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629" w:rsidRPr="00AD2CC5" w:rsidRDefault="005F3629" w:rsidP="00CA1655">
      <w:pPr>
        <w:pStyle w:val="1"/>
        <w:numPr>
          <w:ilvl w:val="0"/>
          <w:numId w:val="0"/>
        </w:numPr>
        <w:spacing w:before="0" w:after="0" w:line="240" w:lineRule="auto"/>
        <w:ind w:left="426" w:right="-285"/>
        <w:rPr>
          <w:szCs w:val="24"/>
          <w:lang w:val="ru-RU"/>
        </w:rPr>
      </w:pPr>
      <w:r w:rsidRPr="00B64F72">
        <w:rPr>
          <w:szCs w:val="24"/>
        </w:rPr>
        <w:t>ГОСУДАРСТВЕНН</w:t>
      </w:r>
      <w:r w:rsidR="00C971DF" w:rsidRPr="00B64F72">
        <w:rPr>
          <w:szCs w:val="24"/>
        </w:rPr>
        <w:t>ЫЙ</w:t>
      </w:r>
      <w:r w:rsidRPr="00B64F72">
        <w:rPr>
          <w:szCs w:val="24"/>
        </w:rPr>
        <w:t xml:space="preserve"> КОНТРАКТ №</w:t>
      </w:r>
      <w:r w:rsidR="00D84A8B" w:rsidRPr="00D84A8B">
        <w:t xml:space="preserve"> </w:t>
      </w:r>
      <w:r w:rsidR="00AD2CC5">
        <w:rPr>
          <w:szCs w:val="24"/>
          <w:lang w:val="ru-RU"/>
        </w:rPr>
        <w:t>_______________</w:t>
      </w:r>
    </w:p>
    <w:p w:rsidR="005F3629" w:rsidRPr="00B64F72" w:rsidRDefault="005F3629" w:rsidP="00CA1655">
      <w:pPr>
        <w:spacing w:after="0" w:line="240" w:lineRule="auto"/>
        <w:ind w:left="426" w:right="-285"/>
        <w:jc w:val="center"/>
        <w:rPr>
          <w:rFonts w:ascii="Times New Roman" w:hAnsi="Times New Roman"/>
          <w:sz w:val="24"/>
          <w:szCs w:val="24"/>
        </w:rPr>
      </w:pPr>
      <w:r w:rsidRPr="00B64F72">
        <w:rPr>
          <w:rFonts w:ascii="Times New Roman" w:hAnsi="Times New Roman"/>
          <w:sz w:val="24"/>
          <w:szCs w:val="24"/>
        </w:rPr>
        <w:t>на поставку товара</w:t>
      </w:r>
    </w:p>
    <w:p w:rsidR="005F3629" w:rsidRPr="00B64F72" w:rsidRDefault="005F3629" w:rsidP="00B00124">
      <w:pPr>
        <w:widowControl w:val="0"/>
        <w:spacing w:after="0" w:line="240" w:lineRule="auto"/>
        <w:ind w:right="-285"/>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52"/>
        <w:gridCol w:w="5296"/>
      </w:tblGrid>
      <w:tr w:rsidR="005F3629" w:rsidRPr="00B64F72" w:rsidTr="006477EF">
        <w:tc>
          <w:tcPr>
            <w:tcW w:w="2441" w:type="pct"/>
            <w:tcBorders>
              <w:top w:val="nil"/>
              <w:left w:val="nil"/>
              <w:bottom w:val="nil"/>
              <w:right w:val="nil"/>
            </w:tcBorders>
          </w:tcPr>
          <w:p w:rsidR="005F3629" w:rsidRPr="00C16B96" w:rsidRDefault="005F3629" w:rsidP="00C16B96">
            <w:pPr>
              <w:widowControl w:val="0"/>
              <w:spacing w:after="0" w:line="240" w:lineRule="auto"/>
              <w:ind w:left="426"/>
              <w:rPr>
                <w:rFonts w:ascii="Times New Roman" w:hAnsi="Times New Roman"/>
                <w:sz w:val="24"/>
                <w:szCs w:val="24"/>
                <w:lang w:val="en-US"/>
              </w:rPr>
            </w:pPr>
            <w:r w:rsidRPr="00B64F72">
              <w:rPr>
                <w:rFonts w:ascii="Times New Roman" w:hAnsi="Times New Roman"/>
                <w:sz w:val="24"/>
                <w:szCs w:val="24"/>
              </w:rPr>
              <w:t xml:space="preserve">г. </w:t>
            </w:r>
            <w:r w:rsidR="00C971DF" w:rsidRPr="00B64F72">
              <w:rPr>
                <w:rFonts w:ascii="Times New Roman" w:hAnsi="Times New Roman"/>
                <w:sz w:val="24"/>
                <w:szCs w:val="24"/>
              </w:rPr>
              <w:t>Сегежа</w:t>
            </w:r>
          </w:p>
        </w:tc>
        <w:tc>
          <w:tcPr>
            <w:tcW w:w="2559" w:type="pct"/>
            <w:tcBorders>
              <w:top w:val="nil"/>
              <w:left w:val="nil"/>
              <w:bottom w:val="nil"/>
              <w:right w:val="nil"/>
            </w:tcBorders>
          </w:tcPr>
          <w:p w:rsidR="005F3629" w:rsidRPr="00B64F72" w:rsidRDefault="005F3629" w:rsidP="00C16B96">
            <w:pPr>
              <w:widowControl w:val="0"/>
              <w:spacing w:after="0" w:line="240" w:lineRule="auto"/>
              <w:ind w:left="426"/>
              <w:jc w:val="right"/>
              <w:rPr>
                <w:rFonts w:ascii="Times New Roman" w:hAnsi="Times New Roman"/>
                <w:sz w:val="24"/>
                <w:szCs w:val="24"/>
              </w:rPr>
            </w:pPr>
            <w:r w:rsidRPr="00B64F72">
              <w:rPr>
                <w:rFonts w:ascii="Times New Roman" w:hAnsi="Times New Roman"/>
                <w:sz w:val="24"/>
                <w:szCs w:val="24"/>
              </w:rPr>
              <w:t>«_</w:t>
            </w:r>
            <w:r w:rsidR="002B3FBA">
              <w:rPr>
                <w:rFonts w:ascii="Times New Roman" w:hAnsi="Times New Roman"/>
                <w:sz w:val="24"/>
                <w:szCs w:val="24"/>
              </w:rPr>
              <w:t>__</w:t>
            </w:r>
            <w:r w:rsidRPr="00B64F72">
              <w:rPr>
                <w:rFonts w:ascii="Times New Roman" w:hAnsi="Times New Roman"/>
                <w:sz w:val="24"/>
                <w:szCs w:val="24"/>
              </w:rPr>
              <w:t xml:space="preserve">_» </w:t>
            </w:r>
            <w:r w:rsidR="009D327B">
              <w:rPr>
                <w:rFonts w:ascii="Times New Roman" w:hAnsi="Times New Roman"/>
                <w:sz w:val="24"/>
                <w:szCs w:val="24"/>
              </w:rPr>
              <w:t>_______</w:t>
            </w:r>
            <w:r w:rsidRPr="00B64F72">
              <w:rPr>
                <w:rFonts w:ascii="Times New Roman" w:hAnsi="Times New Roman"/>
                <w:sz w:val="24"/>
                <w:szCs w:val="24"/>
              </w:rPr>
              <w:t>_</w:t>
            </w:r>
            <w:r w:rsidR="009D327B">
              <w:rPr>
                <w:rFonts w:ascii="Times New Roman" w:hAnsi="Times New Roman"/>
                <w:sz w:val="24"/>
                <w:szCs w:val="24"/>
              </w:rPr>
              <w:t>______</w:t>
            </w:r>
            <w:r w:rsidRPr="00B64F72">
              <w:rPr>
                <w:rFonts w:ascii="Times New Roman" w:hAnsi="Times New Roman"/>
                <w:sz w:val="24"/>
                <w:szCs w:val="24"/>
              </w:rPr>
              <w:t xml:space="preserve">_ </w:t>
            </w:r>
            <w:r w:rsidR="003440F1">
              <w:rPr>
                <w:rFonts w:ascii="Times New Roman" w:hAnsi="Times New Roman"/>
                <w:sz w:val="24"/>
                <w:szCs w:val="24"/>
              </w:rPr>
              <w:t>202</w:t>
            </w:r>
            <w:r w:rsidR="005D16AD">
              <w:rPr>
                <w:rFonts w:ascii="Times New Roman" w:hAnsi="Times New Roman"/>
                <w:sz w:val="24"/>
                <w:szCs w:val="24"/>
              </w:rPr>
              <w:t>6</w:t>
            </w:r>
            <w:r w:rsidRPr="00B64F72">
              <w:rPr>
                <w:rFonts w:ascii="Times New Roman" w:hAnsi="Times New Roman"/>
                <w:sz w:val="24"/>
                <w:szCs w:val="24"/>
              </w:rPr>
              <w:t xml:space="preserve"> г.</w:t>
            </w:r>
          </w:p>
        </w:tc>
      </w:tr>
    </w:tbl>
    <w:p w:rsidR="005F3629" w:rsidRPr="00B64F72" w:rsidRDefault="005F3629" w:rsidP="00B00124">
      <w:pPr>
        <w:widowControl w:val="0"/>
        <w:spacing w:after="0" w:line="240" w:lineRule="auto"/>
        <w:jc w:val="both"/>
        <w:rPr>
          <w:rFonts w:ascii="Times New Roman" w:hAnsi="Times New Roman"/>
          <w:sz w:val="24"/>
          <w:szCs w:val="24"/>
        </w:rPr>
      </w:pPr>
    </w:p>
    <w:p w:rsidR="005F3629" w:rsidRPr="00B64F72" w:rsidRDefault="002D5964" w:rsidP="00B00124">
      <w:pPr>
        <w:widowControl w:val="0"/>
        <w:spacing w:after="0" w:line="240" w:lineRule="auto"/>
        <w:ind w:left="426" w:firstLine="709"/>
        <w:jc w:val="both"/>
        <w:rPr>
          <w:rFonts w:ascii="Times New Roman" w:hAnsi="Times New Roman"/>
          <w:sz w:val="24"/>
          <w:szCs w:val="24"/>
        </w:rPr>
      </w:pPr>
      <w:r w:rsidRPr="009B3D60">
        <w:rPr>
          <w:rFonts w:ascii="Times New Roman" w:hAnsi="Times New Roman"/>
          <w:sz w:val="24"/>
          <w:szCs w:val="24"/>
        </w:rPr>
        <w:t>Ф</w:t>
      </w:r>
      <w:r w:rsidR="00C971DF" w:rsidRPr="009B3D60">
        <w:rPr>
          <w:rFonts w:ascii="Times New Roman" w:hAnsi="Times New Roman"/>
          <w:sz w:val="24"/>
          <w:szCs w:val="24"/>
        </w:rPr>
        <w:t>едеральное казенное учреждение «Следственный изолятор №2 УФСИ</w:t>
      </w:r>
      <w:r w:rsidR="002B3FBA" w:rsidRPr="009B3D60">
        <w:rPr>
          <w:rFonts w:ascii="Times New Roman" w:hAnsi="Times New Roman"/>
          <w:sz w:val="24"/>
          <w:szCs w:val="24"/>
        </w:rPr>
        <w:t xml:space="preserve">Н России </w:t>
      </w:r>
      <w:r w:rsidR="00A023C0" w:rsidRPr="009B3D60">
        <w:rPr>
          <w:rFonts w:ascii="Times New Roman" w:hAnsi="Times New Roman"/>
          <w:sz w:val="24"/>
          <w:szCs w:val="24"/>
        </w:rPr>
        <w:t xml:space="preserve">                      </w:t>
      </w:r>
      <w:r w:rsidR="002B3FBA" w:rsidRPr="009B3D60">
        <w:rPr>
          <w:rFonts w:ascii="Times New Roman" w:hAnsi="Times New Roman"/>
          <w:sz w:val="24"/>
          <w:szCs w:val="24"/>
        </w:rPr>
        <w:t>по Республике Карелия»</w:t>
      </w:r>
      <w:r w:rsidR="005F3629" w:rsidRPr="009B3D60">
        <w:rPr>
          <w:rFonts w:ascii="Times New Roman" w:hAnsi="Times New Roman"/>
          <w:sz w:val="24"/>
          <w:szCs w:val="24"/>
        </w:rPr>
        <w:t>, в лице</w:t>
      </w:r>
      <w:r w:rsidR="00C971DF" w:rsidRPr="009B3D60">
        <w:rPr>
          <w:rFonts w:ascii="Times New Roman" w:hAnsi="Times New Roman"/>
          <w:sz w:val="24"/>
          <w:szCs w:val="24"/>
        </w:rPr>
        <w:t xml:space="preserve"> </w:t>
      </w:r>
      <w:r w:rsidR="003331E7" w:rsidRPr="009B3D60">
        <w:rPr>
          <w:rFonts w:ascii="Times New Roman" w:hAnsi="Times New Roman"/>
          <w:sz w:val="24"/>
          <w:szCs w:val="24"/>
        </w:rPr>
        <w:t xml:space="preserve">заместителя начальника Косульникова Сергея Александровича, действующего на основании  Доверенности от </w:t>
      </w:r>
      <w:r w:rsidR="00595489">
        <w:rPr>
          <w:rFonts w:ascii="Times New Roman" w:hAnsi="Times New Roman"/>
          <w:sz w:val="24"/>
          <w:szCs w:val="24"/>
        </w:rPr>
        <w:t>12</w:t>
      </w:r>
      <w:r w:rsidR="003331E7" w:rsidRPr="009B3D60">
        <w:rPr>
          <w:rFonts w:ascii="Times New Roman" w:hAnsi="Times New Roman"/>
          <w:sz w:val="24"/>
          <w:szCs w:val="24"/>
        </w:rPr>
        <w:t>.0</w:t>
      </w:r>
      <w:r w:rsidR="00595489">
        <w:rPr>
          <w:rFonts w:ascii="Times New Roman" w:hAnsi="Times New Roman"/>
          <w:sz w:val="24"/>
          <w:szCs w:val="24"/>
        </w:rPr>
        <w:t>1</w:t>
      </w:r>
      <w:r w:rsidR="003331E7" w:rsidRPr="009B3D60">
        <w:rPr>
          <w:rFonts w:ascii="Times New Roman" w:hAnsi="Times New Roman"/>
          <w:sz w:val="24"/>
          <w:szCs w:val="24"/>
        </w:rPr>
        <w:t>.</w:t>
      </w:r>
      <w:r w:rsidR="003440F1" w:rsidRPr="009B3D60">
        <w:rPr>
          <w:rFonts w:ascii="Times New Roman" w:hAnsi="Times New Roman"/>
          <w:sz w:val="24"/>
          <w:szCs w:val="24"/>
        </w:rPr>
        <w:t>202</w:t>
      </w:r>
      <w:r w:rsidR="00595489">
        <w:rPr>
          <w:rFonts w:ascii="Times New Roman" w:hAnsi="Times New Roman"/>
          <w:sz w:val="24"/>
          <w:szCs w:val="24"/>
        </w:rPr>
        <w:t>6</w:t>
      </w:r>
      <w:r w:rsidR="003331E7" w:rsidRPr="009B3D60">
        <w:rPr>
          <w:rFonts w:ascii="Times New Roman" w:hAnsi="Times New Roman"/>
          <w:sz w:val="24"/>
          <w:szCs w:val="24"/>
        </w:rPr>
        <w:t xml:space="preserve"> г. №</w:t>
      </w:r>
      <w:r w:rsidR="00595489">
        <w:rPr>
          <w:rFonts w:ascii="Times New Roman" w:hAnsi="Times New Roman"/>
          <w:sz w:val="24"/>
          <w:szCs w:val="24"/>
        </w:rPr>
        <w:t>1</w:t>
      </w:r>
      <w:r w:rsidR="003331E7" w:rsidRPr="009B3D60">
        <w:rPr>
          <w:rFonts w:ascii="Times New Roman" w:hAnsi="Times New Roman"/>
          <w:sz w:val="24"/>
          <w:szCs w:val="24"/>
        </w:rPr>
        <w:t>/2</w:t>
      </w:r>
      <w:r w:rsidR="00595489">
        <w:rPr>
          <w:rFonts w:ascii="Times New Roman" w:hAnsi="Times New Roman"/>
          <w:sz w:val="24"/>
          <w:szCs w:val="24"/>
        </w:rPr>
        <w:t>6</w:t>
      </w:r>
      <w:r w:rsidR="005F3629" w:rsidRPr="009B3D60">
        <w:rPr>
          <w:rFonts w:ascii="Times New Roman" w:hAnsi="Times New Roman"/>
          <w:sz w:val="24"/>
          <w:szCs w:val="24"/>
        </w:rPr>
        <w:t>, именуемое в дальнейшем «Государственный</w:t>
      </w:r>
      <w:r w:rsidR="009B3D60" w:rsidRPr="009B3D60">
        <w:rPr>
          <w:rFonts w:ascii="Times New Roman" w:hAnsi="Times New Roman"/>
          <w:sz w:val="24"/>
          <w:szCs w:val="24"/>
        </w:rPr>
        <w:t xml:space="preserve"> заказчик», с одной стороны </w:t>
      </w:r>
      <w:r w:rsidR="005F3629" w:rsidRPr="009B3D60">
        <w:rPr>
          <w:rFonts w:ascii="Times New Roman" w:hAnsi="Times New Roman"/>
          <w:sz w:val="24"/>
          <w:szCs w:val="24"/>
        </w:rPr>
        <w:t xml:space="preserve">и  </w:t>
      </w:r>
      <w:r w:rsidR="00AD2CC5">
        <w:rPr>
          <w:rFonts w:ascii="Times New Roman" w:hAnsi="Times New Roman"/>
          <w:sz w:val="24"/>
          <w:szCs w:val="24"/>
        </w:rPr>
        <w:t>________________________________________________________</w:t>
      </w:r>
      <w:r w:rsidR="008F3EE1" w:rsidRPr="008F3EE1">
        <w:rPr>
          <w:rFonts w:ascii="Times New Roman" w:hAnsi="Times New Roman"/>
          <w:sz w:val="24"/>
          <w:szCs w:val="24"/>
        </w:rPr>
        <w:t>,  именуем</w:t>
      </w:r>
      <w:r w:rsidR="00AD2CC5">
        <w:rPr>
          <w:rFonts w:ascii="Times New Roman" w:hAnsi="Times New Roman"/>
          <w:sz w:val="24"/>
          <w:szCs w:val="24"/>
        </w:rPr>
        <w:t xml:space="preserve">ое </w:t>
      </w:r>
      <w:r w:rsidR="008F3EE1" w:rsidRPr="008F3EE1">
        <w:rPr>
          <w:rFonts w:ascii="Times New Roman" w:hAnsi="Times New Roman"/>
          <w:sz w:val="24"/>
          <w:szCs w:val="24"/>
        </w:rPr>
        <w:t>в дальнейшем «Поставщик»</w:t>
      </w:r>
      <w:r w:rsidR="008F3EE1" w:rsidRPr="00B64F72">
        <w:rPr>
          <w:rFonts w:ascii="Times New Roman" w:hAnsi="Times New Roman"/>
          <w:sz w:val="24"/>
          <w:szCs w:val="24"/>
        </w:rPr>
        <w:t>, с другой стороны</w:t>
      </w:r>
      <w:r w:rsidR="00532531" w:rsidRPr="00532531">
        <w:rPr>
          <w:rFonts w:ascii="Times New Roman" w:hAnsi="Times New Roman"/>
          <w:sz w:val="24"/>
          <w:szCs w:val="24"/>
        </w:rPr>
        <w:t xml:space="preserve">, </w:t>
      </w:r>
      <w:r w:rsidR="005F3629" w:rsidRPr="009B3D60">
        <w:rPr>
          <w:rFonts w:ascii="Times New Roman" w:hAnsi="Times New Roman"/>
          <w:sz w:val="24"/>
          <w:szCs w:val="24"/>
        </w:rPr>
        <w:t xml:space="preserve">при совместном упоминании по тексту настоящего Контракта именуемые «Стороны», на основании </w:t>
      </w:r>
      <w:r w:rsidR="00C971DF" w:rsidRPr="009B3D60">
        <w:rPr>
          <w:rFonts w:ascii="Times New Roman" w:hAnsi="Times New Roman"/>
          <w:sz w:val="24"/>
          <w:szCs w:val="24"/>
        </w:rPr>
        <w:t>п.</w:t>
      </w:r>
      <w:r w:rsidR="000F3F77">
        <w:rPr>
          <w:rFonts w:ascii="Times New Roman" w:hAnsi="Times New Roman"/>
          <w:sz w:val="24"/>
          <w:szCs w:val="24"/>
        </w:rPr>
        <w:t xml:space="preserve"> </w:t>
      </w:r>
      <w:r w:rsidR="00C31764" w:rsidRPr="009B3D60">
        <w:rPr>
          <w:rFonts w:ascii="Times New Roman" w:hAnsi="Times New Roman"/>
          <w:sz w:val="24"/>
          <w:szCs w:val="24"/>
        </w:rPr>
        <w:t>4</w:t>
      </w:r>
      <w:r w:rsidR="00C971DF" w:rsidRPr="009B3D60">
        <w:rPr>
          <w:rFonts w:ascii="Times New Roman" w:hAnsi="Times New Roman"/>
          <w:sz w:val="24"/>
          <w:szCs w:val="24"/>
        </w:rPr>
        <w:t xml:space="preserve"> ч.</w:t>
      </w:r>
      <w:r w:rsidR="00901683">
        <w:rPr>
          <w:rFonts w:ascii="Times New Roman" w:hAnsi="Times New Roman"/>
          <w:sz w:val="24"/>
          <w:szCs w:val="24"/>
        </w:rPr>
        <w:t xml:space="preserve"> </w:t>
      </w:r>
      <w:r w:rsidR="00C971DF" w:rsidRPr="009B3D60">
        <w:rPr>
          <w:rFonts w:ascii="Times New Roman" w:hAnsi="Times New Roman"/>
          <w:sz w:val="24"/>
          <w:szCs w:val="24"/>
        </w:rPr>
        <w:t>1 ст.</w:t>
      </w:r>
      <w:r w:rsidR="000F3F77">
        <w:rPr>
          <w:rFonts w:ascii="Times New Roman" w:hAnsi="Times New Roman"/>
          <w:sz w:val="24"/>
          <w:szCs w:val="24"/>
        </w:rPr>
        <w:t xml:space="preserve"> </w:t>
      </w:r>
      <w:r w:rsidR="00C971DF" w:rsidRPr="009B3D60">
        <w:rPr>
          <w:rFonts w:ascii="Times New Roman" w:hAnsi="Times New Roman"/>
          <w:sz w:val="24"/>
          <w:szCs w:val="24"/>
        </w:rPr>
        <w:t>93 Ф</w:t>
      </w:r>
      <w:r w:rsidR="00997439" w:rsidRPr="009B3D60">
        <w:rPr>
          <w:rFonts w:ascii="Times New Roman" w:hAnsi="Times New Roman"/>
          <w:sz w:val="24"/>
          <w:szCs w:val="24"/>
        </w:rPr>
        <w:t>едерального закона от 05.04.2013г.</w:t>
      </w:r>
      <w:r w:rsidR="00C971DF" w:rsidRPr="009B3D60">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1A5534" w:rsidRPr="009B3D60">
        <w:rPr>
          <w:rFonts w:ascii="Times New Roman" w:hAnsi="Times New Roman"/>
          <w:sz w:val="24"/>
          <w:szCs w:val="24"/>
        </w:rPr>
        <w:t xml:space="preserve"> </w:t>
      </w:r>
      <w:r w:rsidR="005F3629" w:rsidRPr="009B3D60">
        <w:rPr>
          <w:rFonts w:ascii="Times New Roman" w:hAnsi="Times New Roman"/>
          <w:sz w:val="24"/>
          <w:szCs w:val="24"/>
        </w:rPr>
        <w:t>заключили настоящий Государственный контракт (далее - Контракт) о нижеследующем:</w:t>
      </w:r>
    </w:p>
    <w:p w:rsidR="005F3629" w:rsidRPr="00B64F72" w:rsidRDefault="005F3629" w:rsidP="00B00124">
      <w:pPr>
        <w:widowControl w:val="0"/>
        <w:spacing w:after="0" w:line="240" w:lineRule="auto"/>
        <w:ind w:left="426" w:firstLine="709"/>
        <w:jc w:val="center"/>
        <w:rPr>
          <w:rFonts w:ascii="Times New Roman" w:hAnsi="Times New Roman"/>
          <w:b/>
          <w:bCs/>
          <w:sz w:val="24"/>
          <w:szCs w:val="24"/>
        </w:rPr>
      </w:pPr>
    </w:p>
    <w:p w:rsidR="005F3629" w:rsidRDefault="005F3629" w:rsidP="001A34B3">
      <w:pPr>
        <w:widowControl w:val="0"/>
        <w:numPr>
          <w:ilvl w:val="0"/>
          <w:numId w:val="11"/>
        </w:numPr>
        <w:spacing w:after="0" w:line="240" w:lineRule="auto"/>
        <w:jc w:val="center"/>
        <w:rPr>
          <w:rFonts w:ascii="Times New Roman" w:hAnsi="Times New Roman"/>
          <w:b/>
          <w:bCs/>
          <w:sz w:val="24"/>
          <w:szCs w:val="24"/>
        </w:rPr>
      </w:pPr>
      <w:r w:rsidRPr="00224A4A">
        <w:rPr>
          <w:rFonts w:ascii="Times New Roman" w:hAnsi="Times New Roman"/>
          <w:b/>
          <w:bCs/>
          <w:sz w:val="24"/>
          <w:szCs w:val="24"/>
        </w:rPr>
        <w:t xml:space="preserve">ПРЕДМЕТ КОНТРАКТА. </w:t>
      </w:r>
    </w:p>
    <w:p w:rsidR="00224A4A" w:rsidRPr="00224A4A" w:rsidRDefault="00224A4A" w:rsidP="001E6CE7">
      <w:pPr>
        <w:widowControl w:val="0"/>
        <w:spacing w:after="0" w:line="240" w:lineRule="auto"/>
        <w:ind w:left="1495"/>
        <w:rPr>
          <w:rFonts w:ascii="Times New Roman" w:hAnsi="Times New Roman"/>
          <w:b/>
          <w:bCs/>
          <w:sz w:val="24"/>
          <w:szCs w:val="24"/>
        </w:rPr>
      </w:pPr>
    </w:p>
    <w:p w:rsidR="005F3629" w:rsidRPr="00B64F72" w:rsidRDefault="005F3629" w:rsidP="00624185">
      <w:pPr>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1.1. «Поставщик»</w:t>
      </w:r>
      <w:r w:rsidR="002D5964">
        <w:rPr>
          <w:rFonts w:ascii="Times New Roman" w:hAnsi="Times New Roman"/>
          <w:sz w:val="24"/>
          <w:szCs w:val="24"/>
        </w:rPr>
        <w:t xml:space="preserve"> обязуется осуществить поставку </w:t>
      </w:r>
      <w:r w:rsidR="003C20F7">
        <w:rPr>
          <w:rFonts w:ascii="Times New Roman" w:hAnsi="Times New Roman"/>
          <w:sz w:val="24"/>
          <w:szCs w:val="24"/>
        </w:rPr>
        <w:t xml:space="preserve">автомобильных запчастей </w:t>
      </w:r>
      <w:r w:rsidRPr="00B64F72">
        <w:rPr>
          <w:rFonts w:ascii="Times New Roman" w:hAnsi="Times New Roman"/>
          <w:sz w:val="24"/>
          <w:szCs w:val="24"/>
        </w:rPr>
        <w:t xml:space="preserve">(далее – Товар) в соответствии с условиями настоящего Контракта и Спецификации (приложение № 1 </w:t>
      </w:r>
      <w:r w:rsidR="00AD2CC5">
        <w:rPr>
          <w:rFonts w:ascii="Times New Roman" w:hAnsi="Times New Roman"/>
          <w:sz w:val="24"/>
          <w:szCs w:val="24"/>
        </w:rPr>
        <w:br/>
      </w:r>
      <w:r w:rsidRPr="00B64F72">
        <w:rPr>
          <w:rFonts w:ascii="Times New Roman" w:hAnsi="Times New Roman"/>
          <w:sz w:val="24"/>
          <w:szCs w:val="24"/>
        </w:rPr>
        <w:t>к настоящему Контракту), являющейся неотъемлемой частью настоящего Контракта, а «Государственный заказчик» обязуется принять и оплатить поставленный Товар в порядке и на условиях, предусмотренных настоящим Контрактом.</w:t>
      </w:r>
      <w:r w:rsidR="00267B64">
        <w:rPr>
          <w:rFonts w:ascii="Times New Roman" w:hAnsi="Times New Roman"/>
          <w:sz w:val="24"/>
          <w:szCs w:val="24"/>
        </w:rPr>
        <w:t xml:space="preserve"> </w:t>
      </w:r>
    </w:p>
    <w:p w:rsidR="005F3629" w:rsidRDefault="005F3629" w:rsidP="00624185">
      <w:pPr>
        <w:widowControl w:val="0"/>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 xml:space="preserve">1.2. Наименование, количество, характеристики, цена единицы </w:t>
      </w:r>
      <w:r w:rsidR="00624185">
        <w:rPr>
          <w:rFonts w:ascii="Times New Roman" w:hAnsi="Times New Roman"/>
          <w:sz w:val="24"/>
          <w:szCs w:val="24"/>
        </w:rPr>
        <w:t xml:space="preserve">товара, общая стоимость, сроки </w:t>
      </w:r>
      <w:r w:rsidRPr="00B64F72">
        <w:rPr>
          <w:rFonts w:ascii="Times New Roman" w:hAnsi="Times New Roman"/>
          <w:sz w:val="24"/>
          <w:szCs w:val="24"/>
        </w:rPr>
        <w:t xml:space="preserve">поставки, Товара указываются в </w:t>
      </w:r>
      <w:r w:rsidR="004673B5" w:rsidRPr="00B64F72">
        <w:rPr>
          <w:rFonts w:ascii="Times New Roman" w:hAnsi="Times New Roman"/>
          <w:sz w:val="24"/>
          <w:szCs w:val="24"/>
        </w:rPr>
        <w:t>Спецификации</w:t>
      </w:r>
      <w:r w:rsidRPr="00B64F72">
        <w:rPr>
          <w:rFonts w:ascii="Times New Roman" w:hAnsi="Times New Roman"/>
          <w:sz w:val="24"/>
          <w:szCs w:val="24"/>
        </w:rPr>
        <w:t>.</w:t>
      </w:r>
    </w:p>
    <w:p w:rsidR="00224A4A" w:rsidRDefault="004968DD" w:rsidP="00624185">
      <w:pPr>
        <w:tabs>
          <w:tab w:val="left" w:pos="1134"/>
          <w:tab w:val="left" w:pos="1260"/>
        </w:tabs>
        <w:ind w:left="426" w:firstLine="708"/>
        <w:jc w:val="both"/>
        <w:rPr>
          <w:rFonts w:ascii="Times New Roman" w:hAnsi="Times New Roman"/>
          <w:sz w:val="24"/>
          <w:szCs w:val="24"/>
        </w:rPr>
      </w:pPr>
      <w:r>
        <w:rPr>
          <w:rFonts w:ascii="Times New Roman" w:hAnsi="Times New Roman"/>
          <w:sz w:val="24"/>
          <w:szCs w:val="24"/>
        </w:rPr>
        <w:t xml:space="preserve">1.3 </w:t>
      </w:r>
      <w:r w:rsidR="0021292C" w:rsidRPr="0021292C">
        <w:rPr>
          <w:rFonts w:ascii="Times New Roman" w:hAnsi="Times New Roman"/>
          <w:sz w:val="24"/>
          <w:szCs w:val="24"/>
        </w:rPr>
        <w:t xml:space="preserve">Идентификационный код закупки: </w:t>
      </w:r>
      <w:r w:rsidR="00030CEB" w:rsidRPr="00A21F41">
        <w:rPr>
          <w:rFonts w:ascii="Times New Roman" w:hAnsi="Times New Roman"/>
          <w:sz w:val="24"/>
          <w:szCs w:val="24"/>
        </w:rPr>
        <w:t>26 1 1006002831 100601001 0003 000 0000 000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3191"/>
      </w:tblGrid>
      <w:tr w:rsidR="0021292C" w:rsidRPr="0021292C" w:rsidTr="006D1B59">
        <w:trPr>
          <w:jc w:val="center"/>
        </w:trPr>
        <w:tc>
          <w:tcPr>
            <w:tcW w:w="3082" w:type="dxa"/>
          </w:tcPr>
          <w:p w:rsidR="0021292C" w:rsidRPr="0021292C" w:rsidRDefault="0021292C" w:rsidP="002B6831">
            <w:pPr>
              <w:jc w:val="center"/>
              <w:rPr>
                <w:rFonts w:ascii="Times New Roman" w:hAnsi="Times New Roman"/>
                <w:sz w:val="24"/>
                <w:szCs w:val="24"/>
              </w:rPr>
            </w:pPr>
            <w:r w:rsidRPr="0021292C">
              <w:rPr>
                <w:rFonts w:ascii="Times New Roman" w:hAnsi="Times New Roman"/>
                <w:sz w:val="24"/>
                <w:szCs w:val="24"/>
              </w:rPr>
              <w:t xml:space="preserve">Код </w:t>
            </w:r>
            <w:r w:rsidRPr="0021292C">
              <w:rPr>
                <w:rStyle w:val="blk"/>
                <w:rFonts w:ascii="Times New Roman" w:hAnsi="Times New Roman"/>
                <w:sz w:val="24"/>
                <w:szCs w:val="24"/>
              </w:rPr>
              <w:t>бюджетной классификации</w:t>
            </w:r>
          </w:p>
        </w:tc>
        <w:tc>
          <w:tcPr>
            <w:tcW w:w="3190" w:type="dxa"/>
          </w:tcPr>
          <w:p w:rsidR="0021292C" w:rsidRPr="0021292C" w:rsidRDefault="0021292C" w:rsidP="002B6831">
            <w:pPr>
              <w:ind w:left="-49"/>
              <w:jc w:val="center"/>
              <w:rPr>
                <w:rFonts w:ascii="Times New Roman" w:hAnsi="Times New Roman"/>
                <w:sz w:val="24"/>
                <w:szCs w:val="24"/>
              </w:rPr>
            </w:pPr>
            <w:r w:rsidRPr="0021292C">
              <w:rPr>
                <w:rFonts w:ascii="Times New Roman" w:hAnsi="Times New Roman"/>
                <w:sz w:val="24"/>
                <w:szCs w:val="24"/>
              </w:rPr>
              <w:t>Код по ОКВЭД-2</w:t>
            </w:r>
          </w:p>
        </w:tc>
        <w:tc>
          <w:tcPr>
            <w:tcW w:w="3191" w:type="dxa"/>
          </w:tcPr>
          <w:p w:rsidR="0021292C" w:rsidRPr="0021292C" w:rsidRDefault="0021292C" w:rsidP="002B6831">
            <w:pPr>
              <w:tabs>
                <w:tab w:val="left" w:pos="-121"/>
              </w:tabs>
              <w:ind w:left="-121"/>
              <w:jc w:val="center"/>
              <w:rPr>
                <w:rFonts w:ascii="Times New Roman" w:hAnsi="Times New Roman"/>
                <w:sz w:val="24"/>
                <w:szCs w:val="24"/>
              </w:rPr>
            </w:pPr>
            <w:r w:rsidRPr="0021292C">
              <w:rPr>
                <w:rFonts w:ascii="Times New Roman" w:hAnsi="Times New Roman"/>
                <w:sz w:val="24"/>
                <w:szCs w:val="24"/>
              </w:rPr>
              <w:t>Код по ОКПД-2</w:t>
            </w:r>
          </w:p>
        </w:tc>
      </w:tr>
      <w:tr w:rsidR="002B6831" w:rsidRPr="0021292C" w:rsidTr="006D1B59">
        <w:trPr>
          <w:jc w:val="center"/>
        </w:trPr>
        <w:tc>
          <w:tcPr>
            <w:tcW w:w="3082" w:type="dxa"/>
            <w:vAlign w:val="center"/>
          </w:tcPr>
          <w:p w:rsidR="002B6831" w:rsidRPr="0021292C" w:rsidRDefault="002B6831" w:rsidP="002B6831">
            <w:pPr>
              <w:jc w:val="center"/>
              <w:rPr>
                <w:rFonts w:ascii="Times New Roman" w:hAnsi="Times New Roman"/>
                <w:sz w:val="24"/>
                <w:szCs w:val="24"/>
              </w:rPr>
            </w:pPr>
            <w:r w:rsidRPr="00A21F41">
              <w:rPr>
                <w:rFonts w:ascii="Times New Roman" w:hAnsi="Times New Roman"/>
                <w:sz w:val="24"/>
                <w:szCs w:val="24"/>
              </w:rPr>
              <w:t>32003054240690049244</w:t>
            </w:r>
          </w:p>
        </w:tc>
        <w:tc>
          <w:tcPr>
            <w:tcW w:w="3190" w:type="dxa"/>
          </w:tcPr>
          <w:p w:rsidR="002B6831" w:rsidRPr="0021292C" w:rsidRDefault="00AD2CC5" w:rsidP="002B6831">
            <w:pPr>
              <w:ind w:left="-49"/>
              <w:jc w:val="center"/>
              <w:rPr>
                <w:rFonts w:ascii="Times New Roman" w:hAnsi="Times New Roman"/>
                <w:sz w:val="24"/>
                <w:szCs w:val="24"/>
              </w:rPr>
            </w:pPr>
            <w:r>
              <w:rPr>
                <w:rFonts w:ascii="Times New Roman" w:hAnsi="Times New Roman"/>
                <w:sz w:val="24"/>
                <w:szCs w:val="24"/>
              </w:rPr>
              <w:t>27.51</w:t>
            </w:r>
          </w:p>
        </w:tc>
        <w:tc>
          <w:tcPr>
            <w:tcW w:w="3191" w:type="dxa"/>
          </w:tcPr>
          <w:p w:rsidR="002B6831" w:rsidRPr="0021292C" w:rsidRDefault="003C20F7" w:rsidP="00B607E0">
            <w:pPr>
              <w:tabs>
                <w:tab w:val="left" w:pos="-121"/>
              </w:tabs>
              <w:ind w:left="-121"/>
              <w:jc w:val="center"/>
              <w:rPr>
                <w:rFonts w:ascii="Times New Roman" w:hAnsi="Times New Roman"/>
                <w:sz w:val="24"/>
                <w:szCs w:val="24"/>
              </w:rPr>
            </w:pPr>
            <w:r>
              <w:rPr>
                <w:rFonts w:ascii="Roboto" w:hAnsi="Roboto"/>
                <w:color w:val="334059"/>
                <w:sz w:val="21"/>
                <w:szCs w:val="21"/>
                <w:shd w:val="clear" w:color="auto" w:fill="FFFFFF"/>
              </w:rPr>
              <w:t>29.32.30.134</w:t>
            </w:r>
          </w:p>
        </w:tc>
      </w:tr>
    </w:tbl>
    <w:p w:rsidR="005F3629" w:rsidRDefault="005F3629" w:rsidP="0055138C">
      <w:pPr>
        <w:widowControl w:val="0"/>
        <w:spacing w:after="0" w:line="240" w:lineRule="auto"/>
        <w:rPr>
          <w:rFonts w:ascii="Times New Roman" w:hAnsi="Times New Roman"/>
          <w:sz w:val="24"/>
          <w:szCs w:val="24"/>
        </w:rPr>
      </w:pPr>
    </w:p>
    <w:p w:rsidR="005F3629" w:rsidRPr="00224A4A"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2. ЦЕНА КОНТРАКТА.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УСЛОВИЯ И ПОРЯДОК РАСЧЕТОВ.</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7A00D0" w:rsidRPr="000866B3" w:rsidRDefault="000866B3" w:rsidP="000866B3">
      <w:pPr>
        <w:pStyle w:val="aa"/>
        <w:numPr>
          <w:ilvl w:val="1"/>
          <w:numId w:val="10"/>
        </w:numPr>
        <w:tabs>
          <w:tab w:val="left" w:pos="426"/>
          <w:tab w:val="left" w:pos="1418"/>
          <w:tab w:val="left" w:pos="1701"/>
        </w:tabs>
        <w:spacing w:after="0" w:line="240" w:lineRule="auto"/>
        <w:ind w:left="426" w:firstLine="708"/>
        <w:jc w:val="both"/>
        <w:rPr>
          <w:rFonts w:ascii="Times New Roman" w:hAnsi="Times New Roman"/>
          <w:sz w:val="23"/>
          <w:szCs w:val="23"/>
        </w:rPr>
      </w:pPr>
      <w:r w:rsidRPr="000866B3">
        <w:rPr>
          <w:rFonts w:ascii="Times New Roman" w:hAnsi="Times New Roman"/>
          <w:sz w:val="24"/>
          <w:szCs w:val="24"/>
        </w:rPr>
        <w:t xml:space="preserve">Цена Контракта </w:t>
      </w:r>
      <w:r w:rsidR="000F3F77">
        <w:rPr>
          <w:rFonts w:ascii="Times New Roman" w:hAnsi="Times New Roman"/>
          <w:sz w:val="24"/>
          <w:szCs w:val="24"/>
        </w:rPr>
        <w:t xml:space="preserve">составляет </w:t>
      </w:r>
      <w:r w:rsidR="00AD2CC5">
        <w:rPr>
          <w:rFonts w:ascii="Times New Roman" w:hAnsi="Times New Roman"/>
          <w:b/>
          <w:sz w:val="24"/>
          <w:szCs w:val="24"/>
        </w:rPr>
        <w:t>________</w:t>
      </w:r>
      <w:r w:rsidR="000F3F77">
        <w:rPr>
          <w:rFonts w:ascii="Times New Roman" w:hAnsi="Times New Roman"/>
          <w:sz w:val="24"/>
          <w:szCs w:val="24"/>
        </w:rPr>
        <w:t xml:space="preserve"> (</w:t>
      </w:r>
      <w:r w:rsidR="00AD2CC5">
        <w:rPr>
          <w:rFonts w:ascii="Times New Roman" w:hAnsi="Times New Roman"/>
          <w:sz w:val="24"/>
          <w:szCs w:val="24"/>
        </w:rPr>
        <w:t>__________</w:t>
      </w:r>
      <w:r w:rsidR="000F3F77">
        <w:rPr>
          <w:rFonts w:ascii="Times New Roman" w:hAnsi="Times New Roman"/>
          <w:sz w:val="24"/>
          <w:szCs w:val="24"/>
        </w:rPr>
        <w:t xml:space="preserve">) рублей </w:t>
      </w:r>
      <w:r w:rsidR="00AD2CC5">
        <w:rPr>
          <w:rFonts w:ascii="Times New Roman" w:hAnsi="Times New Roman"/>
          <w:b/>
          <w:sz w:val="24"/>
          <w:szCs w:val="24"/>
        </w:rPr>
        <w:t>______</w:t>
      </w:r>
      <w:r w:rsidR="000F3F77">
        <w:rPr>
          <w:rFonts w:ascii="Times New Roman" w:hAnsi="Times New Roman"/>
          <w:sz w:val="24"/>
          <w:szCs w:val="24"/>
        </w:rPr>
        <w:t xml:space="preserve"> </w:t>
      </w:r>
      <w:r w:rsidRPr="000866B3">
        <w:rPr>
          <w:rFonts w:ascii="Times New Roman" w:hAnsi="Times New Roman"/>
          <w:sz w:val="24"/>
          <w:szCs w:val="24"/>
        </w:rPr>
        <w:t xml:space="preserve">копеек, включая стоимость товара, тары и упаковки, </w:t>
      </w:r>
      <w:r w:rsidR="000F3F77" w:rsidRPr="000866B3">
        <w:rPr>
          <w:rFonts w:ascii="Times New Roman" w:hAnsi="Times New Roman"/>
          <w:sz w:val="24"/>
          <w:szCs w:val="24"/>
        </w:rPr>
        <w:t>погрузочно-разгрузочных</w:t>
      </w:r>
      <w:r w:rsidRPr="000866B3">
        <w:rPr>
          <w:rFonts w:ascii="Times New Roman" w:hAnsi="Times New Roman"/>
          <w:sz w:val="24"/>
          <w:szCs w:val="24"/>
        </w:rPr>
        <w:t xml:space="preserve"> работ, всех расходов по поставке до места назначения, предусмотренных законодательством Российской Федерации ак</w:t>
      </w:r>
      <w:r w:rsidR="000F3F77">
        <w:rPr>
          <w:rFonts w:ascii="Times New Roman" w:hAnsi="Times New Roman"/>
          <w:sz w:val="24"/>
          <w:szCs w:val="24"/>
        </w:rPr>
        <w:t>цизов, налогов (без НДС)</w:t>
      </w:r>
      <w:r w:rsidRPr="000866B3">
        <w:rPr>
          <w:rFonts w:ascii="Times New Roman" w:hAnsi="Times New Roman"/>
          <w:sz w:val="24"/>
          <w:szCs w:val="24"/>
        </w:rPr>
        <w:t>, сборов и платежей, а также иных дополнительных расходов, связанных с поставкой товара и его страхованием.</w:t>
      </w:r>
    </w:p>
    <w:p w:rsidR="0073336D" w:rsidRPr="0073336D" w:rsidRDefault="0073336D" w:rsidP="0073336D">
      <w:pPr>
        <w:pStyle w:val="aa"/>
        <w:numPr>
          <w:ilvl w:val="1"/>
          <w:numId w:val="10"/>
        </w:numPr>
        <w:tabs>
          <w:tab w:val="left" w:pos="284"/>
          <w:tab w:val="left" w:pos="1418"/>
          <w:tab w:val="left" w:pos="1701"/>
        </w:tabs>
        <w:spacing w:after="0" w:line="240" w:lineRule="auto"/>
        <w:ind w:left="426" w:firstLine="708"/>
        <w:jc w:val="both"/>
        <w:rPr>
          <w:rFonts w:ascii="Times New Roman" w:hAnsi="Times New Roman"/>
          <w:sz w:val="24"/>
          <w:szCs w:val="24"/>
        </w:rPr>
      </w:pPr>
      <w:r>
        <w:rPr>
          <w:rFonts w:ascii="Times New Roman" w:hAnsi="Times New Roman"/>
          <w:sz w:val="23"/>
          <w:szCs w:val="23"/>
        </w:rPr>
        <w:t>Р</w:t>
      </w:r>
      <w:r w:rsidR="007A00D0" w:rsidRPr="007A00D0">
        <w:rPr>
          <w:rFonts w:ascii="Times New Roman" w:hAnsi="Times New Roman"/>
          <w:sz w:val="23"/>
          <w:szCs w:val="23"/>
        </w:rPr>
        <w:t xml:space="preserve">асчеты </w:t>
      </w:r>
      <w:r w:rsidR="005F3629" w:rsidRPr="007A00D0">
        <w:rPr>
          <w:rFonts w:ascii="Times New Roman" w:hAnsi="Times New Roman"/>
          <w:sz w:val="24"/>
          <w:szCs w:val="24"/>
        </w:rPr>
        <w:t xml:space="preserve"> за фактически поставленный Товар надлежащего качества производятся в форме безналичного денежного расчета за счёт средств, выделенных из федерального бюджета,</w:t>
      </w:r>
      <w:r w:rsidR="006F493C">
        <w:rPr>
          <w:rFonts w:ascii="Times New Roman" w:hAnsi="Times New Roman"/>
          <w:sz w:val="24"/>
          <w:szCs w:val="24"/>
        </w:rPr>
        <w:t xml:space="preserve"> после проведения экспертизы «Государственным заказчиком» </w:t>
      </w:r>
      <w:r w:rsidR="006F493C" w:rsidRPr="00870AE9">
        <w:rPr>
          <w:rFonts w:ascii="Times New Roman" w:hAnsi="Times New Roman"/>
          <w:sz w:val="24"/>
          <w:szCs w:val="24"/>
        </w:rPr>
        <w:t>при условии доведения предельных объемов финансирования на текущий финансовый год</w:t>
      </w:r>
      <w:r w:rsidR="006F493C">
        <w:rPr>
          <w:rFonts w:ascii="Times New Roman" w:hAnsi="Times New Roman"/>
          <w:sz w:val="24"/>
          <w:szCs w:val="24"/>
        </w:rPr>
        <w:t>,</w:t>
      </w:r>
      <w:r w:rsidR="005F3629" w:rsidRPr="007A00D0">
        <w:rPr>
          <w:rFonts w:ascii="Times New Roman" w:hAnsi="Times New Roman"/>
          <w:sz w:val="24"/>
          <w:szCs w:val="24"/>
        </w:rPr>
        <w:t xml:space="preserve"> в течение </w:t>
      </w:r>
      <w:r>
        <w:rPr>
          <w:rFonts w:ascii="Times New Roman" w:hAnsi="Times New Roman"/>
          <w:sz w:val="24"/>
          <w:szCs w:val="24"/>
        </w:rPr>
        <w:t>10</w:t>
      </w:r>
      <w:r w:rsidR="00B76F95">
        <w:rPr>
          <w:rFonts w:ascii="Times New Roman" w:hAnsi="Times New Roman"/>
          <w:sz w:val="24"/>
          <w:szCs w:val="24"/>
        </w:rPr>
        <w:t xml:space="preserve"> </w:t>
      </w:r>
      <w:r w:rsidR="005F3629" w:rsidRPr="007A00D0">
        <w:rPr>
          <w:rFonts w:ascii="Times New Roman" w:hAnsi="Times New Roman"/>
          <w:sz w:val="24"/>
          <w:szCs w:val="24"/>
        </w:rPr>
        <w:t>банковских дней после получения товара надлежащего качества, накладной, счёта-фактуры и документов, удостоверяющих качество товара, путем перечисления «Государственн</w:t>
      </w:r>
      <w:r w:rsidR="00761A30" w:rsidRPr="007A00D0">
        <w:rPr>
          <w:rFonts w:ascii="Times New Roman" w:hAnsi="Times New Roman"/>
          <w:sz w:val="24"/>
          <w:szCs w:val="24"/>
        </w:rPr>
        <w:t>ым</w:t>
      </w:r>
      <w:r w:rsidR="005F3629" w:rsidRPr="007A00D0">
        <w:rPr>
          <w:rFonts w:ascii="Times New Roman" w:hAnsi="Times New Roman"/>
          <w:sz w:val="24"/>
          <w:szCs w:val="24"/>
        </w:rPr>
        <w:t xml:space="preserve"> заказчиком» денежных средств на расчетный счет «Поставщика», указанный в настоящем Контракте. В случае изменения реквизитов расчетного счета</w:t>
      </w:r>
      <w:r w:rsidR="00761A30" w:rsidRPr="007A00D0">
        <w:rPr>
          <w:rFonts w:ascii="Times New Roman" w:hAnsi="Times New Roman"/>
          <w:sz w:val="24"/>
          <w:szCs w:val="24"/>
        </w:rPr>
        <w:t>,</w:t>
      </w:r>
      <w:r w:rsidR="005F3629" w:rsidRPr="007A00D0">
        <w:rPr>
          <w:rFonts w:ascii="Times New Roman" w:hAnsi="Times New Roman"/>
          <w:sz w:val="24"/>
          <w:szCs w:val="24"/>
        </w:rPr>
        <w:t xml:space="preserve">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r w:rsidR="005F3629" w:rsidRPr="0073336D">
        <w:rPr>
          <w:rFonts w:ascii="Times New Roman" w:hAnsi="Times New Roman"/>
          <w:sz w:val="24"/>
          <w:szCs w:val="24"/>
        </w:rPr>
        <w:t>».</w:t>
      </w:r>
      <w:r w:rsidRPr="0073336D">
        <w:rPr>
          <w:rFonts w:ascii="Times New Roman" w:hAnsi="Times New Roman"/>
          <w:sz w:val="24"/>
          <w:szCs w:val="24"/>
        </w:rPr>
        <w:t xml:space="preserve"> Сумма, уплаченная Государственным заказчиком </w:t>
      </w:r>
      <w:r w:rsidR="00D74B0C">
        <w:rPr>
          <w:rFonts w:ascii="Times New Roman" w:hAnsi="Times New Roman"/>
          <w:sz w:val="24"/>
          <w:szCs w:val="24"/>
        </w:rPr>
        <w:t xml:space="preserve"> </w:t>
      </w:r>
      <w:r w:rsidRPr="0073336D">
        <w:rPr>
          <w:rFonts w:ascii="Times New Roman" w:hAnsi="Times New Roman"/>
          <w:sz w:val="24"/>
          <w:szCs w:val="24"/>
        </w:rPr>
        <w:t xml:space="preserve">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Pr="0073336D">
        <w:rPr>
          <w:rFonts w:ascii="Times New Roman" w:hAnsi="Times New Roman"/>
          <w:sz w:val="24"/>
          <w:szCs w:val="24"/>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В случае возникновения претензий по качеству Товара, оплата Товара может быть отсрочена до разрешения спора о качестве.</w:t>
      </w:r>
    </w:p>
    <w:p w:rsidR="005F3629" w:rsidRPr="00B64F72" w:rsidRDefault="005F3629" w:rsidP="00B00124">
      <w:pPr>
        <w:pStyle w:val="aa"/>
        <w:numPr>
          <w:ilvl w:val="1"/>
          <w:numId w:val="5"/>
        </w:numPr>
        <w:tabs>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Указанная цена Контракта является твердой и остается неизменной в течение времени действия Контракта.</w:t>
      </w:r>
    </w:p>
    <w:p w:rsidR="005F3629" w:rsidRPr="00B64F72" w:rsidRDefault="005F3629" w:rsidP="00B00124">
      <w:pPr>
        <w:pStyle w:val="aa"/>
        <w:numPr>
          <w:ilvl w:val="1"/>
          <w:numId w:val="5"/>
        </w:numPr>
        <w:tabs>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bCs/>
          <w:iCs/>
          <w:sz w:val="24"/>
          <w:szCs w:val="24"/>
        </w:rPr>
        <w:t>Цена Контракта может быть снижена без изменения предусмотрен</w:t>
      </w:r>
      <w:r w:rsidR="00D74B0C">
        <w:rPr>
          <w:rFonts w:ascii="Times New Roman" w:hAnsi="Times New Roman"/>
          <w:bCs/>
          <w:iCs/>
          <w:sz w:val="24"/>
          <w:szCs w:val="24"/>
        </w:rPr>
        <w:t>ных Контрактом количества товаров</w:t>
      </w:r>
      <w:r w:rsidRPr="00B64F72">
        <w:rPr>
          <w:rFonts w:ascii="Times New Roman" w:hAnsi="Times New Roman"/>
          <w:bCs/>
          <w:iCs/>
          <w:sz w:val="24"/>
          <w:szCs w:val="24"/>
        </w:rPr>
        <w:t xml:space="preserve"> и качества поставляемого товара. </w:t>
      </w:r>
      <w:r w:rsidRPr="00B64F72">
        <w:rPr>
          <w:rFonts w:ascii="Times New Roman" w:hAnsi="Times New Roman"/>
          <w:sz w:val="24"/>
          <w:szCs w:val="24"/>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на предусмотренное количество такого Товара, в </w:t>
      </w:r>
      <w:r w:rsidRPr="00B64F72">
        <w:rPr>
          <w:rFonts w:ascii="Times New Roman" w:hAnsi="Times New Roman"/>
          <w:bCs/>
          <w:iCs/>
          <w:sz w:val="24"/>
          <w:szCs w:val="24"/>
        </w:rPr>
        <w:t xml:space="preserve"> соответствии с п. 1 ч. 1 ст. 95 Закона № 44-Ф</w:t>
      </w:r>
      <w:r w:rsidR="00D74B0C">
        <w:rPr>
          <w:rFonts w:ascii="Times New Roman" w:hAnsi="Times New Roman"/>
          <w:bCs/>
          <w:iCs/>
          <w:sz w:val="24"/>
          <w:szCs w:val="24"/>
        </w:rPr>
        <w:t>З</w:t>
      </w:r>
      <w:r w:rsidRPr="00B64F72">
        <w:rPr>
          <w:rFonts w:ascii="Times New Roman" w:hAnsi="Times New Roman"/>
          <w:bCs/>
          <w:iCs/>
          <w:sz w:val="24"/>
          <w:szCs w:val="24"/>
        </w:rPr>
        <w:t>.</w:t>
      </w:r>
      <w:r w:rsidRPr="00B64F72">
        <w:rPr>
          <w:rFonts w:ascii="Times New Roman" w:hAnsi="Times New Roman"/>
          <w:bCs/>
          <w:i/>
          <w:iCs/>
          <w:sz w:val="24"/>
          <w:szCs w:val="24"/>
        </w:rPr>
        <w:t xml:space="preserve"> </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Обязательства по оплате поставленного Товара считаются выполненными в день списания денежных средств со счета «Государственного заказчика».</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 xml:space="preserve"> «Государственный заказчик» имеет право произвести полный или частичный отказ от оплаты за расходы, не предусмотренные в данном Контракте.</w:t>
      </w:r>
    </w:p>
    <w:p w:rsidR="005F3629" w:rsidRPr="00B64F72" w:rsidRDefault="005F3629" w:rsidP="00B00124">
      <w:pPr>
        <w:widowControl w:val="0"/>
        <w:spacing w:after="0" w:line="240" w:lineRule="auto"/>
        <w:ind w:left="426" w:firstLine="709"/>
        <w:jc w:val="center"/>
        <w:rPr>
          <w:rFonts w:ascii="Times New Roman" w:hAnsi="Times New Roman"/>
          <w:b/>
          <w:bCs/>
          <w:color w:val="000000"/>
          <w:sz w:val="24"/>
          <w:szCs w:val="24"/>
        </w:rPr>
      </w:pPr>
    </w:p>
    <w:p w:rsidR="005F3629" w:rsidRPr="00224A4A"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color w:val="000000"/>
          <w:sz w:val="24"/>
          <w:szCs w:val="24"/>
        </w:rPr>
        <w:t xml:space="preserve">3. </w:t>
      </w:r>
      <w:r w:rsidRPr="00224A4A">
        <w:rPr>
          <w:rFonts w:ascii="Times New Roman" w:hAnsi="Times New Roman"/>
          <w:b/>
          <w:bCs/>
          <w:sz w:val="24"/>
          <w:szCs w:val="24"/>
        </w:rPr>
        <w:t>КАЧЕСТВО, КОМПЛЕКТНОСТЬ ТОВАРА.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ГАРАНТИЙНЫЕ ОБЯЗАТЕЛЬСТВА.</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B6707A" w:rsidRPr="006104D7" w:rsidRDefault="005F3629" w:rsidP="00B6707A">
      <w:pPr>
        <w:spacing w:after="0" w:line="240" w:lineRule="auto"/>
        <w:ind w:left="708" w:firstLine="1"/>
        <w:jc w:val="both"/>
        <w:rPr>
          <w:rFonts w:ascii="Times New Roman" w:hAnsi="Times New Roman"/>
          <w:sz w:val="24"/>
          <w:szCs w:val="24"/>
        </w:rPr>
      </w:pPr>
      <w:r w:rsidRPr="00B64F72">
        <w:rPr>
          <w:rFonts w:ascii="Times New Roman" w:hAnsi="Times New Roman"/>
          <w:sz w:val="24"/>
          <w:szCs w:val="24"/>
        </w:rPr>
        <w:t>3.1. Качество поставляемого Товара должно соответствовать требованиям документов стандартизации и техническ</w:t>
      </w:r>
      <w:r w:rsidR="0096172B">
        <w:rPr>
          <w:rFonts w:ascii="Times New Roman" w:hAnsi="Times New Roman"/>
          <w:sz w:val="24"/>
          <w:szCs w:val="24"/>
        </w:rPr>
        <w:t>о</w:t>
      </w:r>
      <w:r w:rsidRPr="00B64F72">
        <w:rPr>
          <w:rFonts w:ascii="Times New Roman" w:hAnsi="Times New Roman"/>
          <w:sz w:val="24"/>
          <w:szCs w:val="24"/>
        </w:rPr>
        <w:t xml:space="preserve">го регулирования (ГОСТ, ТУ и других), </w:t>
      </w:r>
      <w:r w:rsidR="00B6707A">
        <w:rPr>
          <w:rFonts w:ascii="Times New Roman" w:hAnsi="Times New Roman"/>
          <w:sz w:val="24"/>
          <w:szCs w:val="24"/>
        </w:rPr>
        <w:t xml:space="preserve">а именно: </w:t>
      </w:r>
      <w:r w:rsidR="00B6707A" w:rsidRPr="006104D7">
        <w:rPr>
          <w:rFonts w:ascii="Times New Roman" w:hAnsi="Times New Roman"/>
          <w:sz w:val="24"/>
          <w:szCs w:val="24"/>
        </w:rPr>
        <w:t>сертификат соответствия установленного образца на территории РФ на русском  языке.</w:t>
      </w:r>
    </w:p>
    <w:p w:rsidR="005F3629" w:rsidRPr="00B64F72" w:rsidRDefault="005F3629" w:rsidP="00B00124">
      <w:pPr>
        <w:widowControl w:val="0"/>
        <w:tabs>
          <w:tab w:val="left" w:pos="1176"/>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3.2. Гарантии «Поставщика» и гарантийные обязательства:</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3.2.1. «Поставщик» гарантирует, что:</w:t>
      </w:r>
    </w:p>
    <w:p w:rsidR="005F3629" w:rsidRPr="00B64F72" w:rsidRDefault="005F3629" w:rsidP="00B00124">
      <w:pPr>
        <w:pStyle w:val="a8"/>
        <w:widowControl w:val="0"/>
        <w:ind w:left="426"/>
      </w:pPr>
      <w:r w:rsidRPr="00B64F72">
        <w:t>3.2.1.1. Поставляемый Товар должен быть новым (не бывшим в употреблении), не является предметом иных договорных (контрактных) обязательств и свободно от прав и притязаний третьих лиц.</w:t>
      </w:r>
    </w:p>
    <w:p w:rsidR="005F3629" w:rsidRPr="00B64F72" w:rsidRDefault="005F3629" w:rsidP="00B00124">
      <w:pPr>
        <w:pStyle w:val="a8"/>
        <w:widowControl w:val="0"/>
        <w:ind w:left="426"/>
      </w:pPr>
      <w:r w:rsidRPr="00B64F72">
        <w:t xml:space="preserve">3.2.1.2. Исполнение обязательств по настоящему Контракту не нарушит имущественных и неимущественных прав «Государственного заказчика» и третьих лиц. </w:t>
      </w:r>
    </w:p>
    <w:p w:rsidR="005F3629" w:rsidRPr="00B64F72" w:rsidRDefault="005F3629" w:rsidP="00B00124">
      <w:pPr>
        <w:autoSpaceDE w:val="0"/>
        <w:autoSpaceDN w:val="0"/>
        <w:adjustRightInd w:val="0"/>
        <w:spacing w:after="0" w:line="240" w:lineRule="auto"/>
        <w:ind w:left="426" w:firstLine="540"/>
        <w:jc w:val="both"/>
        <w:rPr>
          <w:rFonts w:ascii="Times New Roman" w:hAnsi="Times New Roman"/>
          <w:sz w:val="24"/>
          <w:szCs w:val="24"/>
        </w:rPr>
      </w:pPr>
      <w:r w:rsidRPr="00B64F72">
        <w:rPr>
          <w:rFonts w:ascii="Times New Roman" w:hAnsi="Times New Roman"/>
          <w:sz w:val="24"/>
          <w:szCs w:val="24"/>
        </w:rPr>
        <w:t xml:space="preserve">   3.2.1.3. Товар будет поставлен «Государственному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3.3. Извещение о выявленных недостатках направляется «Государственным заказчиком» «Поставщику» в течение 3 (трех) рабочих дней со дня их обнаружения.</w:t>
      </w:r>
    </w:p>
    <w:p w:rsidR="005F3629" w:rsidRPr="00B64F72" w:rsidRDefault="005F3629" w:rsidP="00B00124">
      <w:pPr>
        <w:autoSpaceDE w:val="0"/>
        <w:autoSpaceDN w:val="0"/>
        <w:adjustRightInd w:val="0"/>
        <w:spacing w:after="0" w:line="240" w:lineRule="auto"/>
        <w:ind w:left="426" w:firstLine="540"/>
        <w:jc w:val="both"/>
        <w:rPr>
          <w:rFonts w:ascii="Times New Roman" w:hAnsi="Times New Roman"/>
          <w:sz w:val="24"/>
          <w:szCs w:val="24"/>
        </w:rPr>
      </w:pPr>
      <w:r w:rsidRPr="00B64F72">
        <w:rPr>
          <w:rFonts w:ascii="Times New Roman" w:hAnsi="Times New Roman"/>
          <w:sz w:val="24"/>
          <w:szCs w:val="24"/>
        </w:rPr>
        <w:t xml:space="preserve">   3.4. </w:t>
      </w:r>
      <w:r w:rsidR="001F13CD">
        <w:rPr>
          <w:rFonts w:ascii="Times New Roman" w:hAnsi="Times New Roman"/>
          <w:sz w:val="24"/>
          <w:szCs w:val="24"/>
        </w:rPr>
        <w:t>С</w:t>
      </w:r>
      <w:r w:rsidRPr="00B64F72">
        <w:rPr>
          <w:rFonts w:ascii="Times New Roman" w:hAnsi="Times New Roman"/>
          <w:sz w:val="24"/>
          <w:szCs w:val="24"/>
        </w:rPr>
        <w:t>рок</w:t>
      </w:r>
      <w:r w:rsidR="001F13CD">
        <w:rPr>
          <w:rFonts w:ascii="Times New Roman" w:hAnsi="Times New Roman"/>
          <w:sz w:val="24"/>
          <w:szCs w:val="24"/>
        </w:rPr>
        <w:t xml:space="preserve"> </w:t>
      </w:r>
      <w:r w:rsidR="000E638D">
        <w:rPr>
          <w:rFonts w:ascii="Times New Roman" w:hAnsi="Times New Roman"/>
          <w:sz w:val="24"/>
          <w:szCs w:val="24"/>
        </w:rPr>
        <w:t>гарантии</w:t>
      </w:r>
      <w:r w:rsidRPr="00B64F72">
        <w:rPr>
          <w:rFonts w:ascii="Times New Roman" w:hAnsi="Times New Roman"/>
          <w:sz w:val="24"/>
          <w:szCs w:val="24"/>
        </w:rPr>
        <w:t xml:space="preserve"> на поставляемый Товар составляет не менее </w:t>
      </w:r>
      <w:r w:rsidR="001F13CD">
        <w:rPr>
          <w:rFonts w:ascii="Times New Roman" w:hAnsi="Times New Roman"/>
          <w:sz w:val="24"/>
          <w:szCs w:val="24"/>
        </w:rPr>
        <w:t>12 месяцев</w:t>
      </w:r>
      <w:r w:rsidRPr="00B64F72">
        <w:rPr>
          <w:rFonts w:ascii="Times New Roman" w:hAnsi="Times New Roman"/>
          <w:sz w:val="24"/>
          <w:szCs w:val="24"/>
        </w:rPr>
        <w:t xml:space="preserve">  с момента его передачи.</w:t>
      </w:r>
    </w:p>
    <w:p w:rsidR="005F3629" w:rsidRPr="00B64F72" w:rsidRDefault="005F3629" w:rsidP="00B00124">
      <w:pPr>
        <w:pStyle w:val="3"/>
        <w:numPr>
          <w:ilvl w:val="0"/>
          <w:numId w:val="0"/>
        </w:numPr>
        <w:spacing w:before="0" w:after="0" w:line="240" w:lineRule="auto"/>
        <w:ind w:left="853" w:firstLine="282"/>
        <w:rPr>
          <w:sz w:val="24"/>
          <w:szCs w:val="24"/>
        </w:rPr>
      </w:pPr>
      <w:r w:rsidRPr="00B64F72">
        <w:rPr>
          <w:sz w:val="24"/>
          <w:szCs w:val="24"/>
        </w:rPr>
        <w:t xml:space="preserve">3.5. </w:t>
      </w:r>
      <w:r w:rsidR="001F13CD">
        <w:rPr>
          <w:sz w:val="24"/>
          <w:szCs w:val="24"/>
        </w:rPr>
        <w:t xml:space="preserve">Срок </w:t>
      </w:r>
      <w:r w:rsidR="000E638D">
        <w:rPr>
          <w:sz w:val="24"/>
          <w:szCs w:val="24"/>
          <w:lang w:val="ru-RU"/>
        </w:rPr>
        <w:t>гарантии</w:t>
      </w:r>
      <w:r w:rsidRPr="00B64F72">
        <w:rPr>
          <w:sz w:val="24"/>
          <w:szCs w:val="24"/>
        </w:rPr>
        <w:t xml:space="preserve"> начинает течь с момента передачи товара «Государственному заказчику». </w:t>
      </w:r>
    </w:p>
    <w:p w:rsidR="005F3629" w:rsidRPr="00B64F72" w:rsidRDefault="005F3629" w:rsidP="00B00124">
      <w:pPr>
        <w:pStyle w:val="3"/>
        <w:numPr>
          <w:ilvl w:val="0"/>
          <w:numId w:val="0"/>
        </w:numPr>
        <w:spacing w:before="0" w:after="0" w:line="240" w:lineRule="auto"/>
        <w:ind w:left="426" w:firstLine="709"/>
        <w:jc w:val="left"/>
        <w:rPr>
          <w:sz w:val="24"/>
          <w:szCs w:val="24"/>
        </w:rPr>
      </w:pPr>
      <w:r w:rsidRPr="00B64F72">
        <w:rPr>
          <w:sz w:val="24"/>
          <w:szCs w:val="24"/>
        </w:rPr>
        <w:t xml:space="preserve">3.6. </w:t>
      </w:r>
      <w:r w:rsidR="001F13CD">
        <w:rPr>
          <w:sz w:val="24"/>
          <w:szCs w:val="24"/>
        </w:rPr>
        <w:t xml:space="preserve">Срок </w:t>
      </w:r>
      <w:r w:rsidR="000E638D">
        <w:rPr>
          <w:sz w:val="24"/>
          <w:szCs w:val="24"/>
          <w:lang w:val="ru-RU"/>
        </w:rPr>
        <w:t>гарантии</w:t>
      </w:r>
      <w:r w:rsidRPr="00B64F72">
        <w:rPr>
          <w:sz w:val="24"/>
          <w:szCs w:val="24"/>
        </w:rPr>
        <w:t xml:space="preserve">продлевается на время, в течение которого товар не мог </w:t>
      </w:r>
      <w:r w:rsidR="001F13CD">
        <w:rPr>
          <w:sz w:val="24"/>
          <w:szCs w:val="24"/>
        </w:rPr>
        <w:t>и</w:t>
      </w:r>
      <w:r w:rsidRPr="00B64F72">
        <w:rPr>
          <w:sz w:val="24"/>
          <w:szCs w:val="24"/>
        </w:rPr>
        <w:t>спользоваться из-за обнаруженных в нем недостатков, при условии извещения «Поставщика» о недостатках товара.</w:t>
      </w:r>
    </w:p>
    <w:p w:rsidR="005F3629" w:rsidRPr="00B64F72" w:rsidRDefault="005F3629" w:rsidP="00B00124">
      <w:pPr>
        <w:autoSpaceDE w:val="0"/>
        <w:autoSpaceDN w:val="0"/>
        <w:adjustRightInd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 xml:space="preserve">3.7. На товар (комплектующее изделие), переданный «Поставщиком» взамен товара (комплектующего изделия), в котором в течение </w:t>
      </w:r>
      <w:r w:rsidR="001F13CD">
        <w:rPr>
          <w:rFonts w:ascii="Times New Roman" w:hAnsi="Times New Roman"/>
          <w:sz w:val="24"/>
          <w:szCs w:val="24"/>
        </w:rPr>
        <w:t xml:space="preserve">срока </w:t>
      </w:r>
      <w:r w:rsidR="000E638D">
        <w:rPr>
          <w:rFonts w:ascii="Times New Roman" w:hAnsi="Times New Roman"/>
          <w:sz w:val="24"/>
          <w:szCs w:val="24"/>
        </w:rPr>
        <w:t>гарантии</w:t>
      </w:r>
      <w:r w:rsidRPr="00B64F72">
        <w:rPr>
          <w:rFonts w:ascii="Times New Roman" w:hAnsi="Times New Roman"/>
          <w:sz w:val="24"/>
          <w:szCs w:val="24"/>
        </w:rPr>
        <w:t xml:space="preserve"> были обнаружены недостатки </w:t>
      </w:r>
      <w:hyperlink r:id="rId8" w:history="1">
        <w:r w:rsidRPr="00B64F72">
          <w:rPr>
            <w:rFonts w:ascii="Times New Roman" w:hAnsi="Times New Roman"/>
            <w:i/>
            <w:sz w:val="24"/>
            <w:szCs w:val="24"/>
          </w:rPr>
          <w:t>(статья 476 Гражданского Кодекса  РФ)</w:t>
        </w:r>
        <w:r w:rsidRPr="00B64F72">
          <w:rPr>
            <w:rFonts w:ascii="Times New Roman" w:hAnsi="Times New Roman"/>
            <w:sz w:val="24"/>
            <w:szCs w:val="24"/>
          </w:rPr>
          <w:t>,</w:t>
        </w:r>
      </w:hyperlink>
      <w:r w:rsidRPr="00B64F72">
        <w:rPr>
          <w:rFonts w:ascii="Times New Roman" w:hAnsi="Times New Roman"/>
          <w:sz w:val="24"/>
          <w:szCs w:val="24"/>
        </w:rPr>
        <w:t xml:space="preserve"> устанавливается </w:t>
      </w:r>
      <w:r w:rsidR="001F13CD">
        <w:rPr>
          <w:rFonts w:ascii="Times New Roman" w:hAnsi="Times New Roman"/>
          <w:sz w:val="24"/>
          <w:szCs w:val="24"/>
        </w:rPr>
        <w:t xml:space="preserve">срок </w:t>
      </w:r>
      <w:r w:rsidR="000E638D">
        <w:rPr>
          <w:rFonts w:ascii="Times New Roman" w:hAnsi="Times New Roman"/>
          <w:sz w:val="24"/>
          <w:szCs w:val="24"/>
        </w:rPr>
        <w:t>гарантии</w:t>
      </w:r>
      <w:r w:rsidRPr="00B64F72">
        <w:rPr>
          <w:rFonts w:ascii="Times New Roman" w:hAnsi="Times New Roman"/>
          <w:sz w:val="24"/>
          <w:szCs w:val="24"/>
        </w:rPr>
        <w:t xml:space="preserve"> той же продол</w:t>
      </w:r>
      <w:r w:rsidR="00FB2329">
        <w:rPr>
          <w:rFonts w:ascii="Times New Roman" w:hAnsi="Times New Roman"/>
          <w:sz w:val="24"/>
          <w:szCs w:val="24"/>
        </w:rPr>
        <w:t>жительности, что и на замену</w:t>
      </w:r>
      <w:r w:rsidRPr="00B64F72">
        <w:rPr>
          <w:rFonts w:ascii="Times New Roman" w:hAnsi="Times New Roman"/>
          <w:sz w:val="24"/>
          <w:szCs w:val="24"/>
        </w:rPr>
        <w:t>.</w:t>
      </w:r>
    </w:p>
    <w:p w:rsidR="005F3629" w:rsidRPr="00B64F72" w:rsidRDefault="005F3629" w:rsidP="00B00124">
      <w:pPr>
        <w:pStyle w:val="a8"/>
        <w:widowControl w:val="0"/>
        <w:ind w:left="426" w:firstLine="0"/>
      </w:pPr>
    </w:p>
    <w:p w:rsidR="005F3629" w:rsidRPr="00224A4A" w:rsidRDefault="005F3629" w:rsidP="00B00124">
      <w:pPr>
        <w:widowControl w:val="0"/>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lastRenderedPageBreak/>
        <w:t>4. СРОК, МЕСТО ПОСТАВКИ И ПОРЯДОК ПРИЕМА-ПЕРЕДАЧИ ТОВАРА.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ПЕРЕХОД ПРАВА СОБСТВЕННОСТИ. РИСК СЛУЧАЙНОЙ ГИБЕЛИ.</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4.1. «Поставщик» осуществляет поставку Товара силами, средствами и транспортом «Поставщика» по адресу: 186420, РК, г.Сегежа, ул.Лейгубская, ФКУ СИЗО-2 УФСИН России по Республике Карелия, с момента заключения Контракта до «</w:t>
      </w:r>
      <w:r>
        <w:rPr>
          <w:rFonts w:ascii="Times New Roman" w:hAnsi="Times New Roman"/>
          <w:sz w:val="24"/>
          <w:szCs w:val="24"/>
        </w:rPr>
        <w:t>_____</w:t>
      </w:r>
      <w:r w:rsidRPr="00AD2CC5">
        <w:rPr>
          <w:rFonts w:ascii="Times New Roman" w:hAnsi="Times New Roman"/>
          <w:sz w:val="24"/>
          <w:szCs w:val="24"/>
        </w:rPr>
        <w:t xml:space="preserve">» </w:t>
      </w:r>
      <w:r>
        <w:rPr>
          <w:rFonts w:ascii="Times New Roman" w:hAnsi="Times New Roman"/>
          <w:sz w:val="24"/>
          <w:szCs w:val="24"/>
        </w:rPr>
        <w:t>_______</w:t>
      </w:r>
      <w:r w:rsidRPr="00AD2CC5">
        <w:rPr>
          <w:rFonts w:ascii="Times New Roman" w:hAnsi="Times New Roman"/>
          <w:sz w:val="24"/>
          <w:szCs w:val="24"/>
        </w:rPr>
        <w:t xml:space="preserve"> 2026 года, в рабочие дни с 9 часов 00 минут до 16 часов 30 минут.</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4.2. Порядок приема-передачи Товара:</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4.2.1. Приемка Товара по наименованию, количеству, качеству, комплектности и иным характеристикам осуществляется Государственным заказчиком в порядке, установленном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условиями настоящего контракта, а также нормами Гражданского кодекса Российской Федерации.</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4.2.2. При приеме-передаче Товара «Государственным заказчиком» от «Поставщика», последний передает</w:t>
      </w:r>
      <w:r w:rsidRPr="00AD2CC5">
        <w:rPr>
          <w:rFonts w:ascii="Times New Roman" w:hAnsi="Times New Roman"/>
          <w:color w:val="000000"/>
          <w:sz w:val="24"/>
          <w:szCs w:val="24"/>
          <w:lang w:val="x-none" w:eastAsia="x-none"/>
        </w:rPr>
        <w:t xml:space="preserve"> надлежаще оформленные</w:t>
      </w:r>
      <w:r w:rsidRPr="00AD2CC5">
        <w:rPr>
          <w:rFonts w:ascii="Times New Roman" w:hAnsi="Times New Roman"/>
          <w:sz w:val="24"/>
          <w:szCs w:val="24"/>
          <w:lang w:val="x-none" w:eastAsia="x-none"/>
        </w:rPr>
        <w:t>:</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счет-фактуру;</w:t>
      </w:r>
    </w:p>
    <w:p w:rsidR="00AD2CC5" w:rsidRPr="00AD2CC5" w:rsidRDefault="00AD2CC5" w:rsidP="00AD2CC5">
      <w:pPr>
        <w:widowControl w:val="0"/>
        <w:spacing w:after="0" w:line="240" w:lineRule="auto"/>
        <w:ind w:left="426" w:firstLine="709"/>
        <w:jc w:val="both"/>
        <w:rPr>
          <w:rFonts w:ascii="Times New Roman" w:hAnsi="Times New Roman"/>
          <w:sz w:val="24"/>
          <w:szCs w:val="24"/>
          <w:lang w:eastAsia="x-none"/>
        </w:rPr>
      </w:pPr>
      <w:r w:rsidRPr="00AD2CC5">
        <w:rPr>
          <w:rFonts w:ascii="Times New Roman" w:hAnsi="Times New Roman"/>
          <w:sz w:val="24"/>
          <w:szCs w:val="24"/>
          <w:lang w:eastAsia="x-none"/>
        </w:rPr>
        <w:t>-</w:t>
      </w:r>
      <w:r w:rsidRPr="00AD2CC5">
        <w:rPr>
          <w:rFonts w:ascii="Times New Roman" w:hAnsi="Times New Roman"/>
          <w:sz w:val="24"/>
          <w:szCs w:val="24"/>
          <w:lang w:val="x-none" w:eastAsia="x-none"/>
        </w:rPr>
        <w:t xml:space="preserve"> акта сдачи-приёмки Товара</w:t>
      </w:r>
      <w:r w:rsidRPr="00AD2CC5">
        <w:rPr>
          <w:rFonts w:ascii="Times New Roman" w:hAnsi="Times New Roman"/>
          <w:sz w:val="24"/>
          <w:szCs w:val="24"/>
          <w:lang w:eastAsia="x-none"/>
        </w:rPr>
        <w:t>;</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документы, предусмотренные пунктом 3.1. раздела 3 настоящего Контракта.</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xml:space="preserve">В случае невыполнения «Поставщиком» условия о передаче названных документов, «Государственный заказчик» вправе отказаться от приема Товара. </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4.3.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сдачи-приёмки Товара.</w:t>
      </w:r>
    </w:p>
    <w:p w:rsidR="00AD2CC5" w:rsidRPr="00AD2CC5" w:rsidRDefault="00AD2CC5" w:rsidP="00AD2CC5">
      <w:pPr>
        <w:widowControl w:val="0"/>
        <w:spacing w:after="0" w:line="240" w:lineRule="auto"/>
        <w:ind w:left="426" w:firstLine="709"/>
        <w:jc w:val="both"/>
        <w:rPr>
          <w:rFonts w:ascii="Times New Roman" w:hAnsi="Times New Roman"/>
          <w:color w:val="000000"/>
          <w:sz w:val="24"/>
          <w:szCs w:val="24"/>
        </w:rPr>
      </w:pPr>
      <w:r w:rsidRPr="00AD2CC5">
        <w:rPr>
          <w:rFonts w:ascii="Times New Roman" w:hAnsi="Times New Roman"/>
          <w:sz w:val="24"/>
          <w:szCs w:val="24"/>
        </w:rPr>
        <w:t>4.4. Право собственности на Товар прекращается у Поставщика с момента исполнения им обязательства, предусмотренного пунктом 4.3. раздела 4 настоящего Контракта</w:t>
      </w:r>
      <w:r w:rsidRPr="00AD2CC5">
        <w:rPr>
          <w:rFonts w:ascii="Times New Roman" w:hAnsi="Times New Roman"/>
          <w:color w:val="000000"/>
          <w:sz w:val="24"/>
          <w:szCs w:val="24"/>
        </w:rPr>
        <w:t>.</w:t>
      </w:r>
    </w:p>
    <w:p w:rsidR="00AD2CC5" w:rsidRPr="00AD2CC5" w:rsidRDefault="00AD2CC5" w:rsidP="00AD2CC5">
      <w:pPr>
        <w:widowControl w:val="0"/>
        <w:spacing w:after="0" w:line="240" w:lineRule="auto"/>
        <w:ind w:left="426" w:firstLine="709"/>
        <w:jc w:val="both"/>
        <w:rPr>
          <w:rFonts w:ascii="Times New Roman" w:hAnsi="Times New Roman"/>
          <w:color w:val="000000"/>
          <w:sz w:val="24"/>
          <w:szCs w:val="24"/>
        </w:rPr>
      </w:pPr>
      <w:r w:rsidRPr="00AD2CC5">
        <w:rPr>
          <w:rFonts w:ascii="Times New Roman" w:hAnsi="Times New Roman"/>
          <w:color w:val="000000"/>
          <w:sz w:val="24"/>
          <w:szCs w:val="24"/>
        </w:rPr>
        <w:t>4.5. Риск случайной гибели Товара несет «Поставщик» до момента</w:t>
      </w:r>
      <w:r w:rsidRPr="00AD2CC5">
        <w:rPr>
          <w:rFonts w:ascii="Times New Roman" w:hAnsi="Times New Roman"/>
          <w:sz w:val="24"/>
          <w:szCs w:val="24"/>
        </w:rPr>
        <w:t xml:space="preserve"> исполнения им обязательства, предусмотренного пунктом 4.3. раздела 4 настоящего Контракта</w:t>
      </w:r>
      <w:r w:rsidRPr="00AD2CC5">
        <w:rPr>
          <w:rFonts w:ascii="Times New Roman" w:hAnsi="Times New Roman"/>
          <w:color w:val="000000"/>
          <w:sz w:val="24"/>
          <w:szCs w:val="24"/>
        </w:rPr>
        <w:t>.</w:t>
      </w:r>
    </w:p>
    <w:p w:rsidR="005F3629" w:rsidRPr="00AD2CC5" w:rsidRDefault="005F3629" w:rsidP="009C606C">
      <w:pPr>
        <w:widowControl w:val="0"/>
        <w:shd w:val="clear" w:color="auto" w:fill="FFFFFF"/>
        <w:spacing w:after="0" w:line="240" w:lineRule="auto"/>
        <w:jc w:val="center"/>
        <w:rPr>
          <w:rFonts w:ascii="Times New Roman" w:hAnsi="Times New Roman"/>
          <w:b/>
          <w:bCs/>
          <w:color w:val="000000"/>
          <w:sz w:val="24"/>
          <w:szCs w:val="24"/>
        </w:rPr>
      </w:pPr>
    </w:p>
    <w:p w:rsidR="005F3629" w:rsidRDefault="005F3629"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5. ПРАВА И ОБЯЗАННОСТИ ГОСУДАРСТВЕННОГО ЗАКАЗЧИКА.</w:t>
      </w:r>
    </w:p>
    <w:p w:rsidR="00224A4A" w:rsidRPr="00224A4A" w:rsidRDefault="00224A4A"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5.1. «Государственный заказчик» по настоящему Контракту вправе:</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5.1.1. Требовать от «Поставщика» надлежащего исполнения принятых им обязательств, а также своевременного устранения выявленных недостатков.</w:t>
      </w:r>
    </w:p>
    <w:p w:rsidR="005F3629" w:rsidRPr="00B64F72" w:rsidRDefault="005F3629" w:rsidP="00B00124">
      <w:pPr>
        <w:widowControl w:val="0"/>
        <w:shd w:val="clear" w:color="auto" w:fill="FFFFFF"/>
        <w:tabs>
          <w:tab w:val="left" w:pos="426"/>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5.1.2. 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5F3629" w:rsidRPr="00B64F72" w:rsidRDefault="005F3629" w:rsidP="00E062E1">
      <w:pPr>
        <w:tabs>
          <w:tab w:val="left" w:pos="426"/>
          <w:tab w:val="left" w:pos="1701"/>
        </w:tabs>
        <w:spacing w:after="0" w:line="240" w:lineRule="auto"/>
        <w:ind w:left="426" w:firstLine="567"/>
        <w:jc w:val="both"/>
        <w:rPr>
          <w:rFonts w:ascii="Times New Roman" w:hAnsi="Times New Roman"/>
          <w:color w:val="000000"/>
          <w:sz w:val="24"/>
          <w:szCs w:val="24"/>
        </w:rPr>
      </w:pPr>
      <w:r w:rsidRPr="00B64F72">
        <w:rPr>
          <w:rFonts w:ascii="Times New Roman" w:hAnsi="Times New Roman"/>
          <w:color w:val="000000"/>
          <w:sz w:val="24"/>
          <w:szCs w:val="24"/>
        </w:rPr>
        <w:t xml:space="preserve">   5.1.3. Контролировать ход поставки Товара, соблюдение срока поставки, проверять соответствие Товара условиям настоящего Контракта, Спецификации.</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5.1.4. При обнаружении недостатков Товара, требовать их устранения. Требование подлежит обязательному выполнению «Поставщиком». </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5.1.5. Определять лиц, непосредственно участвующих в контроле</w:t>
      </w:r>
      <w:r w:rsidR="00FB2329">
        <w:rPr>
          <w:rFonts w:ascii="Times New Roman" w:hAnsi="Times New Roman"/>
          <w:color w:val="000000"/>
          <w:sz w:val="24"/>
          <w:szCs w:val="24"/>
        </w:rPr>
        <w:t xml:space="preserve"> над</w:t>
      </w:r>
      <w:r w:rsidRPr="00B64F72">
        <w:rPr>
          <w:rFonts w:ascii="Times New Roman" w:hAnsi="Times New Roman"/>
          <w:color w:val="000000"/>
          <w:sz w:val="24"/>
          <w:szCs w:val="24"/>
        </w:rPr>
        <w:t xml:space="preserve"> ходом поставки Товара.</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5.1.6. Осуществлять иные права в соответствии с </w:t>
      </w:r>
      <w:r w:rsidRPr="00B64F72">
        <w:rPr>
          <w:rFonts w:ascii="Times New Roman" w:hAnsi="Times New Roman"/>
          <w:sz w:val="24"/>
          <w:szCs w:val="24"/>
        </w:rPr>
        <w:t>действующим законодательством Российской Федерации.</w:t>
      </w:r>
    </w:p>
    <w:p w:rsidR="005F3629" w:rsidRPr="00B64F72" w:rsidRDefault="005F3629" w:rsidP="00E062E1">
      <w:pPr>
        <w:widowControl w:val="0"/>
        <w:shd w:val="clear" w:color="auto" w:fill="FFFFFF"/>
        <w:tabs>
          <w:tab w:val="left" w:pos="1061"/>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5.2. «Государственный заказчик» по настоящему Контракту обязан:</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5.2.1. При извещении «Поставщиком» о факте произведенной поставки Товара</w:t>
      </w:r>
      <w:r w:rsidR="001F13CD">
        <w:rPr>
          <w:rFonts w:ascii="Times New Roman" w:hAnsi="Times New Roman"/>
          <w:color w:val="000000"/>
          <w:sz w:val="24"/>
          <w:szCs w:val="24"/>
        </w:rPr>
        <w:t xml:space="preserve">, </w:t>
      </w:r>
      <w:r w:rsidRPr="00B64F72">
        <w:rPr>
          <w:rFonts w:ascii="Times New Roman" w:hAnsi="Times New Roman"/>
          <w:color w:val="000000"/>
          <w:sz w:val="24"/>
          <w:szCs w:val="24"/>
        </w:rPr>
        <w:t xml:space="preserve"> организовать и произвести его прием.</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5.2.2. Произвести оплату в соответствии с </w:t>
      </w:r>
      <w:r w:rsidRPr="00B64F72">
        <w:rPr>
          <w:rFonts w:ascii="Times New Roman" w:hAnsi="Times New Roman"/>
          <w:sz w:val="24"/>
          <w:szCs w:val="24"/>
        </w:rPr>
        <w:t>пунктом 2.</w:t>
      </w:r>
      <w:r w:rsidR="001A34B3">
        <w:rPr>
          <w:rFonts w:ascii="Times New Roman" w:hAnsi="Times New Roman"/>
          <w:sz w:val="24"/>
          <w:szCs w:val="24"/>
        </w:rPr>
        <w:t>2</w:t>
      </w:r>
      <w:r w:rsidRPr="00B64F72">
        <w:rPr>
          <w:rFonts w:ascii="Times New Roman" w:hAnsi="Times New Roman"/>
          <w:sz w:val="24"/>
          <w:szCs w:val="24"/>
        </w:rPr>
        <w:t>. раздела 2 настоящего Контракта</w:t>
      </w:r>
      <w:r w:rsidRPr="00B64F72">
        <w:rPr>
          <w:rFonts w:ascii="Times New Roman" w:hAnsi="Times New Roman"/>
          <w:color w:val="000000"/>
          <w:sz w:val="24"/>
          <w:szCs w:val="24"/>
        </w:rPr>
        <w:t>.</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5.2.3. Надлежаще исполнять иные принятые на себя обязательства.</w:t>
      </w:r>
    </w:p>
    <w:p w:rsidR="005F3629" w:rsidRPr="00B64F72" w:rsidRDefault="005F3629" w:rsidP="00E062E1">
      <w:pPr>
        <w:tabs>
          <w:tab w:val="left" w:pos="426"/>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5.2.4. </w:t>
      </w:r>
      <w:r w:rsidRPr="004968DD">
        <w:rPr>
          <w:rFonts w:ascii="Times New Roman" w:hAnsi="Times New Roman"/>
          <w:sz w:val="24"/>
          <w:szCs w:val="24"/>
        </w:rPr>
        <w:t xml:space="preserve">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w:t>
      </w:r>
      <w:r w:rsidR="0096172B" w:rsidRPr="004968DD">
        <w:rPr>
          <w:rFonts w:ascii="Times New Roman" w:hAnsi="Times New Roman"/>
          <w:sz w:val="24"/>
          <w:szCs w:val="24"/>
        </w:rPr>
        <w:t>К</w:t>
      </w:r>
      <w:r w:rsidRPr="004968DD">
        <w:rPr>
          <w:rFonts w:ascii="Times New Roman" w:hAnsi="Times New Roman"/>
          <w:sz w:val="24"/>
          <w:szCs w:val="24"/>
        </w:rPr>
        <w:t xml:space="preserve"> </w:t>
      </w:r>
      <w:r w:rsidR="004968DD" w:rsidRPr="004968DD">
        <w:rPr>
          <w:rFonts w:ascii="Times New Roman" w:hAnsi="Times New Roman"/>
          <w:sz w:val="24"/>
          <w:szCs w:val="24"/>
        </w:rPr>
        <w:t>проведению экспертизы</w:t>
      </w:r>
      <w:r w:rsidR="0096172B" w:rsidRPr="004968DD">
        <w:rPr>
          <w:rFonts w:ascii="Times New Roman" w:hAnsi="Times New Roman"/>
          <w:sz w:val="24"/>
          <w:szCs w:val="24"/>
        </w:rPr>
        <w:t xml:space="preserve"> «Государственный заказчик» обязан </w:t>
      </w:r>
      <w:r w:rsidRPr="004968DD">
        <w:rPr>
          <w:rFonts w:ascii="Times New Roman" w:hAnsi="Times New Roman"/>
          <w:sz w:val="24"/>
          <w:szCs w:val="24"/>
        </w:rPr>
        <w:t>привле</w:t>
      </w:r>
      <w:r w:rsidR="0096172B" w:rsidRPr="004968DD">
        <w:rPr>
          <w:rFonts w:ascii="Times New Roman" w:hAnsi="Times New Roman"/>
          <w:sz w:val="24"/>
          <w:szCs w:val="24"/>
        </w:rPr>
        <w:t xml:space="preserve">чь </w:t>
      </w:r>
      <w:r w:rsidRPr="004968DD">
        <w:rPr>
          <w:rFonts w:ascii="Times New Roman" w:hAnsi="Times New Roman"/>
          <w:sz w:val="24"/>
          <w:szCs w:val="24"/>
        </w:rPr>
        <w:t>эксперт</w:t>
      </w:r>
      <w:r w:rsidR="0096172B" w:rsidRPr="004968DD">
        <w:rPr>
          <w:rFonts w:ascii="Times New Roman" w:hAnsi="Times New Roman"/>
          <w:sz w:val="24"/>
          <w:szCs w:val="24"/>
        </w:rPr>
        <w:t>ов</w:t>
      </w:r>
      <w:r w:rsidRPr="004968DD">
        <w:rPr>
          <w:rFonts w:ascii="Times New Roman" w:hAnsi="Times New Roman"/>
          <w:sz w:val="24"/>
          <w:szCs w:val="24"/>
        </w:rPr>
        <w:t>, экспертные организации на основании контрактов, заключенных в соответствии с действующим законодательством.</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p>
    <w:p w:rsidR="005F3629" w:rsidRDefault="005F3629"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6. ПРАВА И ОБЯЗАННОСТИ ПОСТАВЩИКА.</w:t>
      </w:r>
    </w:p>
    <w:p w:rsidR="00224A4A" w:rsidRPr="00224A4A" w:rsidRDefault="00224A4A"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p>
    <w:p w:rsidR="005F3629" w:rsidRPr="00B64F72" w:rsidRDefault="005F3629" w:rsidP="00B00124">
      <w:pPr>
        <w:widowControl w:val="0"/>
        <w:shd w:val="clear" w:color="auto" w:fill="FFFFFF"/>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6.1. «Поставщик» по </w:t>
      </w:r>
      <w:r w:rsidRPr="00B64F72">
        <w:rPr>
          <w:rFonts w:ascii="Times New Roman" w:hAnsi="Times New Roman"/>
          <w:sz w:val="24"/>
          <w:szCs w:val="24"/>
        </w:rPr>
        <w:t>настоящему Контракту</w:t>
      </w:r>
      <w:r w:rsidRPr="00B64F72">
        <w:rPr>
          <w:rFonts w:ascii="Times New Roman" w:hAnsi="Times New Roman"/>
          <w:color w:val="000000"/>
          <w:sz w:val="24"/>
          <w:szCs w:val="24"/>
        </w:rPr>
        <w:t xml:space="preserve"> вправе:</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6.1.1. Требовать своевременного подписания «Государственным заказчиком» товарную накладную.</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6.1.2. Требовать своевременной оплаты принятого «Государственным заказчиком» Товара. </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6.1.3. Осуществлять иные права в соответствии с </w:t>
      </w:r>
      <w:r w:rsidRPr="00B64F72">
        <w:rPr>
          <w:rFonts w:ascii="Times New Roman" w:hAnsi="Times New Roman"/>
          <w:sz w:val="24"/>
          <w:szCs w:val="24"/>
        </w:rPr>
        <w:t>действующим законодательством Российской Федерации.</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6.2. «Поставщик» по </w:t>
      </w:r>
      <w:r w:rsidRPr="00B64F72">
        <w:rPr>
          <w:rFonts w:ascii="Times New Roman" w:hAnsi="Times New Roman"/>
          <w:sz w:val="24"/>
          <w:szCs w:val="24"/>
        </w:rPr>
        <w:t>настоящему Контракту</w:t>
      </w:r>
      <w:r w:rsidRPr="00B64F72">
        <w:rPr>
          <w:rFonts w:ascii="Times New Roman" w:hAnsi="Times New Roman"/>
          <w:color w:val="000000"/>
          <w:sz w:val="24"/>
          <w:szCs w:val="24"/>
        </w:rPr>
        <w:t xml:space="preserve"> обязан:</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6.2.1. Осуществить поставку Товара в соответствии с принятыми на себя обязательствами.</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5F3629" w:rsidRPr="00B64F72" w:rsidRDefault="005F3629" w:rsidP="00B00124">
      <w:pPr>
        <w:widowControl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6.2.4. Предоставить надлежаще оформленные документы, </w:t>
      </w:r>
      <w:r w:rsidR="0096172B">
        <w:rPr>
          <w:rFonts w:ascii="Times New Roman" w:hAnsi="Times New Roman"/>
          <w:sz w:val="24"/>
          <w:szCs w:val="24"/>
        </w:rPr>
        <w:t>предусмотренные подпунктом 4.</w:t>
      </w:r>
      <w:r w:rsidRPr="00B64F72">
        <w:rPr>
          <w:rFonts w:ascii="Times New Roman" w:hAnsi="Times New Roman"/>
          <w:sz w:val="24"/>
          <w:szCs w:val="24"/>
        </w:rPr>
        <w:t>2.</w:t>
      </w:r>
      <w:r w:rsidR="0096172B">
        <w:rPr>
          <w:rFonts w:ascii="Times New Roman" w:hAnsi="Times New Roman"/>
          <w:sz w:val="24"/>
          <w:szCs w:val="24"/>
        </w:rPr>
        <w:t>1.</w:t>
      </w:r>
      <w:r w:rsidRPr="00B64F72">
        <w:rPr>
          <w:rFonts w:ascii="Times New Roman" w:hAnsi="Times New Roman"/>
          <w:sz w:val="24"/>
          <w:szCs w:val="24"/>
        </w:rPr>
        <w:t xml:space="preserve"> пункта 4.</w:t>
      </w:r>
      <w:r w:rsidR="0096172B">
        <w:rPr>
          <w:rFonts w:ascii="Times New Roman" w:hAnsi="Times New Roman"/>
          <w:sz w:val="24"/>
          <w:szCs w:val="24"/>
        </w:rPr>
        <w:t>2</w:t>
      </w:r>
      <w:r w:rsidRPr="00B64F72">
        <w:rPr>
          <w:rFonts w:ascii="Times New Roman" w:hAnsi="Times New Roman"/>
          <w:sz w:val="24"/>
          <w:szCs w:val="24"/>
        </w:rPr>
        <w:t>. раздела 4 настоящего Контракта</w:t>
      </w:r>
      <w:r w:rsidRPr="00B64F72">
        <w:rPr>
          <w:rFonts w:ascii="Times New Roman" w:hAnsi="Times New Roman"/>
          <w:color w:val="000000"/>
          <w:sz w:val="24"/>
          <w:szCs w:val="24"/>
        </w:rPr>
        <w:t>.</w:t>
      </w:r>
    </w:p>
    <w:p w:rsidR="005F3629" w:rsidRPr="00B64F72" w:rsidRDefault="005F3629" w:rsidP="00B00124">
      <w:pPr>
        <w:widowControl w:val="0"/>
        <w:tabs>
          <w:tab w:val="left" w:pos="1176"/>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6.2.5. Устранить за свой счет все выявленные недостатки, в том числе скрытые, поставленного Товара.</w:t>
      </w:r>
    </w:p>
    <w:p w:rsidR="005F3629" w:rsidRDefault="005F3629" w:rsidP="00B00124">
      <w:pPr>
        <w:widowControl w:val="0"/>
        <w:shd w:val="clear" w:color="auto" w:fill="FFFFFF"/>
        <w:tabs>
          <w:tab w:val="left" w:pos="1330"/>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6.2.6. Надлежаще исполнять иные принятые на себя обязательств.</w:t>
      </w:r>
    </w:p>
    <w:p w:rsidR="001A34B3" w:rsidRPr="00B64F72" w:rsidRDefault="001A34B3" w:rsidP="00B00124">
      <w:pPr>
        <w:widowControl w:val="0"/>
        <w:shd w:val="clear" w:color="auto" w:fill="FFFFFF"/>
        <w:tabs>
          <w:tab w:val="left" w:pos="1330"/>
        </w:tabs>
        <w:spacing w:after="0" w:line="240" w:lineRule="auto"/>
        <w:ind w:left="426" w:firstLine="709"/>
        <w:jc w:val="both"/>
        <w:rPr>
          <w:rFonts w:ascii="Times New Roman" w:hAnsi="Times New Roman"/>
          <w:sz w:val="24"/>
          <w:szCs w:val="24"/>
        </w:rPr>
      </w:pPr>
    </w:p>
    <w:p w:rsidR="005F3629" w:rsidRDefault="005F3629" w:rsidP="00B00124">
      <w:pPr>
        <w:widowControl w:val="0"/>
        <w:shd w:val="clear" w:color="auto" w:fill="FFFFFF"/>
        <w:spacing w:after="0" w:line="240" w:lineRule="auto"/>
        <w:ind w:left="426" w:right="-285"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7. ОТВЕТСТВЕННОСТЬ СТОРОН.</w:t>
      </w:r>
    </w:p>
    <w:p w:rsidR="00224A4A" w:rsidRPr="00224A4A" w:rsidRDefault="00224A4A" w:rsidP="00B00124">
      <w:pPr>
        <w:widowControl w:val="0"/>
        <w:shd w:val="clear" w:color="auto" w:fill="FFFFFF"/>
        <w:spacing w:after="0" w:line="240" w:lineRule="auto"/>
        <w:ind w:left="426" w:right="-285" w:firstLine="709"/>
        <w:jc w:val="center"/>
        <w:rPr>
          <w:rFonts w:ascii="Times New Roman" w:hAnsi="Times New Roman"/>
          <w:b/>
          <w:bCs/>
          <w:color w:val="000000"/>
          <w:sz w:val="24"/>
          <w:szCs w:val="24"/>
        </w:rPr>
      </w:pPr>
    </w:p>
    <w:p w:rsidR="001A34B3" w:rsidRPr="001A34B3" w:rsidRDefault="000254C7" w:rsidP="0096172B">
      <w:pPr>
        <w:pStyle w:val="a8"/>
        <w:ind w:firstLine="1134"/>
      </w:pPr>
      <w:r w:rsidRPr="001A34B3">
        <w:t>7.1</w:t>
      </w:r>
      <w:r w:rsidRPr="001A34B3">
        <w:tab/>
      </w:r>
      <w:r w:rsidR="001A34B3" w:rsidRPr="001A34B3">
        <w:t xml:space="preserve">В случае нарушения «Государственным заказчиком» сроков оплаты поставленного Товара, предусмотренных п.2.2 Контракта,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w:t>
      </w:r>
      <w:r w:rsidR="009F3DF9">
        <w:rPr>
          <w:lang w:val="ru-RU"/>
        </w:rPr>
        <w:t xml:space="preserve">ключевой </w:t>
      </w:r>
      <w:r w:rsidR="001A34B3" w:rsidRPr="001A34B3">
        <w:t>ставки Центрального банка Российской Федерации от не уплаченной в срок суммы.</w:t>
      </w:r>
    </w:p>
    <w:p w:rsidR="001A34B3" w:rsidRPr="001A34B3" w:rsidRDefault="001A34B3" w:rsidP="0096172B">
      <w:pPr>
        <w:spacing w:after="0" w:line="240" w:lineRule="auto"/>
        <w:ind w:firstLine="1134"/>
        <w:jc w:val="both"/>
        <w:rPr>
          <w:rFonts w:ascii="Times New Roman" w:hAnsi="Times New Roman"/>
          <w:sz w:val="24"/>
          <w:szCs w:val="24"/>
        </w:rPr>
      </w:pPr>
      <w:r w:rsidRPr="001A34B3">
        <w:rPr>
          <w:rFonts w:ascii="Times New Roman" w:hAnsi="Times New Roman"/>
          <w:sz w:val="24"/>
          <w:szCs w:val="24"/>
        </w:rPr>
        <w:t>7.2</w:t>
      </w:r>
      <w:r w:rsidR="00FB2329" w:rsidRPr="001A34B3">
        <w:rPr>
          <w:rFonts w:ascii="Times New Roman" w:hAnsi="Times New Roman"/>
          <w:sz w:val="24"/>
          <w:szCs w:val="24"/>
        </w:rPr>
        <w:t>.В</w:t>
      </w:r>
      <w:r w:rsidRPr="001A34B3">
        <w:rPr>
          <w:rFonts w:ascii="Times New Roman" w:hAnsi="Times New Roman"/>
          <w:sz w:val="24"/>
          <w:szCs w:val="24"/>
        </w:rPr>
        <w:t xml:space="preserve"> случае нарушения условий настоящего Контракта о сроках поставки Товара, Поставщик уплачивает «Государственному заказчику» пени. </w:t>
      </w:r>
    </w:p>
    <w:p w:rsidR="001A34B3" w:rsidRPr="001A34B3" w:rsidRDefault="001A34B3" w:rsidP="0096172B">
      <w:pPr>
        <w:spacing w:after="0" w:line="240" w:lineRule="auto"/>
        <w:ind w:firstLine="1134"/>
        <w:jc w:val="both"/>
        <w:rPr>
          <w:rFonts w:ascii="Times New Roman" w:hAnsi="Times New Roman"/>
          <w:sz w:val="24"/>
          <w:szCs w:val="24"/>
        </w:rPr>
      </w:pPr>
      <w:r w:rsidRPr="001A34B3">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9F3DF9">
        <w:rPr>
          <w:rFonts w:ascii="Times New Roman" w:hAnsi="Times New Roman"/>
          <w:sz w:val="24"/>
          <w:szCs w:val="24"/>
        </w:rPr>
        <w:t xml:space="preserve">ключевой </w:t>
      </w:r>
      <w:r w:rsidRPr="001A34B3">
        <w:rPr>
          <w:rFonts w:ascii="Times New Roman" w:hAnsi="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A34B3" w:rsidRPr="001A34B3" w:rsidRDefault="001A34B3" w:rsidP="0096172B">
      <w:pPr>
        <w:tabs>
          <w:tab w:val="left" w:pos="720"/>
        </w:tabs>
        <w:spacing w:after="0" w:line="240" w:lineRule="auto"/>
        <w:ind w:firstLine="1134"/>
        <w:jc w:val="both"/>
        <w:rPr>
          <w:rFonts w:ascii="Times New Roman" w:hAnsi="Times New Roman"/>
          <w:sz w:val="24"/>
          <w:szCs w:val="24"/>
        </w:rPr>
      </w:pPr>
      <w:r w:rsidRPr="001A34B3">
        <w:rPr>
          <w:rFonts w:ascii="Times New Roman" w:hAnsi="Times New Roman"/>
        </w:rPr>
        <w:t>7.3</w:t>
      </w:r>
      <w:r w:rsidRPr="001A34B3">
        <w:rPr>
          <w:rFonts w:ascii="Times New Roman" w:hAnsi="Times New Roman"/>
        </w:rPr>
        <w:tab/>
      </w:r>
      <w:r w:rsidR="00951C79">
        <w:rPr>
          <w:rFonts w:ascii="Times New Roman" w:hAnsi="Times New Roman"/>
        </w:rPr>
        <w:t xml:space="preserve">. </w:t>
      </w:r>
      <w:r w:rsidRPr="001A34B3">
        <w:rPr>
          <w:rFonts w:ascii="Times New Roman" w:hAnsi="Times New Roman"/>
          <w:sz w:val="24"/>
          <w:szCs w:val="24"/>
        </w:rPr>
        <w:t>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штраф в размер</w:t>
      </w:r>
      <w:r w:rsidR="00D168E7">
        <w:rPr>
          <w:rFonts w:ascii="Times New Roman" w:hAnsi="Times New Roman"/>
          <w:sz w:val="24"/>
          <w:szCs w:val="24"/>
        </w:rPr>
        <w:t xml:space="preserve">е </w:t>
      </w:r>
      <w:r w:rsidR="00AD2CC5">
        <w:rPr>
          <w:rFonts w:ascii="Times New Roman" w:hAnsi="Times New Roman"/>
          <w:sz w:val="24"/>
          <w:szCs w:val="24"/>
        </w:rPr>
        <w:t>________</w:t>
      </w:r>
      <w:r w:rsidR="00595489">
        <w:rPr>
          <w:rFonts w:ascii="Times New Roman" w:hAnsi="Times New Roman"/>
          <w:sz w:val="24"/>
          <w:szCs w:val="24"/>
        </w:rPr>
        <w:t xml:space="preserve"> (</w:t>
      </w:r>
      <w:r w:rsidR="00AD2CC5">
        <w:rPr>
          <w:rFonts w:ascii="Times New Roman" w:hAnsi="Times New Roman"/>
          <w:sz w:val="24"/>
          <w:szCs w:val="24"/>
        </w:rPr>
        <w:t>________________</w:t>
      </w:r>
      <w:r w:rsidR="00595489">
        <w:rPr>
          <w:rFonts w:ascii="Times New Roman" w:hAnsi="Times New Roman"/>
          <w:sz w:val="24"/>
          <w:szCs w:val="24"/>
        </w:rPr>
        <w:t>)</w:t>
      </w:r>
      <w:r w:rsidR="00A00EDE">
        <w:rPr>
          <w:rFonts w:ascii="Times New Roman" w:hAnsi="Times New Roman"/>
          <w:sz w:val="24"/>
          <w:szCs w:val="24"/>
        </w:rPr>
        <w:t xml:space="preserve"> рублей </w:t>
      </w:r>
      <w:r w:rsidR="00AD2CC5">
        <w:rPr>
          <w:rFonts w:ascii="Times New Roman" w:hAnsi="Times New Roman"/>
          <w:sz w:val="24"/>
          <w:szCs w:val="24"/>
        </w:rPr>
        <w:t>______</w:t>
      </w:r>
      <w:r w:rsidR="00D168E7" w:rsidRPr="00D168E7">
        <w:rPr>
          <w:rFonts w:ascii="Times New Roman" w:hAnsi="Times New Roman"/>
          <w:sz w:val="24"/>
          <w:szCs w:val="24"/>
        </w:rPr>
        <w:t xml:space="preserve"> копеек</w:t>
      </w:r>
      <w:r w:rsidRPr="001A34B3">
        <w:rPr>
          <w:rFonts w:ascii="Times New Roman" w:hAnsi="Times New Roman"/>
          <w:sz w:val="24"/>
          <w:szCs w:val="24"/>
        </w:rPr>
        <w:t xml:space="preserve">, что составляет 10% </w:t>
      </w:r>
      <w:r w:rsidRPr="001A34B3">
        <w:rPr>
          <w:rFonts w:ascii="Times New Roman" w:hAnsi="Times New Roman"/>
          <w:b/>
          <w:i/>
          <w:sz w:val="24"/>
          <w:szCs w:val="24"/>
        </w:rPr>
        <w:t>(размеры штрафов в соответствии с Постановлением Правительства РФ от 30.08.2017г. № 1042)</w:t>
      </w:r>
      <w:r w:rsidRPr="001A34B3">
        <w:rPr>
          <w:rFonts w:ascii="Times New Roman" w:hAnsi="Times New Roman"/>
          <w:sz w:val="24"/>
          <w:szCs w:val="24"/>
        </w:rPr>
        <w:t xml:space="preserve">  от цены контракта.</w:t>
      </w:r>
    </w:p>
    <w:p w:rsidR="001A34B3" w:rsidRPr="0096172B" w:rsidRDefault="001A34B3" w:rsidP="0096172B">
      <w:pPr>
        <w:pStyle w:val="a8"/>
        <w:ind w:firstLine="1134"/>
      </w:pPr>
      <w:r w:rsidRPr="0096172B">
        <w:t xml:space="preserve">7.4 </w:t>
      </w:r>
      <w:r w:rsidRPr="0096172B">
        <w:tab/>
        <w:t>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виде фиксированной суммы, что составляет 1000  (одна тысяча</w:t>
      </w:r>
      <w:r w:rsidR="0096172B" w:rsidRPr="0096172B">
        <w:t>)</w:t>
      </w:r>
      <w:r w:rsidRPr="0096172B">
        <w:t xml:space="preserve"> рублей </w:t>
      </w:r>
      <w:r w:rsidR="0096172B" w:rsidRPr="0096172B">
        <w:t>0</w:t>
      </w:r>
      <w:r w:rsidRPr="0096172B">
        <w:t>0 копеек.</w:t>
      </w:r>
    </w:p>
    <w:p w:rsidR="001A34B3" w:rsidRPr="0096172B" w:rsidRDefault="001A34B3" w:rsidP="0096172B">
      <w:pPr>
        <w:tabs>
          <w:tab w:val="left" w:pos="720"/>
        </w:tabs>
        <w:spacing w:after="0" w:line="240" w:lineRule="auto"/>
        <w:ind w:firstLine="993"/>
        <w:jc w:val="both"/>
        <w:rPr>
          <w:rFonts w:ascii="Times New Roman" w:hAnsi="Times New Roman"/>
          <w:sz w:val="24"/>
          <w:szCs w:val="24"/>
        </w:rPr>
      </w:pPr>
      <w:r w:rsidRPr="0096172B">
        <w:rPr>
          <w:rFonts w:ascii="Times New Roman" w:hAnsi="Times New Roman"/>
          <w:sz w:val="24"/>
          <w:szCs w:val="24"/>
        </w:rPr>
        <w:t>7.5.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A34B3" w:rsidRPr="001A34B3" w:rsidRDefault="001A34B3" w:rsidP="0096172B">
      <w:pPr>
        <w:tabs>
          <w:tab w:val="left" w:pos="993"/>
        </w:tabs>
        <w:spacing w:after="0" w:line="240" w:lineRule="auto"/>
        <w:ind w:firstLine="993"/>
        <w:jc w:val="both"/>
        <w:rPr>
          <w:rFonts w:ascii="Times New Roman" w:hAnsi="Times New Roman"/>
          <w:sz w:val="24"/>
          <w:szCs w:val="24"/>
        </w:rPr>
      </w:pPr>
      <w:r w:rsidRPr="0096172B">
        <w:rPr>
          <w:rFonts w:ascii="Times New Roman" w:hAnsi="Times New Roman"/>
          <w:sz w:val="24"/>
          <w:szCs w:val="24"/>
        </w:rPr>
        <w:t xml:space="preserve">7.6. </w:t>
      </w:r>
      <w:r w:rsidRPr="001A34B3">
        <w:rPr>
          <w:rFonts w:ascii="Times New Roman" w:hAnsi="Times New Roman"/>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A34B3" w:rsidRPr="001A34B3" w:rsidRDefault="001A34B3" w:rsidP="0096172B">
      <w:pPr>
        <w:tabs>
          <w:tab w:val="left" w:pos="993"/>
        </w:tabs>
        <w:spacing w:after="0" w:line="240" w:lineRule="auto"/>
        <w:ind w:firstLine="993"/>
        <w:jc w:val="both"/>
        <w:rPr>
          <w:rFonts w:ascii="Times New Roman" w:hAnsi="Times New Roman"/>
          <w:sz w:val="24"/>
          <w:szCs w:val="24"/>
        </w:rPr>
      </w:pPr>
      <w:r w:rsidRPr="001A34B3">
        <w:rPr>
          <w:rFonts w:ascii="Times New Roman" w:hAnsi="Times New Roman"/>
          <w:sz w:val="24"/>
          <w:szCs w:val="24"/>
        </w:rPr>
        <w:t>7.</w:t>
      </w:r>
      <w:r w:rsidR="009F3DF9">
        <w:rPr>
          <w:rFonts w:ascii="Times New Roman" w:hAnsi="Times New Roman"/>
          <w:sz w:val="24"/>
          <w:szCs w:val="24"/>
        </w:rPr>
        <w:t>7</w:t>
      </w:r>
      <w:r w:rsidRPr="001A34B3">
        <w:rPr>
          <w:rFonts w:ascii="Times New Roman" w:hAnsi="Times New Roman"/>
          <w:sz w:val="24"/>
          <w:szCs w:val="24"/>
        </w:rPr>
        <w:t>.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F3629" w:rsidRPr="001A34B3" w:rsidRDefault="005F3629" w:rsidP="001A34B3">
      <w:pPr>
        <w:pStyle w:val="a8"/>
        <w:ind w:left="426" w:firstLine="708"/>
      </w:pPr>
    </w:p>
    <w:p w:rsidR="005F3629" w:rsidRDefault="00842359" w:rsidP="00072F15">
      <w:pPr>
        <w:pStyle w:val="1"/>
        <w:numPr>
          <w:ilvl w:val="0"/>
          <w:numId w:val="0"/>
        </w:numPr>
        <w:spacing w:before="0" w:after="0" w:line="240" w:lineRule="auto"/>
        <w:ind w:left="426" w:right="-285" w:firstLine="708"/>
        <w:rPr>
          <w:sz w:val="24"/>
          <w:szCs w:val="24"/>
          <w:lang w:val="ru-RU"/>
        </w:rPr>
      </w:pPr>
      <w:r w:rsidRPr="00224A4A">
        <w:rPr>
          <w:sz w:val="24"/>
          <w:szCs w:val="24"/>
        </w:rPr>
        <w:t>8</w:t>
      </w:r>
      <w:r w:rsidR="005F3629" w:rsidRPr="00224A4A">
        <w:rPr>
          <w:sz w:val="24"/>
          <w:szCs w:val="24"/>
        </w:rPr>
        <w:t>. ПОРЯДОК РАЗРЕШЕНИЯ СПОРОВ</w:t>
      </w:r>
    </w:p>
    <w:p w:rsidR="00224A4A" w:rsidRPr="00224A4A" w:rsidRDefault="00224A4A" w:rsidP="00224A4A">
      <w:pPr>
        <w:rPr>
          <w:lang w:eastAsia="x-none"/>
        </w:rPr>
      </w:pPr>
    </w:p>
    <w:p w:rsidR="005F3629" w:rsidRPr="00B64F72" w:rsidRDefault="00842359" w:rsidP="00DA2440">
      <w:pPr>
        <w:tabs>
          <w:tab w:val="left" w:pos="993"/>
        </w:tabs>
        <w:spacing w:after="0" w:line="240" w:lineRule="auto"/>
        <w:ind w:left="426" w:firstLine="708"/>
        <w:jc w:val="both"/>
        <w:rPr>
          <w:rFonts w:ascii="Times New Roman" w:hAnsi="Times New Roman"/>
          <w:sz w:val="24"/>
          <w:szCs w:val="24"/>
        </w:rPr>
      </w:pPr>
      <w:r>
        <w:rPr>
          <w:rFonts w:ascii="Times New Roman" w:hAnsi="Times New Roman"/>
          <w:sz w:val="24"/>
          <w:szCs w:val="24"/>
        </w:rPr>
        <w:t>8</w:t>
      </w:r>
      <w:r w:rsidR="005F3629" w:rsidRPr="00B64F72">
        <w:rPr>
          <w:rFonts w:ascii="Times New Roman" w:hAnsi="Times New Roman"/>
          <w:sz w:val="24"/>
          <w:szCs w:val="24"/>
        </w:rPr>
        <w:t>.1.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5F3629" w:rsidRPr="00B64F72" w:rsidRDefault="00842359" w:rsidP="00842359">
      <w:pPr>
        <w:pStyle w:val="aa"/>
        <w:tabs>
          <w:tab w:val="left" w:pos="426"/>
          <w:tab w:val="left" w:pos="1560"/>
        </w:tabs>
        <w:spacing w:after="0" w:line="240" w:lineRule="auto"/>
        <w:ind w:left="426" w:firstLine="851"/>
        <w:jc w:val="both"/>
        <w:rPr>
          <w:rFonts w:ascii="Times New Roman" w:hAnsi="Times New Roman"/>
          <w:sz w:val="24"/>
          <w:szCs w:val="24"/>
        </w:rPr>
      </w:pPr>
      <w:r>
        <w:rPr>
          <w:rFonts w:ascii="Times New Roman" w:hAnsi="Times New Roman"/>
          <w:sz w:val="24"/>
          <w:szCs w:val="24"/>
        </w:rPr>
        <w:t>8.2.</w:t>
      </w:r>
      <w:r w:rsidR="005F3629" w:rsidRPr="00B64F72">
        <w:rPr>
          <w:rFonts w:ascii="Times New Roman" w:hAnsi="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F3629" w:rsidRDefault="00842359" w:rsidP="00013709">
      <w:pPr>
        <w:pStyle w:val="aa"/>
        <w:tabs>
          <w:tab w:val="left" w:pos="426"/>
          <w:tab w:val="left" w:pos="1560"/>
        </w:tabs>
        <w:spacing w:after="0" w:line="240" w:lineRule="auto"/>
        <w:ind w:left="426" w:firstLine="851"/>
        <w:jc w:val="both"/>
        <w:rPr>
          <w:rFonts w:ascii="Times New Roman" w:hAnsi="Times New Roman"/>
          <w:sz w:val="24"/>
          <w:szCs w:val="24"/>
        </w:rPr>
      </w:pPr>
      <w:r>
        <w:rPr>
          <w:rFonts w:ascii="Times New Roman" w:hAnsi="Times New Roman"/>
          <w:sz w:val="24"/>
          <w:szCs w:val="24"/>
        </w:rPr>
        <w:t>8.3.</w:t>
      </w:r>
      <w:r w:rsidR="005F3629" w:rsidRPr="00B64F72">
        <w:rPr>
          <w:rFonts w:ascii="Times New Roman" w:hAnsi="Times New Roman"/>
          <w:sz w:val="24"/>
          <w:szCs w:val="24"/>
        </w:rPr>
        <w:t xml:space="preserve">Срок рассмотрения писем, уведомлений или претензий не может превышать </w:t>
      </w:r>
      <w:r w:rsidR="001A34B3">
        <w:rPr>
          <w:rFonts w:ascii="Times New Roman" w:hAnsi="Times New Roman"/>
          <w:sz w:val="24"/>
          <w:szCs w:val="24"/>
        </w:rPr>
        <w:t xml:space="preserve">5 </w:t>
      </w:r>
      <w:r w:rsidR="005F3629" w:rsidRPr="00B64F72">
        <w:rPr>
          <w:rFonts w:ascii="Times New Roman" w:hAnsi="Times New Roman"/>
          <w:sz w:val="24"/>
          <w:szCs w:val="24"/>
        </w:rPr>
        <w:t>(</w:t>
      </w:r>
      <w:r w:rsidR="001A34B3">
        <w:rPr>
          <w:rFonts w:ascii="Times New Roman" w:hAnsi="Times New Roman"/>
          <w:sz w:val="24"/>
          <w:szCs w:val="24"/>
        </w:rPr>
        <w:t>пяти</w:t>
      </w:r>
      <w:r w:rsidR="005F3629" w:rsidRPr="00B64F72">
        <w:rPr>
          <w:rFonts w:ascii="Times New Roman" w:hAnsi="Times New Roman"/>
          <w:sz w:val="24"/>
          <w:szCs w:val="24"/>
        </w:rPr>
        <w:t>) календарных  дней со дня их получения.</w:t>
      </w:r>
    </w:p>
    <w:p w:rsidR="001A34B3" w:rsidRPr="00B64F72" w:rsidRDefault="001A34B3" w:rsidP="00013709">
      <w:pPr>
        <w:pStyle w:val="aa"/>
        <w:tabs>
          <w:tab w:val="left" w:pos="426"/>
          <w:tab w:val="left" w:pos="1560"/>
        </w:tabs>
        <w:spacing w:after="0" w:line="240" w:lineRule="auto"/>
        <w:ind w:left="426" w:firstLine="851"/>
        <w:jc w:val="both"/>
        <w:rPr>
          <w:b/>
          <w:bCs/>
          <w:sz w:val="24"/>
          <w:szCs w:val="24"/>
        </w:rPr>
      </w:pPr>
    </w:p>
    <w:p w:rsidR="005F3629" w:rsidRDefault="0084235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9</w:t>
      </w:r>
      <w:r w:rsidR="005F3629" w:rsidRPr="00224A4A">
        <w:rPr>
          <w:rFonts w:ascii="Times New Roman" w:hAnsi="Times New Roman"/>
          <w:b/>
          <w:bCs/>
          <w:sz w:val="24"/>
          <w:szCs w:val="24"/>
        </w:rPr>
        <w:t>. ФОРС-МАЖОРНЫЕ ОБСТОЯТЕЛЬСТВА.</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5F3629" w:rsidRDefault="00842359" w:rsidP="00013709">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w:t>
      </w:r>
      <w:r w:rsidR="007B3EC9">
        <w:rPr>
          <w:rFonts w:ascii="Times New Roman" w:hAnsi="Times New Roman"/>
          <w:sz w:val="24"/>
          <w:szCs w:val="24"/>
        </w:rPr>
        <w:t xml:space="preserve"> </w:t>
      </w:r>
      <w:r w:rsidR="005F3629" w:rsidRPr="00B64F72">
        <w:rPr>
          <w:rFonts w:ascii="Times New Roman" w:hAnsi="Times New Roman"/>
          <w:sz w:val="24"/>
          <w:szCs w:val="24"/>
        </w:rPr>
        <w:t>Стороны.</w:t>
      </w:r>
    </w:p>
    <w:p w:rsidR="00072F15" w:rsidRDefault="00072F15" w:rsidP="00013709">
      <w:pPr>
        <w:widowControl w:val="0"/>
        <w:spacing w:after="0" w:line="240" w:lineRule="auto"/>
        <w:ind w:left="426" w:firstLine="709"/>
        <w:jc w:val="both"/>
        <w:rPr>
          <w:rFonts w:ascii="Times New Roman" w:hAnsi="Times New Roman"/>
          <w:sz w:val="24"/>
          <w:szCs w:val="24"/>
        </w:rPr>
      </w:pPr>
    </w:p>
    <w:p w:rsidR="00B97139" w:rsidRDefault="007B3EC9" w:rsidP="00B97139">
      <w:pPr>
        <w:spacing w:after="0"/>
        <w:jc w:val="center"/>
        <w:rPr>
          <w:rFonts w:ascii="Times New Roman" w:hAnsi="Times New Roman"/>
          <w:b/>
          <w:sz w:val="24"/>
          <w:szCs w:val="24"/>
        </w:rPr>
      </w:pPr>
      <w:r>
        <w:rPr>
          <w:rFonts w:ascii="Times New Roman" w:hAnsi="Times New Roman"/>
          <w:b/>
          <w:sz w:val="24"/>
          <w:szCs w:val="24"/>
        </w:rPr>
        <w:t xml:space="preserve">10. </w:t>
      </w:r>
      <w:r w:rsidR="00B97139" w:rsidRPr="00224A4A">
        <w:rPr>
          <w:rFonts w:ascii="Times New Roman" w:hAnsi="Times New Roman"/>
          <w:b/>
          <w:sz w:val="24"/>
          <w:szCs w:val="24"/>
        </w:rPr>
        <w:t>КОНФИДЕНЦИАЛЬНОСТЬ</w:t>
      </w:r>
    </w:p>
    <w:p w:rsidR="00224A4A" w:rsidRPr="00224A4A" w:rsidRDefault="00224A4A" w:rsidP="00B97139">
      <w:pPr>
        <w:spacing w:after="0"/>
        <w:jc w:val="center"/>
        <w:rPr>
          <w:rFonts w:ascii="Times New Roman" w:hAnsi="Times New Roman"/>
          <w:b/>
          <w:sz w:val="24"/>
          <w:szCs w:val="24"/>
        </w:rPr>
      </w:pP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10.1  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спецификации и данные, которыми Стороны будут располагать в силу Контракта, без предварительного письменного согласия другой Стороны.</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lastRenderedPageBreak/>
        <w:t>10.2  «Поставщик» обязуется не раскрывать, не обнародовать и не публиковать информацию о предмете или условиях Контракта без предварительного письменного согласия «Государственного заказчика».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10.3 Положения Контракта, относящиеся к конфиденциальности и возмещению ущерба, сохраняют свою силу после истечения срока действия или прекращения Контракта.</w:t>
      </w:r>
    </w:p>
    <w:p w:rsidR="00072F15" w:rsidRPr="00B20835" w:rsidRDefault="00072F15" w:rsidP="00B97139">
      <w:pPr>
        <w:spacing w:after="0"/>
        <w:rPr>
          <w:rFonts w:ascii="Times New Roman" w:hAnsi="Times New Roman"/>
        </w:rPr>
      </w:pPr>
    </w:p>
    <w:p w:rsidR="00B97139" w:rsidRDefault="00B97139" w:rsidP="00B97139">
      <w:pPr>
        <w:spacing w:after="0"/>
        <w:jc w:val="center"/>
        <w:rPr>
          <w:rFonts w:ascii="Times New Roman" w:hAnsi="Times New Roman"/>
          <w:b/>
          <w:sz w:val="24"/>
          <w:szCs w:val="24"/>
        </w:rPr>
      </w:pPr>
      <w:r w:rsidRPr="00224A4A">
        <w:rPr>
          <w:rFonts w:ascii="Times New Roman" w:hAnsi="Times New Roman"/>
          <w:b/>
          <w:sz w:val="24"/>
          <w:szCs w:val="24"/>
        </w:rPr>
        <w:t>11. ИЗМЕНЕНИЕ, РАСТОРЖЕНИЕ КОНТРАКТА</w:t>
      </w:r>
    </w:p>
    <w:p w:rsidR="00224A4A" w:rsidRPr="00224A4A" w:rsidRDefault="00224A4A" w:rsidP="00B97139">
      <w:pPr>
        <w:spacing w:after="0"/>
        <w:jc w:val="center"/>
        <w:rPr>
          <w:rFonts w:ascii="Times New Roman" w:hAnsi="Times New Roman"/>
          <w:b/>
          <w:sz w:val="24"/>
          <w:szCs w:val="24"/>
        </w:rPr>
      </w:pP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B20835">
        <w:rPr>
          <w:rFonts w:ascii="Times New Roman" w:hAnsi="Times New Roman"/>
        </w:rPr>
        <w:t>1</w:t>
      </w:r>
      <w:r>
        <w:rPr>
          <w:rFonts w:ascii="Times New Roman" w:hAnsi="Times New Roman"/>
        </w:rPr>
        <w:t>1</w:t>
      </w:r>
      <w:r w:rsidRPr="00B20835">
        <w:rPr>
          <w:rFonts w:ascii="Times New Roman" w:hAnsi="Times New Roman"/>
        </w:rPr>
        <w:t>.1</w:t>
      </w:r>
      <w:r w:rsidRPr="00B20835">
        <w:rPr>
          <w:rFonts w:ascii="Times New Roman" w:hAnsi="Times New Roman"/>
        </w:rPr>
        <w:tab/>
      </w:r>
      <w:r w:rsidR="007B3EC9">
        <w:rPr>
          <w:rFonts w:ascii="Times New Roman" w:hAnsi="Times New Roman"/>
        </w:rPr>
        <w:t xml:space="preserve">. </w:t>
      </w:r>
      <w:r w:rsidRPr="00B20835">
        <w:rPr>
          <w:rFonts w:ascii="Times New Roman" w:hAnsi="Times New Roman"/>
        </w:rPr>
        <w:t>Контракт может быть изменен по соглашению Сторон в случаях, предусмотренных Гражданским кодексом Российской Федерации и Федеральным законом от 05.</w:t>
      </w:r>
      <w:r>
        <w:rPr>
          <w:rFonts w:ascii="Times New Roman" w:hAnsi="Times New Roman"/>
        </w:rPr>
        <w:t xml:space="preserve">04.2013 № 44-ФЗ       «О контрактной </w:t>
      </w:r>
      <w:r w:rsidRPr="00B20835">
        <w:rPr>
          <w:rFonts w:ascii="Times New Roman" w:hAnsi="Times New Roman"/>
        </w:rPr>
        <w:t xml:space="preserve">системе </w:t>
      </w:r>
      <w:r w:rsidRPr="00960E85">
        <w:rPr>
          <w:rFonts w:ascii="Times New Roman" w:hAnsi="Times New Roman"/>
          <w:sz w:val="24"/>
          <w:szCs w:val="24"/>
        </w:rPr>
        <w:t xml:space="preserve">в сфере закупок товаров, работ, услуг для обеспечения государственных </w:t>
      </w:r>
      <w:r w:rsidRPr="00960E85">
        <w:rPr>
          <w:rFonts w:ascii="Times New Roman" w:hAnsi="Times New Roman"/>
          <w:sz w:val="24"/>
          <w:szCs w:val="24"/>
        </w:rPr>
        <w:br/>
        <w:t>и муниципальных нужд»:</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 xml:space="preserve">а) при снижении цены Контракта без </w:t>
      </w:r>
      <w:r w:rsidR="00FB2329" w:rsidRPr="00960E85">
        <w:rPr>
          <w:rFonts w:ascii="Times New Roman" w:hAnsi="Times New Roman"/>
          <w:sz w:val="24"/>
          <w:szCs w:val="24"/>
        </w:rPr>
        <w:t>изменения,</w:t>
      </w:r>
      <w:r w:rsidRPr="00960E85">
        <w:rPr>
          <w:rFonts w:ascii="Times New Roman" w:hAnsi="Times New Roman"/>
          <w:sz w:val="24"/>
          <w:szCs w:val="24"/>
        </w:rPr>
        <w:t xml:space="preserve"> предусмотренного Контрактом количества поставляемого товара,  качества поставляемого товара и иных условий Контракта;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11.2</w:t>
      </w:r>
      <w:r w:rsidR="007B3EC9">
        <w:rPr>
          <w:rFonts w:ascii="Times New Roman" w:hAnsi="Times New Roman"/>
          <w:sz w:val="24"/>
          <w:szCs w:val="24"/>
        </w:rPr>
        <w:t xml:space="preserve">. </w:t>
      </w:r>
      <w:r w:rsidRPr="00960E85">
        <w:rPr>
          <w:rFonts w:ascii="Times New Roman" w:hAnsi="Times New Roman"/>
          <w:sz w:val="24"/>
          <w:szCs w:val="24"/>
        </w:rPr>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11.3</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 xml:space="preserve">Все изменения к Контракту действительны, если они оформлены </w:t>
      </w:r>
      <w:r w:rsidRPr="00960E85">
        <w:rPr>
          <w:rFonts w:ascii="Times New Roman" w:hAnsi="Times New Roman"/>
          <w:sz w:val="24"/>
          <w:szCs w:val="24"/>
        </w:rPr>
        <w:br/>
        <w:t>в виде дополнительного соглашения к Контракту и подписаны Сторонами.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11.4</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11.5</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11.6</w:t>
      </w:r>
      <w:r w:rsidR="007B3EC9">
        <w:rPr>
          <w:rFonts w:ascii="Times New Roman" w:hAnsi="Times New Roman"/>
          <w:sz w:val="24"/>
          <w:szCs w:val="24"/>
        </w:rPr>
        <w:t>.</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11.7</w:t>
      </w:r>
      <w:r w:rsidR="00FD38CB">
        <w:rPr>
          <w:rFonts w:ascii="Times New Roman" w:hAnsi="Times New Roman"/>
          <w:sz w:val="24"/>
          <w:szCs w:val="24"/>
        </w:rPr>
        <w:t xml:space="preserve">. </w:t>
      </w:r>
      <w:r w:rsidRPr="00960E85">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11.8</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 xml:space="preserve">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w:t>
      </w:r>
      <w:r w:rsidRPr="00960E85">
        <w:rPr>
          <w:rFonts w:ascii="Times New Roman" w:hAnsi="Times New Roman"/>
          <w:sz w:val="24"/>
          <w:szCs w:val="24"/>
        </w:rPr>
        <w:lastRenderedPageBreak/>
        <w:t>требованиям «Государственного заказчика», фактически поставленных на момент расторжения Контракта.</w:t>
      </w:r>
    </w:p>
    <w:p w:rsidR="00072F15" w:rsidRPr="00224A4A" w:rsidRDefault="00B97139" w:rsidP="00224A4A">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11.9</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97139" w:rsidRDefault="00B97139" w:rsidP="00B97139">
      <w:pPr>
        <w:widowControl w:val="0"/>
        <w:spacing w:after="0"/>
        <w:ind w:left="540" w:right="-285"/>
        <w:jc w:val="center"/>
        <w:outlineLvl w:val="0"/>
        <w:rPr>
          <w:rFonts w:ascii="Times New Roman" w:hAnsi="Times New Roman"/>
          <w:b/>
          <w:bCs/>
          <w:sz w:val="24"/>
          <w:szCs w:val="24"/>
        </w:rPr>
      </w:pPr>
      <w:r w:rsidRPr="00224A4A">
        <w:rPr>
          <w:rFonts w:ascii="Times New Roman" w:hAnsi="Times New Roman"/>
          <w:b/>
          <w:bCs/>
          <w:sz w:val="24"/>
          <w:szCs w:val="24"/>
        </w:rPr>
        <w:t xml:space="preserve">12. </w:t>
      </w:r>
      <w:r w:rsidRPr="00224A4A">
        <w:rPr>
          <w:rFonts w:ascii="Times New Roman" w:hAnsi="Times New Roman"/>
          <w:b/>
          <w:sz w:val="24"/>
          <w:szCs w:val="24"/>
        </w:rPr>
        <w:t>ДЕЙСТВИЕ КОНТРАКТА</w:t>
      </w:r>
      <w:r w:rsidRPr="00224A4A">
        <w:rPr>
          <w:rFonts w:ascii="Times New Roman" w:hAnsi="Times New Roman"/>
          <w:b/>
          <w:bCs/>
          <w:sz w:val="24"/>
          <w:szCs w:val="24"/>
        </w:rPr>
        <w:t>.</w:t>
      </w:r>
    </w:p>
    <w:p w:rsidR="0014752D" w:rsidRPr="00224A4A" w:rsidRDefault="0014752D" w:rsidP="007B3EC9">
      <w:pPr>
        <w:widowControl w:val="0"/>
        <w:spacing w:after="0"/>
        <w:ind w:left="426" w:right="-285" w:firstLine="567"/>
        <w:jc w:val="center"/>
        <w:outlineLvl w:val="0"/>
        <w:rPr>
          <w:rFonts w:ascii="Times New Roman" w:hAnsi="Times New Roman"/>
          <w:b/>
          <w:bCs/>
          <w:sz w:val="24"/>
          <w:szCs w:val="24"/>
        </w:rPr>
      </w:pPr>
    </w:p>
    <w:p w:rsidR="00B97139" w:rsidRPr="00626DDB" w:rsidRDefault="00B97139" w:rsidP="007B3EC9">
      <w:pPr>
        <w:tabs>
          <w:tab w:val="left" w:pos="1134"/>
        </w:tabs>
        <w:spacing w:after="0"/>
        <w:ind w:left="426" w:firstLine="567"/>
        <w:rPr>
          <w:rFonts w:ascii="Times New Roman" w:hAnsi="Times New Roman"/>
        </w:rPr>
      </w:pPr>
      <w:r w:rsidRPr="00626DDB">
        <w:rPr>
          <w:rFonts w:ascii="Times New Roman" w:hAnsi="Times New Roman"/>
        </w:rPr>
        <w:t>1</w:t>
      </w:r>
      <w:r>
        <w:rPr>
          <w:rFonts w:ascii="Times New Roman" w:hAnsi="Times New Roman"/>
        </w:rPr>
        <w:t>2</w:t>
      </w:r>
      <w:r w:rsidR="007B3EC9">
        <w:rPr>
          <w:rFonts w:ascii="Times New Roman" w:hAnsi="Times New Roman"/>
        </w:rPr>
        <w:t>.1.</w:t>
      </w:r>
      <w:r w:rsidR="00FD38CB">
        <w:rPr>
          <w:rFonts w:ascii="Times New Roman" w:hAnsi="Times New Roman"/>
        </w:rPr>
        <w:t xml:space="preserve"> </w:t>
      </w:r>
      <w:r w:rsidRPr="00626DDB">
        <w:rPr>
          <w:rFonts w:ascii="Times New Roman" w:hAnsi="Times New Roman"/>
        </w:rPr>
        <w:t>Настоящий Контракт вступает в силу с момента подписания</w:t>
      </w:r>
      <w:r w:rsidR="002D5964">
        <w:rPr>
          <w:rFonts w:ascii="Times New Roman" w:hAnsi="Times New Roman"/>
        </w:rPr>
        <w:t xml:space="preserve"> его Сторонами и действует до</w:t>
      </w:r>
      <w:r w:rsidR="00FD38CB" w:rsidRPr="00FD38CB">
        <w:t xml:space="preserve"> </w:t>
      </w:r>
      <w:r w:rsidR="00FD38CB" w:rsidRPr="00FD38CB">
        <w:rPr>
          <w:rFonts w:ascii="Times New Roman" w:hAnsi="Times New Roman"/>
        </w:rPr>
        <w:t>30.07.2026</w:t>
      </w:r>
      <w:r w:rsidR="00FD38CB">
        <w:rPr>
          <w:rFonts w:ascii="Times New Roman" w:hAnsi="Times New Roman"/>
        </w:rPr>
        <w:t xml:space="preserve"> </w:t>
      </w:r>
      <w:r w:rsidRPr="008E2D4B">
        <w:rPr>
          <w:rFonts w:ascii="Times New Roman" w:hAnsi="Times New Roman"/>
        </w:rPr>
        <w:t>года.</w:t>
      </w:r>
      <w:r w:rsidRPr="00626DDB">
        <w:rPr>
          <w:rFonts w:ascii="Times New Roman" w:hAnsi="Times New Roman"/>
        </w:rPr>
        <w:t xml:space="preserve"> </w:t>
      </w:r>
    </w:p>
    <w:p w:rsidR="00072F15" w:rsidRDefault="00B97139" w:rsidP="007B3EC9">
      <w:pPr>
        <w:tabs>
          <w:tab w:val="left" w:pos="1134"/>
        </w:tabs>
        <w:spacing w:after="0"/>
        <w:ind w:left="426" w:firstLine="567"/>
        <w:rPr>
          <w:rFonts w:ascii="Times New Roman" w:hAnsi="Times New Roman"/>
        </w:rPr>
      </w:pPr>
      <w:r w:rsidRPr="00626DDB">
        <w:rPr>
          <w:rFonts w:ascii="Times New Roman" w:hAnsi="Times New Roman"/>
        </w:rPr>
        <w:t>1</w:t>
      </w:r>
      <w:r>
        <w:rPr>
          <w:rFonts w:ascii="Times New Roman" w:hAnsi="Times New Roman"/>
        </w:rPr>
        <w:t>2</w:t>
      </w:r>
      <w:r w:rsidRPr="00626DDB">
        <w:rPr>
          <w:rFonts w:ascii="Times New Roman" w:hAnsi="Times New Roman"/>
        </w:rPr>
        <w:t>.</w:t>
      </w:r>
      <w:r>
        <w:rPr>
          <w:rFonts w:ascii="Times New Roman" w:hAnsi="Times New Roman"/>
        </w:rPr>
        <w:t>2</w:t>
      </w:r>
      <w:r w:rsidR="00FD38CB">
        <w:rPr>
          <w:rFonts w:ascii="Times New Roman" w:hAnsi="Times New Roman"/>
        </w:rPr>
        <w:t xml:space="preserve">. </w:t>
      </w:r>
      <w:r w:rsidRPr="00626DDB">
        <w:rPr>
          <w:rFonts w:ascii="Times New Roman" w:hAnsi="Times New Roman"/>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224A4A" w:rsidRPr="00626DDB" w:rsidRDefault="00224A4A" w:rsidP="00224A4A">
      <w:pPr>
        <w:tabs>
          <w:tab w:val="left" w:pos="1134"/>
        </w:tabs>
        <w:spacing w:after="0"/>
        <w:ind w:left="496" w:firstLine="638"/>
        <w:rPr>
          <w:rFonts w:ascii="Times New Roman" w:hAnsi="Times New Roman"/>
        </w:rPr>
      </w:pPr>
    </w:p>
    <w:p w:rsidR="00B97139" w:rsidRDefault="00B97139" w:rsidP="00B97139">
      <w:pPr>
        <w:widowControl w:val="0"/>
        <w:spacing w:after="0"/>
        <w:ind w:left="426" w:right="-285" w:firstLine="709"/>
        <w:jc w:val="center"/>
        <w:outlineLvl w:val="0"/>
        <w:rPr>
          <w:rFonts w:ascii="Times New Roman" w:hAnsi="Times New Roman"/>
          <w:b/>
          <w:bCs/>
          <w:sz w:val="24"/>
          <w:szCs w:val="24"/>
        </w:rPr>
      </w:pPr>
      <w:r w:rsidRPr="00224A4A">
        <w:rPr>
          <w:rFonts w:ascii="Times New Roman" w:hAnsi="Times New Roman"/>
          <w:b/>
          <w:bCs/>
          <w:sz w:val="24"/>
          <w:szCs w:val="24"/>
        </w:rPr>
        <w:t>13. ЗАКЛЮЧИТЕЛЬНЫЕ ПОЛОЖЕНИЯ.</w:t>
      </w:r>
    </w:p>
    <w:p w:rsidR="0014752D" w:rsidRPr="00224A4A" w:rsidRDefault="0014752D" w:rsidP="00B97139">
      <w:pPr>
        <w:widowControl w:val="0"/>
        <w:spacing w:after="0"/>
        <w:ind w:left="426" w:right="-285" w:firstLine="709"/>
        <w:jc w:val="center"/>
        <w:outlineLvl w:val="0"/>
        <w:rPr>
          <w:rFonts w:ascii="Times New Roman" w:hAnsi="Times New Roman"/>
          <w:b/>
          <w:bCs/>
          <w:sz w:val="24"/>
          <w:szCs w:val="24"/>
        </w:rPr>
      </w:pPr>
    </w:p>
    <w:p w:rsidR="00B97139" w:rsidRPr="00626DDB" w:rsidRDefault="00B97139" w:rsidP="007B3EC9">
      <w:pPr>
        <w:tabs>
          <w:tab w:val="left" w:pos="993"/>
        </w:tabs>
        <w:spacing w:after="0"/>
        <w:ind w:left="426" w:firstLine="567"/>
        <w:rPr>
          <w:rFonts w:ascii="Times New Roman" w:hAnsi="Times New Roman"/>
        </w:rPr>
      </w:pPr>
      <w:r w:rsidRPr="00626DDB">
        <w:rPr>
          <w:rFonts w:ascii="Times New Roman" w:hAnsi="Times New Roman"/>
        </w:rPr>
        <w:t>1</w:t>
      </w:r>
      <w:r>
        <w:rPr>
          <w:rFonts w:ascii="Times New Roman" w:hAnsi="Times New Roman"/>
        </w:rPr>
        <w:t>3</w:t>
      </w:r>
      <w:r w:rsidR="00FD38CB">
        <w:rPr>
          <w:rFonts w:ascii="Times New Roman" w:hAnsi="Times New Roman"/>
        </w:rPr>
        <w:t xml:space="preserve">.1. </w:t>
      </w:r>
      <w:r w:rsidRPr="00626DDB">
        <w:rPr>
          <w:rFonts w:ascii="Times New Roman" w:hAnsi="Times New Roman"/>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B97139" w:rsidRPr="00626DDB" w:rsidRDefault="00B97139" w:rsidP="007B3EC9">
      <w:pPr>
        <w:tabs>
          <w:tab w:val="left" w:pos="993"/>
        </w:tabs>
        <w:spacing w:after="0"/>
        <w:ind w:left="426" w:firstLine="567"/>
        <w:rPr>
          <w:rFonts w:ascii="Times New Roman" w:hAnsi="Times New Roman"/>
        </w:rPr>
      </w:pPr>
      <w:r>
        <w:rPr>
          <w:rFonts w:ascii="Times New Roman" w:hAnsi="Times New Roman"/>
        </w:rPr>
        <w:t>13</w:t>
      </w:r>
      <w:r w:rsidRPr="00626DDB">
        <w:rPr>
          <w:rFonts w:ascii="Times New Roman" w:hAnsi="Times New Roman"/>
        </w:rPr>
        <w:t xml:space="preserve">.2.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B97139" w:rsidRPr="00626DDB" w:rsidRDefault="00B97139" w:rsidP="007B3EC9">
      <w:pPr>
        <w:pStyle w:val="aa"/>
        <w:tabs>
          <w:tab w:val="left" w:pos="993"/>
        </w:tabs>
        <w:spacing w:after="0"/>
        <w:ind w:left="426" w:firstLine="567"/>
        <w:rPr>
          <w:rFonts w:ascii="Times New Roman" w:hAnsi="Times New Roman"/>
        </w:rPr>
      </w:pPr>
      <w:r>
        <w:rPr>
          <w:rFonts w:ascii="Times New Roman" w:hAnsi="Times New Roman"/>
        </w:rPr>
        <w:t>13</w:t>
      </w:r>
      <w:r w:rsidRPr="00626DDB">
        <w:rPr>
          <w:rFonts w:ascii="Times New Roman" w:hAnsi="Times New Roman"/>
        </w:rPr>
        <w:t>.3.</w:t>
      </w:r>
      <w:r w:rsidR="00FD38CB">
        <w:rPr>
          <w:rFonts w:ascii="Times New Roman" w:hAnsi="Times New Roman"/>
        </w:rPr>
        <w:t xml:space="preserve"> </w:t>
      </w:r>
      <w:r w:rsidRPr="00626DDB">
        <w:rPr>
          <w:rFonts w:ascii="Times New Roman" w:hAnsi="Times New Roman"/>
        </w:rPr>
        <w:t xml:space="preserve">Неотъемлемой частью настоящего контракта являются: </w:t>
      </w:r>
    </w:p>
    <w:p w:rsidR="001F13CD" w:rsidRPr="00B64F72" w:rsidRDefault="00B97139" w:rsidP="007B3EC9">
      <w:pPr>
        <w:widowControl w:val="0"/>
        <w:spacing w:after="0" w:line="240" w:lineRule="auto"/>
        <w:ind w:left="426" w:firstLine="567"/>
        <w:jc w:val="both"/>
        <w:rPr>
          <w:rFonts w:ascii="Times New Roman" w:hAnsi="Times New Roman"/>
          <w:b/>
          <w:bCs/>
          <w:sz w:val="24"/>
          <w:szCs w:val="24"/>
        </w:rPr>
      </w:pPr>
      <w:r w:rsidRPr="00626DDB">
        <w:rPr>
          <w:rFonts w:ascii="Times New Roman" w:hAnsi="Times New Roman"/>
        </w:rPr>
        <w:t>Приложение №1- Спецификация</w:t>
      </w:r>
    </w:p>
    <w:p w:rsidR="007B3EC9" w:rsidRDefault="007B3EC9" w:rsidP="00B97139">
      <w:pPr>
        <w:widowControl w:val="0"/>
        <w:spacing w:after="0" w:line="240" w:lineRule="auto"/>
        <w:ind w:right="-285"/>
        <w:rPr>
          <w:rFonts w:ascii="Times New Roman" w:hAnsi="Times New Roman"/>
          <w:b/>
          <w:bCs/>
          <w:sz w:val="24"/>
          <w:szCs w:val="24"/>
        </w:rPr>
      </w:pPr>
      <w:r>
        <w:rPr>
          <w:rFonts w:ascii="Times New Roman" w:hAnsi="Times New Roman"/>
          <w:b/>
          <w:bCs/>
          <w:sz w:val="24"/>
          <w:szCs w:val="24"/>
        </w:rPr>
        <w:br w:type="page"/>
      </w:r>
    </w:p>
    <w:p w:rsidR="007B3EC9" w:rsidRDefault="007B3EC9" w:rsidP="00B97139">
      <w:pPr>
        <w:widowControl w:val="0"/>
        <w:spacing w:after="0" w:line="240" w:lineRule="auto"/>
        <w:ind w:right="-285"/>
        <w:rPr>
          <w:rFonts w:ascii="Times New Roman" w:hAnsi="Times New Roman"/>
          <w:b/>
          <w:bCs/>
          <w:sz w:val="24"/>
          <w:szCs w:val="24"/>
        </w:rPr>
      </w:pPr>
    </w:p>
    <w:p w:rsidR="007B3EC9" w:rsidRDefault="007B3EC9" w:rsidP="00B97139">
      <w:pPr>
        <w:widowControl w:val="0"/>
        <w:spacing w:after="0" w:line="240" w:lineRule="auto"/>
        <w:ind w:right="-285"/>
        <w:rPr>
          <w:rFonts w:ascii="Times New Roman" w:hAnsi="Times New Roman"/>
          <w:b/>
          <w:bCs/>
          <w:sz w:val="24"/>
          <w:szCs w:val="24"/>
        </w:rPr>
      </w:pPr>
    </w:p>
    <w:p w:rsidR="007B3EC9" w:rsidRPr="00B64F72" w:rsidRDefault="007B3EC9" w:rsidP="00B97139">
      <w:pPr>
        <w:widowControl w:val="0"/>
        <w:spacing w:after="0" w:line="240" w:lineRule="auto"/>
        <w:ind w:right="-285"/>
        <w:rPr>
          <w:rFonts w:ascii="Times New Roman" w:hAnsi="Times New Roman"/>
          <w:b/>
          <w:bCs/>
          <w:sz w:val="24"/>
          <w:szCs w:val="24"/>
        </w:rPr>
      </w:pPr>
    </w:p>
    <w:p w:rsidR="005F3629" w:rsidRPr="00224A4A" w:rsidRDefault="005F3629" w:rsidP="00B97139">
      <w:pPr>
        <w:widowControl w:val="0"/>
        <w:spacing w:after="0" w:line="240" w:lineRule="auto"/>
        <w:ind w:left="426" w:right="-285" w:firstLine="709"/>
        <w:jc w:val="center"/>
        <w:rPr>
          <w:rFonts w:ascii="Times New Roman" w:hAnsi="Times New Roman"/>
          <w:b/>
          <w:bCs/>
          <w:sz w:val="24"/>
          <w:szCs w:val="24"/>
        </w:rPr>
      </w:pPr>
      <w:r w:rsidRPr="00224A4A">
        <w:rPr>
          <w:rFonts w:ascii="Times New Roman" w:hAnsi="Times New Roman"/>
          <w:b/>
          <w:bCs/>
          <w:sz w:val="24"/>
          <w:szCs w:val="24"/>
        </w:rPr>
        <w:t>1</w:t>
      </w:r>
      <w:r w:rsidR="00224A4A">
        <w:rPr>
          <w:rFonts w:ascii="Times New Roman" w:hAnsi="Times New Roman"/>
          <w:b/>
          <w:bCs/>
          <w:sz w:val="24"/>
          <w:szCs w:val="24"/>
        </w:rPr>
        <w:t>4</w:t>
      </w:r>
      <w:r w:rsidRPr="00224A4A">
        <w:rPr>
          <w:rFonts w:ascii="Times New Roman" w:hAnsi="Times New Roman"/>
          <w:b/>
          <w:bCs/>
          <w:sz w:val="24"/>
          <w:szCs w:val="24"/>
        </w:rPr>
        <w:t>. ЮРИДИЧЕСКИЕ АДРЕСА</w:t>
      </w:r>
    </w:p>
    <w:p w:rsidR="005F3629" w:rsidRDefault="005F3629" w:rsidP="00B97139">
      <w:pPr>
        <w:widowControl w:val="0"/>
        <w:spacing w:after="0" w:line="240" w:lineRule="auto"/>
        <w:ind w:left="426" w:right="-285" w:firstLine="709"/>
        <w:jc w:val="center"/>
        <w:rPr>
          <w:rFonts w:ascii="Times New Roman" w:hAnsi="Times New Roman"/>
          <w:b/>
          <w:bCs/>
          <w:sz w:val="24"/>
          <w:szCs w:val="24"/>
        </w:rPr>
      </w:pPr>
      <w:r w:rsidRPr="00224A4A">
        <w:rPr>
          <w:rFonts w:ascii="Times New Roman" w:hAnsi="Times New Roman"/>
          <w:b/>
          <w:bCs/>
          <w:sz w:val="24"/>
          <w:szCs w:val="24"/>
        </w:rPr>
        <w:t>И ПЛАТЕЖНЫЕ РЕКВИЗИТЫ СТОРОН.</w:t>
      </w:r>
    </w:p>
    <w:p w:rsidR="00224A4A" w:rsidRDefault="00224A4A" w:rsidP="00B97139">
      <w:pPr>
        <w:widowControl w:val="0"/>
        <w:spacing w:after="0" w:line="240" w:lineRule="auto"/>
        <w:ind w:left="426" w:right="-285" w:firstLine="709"/>
        <w:jc w:val="center"/>
        <w:rPr>
          <w:rFonts w:ascii="Times New Roman" w:hAnsi="Times New Roman"/>
          <w:b/>
          <w:bCs/>
          <w:sz w:val="24"/>
          <w:szCs w:val="24"/>
        </w:rPr>
      </w:pPr>
    </w:p>
    <w:p w:rsidR="00224A4A" w:rsidRDefault="00224A4A" w:rsidP="00B97139">
      <w:pPr>
        <w:widowControl w:val="0"/>
        <w:spacing w:after="0" w:line="240" w:lineRule="auto"/>
        <w:ind w:left="426" w:right="-285" w:firstLine="709"/>
        <w:jc w:val="center"/>
        <w:rPr>
          <w:rFonts w:ascii="Times New Roman" w:hAnsi="Times New Roman"/>
          <w:b/>
          <w:bCs/>
          <w:sz w:val="24"/>
          <w:szCs w:val="24"/>
        </w:rPr>
      </w:pPr>
    </w:p>
    <w:p w:rsidR="00224A4A" w:rsidRPr="00224A4A" w:rsidRDefault="00224A4A" w:rsidP="00B97139">
      <w:pPr>
        <w:widowControl w:val="0"/>
        <w:spacing w:after="0" w:line="240" w:lineRule="auto"/>
        <w:ind w:left="426" w:right="-285" w:firstLine="709"/>
        <w:jc w:val="center"/>
        <w:rPr>
          <w:rFonts w:ascii="Times New Roman" w:hAnsi="Times New Roman"/>
          <w:b/>
          <w:bCs/>
          <w:sz w:val="24"/>
          <w:szCs w:val="24"/>
        </w:rPr>
      </w:pPr>
    </w:p>
    <w:p w:rsidR="005F3629" w:rsidRPr="00B64F72" w:rsidRDefault="005F3629" w:rsidP="00B97139">
      <w:pPr>
        <w:widowControl w:val="0"/>
        <w:spacing w:after="0" w:line="240" w:lineRule="auto"/>
        <w:ind w:left="426" w:right="-285" w:firstLine="709"/>
        <w:jc w:val="center"/>
        <w:rPr>
          <w:rFonts w:ascii="Times New Roman" w:hAnsi="Times New Roman"/>
          <w:b/>
          <w:bCs/>
          <w:sz w:val="24"/>
          <w:szCs w:val="24"/>
        </w:rPr>
      </w:pPr>
    </w:p>
    <w:tbl>
      <w:tblPr>
        <w:tblW w:w="4978" w:type="pct"/>
        <w:tblLook w:val="0000" w:firstRow="0" w:lastRow="0" w:firstColumn="0" w:lastColumn="0" w:noHBand="0" w:noVBand="0"/>
      </w:tblPr>
      <w:tblGrid>
        <w:gridCol w:w="5174"/>
        <w:gridCol w:w="5128"/>
      </w:tblGrid>
      <w:tr w:rsidR="005F3629" w:rsidRPr="00B64F72" w:rsidTr="003440F1">
        <w:trPr>
          <w:trHeight w:val="719"/>
        </w:trPr>
        <w:tc>
          <w:tcPr>
            <w:tcW w:w="2511" w:type="pct"/>
          </w:tcPr>
          <w:p w:rsidR="005F3629" w:rsidRPr="00B64F72" w:rsidRDefault="005F3629" w:rsidP="00A93733">
            <w:pPr>
              <w:pStyle w:val="ConsNonformat"/>
              <w:tabs>
                <w:tab w:val="left" w:pos="5055"/>
              </w:tabs>
              <w:jc w:val="center"/>
              <w:rPr>
                <w:rFonts w:ascii="Times New Roman" w:hAnsi="Times New Roman" w:cs="Times New Roman"/>
                <w:b/>
                <w:bCs/>
                <w:sz w:val="24"/>
                <w:szCs w:val="24"/>
              </w:rPr>
            </w:pPr>
            <w:r w:rsidRPr="00B64F72">
              <w:rPr>
                <w:rFonts w:ascii="Times New Roman" w:hAnsi="Times New Roman" w:cs="Times New Roman"/>
                <w:b/>
                <w:bCs/>
                <w:sz w:val="24"/>
                <w:szCs w:val="24"/>
              </w:rPr>
              <w:t>Государственный заказчик</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Федеральное казенное учреждение «Следственный изолятор №2 Управления Федеральной службы исполнения наказаний по Республике Карелия»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(ФКУ СИЗО-2 УФСИН России по Республике Карелия)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АДРЕС: 186420, г. Сегежа, ул. Лейгубская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ИНН 1006002831 КПП 100601001</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Банковские реквизиты:</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ОКЦ № 1 ВВГУ БАНКА РОССИИ // УФК по Нижегородской области, г. Нижний Новгород</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БИК 012202102</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лицевой счет 03061423990</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банковский казначейский счет 03211643000000013206</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единый казначейский счет 40102810745370000024</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Тел: (81431) 4-08-73</w:t>
            </w:r>
          </w:p>
          <w:p w:rsidR="00374769" w:rsidRPr="003C20F7"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lang w:val="en-US"/>
              </w:rPr>
              <w:t>E</w:t>
            </w:r>
            <w:r w:rsidRPr="003C20F7">
              <w:rPr>
                <w:rFonts w:ascii="Times New Roman" w:hAnsi="Times New Roman" w:cs="Times New Roman"/>
                <w:bCs/>
                <w:sz w:val="24"/>
                <w:szCs w:val="24"/>
              </w:rPr>
              <w:t>-</w:t>
            </w:r>
            <w:r w:rsidRPr="00030CEB">
              <w:rPr>
                <w:rFonts w:ascii="Times New Roman" w:hAnsi="Times New Roman" w:cs="Times New Roman"/>
                <w:bCs/>
                <w:sz w:val="24"/>
                <w:szCs w:val="24"/>
                <w:lang w:val="en-US"/>
              </w:rPr>
              <w:t>mail</w:t>
            </w:r>
            <w:r w:rsidRPr="003C20F7">
              <w:rPr>
                <w:rFonts w:ascii="Times New Roman" w:hAnsi="Times New Roman" w:cs="Times New Roman"/>
                <w:bCs/>
                <w:sz w:val="24"/>
                <w:szCs w:val="24"/>
              </w:rPr>
              <w:t xml:space="preserve">: </w:t>
            </w:r>
            <w:r w:rsidRPr="00030CEB">
              <w:rPr>
                <w:rFonts w:ascii="Times New Roman" w:hAnsi="Times New Roman" w:cs="Times New Roman"/>
                <w:bCs/>
                <w:sz w:val="24"/>
                <w:szCs w:val="24"/>
                <w:lang w:val="en-US"/>
              </w:rPr>
              <w:t>sizo</w:t>
            </w:r>
            <w:r w:rsidRPr="003C20F7">
              <w:rPr>
                <w:rFonts w:ascii="Times New Roman" w:hAnsi="Times New Roman" w:cs="Times New Roman"/>
                <w:bCs/>
                <w:sz w:val="24"/>
                <w:szCs w:val="24"/>
              </w:rPr>
              <w:t>-2@</w:t>
            </w:r>
            <w:r w:rsidRPr="00030CEB">
              <w:rPr>
                <w:rFonts w:ascii="Times New Roman" w:hAnsi="Times New Roman" w:cs="Times New Roman"/>
                <w:bCs/>
                <w:sz w:val="24"/>
                <w:szCs w:val="24"/>
                <w:lang w:val="en-US"/>
              </w:rPr>
              <w:t>yandex</w:t>
            </w:r>
            <w:r w:rsidRPr="003C20F7">
              <w:rPr>
                <w:rFonts w:ascii="Times New Roman" w:hAnsi="Times New Roman" w:cs="Times New Roman"/>
                <w:bCs/>
                <w:sz w:val="24"/>
                <w:szCs w:val="24"/>
              </w:rPr>
              <w:t>.</w:t>
            </w:r>
            <w:r w:rsidRPr="00030CEB">
              <w:rPr>
                <w:rFonts w:ascii="Times New Roman" w:hAnsi="Times New Roman" w:cs="Times New Roman"/>
                <w:bCs/>
                <w:sz w:val="24"/>
                <w:szCs w:val="24"/>
                <w:lang w:val="en-US"/>
              </w:rPr>
              <w:t>ru</w:t>
            </w:r>
          </w:p>
        </w:tc>
        <w:tc>
          <w:tcPr>
            <w:tcW w:w="2489" w:type="pct"/>
          </w:tcPr>
          <w:p w:rsidR="005F3629" w:rsidRPr="00B64F72" w:rsidRDefault="005F3629" w:rsidP="00A93733">
            <w:pPr>
              <w:widowControl w:val="0"/>
              <w:spacing w:after="0" w:line="240" w:lineRule="auto"/>
              <w:ind w:right="-285"/>
              <w:jc w:val="center"/>
              <w:rPr>
                <w:rFonts w:ascii="Times New Roman" w:hAnsi="Times New Roman"/>
                <w:b/>
                <w:bCs/>
                <w:sz w:val="24"/>
                <w:szCs w:val="24"/>
              </w:rPr>
            </w:pPr>
            <w:r w:rsidRPr="00B64F72">
              <w:rPr>
                <w:rFonts w:ascii="Times New Roman" w:hAnsi="Times New Roman"/>
                <w:b/>
                <w:bCs/>
                <w:sz w:val="24"/>
                <w:szCs w:val="24"/>
              </w:rPr>
              <w:t>Поставщик</w:t>
            </w:r>
          </w:p>
          <w:p w:rsidR="00C40324" w:rsidRPr="00A93733" w:rsidRDefault="00C40324" w:rsidP="00380D2E">
            <w:pPr>
              <w:spacing w:after="0" w:line="240" w:lineRule="auto"/>
              <w:ind w:left="176"/>
              <w:jc w:val="both"/>
              <w:rPr>
                <w:rFonts w:ascii="Times New Roman" w:hAnsi="Times New Roman"/>
                <w:sz w:val="24"/>
                <w:szCs w:val="24"/>
              </w:rPr>
            </w:pPr>
          </w:p>
        </w:tc>
      </w:tr>
    </w:tbl>
    <w:p w:rsidR="005F3629" w:rsidRDefault="005F3629"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224A4A" w:rsidRDefault="00224A4A"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224A4A" w:rsidRPr="00B64F72" w:rsidRDefault="00224A4A"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5F3629" w:rsidRPr="00224A4A" w:rsidRDefault="005F3629"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r w:rsidRPr="00224A4A">
        <w:rPr>
          <w:rFonts w:ascii="Times New Roman" w:hAnsi="Times New Roman"/>
          <w:b/>
          <w:bCs/>
          <w:sz w:val="24"/>
          <w:szCs w:val="24"/>
        </w:rPr>
        <w:t>1</w:t>
      </w:r>
      <w:r w:rsidR="00224A4A">
        <w:rPr>
          <w:rFonts w:ascii="Times New Roman" w:hAnsi="Times New Roman"/>
          <w:b/>
          <w:bCs/>
          <w:sz w:val="24"/>
          <w:szCs w:val="24"/>
        </w:rPr>
        <w:t>5</w:t>
      </w:r>
      <w:r w:rsidRPr="00224A4A">
        <w:rPr>
          <w:rFonts w:ascii="Times New Roman" w:hAnsi="Times New Roman"/>
          <w:b/>
          <w:bCs/>
          <w:sz w:val="24"/>
          <w:szCs w:val="24"/>
        </w:rPr>
        <w:t>. ПЕЧАТИ И ПОДПИСИ СТОРОН.</w:t>
      </w:r>
    </w:p>
    <w:p w:rsidR="005F3629" w:rsidRDefault="005F3629"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p w:rsidR="001308F7" w:rsidRDefault="001308F7"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p w:rsidR="001308F7" w:rsidRPr="00B64F72" w:rsidRDefault="001308F7"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tbl>
      <w:tblPr>
        <w:tblW w:w="5000" w:type="pct"/>
        <w:tblLook w:val="0000" w:firstRow="0" w:lastRow="0" w:firstColumn="0" w:lastColumn="0" w:noHBand="0" w:noVBand="0"/>
      </w:tblPr>
      <w:tblGrid>
        <w:gridCol w:w="5174"/>
        <w:gridCol w:w="5174"/>
      </w:tblGrid>
      <w:tr w:rsidR="005F3629" w:rsidRPr="00B64F72" w:rsidTr="00B95F21">
        <w:trPr>
          <w:trHeight w:val="754"/>
        </w:trPr>
        <w:tc>
          <w:tcPr>
            <w:tcW w:w="2500" w:type="pct"/>
          </w:tcPr>
          <w:p w:rsidR="005F3629" w:rsidRPr="00456C07" w:rsidRDefault="005F3629" w:rsidP="00B97139">
            <w:pPr>
              <w:pStyle w:val="2"/>
              <w:widowControl w:val="0"/>
              <w:numPr>
                <w:ilvl w:val="0"/>
                <w:numId w:val="0"/>
              </w:numPr>
              <w:spacing w:before="0" w:after="0" w:line="240" w:lineRule="auto"/>
              <w:ind w:left="426" w:right="-285"/>
              <w:rPr>
                <w:b/>
                <w:bCs w:val="0"/>
                <w:sz w:val="24"/>
                <w:szCs w:val="24"/>
                <w:lang w:val="ru-RU" w:eastAsia="ru-RU"/>
              </w:rPr>
            </w:pPr>
            <w:r w:rsidRPr="00456C07">
              <w:rPr>
                <w:b/>
                <w:bCs w:val="0"/>
                <w:sz w:val="24"/>
                <w:szCs w:val="24"/>
                <w:lang w:val="ru-RU" w:eastAsia="ru-RU"/>
              </w:rPr>
              <w:t xml:space="preserve">     Государственный заказчик </w:t>
            </w:r>
          </w:p>
          <w:p w:rsidR="005F3629" w:rsidRPr="00B64F72" w:rsidRDefault="005F3629" w:rsidP="00B97139">
            <w:pPr>
              <w:widowControl w:val="0"/>
              <w:spacing w:after="0" w:line="240" w:lineRule="auto"/>
              <w:ind w:right="-285"/>
              <w:rPr>
                <w:rFonts w:ascii="Times New Roman" w:hAnsi="Times New Roman"/>
                <w:sz w:val="24"/>
                <w:szCs w:val="24"/>
              </w:rPr>
            </w:pPr>
          </w:p>
          <w:p w:rsidR="005F3629" w:rsidRPr="00B64F72" w:rsidRDefault="005F3629" w:rsidP="00B97139">
            <w:pPr>
              <w:widowControl w:val="0"/>
              <w:spacing w:after="0" w:line="240" w:lineRule="auto"/>
              <w:ind w:left="426" w:right="-285"/>
              <w:rPr>
                <w:rFonts w:ascii="Times New Roman" w:hAnsi="Times New Roman"/>
                <w:snapToGrid w:val="0"/>
                <w:sz w:val="24"/>
                <w:szCs w:val="24"/>
              </w:rPr>
            </w:pPr>
            <w:r w:rsidRPr="00B64F72">
              <w:rPr>
                <w:rFonts w:ascii="Times New Roman" w:hAnsi="Times New Roman"/>
                <w:snapToGrid w:val="0"/>
                <w:sz w:val="24"/>
                <w:szCs w:val="24"/>
              </w:rPr>
              <w:t>___________________ /</w:t>
            </w:r>
            <w:r w:rsidR="003331E7">
              <w:rPr>
                <w:rFonts w:ascii="Times New Roman" w:hAnsi="Times New Roman"/>
                <w:snapToGrid w:val="0"/>
                <w:sz w:val="24"/>
                <w:szCs w:val="24"/>
              </w:rPr>
              <w:t>С</w:t>
            </w:r>
            <w:r w:rsidR="00974FFF">
              <w:rPr>
                <w:rFonts w:ascii="Times New Roman" w:hAnsi="Times New Roman"/>
                <w:snapToGrid w:val="0"/>
                <w:sz w:val="24"/>
                <w:szCs w:val="24"/>
              </w:rPr>
              <w:t>.А.</w:t>
            </w:r>
            <w:r w:rsidR="007B3EC9">
              <w:rPr>
                <w:rFonts w:ascii="Times New Roman" w:hAnsi="Times New Roman"/>
                <w:snapToGrid w:val="0"/>
                <w:sz w:val="24"/>
                <w:szCs w:val="24"/>
              </w:rPr>
              <w:t xml:space="preserve"> </w:t>
            </w:r>
            <w:r w:rsidR="003331E7">
              <w:rPr>
                <w:rFonts w:ascii="Times New Roman" w:hAnsi="Times New Roman"/>
                <w:snapToGrid w:val="0"/>
                <w:sz w:val="24"/>
                <w:szCs w:val="24"/>
              </w:rPr>
              <w:t>Косульников</w:t>
            </w:r>
            <w:r w:rsidR="0096172B">
              <w:rPr>
                <w:rFonts w:ascii="Times New Roman" w:hAnsi="Times New Roman"/>
                <w:snapToGrid w:val="0"/>
                <w:sz w:val="24"/>
                <w:szCs w:val="24"/>
              </w:rPr>
              <w:t>/</w:t>
            </w:r>
          </w:p>
          <w:p w:rsidR="005F3629" w:rsidRPr="00B64F72" w:rsidRDefault="005F3629" w:rsidP="00B97139">
            <w:pPr>
              <w:widowControl w:val="0"/>
              <w:spacing w:after="0" w:line="240" w:lineRule="auto"/>
              <w:ind w:left="426" w:right="-285" w:firstLine="709"/>
              <w:jc w:val="both"/>
              <w:rPr>
                <w:rFonts w:ascii="Times New Roman" w:hAnsi="Times New Roman"/>
                <w:snapToGrid w:val="0"/>
                <w:sz w:val="24"/>
                <w:szCs w:val="24"/>
              </w:rPr>
            </w:pPr>
            <w:r w:rsidRPr="00B64F72">
              <w:rPr>
                <w:rFonts w:ascii="Times New Roman" w:hAnsi="Times New Roman"/>
                <w:snapToGrid w:val="0"/>
                <w:sz w:val="24"/>
                <w:szCs w:val="24"/>
              </w:rPr>
              <w:t>(подпись)</w:t>
            </w:r>
          </w:p>
          <w:p w:rsidR="005F3629" w:rsidRPr="00B64F72" w:rsidRDefault="005F3629" w:rsidP="00B97139">
            <w:pPr>
              <w:widowControl w:val="0"/>
              <w:spacing w:after="0" w:line="240" w:lineRule="auto"/>
              <w:ind w:left="426" w:right="-285" w:firstLine="709"/>
              <w:jc w:val="both"/>
              <w:rPr>
                <w:rFonts w:ascii="Times New Roman" w:hAnsi="Times New Roman"/>
                <w:snapToGrid w:val="0"/>
                <w:sz w:val="24"/>
                <w:szCs w:val="24"/>
              </w:rPr>
            </w:pPr>
          </w:p>
        </w:tc>
        <w:tc>
          <w:tcPr>
            <w:tcW w:w="2500" w:type="pct"/>
          </w:tcPr>
          <w:p w:rsidR="005F3629" w:rsidRPr="00DD212C" w:rsidRDefault="005F3629" w:rsidP="009C606C">
            <w:pPr>
              <w:pStyle w:val="2"/>
              <w:widowControl w:val="0"/>
              <w:numPr>
                <w:ilvl w:val="0"/>
                <w:numId w:val="0"/>
              </w:numPr>
              <w:spacing w:before="0" w:after="0" w:line="240" w:lineRule="auto"/>
              <w:ind w:left="426" w:right="-285"/>
              <w:jc w:val="center"/>
              <w:rPr>
                <w:b/>
                <w:bCs w:val="0"/>
                <w:sz w:val="24"/>
                <w:szCs w:val="24"/>
                <w:lang w:val="ru-RU" w:eastAsia="ru-RU"/>
              </w:rPr>
            </w:pPr>
            <w:r w:rsidRPr="00456C07">
              <w:rPr>
                <w:b/>
                <w:bCs w:val="0"/>
                <w:sz w:val="24"/>
                <w:szCs w:val="24"/>
                <w:lang w:val="ru-RU" w:eastAsia="ru-RU"/>
              </w:rPr>
              <w:t>Поставщик</w:t>
            </w:r>
          </w:p>
          <w:p w:rsidR="005F3629" w:rsidRPr="00B64F72" w:rsidRDefault="005F3629" w:rsidP="00B97139">
            <w:pPr>
              <w:widowControl w:val="0"/>
              <w:spacing w:after="0" w:line="240" w:lineRule="auto"/>
              <w:ind w:left="426" w:right="-285"/>
              <w:rPr>
                <w:rFonts w:ascii="Times New Roman" w:hAnsi="Times New Roman"/>
                <w:sz w:val="24"/>
                <w:szCs w:val="24"/>
              </w:rPr>
            </w:pPr>
          </w:p>
          <w:p w:rsidR="005F3629" w:rsidRPr="00B64F72" w:rsidRDefault="005F3629" w:rsidP="00B97139">
            <w:pPr>
              <w:widowControl w:val="0"/>
              <w:spacing w:after="0" w:line="240" w:lineRule="auto"/>
              <w:ind w:left="426" w:right="-285"/>
              <w:rPr>
                <w:rFonts w:ascii="Times New Roman" w:hAnsi="Times New Roman"/>
                <w:sz w:val="24"/>
                <w:szCs w:val="24"/>
              </w:rPr>
            </w:pPr>
            <w:r w:rsidRPr="00B64F72">
              <w:rPr>
                <w:rFonts w:ascii="Times New Roman" w:hAnsi="Times New Roman"/>
                <w:sz w:val="24"/>
                <w:szCs w:val="24"/>
              </w:rPr>
              <w:t xml:space="preserve">                     </w:t>
            </w:r>
            <w:r w:rsidR="000E638D">
              <w:rPr>
                <w:rFonts w:ascii="Times New Roman" w:hAnsi="Times New Roman"/>
                <w:sz w:val="24"/>
                <w:szCs w:val="24"/>
              </w:rPr>
              <w:t>___</w:t>
            </w:r>
            <w:r w:rsidR="009C606C">
              <w:rPr>
                <w:rFonts w:ascii="Times New Roman" w:hAnsi="Times New Roman"/>
                <w:sz w:val="24"/>
                <w:szCs w:val="24"/>
              </w:rPr>
              <w:t>________</w:t>
            </w:r>
            <w:r w:rsidR="00497588">
              <w:rPr>
                <w:rFonts w:ascii="Times New Roman" w:hAnsi="Times New Roman"/>
                <w:sz w:val="24"/>
                <w:szCs w:val="24"/>
              </w:rPr>
              <w:t>__</w:t>
            </w:r>
            <w:r w:rsidRPr="00B64F72">
              <w:rPr>
                <w:rFonts w:ascii="Times New Roman" w:hAnsi="Times New Roman"/>
                <w:sz w:val="24"/>
                <w:szCs w:val="24"/>
              </w:rPr>
              <w:t xml:space="preserve"> /</w:t>
            </w:r>
            <w:r w:rsidR="00DD212C">
              <w:rPr>
                <w:rFonts w:ascii="Times New Roman" w:hAnsi="Times New Roman"/>
                <w:sz w:val="24"/>
                <w:szCs w:val="24"/>
              </w:rPr>
              <w:t xml:space="preserve"> </w:t>
            </w:r>
            <w:r w:rsidR="00AD2CC5">
              <w:rPr>
                <w:rFonts w:ascii="Times New Roman" w:hAnsi="Times New Roman"/>
                <w:sz w:val="24"/>
                <w:szCs w:val="24"/>
              </w:rPr>
              <w:t>______________</w:t>
            </w:r>
            <w:r w:rsidR="0096172B">
              <w:rPr>
                <w:rFonts w:ascii="Times New Roman" w:hAnsi="Times New Roman"/>
                <w:sz w:val="24"/>
                <w:szCs w:val="24"/>
              </w:rPr>
              <w:t>/</w:t>
            </w:r>
          </w:p>
          <w:p w:rsidR="005F3629" w:rsidRPr="00B64F72" w:rsidRDefault="005F3629" w:rsidP="00B97139">
            <w:pPr>
              <w:widowControl w:val="0"/>
              <w:spacing w:after="0" w:line="240" w:lineRule="auto"/>
              <w:ind w:left="426" w:right="-285" w:firstLine="709"/>
              <w:rPr>
                <w:rFonts w:ascii="Times New Roman" w:hAnsi="Times New Roman"/>
                <w:sz w:val="24"/>
                <w:szCs w:val="24"/>
              </w:rPr>
            </w:pPr>
            <w:r w:rsidRPr="00B64F72">
              <w:rPr>
                <w:rFonts w:ascii="Times New Roman" w:hAnsi="Times New Roman"/>
                <w:sz w:val="24"/>
                <w:szCs w:val="24"/>
              </w:rPr>
              <w:t xml:space="preserve">                             (подпись)</w:t>
            </w:r>
          </w:p>
          <w:p w:rsidR="001A34B3" w:rsidRPr="00B64F72" w:rsidRDefault="005F3629" w:rsidP="00B97139">
            <w:pPr>
              <w:widowControl w:val="0"/>
              <w:spacing w:after="0" w:line="240" w:lineRule="auto"/>
              <w:ind w:left="426" w:right="-285"/>
              <w:rPr>
                <w:rFonts w:ascii="Times New Roman" w:hAnsi="Times New Roman"/>
                <w:b/>
                <w:bCs/>
                <w:sz w:val="24"/>
                <w:szCs w:val="24"/>
              </w:rPr>
            </w:pPr>
            <w:r w:rsidRPr="00B64F72">
              <w:rPr>
                <w:rFonts w:ascii="Times New Roman" w:hAnsi="Times New Roman"/>
                <w:snapToGrid w:val="0"/>
                <w:sz w:val="24"/>
                <w:szCs w:val="24"/>
              </w:rPr>
              <w:t xml:space="preserve">                      </w:t>
            </w:r>
          </w:p>
          <w:p w:rsidR="005F3629" w:rsidRPr="00B64F72" w:rsidRDefault="005F3629" w:rsidP="00B97139">
            <w:pPr>
              <w:widowControl w:val="0"/>
              <w:spacing w:after="0" w:line="240" w:lineRule="auto"/>
              <w:ind w:left="426" w:right="-285" w:firstLine="709"/>
              <w:rPr>
                <w:rFonts w:ascii="Times New Roman" w:hAnsi="Times New Roman"/>
                <w:b/>
                <w:bCs/>
                <w:sz w:val="24"/>
                <w:szCs w:val="24"/>
              </w:rPr>
            </w:pPr>
          </w:p>
        </w:tc>
      </w:tr>
    </w:tbl>
    <w:p w:rsidR="005F3629" w:rsidRPr="00B64F72" w:rsidRDefault="005F3629" w:rsidP="00B95F21">
      <w:pPr>
        <w:widowControl w:val="0"/>
        <w:spacing w:after="0" w:line="240" w:lineRule="auto"/>
        <w:ind w:left="426" w:right="-285"/>
        <w:jc w:val="both"/>
        <w:rPr>
          <w:rFonts w:ascii="Times New Roman" w:hAnsi="Times New Roman"/>
          <w:sz w:val="24"/>
          <w:szCs w:val="24"/>
        </w:rPr>
      </w:pPr>
      <w:r w:rsidRPr="00B64F72">
        <w:rPr>
          <w:rFonts w:ascii="Times New Roman" w:hAnsi="Times New Roman"/>
          <w:sz w:val="24"/>
          <w:szCs w:val="24"/>
        </w:rPr>
        <w:t xml:space="preserve"> </w:t>
      </w:r>
    </w:p>
    <w:p w:rsidR="000318C8" w:rsidRDefault="000318C8" w:rsidP="00B95F21">
      <w:pPr>
        <w:widowControl w:val="0"/>
        <w:spacing w:after="0" w:line="240" w:lineRule="auto"/>
        <w:ind w:left="426" w:right="-285"/>
        <w:jc w:val="both"/>
        <w:rPr>
          <w:rFonts w:ascii="Times New Roman" w:hAnsi="Times New Roman"/>
          <w:sz w:val="24"/>
          <w:szCs w:val="24"/>
        </w:rPr>
      </w:pPr>
    </w:p>
    <w:p w:rsidR="00CA1828" w:rsidRPr="00B64F72" w:rsidRDefault="00CA1828" w:rsidP="00B95F21">
      <w:pPr>
        <w:widowControl w:val="0"/>
        <w:spacing w:after="0" w:line="240" w:lineRule="auto"/>
        <w:ind w:left="426" w:right="-285"/>
        <w:jc w:val="both"/>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DF27AF" w:rsidRDefault="00DF27AF" w:rsidP="004C6BAC">
      <w:pPr>
        <w:widowControl w:val="0"/>
        <w:spacing w:after="0" w:line="240" w:lineRule="auto"/>
        <w:ind w:right="-285"/>
        <w:rPr>
          <w:rFonts w:ascii="Times New Roman" w:hAnsi="Times New Roman"/>
          <w:sz w:val="24"/>
          <w:szCs w:val="24"/>
        </w:rPr>
      </w:pPr>
    </w:p>
    <w:p w:rsidR="00ED3866" w:rsidRDefault="00ED3866" w:rsidP="000318C8">
      <w:pPr>
        <w:widowControl w:val="0"/>
        <w:spacing w:after="0" w:line="240" w:lineRule="auto"/>
        <w:ind w:left="426" w:right="-285"/>
        <w:jc w:val="right"/>
        <w:rPr>
          <w:rFonts w:ascii="Times New Roman" w:hAnsi="Times New Roman"/>
          <w:sz w:val="24"/>
          <w:szCs w:val="24"/>
        </w:rPr>
      </w:pPr>
    </w:p>
    <w:p w:rsidR="00C31764" w:rsidRDefault="00C31764" w:rsidP="000318C8">
      <w:pPr>
        <w:widowControl w:val="0"/>
        <w:spacing w:after="0" w:line="240" w:lineRule="auto"/>
        <w:ind w:left="426" w:right="-285"/>
        <w:jc w:val="right"/>
        <w:rPr>
          <w:rFonts w:ascii="Times New Roman" w:hAnsi="Times New Roman"/>
          <w:sz w:val="24"/>
          <w:szCs w:val="24"/>
        </w:rPr>
      </w:pPr>
    </w:p>
    <w:p w:rsidR="0069542C" w:rsidRDefault="00224A4A" w:rsidP="003F0CA2">
      <w:pPr>
        <w:widowControl w:val="0"/>
        <w:spacing w:after="0" w:line="240" w:lineRule="auto"/>
        <w:ind w:left="426" w:right="-285"/>
        <w:jc w:val="right"/>
        <w:rPr>
          <w:rFonts w:ascii="Times New Roman" w:hAnsi="Times New Roman"/>
          <w:sz w:val="24"/>
          <w:szCs w:val="24"/>
        </w:rPr>
      </w:pPr>
      <w:r>
        <w:rPr>
          <w:rFonts w:ascii="Times New Roman" w:hAnsi="Times New Roman"/>
          <w:sz w:val="24"/>
          <w:szCs w:val="24"/>
        </w:rPr>
        <w:br w:type="page"/>
      </w:r>
    </w:p>
    <w:p w:rsidR="000318C8" w:rsidRPr="006104D7" w:rsidRDefault="000318C8" w:rsidP="000318C8">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lastRenderedPageBreak/>
        <w:t>Приложение №1</w:t>
      </w:r>
    </w:p>
    <w:p w:rsidR="000318C8" w:rsidRPr="006104D7" w:rsidRDefault="000318C8" w:rsidP="000318C8">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t xml:space="preserve">к Государственному контракту </w:t>
      </w:r>
      <w:r w:rsidR="00921681" w:rsidRPr="00921681">
        <w:rPr>
          <w:rFonts w:ascii="Times New Roman" w:hAnsi="Times New Roman"/>
          <w:sz w:val="24"/>
          <w:szCs w:val="24"/>
        </w:rPr>
        <w:t>№</w:t>
      </w:r>
      <w:r w:rsidR="00AD2CC5">
        <w:rPr>
          <w:rFonts w:ascii="Times New Roman" w:hAnsi="Times New Roman"/>
          <w:sz w:val="24"/>
          <w:szCs w:val="24"/>
        </w:rPr>
        <w:t>_____________</w:t>
      </w:r>
    </w:p>
    <w:p w:rsidR="0069542C" w:rsidRPr="003F0CA2" w:rsidRDefault="000318C8" w:rsidP="003F0CA2">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t>от______</w:t>
      </w:r>
      <w:r w:rsidR="004F6928" w:rsidRPr="006104D7">
        <w:rPr>
          <w:rFonts w:ascii="Times New Roman" w:hAnsi="Times New Roman"/>
          <w:sz w:val="24"/>
          <w:szCs w:val="24"/>
        </w:rPr>
        <w:t xml:space="preserve"> </w:t>
      </w:r>
      <w:r w:rsidRPr="006104D7">
        <w:rPr>
          <w:rFonts w:ascii="Times New Roman" w:hAnsi="Times New Roman"/>
          <w:sz w:val="24"/>
          <w:szCs w:val="24"/>
        </w:rPr>
        <w:t xml:space="preserve"> </w:t>
      </w:r>
      <w:r w:rsidR="0096172B">
        <w:rPr>
          <w:rFonts w:ascii="Times New Roman" w:hAnsi="Times New Roman"/>
          <w:sz w:val="24"/>
          <w:szCs w:val="24"/>
        </w:rPr>
        <w:t>______________</w:t>
      </w:r>
      <w:r w:rsidR="003440F1">
        <w:rPr>
          <w:rFonts w:ascii="Times New Roman" w:hAnsi="Times New Roman"/>
          <w:sz w:val="24"/>
          <w:szCs w:val="24"/>
        </w:rPr>
        <w:t>202</w:t>
      </w:r>
      <w:r w:rsidR="005D3FF5">
        <w:rPr>
          <w:rFonts w:ascii="Times New Roman" w:hAnsi="Times New Roman"/>
          <w:sz w:val="24"/>
          <w:szCs w:val="24"/>
        </w:rPr>
        <w:t>6</w:t>
      </w:r>
      <w:r w:rsidRPr="006104D7">
        <w:rPr>
          <w:rFonts w:ascii="Times New Roman" w:hAnsi="Times New Roman"/>
          <w:sz w:val="24"/>
          <w:szCs w:val="24"/>
        </w:rPr>
        <w:t xml:space="preserve"> года</w:t>
      </w:r>
    </w:p>
    <w:p w:rsidR="0069542C" w:rsidRDefault="0069542C" w:rsidP="00530C30">
      <w:pPr>
        <w:widowControl w:val="0"/>
        <w:spacing w:after="0" w:line="240" w:lineRule="auto"/>
        <w:ind w:left="142" w:right="-285" w:hanging="142"/>
        <w:jc w:val="center"/>
        <w:rPr>
          <w:rFonts w:ascii="Times New Roman" w:hAnsi="Times New Roman"/>
          <w:b/>
          <w:sz w:val="24"/>
          <w:szCs w:val="24"/>
        </w:rPr>
      </w:pPr>
    </w:p>
    <w:p w:rsidR="005554E5" w:rsidRDefault="005554E5" w:rsidP="00530C30">
      <w:pPr>
        <w:widowControl w:val="0"/>
        <w:spacing w:after="0" w:line="240" w:lineRule="auto"/>
        <w:ind w:left="142" w:right="-285" w:hanging="142"/>
        <w:jc w:val="center"/>
        <w:rPr>
          <w:rFonts w:ascii="Times New Roman" w:hAnsi="Times New Roman"/>
          <w:b/>
          <w:sz w:val="24"/>
          <w:szCs w:val="24"/>
        </w:rPr>
      </w:pPr>
    </w:p>
    <w:p w:rsidR="005554E5" w:rsidRDefault="005554E5" w:rsidP="00530C30">
      <w:pPr>
        <w:widowControl w:val="0"/>
        <w:spacing w:after="0" w:line="240" w:lineRule="auto"/>
        <w:ind w:left="142" w:right="-285" w:hanging="142"/>
        <w:jc w:val="center"/>
        <w:rPr>
          <w:rFonts w:ascii="Times New Roman" w:hAnsi="Times New Roman"/>
          <w:b/>
          <w:sz w:val="24"/>
          <w:szCs w:val="24"/>
        </w:rPr>
      </w:pPr>
    </w:p>
    <w:p w:rsidR="000318C8" w:rsidRDefault="000318C8" w:rsidP="000318C8">
      <w:pPr>
        <w:widowControl w:val="0"/>
        <w:spacing w:after="0" w:line="240" w:lineRule="auto"/>
        <w:ind w:left="426" w:right="-285"/>
        <w:jc w:val="center"/>
        <w:rPr>
          <w:rFonts w:ascii="Times New Roman" w:hAnsi="Times New Roman"/>
          <w:b/>
          <w:sz w:val="24"/>
          <w:szCs w:val="24"/>
        </w:rPr>
      </w:pPr>
      <w:r w:rsidRPr="006104D7">
        <w:rPr>
          <w:rFonts w:ascii="Times New Roman" w:hAnsi="Times New Roman"/>
          <w:b/>
          <w:sz w:val="24"/>
          <w:szCs w:val="24"/>
        </w:rPr>
        <w:t>СПЕЦИФИКАЦИЯ</w:t>
      </w:r>
    </w:p>
    <w:p w:rsidR="0069542C" w:rsidRDefault="003C20F7" w:rsidP="00530C30">
      <w:pPr>
        <w:widowControl w:val="0"/>
        <w:spacing w:after="0" w:line="240" w:lineRule="auto"/>
        <w:ind w:right="-285"/>
        <w:jc w:val="center"/>
        <w:rPr>
          <w:rFonts w:ascii="Times New Roman" w:hAnsi="Times New Roman"/>
          <w:b/>
          <w:sz w:val="24"/>
          <w:szCs w:val="24"/>
        </w:rPr>
      </w:pPr>
      <w:r>
        <w:rPr>
          <w:rFonts w:ascii="Times New Roman" w:hAnsi="Times New Roman"/>
          <w:b/>
          <w:sz w:val="24"/>
          <w:szCs w:val="24"/>
        </w:rPr>
        <w:t>на постав</w:t>
      </w:r>
      <w:r w:rsidR="00E17CDF">
        <w:rPr>
          <w:rFonts w:ascii="Times New Roman" w:hAnsi="Times New Roman"/>
          <w:b/>
          <w:sz w:val="24"/>
          <w:szCs w:val="24"/>
        </w:rPr>
        <w:t>к</w:t>
      </w:r>
      <w:r>
        <w:rPr>
          <w:rFonts w:ascii="Times New Roman" w:hAnsi="Times New Roman"/>
          <w:b/>
          <w:sz w:val="24"/>
          <w:szCs w:val="24"/>
        </w:rPr>
        <w:t>у автомобильных запчастей</w:t>
      </w:r>
    </w:p>
    <w:p w:rsidR="0069542C" w:rsidRPr="00474FE1" w:rsidRDefault="0069542C" w:rsidP="00474FE1">
      <w:pPr>
        <w:kinsoku w:val="0"/>
        <w:overflowPunct w:val="0"/>
        <w:autoSpaceDE w:val="0"/>
        <w:autoSpaceDN w:val="0"/>
        <w:adjustRightInd w:val="0"/>
        <w:spacing w:after="0" w:line="240" w:lineRule="auto"/>
        <w:rPr>
          <w:rFonts w:ascii="Times New Roman" w:hAnsi="Times New Roman"/>
          <w:sz w:val="20"/>
          <w:szCs w:val="20"/>
        </w:rPr>
      </w:pPr>
    </w:p>
    <w:tbl>
      <w:tblPr>
        <w:tblW w:w="11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657"/>
        <w:gridCol w:w="867"/>
        <w:gridCol w:w="621"/>
        <w:gridCol w:w="1063"/>
        <w:gridCol w:w="1250"/>
        <w:gridCol w:w="1250"/>
        <w:gridCol w:w="1250"/>
      </w:tblGrid>
      <w:tr w:rsidR="005861F4" w:rsidRPr="004C6BAC" w:rsidTr="005861F4">
        <w:trPr>
          <w:trHeight w:val="780"/>
          <w:jc w:val="center"/>
        </w:trPr>
        <w:tc>
          <w:tcPr>
            <w:tcW w:w="850" w:type="dxa"/>
            <w:shd w:val="clear" w:color="auto" w:fill="FFFFFF"/>
            <w:noWrap/>
            <w:vAlign w:val="center"/>
            <w:hideMark/>
          </w:tcPr>
          <w:p w:rsidR="005861F4" w:rsidRPr="004C6BAC" w:rsidRDefault="005861F4" w:rsidP="00AD2CC5">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 п/п</w:t>
            </w:r>
          </w:p>
        </w:tc>
        <w:tc>
          <w:tcPr>
            <w:tcW w:w="4657" w:type="dxa"/>
            <w:shd w:val="clear" w:color="auto" w:fill="FFFFFF"/>
            <w:noWrap/>
            <w:vAlign w:val="center"/>
            <w:hideMark/>
          </w:tcPr>
          <w:p w:rsidR="005861F4" w:rsidRPr="004C6BAC" w:rsidRDefault="005861F4" w:rsidP="00AD2CC5">
            <w:pPr>
              <w:widowControl w:val="0"/>
              <w:spacing w:after="0" w:line="240" w:lineRule="auto"/>
              <w:ind w:left="-134"/>
              <w:jc w:val="center"/>
              <w:rPr>
                <w:rFonts w:ascii="Times New Roman" w:hAnsi="Times New Roman"/>
                <w:b/>
                <w:sz w:val="24"/>
                <w:szCs w:val="24"/>
              </w:rPr>
            </w:pPr>
            <w:r w:rsidRPr="004C6BAC">
              <w:rPr>
                <w:rFonts w:ascii="Times New Roman" w:hAnsi="Times New Roman"/>
                <w:b/>
                <w:sz w:val="24"/>
                <w:szCs w:val="24"/>
              </w:rPr>
              <w:t>Наименование</w:t>
            </w:r>
          </w:p>
        </w:tc>
        <w:tc>
          <w:tcPr>
            <w:tcW w:w="867" w:type="dxa"/>
            <w:shd w:val="clear" w:color="auto" w:fill="FFFFFF"/>
            <w:noWrap/>
            <w:vAlign w:val="center"/>
            <w:hideMark/>
          </w:tcPr>
          <w:p w:rsidR="005861F4" w:rsidRPr="004C6BAC" w:rsidRDefault="005861F4" w:rsidP="00AD2CC5">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4C6BAC">
              <w:rPr>
                <w:rFonts w:ascii="Times New Roman" w:hAnsi="Times New Roman"/>
                <w:b/>
                <w:sz w:val="24"/>
                <w:szCs w:val="24"/>
              </w:rPr>
              <w:t>Кол-во</w:t>
            </w:r>
          </w:p>
        </w:tc>
        <w:tc>
          <w:tcPr>
            <w:tcW w:w="621" w:type="dxa"/>
            <w:shd w:val="clear" w:color="auto" w:fill="FFFFFF"/>
            <w:vAlign w:val="center"/>
            <w:hideMark/>
          </w:tcPr>
          <w:p w:rsidR="005861F4" w:rsidRPr="004C6BAC" w:rsidRDefault="005861F4" w:rsidP="00AD2CC5">
            <w:pPr>
              <w:widowControl w:val="0"/>
              <w:spacing w:after="0" w:line="240" w:lineRule="auto"/>
              <w:jc w:val="center"/>
              <w:rPr>
                <w:rFonts w:ascii="Times New Roman" w:hAnsi="Times New Roman"/>
                <w:b/>
                <w:sz w:val="24"/>
                <w:szCs w:val="24"/>
              </w:rPr>
            </w:pPr>
            <w:r>
              <w:rPr>
                <w:rFonts w:ascii="Times New Roman" w:hAnsi="Times New Roman"/>
                <w:b/>
                <w:sz w:val="24"/>
                <w:szCs w:val="24"/>
              </w:rPr>
              <w:t>ед. изм</w:t>
            </w:r>
          </w:p>
        </w:tc>
        <w:tc>
          <w:tcPr>
            <w:tcW w:w="1063" w:type="dxa"/>
            <w:shd w:val="clear" w:color="auto" w:fill="FFFFFF"/>
            <w:hideMark/>
          </w:tcPr>
          <w:p w:rsidR="005861F4" w:rsidRPr="00C20B55" w:rsidRDefault="005861F4" w:rsidP="00AD2CC5">
            <w:pPr>
              <w:jc w:val="center"/>
              <w:rPr>
                <w:rFonts w:ascii="Times New Roman" w:hAnsi="Times New Roman"/>
                <w:sz w:val="24"/>
                <w:szCs w:val="24"/>
              </w:rPr>
            </w:pPr>
            <w:r>
              <w:rPr>
                <w:rFonts w:ascii="Times New Roman" w:hAnsi="Times New Roman"/>
                <w:sz w:val="24"/>
                <w:szCs w:val="24"/>
              </w:rPr>
              <w:t>Цена с НДС (в случае применения), руб.</w:t>
            </w:r>
          </w:p>
        </w:tc>
        <w:tc>
          <w:tcPr>
            <w:tcW w:w="1250" w:type="dxa"/>
            <w:shd w:val="clear" w:color="auto" w:fill="FFFFFF"/>
            <w:noWrap/>
            <w:hideMark/>
          </w:tcPr>
          <w:p w:rsidR="005861F4" w:rsidRPr="00C20B55" w:rsidRDefault="005861F4" w:rsidP="00AD2CC5">
            <w:pPr>
              <w:spacing w:line="240" w:lineRule="auto"/>
              <w:jc w:val="center"/>
              <w:rPr>
                <w:rFonts w:ascii="Times New Roman" w:hAnsi="Times New Roman"/>
                <w:sz w:val="24"/>
                <w:szCs w:val="24"/>
              </w:rPr>
            </w:pPr>
            <w:r w:rsidRPr="00C20B55">
              <w:rPr>
                <w:rFonts w:ascii="Times New Roman" w:hAnsi="Times New Roman"/>
                <w:sz w:val="24"/>
                <w:szCs w:val="24"/>
              </w:rPr>
              <w:t xml:space="preserve">Всего </w:t>
            </w:r>
            <w:r>
              <w:rPr>
                <w:rFonts w:ascii="Times New Roman" w:hAnsi="Times New Roman"/>
                <w:sz w:val="24"/>
                <w:szCs w:val="24"/>
              </w:rPr>
              <w:t xml:space="preserve">с НДС </w:t>
            </w:r>
            <w:r>
              <w:rPr>
                <w:rFonts w:ascii="Times New Roman" w:hAnsi="Times New Roman"/>
                <w:sz w:val="24"/>
                <w:szCs w:val="24"/>
              </w:rPr>
              <w:t>НДС (в случае применения)</w:t>
            </w:r>
            <w:r>
              <w:rPr>
                <w:rFonts w:ascii="Times New Roman" w:hAnsi="Times New Roman"/>
                <w:sz w:val="24"/>
                <w:szCs w:val="24"/>
              </w:rPr>
              <w:t>, руб.</w:t>
            </w:r>
          </w:p>
        </w:tc>
        <w:tc>
          <w:tcPr>
            <w:tcW w:w="1250" w:type="dxa"/>
            <w:shd w:val="clear" w:color="auto" w:fill="FFFFFF"/>
          </w:tcPr>
          <w:p w:rsidR="005861F4" w:rsidRDefault="005861F4" w:rsidP="00AD2CC5">
            <w:pPr>
              <w:spacing w:line="240" w:lineRule="auto"/>
              <w:jc w:val="center"/>
              <w:rPr>
                <w:rFonts w:ascii="Times New Roman" w:hAnsi="Times New Roman"/>
                <w:sz w:val="24"/>
                <w:szCs w:val="24"/>
              </w:rPr>
            </w:pPr>
            <w:r w:rsidRPr="007026E1">
              <w:rPr>
                <w:rFonts w:ascii="Times New Roman" w:hAnsi="Times New Roman"/>
                <w:sz w:val="24"/>
                <w:szCs w:val="24"/>
              </w:rPr>
              <w:t>Статус по П</w:t>
            </w:r>
            <w:r>
              <w:rPr>
                <w:rFonts w:ascii="Times New Roman" w:hAnsi="Times New Roman"/>
                <w:sz w:val="24"/>
                <w:szCs w:val="24"/>
              </w:rPr>
              <w:t xml:space="preserve">остановлению </w:t>
            </w:r>
            <w:r w:rsidRPr="007026E1">
              <w:rPr>
                <w:rFonts w:ascii="Times New Roman" w:hAnsi="Times New Roman"/>
                <w:sz w:val="24"/>
                <w:szCs w:val="24"/>
              </w:rPr>
              <w:t>П</w:t>
            </w:r>
            <w:r>
              <w:rPr>
                <w:rFonts w:ascii="Times New Roman" w:hAnsi="Times New Roman"/>
                <w:sz w:val="24"/>
                <w:szCs w:val="24"/>
              </w:rPr>
              <w:t>равительства</w:t>
            </w:r>
            <w:r w:rsidRPr="007026E1">
              <w:rPr>
                <w:rFonts w:ascii="Times New Roman" w:hAnsi="Times New Roman"/>
                <w:sz w:val="24"/>
                <w:szCs w:val="24"/>
              </w:rPr>
              <w:t xml:space="preserve"> </w:t>
            </w:r>
            <w:r>
              <w:rPr>
                <w:rFonts w:ascii="Times New Roman" w:hAnsi="Times New Roman"/>
                <w:sz w:val="24"/>
                <w:szCs w:val="24"/>
              </w:rPr>
              <w:t xml:space="preserve">№ </w:t>
            </w:r>
            <w:r w:rsidRPr="007026E1">
              <w:rPr>
                <w:rFonts w:ascii="Times New Roman" w:hAnsi="Times New Roman"/>
                <w:sz w:val="24"/>
                <w:szCs w:val="24"/>
              </w:rPr>
              <w:t>1875</w:t>
            </w:r>
          </w:p>
          <w:p w:rsidR="005861F4" w:rsidRDefault="005861F4" w:rsidP="00AD2CC5">
            <w:pPr>
              <w:widowControl w:val="0"/>
              <w:spacing w:after="0" w:line="240" w:lineRule="auto"/>
              <w:jc w:val="center"/>
              <w:rPr>
                <w:rFonts w:ascii="Times New Roman" w:hAnsi="Times New Roman"/>
                <w:b/>
                <w:sz w:val="24"/>
                <w:szCs w:val="24"/>
              </w:rPr>
            </w:pPr>
            <w:r>
              <w:rPr>
                <w:rFonts w:ascii="Times New Roman" w:hAnsi="Times New Roman"/>
                <w:sz w:val="24"/>
                <w:szCs w:val="24"/>
              </w:rPr>
              <w:t>ОКПД 2</w:t>
            </w:r>
          </w:p>
        </w:tc>
        <w:tc>
          <w:tcPr>
            <w:tcW w:w="1250" w:type="dxa"/>
            <w:shd w:val="clear" w:color="auto" w:fill="FFFFFF"/>
          </w:tcPr>
          <w:p w:rsidR="005861F4" w:rsidRPr="007026E1" w:rsidRDefault="005861F4" w:rsidP="00AD2CC5">
            <w:pPr>
              <w:spacing w:line="240" w:lineRule="auto"/>
              <w:jc w:val="center"/>
              <w:rPr>
                <w:rFonts w:ascii="Times New Roman" w:hAnsi="Times New Roman"/>
                <w:sz w:val="24"/>
                <w:szCs w:val="24"/>
              </w:rPr>
            </w:pPr>
            <w:r>
              <w:rPr>
                <w:rFonts w:ascii="Times New Roman" w:hAnsi="Times New Roman"/>
                <w:sz w:val="24"/>
                <w:szCs w:val="24"/>
              </w:rPr>
              <w:t>Артикул</w:t>
            </w:r>
          </w:p>
        </w:tc>
      </w:tr>
      <w:tr w:rsidR="005861F4" w:rsidRPr="004C6BAC" w:rsidTr="005861F4">
        <w:trPr>
          <w:trHeight w:val="512"/>
          <w:jc w:val="center"/>
        </w:trPr>
        <w:tc>
          <w:tcPr>
            <w:tcW w:w="850" w:type="dxa"/>
            <w:shd w:val="clear" w:color="auto" w:fill="FFFFFF"/>
            <w:noWrap/>
            <w:vAlign w:val="center"/>
            <w:hideMark/>
          </w:tcPr>
          <w:p w:rsidR="005861F4" w:rsidRPr="004C6BAC" w:rsidRDefault="005861F4" w:rsidP="005861F4">
            <w:pPr>
              <w:widowControl w:val="0"/>
              <w:spacing w:after="0" w:line="240" w:lineRule="auto"/>
              <w:jc w:val="center"/>
              <w:rPr>
                <w:rFonts w:ascii="Times New Roman" w:hAnsi="Times New Roman"/>
                <w:b/>
                <w:sz w:val="24"/>
                <w:szCs w:val="24"/>
              </w:rPr>
            </w:pPr>
            <w:bookmarkStart w:id="0" w:name="_GoBack"/>
            <w:bookmarkEnd w:id="0"/>
            <w:r w:rsidRPr="004C6BAC">
              <w:rPr>
                <w:rFonts w:ascii="Times New Roman" w:hAnsi="Times New Roman"/>
                <w:b/>
                <w:sz w:val="24"/>
                <w:szCs w:val="24"/>
              </w:rPr>
              <w:t>1</w:t>
            </w:r>
          </w:p>
        </w:tc>
        <w:tc>
          <w:tcPr>
            <w:tcW w:w="4657" w:type="dxa"/>
            <w:shd w:val="clear" w:color="auto" w:fill="FFFFFF"/>
            <w:noWrap/>
          </w:tcPr>
          <w:p w:rsidR="005861F4" w:rsidRDefault="005861F4" w:rsidP="005861F4">
            <w:pPr>
              <w:spacing w:after="0" w:line="240" w:lineRule="auto"/>
              <w:rPr>
                <w:rFonts w:ascii="Times New Roman" w:hAnsi="Times New Roman"/>
                <w:color w:val="2E3038"/>
                <w:sz w:val="21"/>
                <w:szCs w:val="21"/>
                <w:shd w:val="clear" w:color="auto" w:fill="FFFFFF"/>
              </w:rPr>
            </w:pPr>
            <w:r w:rsidRPr="003B565F">
              <w:rPr>
                <w:rFonts w:ascii="Times New Roman" w:hAnsi="Times New Roman"/>
                <w:color w:val="2E3038"/>
                <w:sz w:val="21"/>
                <w:szCs w:val="21"/>
                <w:shd w:val="clear" w:color="auto" w:fill="FFFFFF"/>
              </w:rPr>
              <w:t xml:space="preserve">Суппорт </w:t>
            </w:r>
            <w:r>
              <w:rPr>
                <w:rFonts w:ascii="Times New Roman" w:hAnsi="Times New Roman"/>
                <w:color w:val="2E3038"/>
                <w:sz w:val="21"/>
                <w:szCs w:val="21"/>
                <w:shd w:val="clear" w:color="auto" w:fill="FFFFFF"/>
              </w:rPr>
              <w:t xml:space="preserve">тормозной </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Тип: передний левый </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hideMark/>
          </w:tcPr>
          <w:p w:rsidR="005861F4" w:rsidRPr="004C6BAC"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hideMark/>
          </w:tcPr>
          <w:p w:rsidR="005861F4" w:rsidRPr="004C6BAC" w:rsidRDefault="005861F4" w:rsidP="005861F4">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sidRPr="00194EF9">
              <w:rPr>
                <w:rFonts w:ascii="Roboto" w:hAnsi="Roboto"/>
                <w:color w:val="334059"/>
                <w:sz w:val="21"/>
                <w:szCs w:val="21"/>
                <w:shd w:val="clear" w:color="auto" w:fill="FFFFFF"/>
              </w:rPr>
              <w:t>29.32.30.135</w:t>
            </w:r>
          </w:p>
          <w:p w:rsidR="005861F4" w:rsidRPr="003F0CA2"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410111495R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4657" w:type="dxa"/>
            <w:shd w:val="clear" w:color="auto" w:fill="FFFFFF"/>
            <w:noWrap/>
          </w:tcPr>
          <w:p w:rsidR="005861F4" w:rsidRDefault="005861F4" w:rsidP="005861F4">
            <w:pPr>
              <w:spacing w:after="0" w:line="240" w:lineRule="auto"/>
              <w:rPr>
                <w:rFonts w:ascii="Times New Roman" w:hAnsi="Times New Roman"/>
                <w:color w:val="2E3038"/>
                <w:sz w:val="21"/>
                <w:szCs w:val="21"/>
                <w:shd w:val="clear" w:color="auto" w:fill="FFFFFF"/>
              </w:rPr>
            </w:pPr>
            <w:r w:rsidRPr="003B565F">
              <w:rPr>
                <w:rFonts w:ascii="Times New Roman" w:hAnsi="Times New Roman"/>
                <w:color w:val="2E3038"/>
                <w:sz w:val="21"/>
                <w:szCs w:val="21"/>
                <w:shd w:val="clear" w:color="auto" w:fill="FFFFFF"/>
              </w:rPr>
              <w:t xml:space="preserve">Диск тормозной </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Место установки: </w:t>
            </w:r>
            <w:r w:rsidRPr="003B565F">
              <w:rPr>
                <w:rFonts w:ascii="Times New Roman" w:hAnsi="Times New Roman"/>
                <w:color w:val="2E3038"/>
                <w:sz w:val="21"/>
                <w:szCs w:val="21"/>
                <w:shd w:val="clear" w:color="auto" w:fill="FFFFFF"/>
              </w:rPr>
              <w:t>передни</w:t>
            </w:r>
            <w:r>
              <w:rPr>
                <w:rFonts w:ascii="Times New Roman" w:hAnsi="Times New Roman"/>
                <w:color w:val="2E3038"/>
                <w:sz w:val="21"/>
                <w:szCs w:val="21"/>
                <w:shd w:val="clear" w:color="auto" w:fill="FFFFFF"/>
              </w:rPr>
              <w:t>й</w:t>
            </w:r>
            <w:r w:rsidRPr="003B565F">
              <w:rPr>
                <w:rFonts w:ascii="Times New Roman" w:hAnsi="Times New Roman"/>
                <w:color w:val="2E3038"/>
                <w:sz w:val="21"/>
                <w:szCs w:val="21"/>
                <w:shd w:val="clear" w:color="auto" w:fill="FFFFFF"/>
              </w:rPr>
              <w:t xml:space="preserve"> </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Тип: </w:t>
            </w:r>
            <w:r w:rsidRPr="003B565F">
              <w:rPr>
                <w:rFonts w:ascii="Times New Roman" w:hAnsi="Times New Roman"/>
                <w:color w:val="2E3038"/>
                <w:sz w:val="21"/>
                <w:szCs w:val="21"/>
                <w:shd w:val="clear" w:color="auto" w:fill="FFFFFF"/>
              </w:rPr>
              <w:t>вентилируемый</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Times New Roman" w:hAnsi="Times New Roman"/>
                <w:color w:val="2E3038"/>
                <w:sz w:val="21"/>
                <w:szCs w:val="21"/>
                <w:shd w:val="clear" w:color="auto" w:fill="FFFFFF"/>
              </w:rPr>
            </w:pPr>
            <w:r w:rsidRPr="00194EF9">
              <w:rPr>
                <w:rFonts w:ascii="Times New Roman" w:hAnsi="Times New Roman"/>
                <w:color w:val="2E3038"/>
                <w:sz w:val="21"/>
                <w:szCs w:val="21"/>
                <w:shd w:val="clear" w:color="auto" w:fill="FFFFFF"/>
              </w:rPr>
              <w:t>29.32.30.137</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402069741r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3</w:t>
            </w:r>
          </w:p>
        </w:tc>
        <w:tc>
          <w:tcPr>
            <w:tcW w:w="4657" w:type="dxa"/>
            <w:shd w:val="clear" w:color="auto" w:fill="FFFFFF"/>
            <w:noWrap/>
          </w:tcPr>
          <w:p w:rsidR="005861F4" w:rsidRDefault="005861F4" w:rsidP="005861F4">
            <w:pPr>
              <w:spacing w:after="0" w:line="240" w:lineRule="auto"/>
              <w:rPr>
                <w:rFonts w:ascii="Times New Roman" w:hAnsi="Times New Roman"/>
                <w:color w:val="2E3038"/>
                <w:sz w:val="21"/>
                <w:szCs w:val="21"/>
                <w:shd w:val="clear" w:color="auto" w:fill="FFFFFF"/>
              </w:rPr>
            </w:pPr>
            <w:r w:rsidRPr="003B565F">
              <w:rPr>
                <w:rFonts w:ascii="Times New Roman" w:hAnsi="Times New Roman"/>
                <w:color w:val="2E3038"/>
                <w:sz w:val="21"/>
                <w:szCs w:val="21"/>
                <w:shd w:val="clear" w:color="auto" w:fill="FFFFFF"/>
              </w:rPr>
              <w:t>Колодки тормозные</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для дисковых тормозов</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Комплект: состоит из 4 штук</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Место установки: </w:t>
            </w:r>
            <w:r w:rsidRPr="003B565F">
              <w:rPr>
                <w:rFonts w:ascii="Times New Roman" w:hAnsi="Times New Roman"/>
                <w:color w:val="2E3038"/>
                <w:sz w:val="21"/>
                <w:szCs w:val="21"/>
                <w:shd w:val="clear" w:color="auto" w:fill="FFFFFF"/>
              </w:rPr>
              <w:t xml:space="preserve">передние </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29.32.30.132</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410600379r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4657" w:type="dxa"/>
            <w:shd w:val="clear" w:color="auto" w:fill="FFFFFF"/>
            <w:noWrap/>
          </w:tcPr>
          <w:p w:rsidR="005861F4" w:rsidRDefault="005861F4" w:rsidP="005861F4">
            <w:pPr>
              <w:spacing w:after="0" w:line="240" w:lineRule="auto"/>
              <w:rPr>
                <w:rFonts w:ascii="Times New Roman" w:hAnsi="Times New Roman"/>
                <w:color w:val="2E3038"/>
                <w:sz w:val="21"/>
                <w:szCs w:val="21"/>
                <w:shd w:val="clear" w:color="auto" w:fill="FFFFFF"/>
              </w:rPr>
            </w:pPr>
            <w:r w:rsidRPr="003B565F">
              <w:rPr>
                <w:rFonts w:ascii="Times New Roman" w:hAnsi="Times New Roman"/>
                <w:color w:val="2E3038"/>
                <w:sz w:val="21"/>
                <w:szCs w:val="21"/>
                <w:shd w:val="clear" w:color="auto" w:fill="FFFFFF"/>
              </w:rPr>
              <w:t>К</w:t>
            </w:r>
            <w:r>
              <w:rPr>
                <w:rFonts w:ascii="Times New Roman" w:hAnsi="Times New Roman"/>
                <w:color w:val="2E3038"/>
                <w:sz w:val="21"/>
                <w:szCs w:val="21"/>
                <w:shd w:val="clear" w:color="auto" w:fill="FFFFFF"/>
              </w:rPr>
              <w:t>омплек</w:t>
            </w:r>
            <w:r w:rsidRPr="003B565F">
              <w:rPr>
                <w:rFonts w:ascii="Times New Roman" w:hAnsi="Times New Roman"/>
                <w:color w:val="2E3038"/>
                <w:sz w:val="21"/>
                <w:szCs w:val="21"/>
                <w:shd w:val="clear" w:color="auto" w:fill="FFFFFF"/>
              </w:rPr>
              <w:t xml:space="preserve">т установочный </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Назначение: задние тормозные колодки</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Комплект: для левого и правого колеса состоит из пружин, штифтов, скоб, шайб</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sidRPr="00194EF9">
              <w:rPr>
                <w:rFonts w:ascii="Roboto" w:hAnsi="Roboto"/>
                <w:color w:val="334059"/>
                <w:sz w:val="21"/>
                <w:szCs w:val="21"/>
                <w:shd w:val="clear" w:color="auto" w:fill="FFFFFF"/>
              </w:rPr>
              <w:t>29.32.30.136</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440269087r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5</w:t>
            </w:r>
          </w:p>
        </w:tc>
        <w:tc>
          <w:tcPr>
            <w:tcW w:w="4657" w:type="dxa"/>
            <w:shd w:val="clear" w:color="auto" w:fill="FFFFFF"/>
            <w:noWrap/>
          </w:tcPr>
          <w:p w:rsidR="005861F4" w:rsidRPr="003B565F" w:rsidRDefault="005861F4" w:rsidP="005861F4">
            <w:pPr>
              <w:spacing w:after="0" w:line="240" w:lineRule="auto"/>
              <w:rPr>
                <w:rFonts w:ascii="Times New Roman" w:hAnsi="Times New Roman"/>
                <w:color w:val="2E3038"/>
                <w:sz w:val="21"/>
                <w:szCs w:val="21"/>
                <w:shd w:val="clear" w:color="auto" w:fill="FFFFFF"/>
              </w:rPr>
            </w:pPr>
            <w:r w:rsidRPr="00201411">
              <w:rPr>
                <w:rFonts w:ascii="Times New Roman" w:hAnsi="Times New Roman"/>
                <w:color w:val="2E3038"/>
                <w:sz w:val="21"/>
                <w:szCs w:val="21"/>
                <w:shd w:val="clear" w:color="auto" w:fill="FFFFFF"/>
              </w:rPr>
              <w:t xml:space="preserve">Регулятор тормозных колодок </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Назначение: задние тормозные колодки</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Комплект: состоит из 2 штук (левого и правого)</w:t>
            </w:r>
          </w:p>
          <w:p w:rsidR="005861F4" w:rsidRPr="003B565F"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29.32.30.136</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4657" w:type="dxa"/>
            <w:shd w:val="clear" w:color="auto" w:fill="FFFFFF"/>
            <w:noWrap/>
          </w:tcPr>
          <w:p w:rsidR="005861F4" w:rsidRDefault="005861F4" w:rsidP="005861F4">
            <w:pPr>
              <w:spacing w:after="0" w:line="240" w:lineRule="auto"/>
              <w:rPr>
                <w:rFonts w:ascii="Times New Roman" w:hAnsi="Times New Roman"/>
                <w:color w:val="2E3038"/>
                <w:sz w:val="21"/>
                <w:szCs w:val="21"/>
                <w:shd w:val="clear" w:color="auto" w:fill="FFFFFF"/>
              </w:rPr>
            </w:pPr>
            <w:r w:rsidRPr="003B565F">
              <w:rPr>
                <w:rFonts w:ascii="Times New Roman" w:hAnsi="Times New Roman"/>
                <w:color w:val="2E3038"/>
                <w:sz w:val="21"/>
                <w:szCs w:val="21"/>
                <w:shd w:val="clear" w:color="auto" w:fill="FFFFFF"/>
              </w:rPr>
              <w:t>Колодки тормозные</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для барабанных тормозов</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Комплект: состоит из 4 штук</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Место установки: задние</w:t>
            </w:r>
            <w:r w:rsidRPr="003B565F">
              <w:rPr>
                <w:rFonts w:ascii="Times New Roman" w:hAnsi="Times New Roman"/>
                <w:color w:val="2E3038"/>
                <w:sz w:val="21"/>
                <w:szCs w:val="21"/>
                <w:shd w:val="clear" w:color="auto" w:fill="FFFFFF"/>
              </w:rPr>
              <w:t xml:space="preserve"> </w:t>
            </w:r>
          </w:p>
          <w:p w:rsidR="005861F4" w:rsidRPr="003B565F" w:rsidRDefault="005861F4" w:rsidP="005861F4">
            <w:pPr>
              <w:spacing w:after="0" w:line="240" w:lineRule="auto"/>
              <w:rPr>
                <w:rFonts w:ascii="Times New Roman" w:hAnsi="Times New Roman"/>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29.32.30.132</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442082026r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4657" w:type="dxa"/>
            <w:shd w:val="clear" w:color="auto" w:fill="FFFFFF"/>
            <w:noWrap/>
          </w:tcPr>
          <w:p w:rsidR="005861F4" w:rsidRDefault="005861F4" w:rsidP="005861F4">
            <w:pPr>
              <w:spacing w:after="0" w:line="240" w:lineRule="auto"/>
              <w:rPr>
                <w:rFonts w:ascii="Times New Roman" w:hAnsi="Times New Roman"/>
              </w:rPr>
            </w:pPr>
            <w:r w:rsidRPr="003B565F">
              <w:rPr>
                <w:rFonts w:ascii="Times New Roman" w:hAnsi="Times New Roman"/>
              </w:rPr>
              <w:t xml:space="preserve">Наконечник </w:t>
            </w:r>
          </w:p>
          <w:p w:rsidR="005861F4" w:rsidRDefault="005861F4" w:rsidP="005861F4">
            <w:pPr>
              <w:spacing w:after="0" w:line="240" w:lineRule="auto"/>
              <w:rPr>
                <w:rFonts w:ascii="Times New Roman" w:hAnsi="Times New Roman"/>
              </w:rPr>
            </w:pPr>
            <w:r>
              <w:rPr>
                <w:rFonts w:ascii="Times New Roman" w:hAnsi="Times New Roman"/>
              </w:rPr>
              <w:t>Место установки: рулевая тяга</w:t>
            </w:r>
          </w:p>
          <w:p w:rsidR="005861F4" w:rsidRDefault="005861F4" w:rsidP="005861F4">
            <w:pPr>
              <w:spacing w:after="0" w:line="240" w:lineRule="auto"/>
              <w:rPr>
                <w:rFonts w:ascii="Times New Roman" w:hAnsi="Times New Roman"/>
              </w:rPr>
            </w:pPr>
            <w:r>
              <w:rPr>
                <w:rFonts w:ascii="Times New Roman" w:hAnsi="Times New Roman"/>
              </w:rPr>
              <w:t>Тип: левый</w:t>
            </w:r>
          </w:p>
          <w:p w:rsidR="005861F4" w:rsidRPr="003B565F" w:rsidRDefault="005861F4" w:rsidP="005861F4">
            <w:pPr>
              <w:spacing w:after="0" w:line="240" w:lineRule="auto"/>
              <w:rPr>
                <w:rFonts w:ascii="Times New Roman" w:hAnsi="Times New Roman"/>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29.32.30.212</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440605238r</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8</w:t>
            </w:r>
          </w:p>
        </w:tc>
        <w:tc>
          <w:tcPr>
            <w:tcW w:w="4657" w:type="dxa"/>
            <w:shd w:val="clear" w:color="auto" w:fill="FFFFFF"/>
            <w:noWrap/>
          </w:tcPr>
          <w:p w:rsidR="005861F4" w:rsidRDefault="005861F4" w:rsidP="005861F4">
            <w:pPr>
              <w:spacing w:after="0" w:line="240" w:lineRule="auto"/>
              <w:rPr>
                <w:rFonts w:ascii="Times New Roman" w:hAnsi="Times New Roman"/>
              </w:rPr>
            </w:pPr>
            <w:r w:rsidRPr="003B565F">
              <w:rPr>
                <w:rFonts w:ascii="Times New Roman" w:hAnsi="Times New Roman"/>
              </w:rPr>
              <w:t xml:space="preserve">Наконечник </w:t>
            </w:r>
          </w:p>
          <w:p w:rsidR="005861F4" w:rsidRDefault="005861F4" w:rsidP="005861F4">
            <w:pPr>
              <w:spacing w:after="0" w:line="240" w:lineRule="auto"/>
              <w:rPr>
                <w:rFonts w:ascii="Times New Roman" w:hAnsi="Times New Roman"/>
              </w:rPr>
            </w:pPr>
            <w:r>
              <w:rPr>
                <w:rFonts w:ascii="Times New Roman" w:hAnsi="Times New Roman"/>
              </w:rPr>
              <w:t>Место установки: рулевая тяга</w:t>
            </w:r>
          </w:p>
          <w:p w:rsidR="005861F4" w:rsidRDefault="005861F4" w:rsidP="005861F4">
            <w:pPr>
              <w:spacing w:after="0" w:line="240" w:lineRule="auto"/>
              <w:rPr>
                <w:rFonts w:ascii="Times New Roman" w:hAnsi="Times New Roman"/>
              </w:rPr>
            </w:pPr>
            <w:r>
              <w:rPr>
                <w:rFonts w:ascii="Times New Roman" w:hAnsi="Times New Roman"/>
              </w:rPr>
              <w:t>Тип: правый</w:t>
            </w:r>
          </w:p>
          <w:p w:rsidR="005861F4" w:rsidRPr="003B565F" w:rsidRDefault="005861F4" w:rsidP="005861F4">
            <w:pPr>
              <w:spacing w:after="0" w:line="240" w:lineRule="auto"/>
              <w:rPr>
                <w:rFonts w:ascii="Times New Roman" w:hAnsi="Times New Roman"/>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29.32.30.212</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8660003544</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9</w:t>
            </w:r>
          </w:p>
        </w:tc>
        <w:tc>
          <w:tcPr>
            <w:tcW w:w="4657" w:type="dxa"/>
            <w:shd w:val="clear" w:color="auto" w:fill="FFFFFF"/>
            <w:noWrap/>
          </w:tcPr>
          <w:p w:rsidR="005861F4" w:rsidRDefault="005861F4" w:rsidP="005861F4">
            <w:pPr>
              <w:spacing w:after="0" w:line="240" w:lineRule="auto"/>
              <w:rPr>
                <w:rFonts w:ascii="Times New Roman" w:hAnsi="Times New Roman"/>
              </w:rPr>
            </w:pPr>
            <w:r>
              <w:rPr>
                <w:rFonts w:ascii="Times New Roman" w:hAnsi="Times New Roman"/>
              </w:rPr>
              <w:t>Щет</w:t>
            </w:r>
            <w:r w:rsidRPr="003B565F">
              <w:rPr>
                <w:rFonts w:ascii="Times New Roman" w:hAnsi="Times New Roman"/>
              </w:rPr>
              <w:t>к</w:t>
            </w:r>
            <w:r>
              <w:rPr>
                <w:rFonts w:ascii="Times New Roman" w:hAnsi="Times New Roman"/>
              </w:rPr>
              <w:t>и</w:t>
            </w:r>
            <w:r w:rsidRPr="003B565F">
              <w:rPr>
                <w:rFonts w:ascii="Times New Roman" w:hAnsi="Times New Roman"/>
              </w:rPr>
              <w:t xml:space="preserve"> стеклоочистителя </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Тип: для </w:t>
            </w:r>
            <w:r>
              <w:rPr>
                <w:rFonts w:ascii="Times New Roman" w:hAnsi="Times New Roman"/>
                <w:color w:val="2E3038"/>
                <w:sz w:val="21"/>
                <w:szCs w:val="21"/>
                <w:shd w:val="clear" w:color="auto" w:fill="FFFFFF"/>
              </w:rPr>
              <w:t>переднего лобового стекла</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Комплект: состоит из </w:t>
            </w:r>
            <w:r>
              <w:rPr>
                <w:rFonts w:ascii="Times New Roman" w:hAnsi="Times New Roman"/>
                <w:color w:val="2E3038"/>
                <w:sz w:val="21"/>
                <w:szCs w:val="21"/>
                <w:shd w:val="clear" w:color="auto" w:fill="FFFFFF"/>
              </w:rPr>
              <w:t>2</w:t>
            </w:r>
            <w:r>
              <w:rPr>
                <w:rFonts w:ascii="Times New Roman" w:hAnsi="Times New Roman"/>
                <w:color w:val="2E3038"/>
                <w:sz w:val="21"/>
                <w:szCs w:val="21"/>
                <w:shd w:val="clear" w:color="auto" w:fill="FFFFFF"/>
              </w:rPr>
              <w:t xml:space="preserve"> штук</w:t>
            </w:r>
            <w:r>
              <w:rPr>
                <w:rFonts w:ascii="Times New Roman" w:hAnsi="Times New Roman"/>
                <w:color w:val="2E3038"/>
                <w:sz w:val="21"/>
                <w:szCs w:val="21"/>
                <w:shd w:val="clear" w:color="auto" w:fill="FFFFFF"/>
              </w:rPr>
              <w:t>: 600 см – 1 шт и 450 см – 1шт</w:t>
            </w:r>
          </w:p>
          <w:p w:rsidR="005861F4" w:rsidRDefault="005861F4" w:rsidP="005861F4">
            <w:pPr>
              <w:spacing w:after="0" w:line="240" w:lineRule="auto"/>
              <w:rPr>
                <w:rFonts w:ascii="Times New Roman" w:hAnsi="Times New Roman"/>
              </w:rPr>
            </w:pPr>
            <w:r>
              <w:rPr>
                <w:rFonts w:ascii="Times New Roman" w:hAnsi="Times New Roman"/>
              </w:rPr>
              <w:t xml:space="preserve">Крепление: </w:t>
            </w:r>
            <w:r w:rsidRPr="007C102D">
              <w:rPr>
                <w:rFonts w:ascii="Times New Roman" w:hAnsi="Times New Roman"/>
              </w:rPr>
              <w:t>VATL 5.1</w:t>
            </w:r>
          </w:p>
          <w:p w:rsidR="005861F4" w:rsidRPr="00F3717E" w:rsidRDefault="005861F4" w:rsidP="005861F4">
            <w:pPr>
              <w:spacing w:after="0" w:line="240" w:lineRule="auto"/>
              <w:rPr>
                <w:rFonts w:ascii="Times New Roman" w:hAnsi="Times New Roman"/>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Default="005861F4" w:rsidP="005861F4">
            <w:pPr>
              <w:jc w:val="center"/>
            </w:pPr>
            <w:r w:rsidRPr="004C4A2B">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29.31.23.120</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8660003545</w:t>
            </w:r>
          </w:p>
        </w:tc>
      </w:tr>
      <w:tr w:rsidR="005861F4" w:rsidRPr="004C6BAC" w:rsidTr="005861F4">
        <w:trPr>
          <w:trHeight w:val="786"/>
          <w:jc w:val="center"/>
        </w:trPr>
        <w:tc>
          <w:tcPr>
            <w:tcW w:w="850" w:type="dxa"/>
            <w:shd w:val="clear" w:color="auto" w:fill="FFFFFF"/>
            <w:noWrap/>
            <w:vAlign w:val="center"/>
          </w:tcPr>
          <w:p w:rsidR="005861F4" w:rsidRPr="004C6BAC" w:rsidRDefault="005861F4"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4657" w:type="dxa"/>
            <w:shd w:val="clear" w:color="auto" w:fill="FFFFFF"/>
            <w:noWrap/>
          </w:tcPr>
          <w:p w:rsidR="005861F4" w:rsidRDefault="005861F4" w:rsidP="005861F4">
            <w:pPr>
              <w:spacing w:after="0" w:line="240" w:lineRule="auto"/>
              <w:rPr>
                <w:rFonts w:ascii="Times New Roman" w:hAnsi="Times New Roman"/>
              </w:rPr>
            </w:pPr>
            <w:r w:rsidRPr="00F92CE1">
              <w:rPr>
                <w:rFonts w:ascii="Times New Roman" w:hAnsi="Times New Roman"/>
              </w:rPr>
              <w:t>Стойка стабилизатора</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Тип: </w:t>
            </w:r>
            <w:r>
              <w:rPr>
                <w:rFonts w:ascii="Times New Roman" w:hAnsi="Times New Roman"/>
                <w:color w:val="2E3038"/>
                <w:sz w:val="21"/>
                <w:szCs w:val="21"/>
                <w:shd w:val="clear" w:color="auto" w:fill="FFFFFF"/>
              </w:rPr>
              <w:t xml:space="preserve"> левая/правая</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Место установки: </w:t>
            </w:r>
            <w:r w:rsidRPr="003B565F">
              <w:rPr>
                <w:rFonts w:ascii="Times New Roman" w:hAnsi="Times New Roman"/>
                <w:color w:val="2E3038"/>
                <w:sz w:val="21"/>
                <w:szCs w:val="21"/>
                <w:shd w:val="clear" w:color="auto" w:fill="FFFFFF"/>
              </w:rPr>
              <w:t>передн</w:t>
            </w:r>
            <w:r>
              <w:rPr>
                <w:rFonts w:ascii="Times New Roman" w:hAnsi="Times New Roman"/>
                <w:color w:val="2E3038"/>
                <w:sz w:val="21"/>
                <w:szCs w:val="21"/>
                <w:shd w:val="clear" w:color="auto" w:fill="FFFFFF"/>
              </w:rPr>
              <w:t>яя подвеска</w:t>
            </w:r>
          </w:p>
          <w:p w:rsidR="005861F4" w:rsidRDefault="005861F4"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p w:rsidR="005861F4" w:rsidRPr="003B565F" w:rsidRDefault="005861F4" w:rsidP="005861F4">
            <w:pPr>
              <w:spacing w:after="0" w:line="240" w:lineRule="auto"/>
              <w:rPr>
                <w:rFonts w:ascii="Times New Roman" w:hAnsi="Times New Roman"/>
              </w:rPr>
            </w:pPr>
          </w:p>
        </w:tc>
        <w:tc>
          <w:tcPr>
            <w:tcW w:w="867" w:type="dxa"/>
            <w:shd w:val="clear" w:color="auto" w:fill="FFFFFF"/>
            <w:noWrap/>
            <w:vAlign w:val="center"/>
          </w:tcPr>
          <w:p w:rsidR="005861F4" w:rsidRDefault="005861F4"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861F4" w:rsidRDefault="005861F4" w:rsidP="005861F4">
            <w:pPr>
              <w:jc w:val="center"/>
            </w:pPr>
            <w:r w:rsidRPr="004C4A2B">
              <w:rPr>
                <w:rFonts w:ascii="Times New Roman" w:hAnsi="Times New Roman"/>
                <w:b/>
                <w:sz w:val="24"/>
                <w:szCs w:val="24"/>
              </w:rPr>
              <w:t>шт</w:t>
            </w:r>
          </w:p>
        </w:tc>
        <w:tc>
          <w:tcPr>
            <w:tcW w:w="1063" w:type="dxa"/>
            <w:shd w:val="clear" w:color="auto" w:fill="FFFFFF"/>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861F4" w:rsidRPr="003F0CA2" w:rsidRDefault="005861F4"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861F4" w:rsidRDefault="005861F4" w:rsidP="005861F4">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29.32.30.210</w:t>
            </w:r>
          </w:p>
          <w:p w:rsidR="005861F4" w:rsidRDefault="005861F4" w:rsidP="005861F4">
            <w:pPr>
              <w:widowControl w:val="0"/>
              <w:spacing w:after="0" w:line="240" w:lineRule="auto"/>
              <w:jc w:val="center"/>
              <w:rPr>
                <w:rFonts w:ascii="Times New Roman" w:hAnsi="Times New Roman"/>
                <w:b/>
                <w:color w:val="000000"/>
                <w:sz w:val="24"/>
                <w:szCs w:val="24"/>
              </w:rPr>
            </w:pPr>
            <w:r>
              <w:rPr>
                <w:rFonts w:ascii="Roboto" w:hAnsi="Roboto"/>
                <w:color w:val="334059"/>
                <w:sz w:val="21"/>
                <w:szCs w:val="21"/>
                <w:shd w:val="clear" w:color="auto" w:fill="FFFFFF"/>
              </w:rPr>
              <w:t>Преимущества</w:t>
            </w:r>
          </w:p>
        </w:tc>
        <w:tc>
          <w:tcPr>
            <w:tcW w:w="1250" w:type="dxa"/>
            <w:shd w:val="clear" w:color="auto" w:fill="FFFFFF"/>
          </w:tcPr>
          <w:p w:rsidR="005861F4" w:rsidRPr="00187325" w:rsidRDefault="005861F4" w:rsidP="005861F4">
            <w:r w:rsidRPr="00187325">
              <w:t>288903916r</w:t>
            </w:r>
          </w:p>
        </w:tc>
      </w:tr>
      <w:tr w:rsidR="005861F4" w:rsidRPr="004C6BAC" w:rsidTr="005861F4">
        <w:trPr>
          <w:trHeight w:val="822"/>
          <w:jc w:val="center"/>
        </w:trPr>
        <w:tc>
          <w:tcPr>
            <w:tcW w:w="8058" w:type="dxa"/>
            <w:gridSpan w:val="5"/>
            <w:shd w:val="clear" w:color="auto" w:fill="FFFFFF"/>
            <w:noWrap/>
            <w:vAlign w:val="center"/>
            <w:hideMark/>
          </w:tcPr>
          <w:p w:rsidR="005861F4" w:rsidRPr="004C6BAC" w:rsidRDefault="005861F4" w:rsidP="003F0CA2">
            <w:pPr>
              <w:widowControl w:val="0"/>
              <w:spacing w:after="0" w:line="240" w:lineRule="auto"/>
              <w:ind w:left="-134"/>
              <w:jc w:val="right"/>
              <w:rPr>
                <w:rFonts w:ascii="Times New Roman" w:hAnsi="Times New Roman"/>
                <w:b/>
                <w:sz w:val="24"/>
                <w:szCs w:val="24"/>
              </w:rPr>
            </w:pPr>
            <w:r>
              <w:rPr>
                <w:rFonts w:ascii="Times New Roman" w:hAnsi="Times New Roman"/>
                <w:b/>
                <w:sz w:val="24"/>
                <w:szCs w:val="24"/>
              </w:rPr>
              <w:t>Итого</w:t>
            </w:r>
          </w:p>
        </w:tc>
        <w:tc>
          <w:tcPr>
            <w:tcW w:w="1250" w:type="dxa"/>
            <w:shd w:val="clear" w:color="auto" w:fill="FFFFFF"/>
            <w:noWrap/>
            <w:vAlign w:val="center"/>
          </w:tcPr>
          <w:p w:rsidR="005861F4" w:rsidRPr="004C6BAC" w:rsidRDefault="005861F4" w:rsidP="00F95848">
            <w:pPr>
              <w:widowControl w:val="0"/>
              <w:spacing w:after="0" w:line="240" w:lineRule="auto"/>
              <w:jc w:val="center"/>
              <w:rPr>
                <w:rFonts w:ascii="Times New Roman" w:hAnsi="Times New Roman"/>
                <w:b/>
                <w:sz w:val="24"/>
                <w:szCs w:val="24"/>
              </w:rPr>
            </w:pPr>
          </w:p>
        </w:tc>
        <w:tc>
          <w:tcPr>
            <w:tcW w:w="1250" w:type="dxa"/>
            <w:shd w:val="clear" w:color="auto" w:fill="FFFFFF"/>
          </w:tcPr>
          <w:p w:rsidR="005861F4" w:rsidRPr="004C6BAC" w:rsidRDefault="005861F4" w:rsidP="00F95848">
            <w:pPr>
              <w:widowControl w:val="0"/>
              <w:spacing w:after="0" w:line="240" w:lineRule="auto"/>
              <w:jc w:val="center"/>
              <w:rPr>
                <w:rFonts w:ascii="Times New Roman" w:hAnsi="Times New Roman"/>
                <w:b/>
                <w:sz w:val="24"/>
                <w:szCs w:val="24"/>
              </w:rPr>
            </w:pPr>
          </w:p>
        </w:tc>
        <w:tc>
          <w:tcPr>
            <w:tcW w:w="1250" w:type="dxa"/>
            <w:shd w:val="clear" w:color="auto" w:fill="FFFFFF"/>
          </w:tcPr>
          <w:p w:rsidR="005861F4" w:rsidRPr="004C6BAC" w:rsidRDefault="005861F4" w:rsidP="00F95848">
            <w:pPr>
              <w:widowControl w:val="0"/>
              <w:spacing w:after="0" w:line="240" w:lineRule="auto"/>
              <w:jc w:val="center"/>
              <w:rPr>
                <w:rFonts w:ascii="Times New Roman" w:hAnsi="Times New Roman"/>
                <w:b/>
                <w:sz w:val="24"/>
                <w:szCs w:val="24"/>
              </w:rPr>
            </w:pPr>
          </w:p>
        </w:tc>
      </w:tr>
    </w:tbl>
    <w:p w:rsidR="00227CAE" w:rsidRDefault="00227CAE" w:rsidP="00227CAE">
      <w:pPr>
        <w:widowControl w:val="0"/>
        <w:spacing w:after="0" w:line="240" w:lineRule="auto"/>
        <w:ind w:right="-285" w:firstLine="708"/>
        <w:rPr>
          <w:rFonts w:ascii="Times New Roman" w:hAnsi="Times New Roman"/>
          <w:b/>
          <w:sz w:val="24"/>
          <w:szCs w:val="24"/>
        </w:rPr>
      </w:pPr>
    </w:p>
    <w:p w:rsidR="00CB7C04"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b/>
        </w:rPr>
        <w:t xml:space="preserve">Все автомобильные запчасти предназначены для автомобиля: </w:t>
      </w:r>
      <w:r w:rsidRPr="003C20F7">
        <w:rPr>
          <w:rFonts w:ascii="Times New Roman" w:hAnsi="Times New Roman"/>
          <w:b/>
          <w:lang w:val="en-US"/>
        </w:rPr>
        <w:t>Renault</w:t>
      </w:r>
      <w:r w:rsidRPr="003C20F7">
        <w:rPr>
          <w:rFonts w:ascii="Times New Roman" w:hAnsi="Times New Roman"/>
          <w:b/>
        </w:rPr>
        <w:t xml:space="preserve"> </w:t>
      </w:r>
      <w:r w:rsidRPr="003C20F7">
        <w:rPr>
          <w:rFonts w:ascii="Times New Roman" w:hAnsi="Times New Roman"/>
          <w:b/>
          <w:lang w:val="en-US"/>
        </w:rPr>
        <w:t>Duster</w:t>
      </w:r>
      <w:r w:rsidRPr="003C20F7">
        <w:rPr>
          <w:rFonts w:ascii="Times New Roman" w:hAnsi="Times New Roman"/>
        </w:rPr>
        <w:t>:</w:t>
      </w:r>
    </w:p>
    <w:p w:rsidR="003C20F7"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rPr>
        <w:t>Рабочий объем двигателя: 1598 куб. см</w:t>
      </w:r>
    </w:p>
    <w:p w:rsidR="003C20F7"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rPr>
        <w:t>Год выпуска: 2018</w:t>
      </w:r>
    </w:p>
    <w:p w:rsidR="003C20F7"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rPr>
        <w:t>Тип привода: Полный</w:t>
      </w:r>
    </w:p>
    <w:p w:rsidR="003C20F7"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rPr>
        <w:t>Тип двигателя: Бензиновый</w:t>
      </w:r>
    </w:p>
    <w:p w:rsidR="003C20F7" w:rsidRPr="003C20F7" w:rsidRDefault="003C20F7" w:rsidP="003C20F7">
      <w:pPr>
        <w:widowControl w:val="0"/>
        <w:spacing w:after="0" w:line="240" w:lineRule="auto"/>
        <w:ind w:right="-285"/>
        <w:rPr>
          <w:rFonts w:ascii="Times New Roman" w:hAnsi="Times New Roman"/>
        </w:rPr>
      </w:pPr>
      <w:r w:rsidRPr="003C20F7">
        <w:rPr>
          <w:rFonts w:ascii="Times New Roman" w:hAnsi="Times New Roman"/>
          <w:lang w:val="en-US"/>
        </w:rPr>
        <w:t>VIN</w:t>
      </w:r>
      <w:r w:rsidRPr="003C20F7">
        <w:rPr>
          <w:rFonts w:ascii="Times New Roman" w:hAnsi="Times New Roman"/>
        </w:rPr>
        <w:t>: X7LHSRGAN61038447</w:t>
      </w:r>
    </w:p>
    <w:p w:rsidR="00E17CDF" w:rsidRDefault="00E17CDF" w:rsidP="00701CDE">
      <w:pPr>
        <w:spacing w:after="0" w:line="240" w:lineRule="auto"/>
        <w:ind w:left="142" w:right="142" w:firstLine="567"/>
        <w:jc w:val="both"/>
        <w:rPr>
          <w:rFonts w:ascii="Times New Roman" w:hAnsi="Times New Roman"/>
          <w:sz w:val="24"/>
          <w:szCs w:val="24"/>
        </w:rPr>
      </w:pPr>
    </w:p>
    <w:p w:rsidR="006104D7" w:rsidRDefault="00701CDE" w:rsidP="00701CDE">
      <w:pPr>
        <w:spacing w:after="0" w:line="240" w:lineRule="auto"/>
        <w:ind w:left="142" w:right="142" w:firstLine="567"/>
        <w:jc w:val="both"/>
        <w:rPr>
          <w:rFonts w:ascii="Times New Roman" w:hAnsi="Times New Roman"/>
          <w:sz w:val="24"/>
          <w:szCs w:val="24"/>
        </w:rPr>
      </w:pPr>
      <w:r>
        <w:rPr>
          <w:rFonts w:ascii="Times New Roman" w:hAnsi="Times New Roman"/>
          <w:sz w:val="24"/>
          <w:szCs w:val="24"/>
        </w:rPr>
        <w:t>Документация:</w:t>
      </w:r>
      <w:r w:rsidR="006104D7" w:rsidRPr="006104D7">
        <w:rPr>
          <w:rFonts w:ascii="Times New Roman" w:hAnsi="Times New Roman"/>
          <w:sz w:val="24"/>
          <w:szCs w:val="24"/>
        </w:rPr>
        <w:t xml:space="preserve"> сертификат соответствия установленного образца на территории РФ</w:t>
      </w:r>
      <w:r>
        <w:rPr>
          <w:rFonts w:ascii="Times New Roman" w:hAnsi="Times New Roman"/>
          <w:sz w:val="24"/>
          <w:szCs w:val="24"/>
        </w:rPr>
        <w:t xml:space="preserve"> на русском </w:t>
      </w:r>
      <w:r w:rsidR="006104D7" w:rsidRPr="006104D7">
        <w:rPr>
          <w:rFonts w:ascii="Times New Roman" w:hAnsi="Times New Roman"/>
          <w:sz w:val="24"/>
          <w:szCs w:val="24"/>
        </w:rPr>
        <w:t>языке.</w:t>
      </w:r>
    </w:p>
    <w:p w:rsidR="00BE151D" w:rsidRPr="003C20F7" w:rsidRDefault="00AD2805" w:rsidP="00701CDE">
      <w:pPr>
        <w:spacing w:after="0" w:line="240" w:lineRule="auto"/>
        <w:ind w:left="142" w:right="142" w:firstLine="567"/>
        <w:jc w:val="both"/>
        <w:rPr>
          <w:rFonts w:ascii="Times New Roman" w:hAnsi="Times New Roman"/>
          <w:sz w:val="24"/>
          <w:szCs w:val="24"/>
        </w:rPr>
      </w:pPr>
      <w:r>
        <w:rPr>
          <w:rFonts w:ascii="Times New Roman" w:hAnsi="Times New Roman"/>
          <w:sz w:val="24"/>
          <w:szCs w:val="24"/>
        </w:rPr>
        <w:t>Товар должен быть новым, без порезов сколов и изломов</w:t>
      </w:r>
    </w:p>
    <w:p w:rsidR="00DA6D89" w:rsidRPr="003C20F7" w:rsidRDefault="00DA6D89" w:rsidP="00701CDE">
      <w:pPr>
        <w:spacing w:after="0" w:line="240" w:lineRule="auto"/>
        <w:ind w:left="142" w:right="142" w:firstLine="567"/>
        <w:jc w:val="both"/>
        <w:rPr>
          <w:rFonts w:ascii="Times New Roman" w:hAnsi="Times New Roman"/>
          <w:sz w:val="24"/>
          <w:szCs w:val="24"/>
        </w:rPr>
      </w:pPr>
    </w:p>
    <w:p w:rsidR="00B4083E" w:rsidRDefault="006104D7" w:rsidP="00701CDE">
      <w:pPr>
        <w:spacing w:after="0" w:line="240" w:lineRule="auto"/>
        <w:ind w:left="142" w:right="142" w:firstLine="567"/>
        <w:rPr>
          <w:rFonts w:ascii="Times New Roman" w:hAnsi="Times New Roman"/>
          <w:sz w:val="24"/>
          <w:szCs w:val="24"/>
        </w:rPr>
      </w:pPr>
      <w:r w:rsidRPr="0096172B">
        <w:rPr>
          <w:rFonts w:ascii="Times New Roman" w:hAnsi="Times New Roman"/>
          <w:sz w:val="24"/>
          <w:szCs w:val="24"/>
        </w:rPr>
        <w:t>Доставка по адресу: 186420 г. Сегежа, ул. Лейгубская, ФКУ СИЗО-2 УФСИН России по Республике Карелия</w:t>
      </w:r>
      <w:r w:rsidRPr="006104D7">
        <w:rPr>
          <w:rFonts w:ascii="Times New Roman" w:hAnsi="Times New Roman"/>
          <w:sz w:val="24"/>
          <w:szCs w:val="24"/>
        </w:rPr>
        <w:t xml:space="preserve"> </w:t>
      </w:r>
    </w:p>
    <w:p w:rsidR="00B4083E" w:rsidRDefault="00B4083E" w:rsidP="0069542C">
      <w:pPr>
        <w:spacing w:after="0" w:line="240" w:lineRule="auto"/>
        <w:jc w:val="center"/>
        <w:rPr>
          <w:rFonts w:ascii="Times New Roman" w:hAnsi="Times New Roman"/>
          <w:sz w:val="24"/>
          <w:szCs w:val="24"/>
        </w:rPr>
      </w:pPr>
    </w:p>
    <w:p w:rsidR="0069542C" w:rsidRDefault="0069542C"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69542C" w:rsidRPr="006104D7" w:rsidRDefault="0069542C" w:rsidP="0069542C">
      <w:pPr>
        <w:spacing w:after="0" w:line="240" w:lineRule="auto"/>
        <w:jc w:val="center"/>
        <w:rPr>
          <w:rFonts w:ascii="Times New Roman" w:hAnsi="Times New Roman"/>
          <w:sz w:val="24"/>
          <w:szCs w:val="24"/>
        </w:rPr>
      </w:pPr>
    </w:p>
    <w:tbl>
      <w:tblPr>
        <w:tblW w:w="5000" w:type="pct"/>
        <w:tblLook w:val="0000" w:firstRow="0" w:lastRow="0" w:firstColumn="0" w:lastColumn="0" w:noHBand="0" w:noVBand="0"/>
      </w:tblPr>
      <w:tblGrid>
        <w:gridCol w:w="5174"/>
        <w:gridCol w:w="5174"/>
      </w:tblGrid>
      <w:tr w:rsidR="0047333F" w:rsidRPr="00B64F72" w:rsidTr="00227A3D">
        <w:trPr>
          <w:trHeight w:val="754"/>
        </w:trPr>
        <w:tc>
          <w:tcPr>
            <w:tcW w:w="2500" w:type="pct"/>
          </w:tcPr>
          <w:p w:rsidR="0047333F" w:rsidRPr="00456C07" w:rsidRDefault="0047333F" w:rsidP="009C606C">
            <w:pPr>
              <w:pStyle w:val="2"/>
              <w:widowControl w:val="0"/>
              <w:numPr>
                <w:ilvl w:val="0"/>
                <w:numId w:val="0"/>
              </w:numPr>
              <w:spacing w:before="0" w:after="0" w:line="240" w:lineRule="auto"/>
              <w:ind w:left="426" w:right="-285"/>
              <w:jc w:val="center"/>
              <w:rPr>
                <w:b/>
                <w:bCs w:val="0"/>
                <w:sz w:val="24"/>
                <w:szCs w:val="24"/>
                <w:lang w:val="ru-RU" w:eastAsia="ru-RU"/>
              </w:rPr>
            </w:pPr>
            <w:r w:rsidRPr="00456C07">
              <w:rPr>
                <w:b/>
                <w:bCs w:val="0"/>
                <w:sz w:val="24"/>
                <w:szCs w:val="24"/>
                <w:lang w:val="ru-RU" w:eastAsia="ru-RU"/>
              </w:rPr>
              <w:t>Государственный заказчик</w:t>
            </w:r>
          </w:p>
          <w:p w:rsidR="0047333F" w:rsidRPr="00B64F72" w:rsidRDefault="0047333F" w:rsidP="009C606C">
            <w:pPr>
              <w:widowControl w:val="0"/>
              <w:spacing w:after="0" w:line="240" w:lineRule="auto"/>
              <w:ind w:right="-285"/>
              <w:jc w:val="center"/>
              <w:rPr>
                <w:rFonts w:ascii="Times New Roman" w:hAnsi="Times New Roman"/>
                <w:sz w:val="24"/>
                <w:szCs w:val="24"/>
              </w:rPr>
            </w:pPr>
          </w:p>
          <w:p w:rsidR="0047333F" w:rsidRPr="00B64F72" w:rsidRDefault="0047333F" w:rsidP="009C606C">
            <w:pPr>
              <w:widowControl w:val="0"/>
              <w:spacing w:after="0" w:line="240" w:lineRule="auto"/>
              <w:ind w:left="142" w:right="-285" w:hanging="142"/>
              <w:jc w:val="center"/>
              <w:rPr>
                <w:rFonts w:ascii="Times New Roman" w:hAnsi="Times New Roman"/>
                <w:snapToGrid w:val="0"/>
                <w:sz w:val="24"/>
                <w:szCs w:val="24"/>
              </w:rPr>
            </w:pPr>
          </w:p>
          <w:p w:rsidR="0047333F" w:rsidRPr="00B64F72" w:rsidRDefault="0047333F" w:rsidP="009C606C">
            <w:pPr>
              <w:widowControl w:val="0"/>
              <w:spacing w:after="0" w:line="240" w:lineRule="auto"/>
              <w:ind w:left="426" w:right="-285"/>
              <w:jc w:val="center"/>
              <w:rPr>
                <w:rFonts w:ascii="Times New Roman" w:hAnsi="Times New Roman"/>
                <w:snapToGrid w:val="0"/>
                <w:sz w:val="24"/>
                <w:szCs w:val="24"/>
              </w:rPr>
            </w:pPr>
            <w:r w:rsidRPr="00B64F72">
              <w:rPr>
                <w:rFonts w:ascii="Times New Roman" w:hAnsi="Times New Roman"/>
                <w:snapToGrid w:val="0"/>
                <w:sz w:val="24"/>
                <w:szCs w:val="24"/>
              </w:rPr>
              <w:t>___________________ /</w:t>
            </w:r>
            <w:r w:rsidR="003331E7">
              <w:rPr>
                <w:rFonts w:ascii="Times New Roman" w:hAnsi="Times New Roman"/>
                <w:snapToGrid w:val="0"/>
                <w:sz w:val="24"/>
                <w:szCs w:val="24"/>
              </w:rPr>
              <w:t>С</w:t>
            </w:r>
            <w:r w:rsidR="00974FFF">
              <w:rPr>
                <w:rFonts w:ascii="Times New Roman" w:hAnsi="Times New Roman"/>
                <w:snapToGrid w:val="0"/>
                <w:sz w:val="24"/>
                <w:szCs w:val="24"/>
              </w:rPr>
              <w:t>.А.</w:t>
            </w:r>
            <w:r w:rsidR="003331E7">
              <w:rPr>
                <w:rFonts w:ascii="Times New Roman" w:hAnsi="Times New Roman"/>
                <w:snapToGrid w:val="0"/>
                <w:sz w:val="24"/>
                <w:szCs w:val="24"/>
              </w:rPr>
              <w:t xml:space="preserve"> </w:t>
            </w:r>
            <w:r w:rsidR="00974FFF">
              <w:rPr>
                <w:rFonts w:ascii="Times New Roman" w:hAnsi="Times New Roman"/>
                <w:snapToGrid w:val="0"/>
                <w:sz w:val="24"/>
                <w:szCs w:val="24"/>
              </w:rPr>
              <w:t>Ко</w:t>
            </w:r>
            <w:r w:rsidR="003331E7">
              <w:rPr>
                <w:rFonts w:ascii="Times New Roman" w:hAnsi="Times New Roman"/>
                <w:snapToGrid w:val="0"/>
                <w:sz w:val="24"/>
                <w:szCs w:val="24"/>
              </w:rPr>
              <w:t>сульников</w:t>
            </w:r>
            <w:r w:rsidR="0096172B">
              <w:rPr>
                <w:rFonts w:ascii="Times New Roman" w:hAnsi="Times New Roman"/>
                <w:snapToGrid w:val="0"/>
                <w:sz w:val="24"/>
                <w:szCs w:val="24"/>
              </w:rPr>
              <w:t>/</w:t>
            </w:r>
          </w:p>
          <w:p w:rsidR="0047333F" w:rsidRPr="00B64F72" w:rsidRDefault="0047333F" w:rsidP="00227A3D">
            <w:pPr>
              <w:widowControl w:val="0"/>
              <w:spacing w:after="0" w:line="240" w:lineRule="auto"/>
              <w:ind w:left="426" w:right="-285" w:firstLine="709"/>
              <w:jc w:val="both"/>
              <w:rPr>
                <w:rFonts w:ascii="Times New Roman" w:hAnsi="Times New Roman"/>
                <w:snapToGrid w:val="0"/>
                <w:sz w:val="24"/>
                <w:szCs w:val="24"/>
              </w:rPr>
            </w:pPr>
          </w:p>
        </w:tc>
        <w:tc>
          <w:tcPr>
            <w:tcW w:w="2500" w:type="pct"/>
          </w:tcPr>
          <w:p w:rsidR="0047333F" w:rsidRPr="00456C07" w:rsidRDefault="0047333F" w:rsidP="009C606C">
            <w:pPr>
              <w:pStyle w:val="2"/>
              <w:widowControl w:val="0"/>
              <w:numPr>
                <w:ilvl w:val="0"/>
                <w:numId w:val="0"/>
              </w:numPr>
              <w:spacing w:before="0" w:after="0" w:line="240" w:lineRule="auto"/>
              <w:ind w:left="388" w:right="-285"/>
              <w:jc w:val="center"/>
              <w:rPr>
                <w:b/>
                <w:bCs w:val="0"/>
                <w:sz w:val="24"/>
                <w:szCs w:val="24"/>
                <w:lang w:val="ru-RU" w:eastAsia="ru-RU"/>
              </w:rPr>
            </w:pPr>
            <w:r w:rsidRPr="00456C07">
              <w:rPr>
                <w:b/>
                <w:bCs w:val="0"/>
                <w:sz w:val="24"/>
                <w:szCs w:val="24"/>
                <w:lang w:val="ru-RU" w:eastAsia="ru-RU"/>
              </w:rPr>
              <w:t>Поставщик</w:t>
            </w:r>
          </w:p>
          <w:p w:rsidR="0047333F" w:rsidRPr="00B64F72" w:rsidRDefault="0047333F" w:rsidP="009C606C">
            <w:pPr>
              <w:widowControl w:val="0"/>
              <w:spacing w:after="0" w:line="240" w:lineRule="auto"/>
              <w:ind w:left="388" w:right="-285"/>
              <w:jc w:val="center"/>
              <w:rPr>
                <w:rFonts w:ascii="Times New Roman" w:hAnsi="Times New Roman"/>
                <w:sz w:val="24"/>
                <w:szCs w:val="24"/>
              </w:rPr>
            </w:pPr>
          </w:p>
          <w:p w:rsidR="0047333F" w:rsidRPr="00B64F72" w:rsidRDefault="0047333F" w:rsidP="009C606C">
            <w:pPr>
              <w:widowControl w:val="0"/>
              <w:spacing w:after="0" w:line="240" w:lineRule="auto"/>
              <w:ind w:left="388" w:right="-285"/>
              <w:jc w:val="center"/>
              <w:rPr>
                <w:rFonts w:ascii="Times New Roman" w:hAnsi="Times New Roman"/>
                <w:sz w:val="24"/>
                <w:szCs w:val="24"/>
              </w:rPr>
            </w:pPr>
          </w:p>
          <w:p w:rsidR="0047333F" w:rsidRPr="00B64F72" w:rsidRDefault="009C606C" w:rsidP="009C606C">
            <w:pPr>
              <w:widowControl w:val="0"/>
              <w:spacing w:after="0" w:line="240" w:lineRule="auto"/>
              <w:ind w:left="388"/>
              <w:jc w:val="center"/>
              <w:rPr>
                <w:rFonts w:ascii="Times New Roman" w:hAnsi="Times New Roman"/>
                <w:sz w:val="24"/>
                <w:szCs w:val="24"/>
              </w:rPr>
            </w:pPr>
            <w:r>
              <w:rPr>
                <w:rFonts w:ascii="Times New Roman" w:hAnsi="Times New Roman"/>
                <w:sz w:val="24"/>
                <w:szCs w:val="24"/>
                <w:lang w:val="en-US"/>
              </w:rPr>
              <w:t>____</w:t>
            </w:r>
            <w:r>
              <w:rPr>
                <w:rFonts w:ascii="Times New Roman" w:hAnsi="Times New Roman"/>
                <w:sz w:val="24"/>
                <w:szCs w:val="24"/>
              </w:rPr>
              <w:t>_</w:t>
            </w:r>
            <w:r w:rsidR="004F5D7F">
              <w:rPr>
                <w:rFonts w:ascii="Times New Roman" w:hAnsi="Times New Roman"/>
                <w:sz w:val="24"/>
                <w:szCs w:val="24"/>
              </w:rPr>
              <w:t>_______</w:t>
            </w:r>
            <w:r>
              <w:rPr>
                <w:rFonts w:ascii="Times New Roman" w:hAnsi="Times New Roman"/>
                <w:sz w:val="24"/>
                <w:szCs w:val="24"/>
              </w:rPr>
              <w:t>_____</w:t>
            </w:r>
            <w:r w:rsidR="0047333F" w:rsidRPr="00B64F72">
              <w:rPr>
                <w:rFonts w:ascii="Times New Roman" w:hAnsi="Times New Roman"/>
                <w:sz w:val="24"/>
                <w:szCs w:val="24"/>
              </w:rPr>
              <w:t>/</w:t>
            </w:r>
            <w:r w:rsidR="00DD212C">
              <w:t xml:space="preserve"> </w:t>
            </w:r>
            <w:r w:rsidR="00AD2CC5">
              <w:rPr>
                <w:rFonts w:ascii="Times New Roman" w:hAnsi="Times New Roman"/>
                <w:sz w:val="24"/>
                <w:szCs w:val="24"/>
              </w:rPr>
              <w:t>_________</w:t>
            </w:r>
            <w:r w:rsidR="00DD212C" w:rsidRPr="00DD212C">
              <w:rPr>
                <w:rFonts w:ascii="Times New Roman" w:hAnsi="Times New Roman"/>
                <w:sz w:val="24"/>
                <w:szCs w:val="24"/>
              </w:rPr>
              <w:t xml:space="preserve"> </w:t>
            </w:r>
            <w:r w:rsidR="0096172B">
              <w:rPr>
                <w:rFonts w:ascii="Times New Roman" w:hAnsi="Times New Roman"/>
                <w:sz w:val="24"/>
                <w:szCs w:val="24"/>
              </w:rPr>
              <w:t>/</w:t>
            </w:r>
          </w:p>
          <w:p w:rsidR="0047333F" w:rsidRPr="00B64F72" w:rsidRDefault="0047333F" w:rsidP="009C606C">
            <w:pPr>
              <w:widowControl w:val="0"/>
              <w:spacing w:after="0" w:line="240" w:lineRule="auto"/>
              <w:ind w:left="426" w:right="-285" w:firstLine="709"/>
              <w:jc w:val="center"/>
              <w:rPr>
                <w:rFonts w:ascii="Times New Roman" w:hAnsi="Times New Roman"/>
                <w:b/>
                <w:bCs/>
                <w:sz w:val="24"/>
                <w:szCs w:val="24"/>
              </w:rPr>
            </w:pPr>
          </w:p>
        </w:tc>
      </w:tr>
    </w:tbl>
    <w:p w:rsidR="0047333F" w:rsidRPr="00B64F72" w:rsidRDefault="0047333F" w:rsidP="00530C30">
      <w:pPr>
        <w:widowControl w:val="0"/>
        <w:spacing w:after="0" w:line="240" w:lineRule="auto"/>
        <w:ind w:right="-285"/>
        <w:jc w:val="center"/>
        <w:rPr>
          <w:rFonts w:ascii="Times New Roman" w:hAnsi="Times New Roman"/>
          <w:sz w:val="24"/>
          <w:szCs w:val="24"/>
        </w:rPr>
      </w:pPr>
    </w:p>
    <w:sectPr w:rsidR="0047333F" w:rsidRPr="00B64F72" w:rsidSect="00701CDE">
      <w:footerReference w:type="first" r:id="rId9"/>
      <w:pgSz w:w="11906" w:h="16838"/>
      <w:pgMar w:top="709" w:right="991" w:bottom="851"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627" w:rsidRDefault="00963627">
      <w:pPr>
        <w:spacing w:after="0" w:line="240" w:lineRule="auto"/>
      </w:pPr>
      <w:r>
        <w:separator/>
      </w:r>
    </w:p>
  </w:endnote>
  <w:endnote w:type="continuationSeparator" w:id="0">
    <w:p w:rsidR="00963627" w:rsidRDefault="0096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52" w:rsidRDefault="00561452">
    <w:pPr>
      <w:pStyle w:val="a5"/>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627" w:rsidRDefault="00963627">
      <w:pPr>
        <w:spacing w:after="0" w:line="240" w:lineRule="auto"/>
      </w:pPr>
      <w:r>
        <w:separator/>
      </w:r>
    </w:p>
  </w:footnote>
  <w:footnote w:type="continuationSeparator" w:id="0">
    <w:p w:rsidR="00963627" w:rsidRDefault="0096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B5F"/>
    <w:multiLevelType w:val="hybridMultilevel"/>
    <w:tmpl w:val="3598641E"/>
    <w:lvl w:ilvl="0" w:tplc="81D08A5A">
      <w:start w:val="1"/>
      <w:numFmt w:val="decimal"/>
      <w:lvlText w:val="%1"/>
      <w:lvlJc w:val="left"/>
      <w:pPr>
        <w:ind w:left="1066" w:hanging="70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C1B5A"/>
    <w:multiLevelType w:val="multilevel"/>
    <w:tmpl w:val="29C0F600"/>
    <w:lvl w:ilvl="0">
      <w:start w:val="3"/>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 w15:restartNumberingAfterBreak="0">
    <w:nsid w:val="0EB4549F"/>
    <w:multiLevelType w:val="multilevel"/>
    <w:tmpl w:val="33E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9067B"/>
    <w:multiLevelType w:val="hybridMultilevel"/>
    <w:tmpl w:val="8F68293E"/>
    <w:lvl w:ilvl="0" w:tplc="81D08A5A">
      <w:start w:val="1"/>
      <w:numFmt w:val="decimal"/>
      <w:lvlText w:val="%1"/>
      <w:lvlJc w:val="left"/>
      <w:pPr>
        <w:ind w:left="1066" w:hanging="70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7107E"/>
    <w:multiLevelType w:val="multilevel"/>
    <w:tmpl w:val="AF862A7C"/>
    <w:lvl w:ilvl="0">
      <w:start w:val="9"/>
      <w:numFmt w:val="decimal"/>
      <w:lvlText w:val="%1."/>
      <w:lvlJc w:val="left"/>
      <w:pPr>
        <w:ind w:left="390" w:hanging="390"/>
      </w:pPr>
      <w:rPr>
        <w:rFonts w:cs="Times New Roman" w:hint="default"/>
      </w:rPr>
    </w:lvl>
    <w:lvl w:ilvl="1">
      <w:start w:val="2"/>
      <w:numFmt w:val="decimal"/>
      <w:lvlText w:val="%1.%2."/>
      <w:lvlJc w:val="left"/>
      <w:pPr>
        <w:ind w:left="1997"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29945767"/>
    <w:multiLevelType w:val="multilevel"/>
    <w:tmpl w:val="C86C9132"/>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2C43402A"/>
    <w:multiLevelType w:val="multilevel"/>
    <w:tmpl w:val="9F5E513E"/>
    <w:lvl w:ilvl="0">
      <w:start w:val="12"/>
      <w:numFmt w:val="decimal"/>
      <w:lvlText w:val="%1."/>
      <w:lvlJc w:val="left"/>
      <w:pPr>
        <w:ind w:left="525" w:hanging="525"/>
      </w:pPr>
      <w:rPr>
        <w:rFonts w:cs="Times New Roman" w:hint="default"/>
      </w:rPr>
    </w:lvl>
    <w:lvl w:ilvl="1">
      <w:start w:val="3"/>
      <w:numFmt w:val="decimal"/>
      <w:lvlText w:val="%1.%2."/>
      <w:lvlJc w:val="left"/>
      <w:pPr>
        <w:ind w:left="1746" w:hanging="720"/>
      </w:pPr>
      <w:rPr>
        <w:rFonts w:cs="Times New Roman" w:hint="default"/>
      </w:rPr>
    </w:lvl>
    <w:lvl w:ilvl="2">
      <w:start w:val="1"/>
      <w:numFmt w:val="decimal"/>
      <w:lvlText w:val="%1.%2.%3."/>
      <w:lvlJc w:val="left"/>
      <w:pPr>
        <w:ind w:left="2772" w:hanging="720"/>
      </w:pPr>
      <w:rPr>
        <w:rFonts w:cs="Times New Roman" w:hint="default"/>
      </w:rPr>
    </w:lvl>
    <w:lvl w:ilvl="3">
      <w:start w:val="1"/>
      <w:numFmt w:val="decimal"/>
      <w:lvlText w:val="%1.%2.%3.%4."/>
      <w:lvlJc w:val="left"/>
      <w:pPr>
        <w:ind w:left="4158" w:hanging="1080"/>
      </w:pPr>
      <w:rPr>
        <w:rFonts w:cs="Times New Roman" w:hint="default"/>
      </w:rPr>
    </w:lvl>
    <w:lvl w:ilvl="4">
      <w:start w:val="1"/>
      <w:numFmt w:val="decimal"/>
      <w:lvlText w:val="%1.%2.%3.%4.%5."/>
      <w:lvlJc w:val="left"/>
      <w:pPr>
        <w:ind w:left="5184" w:hanging="1080"/>
      </w:pPr>
      <w:rPr>
        <w:rFonts w:cs="Times New Roman" w:hint="default"/>
      </w:rPr>
    </w:lvl>
    <w:lvl w:ilvl="5">
      <w:start w:val="1"/>
      <w:numFmt w:val="decimal"/>
      <w:lvlText w:val="%1.%2.%3.%4.%5.%6."/>
      <w:lvlJc w:val="left"/>
      <w:pPr>
        <w:ind w:left="6570" w:hanging="1440"/>
      </w:pPr>
      <w:rPr>
        <w:rFonts w:cs="Times New Roman" w:hint="default"/>
      </w:rPr>
    </w:lvl>
    <w:lvl w:ilvl="6">
      <w:start w:val="1"/>
      <w:numFmt w:val="decimal"/>
      <w:lvlText w:val="%1.%2.%3.%4.%5.%6.%7."/>
      <w:lvlJc w:val="left"/>
      <w:pPr>
        <w:ind w:left="7596" w:hanging="1440"/>
      </w:pPr>
      <w:rPr>
        <w:rFonts w:cs="Times New Roman" w:hint="default"/>
      </w:rPr>
    </w:lvl>
    <w:lvl w:ilvl="7">
      <w:start w:val="1"/>
      <w:numFmt w:val="decimal"/>
      <w:lvlText w:val="%1.%2.%3.%4.%5.%6.%7.%8."/>
      <w:lvlJc w:val="left"/>
      <w:pPr>
        <w:ind w:left="8982" w:hanging="1800"/>
      </w:pPr>
      <w:rPr>
        <w:rFonts w:cs="Times New Roman" w:hint="default"/>
      </w:rPr>
    </w:lvl>
    <w:lvl w:ilvl="8">
      <w:start w:val="1"/>
      <w:numFmt w:val="decimal"/>
      <w:lvlText w:val="%1.%2.%3.%4.%5.%6.%7.%8.%9."/>
      <w:lvlJc w:val="left"/>
      <w:pPr>
        <w:ind w:left="10008" w:hanging="1800"/>
      </w:pPr>
      <w:rPr>
        <w:rFonts w:cs="Times New Roman" w:hint="default"/>
      </w:rPr>
    </w:lvl>
  </w:abstractNum>
  <w:abstractNum w:abstractNumId="7" w15:restartNumberingAfterBreak="0">
    <w:nsid w:val="38500C56"/>
    <w:multiLevelType w:val="multilevel"/>
    <w:tmpl w:val="AFA4947A"/>
    <w:lvl w:ilvl="0">
      <w:start w:val="2"/>
      <w:numFmt w:val="decimal"/>
      <w:lvlText w:val="%1."/>
      <w:lvlJc w:val="left"/>
      <w:pPr>
        <w:ind w:left="390" w:hanging="390"/>
      </w:pPr>
      <w:rPr>
        <w:rFonts w:cs="Times New Roman" w:hint="default"/>
      </w:rPr>
    </w:lvl>
    <w:lvl w:ilvl="1">
      <w:start w:val="3"/>
      <w:numFmt w:val="decimal"/>
      <w:lvlText w:val="%1.%2."/>
      <w:lvlJc w:val="left"/>
      <w:pPr>
        <w:ind w:left="1080" w:hanging="720"/>
      </w:pPr>
      <w:rPr>
        <w:rFonts w:cs="Times New Roman" w:hint="default"/>
        <w:b/>
        <w:sz w:val="26"/>
        <w:szCs w:val="26"/>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CFB3594"/>
    <w:multiLevelType w:val="hybridMultilevel"/>
    <w:tmpl w:val="37729432"/>
    <w:lvl w:ilvl="0" w:tplc="775A1A9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4BBF1E6B"/>
    <w:multiLevelType w:val="multilevel"/>
    <w:tmpl w:val="4D32F624"/>
    <w:lvl w:ilvl="0">
      <w:start w:val="11"/>
      <w:numFmt w:val="decimal"/>
      <w:lvlText w:val="%1."/>
      <w:lvlJc w:val="left"/>
      <w:pPr>
        <w:ind w:left="480" w:hanging="480"/>
      </w:pPr>
      <w:rPr>
        <w:rFonts w:cs="Times New Roman" w:hint="default"/>
      </w:rPr>
    </w:lvl>
    <w:lvl w:ilvl="1">
      <w:start w:val="6"/>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1" w15:restartNumberingAfterBreak="0">
    <w:nsid w:val="554339BF"/>
    <w:multiLevelType w:val="hybridMultilevel"/>
    <w:tmpl w:val="292E1EF4"/>
    <w:lvl w:ilvl="0" w:tplc="81D08A5A">
      <w:start w:val="1"/>
      <w:numFmt w:val="decimal"/>
      <w:lvlText w:val="%1"/>
      <w:lvlJc w:val="left"/>
      <w:pPr>
        <w:ind w:left="2132" w:hanging="706"/>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num>
  <w:num w:numId="7">
    <w:abstractNumId w:val="4"/>
  </w:num>
  <w:num w:numId="8">
    <w:abstractNumId w:val="9"/>
  </w:num>
  <w:num w:numId="9">
    <w:abstractNumId w:val="6"/>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93"/>
    <w:rsid w:val="0000015F"/>
    <w:rsid w:val="00006ECB"/>
    <w:rsid w:val="00013709"/>
    <w:rsid w:val="000254C7"/>
    <w:rsid w:val="0002562D"/>
    <w:rsid w:val="0003057D"/>
    <w:rsid w:val="00030CEB"/>
    <w:rsid w:val="000318C8"/>
    <w:rsid w:val="00044A4C"/>
    <w:rsid w:val="000461A6"/>
    <w:rsid w:val="000628A4"/>
    <w:rsid w:val="00072F15"/>
    <w:rsid w:val="000866B3"/>
    <w:rsid w:val="00087291"/>
    <w:rsid w:val="00092E34"/>
    <w:rsid w:val="000A4458"/>
    <w:rsid w:val="000C3A78"/>
    <w:rsid w:val="000D259C"/>
    <w:rsid w:val="000D6E79"/>
    <w:rsid w:val="000E2085"/>
    <w:rsid w:val="000E576E"/>
    <w:rsid w:val="000E638D"/>
    <w:rsid w:val="000F3E9D"/>
    <w:rsid w:val="000F3F77"/>
    <w:rsid w:val="000F58B7"/>
    <w:rsid w:val="00101458"/>
    <w:rsid w:val="001066FF"/>
    <w:rsid w:val="00126144"/>
    <w:rsid w:val="001308F7"/>
    <w:rsid w:val="001462E5"/>
    <w:rsid w:val="0014752D"/>
    <w:rsid w:val="00157432"/>
    <w:rsid w:val="00166EEC"/>
    <w:rsid w:val="00174072"/>
    <w:rsid w:val="00186D89"/>
    <w:rsid w:val="00186E7E"/>
    <w:rsid w:val="00194EF9"/>
    <w:rsid w:val="001A098E"/>
    <w:rsid w:val="001A34B3"/>
    <w:rsid w:val="001A5534"/>
    <w:rsid w:val="001C331D"/>
    <w:rsid w:val="001C33C8"/>
    <w:rsid w:val="001D31C9"/>
    <w:rsid w:val="001E6CE7"/>
    <w:rsid w:val="001F13CD"/>
    <w:rsid w:val="001F5447"/>
    <w:rsid w:val="00201411"/>
    <w:rsid w:val="002070F8"/>
    <w:rsid w:val="0021292C"/>
    <w:rsid w:val="00215D56"/>
    <w:rsid w:val="00223221"/>
    <w:rsid w:val="00224A4A"/>
    <w:rsid w:val="00226D4E"/>
    <w:rsid w:val="00227A3D"/>
    <w:rsid w:val="00227CAE"/>
    <w:rsid w:val="002313B0"/>
    <w:rsid w:val="00234466"/>
    <w:rsid w:val="00246944"/>
    <w:rsid w:val="00247DA5"/>
    <w:rsid w:val="00256238"/>
    <w:rsid w:val="00257C39"/>
    <w:rsid w:val="00267B64"/>
    <w:rsid w:val="00275587"/>
    <w:rsid w:val="002757F0"/>
    <w:rsid w:val="00282498"/>
    <w:rsid w:val="002A05A9"/>
    <w:rsid w:val="002A7F29"/>
    <w:rsid w:val="002B3FBA"/>
    <w:rsid w:val="002B6831"/>
    <w:rsid w:val="002C18A2"/>
    <w:rsid w:val="002C74C8"/>
    <w:rsid w:val="002D5964"/>
    <w:rsid w:val="002D616C"/>
    <w:rsid w:val="002D63DA"/>
    <w:rsid w:val="002E6595"/>
    <w:rsid w:val="0030032A"/>
    <w:rsid w:val="003006AB"/>
    <w:rsid w:val="00307D0E"/>
    <w:rsid w:val="00310FB1"/>
    <w:rsid w:val="003148A8"/>
    <w:rsid w:val="00315842"/>
    <w:rsid w:val="00324722"/>
    <w:rsid w:val="003331E7"/>
    <w:rsid w:val="00340B30"/>
    <w:rsid w:val="003440F1"/>
    <w:rsid w:val="00345B2F"/>
    <w:rsid w:val="00354A69"/>
    <w:rsid w:val="00370CD4"/>
    <w:rsid w:val="003723F4"/>
    <w:rsid w:val="0037375D"/>
    <w:rsid w:val="00374769"/>
    <w:rsid w:val="00380D2E"/>
    <w:rsid w:val="003820E0"/>
    <w:rsid w:val="00382B78"/>
    <w:rsid w:val="003A69AE"/>
    <w:rsid w:val="003C20F7"/>
    <w:rsid w:val="003D68E1"/>
    <w:rsid w:val="003D733A"/>
    <w:rsid w:val="003E3609"/>
    <w:rsid w:val="003F0CA2"/>
    <w:rsid w:val="003F392E"/>
    <w:rsid w:val="004011F7"/>
    <w:rsid w:val="00413CD3"/>
    <w:rsid w:val="0041702A"/>
    <w:rsid w:val="004277B4"/>
    <w:rsid w:val="004307A4"/>
    <w:rsid w:val="00442060"/>
    <w:rsid w:val="0045097D"/>
    <w:rsid w:val="0045141F"/>
    <w:rsid w:val="00456C07"/>
    <w:rsid w:val="004673B5"/>
    <w:rsid w:val="00471513"/>
    <w:rsid w:val="00471F81"/>
    <w:rsid w:val="00473193"/>
    <w:rsid w:val="0047333F"/>
    <w:rsid w:val="00474FE1"/>
    <w:rsid w:val="00476415"/>
    <w:rsid w:val="00481B2D"/>
    <w:rsid w:val="004831A7"/>
    <w:rsid w:val="004953DC"/>
    <w:rsid w:val="00495DA1"/>
    <w:rsid w:val="004968DD"/>
    <w:rsid w:val="00497588"/>
    <w:rsid w:val="004B15A9"/>
    <w:rsid w:val="004C381F"/>
    <w:rsid w:val="004C6BAC"/>
    <w:rsid w:val="004D3D69"/>
    <w:rsid w:val="004D3EB1"/>
    <w:rsid w:val="004D600A"/>
    <w:rsid w:val="004D69BF"/>
    <w:rsid w:val="004D7543"/>
    <w:rsid w:val="004E02A2"/>
    <w:rsid w:val="004E10EF"/>
    <w:rsid w:val="004E3687"/>
    <w:rsid w:val="004E7598"/>
    <w:rsid w:val="004E7E36"/>
    <w:rsid w:val="004F5D7F"/>
    <w:rsid w:val="004F6928"/>
    <w:rsid w:val="00501179"/>
    <w:rsid w:val="00510306"/>
    <w:rsid w:val="00511502"/>
    <w:rsid w:val="005157EB"/>
    <w:rsid w:val="0051690F"/>
    <w:rsid w:val="005175AB"/>
    <w:rsid w:val="0052626C"/>
    <w:rsid w:val="005308D4"/>
    <w:rsid w:val="00530C30"/>
    <w:rsid w:val="005319A8"/>
    <w:rsid w:val="00531A95"/>
    <w:rsid w:val="00532531"/>
    <w:rsid w:val="0055138C"/>
    <w:rsid w:val="00553448"/>
    <w:rsid w:val="005554E5"/>
    <w:rsid w:val="00560CDA"/>
    <w:rsid w:val="00561452"/>
    <w:rsid w:val="00566314"/>
    <w:rsid w:val="0057070D"/>
    <w:rsid w:val="00572757"/>
    <w:rsid w:val="005861F4"/>
    <w:rsid w:val="00595489"/>
    <w:rsid w:val="005A5993"/>
    <w:rsid w:val="005B22D5"/>
    <w:rsid w:val="005B35A4"/>
    <w:rsid w:val="005D16AD"/>
    <w:rsid w:val="005D18A6"/>
    <w:rsid w:val="005D3FF5"/>
    <w:rsid w:val="005F3629"/>
    <w:rsid w:val="005F42C6"/>
    <w:rsid w:val="005F4D93"/>
    <w:rsid w:val="005F4FC9"/>
    <w:rsid w:val="005F66BA"/>
    <w:rsid w:val="006104D7"/>
    <w:rsid w:val="006207DD"/>
    <w:rsid w:val="00624185"/>
    <w:rsid w:val="006477EF"/>
    <w:rsid w:val="006635D1"/>
    <w:rsid w:val="00670566"/>
    <w:rsid w:val="00674F00"/>
    <w:rsid w:val="00676AFE"/>
    <w:rsid w:val="00677A87"/>
    <w:rsid w:val="0069542C"/>
    <w:rsid w:val="0069662B"/>
    <w:rsid w:val="006D1B59"/>
    <w:rsid w:val="006E23C6"/>
    <w:rsid w:val="006F485B"/>
    <w:rsid w:val="006F493C"/>
    <w:rsid w:val="00701CDE"/>
    <w:rsid w:val="00712608"/>
    <w:rsid w:val="00716B26"/>
    <w:rsid w:val="00720384"/>
    <w:rsid w:val="00722F71"/>
    <w:rsid w:val="0073336D"/>
    <w:rsid w:val="0075194A"/>
    <w:rsid w:val="0075474F"/>
    <w:rsid w:val="00761A30"/>
    <w:rsid w:val="0076311A"/>
    <w:rsid w:val="00770416"/>
    <w:rsid w:val="00775F1C"/>
    <w:rsid w:val="007837D6"/>
    <w:rsid w:val="00790240"/>
    <w:rsid w:val="007902CA"/>
    <w:rsid w:val="007A00D0"/>
    <w:rsid w:val="007B2EF9"/>
    <w:rsid w:val="007B3EC9"/>
    <w:rsid w:val="007C0FA1"/>
    <w:rsid w:val="007C102D"/>
    <w:rsid w:val="007C5F80"/>
    <w:rsid w:val="007C6F4D"/>
    <w:rsid w:val="007C74BD"/>
    <w:rsid w:val="007D1F03"/>
    <w:rsid w:val="007D67E1"/>
    <w:rsid w:val="007E0B82"/>
    <w:rsid w:val="007F7F51"/>
    <w:rsid w:val="008006BA"/>
    <w:rsid w:val="00806190"/>
    <w:rsid w:val="00815DD6"/>
    <w:rsid w:val="0081726B"/>
    <w:rsid w:val="0081767C"/>
    <w:rsid w:val="008178A2"/>
    <w:rsid w:val="00830F93"/>
    <w:rsid w:val="00832D6F"/>
    <w:rsid w:val="00842359"/>
    <w:rsid w:val="00845AE9"/>
    <w:rsid w:val="0086298E"/>
    <w:rsid w:val="008748AF"/>
    <w:rsid w:val="00880222"/>
    <w:rsid w:val="008827F4"/>
    <w:rsid w:val="00884F46"/>
    <w:rsid w:val="00887680"/>
    <w:rsid w:val="00887929"/>
    <w:rsid w:val="00890E60"/>
    <w:rsid w:val="008947A9"/>
    <w:rsid w:val="00896EA7"/>
    <w:rsid w:val="008A2074"/>
    <w:rsid w:val="008A210E"/>
    <w:rsid w:val="008A272C"/>
    <w:rsid w:val="008A6D63"/>
    <w:rsid w:val="008B1F76"/>
    <w:rsid w:val="008C15AC"/>
    <w:rsid w:val="008C40E9"/>
    <w:rsid w:val="008D0B13"/>
    <w:rsid w:val="008E2D4B"/>
    <w:rsid w:val="008F3EE1"/>
    <w:rsid w:val="00901683"/>
    <w:rsid w:val="00903D5E"/>
    <w:rsid w:val="00905FC0"/>
    <w:rsid w:val="00915159"/>
    <w:rsid w:val="00920FEB"/>
    <w:rsid w:val="00921681"/>
    <w:rsid w:val="00922192"/>
    <w:rsid w:val="00925F98"/>
    <w:rsid w:val="009265C7"/>
    <w:rsid w:val="00937BF2"/>
    <w:rsid w:val="00942383"/>
    <w:rsid w:val="00946316"/>
    <w:rsid w:val="00950F07"/>
    <w:rsid w:val="00951C79"/>
    <w:rsid w:val="0095400C"/>
    <w:rsid w:val="00960E85"/>
    <w:rsid w:val="0096172B"/>
    <w:rsid w:val="00963627"/>
    <w:rsid w:val="00965E16"/>
    <w:rsid w:val="00970FFA"/>
    <w:rsid w:val="0097240E"/>
    <w:rsid w:val="00974FFF"/>
    <w:rsid w:val="00983EE4"/>
    <w:rsid w:val="0098430A"/>
    <w:rsid w:val="00985330"/>
    <w:rsid w:val="00993F9E"/>
    <w:rsid w:val="0099490C"/>
    <w:rsid w:val="00997439"/>
    <w:rsid w:val="009B3D60"/>
    <w:rsid w:val="009C1358"/>
    <w:rsid w:val="009C1934"/>
    <w:rsid w:val="009C3826"/>
    <w:rsid w:val="009C606C"/>
    <w:rsid w:val="009C7FD3"/>
    <w:rsid w:val="009D317D"/>
    <w:rsid w:val="009D327B"/>
    <w:rsid w:val="009E5512"/>
    <w:rsid w:val="009E70F9"/>
    <w:rsid w:val="009F3055"/>
    <w:rsid w:val="009F3DF9"/>
    <w:rsid w:val="009F4E05"/>
    <w:rsid w:val="00A00EDE"/>
    <w:rsid w:val="00A023C0"/>
    <w:rsid w:val="00A031DB"/>
    <w:rsid w:val="00A05D5A"/>
    <w:rsid w:val="00A16EAE"/>
    <w:rsid w:val="00A21F41"/>
    <w:rsid w:val="00A2635A"/>
    <w:rsid w:val="00A45694"/>
    <w:rsid w:val="00A464E3"/>
    <w:rsid w:val="00A51F80"/>
    <w:rsid w:val="00A568B8"/>
    <w:rsid w:val="00A60451"/>
    <w:rsid w:val="00A61980"/>
    <w:rsid w:val="00A640E7"/>
    <w:rsid w:val="00A67213"/>
    <w:rsid w:val="00A81AE6"/>
    <w:rsid w:val="00A81AF3"/>
    <w:rsid w:val="00A865E1"/>
    <w:rsid w:val="00A90E6E"/>
    <w:rsid w:val="00A93733"/>
    <w:rsid w:val="00AB03BB"/>
    <w:rsid w:val="00AB5687"/>
    <w:rsid w:val="00AB58A1"/>
    <w:rsid w:val="00AC160D"/>
    <w:rsid w:val="00AD12F9"/>
    <w:rsid w:val="00AD2805"/>
    <w:rsid w:val="00AD2CC5"/>
    <w:rsid w:val="00AF2410"/>
    <w:rsid w:val="00AF5E4C"/>
    <w:rsid w:val="00B00124"/>
    <w:rsid w:val="00B023B1"/>
    <w:rsid w:val="00B065A7"/>
    <w:rsid w:val="00B07379"/>
    <w:rsid w:val="00B13BFE"/>
    <w:rsid w:val="00B21B9A"/>
    <w:rsid w:val="00B33A89"/>
    <w:rsid w:val="00B4083E"/>
    <w:rsid w:val="00B40940"/>
    <w:rsid w:val="00B54318"/>
    <w:rsid w:val="00B607E0"/>
    <w:rsid w:val="00B64F72"/>
    <w:rsid w:val="00B6707A"/>
    <w:rsid w:val="00B706AE"/>
    <w:rsid w:val="00B74826"/>
    <w:rsid w:val="00B766B8"/>
    <w:rsid w:val="00B76F95"/>
    <w:rsid w:val="00B811EA"/>
    <w:rsid w:val="00B87A70"/>
    <w:rsid w:val="00B909D4"/>
    <w:rsid w:val="00B92E53"/>
    <w:rsid w:val="00B95E02"/>
    <w:rsid w:val="00B95F21"/>
    <w:rsid w:val="00B97139"/>
    <w:rsid w:val="00B97510"/>
    <w:rsid w:val="00BB1D98"/>
    <w:rsid w:val="00BB5BA8"/>
    <w:rsid w:val="00BC361B"/>
    <w:rsid w:val="00BE151D"/>
    <w:rsid w:val="00BE4951"/>
    <w:rsid w:val="00BF169F"/>
    <w:rsid w:val="00BF58F1"/>
    <w:rsid w:val="00C00E07"/>
    <w:rsid w:val="00C01362"/>
    <w:rsid w:val="00C0569A"/>
    <w:rsid w:val="00C14563"/>
    <w:rsid w:val="00C16B96"/>
    <w:rsid w:val="00C21E45"/>
    <w:rsid w:val="00C2279E"/>
    <w:rsid w:val="00C26A82"/>
    <w:rsid w:val="00C31764"/>
    <w:rsid w:val="00C40324"/>
    <w:rsid w:val="00C43EE0"/>
    <w:rsid w:val="00C6200D"/>
    <w:rsid w:val="00C63F2D"/>
    <w:rsid w:val="00C8695C"/>
    <w:rsid w:val="00C90292"/>
    <w:rsid w:val="00C971DF"/>
    <w:rsid w:val="00CA1655"/>
    <w:rsid w:val="00CA1828"/>
    <w:rsid w:val="00CB06B6"/>
    <w:rsid w:val="00CB7C04"/>
    <w:rsid w:val="00CC2EFB"/>
    <w:rsid w:val="00CD4616"/>
    <w:rsid w:val="00CD6A94"/>
    <w:rsid w:val="00CF10B3"/>
    <w:rsid w:val="00CF31C7"/>
    <w:rsid w:val="00D168E7"/>
    <w:rsid w:val="00D273F9"/>
    <w:rsid w:val="00D3577F"/>
    <w:rsid w:val="00D36396"/>
    <w:rsid w:val="00D4761A"/>
    <w:rsid w:val="00D554AF"/>
    <w:rsid w:val="00D65DB4"/>
    <w:rsid w:val="00D70ECF"/>
    <w:rsid w:val="00D74B0C"/>
    <w:rsid w:val="00D84A8B"/>
    <w:rsid w:val="00D87964"/>
    <w:rsid w:val="00D8797D"/>
    <w:rsid w:val="00D87B3C"/>
    <w:rsid w:val="00D95A71"/>
    <w:rsid w:val="00D9742A"/>
    <w:rsid w:val="00D978AA"/>
    <w:rsid w:val="00DA2440"/>
    <w:rsid w:val="00DA6D89"/>
    <w:rsid w:val="00DB7468"/>
    <w:rsid w:val="00DC3D25"/>
    <w:rsid w:val="00DC5645"/>
    <w:rsid w:val="00DD212C"/>
    <w:rsid w:val="00DD48A3"/>
    <w:rsid w:val="00DD5644"/>
    <w:rsid w:val="00DE3AD6"/>
    <w:rsid w:val="00DE7E0F"/>
    <w:rsid w:val="00DF27AF"/>
    <w:rsid w:val="00E062E1"/>
    <w:rsid w:val="00E10B42"/>
    <w:rsid w:val="00E17CDF"/>
    <w:rsid w:val="00E228B2"/>
    <w:rsid w:val="00E30EFD"/>
    <w:rsid w:val="00E51206"/>
    <w:rsid w:val="00E54446"/>
    <w:rsid w:val="00E6110F"/>
    <w:rsid w:val="00E76A41"/>
    <w:rsid w:val="00E77902"/>
    <w:rsid w:val="00E87427"/>
    <w:rsid w:val="00E92326"/>
    <w:rsid w:val="00E951C1"/>
    <w:rsid w:val="00EB4051"/>
    <w:rsid w:val="00ED06F4"/>
    <w:rsid w:val="00ED3866"/>
    <w:rsid w:val="00EE339C"/>
    <w:rsid w:val="00F21823"/>
    <w:rsid w:val="00F25971"/>
    <w:rsid w:val="00F26F14"/>
    <w:rsid w:val="00F31BD6"/>
    <w:rsid w:val="00F463DB"/>
    <w:rsid w:val="00F4710F"/>
    <w:rsid w:val="00F70461"/>
    <w:rsid w:val="00F95848"/>
    <w:rsid w:val="00F97A51"/>
    <w:rsid w:val="00FA000B"/>
    <w:rsid w:val="00FB2329"/>
    <w:rsid w:val="00FB633C"/>
    <w:rsid w:val="00FD16F4"/>
    <w:rsid w:val="00FD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9F5AC"/>
  <w15:chartTrackingRefBased/>
  <w15:docId w15:val="{3F5724C3-B98F-4290-9113-C31B290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10"/>
    <w:pPr>
      <w:spacing w:after="200" w:line="276" w:lineRule="auto"/>
    </w:pPr>
    <w:rPr>
      <w:sz w:val="22"/>
      <w:szCs w:val="22"/>
    </w:rPr>
  </w:style>
  <w:style w:type="paragraph" w:styleId="1">
    <w:name w:val="heading 1"/>
    <w:basedOn w:val="a"/>
    <w:next w:val="a"/>
    <w:link w:val="10"/>
    <w:uiPriority w:val="99"/>
    <w:qFormat/>
    <w:rsid w:val="00B065A7"/>
    <w:pPr>
      <w:keepNext/>
      <w:keepLines/>
      <w:numPr>
        <w:numId w:val="1"/>
      </w:numPr>
      <w:spacing w:before="240" w:after="120"/>
      <w:jc w:val="center"/>
      <w:outlineLvl w:val="0"/>
    </w:pPr>
    <w:rPr>
      <w:rFonts w:ascii="Times New Roman" w:hAnsi="Times New Roman"/>
      <w:b/>
      <w:bCs/>
      <w:sz w:val="28"/>
      <w:szCs w:val="28"/>
      <w:lang w:val="x-none" w:eastAsia="x-none"/>
    </w:rPr>
  </w:style>
  <w:style w:type="paragraph" w:styleId="2">
    <w:name w:val="heading 2"/>
    <w:basedOn w:val="a"/>
    <w:next w:val="a"/>
    <w:link w:val="20"/>
    <w:uiPriority w:val="99"/>
    <w:qFormat/>
    <w:rsid w:val="00B065A7"/>
    <w:pPr>
      <w:numPr>
        <w:ilvl w:val="1"/>
        <w:numId w:val="1"/>
      </w:numPr>
      <w:spacing w:before="120" w:after="120"/>
      <w:jc w:val="both"/>
      <w:outlineLvl w:val="1"/>
    </w:pPr>
    <w:rPr>
      <w:rFonts w:ascii="Times New Roman" w:hAnsi="Times New Roman"/>
      <w:bCs/>
      <w:sz w:val="26"/>
      <w:szCs w:val="26"/>
      <w:lang w:val="x-none" w:eastAsia="x-none"/>
    </w:rPr>
  </w:style>
  <w:style w:type="paragraph" w:styleId="3">
    <w:name w:val="heading 3"/>
    <w:basedOn w:val="a"/>
    <w:next w:val="a"/>
    <w:link w:val="30"/>
    <w:uiPriority w:val="99"/>
    <w:qFormat/>
    <w:rsid w:val="00B065A7"/>
    <w:pPr>
      <w:numPr>
        <w:ilvl w:val="2"/>
        <w:numId w:val="1"/>
      </w:numPr>
      <w:spacing w:before="120" w:after="120"/>
      <w:jc w:val="both"/>
      <w:outlineLvl w:val="2"/>
    </w:pPr>
    <w:rPr>
      <w:rFonts w:ascii="Times New Roman" w:hAnsi="Times New Roman"/>
      <w:bCs/>
      <w:sz w:val="20"/>
      <w:szCs w:val="20"/>
      <w:lang w:val="x-none" w:eastAsia="x-none"/>
    </w:rPr>
  </w:style>
  <w:style w:type="paragraph" w:styleId="4">
    <w:name w:val="heading 4"/>
    <w:basedOn w:val="a"/>
    <w:next w:val="a"/>
    <w:link w:val="40"/>
    <w:uiPriority w:val="99"/>
    <w:qFormat/>
    <w:rsid w:val="00B065A7"/>
    <w:pPr>
      <w:numPr>
        <w:ilvl w:val="3"/>
        <w:numId w:val="1"/>
      </w:numPr>
      <w:spacing w:before="120" w:after="120"/>
      <w:jc w:val="both"/>
      <w:outlineLvl w:val="3"/>
    </w:pPr>
    <w:rPr>
      <w:rFonts w:ascii="Times New Roman" w:hAnsi="Times New Roman"/>
      <w:bCs/>
      <w:iCs/>
      <w:sz w:val="20"/>
      <w:szCs w:val="20"/>
      <w:lang w:val="x-none" w:eastAsia="x-none"/>
    </w:rPr>
  </w:style>
  <w:style w:type="paragraph" w:styleId="5">
    <w:name w:val="heading 5"/>
    <w:basedOn w:val="a"/>
    <w:next w:val="a"/>
    <w:link w:val="50"/>
    <w:uiPriority w:val="99"/>
    <w:qFormat/>
    <w:rsid w:val="00B065A7"/>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uiPriority w:val="99"/>
    <w:qFormat/>
    <w:rsid w:val="00B065A7"/>
    <w:pPr>
      <w:keepNext/>
      <w:keepLines/>
      <w:numPr>
        <w:ilvl w:val="5"/>
        <w:numId w:val="1"/>
      </w:numPr>
      <w:spacing w:before="200" w:after="0"/>
      <w:jc w:val="both"/>
      <w:outlineLvl w:val="5"/>
    </w:pPr>
    <w:rPr>
      <w:rFonts w:ascii="Times New Roman" w:hAnsi="Times New Roman"/>
      <w:i/>
      <w:iCs/>
      <w:color w:val="243F60"/>
      <w:sz w:val="20"/>
      <w:szCs w:val="20"/>
      <w:lang w:val="x-none" w:eastAsia="x-none"/>
    </w:rPr>
  </w:style>
  <w:style w:type="paragraph" w:styleId="7">
    <w:name w:val="heading 7"/>
    <w:basedOn w:val="a"/>
    <w:next w:val="a"/>
    <w:link w:val="70"/>
    <w:uiPriority w:val="99"/>
    <w:qFormat/>
    <w:rsid w:val="00B065A7"/>
    <w:pPr>
      <w:keepNext/>
      <w:keepLines/>
      <w:numPr>
        <w:ilvl w:val="6"/>
        <w:numId w:val="1"/>
      </w:numPr>
      <w:spacing w:before="200" w:after="0"/>
      <w:jc w:val="both"/>
      <w:outlineLvl w:val="6"/>
    </w:pPr>
    <w:rPr>
      <w:rFonts w:ascii="Times New Roman" w:hAnsi="Times New Roman"/>
      <w:i/>
      <w:iCs/>
      <w:color w:val="404040"/>
      <w:sz w:val="20"/>
      <w:szCs w:val="20"/>
      <w:lang w:val="x-none" w:eastAsia="x-none"/>
    </w:rPr>
  </w:style>
  <w:style w:type="paragraph" w:styleId="8">
    <w:name w:val="heading 8"/>
    <w:basedOn w:val="a"/>
    <w:next w:val="a"/>
    <w:link w:val="80"/>
    <w:uiPriority w:val="99"/>
    <w:qFormat/>
    <w:rsid w:val="00B065A7"/>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uiPriority w:val="99"/>
    <w:qFormat/>
    <w:rsid w:val="00B065A7"/>
    <w:pPr>
      <w:keepNext/>
      <w:keepLines/>
      <w:numPr>
        <w:ilvl w:val="8"/>
        <w:numId w:val="1"/>
      </w:numPr>
      <w:spacing w:before="200" w:after="0"/>
      <w:jc w:val="both"/>
      <w:outlineLvl w:val="8"/>
    </w:pPr>
    <w:rPr>
      <w:rFonts w:ascii="Times New Roman" w:hAnsi="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65A7"/>
    <w:rPr>
      <w:rFonts w:ascii="Times New Roman" w:hAnsi="Times New Roman" w:cs="Times New Roman"/>
      <w:b/>
      <w:bCs/>
      <w:sz w:val="28"/>
      <w:szCs w:val="28"/>
    </w:rPr>
  </w:style>
  <w:style w:type="character" w:customStyle="1" w:styleId="20">
    <w:name w:val="Заголовок 2 Знак"/>
    <w:link w:val="2"/>
    <w:uiPriority w:val="99"/>
    <w:locked/>
    <w:rsid w:val="00B065A7"/>
    <w:rPr>
      <w:rFonts w:ascii="Times New Roman" w:hAnsi="Times New Roman" w:cs="Times New Roman"/>
      <w:bCs/>
      <w:sz w:val="26"/>
      <w:szCs w:val="26"/>
    </w:rPr>
  </w:style>
  <w:style w:type="character" w:customStyle="1" w:styleId="30">
    <w:name w:val="Заголовок 3 Знак"/>
    <w:link w:val="3"/>
    <w:uiPriority w:val="99"/>
    <w:locked/>
    <w:rsid w:val="00B065A7"/>
    <w:rPr>
      <w:rFonts w:ascii="Times New Roman" w:hAnsi="Times New Roman" w:cs="Times New Roman"/>
      <w:bCs/>
    </w:rPr>
  </w:style>
  <w:style w:type="character" w:customStyle="1" w:styleId="40">
    <w:name w:val="Заголовок 4 Знак"/>
    <w:link w:val="4"/>
    <w:uiPriority w:val="99"/>
    <w:locked/>
    <w:rsid w:val="00B065A7"/>
    <w:rPr>
      <w:rFonts w:ascii="Times New Roman" w:hAnsi="Times New Roman" w:cs="Times New Roman"/>
      <w:bCs/>
      <w:iCs/>
    </w:rPr>
  </w:style>
  <w:style w:type="character" w:customStyle="1" w:styleId="50">
    <w:name w:val="Заголовок 5 Знак"/>
    <w:link w:val="5"/>
    <w:uiPriority w:val="99"/>
    <w:locked/>
    <w:rsid w:val="00B065A7"/>
    <w:rPr>
      <w:rFonts w:ascii="Times New Roman" w:hAnsi="Times New Roman" w:cs="Times New Roman"/>
    </w:rPr>
  </w:style>
  <w:style w:type="character" w:customStyle="1" w:styleId="60">
    <w:name w:val="Заголовок 6 Знак"/>
    <w:link w:val="6"/>
    <w:uiPriority w:val="99"/>
    <w:locked/>
    <w:rsid w:val="00B065A7"/>
    <w:rPr>
      <w:rFonts w:ascii="Times New Roman" w:hAnsi="Times New Roman" w:cs="Times New Roman"/>
      <w:i/>
      <w:iCs/>
      <w:color w:val="243F60"/>
    </w:rPr>
  </w:style>
  <w:style w:type="character" w:customStyle="1" w:styleId="70">
    <w:name w:val="Заголовок 7 Знак"/>
    <w:link w:val="7"/>
    <w:uiPriority w:val="99"/>
    <w:locked/>
    <w:rsid w:val="00B065A7"/>
    <w:rPr>
      <w:rFonts w:ascii="Times New Roman" w:hAnsi="Times New Roman" w:cs="Times New Roman"/>
      <w:i/>
      <w:iCs/>
      <w:color w:val="404040"/>
    </w:rPr>
  </w:style>
  <w:style w:type="character" w:customStyle="1" w:styleId="80">
    <w:name w:val="Заголовок 8 Знак"/>
    <w:link w:val="8"/>
    <w:uiPriority w:val="99"/>
    <w:locked/>
    <w:rsid w:val="00B065A7"/>
    <w:rPr>
      <w:rFonts w:ascii="Times New Roman" w:hAnsi="Times New Roman" w:cs="Times New Roman"/>
      <w:color w:val="4F81BD"/>
      <w:sz w:val="20"/>
      <w:szCs w:val="20"/>
    </w:rPr>
  </w:style>
  <w:style w:type="character" w:customStyle="1" w:styleId="90">
    <w:name w:val="Заголовок 9 Знак"/>
    <w:link w:val="9"/>
    <w:uiPriority w:val="99"/>
    <w:locked/>
    <w:rsid w:val="00B065A7"/>
    <w:rPr>
      <w:rFonts w:ascii="Times New Roman" w:hAnsi="Times New Roman" w:cs="Times New Roman"/>
      <w:i/>
      <w:iCs/>
      <w:color w:val="404040"/>
      <w:sz w:val="20"/>
      <w:szCs w:val="20"/>
    </w:rPr>
  </w:style>
  <w:style w:type="paragraph" w:customStyle="1" w:styleId="ConsPlusNormal">
    <w:name w:val="ConsPlusNormal"/>
    <w:uiPriority w:val="99"/>
    <w:rsid w:val="00473193"/>
    <w:pPr>
      <w:autoSpaceDE w:val="0"/>
      <w:autoSpaceDN w:val="0"/>
      <w:adjustRightInd w:val="0"/>
    </w:pPr>
    <w:rPr>
      <w:rFonts w:ascii="Arial" w:hAnsi="Arial" w:cs="Arial"/>
    </w:rPr>
  </w:style>
  <w:style w:type="paragraph" w:customStyle="1" w:styleId="ConsPlusNonformat">
    <w:name w:val="ConsPlusNonformat"/>
    <w:uiPriority w:val="99"/>
    <w:rsid w:val="00473193"/>
    <w:pPr>
      <w:autoSpaceDE w:val="0"/>
      <w:autoSpaceDN w:val="0"/>
      <w:adjustRightInd w:val="0"/>
    </w:pPr>
    <w:rPr>
      <w:rFonts w:ascii="Courier New" w:hAnsi="Courier New" w:cs="Courier New"/>
    </w:rPr>
  </w:style>
  <w:style w:type="paragraph" w:customStyle="1" w:styleId="Normalunindented">
    <w:name w:val="Normal unindented"/>
    <w:uiPriority w:val="99"/>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uiPriority w:val="99"/>
    <w:rsid w:val="00B065A7"/>
    <w:pPr>
      <w:spacing w:before="120" w:after="120"/>
      <w:jc w:val="both"/>
      <w:outlineLvl w:val="0"/>
    </w:pPr>
    <w:rPr>
      <w:rFonts w:ascii="Times New Roman" w:hAnsi="Times New Roman"/>
    </w:rPr>
  </w:style>
  <w:style w:type="paragraph" w:customStyle="1" w:styleId="a3">
    <w:name w:val="Название"/>
    <w:basedOn w:val="a"/>
    <w:next w:val="a"/>
    <w:link w:val="a4"/>
    <w:uiPriority w:val="1"/>
    <w:qFormat/>
    <w:rsid w:val="00B065A7"/>
    <w:pPr>
      <w:spacing w:before="120" w:after="300" w:line="240" w:lineRule="auto"/>
      <w:ind w:firstLine="708"/>
      <w:contextualSpacing/>
      <w:jc w:val="center"/>
      <w:outlineLvl w:val="0"/>
    </w:pPr>
    <w:rPr>
      <w:rFonts w:ascii="Times New Roman" w:hAnsi="Times New Roman"/>
      <w:b/>
      <w:spacing w:val="5"/>
      <w:kern w:val="28"/>
      <w:sz w:val="52"/>
      <w:szCs w:val="52"/>
      <w:lang w:val="x-none" w:eastAsia="x-none"/>
    </w:rPr>
  </w:style>
  <w:style w:type="character" w:customStyle="1" w:styleId="a4">
    <w:name w:val="Название Знак"/>
    <w:link w:val="a3"/>
    <w:uiPriority w:val="1"/>
    <w:locked/>
    <w:rsid w:val="00B065A7"/>
    <w:rPr>
      <w:rFonts w:ascii="Times New Roman" w:hAnsi="Times New Roman" w:cs="Times New Roman"/>
      <w:b/>
      <w:spacing w:val="5"/>
      <w:kern w:val="28"/>
      <w:sz w:val="52"/>
      <w:szCs w:val="52"/>
    </w:rPr>
  </w:style>
  <w:style w:type="paragraph" w:customStyle="1" w:styleId="Warning">
    <w:name w:val="Warning"/>
    <w:basedOn w:val="a"/>
    <w:next w:val="a"/>
    <w:uiPriority w:val="99"/>
    <w:rsid w:val="00B065A7"/>
    <w:pPr>
      <w:spacing w:before="120" w:after="120"/>
      <w:ind w:firstLine="708"/>
      <w:jc w:val="both"/>
    </w:pPr>
    <w:rPr>
      <w:rFonts w:ascii="Times New Roman" w:hAnsi="Times New Roman"/>
      <w:i/>
      <w:iCs/>
      <w:color w:val="E36C0A"/>
    </w:rPr>
  </w:style>
  <w:style w:type="paragraph" w:styleId="a5">
    <w:name w:val="footer"/>
    <w:basedOn w:val="a"/>
    <w:link w:val="a6"/>
    <w:uiPriority w:val="99"/>
    <w:semiHidden/>
    <w:rsid w:val="00B065A7"/>
    <w:pPr>
      <w:tabs>
        <w:tab w:val="center" w:pos="4677"/>
        <w:tab w:val="right" w:pos="9355"/>
      </w:tabs>
      <w:spacing w:after="0" w:line="240" w:lineRule="auto"/>
      <w:ind w:firstLine="708"/>
      <w:jc w:val="center"/>
    </w:pPr>
    <w:rPr>
      <w:rFonts w:ascii="Times New Roman" w:hAnsi="Times New Roman"/>
      <w:sz w:val="20"/>
      <w:szCs w:val="20"/>
      <w:lang w:val="x-none" w:eastAsia="x-none"/>
    </w:rPr>
  </w:style>
  <w:style w:type="character" w:customStyle="1" w:styleId="a6">
    <w:name w:val="Нижний колонтитул Знак"/>
    <w:link w:val="a5"/>
    <w:uiPriority w:val="99"/>
    <w:semiHidden/>
    <w:locked/>
    <w:rsid w:val="00B065A7"/>
    <w:rPr>
      <w:rFonts w:ascii="Times New Roman" w:hAnsi="Times New Roman" w:cs="Times New Roman"/>
      <w:sz w:val="20"/>
      <w:szCs w:val="20"/>
    </w:rPr>
  </w:style>
  <w:style w:type="character" w:styleId="a7">
    <w:name w:val="Hyperlink"/>
    <w:uiPriority w:val="99"/>
    <w:rsid w:val="00B065A7"/>
    <w:rPr>
      <w:rFonts w:cs="Times New Roman"/>
      <w:color w:val="0000FF"/>
      <w:u w:val="single"/>
    </w:rPr>
  </w:style>
  <w:style w:type="paragraph" w:styleId="a8">
    <w:name w:val="Body Text Indent"/>
    <w:basedOn w:val="a"/>
    <w:link w:val="a9"/>
    <w:uiPriority w:val="99"/>
    <w:rsid w:val="002A05A9"/>
    <w:pPr>
      <w:spacing w:after="0" w:line="240" w:lineRule="auto"/>
      <w:ind w:firstLine="709"/>
      <w:jc w:val="both"/>
    </w:pPr>
    <w:rPr>
      <w:rFonts w:ascii="Times New Roman" w:hAnsi="Times New Roman"/>
      <w:sz w:val="24"/>
      <w:szCs w:val="24"/>
      <w:lang w:val="x-none" w:eastAsia="x-none"/>
    </w:rPr>
  </w:style>
  <w:style w:type="character" w:customStyle="1" w:styleId="a9">
    <w:name w:val="Основной текст с отступом Знак"/>
    <w:link w:val="a8"/>
    <w:uiPriority w:val="99"/>
    <w:locked/>
    <w:rsid w:val="002A05A9"/>
    <w:rPr>
      <w:rFonts w:ascii="Times New Roman" w:hAnsi="Times New Roman" w:cs="Times New Roman"/>
      <w:sz w:val="24"/>
      <w:szCs w:val="24"/>
    </w:rPr>
  </w:style>
  <w:style w:type="paragraph" w:customStyle="1" w:styleId="ConsNonformat">
    <w:name w:val="ConsNonformat"/>
    <w:uiPriority w:val="99"/>
    <w:rsid w:val="002A05A9"/>
    <w:pPr>
      <w:widowControl w:val="0"/>
      <w:autoSpaceDE w:val="0"/>
      <w:autoSpaceDN w:val="0"/>
      <w:adjustRightInd w:val="0"/>
    </w:pPr>
    <w:rPr>
      <w:rFonts w:ascii="Courier New" w:hAnsi="Courier New" w:cs="Courier New"/>
    </w:rPr>
  </w:style>
  <w:style w:type="paragraph" w:styleId="aa">
    <w:name w:val="List Paragraph"/>
    <w:basedOn w:val="a"/>
    <w:uiPriority w:val="99"/>
    <w:qFormat/>
    <w:rsid w:val="00340B30"/>
    <w:pPr>
      <w:ind w:left="720"/>
      <w:contextualSpacing/>
    </w:pPr>
  </w:style>
  <w:style w:type="character" w:customStyle="1" w:styleId="blk">
    <w:name w:val="blk"/>
    <w:uiPriority w:val="99"/>
    <w:rsid w:val="00E54446"/>
    <w:rPr>
      <w:rFonts w:cs="Times New Roman"/>
    </w:rPr>
  </w:style>
  <w:style w:type="paragraph" w:styleId="ab">
    <w:name w:val="Block Text"/>
    <w:basedOn w:val="a"/>
    <w:semiHidden/>
    <w:locked/>
    <w:rsid w:val="00AD2805"/>
    <w:pPr>
      <w:tabs>
        <w:tab w:val="left" w:pos="10206"/>
      </w:tabs>
      <w:spacing w:after="0" w:line="240" w:lineRule="auto"/>
      <w:ind w:left="1276" w:right="142" w:hanging="1276"/>
    </w:pPr>
    <w:rPr>
      <w:rFonts w:ascii="Times New Roman" w:hAnsi="Times New Roman"/>
      <w:sz w:val="24"/>
      <w:szCs w:val="20"/>
    </w:rPr>
  </w:style>
  <w:style w:type="paragraph" w:customStyle="1" w:styleId="Default">
    <w:name w:val="Default"/>
    <w:rsid w:val="00474FE1"/>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474FE1"/>
    <w:pPr>
      <w:autoSpaceDE w:val="0"/>
      <w:autoSpaceDN w:val="0"/>
      <w:adjustRightInd w:val="0"/>
      <w:spacing w:after="0" w:line="240" w:lineRule="auto"/>
    </w:pPr>
    <w:rPr>
      <w:rFonts w:ascii="Times New Roman" w:hAnsi="Times New Roman"/>
      <w:sz w:val="24"/>
      <w:szCs w:val="24"/>
    </w:rPr>
  </w:style>
  <w:style w:type="paragraph" w:styleId="ac">
    <w:name w:val="Balloon Text"/>
    <w:basedOn w:val="a"/>
    <w:link w:val="ad"/>
    <w:uiPriority w:val="99"/>
    <w:semiHidden/>
    <w:unhideWhenUsed/>
    <w:locked/>
    <w:rsid w:val="006D1B59"/>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6D1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94413">
      <w:bodyDiv w:val="1"/>
      <w:marLeft w:val="0"/>
      <w:marRight w:val="0"/>
      <w:marTop w:val="0"/>
      <w:marBottom w:val="0"/>
      <w:divBdr>
        <w:top w:val="none" w:sz="0" w:space="0" w:color="auto"/>
        <w:left w:val="none" w:sz="0" w:space="0" w:color="auto"/>
        <w:bottom w:val="none" w:sz="0" w:space="0" w:color="auto"/>
        <w:right w:val="none" w:sz="0" w:space="0" w:color="auto"/>
      </w:divBdr>
    </w:div>
    <w:div w:id="631324694">
      <w:bodyDiv w:val="1"/>
      <w:marLeft w:val="0"/>
      <w:marRight w:val="0"/>
      <w:marTop w:val="0"/>
      <w:marBottom w:val="0"/>
      <w:divBdr>
        <w:top w:val="none" w:sz="0" w:space="0" w:color="auto"/>
        <w:left w:val="none" w:sz="0" w:space="0" w:color="auto"/>
        <w:bottom w:val="none" w:sz="0" w:space="0" w:color="auto"/>
        <w:right w:val="none" w:sz="0" w:space="0" w:color="auto"/>
      </w:divBdr>
    </w:div>
    <w:div w:id="1041636929">
      <w:marLeft w:val="0"/>
      <w:marRight w:val="0"/>
      <w:marTop w:val="0"/>
      <w:marBottom w:val="0"/>
      <w:divBdr>
        <w:top w:val="none" w:sz="0" w:space="0" w:color="auto"/>
        <w:left w:val="none" w:sz="0" w:space="0" w:color="auto"/>
        <w:bottom w:val="none" w:sz="0" w:space="0" w:color="auto"/>
        <w:right w:val="none" w:sz="0" w:space="0" w:color="auto"/>
      </w:divBdr>
      <w:divsChild>
        <w:div w:id="1041636928">
          <w:marLeft w:val="0"/>
          <w:marRight w:val="0"/>
          <w:marTop w:val="0"/>
          <w:marBottom w:val="0"/>
          <w:divBdr>
            <w:top w:val="none" w:sz="0" w:space="0" w:color="auto"/>
            <w:left w:val="none" w:sz="0" w:space="0" w:color="auto"/>
            <w:bottom w:val="none" w:sz="0" w:space="0" w:color="auto"/>
            <w:right w:val="none" w:sz="0" w:space="0" w:color="auto"/>
          </w:divBdr>
          <w:divsChild>
            <w:div w:id="1041636924">
              <w:marLeft w:val="0"/>
              <w:marRight w:val="0"/>
              <w:marTop w:val="0"/>
              <w:marBottom w:val="0"/>
              <w:divBdr>
                <w:top w:val="none" w:sz="0" w:space="0" w:color="auto"/>
                <w:left w:val="none" w:sz="0" w:space="0" w:color="auto"/>
                <w:bottom w:val="none" w:sz="0" w:space="0" w:color="auto"/>
                <w:right w:val="none" w:sz="0" w:space="0" w:color="auto"/>
              </w:divBdr>
              <w:divsChild>
                <w:div w:id="1041636927">
                  <w:marLeft w:val="0"/>
                  <w:marRight w:val="0"/>
                  <w:marTop w:val="0"/>
                  <w:marBottom w:val="0"/>
                  <w:divBdr>
                    <w:top w:val="none" w:sz="0" w:space="0" w:color="auto"/>
                    <w:left w:val="none" w:sz="0" w:space="0" w:color="auto"/>
                    <w:bottom w:val="none" w:sz="0" w:space="0" w:color="auto"/>
                    <w:right w:val="none" w:sz="0" w:space="0" w:color="auto"/>
                  </w:divBdr>
                  <w:divsChild>
                    <w:div w:id="1041636925">
                      <w:marLeft w:val="0"/>
                      <w:marRight w:val="0"/>
                      <w:marTop w:val="0"/>
                      <w:marBottom w:val="0"/>
                      <w:divBdr>
                        <w:top w:val="none" w:sz="0" w:space="0" w:color="auto"/>
                        <w:left w:val="none" w:sz="0" w:space="0" w:color="auto"/>
                        <w:bottom w:val="none" w:sz="0" w:space="0" w:color="auto"/>
                        <w:right w:val="none" w:sz="0" w:space="0" w:color="auto"/>
                      </w:divBdr>
                    </w:div>
                    <w:div w:id="10416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5548">
      <w:bodyDiv w:val="1"/>
      <w:marLeft w:val="0"/>
      <w:marRight w:val="0"/>
      <w:marTop w:val="0"/>
      <w:marBottom w:val="0"/>
      <w:divBdr>
        <w:top w:val="none" w:sz="0" w:space="0" w:color="auto"/>
        <w:left w:val="none" w:sz="0" w:space="0" w:color="auto"/>
        <w:bottom w:val="none" w:sz="0" w:space="0" w:color="auto"/>
        <w:right w:val="none" w:sz="0" w:space="0" w:color="auto"/>
      </w:divBdr>
    </w:div>
    <w:div w:id="1727339922">
      <w:bodyDiv w:val="1"/>
      <w:marLeft w:val="0"/>
      <w:marRight w:val="0"/>
      <w:marTop w:val="0"/>
      <w:marBottom w:val="0"/>
      <w:divBdr>
        <w:top w:val="none" w:sz="0" w:space="0" w:color="auto"/>
        <w:left w:val="none" w:sz="0" w:space="0" w:color="auto"/>
        <w:bottom w:val="none" w:sz="0" w:space="0" w:color="auto"/>
        <w:right w:val="none" w:sz="0" w:space="0" w:color="auto"/>
      </w:divBdr>
    </w:div>
    <w:div w:id="1796749004">
      <w:bodyDiv w:val="1"/>
      <w:marLeft w:val="0"/>
      <w:marRight w:val="0"/>
      <w:marTop w:val="0"/>
      <w:marBottom w:val="0"/>
      <w:divBdr>
        <w:top w:val="none" w:sz="0" w:space="0" w:color="auto"/>
        <w:left w:val="none" w:sz="0" w:space="0" w:color="auto"/>
        <w:bottom w:val="none" w:sz="0" w:space="0" w:color="auto"/>
        <w:right w:val="none" w:sz="0" w:space="0" w:color="auto"/>
      </w:divBdr>
      <w:divsChild>
        <w:div w:id="572617369">
          <w:marLeft w:val="-225"/>
          <w:marRight w:val="-225"/>
          <w:marTop w:val="0"/>
          <w:marBottom w:val="0"/>
          <w:divBdr>
            <w:top w:val="none" w:sz="0" w:space="0" w:color="auto"/>
            <w:left w:val="none" w:sz="0" w:space="0" w:color="auto"/>
            <w:bottom w:val="none" w:sz="0" w:space="0" w:color="auto"/>
            <w:right w:val="none" w:sz="0" w:space="0" w:color="auto"/>
          </w:divBdr>
          <w:divsChild>
            <w:div w:id="1531576764">
              <w:marLeft w:val="0"/>
              <w:marRight w:val="0"/>
              <w:marTop w:val="0"/>
              <w:marBottom w:val="0"/>
              <w:divBdr>
                <w:top w:val="none" w:sz="0" w:space="0" w:color="auto"/>
                <w:left w:val="none" w:sz="0" w:space="0" w:color="auto"/>
                <w:bottom w:val="none" w:sz="0" w:space="0" w:color="auto"/>
                <w:right w:val="none" w:sz="0" w:space="0" w:color="auto"/>
              </w:divBdr>
            </w:div>
          </w:divsChild>
        </w:div>
        <w:div w:id="767193595">
          <w:marLeft w:val="-225"/>
          <w:marRight w:val="-225"/>
          <w:marTop w:val="0"/>
          <w:marBottom w:val="0"/>
          <w:divBdr>
            <w:top w:val="none" w:sz="0" w:space="0" w:color="auto"/>
            <w:left w:val="none" w:sz="0" w:space="0" w:color="auto"/>
            <w:bottom w:val="none" w:sz="0" w:space="0" w:color="auto"/>
            <w:right w:val="none" w:sz="0" w:space="0" w:color="auto"/>
          </w:divBdr>
          <w:divsChild>
            <w:div w:id="231500635">
              <w:marLeft w:val="0"/>
              <w:marRight w:val="0"/>
              <w:marTop w:val="0"/>
              <w:marBottom w:val="0"/>
              <w:divBdr>
                <w:top w:val="none" w:sz="0" w:space="0" w:color="auto"/>
                <w:left w:val="none" w:sz="0" w:space="0" w:color="auto"/>
                <w:bottom w:val="none" w:sz="0" w:space="0" w:color="auto"/>
                <w:right w:val="none" w:sz="0" w:space="0" w:color="auto"/>
              </w:divBdr>
            </w:div>
          </w:divsChild>
        </w:div>
        <w:div w:id="870261205">
          <w:marLeft w:val="-225"/>
          <w:marRight w:val="-225"/>
          <w:marTop w:val="0"/>
          <w:marBottom w:val="0"/>
          <w:divBdr>
            <w:top w:val="none" w:sz="0" w:space="0" w:color="auto"/>
            <w:left w:val="none" w:sz="0" w:space="0" w:color="auto"/>
            <w:bottom w:val="none" w:sz="0" w:space="0" w:color="auto"/>
            <w:right w:val="none" w:sz="0" w:space="0" w:color="auto"/>
          </w:divBdr>
          <w:divsChild>
            <w:div w:id="47341923">
              <w:marLeft w:val="0"/>
              <w:marRight w:val="0"/>
              <w:marTop w:val="0"/>
              <w:marBottom w:val="0"/>
              <w:divBdr>
                <w:top w:val="none" w:sz="0" w:space="0" w:color="auto"/>
                <w:left w:val="none" w:sz="0" w:space="0" w:color="auto"/>
                <w:bottom w:val="none" w:sz="0" w:space="0" w:color="auto"/>
                <w:right w:val="none" w:sz="0" w:space="0" w:color="auto"/>
              </w:divBdr>
            </w:div>
          </w:divsChild>
        </w:div>
        <w:div w:id="993486618">
          <w:marLeft w:val="-225"/>
          <w:marRight w:val="-225"/>
          <w:marTop w:val="0"/>
          <w:marBottom w:val="0"/>
          <w:divBdr>
            <w:top w:val="none" w:sz="0" w:space="0" w:color="auto"/>
            <w:left w:val="none" w:sz="0" w:space="0" w:color="auto"/>
            <w:bottom w:val="none" w:sz="0" w:space="0" w:color="auto"/>
            <w:right w:val="none" w:sz="0" w:space="0" w:color="auto"/>
          </w:divBdr>
          <w:divsChild>
            <w:div w:id="138811782">
              <w:marLeft w:val="0"/>
              <w:marRight w:val="0"/>
              <w:marTop w:val="0"/>
              <w:marBottom w:val="0"/>
              <w:divBdr>
                <w:top w:val="none" w:sz="0" w:space="0" w:color="auto"/>
                <w:left w:val="none" w:sz="0" w:space="0" w:color="auto"/>
                <w:bottom w:val="none" w:sz="0" w:space="0" w:color="auto"/>
                <w:right w:val="none" w:sz="0" w:space="0" w:color="auto"/>
              </w:divBdr>
            </w:div>
          </w:divsChild>
        </w:div>
        <w:div w:id="1543522342">
          <w:marLeft w:val="-225"/>
          <w:marRight w:val="-225"/>
          <w:marTop w:val="0"/>
          <w:marBottom w:val="0"/>
          <w:divBdr>
            <w:top w:val="none" w:sz="0" w:space="0" w:color="auto"/>
            <w:left w:val="none" w:sz="0" w:space="0" w:color="auto"/>
            <w:bottom w:val="none" w:sz="0" w:space="0" w:color="auto"/>
            <w:right w:val="none" w:sz="0" w:space="0" w:color="auto"/>
          </w:divBdr>
          <w:divsChild>
            <w:div w:id="11541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4044">
      <w:bodyDiv w:val="1"/>
      <w:marLeft w:val="0"/>
      <w:marRight w:val="0"/>
      <w:marTop w:val="0"/>
      <w:marBottom w:val="0"/>
      <w:divBdr>
        <w:top w:val="none" w:sz="0" w:space="0" w:color="auto"/>
        <w:left w:val="none" w:sz="0" w:space="0" w:color="auto"/>
        <w:bottom w:val="none" w:sz="0" w:space="0" w:color="auto"/>
        <w:right w:val="none" w:sz="0" w:space="0" w:color="auto"/>
      </w:divBdr>
      <w:divsChild>
        <w:div w:id="156044341">
          <w:marLeft w:val="0"/>
          <w:marRight w:val="0"/>
          <w:marTop w:val="0"/>
          <w:marBottom w:val="0"/>
          <w:divBdr>
            <w:top w:val="none" w:sz="0" w:space="0" w:color="auto"/>
            <w:left w:val="none" w:sz="0" w:space="0" w:color="auto"/>
            <w:bottom w:val="none" w:sz="0" w:space="0" w:color="auto"/>
            <w:right w:val="none" w:sz="0" w:space="0" w:color="auto"/>
          </w:divBdr>
        </w:div>
        <w:div w:id="185287803">
          <w:marLeft w:val="0"/>
          <w:marRight w:val="0"/>
          <w:marTop w:val="0"/>
          <w:marBottom w:val="0"/>
          <w:divBdr>
            <w:top w:val="none" w:sz="0" w:space="0" w:color="auto"/>
            <w:left w:val="none" w:sz="0" w:space="0" w:color="auto"/>
            <w:bottom w:val="none" w:sz="0" w:space="0" w:color="auto"/>
            <w:right w:val="none" w:sz="0" w:space="0" w:color="auto"/>
          </w:divBdr>
        </w:div>
        <w:div w:id="284124194">
          <w:marLeft w:val="0"/>
          <w:marRight w:val="0"/>
          <w:marTop w:val="0"/>
          <w:marBottom w:val="0"/>
          <w:divBdr>
            <w:top w:val="none" w:sz="0" w:space="0" w:color="auto"/>
            <w:left w:val="none" w:sz="0" w:space="0" w:color="auto"/>
            <w:bottom w:val="none" w:sz="0" w:space="0" w:color="auto"/>
            <w:right w:val="none" w:sz="0" w:space="0" w:color="auto"/>
          </w:divBdr>
        </w:div>
        <w:div w:id="315190774">
          <w:marLeft w:val="0"/>
          <w:marRight w:val="0"/>
          <w:marTop w:val="0"/>
          <w:marBottom w:val="0"/>
          <w:divBdr>
            <w:top w:val="none" w:sz="0" w:space="0" w:color="auto"/>
            <w:left w:val="none" w:sz="0" w:space="0" w:color="auto"/>
            <w:bottom w:val="none" w:sz="0" w:space="0" w:color="auto"/>
            <w:right w:val="none" w:sz="0" w:space="0" w:color="auto"/>
          </w:divBdr>
        </w:div>
        <w:div w:id="389420874">
          <w:marLeft w:val="0"/>
          <w:marRight w:val="0"/>
          <w:marTop w:val="0"/>
          <w:marBottom w:val="0"/>
          <w:divBdr>
            <w:top w:val="none" w:sz="0" w:space="0" w:color="auto"/>
            <w:left w:val="none" w:sz="0" w:space="0" w:color="auto"/>
            <w:bottom w:val="none" w:sz="0" w:space="0" w:color="auto"/>
            <w:right w:val="none" w:sz="0" w:space="0" w:color="auto"/>
          </w:divBdr>
        </w:div>
        <w:div w:id="434444208">
          <w:marLeft w:val="0"/>
          <w:marRight w:val="0"/>
          <w:marTop w:val="0"/>
          <w:marBottom w:val="0"/>
          <w:divBdr>
            <w:top w:val="none" w:sz="0" w:space="0" w:color="auto"/>
            <w:left w:val="none" w:sz="0" w:space="0" w:color="auto"/>
            <w:bottom w:val="none" w:sz="0" w:space="0" w:color="auto"/>
            <w:right w:val="none" w:sz="0" w:space="0" w:color="auto"/>
          </w:divBdr>
        </w:div>
        <w:div w:id="458105995">
          <w:marLeft w:val="0"/>
          <w:marRight w:val="0"/>
          <w:marTop w:val="0"/>
          <w:marBottom w:val="0"/>
          <w:divBdr>
            <w:top w:val="none" w:sz="0" w:space="0" w:color="auto"/>
            <w:left w:val="none" w:sz="0" w:space="0" w:color="auto"/>
            <w:bottom w:val="none" w:sz="0" w:space="0" w:color="auto"/>
            <w:right w:val="none" w:sz="0" w:space="0" w:color="auto"/>
          </w:divBdr>
        </w:div>
        <w:div w:id="481971900">
          <w:marLeft w:val="0"/>
          <w:marRight w:val="0"/>
          <w:marTop w:val="0"/>
          <w:marBottom w:val="0"/>
          <w:divBdr>
            <w:top w:val="none" w:sz="0" w:space="0" w:color="auto"/>
            <w:left w:val="none" w:sz="0" w:space="0" w:color="auto"/>
            <w:bottom w:val="none" w:sz="0" w:space="0" w:color="auto"/>
            <w:right w:val="none" w:sz="0" w:space="0" w:color="auto"/>
          </w:divBdr>
        </w:div>
        <w:div w:id="739135586">
          <w:marLeft w:val="0"/>
          <w:marRight w:val="0"/>
          <w:marTop w:val="0"/>
          <w:marBottom w:val="0"/>
          <w:divBdr>
            <w:top w:val="none" w:sz="0" w:space="0" w:color="auto"/>
            <w:left w:val="none" w:sz="0" w:space="0" w:color="auto"/>
            <w:bottom w:val="none" w:sz="0" w:space="0" w:color="auto"/>
            <w:right w:val="none" w:sz="0" w:space="0" w:color="auto"/>
          </w:divBdr>
        </w:div>
        <w:div w:id="804810561">
          <w:marLeft w:val="0"/>
          <w:marRight w:val="0"/>
          <w:marTop w:val="0"/>
          <w:marBottom w:val="0"/>
          <w:divBdr>
            <w:top w:val="none" w:sz="0" w:space="0" w:color="auto"/>
            <w:left w:val="none" w:sz="0" w:space="0" w:color="auto"/>
            <w:bottom w:val="none" w:sz="0" w:space="0" w:color="auto"/>
            <w:right w:val="none" w:sz="0" w:space="0" w:color="auto"/>
          </w:divBdr>
        </w:div>
        <w:div w:id="876433804">
          <w:marLeft w:val="0"/>
          <w:marRight w:val="0"/>
          <w:marTop w:val="0"/>
          <w:marBottom w:val="0"/>
          <w:divBdr>
            <w:top w:val="none" w:sz="0" w:space="0" w:color="auto"/>
            <w:left w:val="none" w:sz="0" w:space="0" w:color="auto"/>
            <w:bottom w:val="none" w:sz="0" w:space="0" w:color="auto"/>
            <w:right w:val="none" w:sz="0" w:space="0" w:color="auto"/>
          </w:divBdr>
        </w:div>
        <w:div w:id="967049279">
          <w:marLeft w:val="0"/>
          <w:marRight w:val="0"/>
          <w:marTop w:val="0"/>
          <w:marBottom w:val="0"/>
          <w:divBdr>
            <w:top w:val="none" w:sz="0" w:space="0" w:color="auto"/>
            <w:left w:val="none" w:sz="0" w:space="0" w:color="auto"/>
            <w:bottom w:val="none" w:sz="0" w:space="0" w:color="auto"/>
            <w:right w:val="none" w:sz="0" w:space="0" w:color="auto"/>
          </w:divBdr>
        </w:div>
        <w:div w:id="1041826671">
          <w:marLeft w:val="0"/>
          <w:marRight w:val="0"/>
          <w:marTop w:val="0"/>
          <w:marBottom w:val="0"/>
          <w:divBdr>
            <w:top w:val="none" w:sz="0" w:space="0" w:color="auto"/>
            <w:left w:val="none" w:sz="0" w:space="0" w:color="auto"/>
            <w:bottom w:val="none" w:sz="0" w:space="0" w:color="auto"/>
            <w:right w:val="none" w:sz="0" w:space="0" w:color="auto"/>
          </w:divBdr>
        </w:div>
        <w:div w:id="1051927115">
          <w:marLeft w:val="0"/>
          <w:marRight w:val="0"/>
          <w:marTop w:val="0"/>
          <w:marBottom w:val="0"/>
          <w:divBdr>
            <w:top w:val="none" w:sz="0" w:space="0" w:color="auto"/>
            <w:left w:val="none" w:sz="0" w:space="0" w:color="auto"/>
            <w:bottom w:val="none" w:sz="0" w:space="0" w:color="auto"/>
            <w:right w:val="none" w:sz="0" w:space="0" w:color="auto"/>
          </w:divBdr>
        </w:div>
        <w:div w:id="1067146185">
          <w:marLeft w:val="0"/>
          <w:marRight w:val="0"/>
          <w:marTop w:val="0"/>
          <w:marBottom w:val="0"/>
          <w:divBdr>
            <w:top w:val="none" w:sz="0" w:space="0" w:color="auto"/>
            <w:left w:val="none" w:sz="0" w:space="0" w:color="auto"/>
            <w:bottom w:val="none" w:sz="0" w:space="0" w:color="auto"/>
            <w:right w:val="none" w:sz="0" w:space="0" w:color="auto"/>
          </w:divBdr>
        </w:div>
        <w:div w:id="1070275841">
          <w:marLeft w:val="0"/>
          <w:marRight w:val="0"/>
          <w:marTop w:val="0"/>
          <w:marBottom w:val="0"/>
          <w:divBdr>
            <w:top w:val="none" w:sz="0" w:space="0" w:color="auto"/>
            <w:left w:val="none" w:sz="0" w:space="0" w:color="auto"/>
            <w:bottom w:val="none" w:sz="0" w:space="0" w:color="auto"/>
            <w:right w:val="none" w:sz="0" w:space="0" w:color="auto"/>
          </w:divBdr>
        </w:div>
        <w:div w:id="1106118113">
          <w:marLeft w:val="0"/>
          <w:marRight w:val="0"/>
          <w:marTop w:val="0"/>
          <w:marBottom w:val="0"/>
          <w:divBdr>
            <w:top w:val="none" w:sz="0" w:space="0" w:color="auto"/>
            <w:left w:val="none" w:sz="0" w:space="0" w:color="auto"/>
            <w:bottom w:val="none" w:sz="0" w:space="0" w:color="auto"/>
            <w:right w:val="none" w:sz="0" w:space="0" w:color="auto"/>
          </w:divBdr>
        </w:div>
        <w:div w:id="1342508439">
          <w:marLeft w:val="0"/>
          <w:marRight w:val="0"/>
          <w:marTop w:val="0"/>
          <w:marBottom w:val="0"/>
          <w:divBdr>
            <w:top w:val="none" w:sz="0" w:space="0" w:color="auto"/>
            <w:left w:val="none" w:sz="0" w:space="0" w:color="auto"/>
            <w:bottom w:val="none" w:sz="0" w:space="0" w:color="auto"/>
            <w:right w:val="none" w:sz="0" w:space="0" w:color="auto"/>
          </w:divBdr>
        </w:div>
        <w:div w:id="1393118724">
          <w:marLeft w:val="0"/>
          <w:marRight w:val="0"/>
          <w:marTop w:val="0"/>
          <w:marBottom w:val="0"/>
          <w:divBdr>
            <w:top w:val="none" w:sz="0" w:space="0" w:color="auto"/>
            <w:left w:val="none" w:sz="0" w:space="0" w:color="auto"/>
            <w:bottom w:val="none" w:sz="0" w:space="0" w:color="auto"/>
            <w:right w:val="none" w:sz="0" w:space="0" w:color="auto"/>
          </w:divBdr>
        </w:div>
        <w:div w:id="1536389481">
          <w:marLeft w:val="0"/>
          <w:marRight w:val="0"/>
          <w:marTop w:val="0"/>
          <w:marBottom w:val="0"/>
          <w:divBdr>
            <w:top w:val="none" w:sz="0" w:space="0" w:color="auto"/>
            <w:left w:val="none" w:sz="0" w:space="0" w:color="auto"/>
            <w:bottom w:val="none" w:sz="0" w:space="0" w:color="auto"/>
            <w:right w:val="none" w:sz="0" w:space="0" w:color="auto"/>
          </w:divBdr>
        </w:div>
        <w:div w:id="1545944025">
          <w:marLeft w:val="0"/>
          <w:marRight w:val="0"/>
          <w:marTop w:val="0"/>
          <w:marBottom w:val="0"/>
          <w:divBdr>
            <w:top w:val="none" w:sz="0" w:space="0" w:color="auto"/>
            <w:left w:val="none" w:sz="0" w:space="0" w:color="auto"/>
            <w:bottom w:val="none" w:sz="0" w:space="0" w:color="auto"/>
            <w:right w:val="none" w:sz="0" w:space="0" w:color="auto"/>
          </w:divBdr>
        </w:div>
        <w:div w:id="1666013859">
          <w:marLeft w:val="0"/>
          <w:marRight w:val="0"/>
          <w:marTop w:val="0"/>
          <w:marBottom w:val="0"/>
          <w:divBdr>
            <w:top w:val="none" w:sz="0" w:space="0" w:color="auto"/>
            <w:left w:val="none" w:sz="0" w:space="0" w:color="auto"/>
            <w:bottom w:val="none" w:sz="0" w:space="0" w:color="auto"/>
            <w:right w:val="none" w:sz="0" w:space="0" w:color="auto"/>
          </w:divBdr>
        </w:div>
        <w:div w:id="1707293505">
          <w:marLeft w:val="0"/>
          <w:marRight w:val="0"/>
          <w:marTop w:val="0"/>
          <w:marBottom w:val="0"/>
          <w:divBdr>
            <w:top w:val="none" w:sz="0" w:space="0" w:color="auto"/>
            <w:left w:val="none" w:sz="0" w:space="0" w:color="auto"/>
            <w:bottom w:val="none" w:sz="0" w:space="0" w:color="auto"/>
            <w:right w:val="none" w:sz="0" w:space="0" w:color="auto"/>
          </w:divBdr>
        </w:div>
        <w:div w:id="1765304269">
          <w:marLeft w:val="0"/>
          <w:marRight w:val="0"/>
          <w:marTop w:val="0"/>
          <w:marBottom w:val="0"/>
          <w:divBdr>
            <w:top w:val="none" w:sz="0" w:space="0" w:color="auto"/>
            <w:left w:val="none" w:sz="0" w:space="0" w:color="auto"/>
            <w:bottom w:val="none" w:sz="0" w:space="0" w:color="auto"/>
            <w:right w:val="none" w:sz="0" w:space="0" w:color="auto"/>
          </w:divBdr>
        </w:div>
        <w:div w:id="1869757561">
          <w:marLeft w:val="0"/>
          <w:marRight w:val="0"/>
          <w:marTop w:val="0"/>
          <w:marBottom w:val="0"/>
          <w:divBdr>
            <w:top w:val="none" w:sz="0" w:space="0" w:color="auto"/>
            <w:left w:val="none" w:sz="0" w:space="0" w:color="auto"/>
            <w:bottom w:val="none" w:sz="0" w:space="0" w:color="auto"/>
            <w:right w:val="none" w:sz="0" w:space="0" w:color="auto"/>
          </w:divBdr>
        </w:div>
        <w:div w:id="1969508700">
          <w:marLeft w:val="0"/>
          <w:marRight w:val="0"/>
          <w:marTop w:val="0"/>
          <w:marBottom w:val="0"/>
          <w:divBdr>
            <w:top w:val="none" w:sz="0" w:space="0" w:color="auto"/>
            <w:left w:val="none" w:sz="0" w:space="0" w:color="auto"/>
            <w:bottom w:val="none" w:sz="0" w:space="0" w:color="auto"/>
            <w:right w:val="none" w:sz="0" w:space="0" w:color="auto"/>
          </w:divBdr>
        </w:div>
        <w:div w:id="2042630434">
          <w:marLeft w:val="0"/>
          <w:marRight w:val="0"/>
          <w:marTop w:val="0"/>
          <w:marBottom w:val="0"/>
          <w:divBdr>
            <w:top w:val="none" w:sz="0" w:space="0" w:color="auto"/>
            <w:left w:val="none" w:sz="0" w:space="0" w:color="auto"/>
            <w:bottom w:val="none" w:sz="0" w:space="0" w:color="auto"/>
            <w:right w:val="none" w:sz="0" w:space="0" w:color="auto"/>
          </w:divBdr>
        </w:div>
        <w:div w:id="2112191758">
          <w:marLeft w:val="0"/>
          <w:marRight w:val="0"/>
          <w:marTop w:val="0"/>
          <w:marBottom w:val="0"/>
          <w:divBdr>
            <w:top w:val="none" w:sz="0" w:space="0" w:color="auto"/>
            <w:left w:val="none" w:sz="0" w:space="0" w:color="auto"/>
            <w:bottom w:val="none" w:sz="0" w:space="0" w:color="auto"/>
            <w:right w:val="none" w:sz="0" w:space="0" w:color="auto"/>
          </w:divBdr>
        </w:div>
      </w:divsChild>
    </w:div>
    <w:div w:id="2100709628">
      <w:bodyDiv w:val="1"/>
      <w:marLeft w:val="0"/>
      <w:marRight w:val="0"/>
      <w:marTop w:val="0"/>
      <w:marBottom w:val="0"/>
      <w:divBdr>
        <w:top w:val="none" w:sz="0" w:space="0" w:color="auto"/>
        <w:left w:val="none" w:sz="0" w:space="0" w:color="auto"/>
        <w:bottom w:val="none" w:sz="0" w:space="0" w:color="auto"/>
        <w:right w:val="none" w:sz="0" w:space="0" w:color="auto"/>
      </w:divBdr>
      <w:divsChild>
        <w:div w:id="177164120">
          <w:marLeft w:val="0"/>
          <w:marRight w:val="0"/>
          <w:marTop w:val="0"/>
          <w:marBottom w:val="0"/>
          <w:divBdr>
            <w:top w:val="single" w:sz="6" w:space="0" w:color="D4DCDD"/>
            <w:left w:val="single" w:sz="6" w:space="0" w:color="D4DCDD"/>
            <w:bottom w:val="single" w:sz="6" w:space="0" w:color="D4DCDD"/>
            <w:right w:val="single" w:sz="6" w:space="0" w:color="D4DCDD"/>
          </w:divBdr>
          <w:divsChild>
            <w:div w:id="1120732354">
              <w:marLeft w:val="0"/>
              <w:marRight w:val="0"/>
              <w:marTop w:val="0"/>
              <w:marBottom w:val="0"/>
              <w:divBdr>
                <w:top w:val="none" w:sz="0" w:space="0" w:color="auto"/>
                <w:left w:val="none" w:sz="0" w:space="0" w:color="auto"/>
                <w:bottom w:val="none" w:sz="0" w:space="0" w:color="auto"/>
                <w:right w:val="none" w:sz="0" w:space="0" w:color="auto"/>
              </w:divBdr>
              <w:divsChild>
                <w:div w:id="1694183833">
                  <w:marLeft w:val="0"/>
                  <w:marRight w:val="0"/>
                  <w:marTop w:val="0"/>
                  <w:marBottom w:val="0"/>
                  <w:divBdr>
                    <w:top w:val="none" w:sz="0" w:space="0" w:color="auto"/>
                    <w:left w:val="none" w:sz="0" w:space="0" w:color="auto"/>
                    <w:bottom w:val="none" w:sz="0" w:space="0" w:color="auto"/>
                    <w:right w:val="none" w:sz="0" w:space="0" w:color="auto"/>
                  </w:divBdr>
                  <w:divsChild>
                    <w:div w:id="2026596692">
                      <w:marLeft w:val="0"/>
                      <w:marRight w:val="0"/>
                      <w:marTop w:val="0"/>
                      <w:marBottom w:val="0"/>
                      <w:divBdr>
                        <w:top w:val="none" w:sz="0" w:space="0" w:color="auto"/>
                        <w:left w:val="none" w:sz="0" w:space="0" w:color="auto"/>
                        <w:bottom w:val="none" w:sz="0" w:space="0" w:color="auto"/>
                        <w:right w:val="none" w:sz="0" w:space="0" w:color="auto"/>
                      </w:divBdr>
                      <w:divsChild>
                        <w:div w:id="1506359743">
                          <w:marLeft w:val="0"/>
                          <w:marRight w:val="0"/>
                          <w:marTop w:val="0"/>
                          <w:marBottom w:val="0"/>
                          <w:divBdr>
                            <w:top w:val="none" w:sz="0" w:space="0" w:color="auto"/>
                            <w:left w:val="none" w:sz="0" w:space="0" w:color="auto"/>
                            <w:bottom w:val="none" w:sz="0" w:space="0" w:color="auto"/>
                            <w:right w:val="none" w:sz="0" w:space="0" w:color="auto"/>
                          </w:divBdr>
                          <w:divsChild>
                            <w:div w:id="1437216130">
                              <w:marLeft w:val="0"/>
                              <w:marRight w:val="0"/>
                              <w:marTop w:val="0"/>
                              <w:marBottom w:val="0"/>
                              <w:divBdr>
                                <w:top w:val="none" w:sz="0" w:space="0" w:color="auto"/>
                                <w:left w:val="none" w:sz="0" w:space="0" w:color="auto"/>
                                <w:bottom w:val="none" w:sz="0" w:space="0" w:color="auto"/>
                                <w:right w:val="none" w:sz="0" w:space="0" w:color="auto"/>
                              </w:divBdr>
                              <w:divsChild>
                                <w:div w:id="5797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C393-6EC4-4764-8B1D-92C10FD5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3817</Words>
  <Characters>21760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комитет экономики</Company>
  <LinksUpToDate>false</LinksUpToDate>
  <CharactersWithSpaces>25526</CharactersWithSpaces>
  <SharedDoc>false</SharedDoc>
  <HLinks>
    <vt:vector size="6" baseType="variant">
      <vt:variant>
        <vt:i4>2687035</vt:i4>
      </vt:variant>
      <vt:variant>
        <vt:i4>0</vt:i4>
      </vt:variant>
      <vt:variant>
        <vt:i4>0</vt:i4>
      </vt:variant>
      <vt:variant>
        <vt:i4>5</vt:i4>
      </vt:variant>
      <vt:variant>
        <vt:lpwstr>consultantplus://offline/ref=94D595CEA4EEC6448BB7645EF11D24CA92FDB7AA3409A4DCF7B0FE109F8CE199202DCE89C5404F6EOF41G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O_Kolesnikova</dc:creator>
  <cp:keywords/>
  <cp:lastModifiedBy>Admin</cp:lastModifiedBy>
  <cp:revision>7</cp:revision>
  <cp:lastPrinted>2026-03-01T16:00:00Z</cp:lastPrinted>
  <dcterms:created xsi:type="dcterms:W3CDTF">2026-05-03T16:02:00Z</dcterms:created>
  <dcterms:modified xsi:type="dcterms:W3CDTF">2026-05-22T11:46:00Z</dcterms:modified>
</cp:coreProperties>
</file>