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EC46E" w14:textId="0E888706" w:rsidR="00632314" w:rsidRPr="00651EE9" w:rsidRDefault="00B57B9A" w:rsidP="002F07F4">
      <w:pPr>
        <w:pStyle w:val="afe"/>
        <w:jc w:val="center"/>
        <w:rPr>
          <w:b/>
          <w:caps/>
        </w:rPr>
      </w:pPr>
      <w:r w:rsidRPr="001A6BC4">
        <w:rPr>
          <w:b/>
          <w:caps/>
        </w:rPr>
        <w:t>КОНТРАКТ</w:t>
      </w:r>
      <w:r w:rsidR="009E784B">
        <w:rPr>
          <w:b/>
          <w:caps/>
        </w:rPr>
        <w:t xml:space="preserve"> № </w:t>
      </w:r>
      <w:r w:rsidR="00443F2E">
        <w:rPr>
          <w:b/>
          <w:caps/>
        </w:rPr>
        <w:t>231</w:t>
      </w:r>
      <w:r w:rsidR="0087645A">
        <w:rPr>
          <w:b/>
          <w:caps/>
        </w:rPr>
        <w:t>/2026</w:t>
      </w:r>
    </w:p>
    <w:p w14:paraId="35928F6C" w14:textId="2EB966A1" w:rsidR="00521234" w:rsidRPr="00651EE9" w:rsidRDefault="003E7247">
      <w:pPr>
        <w:pStyle w:val="afe"/>
        <w:jc w:val="center"/>
        <w:rPr>
          <w:b/>
          <w:bCs/>
        </w:rPr>
      </w:pPr>
      <w:r w:rsidRPr="00651EE9">
        <w:rPr>
          <w:b/>
          <w:bCs/>
        </w:rPr>
        <w:t>на поставку</w:t>
      </w:r>
      <w:r w:rsidR="00521234" w:rsidRPr="00651EE9">
        <w:rPr>
          <w:b/>
          <w:bCs/>
        </w:rPr>
        <w:t xml:space="preserve"> товара</w:t>
      </w:r>
    </w:p>
    <w:p w14:paraId="19D4BC4A" w14:textId="7904F0D1" w:rsidR="002515A9" w:rsidRPr="00651EE9" w:rsidRDefault="002515A9">
      <w:pPr>
        <w:pStyle w:val="afe"/>
        <w:jc w:val="center"/>
        <w:rPr>
          <w:b/>
          <w:sz w:val="18"/>
          <w:szCs w:val="18"/>
        </w:rPr>
      </w:pPr>
      <w:r w:rsidRPr="00651EE9">
        <w:rPr>
          <w:b/>
          <w:sz w:val="18"/>
          <w:szCs w:val="18"/>
        </w:rPr>
        <w:t xml:space="preserve">          </w:t>
      </w:r>
    </w:p>
    <w:p w14:paraId="5294F3D5" w14:textId="4BDCC3ED" w:rsidR="00521234" w:rsidRPr="00651EE9" w:rsidRDefault="00521234">
      <w:pPr>
        <w:pStyle w:val="afe"/>
      </w:pPr>
      <w:r w:rsidRPr="00651EE9">
        <w:t xml:space="preserve">г. Москва </w:t>
      </w:r>
      <w:r w:rsidRPr="00651EE9">
        <w:tab/>
      </w:r>
      <w:r w:rsidRPr="00651EE9">
        <w:tab/>
      </w:r>
      <w:r w:rsidRPr="00651EE9">
        <w:tab/>
      </w:r>
      <w:r w:rsidRPr="00651EE9">
        <w:tab/>
      </w:r>
      <w:r w:rsidRPr="00651EE9">
        <w:tab/>
      </w:r>
      <w:r w:rsidRPr="00651EE9">
        <w:tab/>
        <w:t xml:space="preserve">      </w:t>
      </w:r>
      <w:r w:rsidR="00D936D5" w:rsidRPr="00651EE9">
        <w:t xml:space="preserve">     </w:t>
      </w:r>
      <w:r w:rsidR="00A50330" w:rsidRPr="00651EE9">
        <w:t xml:space="preserve">  </w:t>
      </w:r>
      <w:proofErr w:type="gramStart"/>
      <w:r w:rsidR="00A50330" w:rsidRPr="00651EE9">
        <w:t xml:space="preserve">   </w:t>
      </w:r>
      <w:r w:rsidR="00D936D5" w:rsidRPr="00651EE9">
        <w:t>«</w:t>
      </w:r>
      <w:proofErr w:type="gramEnd"/>
      <w:r w:rsidR="00BB6CC8">
        <w:t>___</w:t>
      </w:r>
      <w:r w:rsidRPr="00651EE9">
        <w:t>»</w:t>
      </w:r>
      <w:r w:rsidR="006A2869">
        <w:t xml:space="preserve"> </w:t>
      </w:r>
      <w:r w:rsidR="00BB6CC8">
        <w:t>________</w:t>
      </w:r>
      <w:r w:rsidR="006A2869">
        <w:t xml:space="preserve"> </w:t>
      </w:r>
      <w:r w:rsidR="00382447" w:rsidRPr="00651EE9">
        <w:t>202</w:t>
      </w:r>
      <w:r w:rsidR="0087645A">
        <w:t>6</w:t>
      </w:r>
      <w:r w:rsidRPr="00651EE9">
        <w:t xml:space="preserve"> г.</w:t>
      </w:r>
    </w:p>
    <w:p w14:paraId="375B04CD" w14:textId="77777777" w:rsidR="00521234" w:rsidRPr="00651EE9" w:rsidRDefault="00521234">
      <w:pPr>
        <w:pStyle w:val="afe"/>
      </w:pPr>
    </w:p>
    <w:p w14:paraId="06BECDA3" w14:textId="2047809B" w:rsidR="00552876" w:rsidRPr="00333CF3" w:rsidRDefault="00552876" w:rsidP="00333CF3">
      <w:pPr>
        <w:jc w:val="both"/>
        <w:rPr>
          <w:rFonts w:eastAsia="Calibri"/>
        </w:rPr>
      </w:pPr>
      <w:r w:rsidRPr="00651EE9">
        <w:rPr>
          <w:rFonts w:eastAsia="Calibri"/>
        </w:rPr>
        <w:t xml:space="preserve">Федеральное государственное бюджетное учреждение «Федеральный центр мозга и </w:t>
      </w:r>
      <w:proofErr w:type="spellStart"/>
      <w:r w:rsidRPr="00651EE9">
        <w:rPr>
          <w:rFonts w:eastAsia="Calibri"/>
        </w:rPr>
        <w:t>нейротехнологий</w:t>
      </w:r>
      <w:proofErr w:type="spellEnd"/>
      <w:r w:rsidRPr="00651EE9">
        <w:rPr>
          <w:rFonts w:eastAsia="Calibri"/>
        </w:rPr>
        <w:t xml:space="preserve">» Федерального медико-биологического агентства (ФГБУ «ФЦМН» ФМБА </w:t>
      </w:r>
      <w:r w:rsidR="002C01A8" w:rsidRPr="00651EE9">
        <w:rPr>
          <w:rFonts w:eastAsia="Calibri"/>
        </w:rPr>
        <w:t>России</w:t>
      </w:r>
      <w:r w:rsidRPr="00651EE9">
        <w:rPr>
          <w:rFonts w:eastAsia="Calibri"/>
        </w:rPr>
        <w:t xml:space="preserve">), именуемое в дальнейшем «Заказчик», </w:t>
      </w:r>
      <w:r w:rsidR="008E6348" w:rsidRPr="007803F4">
        <w:rPr>
          <w:rFonts w:eastAsia="Calibri"/>
        </w:rPr>
        <w:t>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w:t>
      </w:r>
      <w:r w:rsidR="009E784B" w:rsidRPr="009E784B">
        <w:rPr>
          <w:rFonts w:eastAsia="Calibri"/>
        </w:rPr>
        <w:t xml:space="preserve">, с одной стороны, и Сторона Контракта, указанная в разделе «Информация о поставщике (Исполнителе)» титула электронной версии Контракта по закупке № </w:t>
      </w:r>
      <w:r w:rsidR="000F7356">
        <w:rPr>
          <w:rFonts w:eastAsia="Calibri"/>
        </w:rPr>
        <w:t>______________</w:t>
      </w:r>
      <w:r w:rsidR="009E784B" w:rsidRPr="009E784B">
        <w:rPr>
          <w:rFonts w:eastAsia="Calibri"/>
        </w:rPr>
        <w:t>, сформированной в автоматическом режиме, именуемое в дальнейшем «Поставщик», 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 с другой стороны, при совместном упоминании далее «Стороны», на основании пункта 4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ИКЗ: 251772843475077280100100010000000244: заключили настоящий контракт (далее - Контракт) о нижеследующем</w:t>
      </w:r>
      <w:r w:rsidRPr="006E1FBC">
        <w:rPr>
          <w:rFonts w:eastAsia="Calibri"/>
        </w:rPr>
        <w:t>:</w:t>
      </w:r>
    </w:p>
    <w:p w14:paraId="059D95A8" w14:textId="0FEF95EF" w:rsidR="003E7247" w:rsidRPr="00651EE9" w:rsidRDefault="003E7247" w:rsidP="002D2081">
      <w:pPr>
        <w:jc w:val="both"/>
        <w:rPr>
          <w:szCs w:val="24"/>
        </w:rPr>
      </w:pPr>
    </w:p>
    <w:p w14:paraId="466086E3" w14:textId="3A518EDB" w:rsidR="00521234" w:rsidRPr="00651EE9" w:rsidRDefault="00521234">
      <w:pPr>
        <w:pStyle w:val="Standard"/>
        <w:tabs>
          <w:tab w:val="left" w:pos="2100"/>
        </w:tabs>
        <w:spacing w:after="0"/>
        <w:jc w:val="center"/>
        <w:textAlignment w:val="auto"/>
      </w:pPr>
      <w:r w:rsidRPr="00651EE9">
        <w:rPr>
          <w:b/>
        </w:rPr>
        <w:t xml:space="preserve">1. Предмет </w:t>
      </w:r>
      <w:r w:rsidR="00B57B9A" w:rsidRPr="00651EE9">
        <w:rPr>
          <w:b/>
          <w:kern w:val="2"/>
        </w:rPr>
        <w:t>Контракт</w:t>
      </w:r>
      <w:r w:rsidRPr="00651EE9">
        <w:rPr>
          <w:b/>
        </w:rPr>
        <w:t>а</w:t>
      </w:r>
    </w:p>
    <w:p w14:paraId="14A02033" w14:textId="62A85724" w:rsidR="003E7247" w:rsidRPr="00651EE9" w:rsidRDefault="003E7247" w:rsidP="00E0500A">
      <w:pPr>
        <w:pStyle w:val="Standard"/>
        <w:spacing w:after="0"/>
        <w:ind w:firstLine="709"/>
      </w:pPr>
      <w:r w:rsidRPr="00651EE9">
        <w:t xml:space="preserve">1.1. Поставщик обязуется осуществить </w:t>
      </w:r>
      <w:r w:rsidR="00DF5959" w:rsidRPr="00651EE9">
        <w:t xml:space="preserve">поставку </w:t>
      </w:r>
      <w:r w:rsidR="00CD010E">
        <w:rPr>
          <w:b/>
        </w:rPr>
        <w:t>реагентов</w:t>
      </w:r>
      <w:bookmarkStart w:id="0" w:name="_GoBack"/>
      <w:bookmarkEnd w:id="0"/>
      <w:r w:rsidR="00E4490C" w:rsidRPr="00E4490C">
        <w:rPr>
          <w:b/>
        </w:rPr>
        <w:t xml:space="preserve"> для научно-исследовательской деятельности </w:t>
      </w:r>
      <w:r w:rsidR="003645CB">
        <w:rPr>
          <w:b/>
        </w:rPr>
        <w:t>ФГБУ ФЦМН ФМБА России в 2026</w:t>
      </w:r>
      <w:r w:rsidR="00F26B73" w:rsidRPr="00F26B73">
        <w:rPr>
          <w:b/>
        </w:rPr>
        <w:t xml:space="preserve"> году </w:t>
      </w:r>
      <w:r w:rsidRPr="00651EE9">
        <w:t xml:space="preserve">(далее-Товар) в соответствии с условиями </w:t>
      </w:r>
      <w:r w:rsidR="00B57B9A" w:rsidRPr="00651EE9">
        <w:t>Контракт</w:t>
      </w:r>
      <w:r w:rsidRPr="00651EE9">
        <w:t xml:space="preserve">а и </w:t>
      </w:r>
      <w:r w:rsidR="00966262" w:rsidRPr="00651EE9">
        <w:t xml:space="preserve">Спецификацией </w:t>
      </w:r>
      <w:r w:rsidRPr="00651EE9">
        <w:t xml:space="preserve">(Приложение № 1 к </w:t>
      </w:r>
      <w:r w:rsidR="00B57B9A" w:rsidRPr="00651EE9">
        <w:t>Контракт</w:t>
      </w:r>
      <w:r w:rsidRPr="00651EE9">
        <w:t xml:space="preserve">у), являющейся неотъемлемой частью </w:t>
      </w:r>
      <w:r w:rsidR="00B57B9A" w:rsidRPr="00651EE9">
        <w:t>Контракт</w:t>
      </w:r>
      <w:r w:rsidRPr="00651EE9">
        <w:t xml:space="preserve">а, а Заказчик обязуется принять и оплатить поставленный Товар в порядке и на условиях, предусмотренных </w:t>
      </w:r>
      <w:r w:rsidR="00B57B9A" w:rsidRPr="00651EE9">
        <w:t>Контракт</w:t>
      </w:r>
      <w:r w:rsidRPr="00651EE9">
        <w:t>ом.</w:t>
      </w:r>
    </w:p>
    <w:p w14:paraId="5E00093C" w14:textId="77777777" w:rsidR="003E7247" w:rsidRPr="00651EE9" w:rsidRDefault="003E7247" w:rsidP="003E7247">
      <w:pPr>
        <w:pStyle w:val="Standard"/>
        <w:ind w:firstLine="709"/>
      </w:pPr>
      <w:r w:rsidRPr="00651EE9">
        <w:t>1.2. Наименование, количество, характеристики, общая стоимость Товара указываются в Спецификации.</w:t>
      </w:r>
    </w:p>
    <w:p w14:paraId="2C27E41F" w14:textId="235B8EED" w:rsidR="00521234" w:rsidRPr="00651EE9" w:rsidRDefault="00521234">
      <w:pPr>
        <w:pStyle w:val="Standard"/>
        <w:widowControl w:val="0"/>
        <w:spacing w:after="0"/>
        <w:jc w:val="center"/>
        <w:textAlignment w:val="auto"/>
        <w:rPr>
          <w:b/>
        </w:rPr>
      </w:pPr>
      <w:r w:rsidRPr="00651EE9">
        <w:rPr>
          <w:b/>
        </w:rPr>
        <w:t xml:space="preserve">2. Цена </w:t>
      </w:r>
      <w:r w:rsidR="00B57B9A" w:rsidRPr="00651EE9">
        <w:rPr>
          <w:b/>
          <w:kern w:val="2"/>
        </w:rPr>
        <w:t>Контракт</w:t>
      </w:r>
      <w:r w:rsidRPr="00651EE9">
        <w:rPr>
          <w:b/>
        </w:rPr>
        <w:t>а</w:t>
      </w:r>
    </w:p>
    <w:p w14:paraId="11673FFF" w14:textId="1F17D089" w:rsidR="00521234" w:rsidRPr="00651EE9" w:rsidRDefault="00521234" w:rsidP="00CF3985">
      <w:pPr>
        <w:tabs>
          <w:tab w:val="left" w:pos="9622"/>
        </w:tabs>
        <w:ind w:firstLine="709"/>
        <w:jc w:val="both"/>
        <w:rPr>
          <w:szCs w:val="24"/>
        </w:rPr>
      </w:pPr>
      <w:r w:rsidRPr="00651EE9">
        <w:t xml:space="preserve">2.1. </w:t>
      </w:r>
      <w:r w:rsidR="00CF3985" w:rsidRPr="00651EE9">
        <w:t xml:space="preserve">Цена Контракта является твердой и определяется на весь срок исполнения Контракта, </w:t>
      </w:r>
      <w:r w:rsidR="00CF3985" w:rsidRPr="00651EE9">
        <w:rPr>
          <w:szCs w:val="24"/>
        </w:rPr>
        <w:t xml:space="preserve">за исключением случаев, предусмотренных </w:t>
      </w:r>
      <w:hyperlink w:anchor="Par61" w:history="1">
        <w:r w:rsidR="00CF3985" w:rsidRPr="00651EE9">
          <w:rPr>
            <w:rStyle w:val="ListLabel3"/>
            <w:sz w:val="24"/>
            <w:szCs w:val="24"/>
          </w:rPr>
          <w:t>пунктами 2.5</w:t>
        </w:r>
      </w:hyperlink>
      <w:r w:rsidR="00CF3985" w:rsidRPr="00651EE9">
        <w:rPr>
          <w:szCs w:val="24"/>
        </w:rPr>
        <w:t xml:space="preserve"> и </w:t>
      </w:r>
      <w:hyperlink w:anchor="Par63" w:history="1">
        <w:r w:rsidR="00CF3985" w:rsidRPr="00651EE9">
          <w:rPr>
            <w:rStyle w:val="ListLabel3"/>
            <w:sz w:val="24"/>
            <w:szCs w:val="24"/>
          </w:rPr>
          <w:t>2.6</w:t>
        </w:r>
      </w:hyperlink>
      <w:r w:rsidR="00CF3985" w:rsidRPr="00651EE9">
        <w:rPr>
          <w:szCs w:val="24"/>
        </w:rPr>
        <w:t xml:space="preserve"> </w:t>
      </w:r>
      <w:r w:rsidR="00CF3985" w:rsidRPr="00651EE9">
        <w:rPr>
          <w:kern w:val="2"/>
          <w:szCs w:val="24"/>
        </w:rPr>
        <w:t>Контракт</w:t>
      </w:r>
      <w:r w:rsidR="00CF3985" w:rsidRPr="00651EE9">
        <w:rPr>
          <w:szCs w:val="24"/>
        </w:rPr>
        <w:t>а</w:t>
      </w:r>
      <w:r w:rsidRPr="00651EE9">
        <w:rPr>
          <w:szCs w:val="24"/>
        </w:rPr>
        <w:t>.</w:t>
      </w:r>
    </w:p>
    <w:p w14:paraId="4DB2CF98" w14:textId="16EC4D0C" w:rsidR="005272E4" w:rsidRPr="00CF28FF" w:rsidRDefault="002E4F2A" w:rsidP="00B31116">
      <w:pPr>
        <w:widowControl/>
        <w:suppressAutoHyphens w:val="0"/>
        <w:wordWrap w:val="0"/>
        <w:spacing w:after="225"/>
        <w:jc w:val="both"/>
        <w:textAlignment w:val="auto"/>
        <w:rPr>
          <w:b/>
        </w:rPr>
      </w:pPr>
      <w:r w:rsidRPr="00651EE9">
        <w:rPr>
          <w:sz w:val="20"/>
        </w:rPr>
        <w:t xml:space="preserve">       </w:t>
      </w:r>
      <w:r w:rsidR="009E784B">
        <w:rPr>
          <w:b/>
        </w:rPr>
        <w:t>Цена Контракта</w:t>
      </w:r>
      <w:r w:rsidR="009E784B" w:rsidRPr="009D3AF4">
        <w:rPr>
          <w:b/>
        </w:rPr>
        <w:t xml:space="preserve"> указана в разделе </w:t>
      </w:r>
      <w:r w:rsidR="009E784B">
        <w:rPr>
          <w:b/>
        </w:rPr>
        <w:t>«</w:t>
      </w:r>
      <w:r w:rsidR="009E784B" w:rsidRPr="009D3AF4">
        <w:rPr>
          <w:b/>
        </w:rPr>
        <w:t>Цена контракта, руб.» титула электронной версии Контракта по закупке</w:t>
      </w:r>
      <w:r w:rsidR="009E784B">
        <w:rPr>
          <w:b/>
        </w:rPr>
        <w:t>.</w:t>
      </w:r>
    </w:p>
    <w:p w14:paraId="63A7FF9A" w14:textId="3A2F8FF7" w:rsidR="005C2482" w:rsidRPr="00651EE9" w:rsidRDefault="005C2482" w:rsidP="00AB68D6">
      <w:pPr>
        <w:widowControl/>
        <w:suppressAutoHyphens w:val="0"/>
        <w:autoSpaceDE w:val="0"/>
        <w:autoSpaceDN w:val="0"/>
        <w:adjustRightInd w:val="0"/>
        <w:jc w:val="both"/>
        <w:textAlignment w:val="auto"/>
      </w:pPr>
      <w:r w:rsidRPr="00423950">
        <w:t xml:space="preserve">        2.2. В общую цену Контракта включены стоимость Товара, все расходы Поставщика,</w:t>
      </w:r>
      <w:r w:rsidRPr="00701D9C">
        <w:t xml:space="preserve"> необходимые для осуществления им своих обязательств по Контракту в полном объеме и надлежащего качества, в том числе все подлежащие </w:t>
      </w:r>
      <w:r w:rsidRPr="00651EE9">
        <w:t>к уплате налоги, сборы и другие обязательные платежи, расходы на упаковку, маркировку, страхование,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3F05AEC2" w14:textId="65680705" w:rsidR="005C2482" w:rsidRPr="00651EE9" w:rsidRDefault="005C2482" w:rsidP="005C2482">
      <w:pPr>
        <w:tabs>
          <w:tab w:val="left" w:pos="10206"/>
        </w:tabs>
        <w:ind w:right="142"/>
        <w:jc w:val="both"/>
        <w:rPr>
          <w:szCs w:val="24"/>
        </w:rPr>
      </w:pPr>
      <w:r w:rsidRPr="00651EE9">
        <w:t xml:space="preserve">            2.3. Расчет с Поставщиком за поставленный</w:t>
      </w:r>
      <w:r w:rsidRPr="00651EE9">
        <w:rPr>
          <w:szCs w:val="24"/>
        </w:rPr>
        <w:t xml:space="preserve"> Товар осуществляется Заказчиком в рублях Российской Федерации: </w:t>
      </w:r>
      <w:r w:rsidRPr="00620BD0">
        <w:rPr>
          <w:b/>
          <w:szCs w:val="24"/>
        </w:rPr>
        <w:t>за счет ср</w:t>
      </w:r>
      <w:r w:rsidR="00F05877">
        <w:rPr>
          <w:b/>
          <w:szCs w:val="24"/>
        </w:rPr>
        <w:t>едств бюджетного учреждения 2026</w:t>
      </w:r>
      <w:r w:rsidRPr="00620BD0">
        <w:rPr>
          <w:b/>
          <w:szCs w:val="24"/>
        </w:rPr>
        <w:t xml:space="preserve"> года.</w:t>
      </w:r>
      <w:r w:rsidRPr="00620BD0">
        <w:rPr>
          <w:szCs w:val="24"/>
        </w:rPr>
        <w:t xml:space="preserve"> </w:t>
      </w:r>
    </w:p>
    <w:p w14:paraId="5AA2B9CB" w14:textId="77777777" w:rsidR="005C2482" w:rsidRPr="00651EE9" w:rsidRDefault="005C2482" w:rsidP="005C2482">
      <w:pPr>
        <w:pStyle w:val="ConsPlusNormal0"/>
        <w:ind w:firstLine="0"/>
        <w:jc w:val="both"/>
        <w:rPr>
          <w:rFonts w:ascii="Times New Roman" w:eastAsia="Times New Roman" w:hAnsi="Times New Roman" w:cs="Times New Roman"/>
        </w:rPr>
      </w:pPr>
      <w:r w:rsidRPr="00651EE9">
        <w:rPr>
          <w:rFonts w:ascii="Times New Roman" w:eastAsia="Times New Roman" w:hAnsi="Times New Roman" w:cs="Times New Roman"/>
        </w:rPr>
        <w:t xml:space="preserve">            2.4.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w:t>
      </w:r>
    </w:p>
    <w:p w14:paraId="2904AE9D" w14:textId="2179D9BC" w:rsidR="00CF3985" w:rsidRPr="00651EE9" w:rsidRDefault="00CF3985" w:rsidP="005C2482">
      <w:pPr>
        <w:pStyle w:val="ConsPlusNormal0"/>
        <w:ind w:firstLine="0"/>
        <w:jc w:val="both"/>
        <w:rPr>
          <w:rFonts w:ascii="Times New Roman" w:eastAsia="Times New Roman" w:hAnsi="Times New Roman" w:cs="Times New Roman"/>
          <w:szCs w:val="24"/>
        </w:rPr>
      </w:pPr>
      <w:r w:rsidRPr="00651EE9">
        <w:rPr>
          <w:rFonts w:ascii="Times New Roman" w:eastAsia="Times New Roman" w:hAnsi="Times New Roman" w:cs="Times New Roman"/>
        </w:rPr>
        <w:t xml:space="preserve">           </w:t>
      </w:r>
      <w:r w:rsidR="00DF5959" w:rsidRPr="00651EE9">
        <w:rPr>
          <w:rFonts w:ascii="Times New Roman" w:eastAsia="Times New Roman" w:hAnsi="Times New Roman" w:cs="Times New Roman"/>
        </w:rPr>
        <w:t xml:space="preserve"> </w:t>
      </w:r>
      <w:r w:rsidRPr="00651EE9">
        <w:rPr>
          <w:rFonts w:ascii="Times New Roman" w:eastAsia="Times New Roman" w:hAnsi="Times New Roman" w:cs="Times New Roman"/>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8E6947" w:rsidRPr="00651EE9">
        <w:rPr>
          <w:rFonts w:ascii="Times New Roman" w:eastAsia="Times New Roman" w:hAnsi="Times New Roman" w:cs="Times New Roman"/>
        </w:rPr>
        <w:t xml:space="preserve">10 (десять) </w:t>
      </w:r>
      <w:r w:rsidRPr="00651EE9">
        <w:rPr>
          <w:rFonts w:ascii="Times New Roman" w:eastAsia="Times New Roman" w:hAnsi="Times New Roman" w:cs="Times New Roman"/>
        </w:rPr>
        <w:t>процентов или уменьшается предусмотренное</w:t>
      </w:r>
      <w:r w:rsidRPr="00651EE9">
        <w:rPr>
          <w:rFonts w:ascii="Times New Roman" w:eastAsia="Times New Roman" w:hAnsi="Times New Roman" w:cs="Times New Roman"/>
          <w:szCs w:val="24"/>
        </w:rPr>
        <w:t xml:space="preserve"> Контрактом количество Товара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процентов.</w:t>
      </w:r>
    </w:p>
    <w:p w14:paraId="33AB7E60" w14:textId="435F0BEB" w:rsidR="00CF3985" w:rsidRPr="00651EE9" w:rsidRDefault="00CF3985" w:rsidP="00CF3985">
      <w:pPr>
        <w:pStyle w:val="ConsPlusNormal0"/>
        <w:ind w:firstLine="709"/>
        <w:jc w:val="both"/>
        <w:rPr>
          <w:rFonts w:ascii="Times New Roman" w:eastAsia="Times New Roman" w:hAnsi="Times New Roman" w:cs="Times New Roman"/>
          <w:szCs w:val="24"/>
        </w:rPr>
      </w:pPr>
      <w:r w:rsidRPr="00651EE9">
        <w:rPr>
          <w:rFonts w:ascii="Times New Roman" w:eastAsia="Times New Roman" w:hAnsi="Times New Roman" w:cs="Times New Roman"/>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 xml:space="preserve">процентов цены Контракта. При уменьшении предусмотренного Контрактом </w:t>
      </w:r>
      <w:r w:rsidRPr="00651EE9">
        <w:rPr>
          <w:rFonts w:ascii="Times New Roman" w:eastAsia="Times New Roman" w:hAnsi="Times New Roman" w:cs="Times New Roman"/>
          <w:szCs w:val="24"/>
        </w:rPr>
        <w:lastRenderedPageBreak/>
        <w:t>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551BEB56" w14:textId="5D77B18C" w:rsidR="00CF3985" w:rsidRDefault="00CF3985" w:rsidP="00CF3985">
      <w:pPr>
        <w:pStyle w:val="ConsPlusNormal0"/>
        <w:ind w:firstLine="709"/>
        <w:jc w:val="both"/>
        <w:rPr>
          <w:rFonts w:ascii="Times New Roman" w:eastAsia="Times New Roman" w:hAnsi="Times New Roman" w:cs="Times New Roman"/>
          <w:szCs w:val="24"/>
        </w:rPr>
      </w:pPr>
      <w:bookmarkStart w:id="1" w:name="Par631"/>
      <w:bookmarkEnd w:id="1"/>
      <w:r w:rsidRPr="00651EE9">
        <w:rPr>
          <w:rFonts w:ascii="Times New Roman" w:eastAsia="Times New Roman" w:hAnsi="Times New Roman" w:cs="Times New Roman"/>
          <w:szCs w:val="24"/>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53E32CB6" w14:textId="387129B4" w:rsidR="00811B5D" w:rsidRPr="00651EE9" w:rsidRDefault="00811B5D" w:rsidP="00CF3985">
      <w:pPr>
        <w:pStyle w:val="ConsPlusNormal0"/>
        <w:ind w:firstLine="709"/>
        <w:jc w:val="both"/>
        <w:rPr>
          <w:rFonts w:ascii="Times New Roman" w:eastAsia="Times New Roman" w:hAnsi="Times New Roman" w:cs="Times New Roman"/>
          <w:szCs w:val="24"/>
        </w:rPr>
      </w:pPr>
      <w:r w:rsidRPr="00811B5D">
        <w:rPr>
          <w:rFonts w:ascii="Times New Roman" w:eastAsia="Times New Roman" w:hAnsi="Times New Roman" w:cs="Times New Roman"/>
          <w:szCs w:val="24"/>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23399D" w14:textId="77777777" w:rsidR="0055665B" w:rsidRPr="00651EE9" w:rsidRDefault="0055665B" w:rsidP="00CF3985">
      <w:pPr>
        <w:pStyle w:val="ConsPlusNormal0"/>
        <w:ind w:firstLine="709"/>
        <w:jc w:val="both"/>
        <w:rPr>
          <w:rFonts w:ascii="Times New Roman" w:eastAsia="Times New Roman" w:hAnsi="Times New Roman" w:cs="Times New Roman"/>
          <w:szCs w:val="24"/>
        </w:rPr>
      </w:pPr>
    </w:p>
    <w:p w14:paraId="46FCEE0C" w14:textId="2B202081" w:rsidR="00521234" w:rsidRPr="00651EE9" w:rsidRDefault="00521234" w:rsidP="00CF3985">
      <w:pPr>
        <w:pStyle w:val="-0"/>
        <w:widowControl w:val="0"/>
        <w:numPr>
          <w:ilvl w:val="0"/>
          <w:numId w:val="0"/>
        </w:numPr>
        <w:jc w:val="center"/>
        <w:rPr>
          <w:b/>
          <w:bCs/>
        </w:rPr>
      </w:pPr>
      <w:r w:rsidRPr="00651EE9">
        <w:rPr>
          <w:b/>
          <w:bCs/>
        </w:rPr>
        <w:t>3. Порядок расчетов</w:t>
      </w:r>
    </w:p>
    <w:p w14:paraId="5CC0710D" w14:textId="6A0BA966" w:rsidR="005C2482" w:rsidRPr="00651EE9" w:rsidRDefault="005C2482" w:rsidP="005C2482">
      <w:pPr>
        <w:ind w:firstLine="709"/>
        <w:jc w:val="both"/>
        <w:rPr>
          <w:rFonts w:eastAsia="Arial"/>
          <w:szCs w:val="24"/>
        </w:rPr>
      </w:pPr>
      <w:r w:rsidRPr="00651EE9">
        <w:rPr>
          <w:rFonts w:eastAsia="Arial"/>
          <w:szCs w:val="24"/>
        </w:rPr>
        <w:t>3.1. 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Датой оплаты считается дата списания денежных средств со счета Заказчика.</w:t>
      </w:r>
    </w:p>
    <w:p w14:paraId="34A5F628" w14:textId="63216F25" w:rsidR="00BB509F" w:rsidRPr="00651EE9" w:rsidRDefault="00BB509F" w:rsidP="00BB509F">
      <w:pPr>
        <w:ind w:firstLine="709"/>
        <w:jc w:val="both"/>
        <w:rPr>
          <w:rFonts w:eastAsia="Arial"/>
          <w:b/>
          <w:szCs w:val="24"/>
        </w:rPr>
      </w:pPr>
      <w:r w:rsidRPr="00651EE9">
        <w:rPr>
          <w:rFonts w:eastAsia="Arial"/>
          <w:szCs w:val="24"/>
        </w:rPr>
        <w:t xml:space="preserve">3.2. Оплата по Контракту осуществляется по факту поставки всего или партии Товара, в </w:t>
      </w:r>
      <w:r w:rsidRPr="00701D9C">
        <w:rPr>
          <w:rFonts w:eastAsia="Arial"/>
          <w:szCs w:val="24"/>
        </w:rPr>
        <w:t xml:space="preserve">течение </w:t>
      </w:r>
      <w:r w:rsidR="006B2E3D">
        <w:rPr>
          <w:rFonts w:eastAsia="Arial"/>
          <w:szCs w:val="24"/>
        </w:rPr>
        <w:t xml:space="preserve">7 </w:t>
      </w:r>
      <w:r w:rsidRPr="00701D9C">
        <w:rPr>
          <w:rFonts w:eastAsia="Arial"/>
          <w:b/>
          <w:szCs w:val="24"/>
        </w:rPr>
        <w:t>(</w:t>
      </w:r>
      <w:r w:rsidR="006B2E3D">
        <w:rPr>
          <w:rFonts w:eastAsia="Arial"/>
          <w:b/>
          <w:szCs w:val="24"/>
        </w:rPr>
        <w:t>Сем</w:t>
      </w:r>
      <w:r w:rsidR="00BB521E">
        <w:rPr>
          <w:rFonts w:eastAsia="Arial"/>
          <w:b/>
          <w:szCs w:val="24"/>
        </w:rPr>
        <w:t>и</w:t>
      </w:r>
      <w:r w:rsidRPr="00701D9C">
        <w:rPr>
          <w:rFonts w:eastAsia="Arial"/>
          <w:b/>
          <w:szCs w:val="24"/>
        </w:rPr>
        <w:t>) рабочих дней</w:t>
      </w:r>
      <w:r w:rsidRPr="00701D9C">
        <w:rPr>
          <w:rFonts w:eastAsia="Arial"/>
          <w:szCs w:val="24"/>
        </w:rPr>
        <w:t xml:space="preserve"> </w:t>
      </w:r>
      <w:r w:rsidRPr="00651EE9">
        <w:rPr>
          <w:rFonts w:eastAsia="Arial"/>
          <w:szCs w:val="24"/>
        </w:rPr>
        <w:t xml:space="preserve">с даты подписания Заказчиком </w:t>
      </w:r>
      <w:r w:rsidRPr="00E22EE9">
        <w:rPr>
          <w:rFonts w:eastAsia="Arial"/>
          <w:b/>
          <w:szCs w:val="24"/>
        </w:rPr>
        <w:t>Акта приемки товаров, работ, услуг по форме 0510452</w:t>
      </w:r>
      <w:r>
        <w:rPr>
          <w:rFonts w:eastAsia="Arial"/>
          <w:b/>
          <w:szCs w:val="24"/>
        </w:rPr>
        <w:t xml:space="preserve"> (далее Акт)</w:t>
      </w:r>
      <w:r w:rsidRPr="00E22EE9">
        <w:rPr>
          <w:rFonts w:eastAsia="Arial"/>
          <w:b/>
          <w:szCs w:val="24"/>
        </w:rPr>
        <w:t>.</w:t>
      </w:r>
    </w:p>
    <w:p w14:paraId="5DE13386" w14:textId="77777777" w:rsidR="00BB509F" w:rsidRPr="00651EE9" w:rsidRDefault="00BB509F" w:rsidP="00BB509F">
      <w:pPr>
        <w:ind w:firstLine="709"/>
        <w:jc w:val="both"/>
        <w:rPr>
          <w:rFonts w:eastAsia="Arial"/>
          <w:szCs w:val="24"/>
        </w:rPr>
      </w:pPr>
      <w:r w:rsidRPr="00651EE9">
        <w:rPr>
          <w:szCs w:val="24"/>
        </w:rPr>
        <w:t xml:space="preserve">3.3. </w:t>
      </w:r>
      <w:bookmarkStart w:id="2" w:name="Par181"/>
      <w:bookmarkEnd w:id="2"/>
      <w:r w:rsidRPr="00651EE9">
        <w:rPr>
          <w:rFonts w:eastAsia="Arial"/>
          <w:szCs w:val="24"/>
        </w:rPr>
        <w:t xml:space="preserve">Оплата по Контракту за поставленный Товар осуществляется Заказчиком на основании </w:t>
      </w:r>
      <w:r>
        <w:rPr>
          <w:rFonts w:eastAsia="Arial"/>
          <w:szCs w:val="24"/>
        </w:rPr>
        <w:t>следующих документов</w:t>
      </w:r>
      <w:r w:rsidRPr="00651EE9">
        <w:rPr>
          <w:rFonts w:eastAsia="Arial"/>
          <w:szCs w:val="24"/>
        </w:rPr>
        <w:t>:</w:t>
      </w:r>
    </w:p>
    <w:p w14:paraId="2382711A" w14:textId="77777777" w:rsidR="00BB509F" w:rsidRPr="00651EE9" w:rsidRDefault="00BB509F" w:rsidP="00BB509F">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 счета;</w:t>
      </w:r>
    </w:p>
    <w:p w14:paraId="5E39A89E" w14:textId="77777777" w:rsidR="00BB509F" w:rsidRPr="00651EE9" w:rsidRDefault="00BB509F" w:rsidP="00BB509F">
      <w:pPr>
        <w:pStyle w:val="affb"/>
        <w:widowControl w:val="0"/>
        <w:tabs>
          <w:tab w:val="left" w:pos="426"/>
        </w:tabs>
        <w:rPr>
          <w:rFonts w:eastAsia="Arial"/>
          <w:b/>
          <w:szCs w:val="24"/>
          <w:lang w:eastAsia="zh-CN"/>
        </w:rPr>
      </w:pPr>
      <w:r w:rsidRPr="00651EE9">
        <w:rPr>
          <w:rFonts w:eastAsia="Arial"/>
          <w:b/>
          <w:szCs w:val="24"/>
          <w:lang w:eastAsia="zh-CN"/>
        </w:rPr>
        <w:t xml:space="preserve">            б) товарной накладной/товарно-транспортной накладной/УПД (далее - документ, подтверждающий факт поставки);</w:t>
      </w:r>
    </w:p>
    <w:p w14:paraId="76967F64" w14:textId="6DE05A8F" w:rsidR="007F612E" w:rsidRPr="00651EE9" w:rsidRDefault="007D1146" w:rsidP="00275FC5">
      <w:pPr>
        <w:pStyle w:val="affb"/>
        <w:widowControl w:val="0"/>
        <w:tabs>
          <w:tab w:val="left" w:pos="426"/>
        </w:tabs>
      </w:pPr>
      <w:r>
        <w:rPr>
          <w:rFonts w:eastAsia="Arial"/>
          <w:b/>
          <w:szCs w:val="24"/>
          <w:lang w:eastAsia="zh-CN"/>
        </w:rPr>
        <w:t xml:space="preserve">            </w:t>
      </w:r>
      <w:r w:rsidR="007F612E" w:rsidRPr="00651EE9">
        <w:t xml:space="preserve">3.4. На всех документах, перечисленных в подпунктах «а» - «в» пункта 3.3 </w:t>
      </w:r>
      <w:r w:rsidR="007F612E" w:rsidRPr="00651EE9">
        <w:rPr>
          <w:kern w:val="2"/>
        </w:rPr>
        <w:t>Контракт</w:t>
      </w:r>
      <w:r w:rsidR="007F612E" w:rsidRPr="00651EE9">
        <w:t xml:space="preserve">а, должны быть указаны наименование и место нахождения Заказчика, Поставщика, номер и дата </w:t>
      </w:r>
      <w:r w:rsidR="007F612E" w:rsidRPr="00651EE9">
        <w:rPr>
          <w:kern w:val="2"/>
        </w:rPr>
        <w:t>Контракт</w:t>
      </w:r>
      <w:r w:rsidR="007F612E" w:rsidRPr="00651EE9">
        <w:t>а, даты оформления и подписания документов.</w:t>
      </w:r>
    </w:p>
    <w:p w14:paraId="5A17861F" w14:textId="77777777" w:rsidR="00521234" w:rsidRPr="00651EE9" w:rsidRDefault="00521234">
      <w:pPr>
        <w:autoSpaceDE w:val="0"/>
        <w:ind w:firstLine="709"/>
        <w:jc w:val="both"/>
      </w:pPr>
    </w:p>
    <w:p w14:paraId="53812A41" w14:textId="3A425D69" w:rsidR="00521234" w:rsidRPr="00651EE9" w:rsidRDefault="00521234">
      <w:pPr>
        <w:ind w:right="-283"/>
        <w:jc w:val="center"/>
        <w:rPr>
          <w:rFonts w:eastAsia="Calibri"/>
          <w:b/>
          <w:bCs/>
          <w:szCs w:val="24"/>
          <w:lang w:eastAsia="ru-RU"/>
        </w:rPr>
      </w:pPr>
      <w:r w:rsidRPr="00651EE9">
        <w:rPr>
          <w:b/>
          <w:bCs/>
        </w:rPr>
        <w:t xml:space="preserve">4. </w:t>
      </w:r>
      <w:r w:rsidRPr="00651EE9">
        <w:rPr>
          <w:rFonts w:eastAsia="Calibri"/>
          <w:b/>
          <w:bCs/>
          <w:szCs w:val="24"/>
          <w:lang w:eastAsia="ru-RU"/>
        </w:rPr>
        <w:t>Требования к Товару</w:t>
      </w:r>
    </w:p>
    <w:p w14:paraId="4F0CE288" w14:textId="01CBA2EA"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4.1. Поставщик гарантирует, что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поставленный в соответствии с </w:t>
      </w:r>
      <w:r w:rsidR="00B57B9A" w:rsidRPr="00651EE9">
        <w:rPr>
          <w:rFonts w:ascii="Times New Roman" w:hAnsi="Times New Roman" w:cs="Times New Roman"/>
          <w:kern w:val="2"/>
          <w:szCs w:val="24"/>
        </w:rPr>
        <w:t>Контракт</w:t>
      </w:r>
      <w:r w:rsidRPr="00651EE9">
        <w:rPr>
          <w:rFonts w:ascii="Times New Roman" w:hAnsi="Times New Roman" w:cs="Times New Roman"/>
          <w:szCs w:val="24"/>
        </w:rPr>
        <w:t>ом,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неиспользованным, не имеет дефектов, свободен от любых притязаний третьих лиц, не находится под запретом (арестом), в залоге.</w:t>
      </w:r>
    </w:p>
    <w:p w14:paraId="3C5B6DF9" w14:textId="77777777"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4.2. Поставщик предоставляет Заказчику гарантии производителя (изготовителя) </w:t>
      </w:r>
      <w:r w:rsidRPr="00651EE9">
        <w:rPr>
          <w:rFonts w:ascii="Times New Roman" w:hAnsi="Times New Roman" w:cs="Times New Roman"/>
          <w:kern w:val="2"/>
          <w:szCs w:val="24"/>
        </w:rPr>
        <w:t>Товара (при наличии таковой)</w:t>
      </w:r>
      <w:r w:rsidRPr="00651EE9">
        <w:rPr>
          <w:rFonts w:ascii="Times New Roman" w:hAnsi="Times New Roman" w:cs="Times New Roman"/>
          <w:szCs w:val="24"/>
        </w:rPr>
        <w:t>, оформленные соответствующими гарантийными талонами, гарантийный талон Поставщика.</w:t>
      </w:r>
    </w:p>
    <w:p w14:paraId="1A96B8E2" w14:textId="317AE7CB" w:rsidR="003E7247" w:rsidRPr="00651EE9" w:rsidRDefault="003E7247" w:rsidP="003E7247">
      <w:pPr>
        <w:pStyle w:val="Standard"/>
        <w:widowControl w:val="0"/>
        <w:ind w:firstLine="709"/>
      </w:pPr>
      <w:r w:rsidRPr="00651EE9">
        <w:t xml:space="preserve">4.3. Поставщик гарантирует качество и безопасность поставляемого Товара в соответствии с требованиями </w:t>
      </w:r>
      <w:r w:rsidR="00B57B9A" w:rsidRPr="00651EE9">
        <w:t>Контракт</w:t>
      </w:r>
      <w:r w:rsidRPr="00651EE9">
        <w:t>а и действующими на территории Российской Федерации на дату поставки и приемки Товара технических регламентов, стандартов, санитарно-эпидемиологических правил и иных нормативов, являющихся обязательными в отношении данного вида товара.</w:t>
      </w:r>
    </w:p>
    <w:p w14:paraId="233F7E42" w14:textId="55E173A1" w:rsidR="003E7247" w:rsidRPr="00651EE9" w:rsidRDefault="003E7247" w:rsidP="003E7247">
      <w:pPr>
        <w:pStyle w:val="Standard"/>
        <w:widowControl w:val="0"/>
        <w:ind w:firstLine="709"/>
      </w:pPr>
      <w:r w:rsidRPr="00651EE9">
        <w:t xml:space="preserve">4.4. Товар должен обеспечивать предусмотренную производителем (изготовителем) функциональность. Товар должен быть пригоден для целей, указанных в </w:t>
      </w:r>
      <w:r w:rsidR="00B57B9A" w:rsidRPr="00651EE9">
        <w:t>Контракт</w:t>
      </w:r>
      <w:r w:rsidRPr="00651EE9">
        <w:t>е (в случае наличия такого указания), а также для целей, для которых товары такого рода обычно используются.</w:t>
      </w:r>
    </w:p>
    <w:p w14:paraId="55DB80BE" w14:textId="74A3507C"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4.5. </w:t>
      </w:r>
      <w:r w:rsidR="00E843C1" w:rsidRPr="00651EE9">
        <w:rPr>
          <w:rFonts w:ascii="Times New Roman" w:hAnsi="Times New Roman" w:cs="Times New Roman"/>
          <w:szCs w:val="24"/>
        </w:rPr>
        <w:t>Негодный</w:t>
      </w:r>
      <w:r w:rsidRPr="00651EE9">
        <w:rPr>
          <w:rFonts w:ascii="Times New Roman" w:hAnsi="Times New Roman" w:cs="Times New Roman"/>
          <w:szCs w:val="24"/>
        </w:rPr>
        <w:t xml:space="preserve"> или дефектный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будет возвращен Поставщику за его счет в сроки, согласованные Сторонами. В случае замены или исправления дефектного </w:t>
      </w:r>
      <w:r w:rsidRPr="00651EE9">
        <w:rPr>
          <w:rFonts w:ascii="Times New Roman" w:hAnsi="Times New Roman" w:cs="Times New Roman"/>
          <w:kern w:val="2"/>
          <w:szCs w:val="24"/>
        </w:rPr>
        <w:t>Товара</w:t>
      </w:r>
      <w:r w:rsidRPr="00651EE9">
        <w:rPr>
          <w:rFonts w:ascii="Times New Roman" w:hAnsi="Times New Roman" w:cs="Times New Roman"/>
          <w:szCs w:val="24"/>
        </w:rPr>
        <w:t xml:space="preserve"> гарантийный срок на данный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продлевается на срок, необходимый для замены или исправления дефектов </w:t>
      </w:r>
      <w:r w:rsidRPr="00651EE9">
        <w:rPr>
          <w:rFonts w:ascii="Times New Roman" w:hAnsi="Times New Roman" w:cs="Times New Roman"/>
          <w:kern w:val="2"/>
          <w:szCs w:val="24"/>
        </w:rPr>
        <w:t>Товара</w:t>
      </w:r>
      <w:r w:rsidRPr="00651EE9">
        <w:rPr>
          <w:rFonts w:ascii="Times New Roman" w:hAnsi="Times New Roman" w:cs="Times New Roman"/>
          <w:szCs w:val="24"/>
        </w:rPr>
        <w:t>.</w:t>
      </w:r>
    </w:p>
    <w:p w14:paraId="566ACE70" w14:textId="18E5F5B7" w:rsidR="004D0481" w:rsidRPr="004D0481" w:rsidRDefault="003E7247" w:rsidP="004D0481">
      <w:pPr>
        <w:pStyle w:val="ConsPlusNormal0"/>
        <w:ind w:firstLine="709"/>
        <w:jc w:val="both"/>
        <w:rPr>
          <w:rFonts w:ascii="Times New Roman" w:eastAsia="Times New Roman" w:hAnsi="Times New Roman" w:cs="Times New Roman"/>
          <w:b/>
          <w:szCs w:val="24"/>
        </w:rPr>
      </w:pPr>
      <w:r w:rsidRPr="00AD5DF4">
        <w:rPr>
          <w:rFonts w:ascii="Times New Roman" w:hAnsi="Times New Roman" w:cs="Times New Roman"/>
          <w:b/>
          <w:szCs w:val="24"/>
        </w:rPr>
        <w:t xml:space="preserve">4.6. </w:t>
      </w:r>
      <w:r w:rsidR="00B33041" w:rsidRPr="00B33041">
        <w:rPr>
          <w:rFonts w:ascii="Times New Roman" w:eastAsia="Times New Roman" w:hAnsi="Times New Roman" w:cs="Times New Roman"/>
          <w:b/>
          <w:szCs w:val="24"/>
        </w:rPr>
        <w:t>Остаточный срок годности Товара на дату поставки долже</w:t>
      </w:r>
      <w:r w:rsidR="00B33041">
        <w:rPr>
          <w:rFonts w:ascii="Times New Roman" w:eastAsia="Times New Roman" w:hAnsi="Times New Roman" w:cs="Times New Roman"/>
          <w:b/>
          <w:szCs w:val="24"/>
        </w:rPr>
        <w:t xml:space="preserve">н составлять </w:t>
      </w:r>
      <w:r w:rsidR="0018424B" w:rsidRPr="0018424B">
        <w:rPr>
          <w:rFonts w:ascii="Times New Roman" w:eastAsia="Times New Roman" w:hAnsi="Times New Roman" w:cs="Times New Roman"/>
          <w:b/>
          <w:szCs w:val="24"/>
        </w:rPr>
        <w:t xml:space="preserve">не менее </w:t>
      </w:r>
      <w:r w:rsidR="003F4ED0">
        <w:rPr>
          <w:rFonts w:ascii="Times New Roman" w:eastAsia="Times New Roman" w:hAnsi="Times New Roman" w:cs="Times New Roman"/>
          <w:b/>
          <w:szCs w:val="24"/>
        </w:rPr>
        <w:t>3</w:t>
      </w:r>
      <w:r w:rsidR="000F7356">
        <w:rPr>
          <w:rFonts w:ascii="Times New Roman" w:eastAsia="Times New Roman" w:hAnsi="Times New Roman" w:cs="Times New Roman"/>
          <w:b/>
          <w:szCs w:val="24"/>
        </w:rPr>
        <w:t xml:space="preserve"> месяцев</w:t>
      </w:r>
      <w:r w:rsidR="00654A6C" w:rsidRPr="00654A6C">
        <w:rPr>
          <w:rFonts w:ascii="Times New Roman" w:eastAsia="Times New Roman" w:hAnsi="Times New Roman" w:cs="Times New Roman"/>
          <w:b/>
          <w:szCs w:val="24"/>
        </w:rPr>
        <w:t>.</w:t>
      </w:r>
    </w:p>
    <w:p w14:paraId="6C7C3E5E" w14:textId="4CF10C1F" w:rsidR="003E7247" w:rsidRPr="00651EE9" w:rsidRDefault="003E7247" w:rsidP="00F27766">
      <w:pPr>
        <w:pStyle w:val="ConsPlusNormal0"/>
        <w:ind w:firstLine="709"/>
        <w:jc w:val="both"/>
        <w:rPr>
          <w:b/>
          <w:bCs/>
          <w:szCs w:val="24"/>
        </w:rPr>
      </w:pPr>
    </w:p>
    <w:p w14:paraId="2695F576" w14:textId="0654B40A" w:rsidR="00521234" w:rsidRDefault="00521234">
      <w:pPr>
        <w:widowControl/>
        <w:jc w:val="center"/>
        <w:rPr>
          <w:szCs w:val="24"/>
        </w:rPr>
      </w:pPr>
      <w:r w:rsidRPr="00651EE9">
        <w:rPr>
          <w:b/>
          <w:bCs/>
          <w:szCs w:val="24"/>
        </w:rPr>
        <w:t>5. Поставка и приемка Товара</w:t>
      </w:r>
      <w:r w:rsidRPr="00651EE9">
        <w:rPr>
          <w:szCs w:val="24"/>
        </w:rPr>
        <w:t xml:space="preserve"> </w:t>
      </w:r>
    </w:p>
    <w:p w14:paraId="7A8BA4BE" w14:textId="77777777" w:rsidR="00933E5A" w:rsidRPr="00651EE9" w:rsidRDefault="00933E5A">
      <w:pPr>
        <w:widowControl/>
        <w:jc w:val="center"/>
      </w:pPr>
    </w:p>
    <w:p w14:paraId="5780C1D1" w14:textId="14290E8B" w:rsidR="00AD7A15" w:rsidRPr="004D0481" w:rsidRDefault="00D43FEA" w:rsidP="00AD7A15">
      <w:pPr>
        <w:pStyle w:val="Standard"/>
        <w:widowControl w:val="0"/>
        <w:spacing w:after="0"/>
        <w:ind w:firstLine="284"/>
        <w:rPr>
          <w:b/>
          <w:bCs/>
        </w:rPr>
      </w:pPr>
      <w:r w:rsidRPr="00651EE9">
        <w:t xml:space="preserve">      </w:t>
      </w:r>
      <w:r w:rsidR="00521234" w:rsidRPr="00651EE9">
        <w:t xml:space="preserve">5.1. </w:t>
      </w:r>
      <w:r w:rsidR="00AD7A15" w:rsidRPr="00651EE9">
        <w:t>Поставщик осуществляет поставку Товара за свой счет, своими силами, средствами и транспортом Поставщика или транспортной компа</w:t>
      </w:r>
      <w:r w:rsidR="00E44F8B">
        <w:t xml:space="preserve">нией </w:t>
      </w:r>
      <w:r w:rsidR="005D0B0B">
        <w:rPr>
          <w:b/>
        </w:rPr>
        <w:t xml:space="preserve">не позднее </w:t>
      </w:r>
      <w:r w:rsidR="00945121">
        <w:rPr>
          <w:b/>
        </w:rPr>
        <w:t>60</w:t>
      </w:r>
      <w:r w:rsidR="00F05877">
        <w:rPr>
          <w:b/>
        </w:rPr>
        <w:t xml:space="preserve"> (</w:t>
      </w:r>
      <w:r w:rsidR="00945121">
        <w:rPr>
          <w:b/>
        </w:rPr>
        <w:t>шестидесяти</w:t>
      </w:r>
      <w:r w:rsidR="00FD01A2">
        <w:rPr>
          <w:b/>
        </w:rPr>
        <w:t xml:space="preserve">) </w:t>
      </w:r>
      <w:r w:rsidR="00945121">
        <w:rPr>
          <w:b/>
        </w:rPr>
        <w:t>календарных</w:t>
      </w:r>
      <w:r w:rsidR="005D0B0B" w:rsidRPr="005D0B0B">
        <w:rPr>
          <w:b/>
        </w:rPr>
        <w:t xml:space="preserve"> дней после</w:t>
      </w:r>
      <w:r w:rsidR="005D0B0B">
        <w:rPr>
          <w:b/>
        </w:rPr>
        <w:t xml:space="preserve"> подписания Контракта Сторонами</w:t>
      </w:r>
      <w:r w:rsidR="00AD7A15" w:rsidRPr="008B0919">
        <w:rPr>
          <w:b/>
        </w:rPr>
        <w:t>.</w:t>
      </w:r>
      <w:r w:rsidR="00AD7A15" w:rsidRPr="0056423D">
        <w:rPr>
          <w:b/>
        </w:rPr>
        <w:t xml:space="preserve"> Адрес поставки: город</w:t>
      </w:r>
      <w:r w:rsidR="00AD7A15" w:rsidRPr="00651EE9">
        <w:rPr>
          <w:b/>
          <w:bCs/>
        </w:rPr>
        <w:t xml:space="preserve"> Москва, улица Островитянова, дом 1, строение 10 (далее - Место поставки), </w:t>
      </w:r>
      <w:r w:rsidR="00AD7A15" w:rsidRPr="00651EE9">
        <w:t>по рабочим дням в период с 09-00 часов до 17-00 часов (по мес</w:t>
      </w:r>
      <w:r w:rsidR="00F27766" w:rsidRPr="00651EE9">
        <w:t>тному времени Заказчика). Обед с</w:t>
      </w:r>
      <w:r w:rsidR="00440594">
        <w:t xml:space="preserve"> 12-30 до 13-</w:t>
      </w:r>
      <w:proofErr w:type="gramStart"/>
      <w:r w:rsidR="00440594">
        <w:t>00</w:t>
      </w:r>
      <w:r w:rsidR="00AD7A15" w:rsidRPr="00651EE9">
        <w:t>.</w:t>
      </w:r>
      <w:r w:rsidR="003E7BD8" w:rsidRPr="00651EE9">
        <w:t>.</w:t>
      </w:r>
      <w:proofErr w:type="gramEnd"/>
      <w:r w:rsidR="003E7BD8">
        <w:t xml:space="preserve"> </w:t>
      </w:r>
      <w:r w:rsidR="004D0481" w:rsidRPr="004D0481">
        <w:rPr>
          <w:b/>
          <w:bCs/>
        </w:rPr>
        <w:t xml:space="preserve">Контактное лицо по отгрузке со стороны Заказчика: </w:t>
      </w:r>
      <w:r w:rsidR="00FD01A2" w:rsidRPr="00385A50">
        <w:rPr>
          <w:b/>
          <w:bCs/>
        </w:rPr>
        <w:t>seleznev.v@fccps.ru</w:t>
      </w:r>
      <w:r w:rsidR="00FD01A2">
        <w:rPr>
          <w:b/>
        </w:rPr>
        <w:t>.</w:t>
      </w:r>
    </w:p>
    <w:p w14:paraId="463F4244" w14:textId="342C40BE" w:rsidR="00521234" w:rsidRPr="00651EE9" w:rsidRDefault="00521234" w:rsidP="00AD7A15">
      <w:pPr>
        <w:pStyle w:val="Standard"/>
        <w:widowControl w:val="0"/>
        <w:spacing w:after="0"/>
        <w:ind w:firstLine="284"/>
      </w:pPr>
      <w:r w:rsidRPr="00651EE9">
        <w:t xml:space="preserve">5.2. </w:t>
      </w:r>
      <w:r w:rsidRPr="00651EE9">
        <w:rPr>
          <w:b/>
        </w:rPr>
        <w:t>Фактической датой поставки</w:t>
      </w:r>
      <w:r w:rsidR="00F27766" w:rsidRPr="00651EE9">
        <w:rPr>
          <w:b/>
        </w:rPr>
        <w:t xml:space="preserve"> Товара</w:t>
      </w:r>
      <w:r w:rsidRPr="00651EE9">
        <w:rPr>
          <w:b/>
        </w:rPr>
        <w:t xml:space="preserve"> считается дата, </w:t>
      </w:r>
      <w:r w:rsidR="001855F4" w:rsidRPr="00651EE9">
        <w:rPr>
          <w:b/>
        </w:rPr>
        <w:t xml:space="preserve">указанная в </w:t>
      </w:r>
      <w:r w:rsidR="00EE497F" w:rsidRPr="00651EE9">
        <w:rPr>
          <w:b/>
        </w:rPr>
        <w:t>документе, подтверждающем факт поставки</w:t>
      </w:r>
      <w:r w:rsidR="001855F4" w:rsidRPr="00651EE9">
        <w:rPr>
          <w:b/>
        </w:rPr>
        <w:t>.</w:t>
      </w:r>
    </w:p>
    <w:p w14:paraId="61253299" w14:textId="4985E212" w:rsidR="00D43FEA" w:rsidRPr="00651EE9" w:rsidRDefault="00D43FEA" w:rsidP="00D43FEA">
      <w:pPr>
        <w:pStyle w:val="Standard"/>
        <w:widowControl w:val="0"/>
        <w:spacing w:after="0"/>
        <w:ind w:firstLine="284"/>
      </w:pPr>
      <w:r w:rsidRPr="00651EE9">
        <w:t xml:space="preserve">       5.3. Поставщик не позднее, чем за 24 часа до момента поставки </w:t>
      </w:r>
      <w:r w:rsidR="00C61CA9" w:rsidRPr="00651EE9">
        <w:t xml:space="preserve">Товара </w:t>
      </w:r>
      <w:r w:rsidRPr="00651EE9">
        <w:t xml:space="preserve">должен уведомить Заказчика о планируемой отгрузке. Сообщение должно содержать ссылку на реквизиты </w:t>
      </w:r>
      <w:r w:rsidR="00B57B9A" w:rsidRPr="00651EE9">
        <w:t>Контракт</w:t>
      </w:r>
      <w:r w:rsidRPr="00651EE9">
        <w:t xml:space="preserve">а,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телефонного звонка. </w:t>
      </w:r>
    </w:p>
    <w:p w14:paraId="1710F018" w14:textId="77777777" w:rsidR="00F27766" w:rsidRPr="00651EE9" w:rsidRDefault="00F27766" w:rsidP="00F27766">
      <w:pPr>
        <w:ind w:firstLine="709"/>
        <w:jc w:val="both"/>
        <w:rPr>
          <w:szCs w:val="24"/>
        </w:rPr>
      </w:pPr>
      <w:r w:rsidRPr="00651EE9">
        <w:rPr>
          <w:szCs w:val="24"/>
        </w:rPr>
        <w:t>5.4. Проверка Товара при поставке осуществляется Заказчиком непосредственно в момент передачи ему Товара в присутствии Поставщика в соответствии с наименованием, количеством и техническими характеристиками поставляемого Товара, указанными в Спецификации (Приложение № 1 к Контракту), а также другими условиями Контракта.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 по результатам такой проверки Сторонами подписывается документ, подтверждающий факт поставки.</w:t>
      </w:r>
    </w:p>
    <w:p w14:paraId="4A55C44A" w14:textId="4E3CA1DB" w:rsidR="00521234" w:rsidRPr="00651EE9" w:rsidRDefault="00816661" w:rsidP="00B033A3">
      <w:pPr>
        <w:ind w:firstLine="709"/>
        <w:jc w:val="both"/>
        <w:rPr>
          <w:szCs w:val="24"/>
        </w:rPr>
      </w:pPr>
      <w:r w:rsidRPr="00651EE9">
        <w:rPr>
          <w:szCs w:val="24"/>
        </w:rPr>
        <w:t>5.5</w:t>
      </w:r>
      <w:r w:rsidR="00521234" w:rsidRPr="00651EE9">
        <w:rPr>
          <w:szCs w:val="24"/>
        </w:rPr>
        <w:t>. При поставке Товара Поставщик представляет следующие документы:</w:t>
      </w:r>
    </w:p>
    <w:p w14:paraId="643C36D7" w14:textId="709714B5" w:rsidR="003C7EF1" w:rsidRPr="00651EE9" w:rsidRDefault="003C7EF1" w:rsidP="003C7EF1">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w:t>
      </w:r>
      <w:r w:rsidRPr="00437E8D">
        <w:rPr>
          <w:rFonts w:ascii="Times New Roman" w:hAnsi="Times New Roman" w:cs="Times New Roman"/>
          <w:b/>
          <w:szCs w:val="24"/>
        </w:rPr>
        <w:t>) счет;</w:t>
      </w:r>
    </w:p>
    <w:p w14:paraId="7510B230" w14:textId="04FA7EBD" w:rsidR="003C7EF1" w:rsidRPr="00651EE9" w:rsidRDefault="003C7EF1" w:rsidP="003C7EF1">
      <w:pPr>
        <w:pStyle w:val="affb"/>
        <w:widowControl w:val="0"/>
        <w:tabs>
          <w:tab w:val="left" w:pos="426"/>
        </w:tabs>
        <w:rPr>
          <w:rFonts w:eastAsia="Arial"/>
          <w:b/>
          <w:szCs w:val="24"/>
          <w:lang w:eastAsia="zh-CN"/>
        </w:rPr>
      </w:pPr>
      <w:r w:rsidRPr="00651EE9">
        <w:rPr>
          <w:rFonts w:eastAsia="Arial"/>
          <w:b/>
          <w:szCs w:val="24"/>
          <w:lang w:eastAsia="zh-CN"/>
        </w:rPr>
        <w:t xml:space="preserve">            б) документ, подтверждающий факт поставки;</w:t>
      </w:r>
    </w:p>
    <w:p w14:paraId="567529E5" w14:textId="2B0D381C" w:rsidR="00654A6C" w:rsidRPr="00654A6C" w:rsidRDefault="003C7EF1" w:rsidP="00641D80">
      <w:pPr>
        <w:ind w:firstLine="709"/>
        <w:jc w:val="both"/>
        <w:rPr>
          <w:b/>
          <w:szCs w:val="24"/>
        </w:rPr>
      </w:pPr>
      <w:r w:rsidRPr="00651EE9">
        <w:rPr>
          <w:b/>
          <w:szCs w:val="24"/>
        </w:rPr>
        <w:t>в) с</w:t>
      </w:r>
      <w:r w:rsidR="000711D2" w:rsidRPr="00651EE9">
        <w:rPr>
          <w:b/>
          <w:szCs w:val="24"/>
        </w:rPr>
        <w:t>ертификаты соответствия/декларации соответствия или их копии (в случае если Товар подл</w:t>
      </w:r>
      <w:r w:rsidR="00060AB2">
        <w:rPr>
          <w:b/>
          <w:szCs w:val="24"/>
        </w:rPr>
        <w:t>ежит обязательной сертификации)</w:t>
      </w:r>
    </w:p>
    <w:p w14:paraId="68BA44E3" w14:textId="749E312B" w:rsidR="00521234" w:rsidRPr="00651EE9" w:rsidRDefault="00E83D5B">
      <w:pPr>
        <w:ind w:firstLine="709"/>
        <w:jc w:val="both"/>
        <w:rPr>
          <w:szCs w:val="24"/>
        </w:rPr>
      </w:pPr>
      <w:r w:rsidRPr="00651EE9">
        <w:rPr>
          <w:szCs w:val="24"/>
        </w:rPr>
        <w:t>5.6</w:t>
      </w:r>
      <w:r w:rsidR="00521234" w:rsidRPr="00651EE9">
        <w:rPr>
          <w:szCs w:val="24"/>
        </w:rPr>
        <w:t xml:space="preserve">. Риск случайной гибели Товара несет Поставщик до момента подписания Заказчиком </w:t>
      </w:r>
      <w:r w:rsidR="0005235A" w:rsidRPr="00651EE9">
        <w:rPr>
          <w:rFonts w:eastAsia="Arial"/>
          <w:szCs w:val="24"/>
        </w:rPr>
        <w:t>документа, подтверждающего факт поставки</w:t>
      </w:r>
      <w:r w:rsidR="00521234" w:rsidRPr="00651EE9">
        <w:rPr>
          <w:szCs w:val="24"/>
        </w:rPr>
        <w:t>.</w:t>
      </w:r>
    </w:p>
    <w:p w14:paraId="1D59645B" w14:textId="77777777" w:rsidR="00BB509F" w:rsidRPr="00EE7E84" w:rsidRDefault="00BB509F" w:rsidP="00BB509F">
      <w:pPr>
        <w:ind w:firstLine="709"/>
        <w:jc w:val="both"/>
        <w:rPr>
          <w:szCs w:val="24"/>
        </w:rPr>
      </w:pPr>
      <w:r w:rsidRPr="00651EE9">
        <w:rPr>
          <w:szCs w:val="24"/>
        </w:rPr>
        <w:t>5.7</w:t>
      </w:r>
      <w:r>
        <w:rPr>
          <w:szCs w:val="24"/>
        </w:rPr>
        <w:t xml:space="preserve">. </w:t>
      </w:r>
      <w:r w:rsidRPr="00651EE9">
        <w:rPr>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w:t>
      </w:r>
      <w:r w:rsidRPr="00DA50CB">
        <w:rPr>
          <w:szCs w:val="24"/>
        </w:rPr>
        <w:t>без присутствия Поставщика</w:t>
      </w:r>
      <w:r w:rsidRPr="00651EE9">
        <w:rPr>
          <w:szCs w:val="24"/>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w:t>
      </w:r>
      <w:r w:rsidRPr="00EE7E84">
        <w:rPr>
          <w:szCs w:val="24"/>
        </w:rPr>
        <w:t>эксперты, экспертные организации.</w:t>
      </w:r>
    </w:p>
    <w:p w14:paraId="096BAAFD" w14:textId="04B42D3B" w:rsidR="00BB509F" w:rsidRPr="00EE7E84" w:rsidRDefault="00BB509F" w:rsidP="00BB509F">
      <w:pPr>
        <w:ind w:firstLine="709"/>
        <w:jc w:val="both"/>
        <w:rPr>
          <w:szCs w:val="24"/>
        </w:rPr>
      </w:pPr>
      <w:r w:rsidRPr="00EE7E84">
        <w:rPr>
          <w:szCs w:val="24"/>
        </w:rPr>
        <w:t>5.8. По факту проведения экспертизы, в случае отсутствия замечаний, Заказчик в односторон</w:t>
      </w:r>
      <w:r w:rsidR="008C1C5D" w:rsidRPr="00EE7E84">
        <w:rPr>
          <w:szCs w:val="24"/>
        </w:rPr>
        <w:t xml:space="preserve">нем порядке в срок не позднее </w:t>
      </w:r>
      <w:r w:rsidR="00945121">
        <w:rPr>
          <w:szCs w:val="24"/>
        </w:rPr>
        <w:t>5</w:t>
      </w:r>
      <w:r w:rsidRPr="00EE7E84">
        <w:rPr>
          <w:szCs w:val="24"/>
        </w:rPr>
        <w:t xml:space="preserve"> (</w:t>
      </w:r>
      <w:r w:rsidR="00945121">
        <w:rPr>
          <w:szCs w:val="24"/>
        </w:rPr>
        <w:t>Пя</w:t>
      </w:r>
      <w:r w:rsidR="008A4561">
        <w:rPr>
          <w:szCs w:val="24"/>
        </w:rPr>
        <w:t>ти</w:t>
      </w:r>
      <w:r w:rsidRPr="00EE7E84">
        <w:rPr>
          <w:szCs w:val="24"/>
        </w:rPr>
        <w:t xml:space="preserve">) </w:t>
      </w:r>
      <w:r w:rsidR="00A9358F">
        <w:rPr>
          <w:szCs w:val="24"/>
        </w:rPr>
        <w:t xml:space="preserve">рабочих </w:t>
      </w:r>
      <w:r w:rsidRPr="00EE7E84">
        <w:rPr>
          <w:szCs w:val="24"/>
        </w:rPr>
        <w:t xml:space="preserve">дней со дня поставки Товара и получения от Поставщика корректно оформленных документов, предусмотренных пунктом 5.5 Контракта, оформляет и подписывает Акт приемки товаров, работ, услуг по форме 0510452 в одностороннем порядке. В случае мотивированного отказа от приемки, Заказчик не позднее 10 рабочих дней направляет Поставщику Акт приемки товаров, работ, услуг по форме 0510452, в котором указываются замечания. Поставщик в срок не позднее </w:t>
      </w:r>
      <w:r w:rsidR="00945121">
        <w:rPr>
          <w:szCs w:val="24"/>
        </w:rPr>
        <w:t>5</w:t>
      </w:r>
      <w:r w:rsidR="00945121" w:rsidRPr="00EE7E84">
        <w:rPr>
          <w:szCs w:val="24"/>
        </w:rPr>
        <w:t xml:space="preserve"> (</w:t>
      </w:r>
      <w:r w:rsidR="00945121">
        <w:rPr>
          <w:szCs w:val="24"/>
        </w:rPr>
        <w:t>Пяти</w:t>
      </w:r>
      <w:r w:rsidR="00945121" w:rsidRPr="00EE7E84">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с даты получения Акта приемки товаров, работ, услуг по форме 0510452 направляет Заказчику подписанный Акт приемки товаров, работ, услуг по форме 0510452 с согласием по расхождению либо обоснованием отказа от подписи. Подписанный сторонами Акт, является основанием для оплаты Заказчиком Товара, в случае частичной приемки.  </w:t>
      </w:r>
    </w:p>
    <w:p w14:paraId="028B5AAB" w14:textId="77777777" w:rsidR="00BB509F" w:rsidRPr="00EE7E84" w:rsidRDefault="00BB509F" w:rsidP="00BB509F">
      <w:pPr>
        <w:ind w:firstLine="709"/>
        <w:jc w:val="both"/>
        <w:rPr>
          <w:szCs w:val="24"/>
        </w:rPr>
      </w:pPr>
      <w:r w:rsidRPr="00EE7E84">
        <w:rPr>
          <w:szCs w:val="24"/>
        </w:rPr>
        <w:t xml:space="preserve">5.9 </w:t>
      </w:r>
      <w:proofErr w:type="gramStart"/>
      <w:r w:rsidRPr="00EE7E84">
        <w:rPr>
          <w:szCs w:val="24"/>
        </w:rPr>
        <w:t>В</w:t>
      </w:r>
      <w:proofErr w:type="gramEnd"/>
      <w:r w:rsidRPr="00EE7E84">
        <w:rPr>
          <w:szCs w:val="24"/>
        </w:rPr>
        <w:t xml:space="preserve">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приемки товаров, работ, услуг по форме 0510452 в порядке и сроки, предусмотренные пунктом 5.8 Договора.</w:t>
      </w:r>
    </w:p>
    <w:p w14:paraId="372212C9" w14:textId="6BEBFD60" w:rsidR="00BB509F" w:rsidRPr="00E87918" w:rsidRDefault="00BB509F" w:rsidP="00BB509F">
      <w:pPr>
        <w:ind w:firstLine="709"/>
        <w:jc w:val="both"/>
        <w:rPr>
          <w:szCs w:val="24"/>
        </w:rPr>
      </w:pPr>
      <w:r w:rsidRPr="00EE7E84">
        <w:rPr>
          <w:szCs w:val="24"/>
        </w:rPr>
        <w:t>5.10</w:t>
      </w:r>
      <w:r w:rsidR="008C1C5D" w:rsidRPr="00EE7E84">
        <w:rPr>
          <w:szCs w:val="24"/>
        </w:rPr>
        <w:t xml:space="preserve">. Если в течение </w:t>
      </w:r>
      <w:r w:rsidR="00945121">
        <w:rPr>
          <w:szCs w:val="24"/>
        </w:rPr>
        <w:t>5</w:t>
      </w:r>
      <w:r w:rsidR="00945121" w:rsidRPr="00EE7E84">
        <w:rPr>
          <w:szCs w:val="24"/>
        </w:rPr>
        <w:t xml:space="preserve"> (</w:t>
      </w:r>
      <w:r w:rsidR="00945121">
        <w:rPr>
          <w:szCs w:val="24"/>
        </w:rPr>
        <w:t>Пяти</w:t>
      </w:r>
      <w:r w:rsidR="00945121" w:rsidRPr="00EE7E84">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Заказчик </w:t>
      </w:r>
      <w:r w:rsidRPr="00E87918">
        <w:rPr>
          <w:szCs w:val="24"/>
        </w:rPr>
        <w:t>не направил мотивированный отказ от приемки, Товар считается принятым и подлежащем оплате.</w:t>
      </w:r>
    </w:p>
    <w:p w14:paraId="3137797F" w14:textId="77777777" w:rsidR="00BB509F" w:rsidRPr="00E22EE9" w:rsidRDefault="00BB509F" w:rsidP="00BB509F">
      <w:pPr>
        <w:ind w:firstLine="709"/>
        <w:jc w:val="both"/>
        <w:rPr>
          <w:b/>
          <w:szCs w:val="24"/>
        </w:rPr>
      </w:pPr>
    </w:p>
    <w:p w14:paraId="702C6AF4" w14:textId="5024B24D" w:rsidR="00521234" w:rsidRPr="00651EE9" w:rsidRDefault="00521234">
      <w:pPr>
        <w:pStyle w:val="Standard"/>
        <w:spacing w:after="0"/>
        <w:jc w:val="center"/>
        <w:textAlignment w:val="auto"/>
        <w:rPr>
          <w:b/>
          <w:bCs/>
        </w:rPr>
      </w:pPr>
      <w:r w:rsidRPr="00651EE9">
        <w:rPr>
          <w:b/>
          <w:bCs/>
        </w:rPr>
        <w:t xml:space="preserve">6. </w:t>
      </w:r>
      <w:r w:rsidR="006D77FC" w:rsidRPr="00651EE9">
        <w:rPr>
          <w:b/>
          <w:bCs/>
        </w:rPr>
        <w:t>Права и обязанности С</w:t>
      </w:r>
      <w:r w:rsidRPr="00651EE9">
        <w:rPr>
          <w:b/>
          <w:bCs/>
        </w:rPr>
        <w:t>торон</w:t>
      </w:r>
    </w:p>
    <w:p w14:paraId="7310111E" w14:textId="77777777" w:rsidR="00521234" w:rsidRPr="00651EE9" w:rsidRDefault="00521234">
      <w:pPr>
        <w:ind w:firstLine="709"/>
        <w:jc w:val="both"/>
      </w:pPr>
      <w:r w:rsidRPr="00651EE9">
        <w:rPr>
          <w:b/>
          <w:bCs/>
          <w:szCs w:val="24"/>
        </w:rPr>
        <w:t>6.1. Поставщик обязан:</w:t>
      </w:r>
    </w:p>
    <w:p w14:paraId="4D36C9EC" w14:textId="77777777" w:rsidR="00F27766" w:rsidRPr="00651EE9" w:rsidRDefault="00F27766" w:rsidP="00F27766">
      <w:pPr>
        <w:shd w:val="clear" w:color="auto" w:fill="FFFFFF"/>
        <w:tabs>
          <w:tab w:val="left" w:pos="2534"/>
        </w:tabs>
        <w:autoSpaceDE w:val="0"/>
        <w:ind w:firstLine="709"/>
        <w:jc w:val="both"/>
      </w:pPr>
      <w:r w:rsidRPr="00651EE9">
        <w:t>6.1.1. Осуществить поставку Товара в соответствии с условиями Контракта.</w:t>
      </w:r>
    </w:p>
    <w:p w14:paraId="6A314D0E" w14:textId="77777777" w:rsidR="00521234" w:rsidRPr="00651EE9" w:rsidRDefault="00521234">
      <w:pPr>
        <w:shd w:val="clear" w:color="auto" w:fill="FFFFFF"/>
        <w:tabs>
          <w:tab w:val="left" w:pos="2534"/>
        </w:tabs>
        <w:autoSpaceDE w:val="0"/>
        <w:ind w:firstLine="709"/>
        <w:jc w:val="both"/>
      </w:pPr>
      <w:r w:rsidRPr="00651EE9">
        <w:t>6.1.2. В срок, установленный в письменном запросе Заказчика, предоставлять информацию о ходе исполнения принятых на себя обязательств.</w:t>
      </w:r>
    </w:p>
    <w:p w14:paraId="00660508" w14:textId="7D0F311F" w:rsidR="00521234" w:rsidRPr="00651EE9" w:rsidRDefault="00521234">
      <w:pPr>
        <w:shd w:val="clear" w:color="auto" w:fill="FFFFFF"/>
        <w:tabs>
          <w:tab w:val="left" w:pos="2534"/>
        </w:tabs>
        <w:autoSpaceDE w:val="0"/>
        <w:ind w:firstLine="709"/>
        <w:jc w:val="both"/>
      </w:pPr>
      <w:r w:rsidRPr="00651EE9">
        <w:t>6.1.3. Уведомить Заказчика о готовности к передаче Товара не позднее, чем за 2</w:t>
      </w:r>
      <w:r w:rsidR="000E429B" w:rsidRPr="00651EE9">
        <w:t>4</w:t>
      </w:r>
      <w:r w:rsidRPr="00651EE9">
        <w:t xml:space="preserve"> </w:t>
      </w:r>
      <w:r w:rsidR="007C0013" w:rsidRPr="00651EE9">
        <w:t>часа</w:t>
      </w:r>
      <w:r w:rsidRPr="00651EE9">
        <w:t xml:space="preserve"> до момента его доставки к Месту поставки.</w:t>
      </w:r>
    </w:p>
    <w:p w14:paraId="64DBA972" w14:textId="77777777" w:rsidR="00521234" w:rsidRPr="00651EE9" w:rsidRDefault="00521234">
      <w:pPr>
        <w:ind w:firstLine="709"/>
        <w:jc w:val="both"/>
      </w:pPr>
      <w:r w:rsidRPr="00651EE9">
        <w:t>6.1.4. Предоставить надлежаще оформленные документы на поставляемый Товар.</w:t>
      </w:r>
    </w:p>
    <w:p w14:paraId="5A005454" w14:textId="77777777" w:rsidR="00521234" w:rsidRPr="00651EE9" w:rsidRDefault="00521234">
      <w:pPr>
        <w:tabs>
          <w:tab w:val="left" w:pos="1176"/>
        </w:tabs>
        <w:ind w:firstLine="709"/>
        <w:jc w:val="both"/>
      </w:pPr>
      <w:r w:rsidRPr="00651EE9">
        <w:t>6.1.5. Устранить за свой счет все выявленные недостатки, в том числе скрытые, поставленного Товара.</w:t>
      </w:r>
    </w:p>
    <w:p w14:paraId="59B0018A" w14:textId="77777777" w:rsidR="00521234" w:rsidRPr="00651EE9" w:rsidRDefault="00521234">
      <w:pPr>
        <w:shd w:val="clear" w:color="auto" w:fill="FFFFFF"/>
        <w:tabs>
          <w:tab w:val="left" w:pos="1330"/>
        </w:tabs>
        <w:ind w:firstLine="709"/>
        <w:jc w:val="both"/>
      </w:pPr>
      <w:r w:rsidRPr="00651EE9">
        <w:rPr>
          <w:szCs w:val="24"/>
        </w:rPr>
        <w:t>6.1.6. Надлежаще исполнять иные принятые на себя обязательства.</w:t>
      </w:r>
    </w:p>
    <w:p w14:paraId="503801F8" w14:textId="77777777" w:rsidR="00521234" w:rsidRPr="00651EE9" w:rsidRDefault="00521234">
      <w:pPr>
        <w:ind w:firstLine="709"/>
        <w:jc w:val="both"/>
      </w:pPr>
      <w:r w:rsidRPr="00651EE9">
        <w:rPr>
          <w:b/>
          <w:bCs/>
          <w:szCs w:val="24"/>
        </w:rPr>
        <w:t>6.2. Поставщик вправе:</w:t>
      </w:r>
    </w:p>
    <w:p w14:paraId="10EF8582" w14:textId="64BAD4CE" w:rsidR="00F27766" w:rsidRPr="00651EE9" w:rsidRDefault="00521234" w:rsidP="00F27766">
      <w:pPr>
        <w:shd w:val="clear" w:color="auto" w:fill="FFFFFF"/>
        <w:tabs>
          <w:tab w:val="left" w:pos="2549"/>
        </w:tabs>
        <w:autoSpaceDE w:val="0"/>
        <w:ind w:firstLine="709"/>
        <w:jc w:val="both"/>
        <w:rPr>
          <w:b/>
        </w:rPr>
      </w:pPr>
      <w:r w:rsidRPr="00651EE9">
        <w:t xml:space="preserve">6.2.1. </w:t>
      </w:r>
      <w:r w:rsidR="00F27766" w:rsidRPr="00651EE9">
        <w:rPr>
          <w:b/>
        </w:rPr>
        <w:t xml:space="preserve">Требовать своевременного подписания Заказчиком документа, подтверждающего факт поставки Товара и Акта </w:t>
      </w:r>
      <w:r w:rsidR="00FD266C">
        <w:rPr>
          <w:b/>
        </w:rPr>
        <w:t>приемки</w:t>
      </w:r>
      <w:r w:rsidR="00F27766" w:rsidRPr="00651EE9">
        <w:rPr>
          <w:b/>
        </w:rPr>
        <w:t xml:space="preserve"> по факту окончания приемки Товара.</w:t>
      </w:r>
    </w:p>
    <w:p w14:paraId="7CFC3D10" w14:textId="326CBF31" w:rsidR="00521234" w:rsidRPr="00651EE9" w:rsidRDefault="00521234">
      <w:pPr>
        <w:shd w:val="clear" w:color="auto" w:fill="FFFFFF"/>
        <w:tabs>
          <w:tab w:val="left" w:pos="2549"/>
        </w:tabs>
        <w:autoSpaceDE w:val="0"/>
        <w:ind w:firstLine="709"/>
        <w:jc w:val="both"/>
      </w:pPr>
      <w:r w:rsidRPr="00651EE9">
        <w:t xml:space="preserve">6.2.2. Требовать своевременной оплаты принятого Заказчиком Товара. </w:t>
      </w:r>
    </w:p>
    <w:p w14:paraId="73BF7AEE" w14:textId="77777777" w:rsidR="00521234" w:rsidRPr="00651EE9" w:rsidRDefault="00521234">
      <w:pPr>
        <w:shd w:val="clear" w:color="auto" w:fill="FFFFFF"/>
        <w:tabs>
          <w:tab w:val="left" w:pos="1061"/>
        </w:tabs>
        <w:ind w:firstLine="709"/>
        <w:jc w:val="both"/>
      </w:pPr>
      <w:r w:rsidRPr="00651EE9">
        <w:rPr>
          <w:szCs w:val="24"/>
        </w:rPr>
        <w:t>6.2.3. Осуществлять иные права в соответствии с законодательством Российской Федерации.</w:t>
      </w:r>
    </w:p>
    <w:p w14:paraId="13DC00DD" w14:textId="77777777" w:rsidR="00521234" w:rsidRPr="00651EE9" w:rsidRDefault="00521234">
      <w:pPr>
        <w:ind w:firstLine="709"/>
        <w:jc w:val="both"/>
      </w:pPr>
      <w:r w:rsidRPr="00651EE9">
        <w:rPr>
          <w:b/>
          <w:bCs/>
          <w:szCs w:val="24"/>
        </w:rPr>
        <w:t>6.3. Заказчик обязан:</w:t>
      </w:r>
    </w:p>
    <w:p w14:paraId="6255307A" w14:textId="77777777" w:rsidR="00D92F5B" w:rsidRPr="00651EE9" w:rsidRDefault="00D92F5B" w:rsidP="00D92F5B">
      <w:pPr>
        <w:ind w:firstLine="709"/>
        <w:jc w:val="both"/>
      </w:pPr>
      <w:r w:rsidRPr="00651EE9">
        <w:rPr>
          <w:szCs w:val="24"/>
        </w:rPr>
        <w:t>6.3.1. При надлежащем извещении Поставщиком о факте произведенной поставки Товара организовать и произвести его прием, подписать Акт приема-передачи товара и документ, подтверждающий факт поставки Товара с приложением документов, подтверждающих полномочия лиц, принимающих Товар.</w:t>
      </w:r>
    </w:p>
    <w:p w14:paraId="606CE218" w14:textId="77777777" w:rsidR="00D92F5B" w:rsidRPr="00651EE9" w:rsidRDefault="00D92F5B" w:rsidP="00D92F5B">
      <w:pPr>
        <w:ind w:firstLine="709"/>
        <w:jc w:val="both"/>
      </w:pPr>
      <w:r w:rsidRPr="00651EE9">
        <w:t>6.3.2. Осуществить оплату в соответствии с условиями Контракта.</w:t>
      </w:r>
    </w:p>
    <w:p w14:paraId="75F3F050" w14:textId="7E2B5BC7" w:rsidR="00521234" w:rsidRPr="00651EE9" w:rsidRDefault="00521234" w:rsidP="00D92F5B">
      <w:pPr>
        <w:ind w:firstLine="709"/>
        <w:jc w:val="both"/>
      </w:pPr>
      <w:r w:rsidRPr="00651EE9">
        <w:rPr>
          <w:szCs w:val="24"/>
        </w:rPr>
        <w:t>6.3.3. Надлежаще исполнять иные принятые на себя обязательства.</w:t>
      </w:r>
    </w:p>
    <w:p w14:paraId="2A572819" w14:textId="77777777" w:rsidR="00521234" w:rsidRPr="00651EE9" w:rsidRDefault="00521234">
      <w:pPr>
        <w:ind w:firstLine="709"/>
        <w:jc w:val="both"/>
      </w:pPr>
      <w:r w:rsidRPr="00651EE9">
        <w:rPr>
          <w:b/>
          <w:bCs/>
          <w:szCs w:val="24"/>
        </w:rPr>
        <w:t>6.4. Заказчик вправе:</w:t>
      </w:r>
    </w:p>
    <w:p w14:paraId="6CAA0472" w14:textId="77777777" w:rsidR="00521234" w:rsidRPr="00651EE9" w:rsidRDefault="00521234">
      <w:pPr>
        <w:shd w:val="clear" w:color="auto" w:fill="FFFFFF"/>
        <w:tabs>
          <w:tab w:val="left" w:pos="1238"/>
        </w:tabs>
        <w:autoSpaceDE w:val="0"/>
        <w:ind w:firstLine="709"/>
        <w:jc w:val="both"/>
      </w:pPr>
      <w:r w:rsidRPr="00651EE9">
        <w:t>6.4.1. Требовать от Поставщика надлежащего исполнения принятых им обязательств, а также своевременного устранения выявленных недостатков.</w:t>
      </w:r>
    </w:p>
    <w:p w14:paraId="5179808D" w14:textId="77777777" w:rsidR="00521234" w:rsidRPr="00651EE9" w:rsidRDefault="00521234">
      <w:pPr>
        <w:shd w:val="clear" w:color="auto" w:fill="FFFFFF"/>
        <w:tabs>
          <w:tab w:val="left" w:pos="1238"/>
        </w:tabs>
        <w:autoSpaceDE w:val="0"/>
        <w:ind w:firstLine="709"/>
        <w:jc w:val="both"/>
      </w:pPr>
      <w:r w:rsidRPr="00651EE9">
        <w:t>6.4.2. Требовать от Поставщика предоставления надлежаще оформленных документов, подтверждающих исполнение принятых им обязательств.</w:t>
      </w:r>
    </w:p>
    <w:p w14:paraId="3D4573DE" w14:textId="77777777" w:rsidR="00521234" w:rsidRPr="00651EE9" w:rsidRDefault="00521234">
      <w:pPr>
        <w:shd w:val="clear" w:color="auto" w:fill="FFFFFF"/>
        <w:tabs>
          <w:tab w:val="left" w:pos="1238"/>
        </w:tabs>
        <w:autoSpaceDE w:val="0"/>
        <w:ind w:firstLine="709"/>
        <w:jc w:val="both"/>
      </w:pPr>
      <w:r w:rsidRPr="00651EE9">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2C7AF2E7" w14:textId="516611F8" w:rsidR="00521234" w:rsidRPr="00651EE9" w:rsidRDefault="00521234">
      <w:pPr>
        <w:shd w:val="clear" w:color="auto" w:fill="FFFFFF"/>
        <w:tabs>
          <w:tab w:val="left" w:pos="1238"/>
        </w:tabs>
        <w:autoSpaceDE w:val="0"/>
        <w:ind w:firstLine="709"/>
        <w:jc w:val="both"/>
      </w:pPr>
      <w:r w:rsidRPr="00651EE9">
        <w:t xml:space="preserve">6.4.4. Контролировать ход поставки Товара, соблюдение срока поставки, проверять соответствие Товара условиям </w:t>
      </w:r>
      <w:r w:rsidR="00B57B9A" w:rsidRPr="00651EE9">
        <w:t>Контракт</w:t>
      </w:r>
      <w:r w:rsidRPr="00651EE9">
        <w:t>а, Спецификации.</w:t>
      </w:r>
    </w:p>
    <w:p w14:paraId="21C4C42E" w14:textId="7227AF7F" w:rsidR="003374DC" w:rsidRPr="00651EE9" w:rsidRDefault="003374DC" w:rsidP="003374DC">
      <w:pPr>
        <w:tabs>
          <w:tab w:val="left" w:pos="1238"/>
        </w:tabs>
        <w:ind w:firstLine="709"/>
        <w:jc w:val="both"/>
        <w:rPr>
          <w:szCs w:val="24"/>
        </w:rPr>
      </w:pPr>
      <w:r w:rsidRPr="00651EE9">
        <w:t xml:space="preserve">6.4.5. </w:t>
      </w:r>
      <w:r w:rsidRPr="00651EE9">
        <w:rPr>
          <w:szCs w:val="24"/>
        </w:rPr>
        <w:t>При обнаружении недостатков Товара требовать</w:t>
      </w:r>
      <w:r w:rsidR="000B20FE" w:rsidRPr="00651EE9">
        <w:rPr>
          <w:szCs w:val="24"/>
        </w:rPr>
        <w:t xml:space="preserve"> их устранения в срок не более 3</w:t>
      </w:r>
      <w:r w:rsidRPr="00651EE9">
        <w:rPr>
          <w:szCs w:val="24"/>
        </w:rPr>
        <w:t>0</w:t>
      </w:r>
      <w:r w:rsidR="000B20FE" w:rsidRPr="00651EE9">
        <w:rPr>
          <w:szCs w:val="24"/>
        </w:rPr>
        <w:t xml:space="preserve"> (</w:t>
      </w:r>
      <w:r w:rsidR="006D77FC" w:rsidRPr="00651EE9">
        <w:rPr>
          <w:szCs w:val="24"/>
        </w:rPr>
        <w:t>тридцати) дней</w:t>
      </w:r>
      <w:r w:rsidRPr="00651EE9">
        <w:rPr>
          <w:szCs w:val="24"/>
        </w:rPr>
        <w:t xml:space="preserve"> с </w:t>
      </w:r>
      <w:r w:rsidR="000B20FE" w:rsidRPr="00651EE9">
        <w:rPr>
          <w:szCs w:val="24"/>
        </w:rPr>
        <w:t>даты</w:t>
      </w:r>
      <w:r w:rsidRPr="00651EE9">
        <w:rPr>
          <w:szCs w:val="24"/>
        </w:rPr>
        <w:t xml:space="preserve"> поставки Товара. </w:t>
      </w:r>
    </w:p>
    <w:p w14:paraId="423F0F72" w14:textId="77777777" w:rsidR="00521234" w:rsidRPr="00651EE9" w:rsidRDefault="00521234">
      <w:pPr>
        <w:shd w:val="clear" w:color="auto" w:fill="FFFFFF"/>
        <w:tabs>
          <w:tab w:val="left" w:pos="1238"/>
        </w:tabs>
        <w:autoSpaceDE w:val="0"/>
        <w:ind w:firstLine="709"/>
        <w:jc w:val="both"/>
      </w:pPr>
      <w:r w:rsidRPr="00651EE9">
        <w:t>6.4.6. Определять лиц, непосредственно участвующих в контроле за ходом поставки Товара.</w:t>
      </w:r>
    </w:p>
    <w:p w14:paraId="08407357" w14:textId="1E79AC55" w:rsidR="00521234" w:rsidRPr="00651EE9" w:rsidRDefault="00521234">
      <w:pPr>
        <w:shd w:val="clear" w:color="auto" w:fill="FFFFFF"/>
        <w:tabs>
          <w:tab w:val="left" w:pos="1061"/>
        </w:tabs>
        <w:ind w:firstLine="709"/>
        <w:jc w:val="both"/>
        <w:rPr>
          <w:szCs w:val="24"/>
        </w:rPr>
      </w:pPr>
      <w:r w:rsidRPr="00651EE9">
        <w:rPr>
          <w:szCs w:val="24"/>
        </w:rPr>
        <w:t>6.4.7. Осуществлять иные права в соответствии с законодательством Российской Федерации.</w:t>
      </w:r>
    </w:p>
    <w:p w14:paraId="3CD4FC77" w14:textId="77777777" w:rsidR="009C2CB4" w:rsidRPr="00651EE9" w:rsidRDefault="009C2CB4">
      <w:pPr>
        <w:shd w:val="clear" w:color="auto" w:fill="FFFFFF"/>
        <w:tabs>
          <w:tab w:val="left" w:pos="1061"/>
        </w:tabs>
        <w:ind w:firstLine="709"/>
        <w:jc w:val="both"/>
        <w:rPr>
          <w:szCs w:val="24"/>
        </w:rPr>
      </w:pPr>
    </w:p>
    <w:p w14:paraId="2320FDFB" w14:textId="10C6C3A7" w:rsidR="00521234" w:rsidRPr="00651EE9" w:rsidRDefault="00521234">
      <w:pPr>
        <w:jc w:val="center"/>
        <w:rPr>
          <w:b/>
          <w:bCs/>
          <w:szCs w:val="24"/>
        </w:rPr>
      </w:pPr>
      <w:r w:rsidRPr="00651EE9">
        <w:rPr>
          <w:b/>
          <w:bCs/>
          <w:szCs w:val="24"/>
        </w:rPr>
        <w:t>7. Ответственность Сторон</w:t>
      </w:r>
    </w:p>
    <w:p w14:paraId="43BC5D1A" w14:textId="5D77FBBC" w:rsidR="00521234" w:rsidRPr="00651EE9" w:rsidRDefault="00521234">
      <w:pPr>
        <w:ind w:firstLine="709"/>
        <w:jc w:val="both"/>
      </w:pPr>
      <w:r w:rsidRPr="00651EE9">
        <w:t xml:space="preserve">7.1. За неисполнение или ненадлежащее исполнение обязательств по </w:t>
      </w:r>
      <w:r w:rsidR="00B57B9A" w:rsidRPr="00651EE9">
        <w:t>Контракт</w:t>
      </w:r>
      <w:r w:rsidRPr="00651EE9">
        <w:t>у Стороны несут ответственность в соответствии с законодательством Российской Федерации.</w:t>
      </w:r>
    </w:p>
    <w:p w14:paraId="2C4C7CE6" w14:textId="1D14C5CD" w:rsidR="00521234" w:rsidRPr="00651EE9" w:rsidRDefault="00521234">
      <w:pPr>
        <w:ind w:firstLine="709"/>
        <w:jc w:val="both"/>
      </w:pPr>
      <w:r w:rsidRPr="00651EE9">
        <w:t xml:space="preserve">7.2. В случае просрочки исполнения Заказчиком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Заказчиком обязательств, предусмотренных </w:t>
      </w:r>
      <w:r w:rsidR="00B57B9A" w:rsidRPr="00651EE9">
        <w:t>Контракт</w:t>
      </w:r>
      <w:r w:rsidRPr="00651EE9">
        <w:t>ом, Поставщик вправе потребовать уплаты неустоек (штрафов, пеней).</w:t>
      </w:r>
    </w:p>
    <w:p w14:paraId="0D603DDA" w14:textId="0181B50D" w:rsidR="00521234" w:rsidRPr="00651EE9" w:rsidRDefault="00521234">
      <w:pPr>
        <w:ind w:firstLine="709"/>
        <w:jc w:val="both"/>
      </w:pPr>
      <w:r w:rsidRPr="00651EE9">
        <w:t xml:space="preserve">7.3. Пеня начисляется за каждый день просрочки исполнения Заказчиком обязательства, предусмотренного </w:t>
      </w:r>
      <w:r w:rsidR="00B57B9A" w:rsidRPr="00651EE9">
        <w:t>Контракт</w:t>
      </w:r>
      <w:r w:rsidRPr="00651EE9">
        <w:t xml:space="preserve">ом, начиная со дня, следующего после дня истечения установленного </w:t>
      </w:r>
      <w:r w:rsidR="00B57B9A" w:rsidRPr="00651EE9">
        <w:t>Контракт</w:t>
      </w:r>
      <w:r w:rsidRPr="00651EE9">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3193CF" w14:textId="60AE8DF2" w:rsidR="00521234" w:rsidRPr="00651EE9" w:rsidRDefault="00521234">
      <w:pPr>
        <w:ind w:firstLine="709"/>
        <w:jc w:val="both"/>
      </w:pPr>
      <w:r w:rsidRPr="00651EE9">
        <w:t xml:space="preserve">7.4. За каждый факт неисполнения Заказчиком обязательств, предусмотренных </w:t>
      </w:r>
      <w:r w:rsidR="00B57B9A" w:rsidRPr="00651EE9">
        <w:t>Контракт</w:t>
      </w:r>
      <w:r w:rsidRPr="00651EE9">
        <w:t xml:space="preserve">ом, за исключением просрочки исполнения обязательств, предусмотренных </w:t>
      </w:r>
      <w:r w:rsidR="00B57B9A" w:rsidRPr="00651EE9">
        <w:t>Контракт</w:t>
      </w:r>
      <w:r w:rsidRPr="00651EE9">
        <w:t>ом, размер штрафа устанавливается в виде фиксированной суммы в размере 1000 (одна тысяча) рублей.</w:t>
      </w:r>
    </w:p>
    <w:p w14:paraId="49004E35" w14:textId="4A6E881F" w:rsidR="00521234" w:rsidRPr="00651EE9" w:rsidRDefault="00521234">
      <w:pPr>
        <w:ind w:firstLine="709"/>
        <w:jc w:val="both"/>
      </w:pPr>
      <w:r w:rsidRPr="00651EE9">
        <w:t>7.5. Общая сумма начис</w:t>
      </w:r>
      <w:r w:rsidR="00C7253E">
        <w:t>ленных</w:t>
      </w:r>
      <w:r w:rsidR="00A85CE9">
        <w:t xml:space="preserve"> штрафов</w:t>
      </w:r>
      <w:r w:rsidRPr="00651EE9">
        <w:t xml:space="preserve"> за ненадлежащее исполнение Заказчиком обязательств, предусмотренных </w:t>
      </w:r>
      <w:r w:rsidR="00B57B9A" w:rsidRPr="00651EE9">
        <w:t>Контракт</w:t>
      </w:r>
      <w:r w:rsidRPr="00651EE9">
        <w:t xml:space="preserve">ом, не может превышать цену </w:t>
      </w:r>
      <w:r w:rsidR="00B57B9A" w:rsidRPr="00651EE9">
        <w:t>Контракт</w:t>
      </w:r>
      <w:r w:rsidRPr="00651EE9">
        <w:t>а.</w:t>
      </w:r>
    </w:p>
    <w:p w14:paraId="2BC51136" w14:textId="1B7F9A40" w:rsidR="00521234" w:rsidRPr="00651EE9" w:rsidRDefault="00521234">
      <w:pPr>
        <w:ind w:firstLine="709"/>
        <w:jc w:val="both"/>
      </w:pPr>
      <w:r w:rsidRPr="00651EE9">
        <w:t xml:space="preserve">7.6. В случае просрочки исполнения Поставщиком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обязательств, предусмотренных </w:t>
      </w:r>
      <w:r w:rsidR="00B57B9A" w:rsidRPr="00651EE9">
        <w:t>Контракт</w:t>
      </w:r>
      <w:r w:rsidRPr="00651EE9">
        <w:t>ом, Заказчик направляет Поставщику требование об уплате неустоек (штрафов, пеней).</w:t>
      </w:r>
    </w:p>
    <w:p w14:paraId="423202CF" w14:textId="4B9AE793" w:rsidR="00521234" w:rsidRDefault="00521234">
      <w:pPr>
        <w:ind w:firstLine="709"/>
        <w:jc w:val="both"/>
      </w:pPr>
      <w:r w:rsidRPr="00651EE9">
        <w:t xml:space="preserve">7.7. Пеня начисляется за каждый день просрочки исполнения Поставщиком обязательства, предусмотренного </w:t>
      </w:r>
      <w:r w:rsidR="00B57B9A" w:rsidRPr="00651EE9">
        <w:t>Контракт</w:t>
      </w:r>
      <w:r w:rsidRPr="00651EE9">
        <w:t xml:space="preserve">ом, в размере одной трехсотой действующей на дату уплаты пени ключевой ставки Центрального банка Российской Федерации от цены </w:t>
      </w:r>
      <w:r w:rsidR="00B57B9A" w:rsidRPr="00651EE9">
        <w:t>Контракт</w:t>
      </w:r>
      <w:r w:rsidRPr="00651EE9">
        <w:t xml:space="preserve">а, уменьшенной на сумму, пропорциональную объему обязательств, предусмотренных </w:t>
      </w:r>
      <w:r w:rsidR="00B57B9A" w:rsidRPr="00651EE9">
        <w:t>Контракт</w:t>
      </w:r>
      <w:r w:rsidRPr="00651EE9">
        <w:t>ом и фактически исполненных Поставщиком.</w:t>
      </w:r>
    </w:p>
    <w:p w14:paraId="10B2E26C" w14:textId="2CA4AC58" w:rsidR="004E16C1" w:rsidRPr="00BB0B2A" w:rsidRDefault="004E16C1" w:rsidP="009306A4">
      <w:pPr>
        <w:pStyle w:val="-0"/>
        <w:widowControl w:val="0"/>
        <w:numPr>
          <w:ilvl w:val="0"/>
          <w:numId w:val="0"/>
        </w:numPr>
        <w:ind w:firstLine="709"/>
      </w:pPr>
      <w:r w:rsidRPr="009306A4">
        <w:t>7</w:t>
      </w:r>
      <w:r>
        <w:t xml:space="preserve">.8. </w:t>
      </w:r>
      <w:r w:rsidRPr="00C61461">
        <w:rPr>
          <w:shd w:val="clear" w:color="auto" w:fill="FFFFFF"/>
        </w:rPr>
        <w:t>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 10 процентов от цены Контракта.</w:t>
      </w:r>
    </w:p>
    <w:p w14:paraId="5E773615" w14:textId="086DED32" w:rsidR="00521234" w:rsidRPr="00651EE9" w:rsidRDefault="00521234" w:rsidP="00CF2978">
      <w:pPr>
        <w:ind w:firstLine="709"/>
        <w:jc w:val="both"/>
      </w:pPr>
      <w:r w:rsidRPr="00651EE9">
        <w:t>7.</w:t>
      </w:r>
      <w:r w:rsidR="00C365BE">
        <w:t>9</w:t>
      </w:r>
      <w:r w:rsidRPr="00651EE9">
        <w:t xml:space="preserve">. </w:t>
      </w:r>
      <w:r w:rsidR="00553AEB" w:rsidRPr="00651EE9">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14:paraId="1E62A111" w14:textId="05003818" w:rsidR="00521234" w:rsidRPr="00651EE9" w:rsidRDefault="00CF2978">
      <w:pPr>
        <w:ind w:firstLine="709"/>
        <w:jc w:val="both"/>
      </w:pPr>
      <w:r w:rsidRPr="00651EE9">
        <w:t>7.</w:t>
      </w:r>
      <w:r w:rsidR="00C365BE">
        <w:t>10</w:t>
      </w:r>
      <w:r w:rsidR="00521234" w:rsidRPr="00651EE9">
        <w:t xml:space="preserve">. </w:t>
      </w:r>
      <w:r w:rsidR="00553AEB" w:rsidRPr="00651EE9">
        <w:t xml:space="preserve">Общая сумма </w:t>
      </w:r>
      <w:r w:rsidR="00C7253E" w:rsidRPr="00651EE9">
        <w:t>начис</w:t>
      </w:r>
      <w:r w:rsidR="00C7253E">
        <w:t>ленных штрафов</w:t>
      </w:r>
      <w:r w:rsidR="00C7253E" w:rsidRPr="00651EE9">
        <w:t xml:space="preserve"> </w:t>
      </w:r>
      <w:r w:rsidR="00553AEB" w:rsidRPr="00651EE9">
        <w:t xml:space="preserve">за неисполнение или ненадлежащее исполнение Поставщиком обязательств, предусмотренных Контрактом, не может превышать цену Контракта. </w:t>
      </w:r>
    </w:p>
    <w:p w14:paraId="48C9D00F" w14:textId="08F273CC" w:rsidR="00521234" w:rsidRPr="00651EE9" w:rsidRDefault="00CF2978">
      <w:pPr>
        <w:ind w:firstLine="709"/>
        <w:jc w:val="both"/>
        <w:rPr>
          <w:szCs w:val="24"/>
        </w:rPr>
      </w:pPr>
      <w:r w:rsidRPr="00651EE9">
        <w:rPr>
          <w:szCs w:val="24"/>
        </w:rPr>
        <w:t>7.</w:t>
      </w:r>
      <w:r w:rsidR="00C365BE">
        <w:rPr>
          <w:szCs w:val="24"/>
        </w:rPr>
        <w:t>11</w:t>
      </w:r>
      <w:r w:rsidR="00521234" w:rsidRPr="00651EE9">
        <w:rPr>
          <w:szCs w:val="24"/>
        </w:rPr>
        <w:t xml:space="preserve">. В иных случаях неисполнения или ненадлежащего исполнения условий </w:t>
      </w:r>
      <w:r w:rsidR="00B57B9A" w:rsidRPr="00651EE9">
        <w:rPr>
          <w:szCs w:val="24"/>
        </w:rPr>
        <w:t>Контракт</w:t>
      </w:r>
      <w:r w:rsidR="00D92F5B" w:rsidRPr="00651EE9">
        <w:rPr>
          <w:szCs w:val="24"/>
        </w:rPr>
        <w:t>а ответственность С</w:t>
      </w:r>
      <w:r w:rsidR="00521234" w:rsidRPr="00651EE9">
        <w:rPr>
          <w:szCs w:val="24"/>
        </w:rPr>
        <w:t>торон определяется в соответствии с действующим законодательством Российской Федерации.</w:t>
      </w:r>
    </w:p>
    <w:p w14:paraId="6F3F7503" w14:textId="77777777" w:rsidR="00794DDB" w:rsidRPr="00651EE9" w:rsidRDefault="00794DDB">
      <w:pPr>
        <w:ind w:firstLine="709"/>
        <w:jc w:val="both"/>
      </w:pPr>
    </w:p>
    <w:p w14:paraId="015718AE" w14:textId="31BDFFC0" w:rsidR="00521234" w:rsidRPr="00651EE9" w:rsidRDefault="00521234">
      <w:pPr>
        <w:ind w:right="-283"/>
        <w:jc w:val="center"/>
        <w:rPr>
          <w:b/>
          <w:bCs/>
        </w:rPr>
      </w:pPr>
      <w:r w:rsidRPr="00651EE9">
        <w:rPr>
          <w:b/>
          <w:bCs/>
        </w:rPr>
        <w:t xml:space="preserve">8. </w:t>
      </w:r>
      <w:r w:rsidR="000B20FE" w:rsidRPr="00651EE9">
        <w:rPr>
          <w:b/>
          <w:bCs/>
        </w:rPr>
        <w:t>Обстоятельства непреодолимой силы</w:t>
      </w:r>
    </w:p>
    <w:p w14:paraId="055A8762" w14:textId="71E7678B" w:rsidR="00521234" w:rsidRPr="00651EE9" w:rsidRDefault="00521234">
      <w:pPr>
        <w:ind w:firstLine="709"/>
        <w:jc w:val="both"/>
      </w:pPr>
      <w:r w:rsidRPr="00651EE9">
        <w:t xml:space="preserve">8.1. Стороны освобождаются от ответственности за частичное или полное неисполнение обязательств по </w:t>
      </w:r>
      <w:r w:rsidR="00B57B9A" w:rsidRPr="00651EE9">
        <w:t>Контракт</w:t>
      </w:r>
      <w:r w:rsidRPr="00651EE9">
        <w:t xml:space="preserve">у, если это неисполнение явилось следствием обстоятельств непреодолимой силы, возникших после заключения </w:t>
      </w:r>
      <w:r w:rsidR="00B57B9A" w:rsidRPr="00651EE9">
        <w:t>Контракт</w:t>
      </w:r>
      <w:r w:rsidRPr="00651EE9">
        <w:t xml:space="preserve">а в результате событий чрезвычайного характера. </w:t>
      </w:r>
    </w:p>
    <w:p w14:paraId="7D08741A" w14:textId="1B25E1E2" w:rsidR="00521234" w:rsidRPr="00651EE9" w:rsidRDefault="00521234">
      <w:pPr>
        <w:ind w:firstLine="709"/>
        <w:jc w:val="both"/>
      </w:pPr>
      <w:r w:rsidRPr="00651EE9">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B57B9A" w:rsidRPr="00651EE9">
        <w:t>Контракт</w:t>
      </w:r>
      <w:r w:rsidRPr="00651EE9">
        <w:t>у. К таким обстоятельствам не относятся отсутствие средств или невозможность выполнить финансовые обязательства.</w:t>
      </w:r>
    </w:p>
    <w:p w14:paraId="485B1588" w14:textId="4DD0DDB3" w:rsidR="00521234" w:rsidRPr="00651EE9" w:rsidRDefault="00521234" w:rsidP="00D92F5B">
      <w:pPr>
        <w:ind w:firstLine="709"/>
        <w:jc w:val="both"/>
      </w:pPr>
      <w:r w:rsidRPr="00651EE9">
        <w:t xml:space="preserve">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w:t>
      </w:r>
      <w:r w:rsidR="00D92F5B" w:rsidRPr="00651EE9">
        <w:t>обстоятельств непреодолимой силы.</w:t>
      </w:r>
    </w:p>
    <w:p w14:paraId="6955EE87" w14:textId="0CBBC683" w:rsidR="00521234" w:rsidRPr="00651EE9" w:rsidRDefault="00521234">
      <w:pPr>
        <w:ind w:firstLine="709"/>
        <w:jc w:val="both"/>
      </w:pPr>
      <w:r w:rsidRPr="00651EE9">
        <w:t xml:space="preserve">Надлежащим доказательством наличия указанных обстоятельств и их продолжительности будут служить заключения соответствующих </w:t>
      </w:r>
      <w:r w:rsidR="00D92F5B" w:rsidRPr="00651EE9">
        <w:t xml:space="preserve">уполномоченных </w:t>
      </w:r>
      <w:r w:rsidRPr="00651EE9">
        <w:t>компетентных органов.</w:t>
      </w:r>
    </w:p>
    <w:p w14:paraId="20AC8F01" w14:textId="5A75EE4A" w:rsidR="00521234" w:rsidRPr="00651EE9" w:rsidRDefault="00521234">
      <w:pPr>
        <w:ind w:firstLine="709"/>
        <w:jc w:val="both"/>
      </w:pPr>
      <w:r w:rsidRPr="00651EE9">
        <w:t xml:space="preserve">8.3. По прекращению действия обстоятельств </w:t>
      </w:r>
      <w:r w:rsidR="000B20FE" w:rsidRPr="00651EE9">
        <w:t xml:space="preserve">непреодолимой силы </w:t>
      </w:r>
      <w:r w:rsidRPr="00651EE9">
        <w:t>Сторона, ссылающаяся на них, должна без промедления известить об этом другую Сторону в письменном виде.</w:t>
      </w:r>
    </w:p>
    <w:p w14:paraId="16F6EAAA" w14:textId="0C516B39" w:rsidR="00521234" w:rsidRPr="00651EE9" w:rsidRDefault="00521234">
      <w:pPr>
        <w:ind w:firstLine="709"/>
        <w:jc w:val="both"/>
      </w:pPr>
      <w:r w:rsidRPr="00651EE9">
        <w:t xml:space="preserve">8.4. Стороны могут отказаться от дальнейшего исполнения обязательств по </w:t>
      </w:r>
      <w:r w:rsidR="00B57B9A" w:rsidRPr="00651EE9">
        <w:t>Контракт</w:t>
      </w:r>
      <w:r w:rsidRPr="00651EE9">
        <w:t xml:space="preserve">у по соглашению сторон, если обстоятельство непреодолимой силы длится более 30 (тридцати) календарных дней. </w:t>
      </w:r>
    </w:p>
    <w:p w14:paraId="1995324F" w14:textId="6B0B09A0" w:rsidR="00521234" w:rsidRPr="00651EE9" w:rsidRDefault="00521234">
      <w:pPr>
        <w:ind w:firstLine="709"/>
        <w:jc w:val="both"/>
      </w:pPr>
      <w:r w:rsidRPr="00651EE9">
        <w:rPr>
          <w:szCs w:val="24"/>
        </w:rPr>
        <w:t xml:space="preserve">8.5. Если в результате издания акта органа государственной власти или органа местного самоуправления исполнение </w:t>
      </w:r>
      <w:r w:rsidR="00B57B9A" w:rsidRPr="00651EE9">
        <w:rPr>
          <w:szCs w:val="24"/>
        </w:rPr>
        <w:t>Контракт</w:t>
      </w:r>
      <w:r w:rsidRPr="00651EE9">
        <w:rPr>
          <w:szCs w:val="24"/>
        </w:rPr>
        <w:t xml:space="preserve">а становится невозможным полностью или частично, </w:t>
      </w:r>
      <w:r w:rsidR="00B57B9A" w:rsidRPr="00651EE9">
        <w:rPr>
          <w:szCs w:val="24"/>
        </w:rPr>
        <w:t>Контракт</w:t>
      </w:r>
      <w:r w:rsidRPr="00651EE9">
        <w:rPr>
          <w:szCs w:val="24"/>
        </w:rPr>
        <w:t xml:space="preserve"> прекращается полностью или в соответствующей части.</w:t>
      </w:r>
    </w:p>
    <w:p w14:paraId="0BB7BD2B" w14:textId="77777777" w:rsidR="00521234" w:rsidRPr="00651EE9" w:rsidRDefault="00521234">
      <w:pPr>
        <w:ind w:firstLine="709"/>
        <w:jc w:val="both"/>
        <w:rPr>
          <w:szCs w:val="24"/>
        </w:rPr>
      </w:pPr>
    </w:p>
    <w:p w14:paraId="22E0E481" w14:textId="56904DF3" w:rsidR="00521234" w:rsidRPr="00651EE9" w:rsidRDefault="00521234">
      <w:pPr>
        <w:ind w:right="-283"/>
        <w:jc w:val="center"/>
        <w:rPr>
          <w:b/>
          <w:bCs/>
        </w:rPr>
      </w:pPr>
      <w:r w:rsidRPr="00651EE9">
        <w:rPr>
          <w:b/>
          <w:bCs/>
        </w:rPr>
        <w:t>9. Уведомления и извещения</w:t>
      </w:r>
      <w:r w:rsidR="000B20FE" w:rsidRPr="00651EE9">
        <w:rPr>
          <w:b/>
          <w:bCs/>
        </w:rPr>
        <w:t xml:space="preserve"> Сторон</w:t>
      </w:r>
    </w:p>
    <w:p w14:paraId="28AAE016" w14:textId="7C5209B9" w:rsidR="00521234" w:rsidRPr="00651EE9" w:rsidRDefault="00521234">
      <w:pPr>
        <w:ind w:firstLine="709"/>
        <w:jc w:val="both"/>
      </w:pPr>
      <w:r w:rsidRPr="00651EE9">
        <w:t>9.1. Все уведомления и извещения</w:t>
      </w:r>
      <w:r w:rsidR="000B20FE" w:rsidRPr="00651EE9">
        <w:t xml:space="preserve"> </w:t>
      </w:r>
      <w:r w:rsidR="000B20FE" w:rsidRPr="00651EE9">
        <w:rPr>
          <w:bCs/>
        </w:rPr>
        <w:t>Сторон</w:t>
      </w:r>
      <w:r w:rsidRPr="00651EE9">
        <w:t xml:space="preserve">, необходимые в соответствии с </w:t>
      </w:r>
      <w:r w:rsidR="00B57B9A" w:rsidRPr="00651EE9">
        <w:t>Контракт</w:t>
      </w:r>
      <w:r w:rsidRPr="00651EE9">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w:t>
      </w:r>
      <w:r w:rsidR="008A59D9">
        <w:t xml:space="preserve"> согласно разделу 14 </w:t>
      </w:r>
      <w:r w:rsidR="008F020B">
        <w:t xml:space="preserve">настоящего </w:t>
      </w:r>
      <w:r w:rsidR="008A59D9">
        <w:t>Кон</w:t>
      </w:r>
      <w:r w:rsidR="008F020B">
        <w:t>тракта,</w:t>
      </w:r>
      <w:r w:rsidRPr="00651EE9">
        <w:t xml:space="preserve"> иным адресам, указанным Сторонами.</w:t>
      </w:r>
    </w:p>
    <w:p w14:paraId="3E6380D0" w14:textId="77777777" w:rsidR="00521234" w:rsidRPr="00651EE9" w:rsidRDefault="00521234">
      <w:pPr>
        <w:ind w:firstLine="709"/>
        <w:jc w:val="both"/>
      </w:pPr>
      <w:r w:rsidRPr="00651EE9">
        <w:t>9.2. Уведомления и извещения направляются за счет уведомляющей Стороны.</w:t>
      </w:r>
    </w:p>
    <w:p w14:paraId="0A5176B8" w14:textId="77777777" w:rsidR="00521234" w:rsidRPr="00651EE9" w:rsidRDefault="00521234">
      <w:pPr>
        <w:ind w:firstLine="709"/>
        <w:jc w:val="both"/>
      </w:pPr>
      <w:r w:rsidRPr="00651EE9">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14:paraId="72442B6F" w14:textId="1D90A035" w:rsidR="00521234" w:rsidRPr="00651EE9" w:rsidRDefault="00521234">
      <w:pPr>
        <w:ind w:firstLine="709"/>
        <w:jc w:val="both"/>
      </w:pPr>
      <w:r w:rsidRPr="00651EE9">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62D1955D" w14:textId="72950CC2" w:rsidR="00D92F5B" w:rsidRDefault="00D92F5B" w:rsidP="00D92F5B">
      <w:pPr>
        <w:ind w:firstLine="709"/>
        <w:jc w:val="both"/>
      </w:pPr>
      <w:r w:rsidRPr="00651EE9">
        <w:t xml:space="preserve">9.5. Стороны в течение 3 (трех) рабочих дней письменно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реквизитов до уведомления об их изменениях считается надлежащим. Все неблагоприятные последствия, связанные с </w:t>
      </w:r>
      <w:proofErr w:type="spellStart"/>
      <w:r w:rsidRPr="00651EE9">
        <w:t>неизвещением</w:t>
      </w:r>
      <w:proofErr w:type="spellEnd"/>
      <w:r w:rsidRPr="00651EE9">
        <w:t xml:space="preserve"> или несвоевременным извещением, несет Сторона, нарушившая данное обязательство.</w:t>
      </w:r>
    </w:p>
    <w:p w14:paraId="4ECCA456" w14:textId="0A01DF11" w:rsidR="00521234" w:rsidRPr="00651EE9" w:rsidRDefault="000B20FE">
      <w:pPr>
        <w:ind w:right="-283"/>
        <w:jc w:val="center"/>
        <w:rPr>
          <w:b/>
          <w:bCs/>
        </w:rPr>
      </w:pPr>
      <w:r w:rsidRPr="00651EE9">
        <w:rPr>
          <w:b/>
          <w:bCs/>
        </w:rPr>
        <w:t>10. Порядок разрешения</w:t>
      </w:r>
      <w:r w:rsidR="00521234" w:rsidRPr="00651EE9">
        <w:rPr>
          <w:b/>
          <w:bCs/>
        </w:rPr>
        <w:t xml:space="preserve"> споров</w:t>
      </w:r>
    </w:p>
    <w:p w14:paraId="1BC94997" w14:textId="16528CF8" w:rsidR="00521234" w:rsidRPr="00651EE9" w:rsidRDefault="00521234">
      <w:pPr>
        <w:ind w:firstLine="709"/>
        <w:jc w:val="both"/>
      </w:pPr>
      <w:r w:rsidRPr="00651EE9">
        <w:t xml:space="preserve">10.1. Все споры и разногласия, которые могут возникнуть в связи с </w:t>
      </w:r>
      <w:r w:rsidR="000B20FE" w:rsidRPr="00651EE9">
        <w:t xml:space="preserve">исполнением </w:t>
      </w:r>
      <w:r w:rsidRPr="00651EE9">
        <w:t xml:space="preserve">обязательств по </w:t>
      </w:r>
      <w:r w:rsidR="00B57B9A" w:rsidRPr="00651EE9">
        <w:t>Контракт</w:t>
      </w:r>
      <w:r w:rsidRPr="00651EE9">
        <w:t>у, Стороны будут стремиться разрешать путем переговоров.</w:t>
      </w:r>
      <w:r w:rsidR="00FB456C" w:rsidRPr="00651EE9">
        <w:t xml:space="preserve"> Досудебный претензионный порядок разрешения споров обязателен для Сторон.</w:t>
      </w:r>
      <w:r w:rsidRPr="00651EE9">
        <w:t xml:space="preserve"> </w:t>
      </w:r>
    </w:p>
    <w:p w14:paraId="1418F13D" w14:textId="060A7AAF" w:rsidR="00521234" w:rsidRPr="00651EE9" w:rsidRDefault="00521234">
      <w:pPr>
        <w:ind w:firstLine="709"/>
        <w:jc w:val="both"/>
      </w:pPr>
      <w:r w:rsidRPr="00651EE9">
        <w:t xml:space="preserve">10.2. Претензия в письменной форме направляется Стороне, допустившей нарушение условий </w:t>
      </w:r>
      <w:r w:rsidR="00B57B9A" w:rsidRPr="00651EE9">
        <w:t>Контракт</w:t>
      </w:r>
      <w:r w:rsidRPr="00651EE9">
        <w:t xml:space="preserve">а. В претензии указываются допущенные нарушения со ссылкой на соответствующие положения </w:t>
      </w:r>
      <w:r w:rsidR="00B57B9A" w:rsidRPr="00651EE9">
        <w:t>Контракт</w:t>
      </w:r>
      <w:r w:rsidRPr="00651EE9">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BEB5A4C" w14:textId="77777777" w:rsidR="00521234" w:rsidRPr="00651EE9" w:rsidRDefault="00521234">
      <w:pPr>
        <w:ind w:firstLine="709"/>
        <w:jc w:val="both"/>
      </w:pPr>
      <w:r w:rsidRPr="00651EE9">
        <w:t>10.3. Срок рассмотрения писем, уведомлений или претензий не может превышать 10 (десять) рабочих дней со дня их получения.</w:t>
      </w:r>
    </w:p>
    <w:p w14:paraId="6CB206B6" w14:textId="77777777" w:rsidR="00300DE6" w:rsidRPr="00651EE9" w:rsidRDefault="00300DE6" w:rsidP="00300DE6">
      <w:pPr>
        <w:ind w:firstLine="709"/>
        <w:jc w:val="both"/>
      </w:pPr>
      <w:r w:rsidRPr="00651EE9">
        <w:t>10.4. В случае если указанные споры и разногласия не могут быть разрешены путем переговоров, они подлежат рассмотрению в Арбитражном суде города Москвы.</w:t>
      </w:r>
    </w:p>
    <w:p w14:paraId="5D9AD2F1" w14:textId="77777777" w:rsidR="00521234" w:rsidRPr="00651EE9" w:rsidRDefault="00521234">
      <w:pPr>
        <w:ind w:left="426" w:right="-285" w:firstLine="709"/>
        <w:jc w:val="center"/>
        <w:rPr>
          <w:b/>
          <w:bCs/>
        </w:rPr>
      </w:pPr>
    </w:p>
    <w:p w14:paraId="179B4ECE" w14:textId="2CDFEF14" w:rsidR="00521234" w:rsidRDefault="00521234">
      <w:pPr>
        <w:ind w:right="-283"/>
        <w:jc w:val="center"/>
        <w:rPr>
          <w:b/>
          <w:bCs/>
        </w:rPr>
      </w:pPr>
      <w:r w:rsidRPr="00651EE9">
        <w:rPr>
          <w:b/>
          <w:bCs/>
        </w:rPr>
        <w:t xml:space="preserve">11. Срок действия </w:t>
      </w:r>
      <w:r w:rsidR="00B57B9A" w:rsidRPr="00651EE9">
        <w:rPr>
          <w:b/>
          <w:bCs/>
        </w:rPr>
        <w:t>Контракт</w:t>
      </w:r>
      <w:r w:rsidRPr="00651EE9">
        <w:rPr>
          <w:b/>
          <w:bCs/>
        </w:rPr>
        <w:t>а</w:t>
      </w:r>
      <w:r w:rsidR="00300DE6" w:rsidRPr="00651EE9">
        <w:rPr>
          <w:b/>
          <w:bCs/>
        </w:rPr>
        <w:t>, порядок изменения и расторжения Контракта</w:t>
      </w:r>
    </w:p>
    <w:p w14:paraId="25E3A1D7" w14:textId="77777777" w:rsidR="00A04738" w:rsidRPr="00651EE9" w:rsidRDefault="00A04738">
      <w:pPr>
        <w:ind w:right="-283"/>
        <w:jc w:val="center"/>
        <w:rPr>
          <w:b/>
          <w:bCs/>
        </w:rPr>
      </w:pPr>
    </w:p>
    <w:p w14:paraId="3C2AF3DA" w14:textId="2A86E3BB" w:rsidR="00521234" w:rsidRPr="00651EE9" w:rsidRDefault="00521234">
      <w:pPr>
        <w:ind w:firstLine="709"/>
        <w:jc w:val="both"/>
      </w:pPr>
      <w:r w:rsidRPr="00651EE9">
        <w:t xml:space="preserve">11.1. </w:t>
      </w:r>
      <w:r w:rsidR="00B57B9A" w:rsidRPr="00651EE9">
        <w:t>Контракт</w:t>
      </w:r>
      <w:r w:rsidR="005832D2" w:rsidRPr="00651EE9">
        <w:t xml:space="preserve"> вступает в силу с </w:t>
      </w:r>
      <w:r w:rsidR="000B20FE" w:rsidRPr="00651EE9">
        <w:t>даты</w:t>
      </w:r>
      <w:r w:rsidR="005832D2" w:rsidRPr="00651EE9">
        <w:t xml:space="preserve"> подписания его Сторонами и действует по </w:t>
      </w:r>
      <w:r w:rsidR="004D0481">
        <w:rPr>
          <w:b/>
        </w:rPr>
        <w:t>«3</w:t>
      </w:r>
      <w:r w:rsidR="00945121">
        <w:rPr>
          <w:b/>
        </w:rPr>
        <w:t>1</w:t>
      </w:r>
      <w:r w:rsidR="004D69A9" w:rsidRPr="00651EE9">
        <w:rPr>
          <w:b/>
        </w:rPr>
        <w:t xml:space="preserve">» </w:t>
      </w:r>
      <w:r w:rsidR="00945121">
        <w:rPr>
          <w:b/>
        </w:rPr>
        <w:t>декаб</w:t>
      </w:r>
      <w:r w:rsidR="0008317C">
        <w:rPr>
          <w:b/>
        </w:rPr>
        <w:t>ря</w:t>
      </w:r>
      <w:r w:rsidR="005832D2" w:rsidRPr="00651EE9">
        <w:rPr>
          <w:b/>
        </w:rPr>
        <w:t xml:space="preserve"> </w:t>
      </w:r>
      <w:r w:rsidR="00976C24">
        <w:rPr>
          <w:b/>
        </w:rPr>
        <w:t>202</w:t>
      </w:r>
      <w:r w:rsidR="009F55A1">
        <w:rPr>
          <w:b/>
        </w:rPr>
        <w:t>6</w:t>
      </w:r>
      <w:r w:rsidR="007809C1" w:rsidRPr="00651EE9">
        <w:rPr>
          <w:b/>
        </w:rPr>
        <w:t xml:space="preserve"> </w:t>
      </w:r>
      <w:r w:rsidR="005832D2" w:rsidRPr="00651EE9">
        <w:rPr>
          <w:b/>
        </w:rPr>
        <w:t>г.</w:t>
      </w:r>
      <w:r w:rsidR="005832D2" w:rsidRPr="00651EE9">
        <w:t xml:space="preserve"> Окончание срока действия </w:t>
      </w:r>
      <w:r w:rsidR="00B57B9A" w:rsidRPr="00651EE9">
        <w:t>Контракт</w:t>
      </w:r>
      <w:r w:rsidR="005832D2" w:rsidRPr="00651EE9">
        <w:t xml:space="preserve">а </w:t>
      </w:r>
      <w:r w:rsidR="00553AEB" w:rsidRPr="00651EE9">
        <w:t xml:space="preserve">влечет </w:t>
      </w:r>
      <w:r w:rsidR="005832D2" w:rsidRPr="00651EE9">
        <w:t>прекращ</w:t>
      </w:r>
      <w:r w:rsidR="00553AEB" w:rsidRPr="00651EE9">
        <w:t>ение всех взаимных</w:t>
      </w:r>
      <w:r w:rsidR="005832D2" w:rsidRPr="00651EE9">
        <w:t xml:space="preserve"> обязательств Сторон, за искл</w:t>
      </w:r>
      <w:r w:rsidR="00300DE6" w:rsidRPr="00651EE9">
        <w:t>ючением обязательств по оплате Т</w:t>
      </w:r>
      <w:r w:rsidR="005832D2" w:rsidRPr="00651EE9">
        <w:t>овара, обязательств по возмещению убытков и выплате неустойки, и не требует заключения дополнительного соглашения</w:t>
      </w:r>
      <w:r w:rsidR="001B7F6C" w:rsidRPr="00651EE9">
        <w:t>.</w:t>
      </w:r>
    </w:p>
    <w:p w14:paraId="56D9C2D1" w14:textId="6ECD4204" w:rsidR="00521234" w:rsidRPr="00651EE9" w:rsidRDefault="00521234">
      <w:pPr>
        <w:ind w:firstLine="709"/>
        <w:jc w:val="both"/>
      </w:pPr>
      <w:r w:rsidRPr="00651EE9">
        <w:t xml:space="preserve">11.2. Любые изменения и дополнения к </w:t>
      </w:r>
      <w:r w:rsidR="00B57B9A" w:rsidRPr="00651EE9">
        <w:t>Контракт</w:t>
      </w:r>
      <w:r w:rsidRPr="00651EE9">
        <w:t>у должны быть совершены в письменной форме и подписаны уполномоченными представителями Сторон.</w:t>
      </w:r>
    </w:p>
    <w:p w14:paraId="28561491" w14:textId="70690F4E" w:rsidR="009E48CC" w:rsidRPr="009E48CC" w:rsidRDefault="00521234" w:rsidP="009E48CC">
      <w:pPr>
        <w:ind w:firstLine="709"/>
        <w:jc w:val="both"/>
        <w:rPr>
          <w:szCs w:val="24"/>
        </w:rPr>
      </w:pPr>
      <w:r w:rsidRPr="00651EE9">
        <w:rPr>
          <w:szCs w:val="24"/>
        </w:rPr>
        <w:t xml:space="preserve">11.3. </w:t>
      </w:r>
      <w:r w:rsidR="00B57B9A" w:rsidRPr="00651EE9">
        <w:rPr>
          <w:szCs w:val="24"/>
        </w:rPr>
        <w:t>Контракт</w:t>
      </w:r>
      <w:r w:rsidRPr="00651EE9">
        <w:rPr>
          <w:szCs w:val="24"/>
        </w:rPr>
        <w:t xml:space="preserve"> может быть расторгнут по соглашению Сторон, по решению суда, в </w:t>
      </w:r>
      <w:r w:rsidRPr="00651EE9">
        <w:rPr>
          <w:bCs/>
          <w:szCs w:val="24"/>
        </w:rPr>
        <w:t>одностороннем порядке в соответствии с гражданским законодательством</w:t>
      </w:r>
      <w:r w:rsidR="00300DE6" w:rsidRPr="00651EE9">
        <w:rPr>
          <w:bCs/>
          <w:szCs w:val="24"/>
        </w:rPr>
        <w:t xml:space="preserve"> Российской Федерации</w:t>
      </w:r>
      <w:r w:rsidR="009E48CC" w:rsidRPr="009E48CC">
        <w:rPr>
          <w:szCs w:val="24"/>
        </w:rPr>
        <w:t xml:space="preserve"> и законодательством Российской Федерации о контрактной системе.</w:t>
      </w:r>
    </w:p>
    <w:p w14:paraId="095FCACE" w14:textId="77777777" w:rsidR="009E48CC" w:rsidRPr="009E48CC" w:rsidRDefault="009E48CC" w:rsidP="009E48CC">
      <w:pPr>
        <w:ind w:firstLine="709"/>
        <w:jc w:val="both"/>
        <w:rPr>
          <w:szCs w:val="24"/>
        </w:rPr>
      </w:pPr>
      <w:r w:rsidRPr="009E48CC">
        <w:rPr>
          <w:szCs w:val="24"/>
        </w:rPr>
        <w:t>11.4. Заказчик обязан принять решение об одностороннем отказе от исполнения Контракта в порядке и случаях, установленных статьей 95 Федерального закона о контрактной системе.</w:t>
      </w:r>
    </w:p>
    <w:p w14:paraId="7B13B6D8" w14:textId="256133CD" w:rsidR="00521234" w:rsidRPr="00651EE9" w:rsidRDefault="00521234">
      <w:pPr>
        <w:ind w:firstLine="709"/>
        <w:jc w:val="both"/>
      </w:pPr>
    </w:p>
    <w:p w14:paraId="3E5A8464" w14:textId="77777777" w:rsidR="00521234" w:rsidRPr="00651EE9" w:rsidRDefault="00521234">
      <w:pPr>
        <w:ind w:left="426" w:right="-285" w:firstLine="709"/>
        <w:jc w:val="both"/>
        <w:rPr>
          <w:szCs w:val="24"/>
        </w:rPr>
      </w:pPr>
    </w:p>
    <w:p w14:paraId="1B4DEFA2" w14:textId="161A3CAF" w:rsidR="00475268" w:rsidRPr="00651EE9" w:rsidRDefault="00475268" w:rsidP="00475268">
      <w:pPr>
        <w:ind w:right="-283"/>
        <w:jc w:val="center"/>
        <w:rPr>
          <w:szCs w:val="24"/>
        </w:rPr>
      </w:pPr>
      <w:r w:rsidRPr="00651EE9">
        <w:rPr>
          <w:b/>
          <w:bCs/>
          <w:szCs w:val="24"/>
        </w:rPr>
        <w:t xml:space="preserve">12. </w:t>
      </w:r>
      <w:r w:rsidR="007C302C" w:rsidRPr="00651EE9">
        <w:rPr>
          <w:b/>
          <w:bCs/>
          <w:szCs w:val="24"/>
        </w:rPr>
        <w:t>Взаимодействие Сторон</w:t>
      </w:r>
    </w:p>
    <w:p w14:paraId="4155E985" w14:textId="569A1103" w:rsidR="00475268" w:rsidRPr="00651EE9" w:rsidRDefault="00475268" w:rsidP="00475268">
      <w:pPr>
        <w:ind w:firstLine="709"/>
        <w:jc w:val="both"/>
        <w:rPr>
          <w:szCs w:val="24"/>
        </w:rPr>
      </w:pPr>
      <w:r w:rsidRPr="00651EE9">
        <w:rPr>
          <w:szCs w:val="24"/>
          <w:lang w:eastAsia="ru-RU"/>
        </w:rPr>
        <w:t>12.1.</w:t>
      </w:r>
      <w:r w:rsidRPr="00651EE9">
        <w:rPr>
          <w:szCs w:val="24"/>
        </w:rPr>
        <w:t xml:space="preserve"> </w:t>
      </w:r>
      <w:r w:rsidRPr="00651EE9">
        <w:rPr>
          <w:szCs w:val="24"/>
          <w:lang w:eastAsia="ru-RU"/>
        </w:rPr>
        <w:t xml:space="preserve">Стороны допускают использование электронных подписей при </w:t>
      </w:r>
      <w:r w:rsidR="004D69A9" w:rsidRPr="00651EE9">
        <w:rPr>
          <w:szCs w:val="24"/>
          <w:lang w:eastAsia="ru-RU"/>
        </w:rPr>
        <w:t xml:space="preserve">подписании и </w:t>
      </w:r>
      <w:r w:rsidRPr="00651EE9">
        <w:rPr>
          <w:szCs w:val="24"/>
          <w:lang w:eastAsia="ru-RU"/>
        </w:rPr>
        <w:t xml:space="preserve">исполнении </w:t>
      </w:r>
      <w:r w:rsidR="00B57B9A" w:rsidRPr="00651EE9">
        <w:rPr>
          <w:szCs w:val="24"/>
          <w:lang w:eastAsia="ru-RU"/>
        </w:rPr>
        <w:t>Контракт</w:t>
      </w:r>
      <w:r w:rsidRPr="00651EE9">
        <w:rPr>
          <w:szCs w:val="24"/>
          <w:lang w:eastAsia="ru-RU"/>
        </w:rPr>
        <w:t xml:space="preserve">а и совершении иных юридически значимых действий по </w:t>
      </w:r>
      <w:r w:rsidR="00B57B9A" w:rsidRPr="00651EE9">
        <w:rPr>
          <w:szCs w:val="24"/>
          <w:lang w:eastAsia="ru-RU"/>
        </w:rPr>
        <w:t>Контракт</w:t>
      </w:r>
      <w:r w:rsidRPr="00651EE9">
        <w:rPr>
          <w:szCs w:val="24"/>
          <w:lang w:eastAsia="ru-RU"/>
        </w:rPr>
        <w:t>у и признают электронные документы, подписанные электронной подписью, равнозначными документам на бумажном носителе, подписанным собственноручной подписью.</w:t>
      </w:r>
    </w:p>
    <w:p w14:paraId="17EC79D2" w14:textId="1848CEEF" w:rsidR="00475268" w:rsidRPr="00651EE9" w:rsidRDefault="00475268" w:rsidP="00475268">
      <w:pPr>
        <w:pStyle w:val="Standard"/>
        <w:tabs>
          <w:tab w:val="left" w:pos="284"/>
        </w:tabs>
        <w:spacing w:after="0"/>
        <w:ind w:firstLine="709"/>
      </w:pPr>
      <w:r w:rsidRPr="00651EE9">
        <w:rPr>
          <w:lang w:eastAsia="ru-RU"/>
        </w:rPr>
        <w:t xml:space="preserve">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w:t>
      </w:r>
      <w:r w:rsidR="0016788C" w:rsidRPr="00651EE9">
        <w:t xml:space="preserve">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w:t>
      </w:r>
      <w:r w:rsidR="00300DE6" w:rsidRPr="00651EE9">
        <w:t xml:space="preserve">(далее – УКЭП) </w:t>
      </w:r>
      <w:r w:rsidR="0016788C" w:rsidRPr="00651EE9">
        <w:t>(зарегистрировано в Минюсте России 12.03.2021, регистрационный № 62737)</w:t>
      </w:r>
      <w:r w:rsidRPr="00651EE9">
        <w:rPr>
          <w:lang w:eastAsia="ru-RU"/>
        </w:rPr>
        <w:t xml:space="preserve"> и иными нормативн</w:t>
      </w:r>
      <w:r w:rsidR="0016788C" w:rsidRPr="00651EE9">
        <w:rPr>
          <w:lang w:eastAsia="ru-RU"/>
        </w:rPr>
        <w:t xml:space="preserve">ыми </w:t>
      </w:r>
      <w:r w:rsidRPr="00651EE9">
        <w:rPr>
          <w:lang w:eastAsia="ru-RU"/>
        </w:rPr>
        <w:t>правовыми актами.</w:t>
      </w:r>
    </w:p>
    <w:p w14:paraId="660A3358" w14:textId="2E9F952C" w:rsidR="00475268" w:rsidRPr="00651EE9" w:rsidRDefault="00475268" w:rsidP="00475268">
      <w:pPr>
        <w:pStyle w:val="Standard"/>
        <w:tabs>
          <w:tab w:val="left" w:pos="284"/>
        </w:tabs>
        <w:spacing w:after="0"/>
        <w:ind w:firstLine="709"/>
      </w:pPr>
      <w:r w:rsidRPr="00651EE9">
        <w:rPr>
          <w:lang w:eastAsia="ru-RU"/>
        </w:rPr>
        <w:t xml:space="preserve">12.3. Стороны в рамках настоящего </w:t>
      </w:r>
      <w:r w:rsidR="00B57B9A" w:rsidRPr="00651EE9">
        <w:rPr>
          <w:lang w:eastAsia="ru-RU"/>
        </w:rPr>
        <w:t>Контракт</w:t>
      </w:r>
      <w:r w:rsidRPr="00651EE9">
        <w:rPr>
          <w:lang w:eastAsia="ru-RU"/>
        </w:rPr>
        <w:t xml:space="preserve">а </w:t>
      </w:r>
      <w:r w:rsidR="00B34266" w:rsidRPr="00651EE9">
        <w:rPr>
          <w:lang w:eastAsia="ru-RU"/>
        </w:rPr>
        <w:t>вправе</w:t>
      </w:r>
      <w:r w:rsidRPr="00651EE9">
        <w:rPr>
          <w:lang w:eastAsia="ru-RU"/>
        </w:rPr>
        <w:t xml:space="preserve"> обмениваться формализованными и неформализованными электронными документами.</w:t>
      </w:r>
    </w:p>
    <w:p w14:paraId="086B8FA7" w14:textId="42C9CE0C" w:rsidR="00475268" w:rsidRPr="00651EE9" w:rsidRDefault="00475268" w:rsidP="00475268">
      <w:pPr>
        <w:pStyle w:val="Standard"/>
        <w:tabs>
          <w:tab w:val="left" w:pos="284"/>
        </w:tabs>
        <w:spacing w:after="0"/>
        <w:ind w:firstLine="709"/>
      </w:pPr>
      <w:r w:rsidRPr="00651EE9">
        <w:rPr>
          <w:lang w:eastAsia="ru-RU"/>
        </w:rPr>
        <w:t>12.</w:t>
      </w:r>
      <w:r w:rsidR="0030676B" w:rsidRPr="00651EE9">
        <w:rPr>
          <w:lang w:eastAsia="ru-RU"/>
        </w:rPr>
        <w:t>4</w:t>
      </w:r>
      <w:r w:rsidRPr="00651EE9">
        <w:rPr>
          <w:lang w:eastAsia="ru-RU"/>
        </w:rPr>
        <w:t xml:space="preserve">. В целях исполнения </w:t>
      </w:r>
      <w:r w:rsidR="00B57B9A" w:rsidRPr="00651EE9">
        <w:rPr>
          <w:lang w:eastAsia="ru-RU"/>
        </w:rPr>
        <w:t>Контракт</w:t>
      </w:r>
      <w:r w:rsidRPr="00651EE9">
        <w:rPr>
          <w:lang w:eastAsia="ru-RU"/>
        </w:rPr>
        <w:t xml:space="preserve">а и совершения иных юридически значимых действий по </w:t>
      </w:r>
      <w:r w:rsidR="00B57B9A" w:rsidRPr="00651EE9">
        <w:rPr>
          <w:lang w:eastAsia="ru-RU"/>
        </w:rPr>
        <w:t>Контракт</w:t>
      </w:r>
      <w:r w:rsidRPr="00651EE9">
        <w:rPr>
          <w:lang w:eastAsia="ru-RU"/>
        </w:rPr>
        <w:t>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07A3621D" w14:textId="77777777" w:rsidR="00B34266" w:rsidRPr="00651EE9" w:rsidRDefault="00B34266" w:rsidP="00B34266">
      <w:pPr>
        <w:pStyle w:val="Standard"/>
        <w:tabs>
          <w:tab w:val="left" w:pos="284"/>
        </w:tabs>
        <w:spacing w:after="0"/>
        <w:ind w:firstLine="709"/>
      </w:pPr>
      <w:r w:rsidRPr="00651EE9">
        <w:rPr>
          <w:lang w:eastAsia="ru-RU"/>
        </w:rPr>
        <w:t xml:space="preserve">12.5. </w:t>
      </w:r>
      <w:bookmarkStart w:id="3" w:name="sub_63"/>
      <w:r w:rsidRPr="00651EE9">
        <w:rPr>
          <w:lang w:eastAsia="ru-RU"/>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УКЭП, признается равнозначным документу на бумажном носителе, подписанному собственноручной подписью и заверенному печатью.</w:t>
      </w:r>
      <w:bookmarkEnd w:id="3"/>
    </w:p>
    <w:p w14:paraId="21F7A723" w14:textId="77777777" w:rsidR="00B34266" w:rsidRPr="00651EE9" w:rsidRDefault="00B34266" w:rsidP="00B34266">
      <w:pPr>
        <w:pStyle w:val="Standard"/>
        <w:tabs>
          <w:tab w:val="left" w:pos="284"/>
        </w:tabs>
        <w:spacing w:after="0"/>
        <w:ind w:firstLine="709"/>
        <w:rPr>
          <w:lang w:eastAsia="ru-RU"/>
        </w:rPr>
      </w:pPr>
      <w:r w:rsidRPr="00651EE9">
        <w:rPr>
          <w:lang w:eastAsia="ru-RU"/>
        </w:rPr>
        <w:t>12.6. 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14:paraId="34D3B0D3" w14:textId="77777777" w:rsidR="00B34266" w:rsidRPr="00651EE9" w:rsidRDefault="00B34266" w:rsidP="00B34266">
      <w:pPr>
        <w:pStyle w:val="Standard"/>
        <w:tabs>
          <w:tab w:val="left" w:pos="284"/>
        </w:tabs>
        <w:spacing w:after="0"/>
        <w:ind w:firstLine="709"/>
        <w:rPr>
          <w:lang w:eastAsia="ru-RU"/>
        </w:rPr>
      </w:pPr>
      <w:r w:rsidRPr="00651EE9">
        <w:rPr>
          <w:lang w:eastAsia="ru-RU"/>
        </w:rPr>
        <w:t xml:space="preserve">12.7. </w:t>
      </w:r>
      <w:r w:rsidRPr="00651EE9">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p>
    <w:p w14:paraId="6BF86EEB" w14:textId="77777777" w:rsidR="00652274" w:rsidRPr="00651EE9" w:rsidRDefault="00652274" w:rsidP="00475268">
      <w:pPr>
        <w:pStyle w:val="Standard"/>
        <w:tabs>
          <w:tab w:val="left" w:pos="284"/>
        </w:tabs>
        <w:spacing w:after="0"/>
        <w:ind w:firstLine="709"/>
        <w:rPr>
          <w:lang w:eastAsia="ru-RU"/>
        </w:rPr>
      </w:pPr>
    </w:p>
    <w:p w14:paraId="752905E6" w14:textId="7FBEF338" w:rsidR="00521234" w:rsidRPr="00651EE9" w:rsidRDefault="000B326B">
      <w:pPr>
        <w:ind w:right="-283"/>
        <w:jc w:val="center"/>
        <w:rPr>
          <w:b/>
          <w:bCs/>
        </w:rPr>
      </w:pPr>
      <w:r w:rsidRPr="00651EE9">
        <w:rPr>
          <w:b/>
          <w:bCs/>
        </w:rPr>
        <w:t>1</w:t>
      </w:r>
      <w:r w:rsidR="00475268" w:rsidRPr="00651EE9">
        <w:rPr>
          <w:b/>
          <w:bCs/>
        </w:rPr>
        <w:t>3</w:t>
      </w:r>
      <w:r w:rsidR="00521234" w:rsidRPr="00651EE9">
        <w:rPr>
          <w:b/>
          <w:bCs/>
        </w:rPr>
        <w:t>. Заключительные положения</w:t>
      </w:r>
    </w:p>
    <w:p w14:paraId="41D43B58" w14:textId="3CDB3375" w:rsidR="00521234" w:rsidRPr="00651EE9" w:rsidRDefault="00475268">
      <w:pPr>
        <w:ind w:firstLine="709"/>
        <w:jc w:val="both"/>
      </w:pPr>
      <w:r w:rsidRPr="00651EE9">
        <w:t>13</w:t>
      </w:r>
      <w:r w:rsidR="00521234" w:rsidRPr="00651EE9">
        <w:t xml:space="preserve">.1. В части отношений между Сторонами, неурегулированной положениями </w:t>
      </w:r>
      <w:r w:rsidR="00B57B9A" w:rsidRPr="00651EE9">
        <w:t>Контракт</w:t>
      </w:r>
      <w:r w:rsidR="00521234" w:rsidRPr="00651EE9">
        <w:t>а, применяется законодательство Российской Федерации.</w:t>
      </w:r>
    </w:p>
    <w:p w14:paraId="05F5834D" w14:textId="1FF637B7" w:rsidR="00521234" w:rsidRPr="00651EE9" w:rsidRDefault="000B326B">
      <w:pPr>
        <w:ind w:firstLine="709"/>
        <w:jc w:val="both"/>
      </w:pPr>
      <w:r w:rsidRPr="00651EE9">
        <w:t>1</w:t>
      </w:r>
      <w:r w:rsidR="00475268" w:rsidRPr="00651EE9">
        <w:t>3</w:t>
      </w:r>
      <w:r w:rsidR="00521234" w:rsidRPr="00651EE9">
        <w:t xml:space="preserve">.2. Если какое-либо из положений </w:t>
      </w:r>
      <w:r w:rsidR="00B57B9A" w:rsidRPr="00651EE9">
        <w:t>Контракт</w:t>
      </w:r>
      <w:r w:rsidR="00521234" w:rsidRPr="00651EE9">
        <w:t>а становится недействительным, это не затрагивает действительности остальных его положений.</w:t>
      </w:r>
    </w:p>
    <w:p w14:paraId="36BADCC4" w14:textId="3B2A778D" w:rsidR="00521234" w:rsidRPr="00651EE9" w:rsidRDefault="00475268">
      <w:pPr>
        <w:ind w:firstLine="709"/>
        <w:jc w:val="both"/>
      </w:pPr>
      <w:r w:rsidRPr="00651EE9">
        <w:t>13</w:t>
      </w:r>
      <w:r w:rsidR="00521234" w:rsidRPr="00651EE9">
        <w:t xml:space="preserve">.3. </w:t>
      </w:r>
      <w:r w:rsidR="00B57B9A" w:rsidRPr="00651EE9">
        <w:t>Контракт</w:t>
      </w:r>
      <w:r w:rsidR="00521234" w:rsidRPr="00651EE9">
        <w:t xml:space="preserve"> составлен в 2 (двух) экземплярах, имеющих равную юридическую силу, по одному экземпляру для каждой из Сторон.</w:t>
      </w:r>
    </w:p>
    <w:p w14:paraId="146D73EB" w14:textId="77777777" w:rsidR="007C302C" w:rsidRPr="00651EE9" w:rsidRDefault="00475268" w:rsidP="007C302C">
      <w:pPr>
        <w:ind w:firstLine="709"/>
        <w:jc w:val="both"/>
      </w:pPr>
      <w:r w:rsidRPr="00651EE9">
        <w:rPr>
          <w:szCs w:val="24"/>
        </w:rPr>
        <w:t>13</w:t>
      </w:r>
      <w:r w:rsidR="00521234" w:rsidRPr="00651EE9">
        <w:rPr>
          <w:szCs w:val="24"/>
        </w:rPr>
        <w:t xml:space="preserve">.4. </w:t>
      </w:r>
      <w:r w:rsidR="007C302C" w:rsidRPr="00651EE9">
        <w:rPr>
          <w:szCs w:val="24"/>
        </w:rPr>
        <w:t>К Контракту прилагаются и являются его неотъемлемой частью:</w:t>
      </w:r>
    </w:p>
    <w:p w14:paraId="4EB32C08" w14:textId="04813054" w:rsidR="00521234" w:rsidRDefault="00521234">
      <w:pPr>
        <w:ind w:firstLine="709"/>
        <w:jc w:val="both"/>
        <w:rPr>
          <w:szCs w:val="24"/>
        </w:rPr>
      </w:pPr>
      <w:r w:rsidRPr="00651EE9">
        <w:rPr>
          <w:szCs w:val="24"/>
        </w:rPr>
        <w:t>Приложение № 1 - Спецификация;</w:t>
      </w:r>
    </w:p>
    <w:p w14:paraId="6B27C095" w14:textId="17F1A606" w:rsidR="00294E9A" w:rsidRDefault="00294E9A">
      <w:pPr>
        <w:ind w:firstLine="709"/>
        <w:jc w:val="both"/>
        <w:rPr>
          <w:szCs w:val="24"/>
        </w:rPr>
      </w:pPr>
      <w:r w:rsidRPr="00294E9A">
        <w:rPr>
          <w:szCs w:val="24"/>
        </w:rPr>
        <w:t>Прило</w:t>
      </w:r>
      <w:r>
        <w:rPr>
          <w:szCs w:val="24"/>
        </w:rPr>
        <w:t>жение № 2 – Техническое задание.</w:t>
      </w:r>
    </w:p>
    <w:p w14:paraId="394DDF1C" w14:textId="09E6B0B3" w:rsidR="006E602F" w:rsidRDefault="006E602F">
      <w:pPr>
        <w:ind w:firstLine="709"/>
        <w:jc w:val="both"/>
        <w:rPr>
          <w:szCs w:val="24"/>
        </w:rPr>
      </w:pPr>
    </w:p>
    <w:p w14:paraId="3A4AFD3D" w14:textId="77777777" w:rsidR="00972C0C" w:rsidRPr="00651EE9" w:rsidRDefault="00972C0C" w:rsidP="00972C0C">
      <w:pPr>
        <w:ind w:firstLine="283"/>
        <w:jc w:val="center"/>
        <w:rPr>
          <w:b/>
          <w:bCs/>
          <w:szCs w:val="24"/>
        </w:rPr>
      </w:pPr>
      <w:r w:rsidRPr="00651EE9">
        <w:rPr>
          <w:b/>
          <w:bCs/>
          <w:szCs w:val="24"/>
        </w:rPr>
        <w:t>14. Адреса, реквизиты и подписи Сторон</w:t>
      </w:r>
    </w:p>
    <w:tbl>
      <w:tblPr>
        <w:tblStyle w:val="aff6"/>
        <w:tblW w:w="0" w:type="auto"/>
        <w:tblLook w:val="04A0" w:firstRow="1" w:lastRow="0" w:firstColumn="1" w:lastColumn="0" w:noHBand="0" w:noVBand="1"/>
      </w:tblPr>
      <w:tblGrid>
        <w:gridCol w:w="4600"/>
        <w:gridCol w:w="5313"/>
      </w:tblGrid>
      <w:tr w:rsidR="00972C0C" w:rsidRPr="00E615E1" w14:paraId="6C9DCA50" w14:textId="77777777" w:rsidTr="00210AF2">
        <w:tc>
          <w:tcPr>
            <w:tcW w:w="4600" w:type="dxa"/>
          </w:tcPr>
          <w:p w14:paraId="69E1D41D"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Заказчик:</w:t>
            </w:r>
          </w:p>
          <w:p w14:paraId="17935D44"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ФГБУ ФЦМН ФМБА России </w:t>
            </w:r>
          </w:p>
          <w:p w14:paraId="0B6DAF6E"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ОГРН 1187746642302</w:t>
            </w:r>
          </w:p>
          <w:p w14:paraId="09EFCB82"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ИНН 7728434750    КПП 772801001</w:t>
            </w:r>
          </w:p>
          <w:p w14:paraId="4F5EE4B6"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Юридический адрес: 117513, г. Москва, </w:t>
            </w:r>
          </w:p>
          <w:p w14:paraId="0678F396"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69257052"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Почтовый адрес: 117513, г. Москва, </w:t>
            </w:r>
          </w:p>
          <w:p w14:paraId="5C52E7C8"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7392D65E"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Реквизиты: ФГБУ «ФЦМН» ФМБА России</w:t>
            </w:r>
          </w:p>
          <w:p w14:paraId="6336D7DF"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Банк: ОКЦ №1 ГУ БАНКА РОССИИ ПО ЦФО//УФК </w:t>
            </w:r>
          </w:p>
          <w:p w14:paraId="4A046C70"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ПО Г. МОСКВЕ г. Москва</w:t>
            </w:r>
          </w:p>
          <w:p w14:paraId="26C0EA24"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Казначейский счет 03214643000000017300</w:t>
            </w:r>
          </w:p>
          <w:p w14:paraId="51E33EAB"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Единый казначейский счет № 40102810545370000003</w:t>
            </w:r>
          </w:p>
          <w:p w14:paraId="15E80CED"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БИК 004525988</w:t>
            </w:r>
          </w:p>
          <w:p w14:paraId="02449BAB"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(л/с 20736H99150)</w:t>
            </w:r>
          </w:p>
          <w:p w14:paraId="1D14B21C"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ОКОПФ 75103</w:t>
            </w:r>
          </w:p>
          <w:p w14:paraId="3E019E7C"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ОКТМО 45905000 ОКПО 31574002</w:t>
            </w:r>
          </w:p>
          <w:p w14:paraId="5F29E25F" w14:textId="77777777" w:rsidR="00972C0C" w:rsidRPr="00E615E1" w:rsidRDefault="00972C0C" w:rsidP="00210AF2">
            <w:pPr>
              <w:shd w:val="clear" w:color="auto" w:fill="FFFFFF"/>
              <w:rPr>
                <w:rFonts w:ascii="Times New Roman" w:hAnsi="Times New Roman"/>
                <w:b/>
                <w:sz w:val="20"/>
                <w:szCs w:val="18"/>
              </w:rPr>
            </w:pPr>
            <w:r w:rsidRPr="00E615E1">
              <w:rPr>
                <w:rFonts w:ascii="Times New Roman" w:hAnsi="Times New Roman"/>
                <w:b/>
                <w:sz w:val="20"/>
                <w:szCs w:val="18"/>
              </w:rPr>
              <w:t>Телефон: 8 495 280 23 50</w:t>
            </w:r>
          </w:p>
          <w:p w14:paraId="64DE42DB"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szCs w:val="18"/>
                <w:lang w:val="en-US"/>
              </w:rPr>
              <w:t>E</w:t>
            </w:r>
            <w:r w:rsidRPr="00E615E1">
              <w:rPr>
                <w:rFonts w:ascii="Times New Roman" w:hAnsi="Times New Roman"/>
                <w:b/>
                <w:sz w:val="20"/>
                <w:szCs w:val="18"/>
              </w:rPr>
              <w:t>-</w:t>
            </w:r>
            <w:r w:rsidRPr="00E615E1">
              <w:rPr>
                <w:rFonts w:ascii="Times New Roman" w:hAnsi="Times New Roman"/>
                <w:b/>
                <w:sz w:val="20"/>
                <w:szCs w:val="18"/>
                <w:lang w:val="en-US"/>
              </w:rPr>
              <w:t>mail</w:t>
            </w:r>
            <w:r w:rsidRPr="00E615E1">
              <w:rPr>
                <w:rFonts w:ascii="Times New Roman" w:hAnsi="Times New Roman"/>
                <w:b/>
                <w:sz w:val="20"/>
                <w:szCs w:val="18"/>
              </w:rPr>
              <w:t xml:space="preserve">: </w:t>
            </w:r>
            <w:hyperlink r:id="rId8" w:history="1">
              <w:r w:rsidRPr="00E615E1">
                <w:rPr>
                  <w:rFonts w:ascii="Times New Roman" w:hAnsi="Times New Roman"/>
                  <w:b/>
                  <w:sz w:val="20"/>
                  <w:szCs w:val="18"/>
                  <w:lang w:val="en-US"/>
                </w:rPr>
                <w:t>info</w:t>
              </w:r>
              <w:r w:rsidRPr="00E615E1">
                <w:rPr>
                  <w:rFonts w:ascii="Times New Roman" w:hAnsi="Times New Roman"/>
                  <w:b/>
                  <w:sz w:val="20"/>
                  <w:szCs w:val="18"/>
                </w:rPr>
                <w:t>@</w:t>
              </w:r>
              <w:proofErr w:type="spellStart"/>
              <w:r w:rsidRPr="00E615E1">
                <w:rPr>
                  <w:rFonts w:ascii="Times New Roman" w:hAnsi="Times New Roman"/>
                  <w:b/>
                  <w:sz w:val="20"/>
                  <w:szCs w:val="18"/>
                  <w:lang w:val="en-US"/>
                </w:rPr>
                <w:t>fccps</w:t>
              </w:r>
              <w:proofErr w:type="spellEnd"/>
              <w:r w:rsidRPr="00E615E1">
                <w:rPr>
                  <w:rFonts w:ascii="Times New Roman" w:hAnsi="Times New Roman"/>
                  <w:b/>
                  <w:sz w:val="20"/>
                  <w:szCs w:val="18"/>
                </w:rPr>
                <w:t>.</w:t>
              </w:r>
              <w:proofErr w:type="spellStart"/>
              <w:r w:rsidRPr="00E615E1">
                <w:rPr>
                  <w:rFonts w:ascii="Times New Roman" w:hAnsi="Times New Roman"/>
                  <w:b/>
                  <w:sz w:val="20"/>
                  <w:szCs w:val="18"/>
                  <w:lang w:val="en-US"/>
                </w:rPr>
                <w:t>ru</w:t>
              </w:r>
              <w:proofErr w:type="spellEnd"/>
            </w:hyperlink>
          </w:p>
        </w:tc>
        <w:tc>
          <w:tcPr>
            <w:tcW w:w="5313" w:type="dxa"/>
          </w:tcPr>
          <w:p w14:paraId="3DB7BE6D"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Поставщик:</w:t>
            </w:r>
          </w:p>
          <w:p w14:paraId="4D112088" w14:textId="77777777" w:rsidR="00972C0C" w:rsidRPr="00E615E1" w:rsidRDefault="00972C0C" w:rsidP="00210AF2">
            <w:pPr>
              <w:shd w:val="clear" w:color="auto" w:fill="FFFFFF"/>
              <w:rPr>
                <w:rFonts w:ascii="Times New Roman" w:hAnsi="Times New Roman"/>
                <w:b/>
                <w:i/>
                <w:sz w:val="20"/>
              </w:rPr>
            </w:pPr>
            <w:r w:rsidRPr="00E615E1">
              <w:rPr>
                <w:rFonts w:ascii="Times New Roman" w:hAnsi="Times New Roman"/>
                <w:b/>
                <w:i/>
                <w:sz w:val="20"/>
              </w:rPr>
              <w:t>В соответствии с разделом «Информация о поставщике (исполнителе)» электронной версии контракта по закупке</w:t>
            </w:r>
          </w:p>
          <w:p w14:paraId="2519DF71" w14:textId="77777777" w:rsidR="00972C0C" w:rsidRPr="00E615E1" w:rsidRDefault="00972C0C" w:rsidP="00210AF2">
            <w:pPr>
              <w:shd w:val="clear" w:color="auto" w:fill="FFFFFF"/>
              <w:rPr>
                <w:rFonts w:ascii="Times New Roman" w:hAnsi="Times New Roman"/>
                <w:b/>
                <w:sz w:val="20"/>
              </w:rPr>
            </w:pPr>
          </w:p>
        </w:tc>
      </w:tr>
    </w:tbl>
    <w:p w14:paraId="7C675E36" w14:textId="77777777" w:rsidR="00972C0C" w:rsidRDefault="00972C0C" w:rsidP="00972C0C">
      <w:pPr>
        <w:widowControl/>
        <w:rPr>
          <w:szCs w:val="24"/>
        </w:rPr>
      </w:pPr>
    </w:p>
    <w:p w14:paraId="24964743" w14:textId="77777777" w:rsidR="00972C0C" w:rsidRDefault="00972C0C" w:rsidP="00972C0C">
      <w:pPr>
        <w:widowControl/>
        <w:rPr>
          <w:szCs w:val="24"/>
        </w:rPr>
      </w:pPr>
    </w:p>
    <w:p w14:paraId="3438A2BE" w14:textId="77777777" w:rsidR="00972C0C" w:rsidRDefault="00972C0C" w:rsidP="00972C0C">
      <w:pPr>
        <w:widowControl/>
        <w:rPr>
          <w:szCs w:val="24"/>
        </w:rPr>
      </w:pPr>
    </w:p>
    <w:p w14:paraId="7BC81ED9" w14:textId="77777777" w:rsidR="00972C0C" w:rsidRDefault="00972C0C" w:rsidP="00972C0C">
      <w:pPr>
        <w:widowControl/>
        <w:rPr>
          <w:szCs w:val="24"/>
        </w:rPr>
      </w:pPr>
    </w:p>
    <w:p w14:paraId="47546424" w14:textId="77777777" w:rsidR="00972C0C" w:rsidRDefault="00972C0C" w:rsidP="00972C0C">
      <w:pPr>
        <w:widowControl/>
        <w:rPr>
          <w:szCs w:val="24"/>
        </w:rPr>
      </w:pPr>
    </w:p>
    <w:tbl>
      <w:tblPr>
        <w:tblStyle w:val="aff6"/>
        <w:tblW w:w="5000" w:type="pct"/>
        <w:tblLook w:val="01E0" w:firstRow="1" w:lastRow="1" w:firstColumn="1" w:lastColumn="1" w:noHBand="0" w:noVBand="0"/>
      </w:tblPr>
      <w:tblGrid>
        <w:gridCol w:w="4758"/>
        <w:gridCol w:w="5155"/>
      </w:tblGrid>
      <w:tr w:rsidR="00972C0C" w:rsidRPr="008B2C0F" w14:paraId="11B6F204" w14:textId="77777777" w:rsidTr="00210AF2">
        <w:tc>
          <w:tcPr>
            <w:tcW w:w="2400" w:type="pct"/>
          </w:tcPr>
          <w:p w14:paraId="0B9295EB" w14:textId="77777777" w:rsidR="00972C0C" w:rsidRPr="008B2C0F" w:rsidRDefault="00972C0C" w:rsidP="00210AF2">
            <w:pPr>
              <w:jc w:val="center"/>
              <w:rPr>
                <w:rFonts w:ascii="Times New Roman" w:eastAsia="Calibri" w:hAnsi="Times New Roman"/>
                <w:b/>
                <w:bCs/>
                <w:sz w:val="18"/>
                <w:szCs w:val="18"/>
                <w:lang w:eastAsia="ru-RU"/>
              </w:rPr>
            </w:pPr>
            <w:r w:rsidRPr="008B2C0F">
              <w:rPr>
                <w:rFonts w:ascii="Times New Roman" w:eastAsia="Calibri" w:hAnsi="Times New Roman"/>
                <w:b/>
                <w:sz w:val="18"/>
                <w:szCs w:val="18"/>
                <w:lang w:eastAsia="ru-RU"/>
              </w:rPr>
              <w:t>Заказчик:</w:t>
            </w:r>
          </w:p>
        </w:tc>
        <w:tc>
          <w:tcPr>
            <w:tcW w:w="2600" w:type="pct"/>
          </w:tcPr>
          <w:p w14:paraId="118E0DE0" w14:textId="77777777" w:rsidR="00972C0C" w:rsidRPr="008B2C0F" w:rsidRDefault="00972C0C" w:rsidP="00210AF2">
            <w:pPr>
              <w:jc w:val="center"/>
              <w:rPr>
                <w:rFonts w:ascii="Times New Roman" w:eastAsia="Calibri" w:hAnsi="Times New Roman"/>
                <w:b/>
                <w:sz w:val="18"/>
                <w:szCs w:val="18"/>
                <w:lang w:eastAsia="ru-RU"/>
              </w:rPr>
            </w:pPr>
            <w:r w:rsidRPr="008B2C0F">
              <w:rPr>
                <w:rFonts w:ascii="Times New Roman" w:eastAsia="Calibri" w:hAnsi="Times New Roman"/>
                <w:b/>
                <w:sz w:val="18"/>
                <w:szCs w:val="18"/>
                <w:lang w:eastAsia="ru-RU"/>
              </w:rPr>
              <w:t>Поставщик:</w:t>
            </w:r>
          </w:p>
        </w:tc>
      </w:tr>
      <w:tr w:rsidR="00972C0C" w:rsidRPr="008B2C0F" w14:paraId="37D75786" w14:textId="77777777" w:rsidTr="00210AF2">
        <w:tc>
          <w:tcPr>
            <w:tcW w:w="2400" w:type="pct"/>
          </w:tcPr>
          <w:p w14:paraId="326F3A4D" w14:textId="77777777" w:rsidR="00972C0C" w:rsidRPr="008B2C0F" w:rsidRDefault="00972C0C" w:rsidP="00210AF2">
            <w:pPr>
              <w:rPr>
                <w:rFonts w:ascii="Times New Roman" w:eastAsia="Calibri" w:hAnsi="Times New Roman"/>
                <w:b/>
                <w:sz w:val="18"/>
                <w:szCs w:val="18"/>
              </w:rPr>
            </w:pPr>
            <w:r w:rsidRPr="008B2C0F">
              <w:rPr>
                <w:rFonts w:ascii="Times New Roman" w:eastAsia="Calibri" w:hAnsi="Times New Roman"/>
                <w:b/>
                <w:sz w:val="18"/>
                <w:szCs w:val="18"/>
              </w:rPr>
              <w:t xml:space="preserve">ФГБУ «ФЦМН» ФМБА России </w:t>
            </w:r>
          </w:p>
        </w:tc>
        <w:tc>
          <w:tcPr>
            <w:tcW w:w="2600" w:type="pct"/>
            <w:shd w:val="clear" w:color="auto" w:fill="auto"/>
          </w:tcPr>
          <w:p w14:paraId="701C744F" w14:textId="3D00F56D" w:rsidR="00972C0C" w:rsidRPr="00283E26" w:rsidRDefault="00972C0C" w:rsidP="00210AF2">
            <w:pPr>
              <w:shd w:val="clear" w:color="auto" w:fill="FFFFFF"/>
              <w:jc w:val="both"/>
              <w:rPr>
                <w:rFonts w:ascii="Times New Roman" w:eastAsia="Calibri" w:hAnsi="Times New Roman"/>
                <w:b/>
                <w:sz w:val="18"/>
                <w:szCs w:val="18"/>
              </w:rPr>
            </w:pPr>
            <w:r w:rsidRPr="00283E26">
              <w:rPr>
                <w:rFonts w:ascii="Times New Roman" w:eastAsia="Calibri" w:hAnsi="Times New Roman"/>
                <w:b/>
                <w:sz w:val="18"/>
                <w:szCs w:val="18"/>
              </w:rPr>
              <w:t xml:space="preserve">   </w:t>
            </w:r>
          </w:p>
          <w:p w14:paraId="0EA700D3" w14:textId="77777777" w:rsidR="00972C0C" w:rsidRPr="00283E26" w:rsidRDefault="00972C0C" w:rsidP="00210AF2">
            <w:pPr>
              <w:rPr>
                <w:rFonts w:ascii="Times New Roman" w:eastAsia="Calibri" w:hAnsi="Times New Roman"/>
                <w:b/>
                <w:sz w:val="18"/>
                <w:szCs w:val="18"/>
              </w:rPr>
            </w:pPr>
          </w:p>
        </w:tc>
      </w:tr>
      <w:tr w:rsidR="00972C0C" w:rsidRPr="008B2C0F" w14:paraId="37275D08" w14:textId="77777777" w:rsidTr="00210AF2">
        <w:tc>
          <w:tcPr>
            <w:tcW w:w="2400" w:type="pct"/>
          </w:tcPr>
          <w:p w14:paraId="14F32DEA" w14:textId="77777777" w:rsidR="00972C0C" w:rsidRPr="008B2C0F" w:rsidRDefault="00972C0C" w:rsidP="00210AF2">
            <w:pPr>
              <w:rPr>
                <w:rFonts w:ascii="Times New Roman" w:eastAsia="Calibri" w:hAnsi="Times New Roman"/>
                <w:b/>
                <w:sz w:val="18"/>
                <w:szCs w:val="18"/>
              </w:rPr>
            </w:pPr>
          </w:p>
          <w:p w14:paraId="50352CD8" w14:textId="77777777" w:rsidR="00972C0C" w:rsidRPr="008B2C0F" w:rsidRDefault="00972C0C" w:rsidP="00210AF2">
            <w:pPr>
              <w:rPr>
                <w:rFonts w:ascii="Times New Roman" w:eastAsia="Calibri" w:hAnsi="Times New Roman"/>
                <w:b/>
                <w:sz w:val="18"/>
                <w:szCs w:val="18"/>
              </w:rPr>
            </w:pPr>
          </w:p>
          <w:p w14:paraId="23063536" w14:textId="77777777" w:rsidR="00972C0C" w:rsidRPr="008B2C0F" w:rsidRDefault="00972C0C" w:rsidP="00210AF2">
            <w:pPr>
              <w:rPr>
                <w:rFonts w:ascii="Times New Roman" w:eastAsia="Calibri" w:hAnsi="Times New Roman"/>
                <w:b/>
                <w:sz w:val="18"/>
                <w:szCs w:val="18"/>
              </w:rPr>
            </w:pPr>
          </w:p>
          <w:p w14:paraId="40340AD2" w14:textId="3EBEB005" w:rsidR="00972C0C" w:rsidRDefault="00972C0C" w:rsidP="00210AF2">
            <w:pPr>
              <w:rPr>
                <w:rFonts w:ascii="Times New Roman" w:eastAsia="Calibri" w:hAnsi="Times New Roman"/>
                <w:b/>
                <w:sz w:val="18"/>
                <w:szCs w:val="18"/>
              </w:rPr>
            </w:pPr>
            <w:r w:rsidRPr="008B2C0F">
              <w:rPr>
                <w:rFonts w:ascii="Times New Roman" w:eastAsia="Calibri" w:hAnsi="Times New Roman"/>
                <w:b/>
                <w:sz w:val="18"/>
                <w:szCs w:val="18"/>
              </w:rPr>
              <w:t>______________/</w:t>
            </w:r>
            <w:r w:rsidR="008E6348">
              <w:rPr>
                <w:rFonts w:ascii="Times New Roman" w:eastAsia="Calibri" w:hAnsi="Times New Roman"/>
                <w:b/>
                <w:sz w:val="18"/>
                <w:szCs w:val="18"/>
              </w:rPr>
              <w:t>____________</w:t>
            </w:r>
            <w:r w:rsidRPr="008B2C0F">
              <w:rPr>
                <w:rFonts w:ascii="Times New Roman" w:eastAsia="Calibri" w:hAnsi="Times New Roman"/>
                <w:b/>
                <w:sz w:val="18"/>
                <w:szCs w:val="18"/>
              </w:rPr>
              <w:t>/</w:t>
            </w:r>
          </w:p>
          <w:p w14:paraId="278FE897" w14:textId="77777777" w:rsidR="00972C0C" w:rsidRPr="008B2C0F" w:rsidRDefault="00972C0C" w:rsidP="00210AF2">
            <w:pPr>
              <w:rPr>
                <w:rFonts w:ascii="Times New Roman" w:eastAsia="Calibri" w:hAnsi="Times New Roman"/>
                <w:b/>
                <w:sz w:val="18"/>
                <w:szCs w:val="18"/>
              </w:rPr>
            </w:pPr>
            <w:r>
              <w:rPr>
                <w:rFonts w:ascii="Times New Roman" w:eastAsia="Calibri" w:hAnsi="Times New Roman"/>
                <w:b/>
                <w:sz w:val="18"/>
                <w:szCs w:val="18"/>
              </w:rPr>
              <w:t>М.П.</w:t>
            </w:r>
          </w:p>
          <w:p w14:paraId="56DABB93" w14:textId="77777777" w:rsidR="00972C0C" w:rsidRPr="008B2C0F" w:rsidRDefault="00972C0C" w:rsidP="00210AF2">
            <w:pPr>
              <w:rPr>
                <w:rFonts w:ascii="Times New Roman" w:eastAsia="Calibri" w:hAnsi="Times New Roman"/>
                <w:b/>
                <w:sz w:val="18"/>
                <w:szCs w:val="18"/>
              </w:rPr>
            </w:pPr>
          </w:p>
        </w:tc>
        <w:tc>
          <w:tcPr>
            <w:tcW w:w="2600" w:type="pct"/>
            <w:shd w:val="clear" w:color="auto" w:fill="auto"/>
          </w:tcPr>
          <w:p w14:paraId="205AE4A0" w14:textId="77777777" w:rsidR="00972C0C" w:rsidRPr="00283E26" w:rsidRDefault="00972C0C" w:rsidP="00210AF2">
            <w:pPr>
              <w:shd w:val="clear" w:color="auto" w:fill="FFFFFF"/>
              <w:jc w:val="both"/>
              <w:rPr>
                <w:rFonts w:ascii="Times New Roman" w:eastAsia="Calibri" w:hAnsi="Times New Roman"/>
                <w:b/>
                <w:sz w:val="18"/>
                <w:szCs w:val="18"/>
              </w:rPr>
            </w:pPr>
          </w:p>
          <w:p w14:paraId="5A018904" w14:textId="77777777" w:rsidR="00972C0C" w:rsidRPr="00283E26" w:rsidRDefault="00972C0C" w:rsidP="00210AF2">
            <w:pPr>
              <w:shd w:val="clear" w:color="auto" w:fill="FFFFFF"/>
              <w:jc w:val="both"/>
              <w:rPr>
                <w:rFonts w:ascii="Times New Roman" w:eastAsia="Calibri" w:hAnsi="Times New Roman"/>
                <w:b/>
                <w:sz w:val="18"/>
                <w:szCs w:val="18"/>
              </w:rPr>
            </w:pPr>
          </w:p>
          <w:p w14:paraId="07F255D1" w14:textId="77777777" w:rsidR="00972C0C" w:rsidRPr="00283E26" w:rsidRDefault="00972C0C" w:rsidP="00210AF2">
            <w:pPr>
              <w:shd w:val="clear" w:color="auto" w:fill="FFFFFF"/>
              <w:jc w:val="both"/>
              <w:rPr>
                <w:rFonts w:ascii="Times New Roman" w:eastAsia="Calibri" w:hAnsi="Times New Roman"/>
                <w:b/>
                <w:sz w:val="18"/>
                <w:szCs w:val="18"/>
              </w:rPr>
            </w:pPr>
          </w:p>
          <w:p w14:paraId="76D2F3F6" w14:textId="3E34009A" w:rsidR="00972C0C" w:rsidRDefault="00972C0C" w:rsidP="00210AF2">
            <w:pPr>
              <w:rPr>
                <w:rFonts w:ascii="Times New Roman" w:eastAsia="Calibri" w:hAnsi="Times New Roman"/>
                <w:b/>
                <w:sz w:val="18"/>
                <w:szCs w:val="18"/>
              </w:rPr>
            </w:pPr>
            <w:r w:rsidRPr="00283E26">
              <w:rPr>
                <w:rFonts w:ascii="Times New Roman" w:eastAsia="Calibri" w:hAnsi="Times New Roman"/>
                <w:b/>
                <w:sz w:val="18"/>
                <w:szCs w:val="18"/>
              </w:rPr>
              <w:t xml:space="preserve">_________________/ </w:t>
            </w:r>
            <w:r w:rsidR="00DB21FC">
              <w:rPr>
                <w:rFonts w:ascii="Times New Roman" w:eastAsia="Calibri" w:hAnsi="Times New Roman"/>
                <w:b/>
                <w:sz w:val="18"/>
                <w:szCs w:val="18"/>
              </w:rPr>
              <w:t>_____</w:t>
            </w:r>
            <w:r>
              <w:rPr>
                <w:rFonts w:ascii="Times New Roman" w:eastAsia="Calibri" w:hAnsi="Times New Roman"/>
                <w:b/>
                <w:sz w:val="18"/>
                <w:szCs w:val="18"/>
              </w:rPr>
              <w:t xml:space="preserve"> /</w:t>
            </w:r>
            <w:r w:rsidRPr="00283E26">
              <w:rPr>
                <w:rFonts w:ascii="Times New Roman" w:eastAsia="Calibri" w:hAnsi="Times New Roman"/>
                <w:b/>
                <w:sz w:val="18"/>
                <w:szCs w:val="18"/>
              </w:rPr>
              <w:t xml:space="preserve"> </w:t>
            </w:r>
          </w:p>
          <w:p w14:paraId="15E617AF" w14:textId="77777777" w:rsidR="00972C0C" w:rsidRPr="00283E26" w:rsidRDefault="00972C0C" w:rsidP="00210AF2">
            <w:pPr>
              <w:rPr>
                <w:rFonts w:ascii="Times New Roman" w:eastAsia="Calibri" w:hAnsi="Times New Roman"/>
                <w:b/>
                <w:sz w:val="18"/>
                <w:szCs w:val="18"/>
              </w:rPr>
            </w:pPr>
            <w:r>
              <w:rPr>
                <w:rFonts w:ascii="Times New Roman" w:eastAsia="Calibri" w:hAnsi="Times New Roman"/>
                <w:b/>
                <w:sz w:val="18"/>
                <w:szCs w:val="18"/>
              </w:rPr>
              <w:t>М.П.</w:t>
            </w:r>
          </w:p>
        </w:tc>
      </w:tr>
    </w:tbl>
    <w:p w14:paraId="5AC8983B" w14:textId="77777777" w:rsidR="000F5B1E" w:rsidRDefault="000F5B1E" w:rsidP="00F85446">
      <w:pPr>
        <w:widowControl/>
        <w:rPr>
          <w:szCs w:val="24"/>
        </w:rPr>
        <w:sectPr w:rsidR="000F5B1E" w:rsidSect="007809C1">
          <w:footerReference w:type="default" r:id="rId9"/>
          <w:pgSz w:w="11906" w:h="16838"/>
          <w:pgMar w:top="709" w:right="849" w:bottom="1134" w:left="1134" w:header="720" w:footer="851" w:gutter="0"/>
          <w:cols w:space="720"/>
          <w:docGrid w:linePitch="326"/>
        </w:sectPr>
      </w:pPr>
    </w:p>
    <w:p w14:paraId="08FAB5E3" w14:textId="6068B41B" w:rsidR="00521234" w:rsidRPr="00651EE9" w:rsidRDefault="000F5B1E" w:rsidP="000F5B1E">
      <w:pPr>
        <w:tabs>
          <w:tab w:val="left" w:pos="4884"/>
        </w:tabs>
        <w:jc w:val="right"/>
      </w:pPr>
      <w:r>
        <w:rPr>
          <w:szCs w:val="24"/>
        </w:rPr>
        <w:tab/>
      </w:r>
      <w:r w:rsidR="00F85446" w:rsidRPr="00651EE9">
        <w:rPr>
          <w:szCs w:val="24"/>
        </w:rPr>
        <w:t>Пр</w:t>
      </w:r>
      <w:r w:rsidR="00521234" w:rsidRPr="00651EE9">
        <w:rPr>
          <w:szCs w:val="24"/>
        </w:rPr>
        <w:t>иложение № 1</w:t>
      </w:r>
    </w:p>
    <w:p w14:paraId="15207DD0" w14:textId="6713C969" w:rsidR="00521234" w:rsidRPr="00651EE9" w:rsidRDefault="00521234" w:rsidP="00B149CA">
      <w:pPr>
        <w:jc w:val="right"/>
        <w:rPr>
          <w:szCs w:val="24"/>
        </w:rPr>
      </w:pPr>
      <w:r w:rsidRPr="00651EE9">
        <w:rPr>
          <w:szCs w:val="24"/>
        </w:rPr>
        <w:t xml:space="preserve">к </w:t>
      </w:r>
      <w:r w:rsidR="00B57B9A" w:rsidRPr="00651EE9">
        <w:rPr>
          <w:szCs w:val="24"/>
        </w:rPr>
        <w:t>Контракт</w:t>
      </w:r>
      <w:r w:rsidRPr="00651EE9">
        <w:rPr>
          <w:szCs w:val="24"/>
        </w:rPr>
        <w:t>у поставки товара</w:t>
      </w:r>
      <w:r w:rsidRPr="00651EE9">
        <w:rPr>
          <w:b/>
          <w:bCs/>
          <w:szCs w:val="24"/>
        </w:rPr>
        <w:t xml:space="preserve"> </w:t>
      </w:r>
      <w:r w:rsidRPr="00651EE9">
        <w:rPr>
          <w:szCs w:val="24"/>
        </w:rPr>
        <w:t>от «</w:t>
      </w:r>
      <w:r w:rsidR="00A2673A" w:rsidRPr="00651EE9">
        <w:rPr>
          <w:szCs w:val="24"/>
        </w:rPr>
        <w:t>__</w:t>
      </w:r>
      <w:r w:rsidRPr="00651EE9">
        <w:rPr>
          <w:szCs w:val="24"/>
        </w:rPr>
        <w:t>»</w:t>
      </w:r>
      <w:r w:rsidR="00A2673A" w:rsidRPr="00651EE9">
        <w:rPr>
          <w:szCs w:val="24"/>
        </w:rPr>
        <w:t xml:space="preserve"> </w:t>
      </w:r>
      <w:r w:rsidR="00F3424A">
        <w:rPr>
          <w:szCs w:val="24"/>
        </w:rPr>
        <w:t>__________</w:t>
      </w:r>
      <w:r w:rsidR="00D936D5" w:rsidRPr="00651EE9">
        <w:rPr>
          <w:szCs w:val="24"/>
        </w:rPr>
        <w:t xml:space="preserve"> </w:t>
      </w:r>
      <w:r w:rsidR="00E32D80" w:rsidRPr="00651EE9">
        <w:rPr>
          <w:szCs w:val="24"/>
        </w:rPr>
        <w:t>202</w:t>
      </w:r>
      <w:r w:rsidR="0087645A">
        <w:rPr>
          <w:szCs w:val="24"/>
        </w:rPr>
        <w:t>6</w:t>
      </w:r>
      <w:r w:rsidRPr="00651EE9">
        <w:rPr>
          <w:szCs w:val="24"/>
        </w:rPr>
        <w:t xml:space="preserve"> г</w:t>
      </w:r>
      <w:r w:rsidRPr="00A72FB0">
        <w:rPr>
          <w:szCs w:val="24"/>
        </w:rPr>
        <w:t>.</w:t>
      </w:r>
      <w:r w:rsidR="00294E9A">
        <w:rPr>
          <w:szCs w:val="24"/>
        </w:rPr>
        <w:t xml:space="preserve"> </w:t>
      </w:r>
      <w:r w:rsidR="00443F2E">
        <w:rPr>
          <w:szCs w:val="24"/>
        </w:rPr>
        <w:t>231</w:t>
      </w:r>
      <w:r w:rsidR="0087645A">
        <w:rPr>
          <w:szCs w:val="24"/>
        </w:rPr>
        <w:t>/2026</w:t>
      </w:r>
    </w:p>
    <w:p w14:paraId="1C2CD42C" w14:textId="77777777" w:rsidR="00A2673A" w:rsidRPr="00651EE9" w:rsidRDefault="00A2673A" w:rsidP="00B149CA">
      <w:pPr>
        <w:jc w:val="right"/>
        <w:rPr>
          <w:szCs w:val="24"/>
        </w:rPr>
      </w:pPr>
    </w:p>
    <w:p w14:paraId="7316CC5F" w14:textId="06EBD90A" w:rsidR="009E233A" w:rsidRDefault="00521234" w:rsidP="009E233A">
      <w:pPr>
        <w:jc w:val="center"/>
        <w:rPr>
          <w:sz w:val="20"/>
        </w:rPr>
      </w:pPr>
      <w:r w:rsidRPr="00651EE9">
        <w:rPr>
          <w:sz w:val="20"/>
        </w:rPr>
        <w:t xml:space="preserve">СПЕЦИФИКАЦИЯ </w:t>
      </w:r>
    </w:p>
    <w:p w14:paraId="20F21AFE" w14:textId="77777777" w:rsidR="00A855CE" w:rsidRPr="00651EE9" w:rsidRDefault="00A855CE" w:rsidP="009E233A">
      <w:pPr>
        <w:jc w:val="center"/>
        <w:rPr>
          <w:sz w:val="20"/>
        </w:rPr>
      </w:pPr>
    </w:p>
    <w:tbl>
      <w:tblPr>
        <w:tblW w:w="4955" w:type="pct"/>
        <w:tblLook w:val="04A0" w:firstRow="1" w:lastRow="0" w:firstColumn="1" w:lastColumn="0" w:noHBand="0" w:noVBand="1"/>
      </w:tblPr>
      <w:tblGrid>
        <w:gridCol w:w="879"/>
        <w:gridCol w:w="9348"/>
        <w:gridCol w:w="940"/>
        <w:gridCol w:w="73"/>
        <w:gridCol w:w="525"/>
        <w:gridCol w:w="488"/>
        <w:gridCol w:w="943"/>
        <w:gridCol w:w="1401"/>
      </w:tblGrid>
      <w:tr w:rsidR="00BE34C5" w:rsidRPr="00EA63A0" w14:paraId="4D28C4AB" w14:textId="427F49A3" w:rsidTr="00DB21FC">
        <w:trPr>
          <w:trHeight w:val="16"/>
        </w:trPr>
        <w:tc>
          <w:tcPr>
            <w:tcW w:w="301" w:type="pct"/>
            <w:tcBorders>
              <w:top w:val="single" w:sz="4" w:space="0" w:color="auto"/>
              <w:left w:val="single" w:sz="4" w:space="0" w:color="auto"/>
              <w:bottom w:val="single" w:sz="4" w:space="0" w:color="auto"/>
              <w:right w:val="single" w:sz="4" w:space="0" w:color="auto"/>
            </w:tcBorders>
            <w:hideMark/>
          </w:tcPr>
          <w:p w14:paraId="4364C519" w14:textId="77777777" w:rsidR="00BE34C5" w:rsidRPr="00EA63A0" w:rsidRDefault="00BE34C5" w:rsidP="00210AF2">
            <w:pPr>
              <w:widowControl/>
              <w:suppressAutoHyphens w:val="0"/>
              <w:jc w:val="center"/>
              <w:rPr>
                <w:sz w:val="18"/>
                <w:szCs w:val="18"/>
                <w:lang w:eastAsia="ru-RU"/>
              </w:rPr>
            </w:pPr>
            <w:r w:rsidRPr="00EA63A0">
              <w:rPr>
                <w:sz w:val="18"/>
                <w:szCs w:val="18"/>
                <w:lang w:eastAsia="ru-RU"/>
              </w:rPr>
              <w:t xml:space="preserve">№ </w:t>
            </w:r>
            <w:proofErr w:type="spellStart"/>
            <w:r w:rsidRPr="00EA63A0">
              <w:rPr>
                <w:sz w:val="18"/>
                <w:szCs w:val="18"/>
                <w:lang w:eastAsia="ru-RU"/>
              </w:rPr>
              <w:t>п.п</w:t>
            </w:r>
            <w:proofErr w:type="spellEnd"/>
            <w:r w:rsidRPr="00EA63A0">
              <w:rPr>
                <w:sz w:val="18"/>
                <w:szCs w:val="18"/>
                <w:lang w:eastAsia="ru-RU"/>
              </w:rPr>
              <w:t>.</w:t>
            </w:r>
          </w:p>
        </w:tc>
        <w:tc>
          <w:tcPr>
            <w:tcW w:w="3202" w:type="pct"/>
            <w:tcBorders>
              <w:top w:val="single" w:sz="4" w:space="0" w:color="auto"/>
              <w:left w:val="single" w:sz="4" w:space="0" w:color="auto"/>
              <w:bottom w:val="single" w:sz="4" w:space="0" w:color="auto"/>
              <w:right w:val="single" w:sz="4" w:space="0" w:color="auto"/>
            </w:tcBorders>
            <w:hideMark/>
          </w:tcPr>
          <w:p w14:paraId="0BEA19BD" w14:textId="77777777" w:rsidR="00BE34C5" w:rsidRPr="00EA63A0" w:rsidRDefault="00BE34C5" w:rsidP="00210AF2">
            <w:pPr>
              <w:widowControl/>
              <w:suppressAutoHyphens w:val="0"/>
              <w:jc w:val="center"/>
              <w:rPr>
                <w:sz w:val="18"/>
                <w:szCs w:val="18"/>
                <w:lang w:eastAsia="ru-RU"/>
              </w:rPr>
            </w:pPr>
            <w:r w:rsidRPr="00EA63A0">
              <w:rPr>
                <w:sz w:val="18"/>
                <w:szCs w:val="18"/>
                <w:lang w:eastAsia="ru-RU"/>
              </w:rPr>
              <w:t>Наименование Товара</w:t>
            </w:r>
            <w:r>
              <w:rPr>
                <w:sz w:val="18"/>
                <w:szCs w:val="18"/>
                <w:lang w:eastAsia="ru-RU"/>
              </w:rPr>
              <w:t xml:space="preserve"> </w:t>
            </w:r>
          </w:p>
        </w:tc>
        <w:tc>
          <w:tcPr>
            <w:tcW w:w="322" w:type="pct"/>
            <w:tcBorders>
              <w:top w:val="single" w:sz="4" w:space="0" w:color="auto"/>
              <w:left w:val="single" w:sz="4" w:space="0" w:color="auto"/>
              <w:bottom w:val="single" w:sz="4" w:space="0" w:color="auto"/>
              <w:right w:val="single" w:sz="4" w:space="0" w:color="auto"/>
            </w:tcBorders>
            <w:hideMark/>
          </w:tcPr>
          <w:p w14:paraId="2EEA3058" w14:textId="77777777" w:rsidR="00BE34C5" w:rsidRPr="00EA63A0" w:rsidRDefault="00BE34C5" w:rsidP="00210AF2">
            <w:pPr>
              <w:widowControl/>
              <w:suppressAutoHyphens w:val="0"/>
              <w:jc w:val="center"/>
              <w:rPr>
                <w:sz w:val="18"/>
                <w:szCs w:val="18"/>
                <w:lang w:eastAsia="ru-RU"/>
              </w:rPr>
            </w:pPr>
            <w:r w:rsidRPr="00EA63A0">
              <w:rPr>
                <w:sz w:val="18"/>
                <w:szCs w:val="18"/>
                <w:lang w:eastAsia="ru-RU"/>
              </w:rPr>
              <w:t>Ед.</w:t>
            </w:r>
          </w:p>
          <w:p w14:paraId="694D5AC9" w14:textId="77777777" w:rsidR="00BE34C5" w:rsidRPr="00EA63A0" w:rsidRDefault="00BE34C5" w:rsidP="00210AF2">
            <w:pPr>
              <w:widowControl/>
              <w:suppressAutoHyphens w:val="0"/>
              <w:jc w:val="center"/>
              <w:rPr>
                <w:sz w:val="18"/>
                <w:szCs w:val="18"/>
                <w:lang w:eastAsia="ru-RU"/>
              </w:rPr>
            </w:pPr>
            <w:r w:rsidRPr="00EA63A0">
              <w:rPr>
                <w:sz w:val="18"/>
                <w:szCs w:val="18"/>
                <w:lang w:eastAsia="ru-RU"/>
              </w:rPr>
              <w:t>изм.</w:t>
            </w:r>
          </w:p>
        </w:tc>
        <w:tc>
          <w:tcPr>
            <w:tcW w:w="205" w:type="pct"/>
            <w:gridSpan w:val="2"/>
            <w:tcBorders>
              <w:top w:val="single" w:sz="4" w:space="0" w:color="auto"/>
              <w:left w:val="single" w:sz="4" w:space="0" w:color="auto"/>
              <w:bottom w:val="single" w:sz="4" w:space="0" w:color="auto"/>
              <w:right w:val="single" w:sz="4" w:space="0" w:color="auto"/>
            </w:tcBorders>
            <w:hideMark/>
          </w:tcPr>
          <w:p w14:paraId="57A0C169" w14:textId="77777777" w:rsidR="00BE34C5" w:rsidRPr="00EA63A0" w:rsidRDefault="00BE34C5" w:rsidP="00210AF2">
            <w:pPr>
              <w:widowControl/>
              <w:suppressAutoHyphens w:val="0"/>
              <w:jc w:val="center"/>
              <w:rPr>
                <w:sz w:val="18"/>
                <w:szCs w:val="18"/>
                <w:lang w:eastAsia="ru-RU"/>
              </w:rPr>
            </w:pPr>
            <w:r w:rsidRPr="00EA63A0">
              <w:rPr>
                <w:sz w:val="18"/>
                <w:szCs w:val="18"/>
                <w:lang w:eastAsia="ru-RU"/>
              </w:rPr>
              <w:t>Кол-во</w:t>
            </w:r>
          </w:p>
        </w:tc>
        <w:tc>
          <w:tcPr>
            <w:tcW w:w="490" w:type="pct"/>
            <w:gridSpan w:val="2"/>
            <w:tcBorders>
              <w:top w:val="single" w:sz="4" w:space="0" w:color="auto"/>
              <w:left w:val="single" w:sz="4" w:space="0" w:color="auto"/>
              <w:bottom w:val="single" w:sz="4" w:space="0" w:color="auto"/>
              <w:right w:val="single" w:sz="4" w:space="0" w:color="auto"/>
            </w:tcBorders>
          </w:tcPr>
          <w:p w14:paraId="415C080F" w14:textId="737F069E" w:rsidR="00BE34C5" w:rsidRPr="00EA63A0" w:rsidRDefault="00BE34C5" w:rsidP="00210AF2">
            <w:pPr>
              <w:widowControl/>
              <w:suppressAutoHyphens w:val="0"/>
              <w:jc w:val="center"/>
              <w:rPr>
                <w:sz w:val="18"/>
                <w:szCs w:val="18"/>
                <w:lang w:eastAsia="ru-RU"/>
              </w:rPr>
            </w:pPr>
            <w:r>
              <w:rPr>
                <w:sz w:val="18"/>
                <w:szCs w:val="18"/>
                <w:lang w:eastAsia="ru-RU"/>
              </w:rPr>
              <w:t xml:space="preserve">Цена за ед. (в </w:t>
            </w:r>
            <w:proofErr w:type="spellStart"/>
            <w:r>
              <w:rPr>
                <w:sz w:val="18"/>
                <w:szCs w:val="18"/>
                <w:lang w:eastAsia="ru-RU"/>
              </w:rPr>
              <w:t>т.ч</w:t>
            </w:r>
            <w:proofErr w:type="spellEnd"/>
            <w:r>
              <w:rPr>
                <w:sz w:val="18"/>
                <w:szCs w:val="18"/>
                <w:lang w:eastAsia="ru-RU"/>
              </w:rPr>
              <w:t xml:space="preserve">. НДС), </w:t>
            </w:r>
            <w:proofErr w:type="spellStart"/>
            <w:r>
              <w:rPr>
                <w:sz w:val="18"/>
                <w:szCs w:val="18"/>
                <w:lang w:eastAsia="ru-RU"/>
              </w:rPr>
              <w:t>руб</w:t>
            </w:r>
            <w:proofErr w:type="spellEnd"/>
          </w:p>
        </w:tc>
        <w:tc>
          <w:tcPr>
            <w:tcW w:w="480" w:type="pct"/>
            <w:tcBorders>
              <w:top w:val="single" w:sz="4" w:space="0" w:color="auto"/>
              <w:left w:val="single" w:sz="4" w:space="0" w:color="auto"/>
              <w:bottom w:val="single" w:sz="4" w:space="0" w:color="auto"/>
              <w:right w:val="single" w:sz="4" w:space="0" w:color="auto"/>
            </w:tcBorders>
          </w:tcPr>
          <w:p w14:paraId="2838C084" w14:textId="72844855" w:rsidR="00BE34C5" w:rsidRPr="00EA63A0" w:rsidRDefault="00BE34C5" w:rsidP="00210AF2">
            <w:pPr>
              <w:widowControl/>
              <w:suppressAutoHyphens w:val="0"/>
              <w:jc w:val="center"/>
              <w:rPr>
                <w:sz w:val="18"/>
                <w:szCs w:val="18"/>
                <w:lang w:eastAsia="ru-RU"/>
              </w:rPr>
            </w:pPr>
            <w:r>
              <w:rPr>
                <w:sz w:val="18"/>
                <w:szCs w:val="18"/>
                <w:lang w:eastAsia="ru-RU"/>
              </w:rPr>
              <w:t xml:space="preserve">Сумма (в </w:t>
            </w:r>
            <w:proofErr w:type="spellStart"/>
            <w:r>
              <w:rPr>
                <w:sz w:val="18"/>
                <w:szCs w:val="18"/>
                <w:lang w:eastAsia="ru-RU"/>
              </w:rPr>
              <w:t>т.ч</w:t>
            </w:r>
            <w:proofErr w:type="spellEnd"/>
            <w:r>
              <w:rPr>
                <w:sz w:val="18"/>
                <w:szCs w:val="18"/>
                <w:lang w:eastAsia="ru-RU"/>
              </w:rPr>
              <w:t xml:space="preserve">. НДС), </w:t>
            </w:r>
            <w:proofErr w:type="spellStart"/>
            <w:r>
              <w:rPr>
                <w:sz w:val="18"/>
                <w:szCs w:val="18"/>
                <w:lang w:eastAsia="ru-RU"/>
              </w:rPr>
              <w:t>руб</w:t>
            </w:r>
            <w:proofErr w:type="spellEnd"/>
          </w:p>
        </w:tc>
      </w:tr>
      <w:tr w:rsidR="00945121" w14:paraId="1108663A" w14:textId="243E5AAD" w:rsidTr="00945121">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hideMark/>
          </w:tcPr>
          <w:p w14:paraId="300DA0B3" w14:textId="7979EBA2" w:rsidR="00945121" w:rsidRDefault="00945121" w:rsidP="00945121">
            <w:pPr>
              <w:widowControl/>
              <w:suppressAutoHyphens w:val="0"/>
              <w:jc w:val="center"/>
              <w:textAlignment w:val="auto"/>
              <w:rPr>
                <w:b/>
                <w:bCs/>
                <w:color w:val="000000"/>
                <w:sz w:val="18"/>
                <w:szCs w:val="18"/>
                <w:lang w:eastAsia="ru-RU"/>
              </w:rPr>
            </w:pPr>
            <w:r>
              <w:rPr>
                <w:b/>
                <w:bCs/>
                <w:color w:val="000000"/>
                <w:sz w:val="18"/>
                <w:szCs w:val="18"/>
              </w:rPr>
              <w:t>1</w:t>
            </w:r>
          </w:p>
        </w:tc>
        <w:tc>
          <w:tcPr>
            <w:tcW w:w="3202" w:type="pct"/>
            <w:tcBorders>
              <w:top w:val="single" w:sz="4" w:space="0" w:color="auto"/>
              <w:left w:val="nil"/>
              <w:bottom w:val="single" w:sz="4" w:space="0" w:color="auto"/>
              <w:right w:val="single" w:sz="4" w:space="0" w:color="auto"/>
            </w:tcBorders>
            <w:shd w:val="clear" w:color="auto" w:fill="auto"/>
            <w:hideMark/>
          </w:tcPr>
          <w:p w14:paraId="15DABEEF" w14:textId="2F2A53A1" w:rsidR="00945121" w:rsidRPr="0079494E" w:rsidRDefault="00945121" w:rsidP="00945121">
            <w:r w:rsidRPr="00BF532A">
              <w:t>Высокочувствительный набор для ИФА определения человеческого интерлейкина-6</w:t>
            </w:r>
          </w:p>
        </w:tc>
        <w:tc>
          <w:tcPr>
            <w:tcW w:w="322" w:type="pct"/>
            <w:tcBorders>
              <w:top w:val="single" w:sz="4" w:space="0" w:color="auto"/>
              <w:left w:val="nil"/>
              <w:bottom w:val="single" w:sz="4" w:space="0" w:color="auto"/>
              <w:right w:val="single" w:sz="4" w:space="0" w:color="auto"/>
            </w:tcBorders>
            <w:shd w:val="clear" w:color="auto" w:fill="auto"/>
            <w:hideMark/>
          </w:tcPr>
          <w:p w14:paraId="03DB8A61" w14:textId="5DA74E9E" w:rsidR="00945121" w:rsidRDefault="00945121" w:rsidP="00945121">
            <w:pPr>
              <w:jc w:val="center"/>
              <w:rPr>
                <w:sz w:val="22"/>
                <w:szCs w:val="22"/>
              </w:rPr>
            </w:pPr>
            <w:proofErr w:type="spellStart"/>
            <w:r w:rsidRPr="00435B52">
              <w:t>шт</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hideMark/>
          </w:tcPr>
          <w:p w14:paraId="18585D85" w14:textId="23B30F30" w:rsidR="00945121" w:rsidRDefault="00945121" w:rsidP="00945121">
            <w:pPr>
              <w:jc w:val="center"/>
              <w:rPr>
                <w:sz w:val="22"/>
                <w:szCs w:val="22"/>
              </w:rPr>
            </w:pPr>
            <w:r w:rsidRPr="00435B52">
              <w:t>1</w:t>
            </w:r>
          </w:p>
        </w:tc>
        <w:tc>
          <w:tcPr>
            <w:tcW w:w="490" w:type="pct"/>
            <w:gridSpan w:val="2"/>
            <w:tcBorders>
              <w:top w:val="single" w:sz="4" w:space="0" w:color="auto"/>
              <w:left w:val="nil"/>
              <w:bottom w:val="single" w:sz="4" w:space="0" w:color="auto"/>
              <w:right w:val="single" w:sz="4" w:space="0" w:color="auto"/>
            </w:tcBorders>
            <w:shd w:val="clear" w:color="000000" w:fill="FFFFFF"/>
          </w:tcPr>
          <w:p w14:paraId="67B68E17" w14:textId="5C7E13AA" w:rsidR="00945121" w:rsidRDefault="00945121" w:rsidP="00945121">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072966B5" w14:textId="6BC53F3D" w:rsidR="00945121" w:rsidRDefault="00945121" w:rsidP="00945121">
            <w:pPr>
              <w:jc w:val="center"/>
              <w:rPr>
                <w:sz w:val="22"/>
                <w:szCs w:val="22"/>
              </w:rPr>
            </w:pPr>
          </w:p>
        </w:tc>
      </w:tr>
      <w:tr w:rsidR="00945121" w14:paraId="625440E5" w14:textId="77777777" w:rsidTr="00945121">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7C878BA1" w14:textId="4E33563A" w:rsidR="00945121" w:rsidRDefault="00945121" w:rsidP="00945121">
            <w:pPr>
              <w:widowControl/>
              <w:suppressAutoHyphens w:val="0"/>
              <w:jc w:val="center"/>
              <w:textAlignment w:val="auto"/>
              <w:rPr>
                <w:b/>
                <w:bCs/>
                <w:color w:val="000000"/>
                <w:sz w:val="18"/>
                <w:szCs w:val="18"/>
              </w:rPr>
            </w:pPr>
            <w:r>
              <w:rPr>
                <w:b/>
                <w:bCs/>
                <w:color w:val="000000"/>
                <w:sz w:val="18"/>
                <w:szCs w:val="18"/>
              </w:rPr>
              <w:t>2</w:t>
            </w:r>
          </w:p>
        </w:tc>
        <w:tc>
          <w:tcPr>
            <w:tcW w:w="3202" w:type="pct"/>
            <w:tcBorders>
              <w:top w:val="single" w:sz="4" w:space="0" w:color="auto"/>
              <w:left w:val="nil"/>
              <w:bottom w:val="single" w:sz="4" w:space="0" w:color="auto"/>
              <w:right w:val="single" w:sz="4" w:space="0" w:color="auto"/>
            </w:tcBorders>
            <w:shd w:val="clear" w:color="auto" w:fill="auto"/>
          </w:tcPr>
          <w:p w14:paraId="7704A1C9" w14:textId="26E77F0E" w:rsidR="00945121" w:rsidRDefault="00945121" w:rsidP="00945121">
            <w:r w:rsidRPr="00BF532A">
              <w:t>Высокочувствительный набор для ИФА для определения человеческого ИФН-γ (интерферона гамма)</w:t>
            </w:r>
          </w:p>
        </w:tc>
        <w:tc>
          <w:tcPr>
            <w:tcW w:w="322" w:type="pct"/>
            <w:tcBorders>
              <w:top w:val="single" w:sz="4" w:space="0" w:color="auto"/>
              <w:left w:val="nil"/>
              <w:bottom w:val="single" w:sz="4" w:space="0" w:color="auto"/>
              <w:right w:val="single" w:sz="4" w:space="0" w:color="auto"/>
            </w:tcBorders>
            <w:shd w:val="clear" w:color="auto" w:fill="auto"/>
          </w:tcPr>
          <w:p w14:paraId="07BF976E" w14:textId="4FDFFE32" w:rsidR="00945121" w:rsidRDefault="00945121" w:rsidP="00945121">
            <w:pPr>
              <w:jc w:val="center"/>
              <w:rPr>
                <w:sz w:val="22"/>
                <w:szCs w:val="22"/>
              </w:rPr>
            </w:pPr>
            <w:proofErr w:type="spellStart"/>
            <w:r w:rsidRPr="00435B52">
              <w:t>шт</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tcPr>
          <w:p w14:paraId="5C2110BB" w14:textId="104C825D" w:rsidR="00945121" w:rsidRDefault="00945121" w:rsidP="00945121">
            <w:pPr>
              <w:jc w:val="center"/>
              <w:rPr>
                <w:sz w:val="22"/>
                <w:szCs w:val="22"/>
              </w:rPr>
            </w:pPr>
            <w:r w:rsidRPr="00435B52">
              <w:t>1</w:t>
            </w:r>
          </w:p>
        </w:tc>
        <w:tc>
          <w:tcPr>
            <w:tcW w:w="490" w:type="pct"/>
            <w:gridSpan w:val="2"/>
            <w:tcBorders>
              <w:top w:val="single" w:sz="4" w:space="0" w:color="auto"/>
              <w:left w:val="nil"/>
              <w:bottom w:val="single" w:sz="4" w:space="0" w:color="auto"/>
              <w:right w:val="single" w:sz="4" w:space="0" w:color="auto"/>
            </w:tcBorders>
            <w:shd w:val="clear" w:color="000000" w:fill="FFFFFF"/>
          </w:tcPr>
          <w:p w14:paraId="7B8BB17E" w14:textId="77777777" w:rsidR="00945121" w:rsidRDefault="00945121" w:rsidP="00945121">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39252DA1" w14:textId="77777777" w:rsidR="00945121" w:rsidRDefault="00945121" w:rsidP="00945121">
            <w:pPr>
              <w:jc w:val="center"/>
              <w:rPr>
                <w:sz w:val="22"/>
                <w:szCs w:val="22"/>
              </w:rPr>
            </w:pPr>
          </w:p>
        </w:tc>
      </w:tr>
      <w:tr w:rsidR="00BE34C5" w:rsidRPr="00CD638C" w14:paraId="67E1732D" w14:textId="070B3EC5" w:rsidTr="00F62C28">
        <w:trPr>
          <w:gridAfter w:val="2"/>
          <w:wAfter w:w="803" w:type="pct"/>
          <w:trHeight w:val="16"/>
        </w:trPr>
        <w:tc>
          <w:tcPr>
            <w:tcW w:w="301" w:type="pct"/>
            <w:tcBorders>
              <w:top w:val="single" w:sz="4" w:space="0" w:color="auto"/>
            </w:tcBorders>
          </w:tcPr>
          <w:p w14:paraId="745683E3" w14:textId="77777777" w:rsidR="00BE34C5" w:rsidRPr="00B138AB" w:rsidRDefault="00BE34C5" w:rsidP="00210AF2">
            <w:pPr>
              <w:widowControl/>
              <w:suppressAutoHyphens w:val="0"/>
              <w:jc w:val="center"/>
              <w:rPr>
                <w:szCs w:val="24"/>
                <w:lang w:eastAsia="ru-RU"/>
              </w:rPr>
            </w:pPr>
          </w:p>
        </w:tc>
        <w:tc>
          <w:tcPr>
            <w:tcW w:w="3202" w:type="pct"/>
            <w:tcBorders>
              <w:top w:val="single" w:sz="4" w:space="0" w:color="auto"/>
            </w:tcBorders>
          </w:tcPr>
          <w:p w14:paraId="360E911A" w14:textId="77777777" w:rsidR="00BE34C5" w:rsidRPr="00B138AB" w:rsidRDefault="00BE34C5" w:rsidP="00210AF2">
            <w:pPr>
              <w:widowControl/>
              <w:suppressAutoHyphens w:val="0"/>
              <w:autoSpaceDE w:val="0"/>
              <w:autoSpaceDN w:val="0"/>
              <w:adjustRightInd w:val="0"/>
              <w:rPr>
                <w:bCs/>
                <w:sz w:val="18"/>
                <w:szCs w:val="18"/>
              </w:rPr>
            </w:pPr>
          </w:p>
        </w:tc>
        <w:tc>
          <w:tcPr>
            <w:tcW w:w="347" w:type="pct"/>
            <w:gridSpan w:val="2"/>
            <w:tcBorders>
              <w:top w:val="single" w:sz="4" w:space="0" w:color="auto"/>
            </w:tcBorders>
          </w:tcPr>
          <w:p w14:paraId="67033A51" w14:textId="77777777" w:rsidR="00BE34C5" w:rsidRPr="00B138AB" w:rsidRDefault="00BE34C5" w:rsidP="00210AF2">
            <w:pPr>
              <w:widowControl/>
              <w:suppressAutoHyphens w:val="0"/>
              <w:autoSpaceDE w:val="0"/>
              <w:autoSpaceDN w:val="0"/>
              <w:adjustRightInd w:val="0"/>
              <w:rPr>
                <w:bCs/>
                <w:sz w:val="18"/>
                <w:szCs w:val="18"/>
              </w:rPr>
            </w:pPr>
          </w:p>
        </w:tc>
        <w:tc>
          <w:tcPr>
            <w:tcW w:w="347" w:type="pct"/>
            <w:gridSpan w:val="2"/>
            <w:tcBorders>
              <w:top w:val="single" w:sz="4" w:space="0" w:color="auto"/>
            </w:tcBorders>
          </w:tcPr>
          <w:p w14:paraId="5573AFD5" w14:textId="77777777" w:rsidR="00BE34C5" w:rsidRPr="00B138AB" w:rsidRDefault="00BE34C5" w:rsidP="00210AF2">
            <w:pPr>
              <w:widowControl/>
              <w:suppressAutoHyphens w:val="0"/>
              <w:autoSpaceDE w:val="0"/>
              <w:autoSpaceDN w:val="0"/>
              <w:adjustRightInd w:val="0"/>
              <w:rPr>
                <w:bCs/>
                <w:sz w:val="18"/>
                <w:szCs w:val="18"/>
              </w:rPr>
            </w:pPr>
          </w:p>
        </w:tc>
      </w:tr>
      <w:tr w:rsidR="00BE34C5" w:rsidRPr="00CD638C" w14:paraId="55C533AE" w14:textId="522D54EC" w:rsidTr="00F62C28">
        <w:trPr>
          <w:gridAfter w:val="2"/>
          <w:wAfter w:w="803" w:type="pct"/>
          <w:trHeight w:val="16"/>
        </w:trPr>
        <w:tc>
          <w:tcPr>
            <w:tcW w:w="301" w:type="pct"/>
          </w:tcPr>
          <w:p w14:paraId="4F0C724B" w14:textId="77777777" w:rsidR="00BE34C5" w:rsidRPr="00B138AB" w:rsidRDefault="00BE34C5" w:rsidP="00210AF2">
            <w:pPr>
              <w:widowControl/>
              <w:suppressAutoHyphens w:val="0"/>
              <w:jc w:val="center"/>
              <w:rPr>
                <w:szCs w:val="24"/>
                <w:lang w:eastAsia="ru-RU"/>
              </w:rPr>
            </w:pPr>
          </w:p>
        </w:tc>
        <w:tc>
          <w:tcPr>
            <w:tcW w:w="3202" w:type="pct"/>
          </w:tcPr>
          <w:p w14:paraId="2B898522" w14:textId="77777777" w:rsidR="00BE34C5" w:rsidRPr="00B138AB" w:rsidRDefault="00BE34C5" w:rsidP="00210AF2">
            <w:pPr>
              <w:widowControl/>
              <w:suppressAutoHyphens w:val="0"/>
              <w:autoSpaceDE w:val="0"/>
              <w:autoSpaceDN w:val="0"/>
              <w:adjustRightInd w:val="0"/>
              <w:rPr>
                <w:bCs/>
                <w:sz w:val="18"/>
                <w:szCs w:val="18"/>
              </w:rPr>
            </w:pPr>
          </w:p>
        </w:tc>
        <w:tc>
          <w:tcPr>
            <w:tcW w:w="347" w:type="pct"/>
            <w:gridSpan w:val="2"/>
          </w:tcPr>
          <w:p w14:paraId="32EDEB8C" w14:textId="77777777" w:rsidR="00BE34C5" w:rsidRPr="00B138AB" w:rsidRDefault="00BE34C5" w:rsidP="00210AF2">
            <w:pPr>
              <w:widowControl/>
              <w:suppressAutoHyphens w:val="0"/>
              <w:autoSpaceDE w:val="0"/>
              <w:autoSpaceDN w:val="0"/>
              <w:adjustRightInd w:val="0"/>
              <w:rPr>
                <w:bCs/>
                <w:sz w:val="18"/>
                <w:szCs w:val="18"/>
              </w:rPr>
            </w:pPr>
          </w:p>
        </w:tc>
        <w:tc>
          <w:tcPr>
            <w:tcW w:w="347" w:type="pct"/>
            <w:gridSpan w:val="2"/>
          </w:tcPr>
          <w:p w14:paraId="301FB3B5" w14:textId="77777777" w:rsidR="00BE34C5" w:rsidRPr="00B138AB" w:rsidRDefault="00BE34C5" w:rsidP="00210AF2">
            <w:pPr>
              <w:widowControl/>
              <w:suppressAutoHyphens w:val="0"/>
              <w:autoSpaceDE w:val="0"/>
              <w:autoSpaceDN w:val="0"/>
              <w:adjustRightInd w:val="0"/>
              <w:rPr>
                <w:bCs/>
                <w:sz w:val="18"/>
                <w:szCs w:val="18"/>
              </w:rPr>
            </w:pPr>
          </w:p>
        </w:tc>
      </w:tr>
    </w:tbl>
    <w:p w14:paraId="61798CEF" w14:textId="0F209E45" w:rsidR="00294E9A" w:rsidRDefault="00294E9A" w:rsidP="005326E1">
      <w:pPr>
        <w:widowControl/>
        <w:suppressAutoHyphens w:val="0"/>
        <w:autoSpaceDE w:val="0"/>
        <w:autoSpaceDN w:val="0"/>
        <w:adjustRightInd w:val="0"/>
        <w:jc w:val="both"/>
        <w:rPr>
          <w:b/>
        </w:rPr>
      </w:pPr>
    </w:p>
    <w:p w14:paraId="716470B0" w14:textId="354415E9" w:rsidR="00294E9A" w:rsidRDefault="00294E9A" w:rsidP="005326E1">
      <w:pPr>
        <w:widowControl/>
        <w:suppressAutoHyphens w:val="0"/>
        <w:autoSpaceDE w:val="0"/>
        <w:autoSpaceDN w:val="0"/>
        <w:adjustRightInd w:val="0"/>
        <w:jc w:val="both"/>
        <w:rPr>
          <w:b/>
        </w:rPr>
      </w:pPr>
    </w:p>
    <w:p w14:paraId="10095CCC" w14:textId="5239A6B8" w:rsidR="00294E9A" w:rsidRDefault="00294E9A" w:rsidP="005326E1">
      <w:pPr>
        <w:widowControl/>
        <w:suppressAutoHyphens w:val="0"/>
        <w:autoSpaceDE w:val="0"/>
        <w:autoSpaceDN w:val="0"/>
        <w:adjustRightInd w:val="0"/>
        <w:jc w:val="both"/>
        <w:rPr>
          <w:b/>
        </w:rPr>
      </w:pPr>
    </w:p>
    <w:p w14:paraId="08BDCBEC" w14:textId="7444BF80" w:rsidR="00294E9A" w:rsidRDefault="00294E9A" w:rsidP="005326E1">
      <w:pPr>
        <w:widowControl/>
        <w:suppressAutoHyphens w:val="0"/>
        <w:autoSpaceDE w:val="0"/>
        <w:autoSpaceDN w:val="0"/>
        <w:adjustRightInd w:val="0"/>
        <w:jc w:val="both"/>
        <w:rPr>
          <w:b/>
        </w:rPr>
      </w:pPr>
    </w:p>
    <w:tbl>
      <w:tblPr>
        <w:tblStyle w:val="aff6"/>
        <w:tblW w:w="5000" w:type="pct"/>
        <w:tblLook w:val="01E0" w:firstRow="1" w:lastRow="1" w:firstColumn="1" w:lastColumn="1" w:noHBand="0" w:noVBand="0"/>
      </w:tblPr>
      <w:tblGrid>
        <w:gridCol w:w="7070"/>
        <w:gridCol w:w="7660"/>
      </w:tblGrid>
      <w:tr w:rsidR="003265DE" w:rsidRPr="008B2C0F" w14:paraId="7DA9E523" w14:textId="77777777" w:rsidTr="00210AF2">
        <w:tc>
          <w:tcPr>
            <w:tcW w:w="2400" w:type="pct"/>
          </w:tcPr>
          <w:p w14:paraId="2400B804" w14:textId="77777777" w:rsidR="003265DE" w:rsidRPr="008B2C0F" w:rsidRDefault="003265DE" w:rsidP="00210AF2">
            <w:pPr>
              <w:jc w:val="center"/>
              <w:rPr>
                <w:rFonts w:ascii="Times New Roman" w:eastAsia="Calibri" w:hAnsi="Times New Roman"/>
                <w:b/>
                <w:bCs/>
                <w:sz w:val="18"/>
                <w:szCs w:val="18"/>
                <w:lang w:eastAsia="ru-RU"/>
              </w:rPr>
            </w:pPr>
            <w:r w:rsidRPr="008B2C0F">
              <w:rPr>
                <w:rFonts w:ascii="Times New Roman" w:eastAsia="Calibri" w:hAnsi="Times New Roman"/>
                <w:b/>
                <w:sz w:val="18"/>
                <w:szCs w:val="18"/>
                <w:lang w:eastAsia="ru-RU"/>
              </w:rPr>
              <w:t>Заказчик:</w:t>
            </w:r>
          </w:p>
        </w:tc>
        <w:tc>
          <w:tcPr>
            <w:tcW w:w="2600" w:type="pct"/>
          </w:tcPr>
          <w:p w14:paraId="4AA02B4C" w14:textId="77777777" w:rsidR="003265DE" w:rsidRPr="008B2C0F" w:rsidRDefault="003265DE" w:rsidP="00210AF2">
            <w:pPr>
              <w:jc w:val="center"/>
              <w:rPr>
                <w:rFonts w:ascii="Times New Roman" w:eastAsia="Calibri" w:hAnsi="Times New Roman"/>
                <w:b/>
                <w:sz w:val="18"/>
                <w:szCs w:val="18"/>
                <w:lang w:eastAsia="ru-RU"/>
              </w:rPr>
            </w:pPr>
            <w:r w:rsidRPr="008B2C0F">
              <w:rPr>
                <w:rFonts w:ascii="Times New Roman" w:eastAsia="Calibri" w:hAnsi="Times New Roman"/>
                <w:b/>
                <w:sz w:val="18"/>
                <w:szCs w:val="18"/>
                <w:lang w:eastAsia="ru-RU"/>
              </w:rPr>
              <w:t>Поставщик:</w:t>
            </w:r>
          </w:p>
        </w:tc>
      </w:tr>
      <w:tr w:rsidR="003265DE" w:rsidRPr="008B2C0F" w14:paraId="7D04D809" w14:textId="77777777" w:rsidTr="00210AF2">
        <w:tc>
          <w:tcPr>
            <w:tcW w:w="2400" w:type="pct"/>
          </w:tcPr>
          <w:p w14:paraId="79C86A72" w14:textId="77777777" w:rsidR="003265DE" w:rsidRPr="008B2C0F" w:rsidRDefault="003265DE" w:rsidP="00210AF2">
            <w:pPr>
              <w:rPr>
                <w:rFonts w:ascii="Times New Roman" w:eastAsia="Calibri" w:hAnsi="Times New Roman"/>
                <w:b/>
                <w:sz w:val="18"/>
                <w:szCs w:val="18"/>
              </w:rPr>
            </w:pPr>
            <w:r w:rsidRPr="008B2C0F">
              <w:rPr>
                <w:rFonts w:ascii="Times New Roman" w:eastAsia="Calibri" w:hAnsi="Times New Roman"/>
                <w:b/>
                <w:sz w:val="18"/>
                <w:szCs w:val="18"/>
              </w:rPr>
              <w:t xml:space="preserve">ФГБУ «ФЦМН» ФМБА России </w:t>
            </w:r>
          </w:p>
        </w:tc>
        <w:tc>
          <w:tcPr>
            <w:tcW w:w="2600" w:type="pct"/>
            <w:shd w:val="clear" w:color="auto" w:fill="auto"/>
          </w:tcPr>
          <w:p w14:paraId="18A885A3" w14:textId="0918093D" w:rsidR="003265DE" w:rsidRPr="00283E26" w:rsidRDefault="003265DE" w:rsidP="00210AF2">
            <w:pPr>
              <w:shd w:val="clear" w:color="auto" w:fill="FFFFFF"/>
              <w:jc w:val="both"/>
              <w:rPr>
                <w:rFonts w:ascii="Times New Roman" w:eastAsia="Calibri" w:hAnsi="Times New Roman"/>
                <w:b/>
                <w:sz w:val="18"/>
                <w:szCs w:val="18"/>
              </w:rPr>
            </w:pPr>
            <w:r w:rsidRPr="00283E26">
              <w:rPr>
                <w:rFonts w:ascii="Times New Roman" w:eastAsia="Calibri" w:hAnsi="Times New Roman"/>
                <w:b/>
                <w:sz w:val="18"/>
                <w:szCs w:val="18"/>
              </w:rPr>
              <w:t xml:space="preserve">   </w:t>
            </w:r>
          </w:p>
          <w:p w14:paraId="141B7930" w14:textId="77777777" w:rsidR="003265DE" w:rsidRPr="00283E26" w:rsidRDefault="003265DE" w:rsidP="00210AF2">
            <w:pPr>
              <w:rPr>
                <w:rFonts w:ascii="Times New Roman" w:eastAsia="Calibri" w:hAnsi="Times New Roman"/>
                <w:b/>
                <w:sz w:val="18"/>
                <w:szCs w:val="18"/>
              </w:rPr>
            </w:pPr>
          </w:p>
        </w:tc>
      </w:tr>
      <w:tr w:rsidR="003265DE" w:rsidRPr="008B2C0F" w14:paraId="07749555" w14:textId="77777777" w:rsidTr="00210AF2">
        <w:tc>
          <w:tcPr>
            <w:tcW w:w="2400" w:type="pct"/>
          </w:tcPr>
          <w:p w14:paraId="763B1068" w14:textId="721D7F2A" w:rsidR="003265DE" w:rsidRDefault="003265DE" w:rsidP="00210AF2">
            <w:pPr>
              <w:rPr>
                <w:rFonts w:ascii="Times New Roman" w:eastAsia="Calibri" w:hAnsi="Times New Roman"/>
                <w:b/>
                <w:sz w:val="18"/>
                <w:szCs w:val="18"/>
              </w:rPr>
            </w:pPr>
          </w:p>
          <w:p w14:paraId="70A46BAF" w14:textId="77777777" w:rsidR="008E6348" w:rsidRPr="008B2C0F" w:rsidRDefault="008E6348" w:rsidP="00210AF2">
            <w:pPr>
              <w:rPr>
                <w:rFonts w:ascii="Times New Roman" w:eastAsia="Calibri" w:hAnsi="Times New Roman"/>
                <w:b/>
                <w:sz w:val="18"/>
                <w:szCs w:val="18"/>
              </w:rPr>
            </w:pPr>
          </w:p>
          <w:p w14:paraId="52F157F9" w14:textId="77777777" w:rsidR="003265DE" w:rsidRPr="008B2C0F" w:rsidRDefault="003265DE" w:rsidP="00210AF2">
            <w:pPr>
              <w:rPr>
                <w:rFonts w:ascii="Times New Roman" w:eastAsia="Calibri" w:hAnsi="Times New Roman"/>
                <w:b/>
                <w:sz w:val="18"/>
                <w:szCs w:val="18"/>
              </w:rPr>
            </w:pPr>
          </w:p>
          <w:p w14:paraId="0FC8BE68" w14:textId="77777777" w:rsidR="003265DE" w:rsidRPr="008B2C0F" w:rsidRDefault="003265DE" w:rsidP="00210AF2">
            <w:pPr>
              <w:rPr>
                <w:rFonts w:ascii="Times New Roman" w:eastAsia="Calibri" w:hAnsi="Times New Roman"/>
                <w:b/>
                <w:sz w:val="18"/>
                <w:szCs w:val="18"/>
              </w:rPr>
            </w:pPr>
          </w:p>
          <w:p w14:paraId="233D522E" w14:textId="278C41EC" w:rsidR="003265DE" w:rsidRDefault="003265DE" w:rsidP="00210AF2">
            <w:pPr>
              <w:rPr>
                <w:rFonts w:ascii="Times New Roman" w:eastAsia="Calibri" w:hAnsi="Times New Roman"/>
                <w:b/>
                <w:sz w:val="18"/>
                <w:szCs w:val="18"/>
              </w:rPr>
            </w:pPr>
            <w:r w:rsidRPr="008B2C0F">
              <w:rPr>
                <w:rFonts w:ascii="Times New Roman" w:eastAsia="Calibri" w:hAnsi="Times New Roman"/>
                <w:b/>
                <w:sz w:val="18"/>
                <w:szCs w:val="18"/>
              </w:rPr>
              <w:t>______________/</w:t>
            </w:r>
            <w:r w:rsidR="008E6348">
              <w:rPr>
                <w:rFonts w:ascii="Times New Roman" w:eastAsia="Calibri" w:hAnsi="Times New Roman"/>
                <w:b/>
                <w:sz w:val="18"/>
                <w:szCs w:val="18"/>
              </w:rPr>
              <w:t>__________</w:t>
            </w:r>
            <w:r w:rsidR="008E6348" w:rsidRPr="008B2C0F">
              <w:rPr>
                <w:rFonts w:ascii="Times New Roman" w:eastAsia="Calibri" w:hAnsi="Times New Roman"/>
                <w:b/>
                <w:sz w:val="18"/>
                <w:szCs w:val="18"/>
              </w:rPr>
              <w:t xml:space="preserve"> </w:t>
            </w:r>
            <w:r w:rsidRPr="008B2C0F">
              <w:rPr>
                <w:rFonts w:ascii="Times New Roman" w:eastAsia="Calibri" w:hAnsi="Times New Roman"/>
                <w:b/>
                <w:sz w:val="18"/>
                <w:szCs w:val="18"/>
              </w:rPr>
              <w:t>/</w:t>
            </w:r>
          </w:p>
          <w:p w14:paraId="0286839C" w14:textId="77777777" w:rsidR="003265DE" w:rsidRPr="008B2C0F" w:rsidRDefault="003265DE" w:rsidP="00210AF2">
            <w:pPr>
              <w:rPr>
                <w:rFonts w:ascii="Times New Roman" w:eastAsia="Calibri" w:hAnsi="Times New Roman"/>
                <w:b/>
                <w:sz w:val="18"/>
                <w:szCs w:val="18"/>
              </w:rPr>
            </w:pPr>
            <w:r>
              <w:rPr>
                <w:rFonts w:ascii="Times New Roman" w:eastAsia="Calibri" w:hAnsi="Times New Roman"/>
                <w:b/>
                <w:sz w:val="18"/>
                <w:szCs w:val="18"/>
              </w:rPr>
              <w:t>М.П.</w:t>
            </w:r>
          </w:p>
          <w:p w14:paraId="7D73A36D" w14:textId="77777777" w:rsidR="003265DE" w:rsidRPr="008B2C0F" w:rsidRDefault="003265DE" w:rsidP="00210AF2">
            <w:pPr>
              <w:rPr>
                <w:rFonts w:ascii="Times New Roman" w:eastAsia="Calibri" w:hAnsi="Times New Roman"/>
                <w:b/>
                <w:sz w:val="18"/>
                <w:szCs w:val="18"/>
              </w:rPr>
            </w:pPr>
          </w:p>
        </w:tc>
        <w:tc>
          <w:tcPr>
            <w:tcW w:w="2600" w:type="pct"/>
            <w:shd w:val="clear" w:color="auto" w:fill="auto"/>
          </w:tcPr>
          <w:p w14:paraId="58518FCC" w14:textId="3473939F" w:rsidR="003265DE" w:rsidRDefault="003265DE" w:rsidP="00210AF2">
            <w:pPr>
              <w:shd w:val="clear" w:color="auto" w:fill="FFFFFF"/>
              <w:jc w:val="both"/>
              <w:rPr>
                <w:rFonts w:ascii="Times New Roman" w:eastAsia="Calibri" w:hAnsi="Times New Roman"/>
                <w:b/>
                <w:sz w:val="18"/>
                <w:szCs w:val="18"/>
              </w:rPr>
            </w:pPr>
          </w:p>
          <w:p w14:paraId="50F31281" w14:textId="77777777" w:rsidR="008E6348" w:rsidRPr="00283E26" w:rsidRDefault="008E6348" w:rsidP="00210AF2">
            <w:pPr>
              <w:shd w:val="clear" w:color="auto" w:fill="FFFFFF"/>
              <w:jc w:val="both"/>
              <w:rPr>
                <w:rFonts w:ascii="Times New Roman" w:eastAsia="Calibri" w:hAnsi="Times New Roman"/>
                <w:b/>
                <w:sz w:val="18"/>
                <w:szCs w:val="18"/>
              </w:rPr>
            </w:pPr>
          </w:p>
          <w:p w14:paraId="4C0677F9" w14:textId="77777777" w:rsidR="003265DE" w:rsidRPr="00283E26" w:rsidRDefault="003265DE" w:rsidP="00210AF2">
            <w:pPr>
              <w:shd w:val="clear" w:color="auto" w:fill="FFFFFF"/>
              <w:jc w:val="both"/>
              <w:rPr>
                <w:rFonts w:ascii="Times New Roman" w:eastAsia="Calibri" w:hAnsi="Times New Roman"/>
                <w:b/>
                <w:sz w:val="18"/>
                <w:szCs w:val="18"/>
              </w:rPr>
            </w:pPr>
          </w:p>
          <w:p w14:paraId="2F3576C1" w14:textId="77777777" w:rsidR="003265DE" w:rsidRPr="00283E26" w:rsidRDefault="003265DE" w:rsidP="00210AF2">
            <w:pPr>
              <w:shd w:val="clear" w:color="auto" w:fill="FFFFFF"/>
              <w:jc w:val="both"/>
              <w:rPr>
                <w:rFonts w:ascii="Times New Roman" w:eastAsia="Calibri" w:hAnsi="Times New Roman"/>
                <w:b/>
                <w:sz w:val="18"/>
                <w:szCs w:val="18"/>
              </w:rPr>
            </w:pPr>
          </w:p>
          <w:p w14:paraId="3119A826" w14:textId="65989D6E" w:rsidR="003265DE" w:rsidRDefault="003265DE" w:rsidP="00210AF2">
            <w:pPr>
              <w:rPr>
                <w:rFonts w:ascii="Times New Roman" w:eastAsia="Calibri" w:hAnsi="Times New Roman"/>
                <w:b/>
                <w:sz w:val="18"/>
                <w:szCs w:val="18"/>
              </w:rPr>
            </w:pPr>
            <w:r w:rsidRPr="00283E26">
              <w:rPr>
                <w:rFonts w:ascii="Times New Roman" w:eastAsia="Calibri" w:hAnsi="Times New Roman"/>
                <w:b/>
                <w:sz w:val="18"/>
                <w:szCs w:val="18"/>
              </w:rPr>
              <w:t xml:space="preserve">_________________/ </w:t>
            </w:r>
            <w:r w:rsidR="007D757D">
              <w:rPr>
                <w:rFonts w:ascii="Times New Roman" w:eastAsia="Calibri" w:hAnsi="Times New Roman"/>
                <w:b/>
                <w:sz w:val="18"/>
                <w:szCs w:val="18"/>
              </w:rPr>
              <w:t>________</w:t>
            </w:r>
            <w:r>
              <w:rPr>
                <w:rFonts w:ascii="Times New Roman" w:eastAsia="Calibri" w:hAnsi="Times New Roman"/>
                <w:b/>
                <w:sz w:val="18"/>
                <w:szCs w:val="18"/>
              </w:rPr>
              <w:t xml:space="preserve"> /</w:t>
            </w:r>
            <w:r w:rsidRPr="00283E26">
              <w:rPr>
                <w:rFonts w:ascii="Times New Roman" w:eastAsia="Calibri" w:hAnsi="Times New Roman"/>
                <w:b/>
                <w:sz w:val="18"/>
                <w:szCs w:val="18"/>
              </w:rPr>
              <w:t xml:space="preserve"> </w:t>
            </w:r>
          </w:p>
          <w:p w14:paraId="40549212" w14:textId="77777777" w:rsidR="003265DE" w:rsidRPr="00283E26" w:rsidRDefault="003265DE" w:rsidP="00210AF2">
            <w:pPr>
              <w:rPr>
                <w:rFonts w:ascii="Times New Roman" w:eastAsia="Calibri" w:hAnsi="Times New Roman"/>
                <w:b/>
                <w:sz w:val="18"/>
                <w:szCs w:val="18"/>
              </w:rPr>
            </w:pPr>
            <w:r>
              <w:rPr>
                <w:rFonts w:ascii="Times New Roman" w:eastAsia="Calibri" w:hAnsi="Times New Roman"/>
                <w:b/>
                <w:sz w:val="18"/>
                <w:szCs w:val="18"/>
              </w:rPr>
              <w:t>М.П.</w:t>
            </w:r>
          </w:p>
        </w:tc>
      </w:tr>
    </w:tbl>
    <w:p w14:paraId="0C737622" w14:textId="4487A7BB" w:rsidR="00294E9A" w:rsidRDefault="00294E9A" w:rsidP="005326E1">
      <w:pPr>
        <w:widowControl/>
        <w:suppressAutoHyphens w:val="0"/>
        <w:autoSpaceDE w:val="0"/>
        <w:autoSpaceDN w:val="0"/>
        <w:adjustRightInd w:val="0"/>
        <w:jc w:val="both"/>
        <w:rPr>
          <w:b/>
        </w:rPr>
      </w:pPr>
    </w:p>
    <w:p w14:paraId="233A7F50" w14:textId="6231DD42" w:rsidR="00294E9A" w:rsidRDefault="00294E9A" w:rsidP="005326E1">
      <w:pPr>
        <w:widowControl/>
        <w:suppressAutoHyphens w:val="0"/>
        <w:autoSpaceDE w:val="0"/>
        <w:autoSpaceDN w:val="0"/>
        <w:adjustRightInd w:val="0"/>
        <w:jc w:val="both"/>
        <w:rPr>
          <w:b/>
        </w:rPr>
      </w:pPr>
    </w:p>
    <w:p w14:paraId="2E022503" w14:textId="2352BD7B" w:rsidR="00945121" w:rsidRDefault="00945121" w:rsidP="005326E1">
      <w:pPr>
        <w:widowControl/>
        <w:suppressAutoHyphens w:val="0"/>
        <w:autoSpaceDE w:val="0"/>
        <w:autoSpaceDN w:val="0"/>
        <w:adjustRightInd w:val="0"/>
        <w:jc w:val="both"/>
        <w:rPr>
          <w:b/>
        </w:rPr>
      </w:pPr>
    </w:p>
    <w:p w14:paraId="383BE5E9" w14:textId="6CEFE765" w:rsidR="00945121" w:rsidRDefault="00945121" w:rsidP="005326E1">
      <w:pPr>
        <w:widowControl/>
        <w:suppressAutoHyphens w:val="0"/>
        <w:autoSpaceDE w:val="0"/>
        <w:autoSpaceDN w:val="0"/>
        <w:adjustRightInd w:val="0"/>
        <w:jc w:val="both"/>
        <w:rPr>
          <w:b/>
        </w:rPr>
      </w:pPr>
    </w:p>
    <w:p w14:paraId="4A8D0008" w14:textId="1E4713F1" w:rsidR="00945121" w:rsidRDefault="00945121" w:rsidP="005326E1">
      <w:pPr>
        <w:widowControl/>
        <w:suppressAutoHyphens w:val="0"/>
        <w:autoSpaceDE w:val="0"/>
        <w:autoSpaceDN w:val="0"/>
        <w:adjustRightInd w:val="0"/>
        <w:jc w:val="both"/>
        <w:rPr>
          <w:b/>
        </w:rPr>
      </w:pPr>
    </w:p>
    <w:p w14:paraId="27D4C0A5" w14:textId="27EF4758" w:rsidR="00945121" w:rsidRDefault="00945121" w:rsidP="005326E1">
      <w:pPr>
        <w:widowControl/>
        <w:suppressAutoHyphens w:val="0"/>
        <w:autoSpaceDE w:val="0"/>
        <w:autoSpaceDN w:val="0"/>
        <w:adjustRightInd w:val="0"/>
        <w:jc w:val="both"/>
        <w:rPr>
          <w:b/>
        </w:rPr>
      </w:pPr>
    </w:p>
    <w:p w14:paraId="2190C6CC" w14:textId="4A27530E" w:rsidR="00945121" w:rsidRDefault="00945121" w:rsidP="005326E1">
      <w:pPr>
        <w:widowControl/>
        <w:suppressAutoHyphens w:val="0"/>
        <w:autoSpaceDE w:val="0"/>
        <w:autoSpaceDN w:val="0"/>
        <w:adjustRightInd w:val="0"/>
        <w:jc w:val="both"/>
        <w:rPr>
          <w:b/>
        </w:rPr>
      </w:pPr>
    </w:p>
    <w:p w14:paraId="61AA1CD8" w14:textId="562185BA" w:rsidR="00945121" w:rsidRDefault="00945121" w:rsidP="005326E1">
      <w:pPr>
        <w:widowControl/>
        <w:suppressAutoHyphens w:val="0"/>
        <w:autoSpaceDE w:val="0"/>
        <w:autoSpaceDN w:val="0"/>
        <w:adjustRightInd w:val="0"/>
        <w:jc w:val="both"/>
        <w:rPr>
          <w:b/>
        </w:rPr>
      </w:pPr>
    </w:p>
    <w:p w14:paraId="5F1402B1" w14:textId="1DB81D24" w:rsidR="00945121" w:rsidRDefault="00945121" w:rsidP="005326E1">
      <w:pPr>
        <w:widowControl/>
        <w:suppressAutoHyphens w:val="0"/>
        <w:autoSpaceDE w:val="0"/>
        <w:autoSpaceDN w:val="0"/>
        <w:adjustRightInd w:val="0"/>
        <w:jc w:val="both"/>
        <w:rPr>
          <w:b/>
        </w:rPr>
      </w:pPr>
    </w:p>
    <w:p w14:paraId="3B42A394" w14:textId="068A32C5" w:rsidR="00945121" w:rsidRDefault="00945121" w:rsidP="005326E1">
      <w:pPr>
        <w:widowControl/>
        <w:suppressAutoHyphens w:val="0"/>
        <w:autoSpaceDE w:val="0"/>
        <w:autoSpaceDN w:val="0"/>
        <w:adjustRightInd w:val="0"/>
        <w:jc w:val="both"/>
        <w:rPr>
          <w:b/>
        </w:rPr>
      </w:pPr>
    </w:p>
    <w:p w14:paraId="7ECA6669" w14:textId="77777777" w:rsidR="00945121" w:rsidRDefault="00945121" w:rsidP="005326E1">
      <w:pPr>
        <w:widowControl/>
        <w:suppressAutoHyphens w:val="0"/>
        <w:autoSpaceDE w:val="0"/>
        <w:autoSpaceDN w:val="0"/>
        <w:adjustRightInd w:val="0"/>
        <w:jc w:val="both"/>
        <w:rPr>
          <w:b/>
        </w:rPr>
      </w:pPr>
    </w:p>
    <w:p w14:paraId="4F4E76C5" w14:textId="102F5469" w:rsidR="00451629" w:rsidRDefault="00451629" w:rsidP="005326E1">
      <w:pPr>
        <w:widowControl/>
        <w:suppressAutoHyphens w:val="0"/>
        <w:autoSpaceDE w:val="0"/>
        <w:autoSpaceDN w:val="0"/>
        <w:adjustRightInd w:val="0"/>
        <w:jc w:val="both"/>
        <w:rPr>
          <w:b/>
        </w:rPr>
      </w:pPr>
    </w:p>
    <w:p w14:paraId="02C608C1" w14:textId="77777777" w:rsidR="00451629" w:rsidRDefault="00451629" w:rsidP="005326E1">
      <w:pPr>
        <w:widowControl/>
        <w:suppressAutoHyphens w:val="0"/>
        <w:autoSpaceDE w:val="0"/>
        <w:autoSpaceDN w:val="0"/>
        <w:adjustRightInd w:val="0"/>
        <w:jc w:val="both"/>
        <w:rPr>
          <w:b/>
        </w:rPr>
      </w:pPr>
    </w:p>
    <w:p w14:paraId="31A693DC" w14:textId="77777777" w:rsidR="002A7EB1" w:rsidRPr="00651EE9" w:rsidRDefault="002A7EB1" w:rsidP="002A7EB1">
      <w:pPr>
        <w:tabs>
          <w:tab w:val="left" w:pos="4884"/>
        </w:tabs>
        <w:jc w:val="right"/>
      </w:pPr>
      <w:r>
        <w:rPr>
          <w:szCs w:val="24"/>
        </w:rPr>
        <w:t>Приложение № 2</w:t>
      </w:r>
    </w:p>
    <w:p w14:paraId="2F580A18" w14:textId="3ED39CE4" w:rsidR="00DD5996" w:rsidRDefault="002A7EB1" w:rsidP="006845E1">
      <w:pPr>
        <w:jc w:val="right"/>
        <w:rPr>
          <w:szCs w:val="24"/>
        </w:rPr>
      </w:pPr>
      <w:r w:rsidRPr="00651EE9">
        <w:rPr>
          <w:szCs w:val="24"/>
        </w:rPr>
        <w:t>к Контракту поставки товара</w:t>
      </w:r>
      <w:r w:rsidRPr="00651EE9">
        <w:rPr>
          <w:b/>
          <w:bCs/>
          <w:szCs w:val="24"/>
        </w:rPr>
        <w:t xml:space="preserve"> </w:t>
      </w:r>
      <w:r w:rsidRPr="00651EE9">
        <w:rPr>
          <w:szCs w:val="24"/>
        </w:rPr>
        <w:t xml:space="preserve">от «__» </w:t>
      </w:r>
      <w:r>
        <w:rPr>
          <w:szCs w:val="24"/>
        </w:rPr>
        <w:t>__________ 2026</w:t>
      </w:r>
      <w:r w:rsidR="00443F2E">
        <w:rPr>
          <w:szCs w:val="24"/>
        </w:rPr>
        <w:t xml:space="preserve"> г. № 231</w:t>
      </w:r>
      <w:r w:rsidRPr="00651EE9">
        <w:rPr>
          <w:szCs w:val="24"/>
        </w:rPr>
        <w:t>/</w:t>
      </w:r>
      <w:r>
        <w:rPr>
          <w:szCs w:val="24"/>
        </w:rPr>
        <w:t>2026</w:t>
      </w:r>
    </w:p>
    <w:p w14:paraId="7B3EBEAB" w14:textId="77777777" w:rsidR="006845E1" w:rsidRPr="006845E1" w:rsidRDefault="006845E1" w:rsidP="006845E1">
      <w:pPr>
        <w:jc w:val="right"/>
        <w:rPr>
          <w:szCs w:val="24"/>
        </w:rPr>
      </w:pPr>
    </w:p>
    <w:p w14:paraId="43B92B1E" w14:textId="211B4CA5" w:rsidR="002A7EB1" w:rsidRPr="00615ECC" w:rsidRDefault="002A7EB1" w:rsidP="002A7EB1">
      <w:pPr>
        <w:jc w:val="center"/>
        <w:rPr>
          <w:b/>
        </w:rPr>
      </w:pPr>
      <w:r w:rsidRPr="00615ECC">
        <w:rPr>
          <w:b/>
        </w:rPr>
        <w:t>ТЕХНИЧЕСКОЕ ЗАДАНИЕ</w:t>
      </w:r>
    </w:p>
    <w:p w14:paraId="2699D8B8" w14:textId="77777777" w:rsidR="00615ECC" w:rsidRDefault="00615ECC" w:rsidP="00615ECC">
      <w:pPr>
        <w:ind w:left="1134"/>
        <w:jc w:val="center"/>
        <w:rPr>
          <w:sz w:val="20"/>
        </w:rPr>
      </w:pPr>
    </w:p>
    <w:tbl>
      <w:tblPr>
        <w:tblW w:w="14596" w:type="dxa"/>
        <w:tblLook w:val="04A0" w:firstRow="1" w:lastRow="0" w:firstColumn="1" w:lastColumn="0" w:noHBand="0" w:noVBand="1"/>
      </w:tblPr>
      <w:tblGrid>
        <w:gridCol w:w="488"/>
        <w:gridCol w:w="2626"/>
        <w:gridCol w:w="1984"/>
        <w:gridCol w:w="6586"/>
        <w:gridCol w:w="1362"/>
        <w:gridCol w:w="851"/>
        <w:gridCol w:w="699"/>
      </w:tblGrid>
      <w:tr w:rsidR="00C74C70" w:rsidRPr="00C74C70" w14:paraId="369FBE78" w14:textId="77777777" w:rsidTr="00DD5996">
        <w:trPr>
          <w:trHeight w:val="315"/>
        </w:trPr>
        <w:tc>
          <w:tcPr>
            <w:tcW w:w="488" w:type="dxa"/>
            <w:tcBorders>
              <w:top w:val="single" w:sz="4" w:space="0" w:color="auto"/>
              <w:left w:val="single" w:sz="4" w:space="0" w:color="auto"/>
              <w:bottom w:val="single" w:sz="4" w:space="0" w:color="auto"/>
              <w:right w:val="single" w:sz="4" w:space="0" w:color="auto"/>
            </w:tcBorders>
            <w:shd w:val="clear" w:color="000000" w:fill="FFFFFF"/>
            <w:hideMark/>
          </w:tcPr>
          <w:p w14:paraId="20D1ACB1" w14:textId="77777777" w:rsidR="00C74C70" w:rsidRPr="00C74C70" w:rsidRDefault="00C74C70" w:rsidP="00C74C70">
            <w:pPr>
              <w:widowControl/>
              <w:suppressAutoHyphens w:val="0"/>
              <w:textAlignment w:val="auto"/>
              <w:rPr>
                <w:rFonts w:ascii="Arial" w:hAnsi="Arial" w:cs="Arial"/>
                <w:b/>
                <w:bCs/>
                <w:i/>
                <w:iCs/>
                <w:sz w:val="18"/>
                <w:szCs w:val="16"/>
                <w:lang w:eastAsia="ru-RU"/>
              </w:rPr>
            </w:pPr>
            <w:r w:rsidRPr="00C74C70">
              <w:rPr>
                <w:rFonts w:ascii="Arial" w:hAnsi="Arial" w:cs="Arial"/>
                <w:b/>
                <w:bCs/>
                <w:i/>
                <w:iCs/>
                <w:sz w:val="18"/>
                <w:szCs w:val="16"/>
                <w:lang w:eastAsia="ru-RU"/>
              </w:rPr>
              <w:t>№ п/п</w:t>
            </w:r>
          </w:p>
        </w:tc>
        <w:tc>
          <w:tcPr>
            <w:tcW w:w="2626" w:type="dxa"/>
            <w:tcBorders>
              <w:top w:val="single" w:sz="4" w:space="0" w:color="auto"/>
              <w:left w:val="nil"/>
              <w:bottom w:val="single" w:sz="4" w:space="0" w:color="auto"/>
              <w:right w:val="single" w:sz="4" w:space="0" w:color="auto"/>
            </w:tcBorders>
            <w:shd w:val="clear" w:color="000000" w:fill="FFFFFF"/>
            <w:hideMark/>
          </w:tcPr>
          <w:p w14:paraId="2FA4B18B" w14:textId="77777777" w:rsidR="00C74C70" w:rsidRPr="00C74C70" w:rsidRDefault="00C74C70" w:rsidP="00C74C70">
            <w:pPr>
              <w:widowControl/>
              <w:suppressAutoHyphens w:val="0"/>
              <w:textAlignment w:val="auto"/>
              <w:rPr>
                <w:rFonts w:ascii="Arial" w:hAnsi="Arial" w:cs="Arial"/>
                <w:b/>
                <w:bCs/>
                <w:i/>
                <w:iCs/>
                <w:sz w:val="18"/>
                <w:szCs w:val="16"/>
                <w:lang w:eastAsia="ru-RU"/>
              </w:rPr>
            </w:pPr>
            <w:r w:rsidRPr="00C74C70">
              <w:rPr>
                <w:rFonts w:ascii="Arial" w:hAnsi="Arial" w:cs="Arial"/>
                <w:b/>
                <w:bCs/>
                <w:i/>
                <w:iCs/>
                <w:sz w:val="18"/>
                <w:szCs w:val="16"/>
                <w:lang w:eastAsia="ru-RU"/>
              </w:rPr>
              <w:t>Наименование товара</w:t>
            </w:r>
          </w:p>
        </w:tc>
        <w:tc>
          <w:tcPr>
            <w:tcW w:w="1984" w:type="dxa"/>
            <w:tcBorders>
              <w:top w:val="single" w:sz="4" w:space="0" w:color="auto"/>
              <w:left w:val="nil"/>
              <w:bottom w:val="single" w:sz="4" w:space="0" w:color="auto"/>
              <w:right w:val="single" w:sz="4" w:space="0" w:color="auto"/>
            </w:tcBorders>
            <w:shd w:val="clear" w:color="000000" w:fill="FFFFFF"/>
            <w:hideMark/>
          </w:tcPr>
          <w:p w14:paraId="5C3BE2C2" w14:textId="77777777" w:rsidR="00C74C70" w:rsidRPr="00C74C70" w:rsidRDefault="00C74C70" w:rsidP="00C74C70">
            <w:pPr>
              <w:widowControl/>
              <w:suppressAutoHyphens w:val="0"/>
              <w:textAlignment w:val="auto"/>
              <w:rPr>
                <w:rFonts w:ascii="Arial" w:hAnsi="Arial" w:cs="Arial"/>
                <w:b/>
                <w:bCs/>
                <w:i/>
                <w:iCs/>
                <w:sz w:val="18"/>
                <w:szCs w:val="16"/>
                <w:lang w:eastAsia="ru-RU"/>
              </w:rPr>
            </w:pPr>
            <w:r w:rsidRPr="00C74C70">
              <w:rPr>
                <w:rFonts w:ascii="Arial" w:hAnsi="Arial" w:cs="Arial"/>
                <w:b/>
                <w:bCs/>
                <w:i/>
                <w:iCs/>
                <w:sz w:val="18"/>
                <w:szCs w:val="16"/>
                <w:lang w:eastAsia="ru-RU"/>
              </w:rPr>
              <w:t>НАИМЕНОВАНИЕ ХАРАКТЕРИСТИКИ</w:t>
            </w:r>
          </w:p>
        </w:tc>
        <w:tc>
          <w:tcPr>
            <w:tcW w:w="6586" w:type="dxa"/>
            <w:tcBorders>
              <w:top w:val="single" w:sz="4" w:space="0" w:color="auto"/>
              <w:left w:val="nil"/>
              <w:bottom w:val="single" w:sz="4" w:space="0" w:color="auto"/>
              <w:right w:val="single" w:sz="4" w:space="0" w:color="auto"/>
            </w:tcBorders>
            <w:shd w:val="clear" w:color="000000" w:fill="FFFFFF"/>
            <w:hideMark/>
          </w:tcPr>
          <w:p w14:paraId="00770E56" w14:textId="77777777" w:rsidR="00C74C70" w:rsidRPr="00C74C70" w:rsidRDefault="00C74C70" w:rsidP="00C74C70">
            <w:pPr>
              <w:widowControl/>
              <w:suppressAutoHyphens w:val="0"/>
              <w:textAlignment w:val="auto"/>
              <w:rPr>
                <w:rFonts w:ascii="Arial" w:hAnsi="Arial" w:cs="Arial"/>
                <w:b/>
                <w:bCs/>
                <w:i/>
                <w:iCs/>
                <w:sz w:val="18"/>
                <w:szCs w:val="16"/>
                <w:lang w:eastAsia="ru-RU"/>
              </w:rPr>
            </w:pPr>
            <w:r w:rsidRPr="00C74C70">
              <w:rPr>
                <w:rFonts w:ascii="Arial" w:hAnsi="Arial" w:cs="Arial"/>
                <w:b/>
                <w:bCs/>
                <w:i/>
                <w:iCs/>
                <w:sz w:val="18"/>
                <w:szCs w:val="16"/>
                <w:lang w:eastAsia="ru-RU"/>
              </w:rPr>
              <w:t>ЗНАЧЕНИЕ ХАРАКТЕРИСТИКИ</w:t>
            </w:r>
          </w:p>
        </w:tc>
        <w:tc>
          <w:tcPr>
            <w:tcW w:w="1362" w:type="dxa"/>
            <w:tcBorders>
              <w:top w:val="single" w:sz="4" w:space="0" w:color="auto"/>
              <w:left w:val="nil"/>
              <w:bottom w:val="single" w:sz="4" w:space="0" w:color="auto"/>
              <w:right w:val="single" w:sz="4" w:space="0" w:color="auto"/>
            </w:tcBorders>
            <w:shd w:val="clear" w:color="000000" w:fill="FFFFFF"/>
            <w:hideMark/>
          </w:tcPr>
          <w:p w14:paraId="726DB542" w14:textId="77777777" w:rsidR="00C74C70" w:rsidRPr="00C74C70" w:rsidRDefault="00C74C70" w:rsidP="00C74C70">
            <w:pPr>
              <w:widowControl/>
              <w:suppressAutoHyphens w:val="0"/>
              <w:textAlignment w:val="auto"/>
              <w:rPr>
                <w:rFonts w:ascii="Arial" w:hAnsi="Arial" w:cs="Arial"/>
                <w:b/>
                <w:bCs/>
                <w:i/>
                <w:iCs/>
                <w:sz w:val="18"/>
                <w:szCs w:val="16"/>
                <w:lang w:eastAsia="ru-RU"/>
              </w:rPr>
            </w:pPr>
            <w:r w:rsidRPr="00C74C70">
              <w:rPr>
                <w:rFonts w:ascii="Arial" w:hAnsi="Arial" w:cs="Arial"/>
                <w:b/>
                <w:bCs/>
                <w:i/>
                <w:iCs/>
                <w:sz w:val="18"/>
                <w:szCs w:val="16"/>
                <w:lang w:eastAsia="ru-RU"/>
              </w:rPr>
              <w:t>ЕДИНИЦА ИЗМЕРЕНИЯ</w:t>
            </w:r>
          </w:p>
        </w:tc>
        <w:tc>
          <w:tcPr>
            <w:tcW w:w="851" w:type="dxa"/>
            <w:tcBorders>
              <w:top w:val="single" w:sz="4" w:space="0" w:color="000000"/>
              <w:left w:val="nil"/>
              <w:bottom w:val="single" w:sz="4" w:space="0" w:color="000000"/>
              <w:right w:val="single" w:sz="4" w:space="0" w:color="000000"/>
            </w:tcBorders>
            <w:shd w:val="clear" w:color="000000" w:fill="FFFFFF"/>
            <w:hideMark/>
          </w:tcPr>
          <w:p w14:paraId="75CF91C5" w14:textId="77777777" w:rsidR="00C74C70" w:rsidRPr="00C74C70" w:rsidRDefault="00C74C70" w:rsidP="00C74C70">
            <w:pPr>
              <w:widowControl/>
              <w:suppressAutoHyphens w:val="0"/>
              <w:textAlignment w:val="auto"/>
              <w:rPr>
                <w:rFonts w:ascii="Arial" w:hAnsi="Arial" w:cs="Arial"/>
                <w:b/>
                <w:bCs/>
                <w:i/>
                <w:iCs/>
                <w:sz w:val="18"/>
                <w:szCs w:val="16"/>
                <w:lang w:eastAsia="ru-RU"/>
              </w:rPr>
            </w:pPr>
            <w:proofErr w:type="spellStart"/>
            <w:r w:rsidRPr="00C74C70">
              <w:rPr>
                <w:rFonts w:ascii="Arial" w:hAnsi="Arial" w:cs="Arial"/>
                <w:b/>
                <w:bCs/>
                <w:i/>
                <w:iCs/>
                <w:sz w:val="18"/>
                <w:szCs w:val="16"/>
                <w:lang w:eastAsia="ru-RU"/>
              </w:rPr>
              <w:t>ед.изм</w:t>
            </w:r>
            <w:proofErr w:type="spellEnd"/>
          </w:p>
        </w:tc>
        <w:tc>
          <w:tcPr>
            <w:tcW w:w="699" w:type="dxa"/>
            <w:tcBorders>
              <w:top w:val="single" w:sz="4" w:space="0" w:color="000000"/>
              <w:left w:val="nil"/>
              <w:bottom w:val="single" w:sz="4" w:space="0" w:color="000000"/>
              <w:right w:val="nil"/>
            </w:tcBorders>
            <w:shd w:val="clear" w:color="000000" w:fill="FFFFFF"/>
            <w:hideMark/>
          </w:tcPr>
          <w:p w14:paraId="3718346B" w14:textId="77777777" w:rsidR="00C74C70" w:rsidRPr="00C74C70" w:rsidRDefault="00C74C70" w:rsidP="00C74C70">
            <w:pPr>
              <w:widowControl/>
              <w:suppressAutoHyphens w:val="0"/>
              <w:textAlignment w:val="auto"/>
              <w:rPr>
                <w:rFonts w:ascii="Arial" w:hAnsi="Arial" w:cs="Arial"/>
                <w:b/>
                <w:bCs/>
                <w:i/>
                <w:iCs/>
                <w:sz w:val="18"/>
                <w:szCs w:val="16"/>
                <w:lang w:eastAsia="ru-RU"/>
              </w:rPr>
            </w:pPr>
            <w:r w:rsidRPr="00C74C70">
              <w:rPr>
                <w:rFonts w:ascii="Arial" w:hAnsi="Arial" w:cs="Arial"/>
                <w:b/>
                <w:bCs/>
                <w:i/>
                <w:iCs/>
                <w:sz w:val="18"/>
                <w:szCs w:val="16"/>
                <w:lang w:eastAsia="ru-RU"/>
              </w:rPr>
              <w:t>кол-во</w:t>
            </w:r>
          </w:p>
        </w:tc>
      </w:tr>
      <w:tr w:rsidR="00C74C70" w:rsidRPr="00C74C70" w14:paraId="5644F923" w14:textId="77777777" w:rsidTr="00DD5996">
        <w:trPr>
          <w:trHeight w:val="558"/>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295AD404" w14:textId="77777777" w:rsidR="00C74C70" w:rsidRPr="00C74C70" w:rsidRDefault="00C74C70" w:rsidP="00C74C70">
            <w:pPr>
              <w:widowControl/>
              <w:suppressAutoHyphens w:val="0"/>
              <w:jc w:val="right"/>
              <w:textAlignment w:val="auto"/>
              <w:rPr>
                <w:color w:val="000000"/>
                <w:sz w:val="18"/>
                <w:szCs w:val="16"/>
                <w:lang w:eastAsia="ru-RU"/>
              </w:rPr>
            </w:pPr>
            <w:r w:rsidRPr="00C74C70">
              <w:rPr>
                <w:color w:val="000000"/>
                <w:sz w:val="18"/>
                <w:szCs w:val="16"/>
                <w:lang w:eastAsia="ru-RU"/>
              </w:rPr>
              <w:t>1</w:t>
            </w:r>
          </w:p>
        </w:tc>
        <w:tc>
          <w:tcPr>
            <w:tcW w:w="2626" w:type="dxa"/>
            <w:tcBorders>
              <w:top w:val="nil"/>
              <w:left w:val="nil"/>
              <w:bottom w:val="single" w:sz="4" w:space="0" w:color="auto"/>
              <w:right w:val="single" w:sz="4" w:space="0" w:color="auto"/>
            </w:tcBorders>
            <w:shd w:val="clear" w:color="auto" w:fill="auto"/>
            <w:vAlign w:val="bottom"/>
            <w:hideMark/>
          </w:tcPr>
          <w:p w14:paraId="1FC1D6DA"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Высокочувствительный набор для ИФА определения человеческого интерлейкина-6</w:t>
            </w:r>
          </w:p>
        </w:tc>
        <w:tc>
          <w:tcPr>
            <w:tcW w:w="1984" w:type="dxa"/>
            <w:tcBorders>
              <w:top w:val="nil"/>
              <w:left w:val="nil"/>
              <w:bottom w:val="single" w:sz="4" w:space="0" w:color="auto"/>
              <w:right w:val="single" w:sz="4" w:space="0" w:color="auto"/>
            </w:tcBorders>
            <w:shd w:val="clear" w:color="auto" w:fill="auto"/>
            <w:vAlign w:val="bottom"/>
            <w:hideMark/>
          </w:tcPr>
          <w:p w14:paraId="6A5C38B1"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Описание</w:t>
            </w:r>
          </w:p>
        </w:tc>
        <w:tc>
          <w:tcPr>
            <w:tcW w:w="6586" w:type="dxa"/>
            <w:tcBorders>
              <w:top w:val="nil"/>
              <w:left w:val="nil"/>
              <w:bottom w:val="single" w:sz="4" w:space="0" w:color="auto"/>
              <w:right w:val="single" w:sz="4" w:space="0" w:color="auto"/>
            </w:tcBorders>
            <w:shd w:val="clear" w:color="auto" w:fill="auto"/>
            <w:vAlign w:val="bottom"/>
            <w:hideMark/>
          </w:tcPr>
          <w:p w14:paraId="6EF7D3C9"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xml:space="preserve">Высокочувствительный набор для количественного определения IL-6 человека методом сэндвич-ИФА с фотометрической регистрацией сигнала при 450 </w:t>
            </w:r>
            <w:proofErr w:type="spellStart"/>
            <w:r w:rsidRPr="00C74C70">
              <w:rPr>
                <w:sz w:val="18"/>
                <w:szCs w:val="16"/>
                <w:lang w:eastAsia="ru-RU"/>
              </w:rPr>
              <w:t>нм</w:t>
            </w:r>
            <w:proofErr w:type="spellEnd"/>
            <w:r w:rsidRPr="00C74C70">
              <w:rPr>
                <w:sz w:val="18"/>
                <w:szCs w:val="16"/>
                <w:lang w:eastAsia="ru-RU"/>
              </w:rPr>
              <w:t>. Концентрация IL-6 рассчитывается по стандартной калибровочной кривой.</w:t>
            </w:r>
          </w:p>
        </w:tc>
        <w:tc>
          <w:tcPr>
            <w:tcW w:w="1362" w:type="dxa"/>
            <w:tcBorders>
              <w:top w:val="nil"/>
              <w:left w:val="nil"/>
              <w:bottom w:val="single" w:sz="4" w:space="0" w:color="auto"/>
              <w:right w:val="single" w:sz="4" w:space="0" w:color="auto"/>
            </w:tcBorders>
            <w:shd w:val="clear" w:color="auto" w:fill="auto"/>
            <w:noWrap/>
            <w:vAlign w:val="bottom"/>
            <w:hideMark/>
          </w:tcPr>
          <w:p w14:paraId="3484BF08"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63A156DE" w14:textId="77777777" w:rsidR="00C74C70" w:rsidRPr="00C74C70" w:rsidRDefault="00C74C70" w:rsidP="00C74C70">
            <w:pPr>
              <w:widowControl/>
              <w:suppressAutoHyphens w:val="0"/>
              <w:textAlignment w:val="auto"/>
              <w:rPr>
                <w:color w:val="000000"/>
                <w:sz w:val="18"/>
                <w:szCs w:val="16"/>
                <w:lang w:eastAsia="ru-RU"/>
              </w:rPr>
            </w:pPr>
            <w:proofErr w:type="spellStart"/>
            <w:r w:rsidRPr="00C74C70">
              <w:rPr>
                <w:color w:val="000000"/>
                <w:sz w:val="18"/>
                <w:szCs w:val="16"/>
                <w:lang w:eastAsia="ru-RU"/>
              </w:rPr>
              <w:t>шт</w:t>
            </w:r>
            <w:proofErr w:type="spellEnd"/>
          </w:p>
        </w:tc>
        <w:tc>
          <w:tcPr>
            <w:tcW w:w="699" w:type="dxa"/>
            <w:tcBorders>
              <w:top w:val="nil"/>
              <w:left w:val="nil"/>
              <w:bottom w:val="single" w:sz="4" w:space="0" w:color="auto"/>
              <w:right w:val="single" w:sz="4" w:space="0" w:color="auto"/>
            </w:tcBorders>
            <w:shd w:val="clear" w:color="auto" w:fill="auto"/>
            <w:vAlign w:val="bottom"/>
            <w:hideMark/>
          </w:tcPr>
          <w:p w14:paraId="3F8E6EFF" w14:textId="77777777" w:rsidR="00C74C70" w:rsidRPr="00C74C70" w:rsidRDefault="00C74C70" w:rsidP="00C74C70">
            <w:pPr>
              <w:widowControl/>
              <w:suppressAutoHyphens w:val="0"/>
              <w:jc w:val="right"/>
              <w:textAlignment w:val="auto"/>
              <w:rPr>
                <w:sz w:val="18"/>
                <w:szCs w:val="16"/>
                <w:lang w:eastAsia="ru-RU"/>
              </w:rPr>
            </w:pPr>
            <w:r w:rsidRPr="00C74C70">
              <w:rPr>
                <w:sz w:val="18"/>
                <w:szCs w:val="16"/>
                <w:lang w:eastAsia="ru-RU"/>
              </w:rPr>
              <w:t>1</w:t>
            </w:r>
          </w:p>
        </w:tc>
      </w:tr>
      <w:tr w:rsidR="00C74C70" w:rsidRPr="00C74C70" w14:paraId="15DB2B84" w14:textId="77777777" w:rsidTr="00DD5996">
        <w:trPr>
          <w:trHeight w:val="22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2F169F03"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3613E7E4"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34B3EE9F"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Количество тестов</w:t>
            </w:r>
          </w:p>
        </w:tc>
        <w:tc>
          <w:tcPr>
            <w:tcW w:w="6586" w:type="dxa"/>
            <w:tcBorders>
              <w:top w:val="nil"/>
              <w:left w:val="nil"/>
              <w:bottom w:val="single" w:sz="4" w:space="0" w:color="auto"/>
              <w:right w:val="single" w:sz="4" w:space="0" w:color="auto"/>
            </w:tcBorders>
            <w:shd w:val="clear" w:color="auto" w:fill="auto"/>
            <w:vAlign w:val="bottom"/>
            <w:hideMark/>
          </w:tcPr>
          <w:p w14:paraId="75D6069A"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96</w:t>
            </w:r>
          </w:p>
        </w:tc>
        <w:tc>
          <w:tcPr>
            <w:tcW w:w="1362" w:type="dxa"/>
            <w:tcBorders>
              <w:top w:val="nil"/>
              <w:left w:val="nil"/>
              <w:bottom w:val="single" w:sz="4" w:space="0" w:color="auto"/>
              <w:right w:val="single" w:sz="4" w:space="0" w:color="auto"/>
            </w:tcBorders>
            <w:shd w:val="clear" w:color="auto" w:fill="auto"/>
            <w:noWrap/>
            <w:vAlign w:val="bottom"/>
            <w:hideMark/>
          </w:tcPr>
          <w:p w14:paraId="2EC82EAB" w14:textId="77777777" w:rsidR="00C74C70" w:rsidRPr="00C74C70" w:rsidRDefault="00C74C70" w:rsidP="00C74C70">
            <w:pPr>
              <w:widowControl/>
              <w:suppressAutoHyphens w:val="0"/>
              <w:textAlignment w:val="auto"/>
              <w:rPr>
                <w:color w:val="000000"/>
                <w:sz w:val="18"/>
                <w:szCs w:val="16"/>
                <w:lang w:eastAsia="ru-RU"/>
              </w:rPr>
            </w:pPr>
            <w:proofErr w:type="spellStart"/>
            <w:r w:rsidRPr="00C74C70">
              <w:rPr>
                <w:color w:val="000000"/>
                <w:sz w:val="18"/>
                <w:szCs w:val="16"/>
                <w:lang w:eastAsia="ru-RU"/>
              </w:rPr>
              <w:t>шт</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14:paraId="50B31F2D"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02BFDF03"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r w:rsidR="00C74C70" w:rsidRPr="00C74C70" w14:paraId="3E798FE2" w14:textId="77777777" w:rsidTr="00DD5996">
        <w:trPr>
          <w:trHeight w:val="22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4212DFE"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63A3F100"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2361711B"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Чувствительность</w:t>
            </w:r>
          </w:p>
        </w:tc>
        <w:tc>
          <w:tcPr>
            <w:tcW w:w="6586" w:type="dxa"/>
            <w:tcBorders>
              <w:top w:val="nil"/>
              <w:left w:val="nil"/>
              <w:bottom w:val="single" w:sz="4" w:space="0" w:color="auto"/>
              <w:right w:val="single" w:sz="4" w:space="0" w:color="auto"/>
            </w:tcBorders>
            <w:shd w:val="clear" w:color="auto" w:fill="auto"/>
            <w:vAlign w:val="bottom"/>
            <w:hideMark/>
          </w:tcPr>
          <w:p w14:paraId="6C3CE60F"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xml:space="preserve">0,49 </w:t>
            </w:r>
            <w:proofErr w:type="spellStart"/>
            <w:r w:rsidRPr="00C74C70">
              <w:rPr>
                <w:sz w:val="18"/>
                <w:szCs w:val="16"/>
                <w:lang w:eastAsia="ru-RU"/>
              </w:rPr>
              <w:t>пг</w:t>
            </w:r>
            <w:proofErr w:type="spellEnd"/>
            <w:r w:rsidRPr="00C74C70">
              <w:rPr>
                <w:sz w:val="18"/>
                <w:szCs w:val="16"/>
                <w:lang w:eastAsia="ru-RU"/>
              </w:rPr>
              <w:t>/мл</w:t>
            </w:r>
          </w:p>
        </w:tc>
        <w:tc>
          <w:tcPr>
            <w:tcW w:w="1362" w:type="dxa"/>
            <w:tcBorders>
              <w:top w:val="nil"/>
              <w:left w:val="nil"/>
              <w:bottom w:val="single" w:sz="4" w:space="0" w:color="auto"/>
              <w:right w:val="single" w:sz="4" w:space="0" w:color="auto"/>
            </w:tcBorders>
            <w:shd w:val="clear" w:color="auto" w:fill="auto"/>
            <w:noWrap/>
            <w:vAlign w:val="bottom"/>
            <w:hideMark/>
          </w:tcPr>
          <w:p w14:paraId="7752B1B3"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3A7821BB"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2DB2C698"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r w:rsidR="00C74C70" w:rsidRPr="00C74C70" w14:paraId="2EC0E03B" w14:textId="77777777" w:rsidTr="00DD5996">
        <w:trPr>
          <w:trHeight w:val="22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5891A2B3"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47F53120"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246A6401"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Диапазон определения</w:t>
            </w:r>
          </w:p>
        </w:tc>
        <w:tc>
          <w:tcPr>
            <w:tcW w:w="6586" w:type="dxa"/>
            <w:tcBorders>
              <w:top w:val="nil"/>
              <w:left w:val="nil"/>
              <w:bottom w:val="single" w:sz="4" w:space="0" w:color="auto"/>
              <w:right w:val="single" w:sz="4" w:space="0" w:color="auto"/>
            </w:tcBorders>
            <w:shd w:val="clear" w:color="auto" w:fill="auto"/>
            <w:vAlign w:val="bottom"/>
            <w:hideMark/>
          </w:tcPr>
          <w:p w14:paraId="208B49DD"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xml:space="preserve">0,78–50 </w:t>
            </w:r>
            <w:proofErr w:type="spellStart"/>
            <w:r w:rsidRPr="00C74C70">
              <w:rPr>
                <w:sz w:val="18"/>
                <w:szCs w:val="16"/>
                <w:lang w:eastAsia="ru-RU"/>
              </w:rPr>
              <w:t>пг</w:t>
            </w:r>
            <w:proofErr w:type="spellEnd"/>
            <w:r w:rsidRPr="00C74C70">
              <w:rPr>
                <w:sz w:val="18"/>
                <w:szCs w:val="16"/>
                <w:lang w:eastAsia="ru-RU"/>
              </w:rPr>
              <w:t>/мл</w:t>
            </w:r>
          </w:p>
        </w:tc>
        <w:tc>
          <w:tcPr>
            <w:tcW w:w="1362" w:type="dxa"/>
            <w:tcBorders>
              <w:top w:val="nil"/>
              <w:left w:val="nil"/>
              <w:bottom w:val="single" w:sz="4" w:space="0" w:color="auto"/>
              <w:right w:val="single" w:sz="4" w:space="0" w:color="auto"/>
            </w:tcBorders>
            <w:shd w:val="clear" w:color="auto" w:fill="auto"/>
            <w:noWrap/>
            <w:vAlign w:val="bottom"/>
            <w:hideMark/>
          </w:tcPr>
          <w:p w14:paraId="1A9D7269"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253AF8CB"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626744A2"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r w:rsidR="00C74C70" w:rsidRPr="00C74C70" w14:paraId="2AC6FFA2" w14:textId="77777777" w:rsidTr="00DD5996">
        <w:trPr>
          <w:trHeight w:val="22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3867080F"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7BE6EA48"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64B6B906"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Объём образца</w:t>
            </w:r>
          </w:p>
        </w:tc>
        <w:tc>
          <w:tcPr>
            <w:tcW w:w="6586" w:type="dxa"/>
            <w:tcBorders>
              <w:top w:val="nil"/>
              <w:left w:val="nil"/>
              <w:bottom w:val="single" w:sz="4" w:space="0" w:color="auto"/>
              <w:right w:val="single" w:sz="4" w:space="0" w:color="auto"/>
            </w:tcBorders>
            <w:shd w:val="clear" w:color="auto" w:fill="auto"/>
            <w:vAlign w:val="bottom"/>
            <w:hideMark/>
          </w:tcPr>
          <w:p w14:paraId="50E51889"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100</w:t>
            </w:r>
          </w:p>
        </w:tc>
        <w:tc>
          <w:tcPr>
            <w:tcW w:w="1362" w:type="dxa"/>
            <w:tcBorders>
              <w:top w:val="nil"/>
              <w:left w:val="nil"/>
              <w:bottom w:val="single" w:sz="4" w:space="0" w:color="auto"/>
              <w:right w:val="single" w:sz="4" w:space="0" w:color="auto"/>
            </w:tcBorders>
            <w:shd w:val="clear" w:color="auto" w:fill="auto"/>
            <w:noWrap/>
            <w:vAlign w:val="bottom"/>
            <w:hideMark/>
          </w:tcPr>
          <w:p w14:paraId="7FEB152F" w14:textId="77777777" w:rsidR="00C74C70" w:rsidRPr="00C74C70" w:rsidRDefault="00C74C70" w:rsidP="00C74C70">
            <w:pPr>
              <w:widowControl/>
              <w:suppressAutoHyphens w:val="0"/>
              <w:textAlignment w:val="auto"/>
              <w:rPr>
                <w:color w:val="000000"/>
                <w:sz w:val="18"/>
                <w:szCs w:val="16"/>
                <w:lang w:eastAsia="ru-RU"/>
              </w:rPr>
            </w:pPr>
            <w:proofErr w:type="spellStart"/>
            <w:r w:rsidRPr="00C74C70">
              <w:rPr>
                <w:color w:val="000000"/>
                <w:sz w:val="18"/>
                <w:szCs w:val="16"/>
                <w:lang w:eastAsia="ru-RU"/>
              </w:rPr>
              <w:t>мкл</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14:paraId="7898AEF9"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147D6CE3"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r w:rsidR="00C74C70" w:rsidRPr="00C74C70" w14:paraId="2BC6FAE3" w14:textId="77777777" w:rsidTr="00DD5996">
        <w:trPr>
          <w:trHeight w:val="22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2F49A20D"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78C826F0"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318AAB04"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Реактивность</w:t>
            </w:r>
          </w:p>
        </w:tc>
        <w:tc>
          <w:tcPr>
            <w:tcW w:w="6586" w:type="dxa"/>
            <w:tcBorders>
              <w:top w:val="nil"/>
              <w:left w:val="nil"/>
              <w:bottom w:val="single" w:sz="4" w:space="0" w:color="auto"/>
              <w:right w:val="single" w:sz="4" w:space="0" w:color="auto"/>
            </w:tcBorders>
            <w:shd w:val="clear" w:color="auto" w:fill="auto"/>
            <w:vAlign w:val="bottom"/>
            <w:hideMark/>
          </w:tcPr>
          <w:p w14:paraId="2FCF8C99"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человек</w:t>
            </w:r>
          </w:p>
        </w:tc>
        <w:tc>
          <w:tcPr>
            <w:tcW w:w="1362" w:type="dxa"/>
            <w:tcBorders>
              <w:top w:val="nil"/>
              <w:left w:val="nil"/>
              <w:bottom w:val="single" w:sz="4" w:space="0" w:color="auto"/>
              <w:right w:val="single" w:sz="4" w:space="0" w:color="auto"/>
            </w:tcBorders>
            <w:shd w:val="clear" w:color="auto" w:fill="auto"/>
            <w:noWrap/>
            <w:vAlign w:val="bottom"/>
            <w:hideMark/>
          </w:tcPr>
          <w:p w14:paraId="4851A2BF"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7EDD5911"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0CAEDFA8"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r w:rsidR="00C74C70" w:rsidRPr="00C74C70" w14:paraId="3347CF7B" w14:textId="77777777" w:rsidTr="00DD5996">
        <w:trPr>
          <w:trHeight w:val="22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0B939B8D"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33F4FC67"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5883D4F5"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Время</w:t>
            </w:r>
          </w:p>
        </w:tc>
        <w:tc>
          <w:tcPr>
            <w:tcW w:w="6586" w:type="dxa"/>
            <w:tcBorders>
              <w:top w:val="nil"/>
              <w:left w:val="nil"/>
              <w:bottom w:val="single" w:sz="4" w:space="0" w:color="auto"/>
              <w:right w:val="single" w:sz="4" w:space="0" w:color="auto"/>
            </w:tcBorders>
            <w:shd w:val="clear" w:color="auto" w:fill="auto"/>
            <w:vAlign w:val="bottom"/>
            <w:hideMark/>
          </w:tcPr>
          <w:p w14:paraId="548D972A"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210</w:t>
            </w:r>
          </w:p>
        </w:tc>
        <w:tc>
          <w:tcPr>
            <w:tcW w:w="1362" w:type="dxa"/>
            <w:tcBorders>
              <w:top w:val="nil"/>
              <w:left w:val="nil"/>
              <w:bottom w:val="single" w:sz="4" w:space="0" w:color="auto"/>
              <w:right w:val="single" w:sz="4" w:space="0" w:color="auto"/>
            </w:tcBorders>
            <w:shd w:val="clear" w:color="auto" w:fill="auto"/>
            <w:noWrap/>
            <w:vAlign w:val="bottom"/>
            <w:hideMark/>
          </w:tcPr>
          <w:p w14:paraId="56ED1021"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мин</w:t>
            </w:r>
          </w:p>
        </w:tc>
        <w:tc>
          <w:tcPr>
            <w:tcW w:w="851" w:type="dxa"/>
            <w:tcBorders>
              <w:top w:val="nil"/>
              <w:left w:val="nil"/>
              <w:bottom w:val="single" w:sz="4" w:space="0" w:color="auto"/>
              <w:right w:val="single" w:sz="4" w:space="0" w:color="auto"/>
            </w:tcBorders>
            <w:shd w:val="clear" w:color="auto" w:fill="auto"/>
            <w:noWrap/>
            <w:vAlign w:val="bottom"/>
            <w:hideMark/>
          </w:tcPr>
          <w:p w14:paraId="5F90B514"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4D7F9A1B"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r w:rsidR="00C74C70" w:rsidRPr="00C74C70" w14:paraId="03DEBAE1" w14:textId="77777777" w:rsidTr="00DD5996">
        <w:trPr>
          <w:trHeight w:val="928"/>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64EF7B12"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1561FBBE"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6B037400"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xml:space="preserve">Состав набора </w:t>
            </w:r>
          </w:p>
        </w:tc>
        <w:tc>
          <w:tcPr>
            <w:tcW w:w="6586" w:type="dxa"/>
            <w:tcBorders>
              <w:top w:val="nil"/>
              <w:left w:val="nil"/>
              <w:bottom w:val="single" w:sz="4" w:space="0" w:color="auto"/>
              <w:right w:val="single" w:sz="4" w:space="0" w:color="auto"/>
            </w:tcBorders>
            <w:shd w:val="clear" w:color="auto" w:fill="auto"/>
            <w:vAlign w:val="bottom"/>
            <w:hideMark/>
          </w:tcPr>
          <w:p w14:paraId="7E8604E1" w14:textId="77777777" w:rsidR="00C74C70" w:rsidRPr="00C74C70" w:rsidRDefault="00C74C70" w:rsidP="00C74C70">
            <w:pPr>
              <w:widowControl/>
              <w:suppressAutoHyphens w:val="0"/>
              <w:textAlignment w:val="auto"/>
              <w:rPr>
                <w:sz w:val="17"/>
                <w:szCs w:val="17"/>
                <w:lang w:eastAsia="ru-RU"/>
              </w:rPr>
            </w:pPr>
            <w:proofErr w:type="spellStart"/>
            <w:r w:rsidRPr="00C74C70">
              <w:rPr>
                <w:sz w:val="17"/>
                <w:szCs w:val="17"/>
                <w:lang w:eastAsia="ru-RU"/>
              </w:rPr>
              <w:t>Микропланшет</w:t>
            </w:r>
            <w:proofErr w:type="spellEnd"/>
            <w:r w:rsidRPr="00C74C70">
              <w:rPr>
                <w:sz w:val="17"/>
                <w:szCs w:val="17"/>
                <w:lang w:eastAsia="ru-RU"/>
              </w:rPr>
              <w:t xml:space="preserve"> ELISA (96 лунок, 1 </w:t>
            </w:r>
            <w:proofErr w:type="spellStart"/>
            <w:r w:rsidRPr="00C74C70">
              <w:rPr>
                <w:sz w:val="17"/>
                <w:szCs w:val="17"/>
                <w:lang w:eastAsia="ru-RU"/>
              </w:rPr>
              <w:t>шт</w:t>
            </w:r>
            <w:proofErr w:type="spellEnd"/>
            <w:r w:rsidRPr="00C74C70">
              <w:rPr>
                <w:sz w:val="17"/>
                <w:szCs w:val="17"/>
                <w:lang w:eastAsia="ru-RU"/>
              </w:rPr>
              <w:t xml:space="preserve">), стандарт (2 флакона), </w:t>
            </w:r>
            <w:proofErr w:type="spellStart"/>
            <w:r w:rsidRPr="00C74C70">
              <w:rPr>
                <w:sz w:val="17"/>
                <w:szCs w:val="17"/>
                <w:lang w:eastAsia="ru-RU"/>
              </w:rPr>
              <w:t>биотинилированное</w:t>
            </w:r>
            <w:proofErr w:type="spellEnd"/>
            <w:r w:rsidRPr="00C74C70">
              <w:rPr>
                <w:sz w:val="17"/>
                <w:szCs w:val="17"/>
                <w:lang w:eastAsia="ru-RU"/>
              </w:rPr>
              <w:t xml:space="preserve"> детектирующее антитело (120 </w:t>
            </w:r>
            <w:proofErr w:type="spellStart"/>
            <w:r w:rsidRPr="00C74C70">
              <w:rPr>
                <w:sz w:val="17"/>
                <w:szCs w:val="17"/>
                <w:lang w:eastAsia="ru-RU"/>
              </w:rPr>
              <w:t>мкл</w:t>
            </w:r>
            <w:proofErr w:type="spellEnd"/>
            <w:r w:rsidRPr="00C74C70">
              <w:rPr>
                <w:sz w:val="17"/>
                <w:szCs w:val="17"/>
                <w:lang w:eastAsia="ru-RU"/>
              </w:rPr>
              <w:t>), HRP-</w:t>
            </w:r>
            <w:proofErr w:type="spellStart"/>
            <w:r w:rsidRPr="00C74C70">
              <w:rPr>
                <w:sz w:val="17"/>
                <w:szCs w:val="17"/>
                <w:lang w:eastAsia="ru-RU"/>
              </w:rPr>
              <w:t>конъюгат</w:t>
            </w:r>
            <w:proofErr w:type="spellEnd"/>
            <w:r w:rsidRPr="00C74C70">
              <w:rPr>
                <w:sz w:val="17"/>
                <w:szCs w:val="17"/>
                <w:lang w:eastAsia="ru-RU"/>
              </w:rPr>
              <w:t xml:space="preserve"> (120 </w:t>
            </w:r>
            <w:proofErr w:type="spellStart"/>
            <w:r w:rsidRPr="00C74C70">
              <w:rPr>
                <w:sz w:val="17"/>
                <w:szCs w:val="17"/>
                <w:lang w:eastAsia="ru-RU"/>
              </w:rPr>
              <w:t>мкл</w:t>
            </w:r>
            <w:proofErr w:type="spellEnd"/>
            <w:r w:rsidRPr="00C74C70">
              <w:rPr>
                <w:sz w:val="17"/>
                <w:szCs w:val="17"/>
                <w:lang w:eastAsia="ru-RU"/>
              </w:rPr>
              <w:t>), растворитель стандарта и образцов (2×20 мл), растворитель детектирующего антитела (14 мл), растворитель HRP-</w:t>
            </w:r>
            <w:proofErr w:type="spellStart"/>
            <w:r w:rsidRPr="00C74C70">
              <w:rPr>
                <w:sz w:val="17"/>
                <w:szCs w:val="17"/>
                <w:lang w:eastAsia="ru-RU"/>
              </w:rPr>
              <w:t>конъюгата</w:t>
            </w:r>
            <w:proofErr w:type="spellEnd"/>
            <w:r w:rsidRPr="00C74C70">
              <w:rPr>
                <w:sz w:val="17"/>
                <w:szCs w:val="17"/>
                <w:lang w:eastAsia="ru-RU"/>
              </w:rPr>
              <w:t xml:space="preserve"> (14 мл), промывочный буфер 25× (30 мл), субстратный реагент (10 мл), стоп-раствор (10 мл), плёнка для планшета (5 </w:t>
            </w:r>
            <w:proofErr w:type="spellStart"/>
            <w:r w:rsidRPr="00C74C70">
              <w:rPr>
                <w:sz w:val="17"/>
                <w:szCs w:val="17"/>
                <w:lang w:eastAsia="ru-RU"/>
              </w:rPr>
              <w:t>шт</w:t>
            </w:r>
            <w:proofErr w:type="spellEnd"/>
            <w:r w:rsidRPr="00C74C70">
              <w:rPr>
                <w:sz w:val="17"/>
                <w:szCs w:val="17"/>
                <w:lang w:eastAsia="ru-RU"/>
              </w:rPr>
              <w:t>).</w:t>
            </w:r>
          </w:p>
        </w:tc>
        <w:tc>
          <w:tcPr>
            <w:tcW w:w="1362" w:type="dxa"/>
            <w:tcBorders>
              <w:top w:val="nil"/>
              <w:left w:val="nil"/>
              <w:bottom w:val="single" w:sz="4" w:space="0" w:color="auto"/>
              <w:right w:val="single" w:sz="4" w:space="0" w:color="auto"/>
            </w:tcBorders>
            <w:shd w:val="clear" w:color="auto" w:fill="auto"/>
            <w:noWrap/>
            <w:vAlign w:val="bottom"/>
            <w:hideMark/>
          </w:tcPr>
          <w:p w14:paraId="767626B1"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2DB7575A"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6D9EE5B1"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r w:rsidR="00C74C70" w:rsidRPr="00C74C70" w14:paraId="58C0780F" w14:textId="77777777" w:rsidTr="00DD5996">
        <w:trPr>
          <w:trHeight w:val="520"/>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2B3FBB8"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48A0B23E"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57E2E19E"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Остаточный срок годности на дату поставки</w:t>
            </w:r>
          </w:p>
        </w:tc>
        <w:tc>
          <w:tcPr>
            <w:tcW w:w="6586" w:type="dxa"/>
            <w:tcBorders>
              <w:top w:val="nil"/>
              <w:left w:val="nil"/>
              <w:bottom w:val="single" w:sz="4" w:space="0" w:color="auto"/>
              <w:right w:val="single" w:sz="4" w:space="0" w:color="auto"/>
            </w:tcBorders>
            <w:shd w:val="clear" w:color="auto" w:fill="auto"/>
            <w:vAlign w:val="bottom"/>
            <w:hideMark/>
          </w:tcPr>
          <w:p w14:paraId="35F65639"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3</w:t>
            </w:r>
          </w:p>
        </w:tc>
        <w:tc>
          <w:tcPr>
            <w:tcW w:w="1362" w:type="dxa"/>
            <w:tcBorders>
              <w:top w:val="nil"/>
              <w:left w:val="nil"/>
              <w:bottom w:val="single" w:sz="4" w:space="0" w:color="auto"/>
              <w:right w:val="single" w:sz="4" w:space="0" w:color="auto"/>
            </w:tcBorders>
            <w:shd w:val="clear" w:color="auto" w:fill="auto"/>
            <w:noWrap/>
            <w:vAlign w:val="bottom"/>
            <w:hideMark/>
          </w:tcPr>
          <w:p w14:paraId="46568ACB"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Месяц</w:t>
            </w:r>
          </w:p>
        </w:tc>
        <w:tc>
          <w:tcPr>
            <w:tcW w:w="851" w:type="dxa"/>
            <w:tcBorders>
              <w:top w:val="nil"/>
              <w:left w:val="nil"/>
              <w:bottom w:val="single" w:sz="4" w:space="0" w:color="auto"/>
              <w:right w:val="single" w:sz="4" w:space="0" w:color="auto"/>
            </w:tcBorders>
            <w:shd w:val="clear" w:color="auto" w:fill="auto"/>
            <w:noWrap/>
            <w:vAlign w:val="bottom"/>
            <w:hideMark/>
          </w:tcPr>
          <w:p w14:paraId="01176F88"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7B1E6974"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r w:rsidR="00C74C70" w:rsidRPr="00C74C70" w14:paraId="34C31F3B" w14:textId="77777777" w:rsidTr="00DD5996">
        <w:trPr>
          <w:trHeight w:val="1178"/>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6ACAB2A2" w14:textId="77777777" w:rsidR="00C74C70" w:rsidRPr="00C74C70" w:rsidRDefault="00C74C70" w:rsidP="00C74C70">
            <w:pPr>
              <w:widowControl/>
              <w:suppressAutoHyphens w:val="0"/>
              <w:jc w:val="right"/>
              <w:textAlignment w:val="auto"/>
              <w:rPr>
                <w:color w:val="000000"/>
                <w:sz w:val="18"/>
                <w:szCs w:val="16"/>
                <w:lang w:eastAsia="ru-RU"/>
              </w:rPr>
            </w:pPr>
            <w:r w:rsidRPr="00C74C70">
              <w:rPr>
                <w:color w:val="000000"/>
                <w:sz w:val="18"/>
                <w:szCs w:val="16"/>
                <w:lang w:eastAsia="ru-RU"/>
              </w:rPr>
              <w:t>2</w:t>
            </w:r>
          </w:p>
        </w:tc>
        <w:tc>
          <w:tcPr>
            <w:tcW w:w="2626" w:type="dxa"/>
            <w:tcBorders>
              <w:top w:val="nil"/>
              <w:left w:val="nil"/>
              <w:bottom w:val="single" w:sz="4" w:space="0" w:color="auto"/>
              <w:right w:val="single" w:sz="4" w:space="0" w:color="auto"/>
            </w:tcBorders>
            <w:shd w:val="clear" w:color="auto" w:fill="auto"/>
            <w:vAlign w:val="bottom"/>
            <w:hideMark/>
          </w:tcPr>
          <w:p w14:paraId="4D06D402"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Высокочувствительный набор для ИФА для определения человеческого ИФН-γ (интерферона гамма)</w:t>
            </w:r>
          </w:p>
        </w:tc>
        <w:tc>
          <w:tcPr>
            <w:tcW w:w="1984" w:type="dxa"/>
            <w:tcBorders>
              <w:top w:val="nil"/>
              <w:left w:val="nil"/>
              <w:bottom w:val="single" w:sz="4" w:space="0" w:color="auto"/>
              <w:right w:val="single" w:sz="4" w:space="0" w:color="auto"/>
            </w:tcBorders>
            <w:shd w:val="clear" w:color="auto" w:fill="auto"/>
            <w:vAlign w:val="bottom"/>
            <w:hideMark/>
          </w:tcPr>
          <w:p w14:paraId="1A0025C6"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Описание</w:t>
            </w:r>
          </w:p>
        </w:tc>
        <w:tc>
          <w:tcPr>
            <w:tcW w:w="6586" w:type="dxa"/>
            <w:tcBorders>
              <w:top w:val="nil"/>
              <w:left w:val="nil"/>
              <w:bottom w:val="single" w:sz="4" w:space="0" w:color="auto"/>
              <w:right w:val="single" w:sz="4" w:space="0" w:color="auto"/>
            </w:tcBorders>
            <w:shd w:val="clear" w:color="auto" w:fill="auto"/>
            <w:vAlign w:val="bottom"/>
            <w:hideMark/>
          </w:tcPr>
          <w:p w14:paraId="12B5D6A1"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xml:space="preserve">Высокочувствительный набор для количественного определения интерлейкина-6 человека (IL-6) методом сэндвич-ИФА. IL-6 в образце связывается специфическими антителами с последующей ферментативной </w:t>
            </w:r>
            <w:proofErr w:type="spellStart"/>
            <w:r w:rsidRPr="00C74C70">
              <w:rPr>
                <w:sz w:val="18"/>
                <w:szCs w:val="16"/>
                <w:lang w:eastAsia="ru-RU"/>
              </w:rPr>
              <w:t>детекцией</w:t>
            </w:r>
            <w:proofErr w:type="spellEnd"/>
            <w:r w:rsidRPr="00C74C70">
              <w:rPr>
                <w:sz w:val="18"/>
                <w:szCs w:val="16"/>
                <w:lang w:eastAsia="ru-RU"/>
              </w:rPr>
              <w:t xml:space="preserve"> через систему </w:t>
            </w:r>
            <w:proofErr w:type="spellStart"/>
            <w:r w:rsidRPr="00C74C70">
              <w:rPr>
                <w:sz w:val="18"/>
                <w:szCs w:val="16"/>
                <w:lang w:eastAsia="ru-RU"/>
              </w:rPr>
              <w:t>авидин</w:t>
            </w:r>
            <w:proofErr w:type="spellEnd"/>
            <w:r w:rsidRPr="00C74C70">
              <w:rPr>
                <w:sz w:val="18"/>
                <w:szCs w:val="16"/>
                <w:lang w:eastAsia="ru-RU"/>
              </w:rPr>
              <w:t xml:space="preserve">–HRP. Интенсивность сигнала, измеряемая при 450 </w:t>
            </w:r>
            <w:proofErr w:type="spellStart"/>
            <w:r w:rsidRPr="00C74C70">
              <w:rPr>
                <w:sz w:val="18"/>
                <w:szCs w:val="16"/>
                <w:lang w:eastAsia="ru-RU"/>
              </w:rPr>
              <w:t>нм</w:t>
            </w:r>
            <w:proofErr w:type="spellEnd"/>
            <w:r w:rsidRPr="00C74C70">
              <w:rPr>
                <w:sz w:val="18"/>
                <w:szCs w:val="16"/>
                <w:lang w:eastAsia="ru-RU"/>
              </w:rPr>
              <w:t>, пропорциональна концентрации IL-6 и определяется по стандартной калибровочной кривой.</w:t>
            </w:r>
          </w:p>
        </w:tc>
        <w:tc>
          <w:tcPr>
            <w:tcW w:w="1362" w:type="dxa"/>
            <w:tcBorders>
              <w:top w:val="nil"/>
              <w:left w:val="nil"/>
              <w:bottom w:val="single" w:sz="4" w:space="0" w:color="auto"/>
              <w:right w:val="single" w:sz="4" w:space="0" w:color="auto"/>
            </w:tcBorders>
            <w:shd w:val="clear" w:color="auto" w:fill="auto"/>
            <w:noWrap/>
            <w:vAlign w:val="bottom"/>
            <w:hideMark/>
          </w:tcPr>
          <w:p w14:paraId="64F78CB8"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07DE4B75" w14:textId="77777777" w:rsidR="00C74C70" w:rsidRPr="00C74C70" w:rsidRDefault="00C74C70" w:rsidP="00C74C70">
            <w:pPr>
              <w:widowControl/>
              <w:suppressAutoHyphens w:val="0"/>
              <w:textAlignment w:val="auto"/>
              <w:rPr>
                <w:color w:val="000000"/>
                <w:sz w:val="18"/>
                <w:szCs w:val="16"/>
                <w:lang w:eastAsia="ru-RU"/>
              </w:rPr>
            </w:pPr>
            <w:proofErr w:type="spellStart"/>
            <w:r w:rsidRPr="00C74C70">
              <w:rPr>
                <w:color w:val="000000"/>
                <w:sz w:val="18"/>
                <w:szCs w:val="16"/>
                <w:lang w:eastAsia="ru-RU"/>
              </w:rPr>
              <w:t>шт</w:t>
            </w:r>
            <w:proofErr w:type="spellEnd"/>
          </w:p>
        </w:tc>
        <w:tc>
          <w:tcPr>
            <w:tcW w:w="699" w:type="dxa"/>
            <w:tcBorders>
              <w:top w:val="nil"/>
              <w:left w:val="nil"/>
              <w:bottom w:val="single" w:sz="4" w:space="0" w:color="auto"/>
              <w:right w:val="single" w:sz="4" w:space="0" w:color="auto"/>
            </w:tcBorders>
            <w:shd w:val="clear" w:color="auto" w:fill="auto"/>
            <w:vAlign w:val="bottom"/>
            <w:hideMark/>
          </w:tcPr>
          <w:p w14:paraId="76018E75" w14:textId="77777777" w:rsidR="00C74C70" w:rsidRPr="00C74C70" w:rsidRDefault="00C74C70" w:rsidP="00C74C70">
            <w:pPr>
              <w:widowControl/>
              <w:suppressAutoHyphens w:val="0"/>
              <w:jc w:val="right"/>
              <w:textAlignment w:val="auto"/>
              <w:rPr>
                <w:sz w:val="18"/>
                <w:szCs w:val="16"/>
                <w:lang w:eastAsia="ru-RU"/>
              </w:rPr>
            </w:pPr>
            <w:r w:rsidRPr="00C74C70">
              <w:rPr>
                <w:sz w:val="18"/>
                <w:szCs w:val="16"/>
                <w:lang w:eastAsia="ru-RU"/>
              </w:rPr>
              <w:t>1</w:t>
            </w:r>
          </w:p>
        </w:tc>
      </w:tr>
      <w:tr w:rsidR="00C74C70" w:rsidRPr="00C74C70" w14:paraId="1DE60DDA" w14:textId="77777777" w:rsidTr="00DD5996">
        <w:trPr>
          <w:trHeight w:val="22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3C91F6AC"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0CCC4257"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1319B775"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Количество тестов</w:t>
            </w:r>
          </w:p>
        </w:tc>
        <w:tc>
          <w:tcPr>
            <w:tcW w:w="6586" w:type="dxa"/>
            <w:tcBorders>
              <w:top w:val="nil"/>
              <w:left w:val="nil"/>
              <w:bottom w:val="single" w:sz="4" w:space="0" w:color="auto"/>
              <w:right w:val="single" w:sz="4" w:space="0" w:color="auto"/>
            </w:tcBorders>
            <w:shd w:val="clear" w:color="auto" w:fill="auto"/>
            <w:vAlign w:val="bottom"/>
            <w:hideMark/>
          </w:tcPr>
          <w:p w14:paraId="5C9FD1A7"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96</w:t>
            </w:r>
          </w:p>
        </w:tc>
        <w:tc>
          <w:tcPr>
            <w:tcW w:w="1362" w:type="dxa"/>
            <w:tcBorders>
              <w:top w:val="nil"/>
              <w:left w:val="nil"/>
              <w:bottom w:val="single" w:sz="4" w:space="0" w:color="auto"/>
              <w:right w:val="single" w:sz="4" w:space="0" w:color="auto"/>
            </w:tcBorders>
            <w:shd w:val="clear" w:color="auto" w:fill="auto"/>
            <w:noWrap/>
            <w:vAlign w:val="bottom"/>
            <w:hideMark/>
          </w:tcPr>
          <w:p w14:paraId="7A3ADED0" w14:textId="77777777" w:rsidR="00C74C70" w:rsidRPr="00C74C70" w:rsidRDefault="00C74C70" w:rsidP="00C74C70">
            <w:pPr>
              <w:widowControl/>
              <w:suppressAutoHyphens w:val="0"/>
              <w:textAlignment w:val="auto"/>
              <w:rPr>
                <w:color w:val="000000"/>
                <w:sz w:val="18"/>
                <w:szCs w:val="16"/>
                <w:lang w:eastAsia="ru-RU"/>
              </w:rPr>
            </w:pPr>
            <w:proofErr w:type="spellStart"/>
            <w:r w:rsidRPr="00C74C70">
              <w:rPr>
                <w:color w:val="000000"/>
                <w:sz w:val="18"/>
                <w:szCs w:val="16"/>
                <w:lang w:eastAsia="ru-RU"/>
              </w:rPr>
              <w:t>шт</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14:paraId="3F82C806"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17406EC4"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r w:rsidR="00C74C70" w:rsidRPr="00C74C70" w14:paraId="26CFFE71" w14:textId="77777777" w:rsidTr="00DD5996">
        <w:trPr>
          <w:trHeight w:val="22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DAE23F6"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556EF4FD"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1CB97337"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Чувствительность</w:t>
            </w:r>
          </w:p>
        </w:tc>
        <w:tc>
          <w:tcPr>
            <w:tcW w:w="6586" w:type="dxa"/>
            <w:tcBorders>
              <w:top w:val="nil"/>
              <w:left w:val="nil"/>
              <w:bottom w:val="single" w:sz="4" w:space="0" w:color="auto"/>
              <w:right w:val="single" w:sz="4" w:space="0" w:color="auto"/>
            </w:tcBorders>
            <w:shd w:val="clear" w:color="auto" w:fill="auto"/>
            <w:vAlign w:val="bottom"/>
            <w:hideMark/>
          </w:tcPr>
          <w:p w14:paraId="1185CEA3"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xml:space="preserve">0,98 </w:t>
            </w:r>
            <w:proofErr w:type="spellStart"/>
            <w:r w:rsidRPr="00C74C70">
              <w:rPr>
                <w:sz w:val="18"/>
                <w:szCs w:val="16"/>
                <w:lang w:eastAsia="ru-RU"/>
              </w:rPr>
              <w:t>пг</w:t>
            </w:r>
            <w:proofErr w:type="spellEnd"/>
            <w:r w:rsidRPr="00C74C70">
              <w:rPr>
                <w:sz w:val="18"/>
                <w:szCs w:val="16"/>
                <w:lang w:eastAsia="ru-RU"/>
              </w:rPr>
              <w:t>/мл</w:t>
            </w:r>
          </w:p>
        </w:tc>
        <w:tc>
          <w:tcPr>
            <w:tcW w:w="1362" w:type="dxa"/>
            <w:tcBorders>
              <w:top w:val="nil"/>
              <w:left w:val="nil"/>
              <w:bottom w:val="single" w:sz="4" w:space="0" w:color="auto"/>
              <w:right w:val="single" w:sz="4" w:space="0" w:color="auto"/>
            </w:tcBorders>
            <w:shd w:val="clear" w:color="auto" w:fill="auto"/>
            <w:noWrap/>
            <w:vAlign w:val="bottom"/>
            <w:hideMark/>
          </w:tcPr>
          <w:p w14:paraId="55550BE5"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3AB63160"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7A90F9E7"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r w:rsidR="00C74C70" w:rsidRPr="00C74C70" w14:paraId="0998592F" w14:textId="77777777" w:rsidTr="00DD5996">
        <w:trPr>
          <w:trHeight w:val="22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46101B5"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3DBAC522"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4129825E"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Диапазон определения</w:t>
            </w:r>
          </w:p>
        </w:tc>
        <w:tc>
          <w:tcPr>
            <w:tcW w:w="6586" w:type="dxa"/>
            <w:tcBorders>
              <w:top w:val="nil"/>
              <w:left w:val="nil"/>
              <w:bottom w:val="single" w:sz="4" w:space="0" w:color="auto"/>
              <w:right w:val="single" w:sz="4" w:space="0" w:color="auto"/>
            </w:tcBorders>
            <w:shd w:val="clear" w:color="auto" w:fill="auto"/>
            <w:vAlign w:val="bottom"/>
            <w:hideMark/>
          </w:tcPr>
          <w:p w14:paraId="707B21E4"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xml:space="preserve">1,56-100 </w:t>
            </w:r>
            <w:proofErr w:type="spellStart"/>
            <w:r w:rsidRPr="00C74C70">
              <w:rPr>
                <w:sz w:val="18"/>
                <w:szCs w:val="16"/>
                <w:lang w:eastAsia="ru-RU"/>
              </w:rPr>
              <w:t>пг</w:t>
            </w:r>
            <w:proofErr w:type="spellEnd"/>
            <w:r w:rsidRPr="00C74C70">
              <w:rPr>
                <w:sz w:val="18"/>
                <w:szCs w:val="16"/>
                <w:lang w:eastAsia="ru-RU"/>
              </w:rPr>
              <w:t>/мл</w:t>
            </w:r>
          </w:p>
        </w:tc>
        <w:tc>
          <w:tcPr>
            <w:tcW w:w="1362" w:type="dxa"/>
            <w:tcBorders>
              <w:top w:val="nil"/>
              <w:left w:val="nil"/>
              <w:bottom w:val="single" w:sz="4" w:space="0" w:color="auto"/>
              <w:right w:val="single" w:sz="4" w:space="0" w:color="auto"/>
            </w:tcBorders>
            <w:shd w:val="clear" w:color="auto" w:fill="auto"/>
            <w:noWrap/>
            <w:vAlign w:val="bottom"/>
            <w:hideMark/>
          </w:tcPr>
          <w:p w14:paraId="3ED02E8D"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5396A17A"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54BD9F62"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r w:rsidR="00C74C70" w:rsidRPr="00C74C70" w14:paraId="26815C7A" w14:textId="77777777" w:rsidTr="00DD5996">
        <w:trPr>
          <w:trHeight w:val="22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34A206BD"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7FAF4446"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01DB32AF"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Объём образца</w:t>
            </w:r>
          </w:p>
        </w:tc>
        <w:tc>
          <w:tcPr>
            <w:tcW w:w="6586" w:type="dxa"/>
            <w:tcBorders>
              <w:top w:val="nil"/>
              <w:left w:val="nil"/>
              <w:bottom w:val="single" w:sz="4" w:space="0" w:color="auto"/>
              <w:right w:val="single" w:sz="4" w:space="0" w:color="auto"/>
            </w:tcBorders>
            <w:shd w:val="clear" w:color="auto" w:fill="auto"/>
            <w:vAlign w:val="bottom"/>
            <w:hideMark/>
          </w:tcPr>
          <w:p w14:paraId="513423C9"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100</w:t>
            </w:r>
          </w:p>
        </w:tc>
        <w:tc>
          <w:tcPr>
            <w:tcW w:w="1362" w:type="dxa"/>
            <w:tcBorders>
              <w:top w:val="nil"/>
              <w:left w:val="nil"/>
              <w:bottom w:val="single" w:sz="4" w:space="0" w:color="auto"/>
              <w:right w:val="single" w:sz="4" w:space="0" w:color="auto"/>
            </w:tcBorders>
            <w:shd w:val="clear" w:color="auto" w:fill="auto"/>
            <w:noWrap/>
            <w:vAlign w:val="bottom"/>
            <w:hideMark/>
          </w:tcPr>
          <w:p w14:paraId="584DC969" w14:textId="77777777" w:rsidR="00C74C70" w:rsidRPr="00C74C70" w:rsidRDefault="00C74C70" w:rsidP="00C74C70">
            <w:pPr>
              <w:widowControl/>
              <w:suppressAutoHyphens w:val="0"/>
              <w:textAlignment w:val="auto"/>
              <w:rPr>
                <w:color w:val="000000"/>
                <w:sz w:val="18"/>
                <w:szCs w:val="16"/>
                <w:lang w:eastAsia="ru-RU"/>
              </w:rPr>
            </w:pPr>
            <w:proofErr w:type="spellStart"/>
            <w:r w:rsidRPr="00C74C70">
              <w:rPr>
                <w:color w:val="000000"/>
                <w:sz w:val="18"/>
                <w:szCs w:val="16"/>
                <w:lang w:eastAsia="ru-RU"/>
              </w:rPr>
              <w:t>мкл</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14:paraId="3B34A77F"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6E0A919E"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r w:rsidR="00C74C70" w:rsidRPr="00C74C70" w14:paraId="340E3CAA" w14:textId="77777777" w:rsidTr="00DD5996">
        <w:trPr>
          <w:trHeight w:val="22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4BC57462"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5CDE25AD"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515844B9"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Реактивность</w:t>
            </w:r>
          </w:p>
        </w:tc>
        <w:tc>
          <w:tcPr>
            <w:tcW w:w="6586" w:type="dxa"/>
            <w:tcBorders>
              <w:top w:val="nil"/>
              <w:left w:val="nil"/>
              <w:bottom w:val="single" w:sz="4" w:space="0" w:color="auto"/>
              <w:right w:val="single" w:sz="4" w:space="0" w:color="auto"/>
            </w:tcBorders>
            <w:shd w:val="clear" w:color="auto" w:fill="auto"/>
            <w:vAlign w:val="bottom"/>
            <w:hideMark/>
          </w:tcPr>
          <w:p w14:paraId="4251561B"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человек</w:t>
            </w:r>
          </w:p>
        </w:tc>
        <w:tc>
          <w:tcPr>
            <w:tcW w:w="1362" w:type="dxa"/>
            <w:tcBorders>
              <w:top w:val="nil"/>
              <w:left w:val="nil"/>
              <w:bottom w:val="single" w:sz="4" w:space="0" w:color="auto"/>
              <w:right w:val="single" w:sz="4" w:space="0" w:color="auto"/>
            </w:tcBorders>
            <w:shd w:val="clear" w:color="auto" w:fill="auto"/>
            <w:noWrap/>
            <w:vAlign w:val="bottom"/>
            <w:hideMark/>
          </w:tcPr>
          <w:p w14:paraId="45612F09"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3C565552"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5713F797"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r w:rsidR="00C74C70" w:rsidRPr="00C74C70" w14:paraId="37823EE6" w14:textId="77777777" w:rsidTr="00DD5996">
        <w:trPr>
          <w:trHeight w:val="22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213A1350"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40D67AEF"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7F370055"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Время</w:t>
            </w:r>
          </w:p>
        </w:tc>
        <w:tc>
          <w:tcPr>
            <w:tcW w:w="6586" w:type="dxa"/>
            <w:tcBorders>
              <w:top w:val="nil"/>
              <w:left w:val="nil"/>
              <w:bottom w:val="single" w:sz="4" w:space="0" w:color="auto"/>
              <w:right w:val="single" w:sz="4" w:space="0" w:color="auto"/>
            </w:tcBorders>
            <w:shd w:val="clear" w:color="auto" w:fill="auto"/>
            <w:vAlign w:val="bottom"/>
            <w:hideMark/>
          </w:tcPr>
          <w:p w14:paraId="7C14B117"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210</w:t>
            </w:r>
          </w:p>
        </w:tc>
        <w:tc>
          <w:tcPr>
            <w:tcW w:w="1362" w:type="dxa"/>
            <w:tcBorders>
              <w:top w:val="nil"/>
              <w:left w:val="nil"/>
              <w:bottom w:val="single" w:sz="4" w:space="0" w:color="auto"/>
              <w:right w:val="single" w:sz="4" w:space="0" w:color="auto"/>
            </w:tcBorders>
            <w:shd w:val="clear" w:color="auto" w:fill="auto"/>
            <w:noWrap/>
            <w:vAlign w:val="bottom"/>
            <w:hideMark/>
          </w:tcPr>
          <w:p w14:paraId="40DAB511"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мин</w:t>
            </w:r>
          </w:p>
        </w:tc>
        <w:tc>
          <w:tcPr>
            <w:tcW w:w="851" w:type="dxa"/>
            <w:tcBorders>
              <w:top w:val="nil"/>
              <w:left w:val="nil"/>
              <w:bottom w:val="single" w:sz="4" w:space="0" w:color="auto"/>
              <w:right w:val="single" w:sz="4" w:space="0" w:color="auto"/>
            </w:tcBorders>
            <w:shd w:val="clear" w:color="auto" w:fill="auto"/>
            <w:noWrap/>
            <w:vAlign w:val="bottom"/>
            <w:hideMark/>
          </w:tcPr>
          <w:p w14:paraId="216134CE"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29337E55"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r w:rsidR="00C74C70" w:rsidRPr="00C74C70" w14:paraId="7ECF7B1E" w14:textId="77777777" w:rsidTr="00DD5996">
        <w:trPr>
          <w:trHeight w:val="828"/>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AB3C3FD"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2F2C1A7F"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4A013435"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xml:space="preserve">Состав набора </w:t>
            </w:r>
          </w:p>
        </w:tc>
        <w:tc>
          <w:tcPr>
            <w:tcW w:w="6586" w:type="dxa"/>
            <w:tcBorders>
              <w:top w:val="nil"/>
              <w:left w:val="nil"/>
              <w:bottom w:val="single" w:sz="4" w:space="0" w:color="auto"/>
              <w:right w:val="single" w:sz="4" w:space="0" w:color="auto"/>
            </w:tcBorders>
            <w:shd w:val="clear" w:color="auto" w:fill="auto"/>
            <w:vAlign w:val="bottom"/>
            <w:hideMark/>
          </w:tcPr>
          <w:p w14:paraId="2B3CA654" w14:textId="77777777" w:rsidR="00C74C70" w:rsidRPr="00C74C70" w:rsidRDefault="00C74C70" w:rsidP="00C74C70">
            <w:pPr>
              <w:widowControl/>
              <w:suppressAutoHyphens w:val="0"/>
              <w:textAlignment w:val="auto"/>
              <w:rPr>
                <w:sz w:val="17"/>
                <w:szCs w:val="17"/>
                <w:lang w:eastAsia="ru-RU"/>
              </w:rPr>
            </w:pPr>
            <w:proofErr w:type="spellStart"/>
            <w:r w:rsidRPr="00C74C70">
              <w:rPr>
                <w:sz w:val="17"/>
                <w:szCs w:val="17"/>
                <w:lang w:eastAsia="ru-RU"/>
              </w:rPr>
              <w:t>Микропланшет</w:t>
            </w:r>
            <w:proofErr w:type="spellEnd"/>
            <w:r w:rsidRPr="00C74C70">
              <w:rPr>
                <w:sz w:val="17"/>
                <w:szCs w:val="17"/>
                <w:lang w:eastAsia="ru-RU"/>
              </w:rPr>
              <w:t xml:space="preserve"> ELISA (96 лунок, 1 </w:t>
            </w:r>
            <w:proofErr w:type="spellStart"/>
            <w:r w:rsidRPr="00C74C70">
              <w:rPr>
                <w:sz w:val="17"/>
                <w:szCs w:val="17"/>
                <w:lang w:eastAsia="ru-RU"/>
              </w:rPr>
              <w:t>шт</w:t>
            </w:r>
            <w:proofErr w:type="spellEnd"/>
            <w:r w:rsidRPr="00C74C70">
              <w:rPr>
                <w:sz w:val="17"/>
                <w:szCs w:val="17"/>
                <w:lang w:eastAsia="ru-RU"/>
              </w:rPr>
              <w:t xml:space="preserve">), стандарт (2 флакона), </w:t>
            </w:r>
            <w:proofErr w:type="spellStart"/>
            <w:r w:rsidRPr="00C74C70">
              <w:rPr>
                <w:sz w:val="17"/>
                <w:szCs w:val="17"/>
                <w:lang w:eastAsia="ru-RU"/>
              </w:rPr>
              <w:t>биотинилированное</w:t>
            </w:r>
            <w:proofErr w:type="spellEnd"/>
            <w:r w:rsidRPr="00C74C70">
              <w:rPr>
                <w:sz w:val="17"/>
                <w:szCs w:val="17"/>
                <w:lang w:eastAsia="ru-RU"/>
              </w:rPr>
              <w:t xml:space="preserve"> детектирующее антитело (120 </w:t>
            </w:r>
            <w:proofErr w:type="spellStart"/>
            <w:r w:rsidRPr="00C74C70">
              <w:rPr>
                <w:sz w:val="17"/>
                <w:szCs w:val="17"/>
                <w:lang w:eastAsia="ru-RU"/>
              </w:rPr>
              <w:t>мкл</w:t>
            </w:r>
            <w:proofErr w:type="spellEnd"/>
            <w:r w:rsidRPr="00C74C70">
              <w:rPr>
                <w:sz w:val="17"/>
                <w:szCs w:val="17"/>
                <w:lang w:eastAsia="ru-RU"/>
              </w:rPr>
              <w:t>), HRP-</w:t>
            </w:r>
            <w:proofErr w:type="spellStart"/>
            <w:r w:rsidRPr="00C74C70">
              <w:rPr>
                <w:sz w:val="17"/>
                <w:szCs w:val="17"/>
                <w:lang w:eastAsia="ru-RU"/>
              </w:rPr>
              <w:t>конъюгат</w:t>
            </w:r>
            <w:proofErr w:type="spellEnd"/>
            <w:r w:rsidRPr="00C74C70">
              <w:rPr>
                <w:sz w:val="17"/>
                <w:szCs w:val="17"/>
                <w:lang w:eastAsia="ru-RU"/>
              </w:rPr>
              <w:t xml:space="preserve"> (120 </w:t>
            </w:r>
            <w:proofErr w:type="spellStart"/>
            <w:r w:rsidRPr="00C74C70">
              <w:rPr>
                <w:sz w:val="17"/>
                <w:szCs w:val="17"/>
                <w:lang w:eastAsia="ru-RU"/>
              </w:rPr>
              <w:t>мкл</w:t>
            </w:r>
            <w:proofErr w:type="spellEnd"/>
            <w:r w:rsidRPr="00C74C70">
              <w:rPr>
                <w:sz w:val="17"/>
                <w:szCs w:val="17"/>
                <w:lang w:eastAsia="ru-RU"/>
              </w:rPr>
              <w:t>), растворитель стандарта и образцов (2×20 мл), растворитель детектирующего антитела (14 мл), растворитель HRP-</w:t>
            </w:r>
            <w:proofErr w:type="spellStart"/>
            <w:r w:rsidRPr="00C74C70">
              <w:rPr>
                <w:sz w:val="17"/>
                <w:szCs w:val="17"/>
                <w:lang w:eastAsia="ru-RU"/>
              </w:rPr>
              <w:t>конъюгата</w:t>
            </w:r>
            <w:proofErr w:type="spellEnd"/>
            <w:r w:rsidRPr="00C74C70">
              <w:rPr>
                <w:sz w:val="17"/>
                <w:szCs w:val="17"/>
                <w:lang w:eastAsia="ru-RU"/>
              </w:rPr>
              <w:t xml:space="preserve"> (14 мл), концентрированный промывочный буфер 25× (30 мл), субстратный реагент (10 мл), стоп-раствор (10 мл), плёнка для планшета (5 </w:t>
            </w:r>
            <w:proofErr w:type="spellStart"/>
            <w:r w:rsidRPr="00C74C70">
              <w:rPr>
                <w:sz w:val="17"/>
                <w:szCs w:val="17"/>
                <w:lang w:eastAsia="ru-RU"/>
              </w:rPr>
              <w:t>шт</w:t>
            </w:r>
            <w:proofErr w:type="spellEnd"/>
            <w:r w:rsidRPr="00C74C70">
              <w:rPr>
                <w:sz w:val="17"/>
                <w:szCs w:val="17"/>
                <w:lang w:eastAsia="ru-RU"/>
              </w:rPr>
              <w:t>).</w:t>
            </w:r>
          </w:p>
        </w:tc>
        <w:tc>
          <w:tcPr>
            <w:tcW w:w="1362" w:type="dxa"/>
            <w:tcBorders>
              <w:top w:val="nil"/>
              <w:left w:val="nil"/>
              <w:bottom w:val="single" w:sz="4" w:space="0" w:color="auto"/>
              <w:right w:val="single" w:sz="4" w:space="0" w:color="auto"/>
            </w:tcBorders>
            <w:shd w:val="clear" w:color="auto" w:fill="auto"/>
            <w:noWrap/>
            <w:vAlign w:val="bottom"/>
            <w:hideMark/>
          </w:tcPr>
          <w:p w14:paraId="50C5AC85"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14:paraId="4A785982"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060EBF59"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r w:rsidR="00C74C70" w:rsidRPr="00C74C70" w14:paraId="284B3981" w14:textId="77777777" w:rsidTr="00DD5996">
        <w:trPr>
          <w:trHeight w:val="450"/>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78B31A2B"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2626" w:type="dxa"/>
            <w:tcBorders>
              <w:top w:val="nil"/>
              <w:left w:val="nil"/>
              <w:bottom w:val="single" w:sz="4" w:space="0" w:color="auto"/>
              <w:right w:val="single" w:sz="4" w:space="0" w:color="auto"/>
            </w:tcBorders>
            <w:shd w:val="clear" w:color="auto" w:fill="auto"/>
            <w:vAlign w:val="bottom"/>
            <w:hideMark/>
          </w:tcPr>
          <w:p w14:paraId="35CBCA51"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1984" w:type="dxa"/>
            <w:tcBorders>
              <w:top w:val="nil"/>
              <w:left w:val="nil"/>
              <w:bottom w:val="single" w:sz="4" w:space="0" w:color="auto"/>
              <w:right w:val="single" w:sz="4" w:space="0" w:color="auto"/>
            </w:tcBorders>
            <w:shd w:val="clear" w:color="auto" w:fill="auto"/>
            <w:vAlign w:val="bottom"/>
            <w:hideMark/>
          </w:tcPr>
          <w:p w14:paraId="661D65EE"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Остаточный срок годности на дату поставки</w:t>
            </w:r>
          </w:p>
        </w:tc>
        <w:tc>
          <w:tcPr>
            <w:tcW w:w="6586" w:type="dxa"/>
            <w:tcBorders>
              <w:top w:val="nil"/>
              <w:left w:val="nil"/>
              <w:bottom w:val="single" w:sz="4" w:space="0" w:color="auto"/>
              <w:right w:val="single" w:sz="4" w:space="0" w:color="auto"/>
            </w:tcBorders>
            <w:shd w:val="clear" w:color="auto" w:fill="auto"/>
            <w:vAlign w:val="bottom"/>
            <w:hideMark/>
          </w:tcPr>
          <w:p w14:paraId="10DC59DE"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3</w:t>
            </w:r>
          </w:p>
        </w:tc>
        <w:tc>
          <w:tcPr>
            <w:tcW w:w="1362" w:type="dxa"/>
            <w:tcBorders>
              <w:top w:val="nil"/>
              <w:left w:val="nil"/>
              <w:bottom w:val="single" w:sz="4" w:space="0" w:color="auto"/>
              <w:right w:val="single" w:sz="4" w:space="0" w:color="auto"/>
            </w:tcBorders>
            <w:shd w:val="clear" w:color="auto" w:fill="auto"/>
            <w:noWrap/>
            <w:vAlign w:val="bottom"/>
            <w:hideMark/>
          </w:tcPr>
          <w:p w14:paraId="70705D88"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Месяц</w:t>
            </w:r>
          </w:p>
        </w:tc>
        <w:tc>
          <w:tcPr>
            <w:tcW w:w="851" w:type="dxa"/>
            <w:tcBorders>
              <w:top w:val="nil"/>
              <w:left w:val="nil"/>
              <w:bottom w:val="single" w:sz="4" w:space="0" w:color="auto"/>
              <w:right w:val="single" w:sz="4" w:space="0" w:color="auto"/>
            </w:tcBorders>
            <w:shd w:val="clear" w:color="auto" w:fill="auto"/>
            <w:noWrap/>
            <w:vAlign w:val="bottom"/>
            <w:hideMark/>
          </w:tcPr>
          <w:p w14:paraId="21C119FA" w14:textId="77777777" w:rsidR="00C74C70" w:rsidRPr="00C74C70" w:rsidRDefault="00C74C70" w:rsidP="00C74C70">
            <w:pPr>
              <w:widowControl/>
              <w:suppressAutoHyphens w:val="0"/>
              <w:textAlignment w:val="auto"/>
              <w:rPr>
                <w:color w:val="000000"/>
                <w:sz w:val="18"/>
                <w:szCs w:val="16"/>
                <w:lang w:eastAsia="ru-RU"/>
              </w:rPr>
            </w:pPr>
            <w:r w:rsidRPr="00C74C70">
              <w:rPr>
                <w:color w:val="000000"/>
                <w:sz w:val="18"/>
                <w:szCs w:val="16"/>
                <w:lang w:eastAsia="ru-RU"/>
              </w:rPr>
              <w:t> </w:t>
            </w:r>
          </w:p>
        </w:tc>
        <w:tc>
          <w:tcPr>
            <w:tcW w:w="699" w:type="dxa"/>
            <w:tcBorders>
              <w:top w:val="nil"/>
              <w:left w:val="nil"/>
              <w:bottom w:val="single" w:sz="4" w:space="0" w:color="auto"/>
              <w:right w:val="single" w:sz="4" w:space="0" w:color="auto"/>
            </w:tcBorders>
            <w:shd w:val="clear" w:color="auto" w:fill="auto"/>
            <w:vAlign w:val="bottom"/>
            <w:hideMark/>
          </w:tcPr>
          <w:p w14:paraId="080E5122" w14:textId="77777777" w:rsidR="00C74C70" w:rsidRPr="00C74C70" w:rsidRDefault="00C74C70" w:rsidP="00C74C70">
            <w:pPr>
              <w:widowControl/>
              <w:suppressAutoHyphens w:val="0"/>
              <w:textAlignment w:val="auto"/>
              <w:rPr>
                <w:sz w:val="18"/>
                <w:szCs w:val="16"/>
                <w:lang w:eastAsia="ru-RU"/>
              </w:rPr>
            </w:pPr>
            <w:r w:rsidRPr="00C74C70">
              <w:rPr>
                <w:sz w:val="18"/>
                <w:szCs w:val="16"/>
                <w:lang w:eastAsia="ru-RU"/>
              </w:rPr>
              <w:t> </w:t>
            </w:r>
          </w:p>
        </w:tc>
      </w:tr>
    </w:tbl>
    <w:p w14:paraId="32E62C41" w14:textId="433C8644" w:rsidR="002A7EB1" w:rsidRDefault="002A7EB1" w:rsidP="005326E1">
      <w:pPr>
        <w:widowControl/>
        <w:suppressAutoHyphens w:val="0"/>
        <w:autoSpaceDE w:val="0"/>
        <w:autoSpaceDN w:val="0"/>
        <w:adjustRightInd w:val="0"/>
        <w:jc w:val="both"/>
        <w:rPr>
          <w:b/>
        </w:rPr>
      </w:pPr>
    </w:p>
    <w:sectPr w:rsidR="002A7EB1" w:rsidSect="00BF7989">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964" w:bottom="851" w:left="1134" w:header="720" w:footer="3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0AB15" w14:textId="77777777" w:rsidR="00945121" w:rsidRDefault="00945121">
      <w:r>
        <w:separator/>
      </w:r>
    </w:p>
  </w:endnote>
  <w:endnote w:type="continuationSeparator" w:id="0">
    <w:p w14:paraId="52D6E410" w14:textId="77777777" w:rsidR="00945121" w:rsidRDefault="0094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0FB1" w14:textId="77777777" w:rsidR="00945121" w:rsidRDefault="00945121">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701DF" w14:textId="77777777" w:rsidR="00945121" w:rsidRDefault="0094512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015E9" w14:textId="77777777" w:rsidR="00945121" w:rsidRDefault="00945121">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F5B6" w14:textId="77777777" w:rsidR="00945121" w:rsidRDefault="0094512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72017" w14:textId="77777777" w:rsidR="00945121" w:rsidRDefault="00945121">
      <w:r>
        <w:separator/>
      </w:r>
    </w:p>
  </w:footnote>
  <w:footnote w:type="continuationSeparator" w:id="0">
    <w:p w14:paraId="7A528A48" w14:textId="77777777" w:rsidR="00945121" w:rsidRDefault="00945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029E1" w14:textId="77777777" w:rsidR="00945121" w:rsidRDefault="0094512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CA584" w14:textId="77777777" w:rsidR="00945121" w:rsidRDefault="00945121">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ACD4D" w14:textId="77777777" w:rsidR="00945121" w:rsidRDefault="0094512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AFD0359"/>
    <w:multiLevelType w:val="hybridMultilevel"/>
    <w:tmpl w:val="0EB2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55A5793"/>
    <w:multiLevelType w:val="hybridMultilevel"/>
    <w:tmpl w:val="F68E3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7"/>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492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53D7"/>
    <w:rsid w:val="000064BA"/>
    <w:rsid w:val="000070D0"/>
    <w:rsid w:val="000078F5"/>
    <w:rsid w:val="00007C83"/>
    <w:rsid w:val="00010738"/>
    <w:rsid w:val="00011390"/>
    <w:rsid w:val="00014703"/>
    <w:rsid w:val="00016548"/>
    <w:rsid w:val="0002020D"/>
    <w:rsid w:val="00020563"/>
    <w:rsid w:val="00021F2F"/>
    <w:rsid w:val="00023E33"/>
    <w:rsid w:val="0002619D"/>
    <w:rsid w:val="0002776C"/>
    <w:rsid w:val="00030455"/>
    <w:rsid w:val="00030C14"/>
    <w:rsid w:val="00030D9A"/>
    <w:rsid w:val="000419C8"/>
    <w:rsid w:val="00045672"/>
    <w:rsid w:val="0004762A"/>
    <w:rsid w:val="000501FF"/>
    <w:rsid w:val="000504E5"/>
    <w:rsid w:val="00050F71"/>
    <w:rsid w:val="0005193F"/>
    <w:rsid w:val="0005235A"/>
    <w:rsid w:val="00052F69"/>
    <w:rsid w:val="00055BD5"/>
    <w:rsid w:val="00056091"/>
    <w:rsid w:val="00056303"/>
    <w:rsid w:val="00060AB2"/>
    <w:rsid w:val="00060DFA"/>
    <w:rsid w:val="0006579B"/>
    <w:rsid w:val="00066890"/>
    <w:rsid w:val="000711D2"/>
    <w:rsid w:val="0007287F"/>
    <w:rsid w:val="00072DCB"/>
    <w:rsid w:val="00073276"/>
    <w:rsid w:val="000755A3"/>
    <w:rsid w:val="00076988"/>
    <w:rsid w:val="00081753"/>
    <w:rsid w:val="00081DD3"/>
    <w:rsid w:val="0008317C"/>
    <w:rsid w:val="00084774"/>
    <w:rsid w:val="000851F5"/>
    <w:rsid w:val="00092B1A"/>
    <w:rsid w:val="000963EA"/>
    <w:rsid w:val="000966D4"/>
    <w:rsid w:val="000A0544"/>
    <w:rsid w:val="000A0FB8"/>
    <w:rsid w:val="000A2F56"/>
    <w:rsid w:val="000B199F"/>
    <w:rsid w:val="000B20FE"/>
    <w:rsid w:val="000B326B"/>
    <w:rsid w:val="000B3A6F"/>
    <w:rsid w:val="000B4B2A"/>
    <w:rsid w:val="000B6558"/>
    <w:rsid w:val="000C5A72"/>
    <w:rsid w:val="000C6BD3"/>
    <w:rsid w:val="000D2187"/>
    <w:rsid w:val="000D266E"/>
    <w:rsid w:val="000D29E8"/>
    <w:rsid w:val="000D3B2E"/>
    <w:rsid w:val="000E429B"/>
    <w:rsid w:val="000E54B9"/>
    <w:rsid w:val="000E55C6"/>
    <w:rsid w:val="000E7894"/>
    <w:rsid w:val="000F0A3E"/>
    <w:rsid w:val="000F2761"/>
    <w:rsid w:val="000F45D5"/>
    <w:rsid w:val="000F467E"/>
    <w:rsid w:val="000F4797"/>
    <w:rsid w:val="000F4C6B"/>
    <w:rsid w:val="000F5B1E"/>
    <w:rsid w:val="000F7356"/>
    <w:rsid w:val="001008D9"/>
    <w:rsid w:val="00106DE0"/>
    <w:rsid w:val="00107415"/>
    <w:rsid w:val="00107DB5"/>
    <w:rsid w:val="0011342A"/>
    <w:rsid w:val="00113D12"/>
    <w:rsid w:val="001147C0"/>
    <w:rsid w:val="00122969"/>
    <w:rsid w:val="00127033"/>
    <w:rsid w:val="00132647"/>
    <w:rsid w:val="0013585D"/>
    <w:rsid w:val="001363C7"/>
    <w:rsid w:val="00150D94"/>
    <w:rsid w:val="0015333D"/>
    <w:rsid w:val="001559B9"/>
    <w:rsid w:val="00156EA4"/>
    <w:rsid w:val="00161C28"/>
    <w:rsid w:val="0016788C"/>
    <w:rsid w:val="0017216F"/>
    <w:rsid w:val="001721D2"/>
    <w:rsid w:val="0017583A"/>
    <w:rsid w:val="0017621F"/>
    <w:rsid w:val="001836FA"/>
    <w:rsid w:val="00183A79"/>
    <w:rsid w:val="0018424B"/>
    <w:rsid w:val="0018432A"/>
    <w:rsid w:val="001855F4"/>
    <w:rsid w:val="00192049"/>
    <w:rsid w:val="00193D4F"/>
    <w:rsid w:val="001A08E2"/>
    <w:rsid w:val="001A52A3"/>
    <w:rsid w:val="001A5E7E"/>
    <w:rsid w:val="001A6BC4"/>
    <w:rsid w:val="001A7426"/>
    <w:rsid w:val="001B06D8"/>
    <w:rsid w:val="001B1201"/>
    <w:rsid w:val="001B1985"/>
    <w:rsid w:val="001B732D"/>
    <w:rsid w:val="001B7B7A"/>
    <w:rsid w:val="001B7F6C"/>
    <w:rsid w:val="001C17AC"/>
    <w:rsid w:val="001C19F2"/>
    <w:rsid w:val="001C251E"/>
    <w:rsid w:val="001D003C"/>
    <w:rsid w:val="001D1684"/>
    <w:rsid w:val="001D7811"/>
    <w:rsid w:val="001D79E5"/>
    <w:rsid w:val="001D7E52"/>
    <w:rsid w:val="001E12B3"/>
    <w:rsid w:val="001E351F"/>
    <w:rsid w:val="001E4770"/>
    <w:rsid w:val="001F0415"/>
    <w:rsid w:val="001F3432"/>
    <w:rsid w:val="001F6CBB"/>
    <w:rsid w:val="001F7A00"/>
    <w:rsid w:val="001F7A51"/>
    <w:rsid w:val="0020238B"/>
    <w:rsid w:val="00205292"/>
    <w:rsid w:val="00205971"/>
    <w:rsid w:val="002107A0"/>
    <w:rsid w:val="00210AF2"/>
    <w:rsid w:val="0021255F"/>
    <w:rsid w:val="0021392A"/>
    <w:rsid w:val="00217BDB"/>
    <w:rsid w:val="00223B28"/>
    <w:rsid w:val="00223F19"/>
    <w:rsid w:val="002254F4"/>
    <w:rsid w:val="00232269"/>
    <w:rsid w:val="00233B43"/>
    <w:rsid w:val="00233CF5"/>
    <w:rsid w:val="00240222"/>
    <w:rsid w:val="00241399"/>
    <w:rsid w:val="00243126"/>
    <w:rsid w:val="0024484D"/>
    <w:rsid w:val="00245CC6"/>
    <w:rsid w:val="00246549"/>
    <w:rsid w:val="00247DAB"/>
    <w:rsid w:val="002515A9"/>
    <w:rsid w:val="00255F20"/>
    <w:rsid w:val="0025640C"/>
    <w:rsid w:val="002565A1"/>
    <w:rsid w:val="002573F0"/>
    <w:rsid w:val="00261AC3"/>
    <w:rsid w:val="00264B6C"/>
    <w:rsid w:val="0026666B"/>
    <w:rsid w:val="0027259E"/>
    <w:rsid w:val="00275FC5"/>
    <w:rsid w:val="002761F9"/>
    <w:rsid w:val="00281A25"/>
    <w:rsid w:val="002826B8"/>
    <w:rsid w:val="002862B0"/>
    <w:rsid w:val="0028716F"/>
    <w:rsid w:val="00293639"/>
    <w:rsid w:val="002943ED"/>
    <w:rsid w:val="00294E9A"/>
    <w:rsid w:val="00295564"/>
    <w:rsid w:val="00296141"/>
    <w:rsid w:val="002961ED"/>
    <w:rsid w:val="002977A9"/>
    <w:rsid w:val="002A2E5B"/>
    <w:rsid w:val="002A6053"/>
    <w:rsid w:val="002A7718"/>
    <w:rsid w:val="002A7EB1"/>
    <w:rsid w:val="002B05E5"/>
    <w:rsid w:val="002B3E92"/>
    <w:rsid w:val="002B4653"/>
    <w:rsid w:val="002C01A8"/>
    <w:rsid w:val="002C537D"/>
    <w:rsid w:val="002D0944"/>
    <w:rsid w:val="002D2081"/>
    <w:rsid w:val="002D4C05"/>
    <w:rsid w:val="002D5691"/>
    <w:rsid w:val="002D5F8B"/>
    <w:rsid w:val="002D7308"/>
    <w:rsid w:val="002D7741"/>
    <w:rsid w:val="002E0138"/>
    <w:rsid w:val="002E185E"/>
    <w:rsid w:val="002E2B00"/>
    <w:rsid w:val="002E4542"/>
    <w:rsid w:val="002E4F2A"/>
    <w:rsid w:val="002F07F4"/>
    <w:rsid w:val="002F1B9A"/>
    <w:rsid w:val="002F231F"/>
    <w:rsid w:val="002F3F5E"/>
    <w:rsid w:val="002F50E3"/>
    <w:rsid w:val="002F655E"/>
    <w:rsid w:val="002F69FC"/>
    <w:rsid w:val="002F6A1E"/>
    <w:rsid w:val="003005B9"/>
    <w:rsid w:val="00300DE6"/>
    <w:rsid w:val="003014B3"/>
    <w:rsid w:val="00302FB8"/>
    <w:rsid w:val="0030495D"/>
    <w:rsid w:val="00305E05"/>
    <w:rsid w:val="0030676B"/>
    <w:rsid w:val="00307C73"/>
    <w:rsid w:val="003134F0"/>
    <w:rsid w:val="00314B69"/>
    <w:rsid w:val="00315E8F"/>
    <w:rsid w:val="00316503"/>
    <w:rsid w:val="00316CBB"/>
    <w:rsid w:val="00316E95"/>
    <w:rsid w:val="0031710B"/>
    <w:rsid w:val="00317411"/>
    <w:rsid w:val="00321CAE"/>
    <w:rsid w:val="00322C83"/>
    <w:rsid w:val="003265DE"/>
    <w:rsid w:val="00327583"/>
    <w:rsid w:val="0033301B"/>
    <w:rsid w:val="00333074"/>
    <w:rsid w:val="003334A5"/>
    <w:rsid w:val="00333CF3"/>
    <w:rsid w:val="00335730"/>
    <w:rsid w:val="003374DC"/>
    <w:rsid w:val="00342C02"/>
    <w:rsid w:val="003430DA"/>
    <w:rsid w:val="0034403C"/>
    <w:rsid w:val="00345B58"/>
    <w:rsid w:val="00346850"/>
    <w:rsid w:val="00346F06"/>
    <w:rsid w:val="00352E58"/>
    <w:rsid w:val="00353D8E"/>
    <w:rsid w:val="003545E3"/>
    <w:rsid w:val="0035540A"/>
    <w:rsid w:val="00357F6D"/>
    <w:rsid w:val="00361431"/>
    <w:rsid w:val="0036180D"/>
    <w:rsid w:val="003645CB"/>
    <w:rsid w:val="00365FE8"/>
    <w:rsid w:val="0036716A"/>
    <w:rsid w:val="00370C71"/>
    <w:rsid w:val="003722B5"/>
    <w:rsid w:val="00374093"/>
    <w:rsid w:val="0037458C"/>
    <w:rsid w:val="003777BF"/>
    <w:rsid w:val="00380BED"/>
    <w:rsid w:val="00380E9E"/>
    <w:rsid w:val="00381088"/>
    <w:rsid w:val="00381268"/>
    <w:rsid w:val="003814B0"/>
    <w:rsid w:val="00381610"/>
    <w:rsid w:val="00381899"/>
    <w:rsid w:val="00382447"/>
    <w:rsid w:val="00384AA0"/>
    <w:rsid w:val="00385A50"/>
    <w:rsid w:val="0039316C"/>
    <w:rsid w:val="003A1536"/>
    <w:rsid w:val="003A60DF"/>
    <w:rsid w:val="003A6339"/>
    <w:rsid w:val="003A6A82"/>
    <w:rsid w:val="003B14D7"/>
    <w:rsid w:val="003B5A8D"/>
    <w:rsid w:val="003B7D9A"/>
    <w:rsid w:val="003C4DDF"/>
    <w:rsid w:val="003C7C49"/>
    <w:rsid w:val="003C7EF1"/>
    <w:rsid w:val="003D16C7"/>
    <w:rsid w:val="003D20C2"/>
    <w:rsid w:val="003E0DB7"/>
    <w:rsid w:val="003E2124"/>
    <w:rsid w:val="003E716B"/>
    <w:rsid w:val="003E7247"/>
    <w:rsid w:val="003E7BD8"/>
    <w:rsid w:val="003F0ABB"/>
    <w:rsid w:val="003F4A00"/>
    <w:rsid w:val="003F4ED0"/>
    <w:rsid w:val="003F7A96"/>
    <w:rsid w:val="00402278"/>
    <w:rsid w:val="004022F0"/>
    <w:rsid w:val="00403901"/>
    <w:rsid w:val="00405139"/>
    <w:rsid w:val="004065D8"/>
    <w:rsid w:val="004113AF"/>
    <w:rsid w:val="00420F9D"/>
    <w:rsid w:val="004220FF"/>
    <w:rsid w:val="00422E0B"/>
    <w:rsid w:val="00423950"/>
    <w:rsid w:val="00423A79"/>
    <w:rsid w:val="00424BF0"/>
    <w:rsid w:val="004270BD"/>
    <w:rsid w:val="00431E6F"/>
    <w:rsid w:val="004320AB"/>
    <w:rsid w:val="00437639"/>
    <w:rsid w:val="00437E8D"/>
    <w:rsid w:val="00440594"/>
    <w:rsid w:val="0044078A"/>
    <w:rsid w:val="00440B2D"/>
    <w:rsid w:val="00442089"/>
    <w:rsid w:val="00442D77"/>
    <w:rsid w:val="00442F03"/>
    <w:rsid w:val="00443F2E"/>
    <w:rsid w:val="00447DD0"/>
    <w:rsid w:val="004501D0"/>
    <w:rsid w:val="00451629"/>
    <w:rsid w:val="00452BA4"/>
    <w:rsid w:val="00452E47"/>
    <w:rsid w:val="0045335C"/>
    <w:rsid w:val="00453D5C"/>
    <w:rsid w:val="004553BA"/>
    <w:rsid w:val="00456219"/>
    <w:rsid w:val="00457677"/>
    <w:rsid w:val="0046107E"/>
    <w:rsid w:val="0046172C"/>
    <w:rsid w:val="00461E26"/>
    <w:rsid w:val="00466DED"/>
    <w:rsid w:val="00470CF3"/>
    <w:rsid w:val="004730BE"/>
    <w:rsid w:val="004743E0"/>
    <w:rsid w:val="0047472F"/>
    <w:rsid w:val="00474820"/>
    <w:rsid w:val="00475268"/>
    <w:rsid w:val="0047796C"/>
    <w:rsid w:val="0048265B"/>
    <w:rsid w:val="00485D28"/>
    <w:rsid w:val="004864B8"/>
    <w:rsid w:val="0049124F"/>
    <w:rsid w:val="00491A5E"/>
    <w:rsid w:val="00497CEC"/>
    <w:rsid w:val="004A00EA"/>
    <w:rsid w:val="004A076D"/>
    <w:rsid w:val="004A3A9D"/>
    <w:rsid w:val="004A720B"/>
    <w:rsid w:val="004B219F"/>
    <w:rsid w:val="004B298F"/>
    <w:rsid w:val="004B2D1E"/>
    <w:rsid w:val="004C0296"/>
    <w:rsid w:val="004C0502"/>
    <w:rsid w:val="004C1B86"/>
    <w:rsid w:val="004C75E1"/>
    <w:rsid w:val="004D0481"/>
    <w:rsid w:val="004D2B67"/>
    <w:rsid w:val="004D69A9"/>
    <w:rsid w:val="004D6B44"/>
    <w:rsid w:val="004E16C1"/>
    <w:rsid w:val="004E1968"/>
    <w:rsid w:val="004E1F47"/>
    <w:rsid w:val="004E2817"/>
    <w:rsid w:val="004E3A72"/>
    <w:rsid w:val="004E7FCC"/>
    <w:rsid w:val="004F2F4B"/>
    <w:rsid w:val="004F4ED6"/>
    <w:rsid w:val="004F642F"/>
    <w:rsid w:val="004F690E"/>
    <w:rsid w:val="004F6D7B"/>
    <w:rsid w:val="0050117E"/>
    <w:rsid w:val="00504FDA"/>
    <w:rsid w:val="00510378"/>
    <w:rsid w:val="00510487"/>
    <w:rsid w:val="005121FA"/>
    <w:rsid w:val="00512B3F"/>
    <w:rsid w:val="00513144"/>
    <w:rsid w:val="00513906"/>
    <w:rsid w:val="00515F74"/>
    <w:rsid w:val="00517C91"/>
    <w:rsid w:val="00520AF1"/>
    <w:rsid w:val="00521234"/>
    <w:rsid w:val="005221F8"/>
    <w:rsid w:val="00525051"/>
    <w:rsid w:val="005252C2"/>
    <w:rsid w:val="005272E4"/>
    <w:rsid w:val="00527F60"/>
    <w:rsid w:val="005303D7"/>
    <w:rsid w:val="005318AD"/>
    <w:rsid w:val="00531B9E"/>
    <w:rsid w:val="00531BC2"/>
    <w:rsid w:val="005326E1"/>
    <w:rsid w:val="00534031"/>
    <w:rsid w:val="00543115"/>
    <w:rsid w:val="00545536"/>
    <w:rsid w:val="00550A33"/>
    <w:rsid w:val="00551A60"/>
    <w:rsid w:val="00552876"/>
    <w:rsid w:val="00552D84"/>
    <w:rsid w:val="005537F4"/>
    <w:rsid w:val="0055383C"/>
    <w:rsid w:val="00553AEB"/>
    <w:rsid w:val="0055665B"/>
    <w:rsid w:val="00556F3C"/>
    <w:rsid w:val="00557233"/>
    <w:rsid w:val="00562CA9"/>
    <w:rsid w:val="0056423D"/>
    <w:rsid w:val="00567E49"/>
    <w:rsid w:val="005705A0"/>
    <w:rsid w:val="005725C8"/>
    <w:rsid w:val="005738E3"/>
    <w:rsid w:val="00574DD2"/>
    <w:rsid w:val="00576F63"/>
    <w:rsid w:val="005832D2"/>
    <w:rsid w:val="00583A79"/>
    <w:rsid w:val="0058414C"/>
    <w:rsid w:val="00592C2F"/>
    <w:rsid w:val="00594997"/>
    <w:rsid w:val="005962D9"/>
    <w:rsid w:val="005963CB"/>
    <w:rsid w:val="005A1BD6"/>
    <w:rsid w:val="005B1459"/>
    <w:rsid w:val="005B18E1"/>
    <w:rsid w:val="005B340C"/>
    <w:rsid w:val="005B3EB0"/>
    <w:rsid w:val="005B5E94"/>
    <w:rsid w:val="005B79CE"/>
    <w:rsid w:val="005C0B7C"/>
    <w:rsid w:val="005C0F03"/>
    <w:rsid w:val="005C116A"/>
    <w:rsid w:val="005C2482"/>
    <w:rsid w:val="005C3C9E"/>
    <w:rsid w:val="005D0B0B"/>
    <w:rsid w:val="005D3F6D"/>
    <w:rsid w:val="005D4666"/>
    <w:rsid w:val="005D7FFC"/>
    <w:rsid w:val="005E284D"/>
    <w:rsid w:val="005E2E57"/>
    <w:rsid w:val="005E38FE"/>
    <w:rsid w:val="005E6A9A"/>
    <w:rsid w:val="005F06EF"/>
    <w:rsid w:val="005F0907"/>
    <w:rsid w:val="005F4598"/>
    <w:rsid w:val="005F6E7D"/>
    <w:rsid w:val="006006B3"/>
    <w:rsid w:val="00604C5E"/>
    <w:rsid w:val="00607DB0"/>
    <w:rsid w:val="00614787"/>
    <w:rsid w:val="00615C13"/>
    <w:rsid w:val="00615ECC"/>
    <w:rsid w:val="00616530"/>
    <w:rsid w:val="006177B5"/>
    <w:rsid w:val="00620BD0"/>
    <w:rsid w:val="00620C89"/>
    <w:rsid w:val="00620C8B"/>
    <w:rsid w:val="00621A9C"/>
    <w:rsid w:val="00623280"/>
    <w:rsid w:val="0062335E"/>
    <w:rsid w:val="00630128"/>
    <w:rsid w:val="00632314"/>
    <w:rsid w:val="00632D1E"/>
    <w:rsid w:val="00636C81"/>
    <w:rsid w:val="00637722"/>
    <w:rsid w:val="00641D80"/>
    <w:rsid w:val="0064385F"/>
    <w:rsid w:val="006446BB"/>
    <w:rsid w:val="00644AFA"/>
    <w:rsid w:val="0064645D"/>
    <w:rsid w:val="0065045D"/>
    <w:rsid w:val="00650963"/>
    <w:rsid w:val="00651517"/>
    <w:rsid w:val="00651EE9"/>
    <w:rsid w:val="00652274"/>
    <w:rsid w:val="00652B21"/>
    <w:rsid w:val="006531EF"/>
    <w:rsid w:val="00654A6C"/>
    <w:rsid w:val="006612C1"/>
    <w:rsid w:val="00662020"/>
    <w:rsid w:val="006634DE"/>
    <w:rsid w:val="006638CF"/>
    <w:rsid w:val="00664A95"/>
    <w:rsid w:val="00664AB7"/>
    <w:rsid w:val="006701E7"/>
    <w:rsid w:val="00670E2E"/>
    <w:rsid w:val="006734C7"/>
    <w:rsid w:val="0067390A"/>
    <w:rsid w:val="00673D72"/>
    <w:rsid w:val="00676426"/>
    <w:rsid w:val="0067726D"/>
    <w:rsid w:val="00677B30"/>
    <w:rsid w:val="006807F4"/>
    <w:rsid w:val="00682A7F"/>
    <w:rsid w:val="006845E1"/>
    <w:rsid w:val="00690F8B"/>
    <w:rsid w:val="006918C2"/>
    <w:rsid w:val="00693D5A"/>
    <w:rsid w:val="006966B2"/>
    <w:rsid w:val="006971FF"/>
    <w:rsid w:val="006A1771"/>
    <w:rsid w:val="006A2310"/>
    <w:rsid w:val="006A2869"/>
    <w:rsid w:val="006B2E3D"/>
    <w:rsid w:val="006B4235"/>
    <w:rsid w:val="006B466E"/>
    <w:rsid w:val="006B4B6F"/>
    <w:rsid w:val="006B608D"/>
    <w:rsid w:val="006B7E8D"/>
    <w:rsid w:val="006C5F40"/>
    <w:rsid w:val="006D2524"/>
    <w:rsid w:val="006D50F5"/>
    <w:rsid w:val="006D5772"/>
    <w:rsid w:val="006D77FC"/>
    <w:rsid w:val="006D7A34"/>
    <w:rsid w:val="006E1398"/>
    <w:rsid w:val="006E1FBC"/>
    <w:rsid w:val="006E602F"/>
    <w:rsid w:val="006E694B"/>
    <w:rsid w:val="006E70A3"/>
    <w:rsid w:val="006F03E9"/>
    <w:rsid w:val="00700CDA"/>
    <w:rsid w:val="007018C2"/>
    <w:rsid w:val="007019F9"/>
    <w:rsid w:val="00701D9C"/>
    <w:rsid w:val="00702C04"/>
    <w:rsid w:val="007058DC"/>
    <w:rsid w:val="007062CC"/>
    <w:rsid w:val="0070783D"/>
    <w:rsid w:val="00713078"/>
    <w:rsid w:val="00717515"/>
    <w:rsid w:val="00717702"/>
    <w:rsid w:val="007178A7"/>
    <w:rsid w:val="00721985"/>
    <w:rsid w:val="00721C10"/>
    <w:rsid w:val="0072348B"/>
    <w:rsid w:val="00723C94"/>
    <w:rsid w:val="00725EFC"/>
    <w:rsid w:val="0072678D"/>
    <w:rsid w:val="0073591A"/>
    <w:rsid w:val="00735B1A"/>
    <w:rsid w:val="00735C26"/>
    <w:rsid w:val="0073733C"/>
    <w:rsid w:val="0074261D"/>
    <w:rsid w:val="007438DD"/>
    <w:rsid w:val="00745294"/>
    <w:rsid w:val="007471EF"/>
    <w:rsid w:val="00747AF5"/>
    <w:rsid w:val="00760D41"/>
    <w:rsid w:val="0076215F"/>
    <w:rsid w:val="0076230D"/>
    <w:rsid w:val="00774584"/>
    <w:rsid w:val="0077470F"/>
    <w:rsid w:val="0077478E"/>
    <w:rsid w:val="00775A66"/>
    <w:rsid w:val="00777D67"/>
    <w:rsid w:val="007809C1"/>
    <w:rsid w:val="00781A21"/>
    <w:rsid w:val="007834C5"/>
    <w:rsid w:val="00783BEF"/>
    <w:rsid w:val="007848D8"/>
    <w:rsid w:val="007864CB"/>
    <w:rsid w:val="00790DB1"/>
    <w:rsid w:val="0079494E"/>
    <w:rsid w:val="00794AA7"/>
    <w:rsid w:val="00794DDB"/>
    <w:rsid w:val="00797067"/>
    <w:rsid w:val="007A02F8"/>
    <w:rsid w:val="007A0765"/>
    <w:rsid w:val="007A36EA"/>
    <w:rsid w:val="007A45AA"/>
    <w:rsid w:val="007A6694"/>
    <w:rsid w:val="007A69D1"/>
    <w:rsid w:val="007B04F4"/>
    <w:rsid w:val="007B63F5"/>
    <w:rsid w:val="007C0013"/>
    <w:rsid w:val="007C302C"/>
    <w:rsid w:val="007C48E7"/>
    <w:rsid w:val="007D1146"/>
    <w:rsid w:val="007D3676"/>
    <w:rsid w:val="007D626E"/>
    <w:rsid w:val="007D63E6"/>
    <w:rsid w:val="007D729D"/>
    <w:rsid w:val="007D757D"/>
    <w:rsid w:val="007E253D"/>
    <w:rsid w:val="007E29D7"/>
    <w:rsid w:val="007E57C3"/>
    <w:rsid w:val="007E6F4A"/>
    <w:rsid w:val="007E777B"/>
    <w:rsid w:val="007F03ED"/>
    <w:rsid w:val="007F612E"/>
    <w:rsid w:val="007F6996"/>
    <w:rsid w:val="007F7E85"/>
    <w:rsid w:val="00800898"/>
    <w:rsid w:val="0080548A"/>
    <w:rsid w:val="00805D14"/>
    <w:rsid w:val="008070EE"/>
    <w:rsid w:val="008100EE"/>
    <w:rsid w:val="008114F4"/>
    <w:rsid w:val="00811B5D"/>
    <w:rsid w:val="00813ACD"/>
    <w:rsid w:val="00815E4D"/>
    <w:rsid w:val="00816661"/>
    <w:rsid w:val="008234E1"/>
    <w:rsid w:val="0082441A"/>
    <w:rsid w:val="008254F6"/>
    <w:rsid w:val="0082606D"/>
    <w:rsid w:val="00832150"/>
    <w:rsid w:val="00833AE9"/>
    <w:rsid w:val="008344B2"/>
    <w:rsid w:val="0084164D"/>
    <w:rsid w:val="008456AB"/>
    <w:rsid w:val="00850E42"/>
    <w:rsid w:val="00851A37"/>
    <w:rsid w:val="00856838"/>
    <w:rsid w:val="0085759E"/>
    <w:rsid w:val="00862D1E"/>
    <w:rsid w:val="008708FF"/>
    <w:rsid w:val="0087546D"/>
    <w:rsid w:val="0087645A"/>
    <w:rsid w:val="00876558"/>
    <w:rsid w:val="008779B7"/>
    <w:rsid w:val="00881591"/>
    <w:rsid w:val="00884CBF"/>
    <w:rsid w:val="008857A9"/>
    <w:rsid w:val="00887E33"/>
    <w:rsid w:val="00891E47"/>
    <w:rsid w:val="0089378F"/>
    <w:rsid w:val="00896277"/>
    <w:rsid w:val="00896BC5"/>
    <w:rsid w:val="00896CB1"/>
    <w:rsid w:val="008A15E6"/>
    <w:rsid w:val="008A1CE4"/>
    <w:rsid w:val="008A233D"/>
    <w:rsid w:val="008A4328"/>
    <w:rsid w:val="008A4561"/>
    <w:rsid w:val="008A55AD"/>
    <w:rsid w:val="008A59D9"/>
    <w:rsid w:val="008A7EAE"/>
    <w:rsid w:val="008B0919"/>
    <w:rsid w:val="008B2A48"/>
    <w:rsid w:val="008B40D5"/>
    <w:rsid w:val="008B42DD"/>
    <w:rsid w:val="008B478B"/>
    <w:rsid w:val="008B6D24"/>
    <w:rsid w:val="008C1C5D"/>
    <w:rsid w:val="008C5B6F"/>
    <w:rsid w:val="008D0253"/>
    <w:rsid w:val="008D122F"/>
    <w:rsid w:val="008D22A1"/>
    <w:rsid w:val="008D42B1"/>
    <w:rsid w:val="008D5305"/>
    <w:rsid w:val="008D7777"/>
    <w:rsid w:val="008E0702"/>
    <w:rsid w:val="008E1E4F"/>
    <w:rsid w:val="008E6348"/>
    <w:rsid w:val="008E6947"/>
    <w:rsid w:val="008F020B"/>
    <w:rsid w:val="008F4B3B"/>
    <w:rsid w:val="008F4B89"/>
    <w:rsid w:val="008F50E3"/>
    <w:rsid w:val="0090140A"/>
    <w:rsid w:val="009030AE"/>
    <w:rsid w:val="00906E6D"/>
    <w:rsid w:val="00910C9E"/>
    <w:rsid w:val="00912313"/>
    <w:rsid w:val="00915F3C"/>
    <w:rsid w:val="0091651A"/>
    <w:rsid w:val="00916EBD"/>
    <w:rsid w:val="009170B3"/>
    <w:rsid w:val="00917561"/>
    <w:rsid w:val="00917925"/>
    <w:rsid w:val="009201E8"/>
    <w:rsid w:val="00925D59"/>
    <w:rsid w:val="00925D9C"/>
    <w:rsid w:val="009264E1"/>
    <w:rsid w:val="00926ACE"/>
    <w:rsid w:val="0092723B"/>
    <w:rsid w:val="0092752B"/>
    <w:rsid w:val="009306A4"/>
    <w:rsid w:val="0093204F"/>
    <w:rsid w:val="00933E5A"/>
    <w:rsid w:val="00934078"/>
    <w:rsid w:val="009362E8"/>
    <w:rsid w:val="009371AF"/>
    <w:rsid w:val="00941773"/>
    <w:rsid w:val="00942535"/>
    <w:rsid w:val="00943F36"/>
    <w:rsid w:val="00945121"/>
    <w:rsid w:val="009475F5"/>
    <w:rsid w:val="00947E21"/>
    <w:rsid w:val="00950AEF"/>
    <w:rsid w:val="00951E89"/>
    <w:rsid w:val="009560E8"/>
    <w:rsid w:val="009563BD"/>
    <w:rsid w:val="009575D0"/>
    <w:rsid w:val="00957FB3"/>
    <w:rsid w:val="0096409F"/>
    <w:rsid w:val="00964FB4"/>
    <w:rsid w:val="00966262"/>
    <w:rsid w:val="0097193F"/>
    <w:rsid w:val="00971DE6"/>
    <w:rsid w:val="00972C0C"/>
    <w:rsid w:val="009758E2"/>
    <w:rsid w:val="009759C4"/>
    <w:rsid w:val="00976C24"/>
    <w:rsid w:val="00977A42"/>
    <w:rsid w:val="00980B01"/>
    <w:rsid w:val="00981C97"/>
    <w:rsid w:val="0098359C"/>
    <w:rsid w:val="009847DA"/>
    <w:rsid w:val="00984B89"/>
    <w:rsid w:val="00985FEA"/>
    <w:rsid w:val="00986ADC"/>
    <w:rsid w:val="00991ABA"/>
    <w:rsid w:val="00996128"/>
    <w:rsid w:val="009A1DA0"/>
    <w:rsid w:val="009A2644"/>
    <w:rsid w:val="009A268F"/>
    <w:rsid w:val="009A2EBE"/>
    <w:rsid w:val="009A429D"/>
    <w:rsid w:val="009A52DC"/>
    <w:rsid w:val="009A6BFA"/>
    <w:rsid w:val="009A74CE"/>
    <w:rsid w:val="009B04D1"/>
    <w:rsid w:val="009B4E0F"/>
    <w:rsid w:val="009B5A30"/>
    <w:rsid w:val="009B5E79"/>
    <w:rsid w:val="009C0664"/>
    <w:rsid w:val="009C0BF0"/>
    <w:rsid w:val="009C0C80"/>
    <w:rsid w:val="009C2CB4"/>
    <w:rsid w:val="009C3D3C"/>
    <w:rsid w:val="009C6A32"/>
    <w:rsid w:val="009D0255"/>
    <w:rsid w:val="009D1BB9"/>
    <w:rsid w:val="009D3AD1"/>
    <w:rsid w:val="009D7AA7"/>
    <w:rsid w:val="009E185B"/>
    <w:rsid w:val="009E233A"/>
    <w:rsid w:val="009E2EA6"/>
    <w:rsid w:val="009E48CC"/>
    <w:rsid w:val="009E51C0"/>
    <w:rsid w:val="009E784B"/>
    <w:rsid w:val="009E7B62"/>
    <w:rsid w:val="009F10A1"/>
    <w:rsid w:val="009F14EC"/>
    <w:rsid w:val="009F27FD"/>
    <w:rsid w:val="009F55A1"/>
    <w:rsid w:val="009F6674"/>
    <w:rsid w:val="009F70F9"/>
    <w:rsid w:val="00A017B3"/>
    <w:rsid w:val="00A032AD"/>
    <w:rsid w:val="00A037B8"/>
    <w:rsid w:val="00A03A06"/>
    <w:rsid w:val="00A04738"/>
    <w:rsid w:val="00A10987"/>
    <w:rsid w:val="00A115DE"/>
    <w:rsid w:val="00A11678"/>
    <w:rsid w:val="00A14572"/>
    <w:rsid w:val="00A14AC1"/>
    <w:rsid w:val="00A15139"/>
    <w:rsid w:val="00A156AF"/>
    <w:rsid w:val="00A20FCC"/>
    <w:rsid w:val="00A2673A"/>
    <w:rsid w:val="00A307CA"/>
    <w:rsid w:val="00A317DC"/>
    <w:rsid w:val="00A332BF"/>
    <w:rsid w:val="00A34403"/>
    <w:rsid w:val="00A3645D"/>
    <w:rsid w:val="00A43DFC"/>
    <w:rsid w:val="00A50330"/>
    <w:rsid w:val="00A5093D"/>
    <w:rsid w:val="00A51D18"/>
    <w:rsid w:val="00A53812"/>
    <w:rsid w:val="00A56D85"/>
    <w:rsid w:val="00A57B9C"/>
    <w:rsid w:val="00A60E06"/>
    <w:rsid w:val="00A60EA8"/>
    <w:rsid w:val="00A62D08"/>
    <w:rsid w:val="00A668DE"/>
    <w:rsid w:val="00A673CD"/>
    <w:rsid w:val="00A70BCD"/>
    <w:rsid w:val="00A72482"/>
    <w:rsid w:val="00A72FB0"/>
    <w:rsid w:val="00A7308B"/>
    <w:rsid w:val="00A7334B"/>
    <w:rsid w:val="00A750B2"/>
    <w:rsid w:val="00A778A4"/>
    <w:rsid w:val="00A811DD"/>
    <w:rsid w:val="00A855CE"/>
    <w:rsid w:val="00A85CE9"/>
    <w:rsid w:val="00A9034E"/>
    <w:rsid w:val="00A9358F"/>
    <w:rsid w:val="00A93798"/>
    <w:rsid w:val="00A93CCC"/>
    <w:rsid w:val="00A943BC"/>
    <w:rsid w:val="00A948D8"/>
    <w:rsid w:val="00A950F5"/>
    <w:rsid w:val="00A966DB"/>
    <w:rsid w:val="00A96714"/>
    <w:rsid w:val="00A97320"/>
    <w:rsid w:val="00AA1680"/>
    <w:rsid w:val="00AA4BB2"/>
    <w:rsid w:val="00AA71C6"/>
    <w:rsid w:val="00AB1D39"/>
    <w:rsid w:val="00AB2406"/>
    <w:rsid w:val="00AB31EF"/>
    <w:rsid w:val="00AB4CE2"/>
    <w:rsid w:val="00AB68D6"/>
    <w:rsid w:val="00AB6CCB"/>
    <w:rsid w:val="00AC20E1"/>
    <w:rsid w:val="00AC575B"/>
    <w:rsid w:val="00AC7718"/>
    <w:rsid w:val="00AC7845"/>
    <w:rsid w:val="00AD0FD0"/>
    <w:rsid w:val="00AD5DF4"/>
    <w:rsid w:val="00AD6B34"/>
    <w:rsid w:val="00AD75F0"/>
    <w:rsid w:val="00AD7A15"/>
    <w:rsid w:val="00AE4031"/>
    <w:rsid w:val="00AE4EB9"/>
    <w:rsid w:val="00AE53E0"/>
    <w:rsid w:val="00AE5EE6"/>
    <w:rsid w:val="00AE636D"/>
    <w:rsid w:val="00AE6E3A"/>
    <w:rsid w:val="00AF011D"/>
    <w:rsid w:val="00AF3757"/>
    <w:rsid w:val="00AF7C78"/>
    <w:rsid w:val="00AF7CE7"/>
    <w:rsid w:val="00B01A44"/>
    <w:rsid w:val="00B033A3"/>
    <w:rsid w:val="00B101B4"/>
    <w:rsid w:val="00B138AB"/>
    <w:rsid w:val="00B13D93"/>
    <w:rsid w:val="00B149CA"/>
    <w:rsid w:val="00B16BCF"/>
    <w:rsid w:val="00B179E0"/>
    <w:rsid w:val="00B202CA"/>
    <w:rsid w:val="00B220E8"/>
    <w:rsid w:val="00B22BCC"/>
    <w:rsid w:val="00B242D8"/>
    <w:rsid w:val="00B302A2"/>
    <w:rsid w:val="00B30F7C"/>
    <w:rsid w:val="00B31116"/>
    <w:rsid w:val="00B3212F"/>
    <w:rsid w:val="00B33041"/>
    <w:rsid w:val="00B338B3"/>
    <w:rsid w:val="00B34266"/>
    <w:rsid w:val="00B34F4E"/>
    <w:rsid w:val="00B355D9"/>
    <w:rsid w:val="00B36AEA"/>
    <w:rsid w:val="00B40535"/>
    <w:rsid w:val="00B409EB"/>
    <w:rsid w:val="00B41ABD"/>
    <w:rsid w:val="00B42C9F"/>
    <w:rsid w:val="00B45CD2"/>
    <w:rsid w:val="00B50090"/>
    <w:rsid w:val="00B55004"/>
    <w:rsid w:val="00B57B9A"/>
    <w:rsid w:val="00B63904"/>
    <w:rsid w:val="00B66D57"/>
    <w:rsid w:val="00B71051"/>
    <w:rsid w:val="00B71384"/>
    <w:rsid w:val="00B71C31"/>
    <w:rsid w:val="00B73AB0"/>
    <w:rsid w:val="00B75F86"/>
    <w:rsid w:val="00B7672D"/>
    <w:rsid w:val="00B767AC"/>
    <w:rsid w:val="00B82DDE"/>
    <w:rsid w:val="00B84FC6"/>
    <w:rsid w:val="00B94AAF"/>
    <w:rsid w:val="00B95C6E"/>
    <w:rsid w:val="00B975CC"/>
    <w:rsid w:val="00BA0E92"/>
    <w:rsid w:val="00BA1E20"/>
    <w:rsid w:val="00BA3087"/>
    <w:rsid w:val="00BA3090"/>
    <w:rsid w:val="00BA3A9A"/>
    <w:rsid w:val="00BA6222"/>
    <w:rsid w:val="00BB047B"/>
    <w:rsid w:val="00BB0B2A"/>
    <w:rsid w:val="00BB10F2"/>
    <w:rsid w:val="00BB509F"/>
    <w:rsid w:val="00BB521E"/>
    <w:rsid w:val="00BB6CC8"/>
    <w:rsid w:val="00BB7E1A"/>
    <w:rsid w:val="00BC0139"/>
    <w:rsid w:val="00BC1DDC"/>
    <w:rsid w:val="00BC35B5"/>
    <w:rsid w:val="00BC3A84"/>
    <w:rsid w:val="00BC6C0F"/>
    <w:rsid w:val="00BD46A0"/>
    <w:rsid w:val="00BD4D25"/>
    <w:rsid w:val="00BD763F"/>
    <w:rsid w:val="00BE2310"/>
    <w:rsid w:val="00BE2368"/>
    <w:rsid w:val="00BE2E61"/>
    <w:rsid w:val="00BE34C5"/>
    <w:rsid w:val="00BE3889"/>
    <w:rsid w:val="00BE734C"/>
    <w:rsid w:val="00BE777B"/>
    <w:rsid w:val="00BF0F3B"/>
    <w:rsid w:val="00BF23E3"/>
    <w:rsid w:val="00BF71BC"/>
    <w:rsid w:val="00BF7989"/>
    <w:rsid w:val="00C012C8"/>
    <w:rsid w:val="00C01BD8"/>
    <w:rsid w:val="00C02314"/>
    <w:rsid w:val="00C04F2A"/>
    <w:rsid w:val="00C06135"/>
    <w:rsid w:val="00C0693A"/>
    <w:rsid w:val="00C06EE4"/>
    <w:rsid w:val="00C07C84"/>
    <w:rsid w:val="00C10148"/>
    <w:rsid w:val="00C10877"/>
    <w:rsid w:val="00C173B2"/>
    <w:rsid w:val="00C173C2"/>
    <w:rsid w:val="00C17A42"/>
    <w:rsid w:val="00C20161"/>
    <w:rsid w:val="00C20F55"/>
    <w:rsid w:val="00C24DDF"/>
    <w:rsid w:val="00C2566C"/>
    <w:rsid w:val="00C30271"/>
    <w:rsid w:val="00C365BE"/>
    <w:rsid w:val="00C40F11"/>
    <w:rsid w:val="00C46A2C"/>
    <w:rsid w:val="00C50305"/>
    <w:rsid w:val="00C50DC9"/>
    <w:rsid w:val="00C548C1"/>
    <w:rsid w:val="00C54CFF"/>
    <w:rsid w:val="00C6064C"/>
    <w:rsid w:val="00C61CA9"/>
    <w:rsid w:val="00C62D65"/>
    <w:rsid w:val="00C635DC"/>
    <w:rsid w:val="00C7071F"/>
    <w:rsid w:val="00C707D3"/>
    <w:rsid w:val="00C70C90"/>
    <w:rsid w:val="00C71187"/>
    <w:rsid w:val="00C719BA"/>
    <w:rsid w:val="00C71C5F"/>
    <w:rsid w:val="00C71D98"/>
    <w:rsid w:val="00C7253E"/>
    <w:rsid w:val="00C73ABC"/>
    <w:rsid w:val="00C74C70"/>
    <w:rsid w:val="00C80848"/>
    <w:rsid w:val="00C8184C"/>
    <w:rsid w:val="00C82342"/>
    <w:rsid w:val="00C82EBA"/>
    <w:rsid w:val="00C837AE"/>
    <w:rsid w:val="00C83F28"/>
    <w:rsid w:val="00C84776"/>
    <w:rsid w:val="00C851D0"/>
    <w:rsid w:val="00C85F88"/>
    <w:rsid w:val="00C863C4"/>
    <w:rsid w:val="00C873CE"/>
    <w:rsid w:val="00C8789E"/>
    <w:rsid w:val="00C9018E"/>
    <w:rsid w:val="00C906FC"/>
    <w:rsid w:val="00C907BD"/>
    <w:rsid w:val="00C922D6"/>
    <w:rsid w:val="00C952D3"/>
    <w:rsid w:val="00C95B37"/>
    <w:rsid w:val="00C9760D"/>
    <w:rsid w:val="00C976C1"/>
    <w:rsid w:val="00CA12EE"/>
    <w:rsid w:val="00CA1C7B"/>
    <w:rsid w:val="00CA2974"/>
    <w:rsid w:val="00CA4130"/>
    <w:rsid w:val="00CA44BB"/>
    <w:rsid w:val="00CA6A84"/>
    <w:rsid w:val="00CB0924"/>
    <w:rsid w:val="00CC00A7"/>
    <w:rsid w:val="00CC02F7"/>
    <w:rsid w:val="00CC553B"/>
    <w:rsid w:val="00CC6F6F"/>
    <w:rsid w:val="00CC7B44"/>
    <w:rsid w:val="00CD010E"/>
    <w:rsid w:val="00CD084C"/>
    <w:rsid w:val="00CD1F4C"/>
    <w:rsid w:val="00CD2BFB"/>
    <w:rsid w:val="00CD2CD4"/>
    <w:rsid w:val="00CD4789"/>
    <w:rsid w:val="00CD5402"/>
    <w:rsid w:val="00CD6337"/>
    <w:rsid w:val="00CD638C"/>
    <w:rsid w:val="00CD76B0"/>
    <w:rsid w:val="00CE25F4"/>
    <w:rsid w:val="00CE4F01"/>
    <w:rsid w:val="00CE6D3A"/>
    <w:rsid w:val="00CF095B"/>
    <w:rsid w:val="00CF28FF"/>
    <w:rsid w:val="00CF2978"/>
    <w:rsid w:val="00CF3297"/>
    <w:rsid w:val="00CF3985"/>
    <w:rsid w:val="00CF53EB"/>
    <w:rsid w:val="00CF5456"/>
    <w:rsid w:val="00D03347"/>
    <w:rsid w:val="00D0383A"/>
    <w:rsid w:val="00D07C7F"/>
    <w:rsid w:val="00D13C5E"/>
    <w:rsid w:val="00D15AFE"/>
    <w:rsid w:val="00D1606E"/>
    <w:rsid w:val="00D17062"/>
    <w:rsid w:val="00D177B6"/>
    <w:rsid w:val="00D21835"/>
    <w:rsid w:val="00D220B5"/>
    <w:rsid w:val="00D225C7"/>
    <w:rsid w:val="00D25357"/>
    <w:rsid w:val="00D27F10"/>
    <w:rsid w:val="00D32B94"/>
    <w:rsid w:val="00D33938"/>
    <w:rsid w:val="00D34FA9"/>
    <w:rsid w:val="00D35C5C"/>
    <w:rsid w:val="00D40916"/>
    <w:rsid w:val="00D423FA"/>
    <w:rsid w:val="00D42497"/>
    <w:rsid w:val="00D43FEA"/>
    <w:rsid w:val="00D44B03"/>
    <w:rsid w:val="00D50639"/>
    <w:rsid w:val="00D575EE"/>
    <w:rsid w:val="00D603FF"/>
    <w:rsid w:val="00D61BA7"/>
    <w:rsid w:val="00D6453B"/>
    <w:rsid w:val="00D7002E"/>
    <w:rsid w:val="00D70758"/>
    <w:rsid w:val="00D737A3"/>
    <w:rsid w:val="00D743E5"/>
    <w:rsid w:val="00D7700F"/>
    <w:rsid w:val="00D77349"/>
    <w:rsid w:val="00D8322B"/>
    <w:rsid w:val="00D84028"/>
    <w:rsid w:val="00D87038"/>
    <w:rsid w:val="00D8707F"/>
    <w:rsid w:val="00D87FCA"/>
    <w:rsid w:val="00D90790"/>
    <w:rsid w:val="00D9157C"/>
    <w:rsid w:val="00D92B87"/>
    <w:rsid w:val="00D92F5B"/>
    <w:rsid w:val="00D936D5"/>
    <w:rsid w:val="00D93ACA"/>
    <w:rsid w:val="00D93ECD"/>
    <w:rsid w:val="00D963BD"/>
    <w:rsid w:val="00DA209F"/>
    <w:rsid w:val="00DA40CE"/>
    <w:rsid w:val="00DA6F80"/>
    <w:rsid w:val="00DA7F25"/>
    <w:rsid w:val="00DB1191"/>
    <w:rsid w:val="00DB21FC"/>
    <w:rsid w:val="00DB6899"/>
    <w:rsid w:val="00DC152C"/>
    <w:rsid w:val="00DC164F"/>
    <w:rsid w:val="00DC4EF2"/>
    <w:rsid w:val="00DD0120"/>
    <w:rsid w:val="00DD26ED"/>
    <w:rsid w:val="00DD3912"/>
    <w:rsid w:val="00DD4CF5"/>
    <w:rsid w:val="00DD5996"/>
    <w:rsid w:val="00DD64FC"/>
    <w:rsid w:val="00DD69BD"/>
    <w:rsid w:val="00DD7860"/>
    <w:rsid w:val="00DD797E"/>
    <w:rsid w:val="00DE1393"/>
    <w:rsid w:val="00DE35C4"/>
    <w:rsid w:val="00DE5637"/>
    <w:rsid w:val="00DE6D19"/>
    <w:rsid w:val="00DF021F"/>
    <w:rsid w:val="00DF101B"/>
    <w:rsid w:val="00DF1EFE"/>
    <w:rsid w:val="00DF2AAF"/>
    <w:rsid w:val="00DF336B"/>
    <w:rsid w:val="00DF3C27"/>
    <w:rsid w:val="00DF493C"/>
    <w:rsid w:val="00DF5959"/>
    <w:rsid w:val="00E005F4"/>
    <w:rsid w:val="00E014CB"/>
    <w:rsid w:val="00E01653"/>
    <w:rsid w:val="00E0500A"/>
    <w:rsid w:val="00E0750E"/>
    <w:rsid w:val="00E11C23"/>
    <w:rsid w:val="00E120DB"/>
    <w:rsid w:val="00E14749"/>
    <w:rsid w:val="00E14D55"/>
    <w:rsid w:val="00E16A07"/>
    <w:rsid w:val="00E17214"/>
    <w:rsid w:val="00E20308"/>
    <w:rsid w:val="00E228E3"/>
    <w:rsid w:val="00E246F4"/>
    <w:rsid w:val="00E27766"/>
    <w:rsid w:val="00E30CC7"/>
    <w:rsid w:val="00E322CB"/>
    <w:rsid w:val="00E32CD6"/>
    <w:rsid w:val="00E32D80"/>
    <w:rsid w:val="00E330B0"/>
    <w:rsid w:val="00E3403A"/>
    <w:rsid w:val="00E367EA"/>
    <w:rsid w:val="00E3793B"/>
    <w:rsid w:val="00E41523"/>
    <w:rsid w:val="00E41829"/>
    <w:rsid w:val="00E4490C"/>
    <w:rsid w:val="00E44F8B"/>
    <w:rsid w:val="00E51EA8"/>
    <w:rsid w:val="00E525F4"/>
    <w:rsid w:val="00E52F41"/>
    <w:rsid w:val="00E53294"/>
    <w:rsid w:val="00E54B5A"/>
    <w:rsid w:val="00E62C5A"/>
    <w:rsid w:val="00E660B0"/>
    <w:rsid w:val="00E70C4A"/>
    <w:rsid w:val="00E71E7A"/>
    <w:rsid w:val="00E71EA7"/>
    <w:rsid w:val="00E7435B"/>
    <w:rsid w:val="00E74AC6"/>
    <w:rsid w:val="00E764B1"/>
    <w:rsid w:val="00E812EB"/>
    <w:rsid w:val="00E82F6E"/>
    <w:rsid w:val="00E83D5B"/>
    <w:rsid w:val="00E843C1"/>
    <w:rsid w:val="00E91C4D"/>
    <w:rsid w:val="00E943B3"/>
    <w:rsid w:val="00E971B5"/>
    <w:rsid w:val="00E97922"/>
    <w:rsid w:val="00EA00EA"/>
    <w:rsid w:val="00EA1C42"/>
    <w:rsid w:val="00EA2699"/>
    <w:rsid w:val="00EA3A45"/>
    <w:rsid w:val="00EA633E"/>
    <w:rsid w:val="00EA714E"/>
    <w:rsid w:val="00EB0CF8"/>
    <w:rsid w:val="00EB521B"/>
    <w:rsid w:val="00EC0AB9"/>
    <w:rsid w:val="00EC0C55"/>
    <w:rsid w:val="00EC157F"/>
    <w:rsid w:val="00EC25F4"/>
    <w:rsid w:val="00EC3227"/>
    <w:rsid w:val="00EC5A0B"/>
    <w:rsid w:val="00EC5E42"/>
    <w:rsid w:val="00ED00AE"/>
    <w:rsid w:val="00ED06C3"/>
    <w:rsid w:val="00ED18CB"/>
    <w:rsid w:val="00ED27C5"/>
    <w:rsid w:val="00ED28FA"/>
    <w:rsid w:val="00ED3739"/>
    <w:rsid w:val="00ED3B83"/>
    <w:rsid w:val="00ED6700"/>
    <w:rsid w:val="00EE1446"/>
    <w:rsid w:val="00EE1594"/>
    <w:rsid w:val="00EE1AB8"/>
    <w:rsid w:val="00EE2350"/>
    <w:rsid w:val="00EE288E"/>
    <w:rsid w:val="00EE3227"/>
    <w:rsid w:val="00EE40AE"/>
    <w:rsid w:val="00EE497F"/>
    <w:rsid w:val="00EE550D"/>
    <w:rsid w:val="00EE6264"/>
    <w:rsid w:val="00EE7E84"/>
    <w:rsid w:val="00EF651C"/>
    <w:rsid w:val="00F00108"/>
    <w:rsid w:val="00F02591"/>
    <w:rsid w:val="00F05877"/>
    <w:rsid w:val="00F06118"/>
    <w:rsid w:val="00F066E7"/>
    <w:rsid w:val="00F06847"/>
    <w:rsid w:val="00F07243"/>
    <w:rsid w:val="00F10907"/>
    <w:rsid w:val="00F13023"/>
    <w:rsid w:val="00F156B9"/>
    <w:rsid w:val="00F2079C"/>
    <w:rsid w:val="00F228F6"/>
    <w:rsid w:val="00F22E62"/>
    <w:rsid w:val="00F2388C"/>
    <w:rsid w:val="00F26B73"/>
    <w:rsid w:val="00F27766"/>
    <w:rsid w:val="00F30EE4"/>
    <w:rsid w:val="00F30FD5"/>
    <w:rsid w:val="00F33741"/>
    <w:rsid w:val="00F3424A"/>
    <w:rsid w:val="00F34480"/>
    <w:rsid w:val="00F41661"/>
    <w:rsid w:val="00F41BAC"/>
    <w:rsid w:val="00F469F6"/>
    <w:rsid w:val="00F47F23"/>
    <w:rsid w:val="00F5341D"/>
    <w:rsid w:val="00F56000"/>
    <w:rsid w:val="00F57F2F"/>
    <w:rsid w:val="00F62C28"/>
    <w:rsid w:val="00F6483D"/>
    <w:rsid w:val="00F676B3"/>
    <w:rsid w:val="00F713EC"/>
    <w:rsid w:val="00F71A38"/>
    <w:rsid w:val="00F74431"/>
    <w:rsid w:val="00F75E1D"/>
    <w:rsid w:val="00F80F71"/>
    <w:rsid w:val="00F81DDF"/>
    <w:rsid w:val="00F83F6E"/>
    <w:rsid w:val="00F85446"/>
    <w:rsid w:val="00F85745"/>
    <w:rsid w:val="00F862A8"/>
    <w:rsid w:val="00F947ED"/>
    <w:rsid w:val="00F96272"/>
    <w:rsid w:val="00F972D8"/>
    <w:rsid w:val="00F97C1E"/>
    <w:rsid w:val="00FA5851"/>
    <w:rsid w:val="00FA7059"/>
    <w:rsid w:val="00FA74DF"/>
    <w:rsid w:val="00FB0541"/>
    <w:rsid w:val="00FB456C"/>
    <w:rsid w:val="00FB4C51"/>
    <w:rsid w:val="00FB5C36"/>
    <w:rsid w:val="00FB682B"/>
    <w:rsid w:val="00FB70A3"/>
    <w:rsid w:val="00FC0A4C"/>
    <w:rsid w:val="00FD00F0"/>
    <w:rsid w:val="00FD01A2"/>
    <w:rsid w:val="00FD0DD4"/>
    <w:rsid w:val="00FD16FB"/>
    <w:rsid w:val="00FD266C"/>
    <w:rsid w:val="00FD4F27"/>
    <w:rsid w:val="00FE0E7C"/>
    <w:rsid w:val="00FE5E2D"/>
    <w:rsid w:val="00FF1AE4"/>
    <w:rsid w:val="00FF4899"/>
    <w:rsid w:val="00FF4ACC"/>
    <w:rsid w:val="00FF75E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oNotEmbedSmartTags/>
  <w:decimalSymbol w:val=","/>
  <w:listSeparator w:val=";"/>
  <w14:docId w14:val="60ECACC1"/>
  <w15:docId w15:val="{F3C226D5-BAFC-4321-B2B1-9B785806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C73"/>
    <w:pPr>
      <w:widowControl w:val="0"/>
      <w:suppressAutoHyphens/>
      <w:textAlignment w:val="baseline"/>
    </w:pPr>
    <w:rPr>
      <w:sz w:val="24"/>
      <w:lang w:eastAsia="zh-CN"/>
    </w:rPr>
  </w:style>
  <w:style w:type="paragraph" w:styleId="1">
    <w:name w:val="heading 1"/>
    <w:basedOn w:val="Standard"/>
    <w:next w:val="Standard"/>
    <w:qFormat/>
    <w:pPr>
      <w:keepNext/>
      <w:spacing w:before="240" w:after="0"/>
      <w:jc w:val="center"/>
      <w:outlineLvl w:val="0"/>
    </w:pPr>
    <w:rPr>
      <w:b/>
      <w:bCs/>
      <w:kern w:val="2"/>
      <w:sz w:val="36"/>
      <w:szCs w:val="36"/>
    </w:rPr>
  </w:style>
  <w:style w:type="paragraph" w:styleId="2">
    <w:name w:val="heading 2"/>
    <w:basedOn w:val="Standard"/>
    <w:next w:val="Standard"/>
    <w:qFormat/>
    <w:pPr>
      <w:keepNext/>
      <w:numPr>
        <w:ilvl w:val="1"/>
        <w:numId w:val="1"/>
      </w:numPr>
      <w:jc w:val="center"/>
      <w:outlineLvl w:val="1"/>
    </w:pPr>
    <w:rPr>
      <w:b/>
      <w:bCs/>
      <w:sz w:val="30"/>
      <w:szCs w:val="30"/>
    </w:rPr>
  </w:style>
  <w:style w:type="paragraph" w:styleId="3">
    <w:name w:val="heading 3"/>
    <w:basedOn w:val="Standard"/>
    <w:next w:val="Standard"/>
    <w:qFormat/>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pPr>
      <w:keepNext/>
      <w:spacing w:before="240" w:after="0"/>
      <w:outlineLvl w:val="3"/>
    </w:pPr>
    <w:rPr>
      <w:rFonts w:ascii="Arial" w:eastAsia="Arial" w:hAnsi="Arial" w:cs="Arial"/>
    </w:rPr>
  </w:style>
  <w:style w:type="paragraph" w:styleId="5">
    <w:name w:val="heading 5"/>
    <w:basedOn w:val="a"/>
    <w:next w:val="a"/>
    <w:link w:val="50"/>
    <w:uiPriority w:val="9"/>
    <w:semiHidden/>
    <w:unhideWhenUsed/>
    <w:qFormat/>
    <w:rsid w:val="00A60E06"/>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rFonts w:cs="Times New Roman"/>
      <w:b w:val="0"/>
      <w:bCs w:val="0"/>
      <w:i w:val="0"/>
      <w:iCs w:val="0"/>
      <w:sz w:val="26"/>
      <w:szCs w:val="26"/>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51">
    <w:name w:val="Основной шрифт абзаца5"/>
  </w:style>
  <w:style w:type="character" w:customStyle="1" w:styleId="40">
    <w:name w:val="Основной шрифт абзаца4"/>
  </w:style>
  <w:style w:type="character" w:customStyle="1" w:styleId="WW8Num2z0">
    <w:name w:val="WW8Num2z0"/>
    <w:rPr>
      <w:sz w:val="18"/>
      <w:szCs w:val="18"/>
    </w:rPr>
  </w:style>
  <w:style w:type="character" w:customStyle="1" w:styleId="WW8Num3z0">
    <w:name w:val="WW8Num3z0"/>
    <w:rPr>
      <w:b/>
      <w:sz w:val="18"/>
      <w:szCs w:val="1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sz w:val="18"/>
      <w:szCs w:val="1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cs="Times New Roman"/>
    </w:rPr>
  </w:style>
  <w:style w:type="character" w:customStyle="1" w:styleId="WW8Num5z0">
    <w:name w:val="WW8Num5z0"/>
    <w:rPr>
      <w:b/>
      <w:sz w:val="18"/>
      <w:szCs w:val="1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18"/>
      <w:szCs w:val="18"/>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val="0"/>
      <w:i w:val="0"/>
      <w:sz w:val="18"/>
      <w:szCs w:val="18"/>
    </w:rPr>
  </w:style>
  <w:style w:type="character" w:customStyle="1" w:styleId="WW8Num7z1">
    <w:name w:val="WW8Num7z1"/>
  </w:style>
  <w:style w:type="character" w:customStyle="1" w:styleId="WW8Num7z2">
    <w:name w:val="WW8Num7z2"/>
  </w:style>
  <w:style w:type="character" w:customStyle="1" w:styleId="WW8Num7z3">
    <w:name w:val="WW8Num7z3"/>
    <w:rPr>
      <w:sz w:val="18"/>
      <w:szCs w:val="18"/>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sz w:val="18"/>
      <w:szCs w:val="1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sz w:val="18"/>
      <w:szCs w:val="1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30">
    <w:name w:val="Основной шрифт абзаца3"/>
  </w:style>
  <w:style w:type="character" w:customStyle="1" w:styleId="20">
    <w:name w:val="Основной шрифт абзаца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cs="Times New Roman"/>
      <w:b w:val="0"/>
      <w:sz w:val="22"/>
      <w:szCs w:val="22"/>
    </w:rPr>
  </w:style>
  <w:style w:type="character" w:customStyle="1" w:styleId="WW8Num12z1">
    <w:name w:val="WW8Num12z1"/>
  </w:style>
  <w:style w:type="character" w:customStyle="1" w:styleId="WW8Num12z2">
    <w:name w:val="WW8Num12z2"/>
    <w:rPr>
      <w:rFonts w:cs="Times New Roman"/>
      <w:b w:val="0"/>
      <w:bCs w:val="0"/>
      <w:i w:val="0"/>
      <w:iCs w:val="0"/>
      <w:sz w:val="26"/>
      <w:szCs w:val="26"/>
    </w:rPr>
  </w:style>
  <w:style w:type="character" w:customStyle="1" w:styleId="WW8Num12z3">
    <w:name w:val="WW8Num12z3"/>
    <w:rPr>
      <w:b w:val="0"/>
      <w:sz w:val="22"/>
      <w:szCs w:val="22"/>
    </w:rPr>
  </w:style>
  <w:style w:type="character" w:customStyle="1" w:styleId="WW8Num12z4">
    <w:name w:val="WW8Num12z4"/>
    <w:rPr>
      <w:sz w:val="26"/>
      <w:szCs w:val="26"/>
    </w:rPr>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Times New Roman"/>
      <w:b w:val="0"/>
      <w:sz w:val="22"/>
      <w:szCs w:val="22"/>
    </w:rPr>
  </w:style>
  <w:style w:type="character" w:customStyle="1" w:styleId="WW8Num13z1">
    <w:name w:val="WW8Num13z1"/>
    <w:rPr>
      <w:b w:val="0"/>
    </w:rPr>
  </w:style>
  <w:style w:type="character" w:customStyle="1" w:styleId="WW8Num13z2">
    <w:name w:val="WW8Num13z2"/>
    <w:rPr>
      <w:rFonts w:cs="Times New Roman"/>
      <w:b w:val="0"/>
      <w:bCs w:val="0"/>
      <w:i w:val="0"/>
      <w:iCs w:val="0"/>
      <w:sz w:val="26"/>
      <w:szCs w:val="26"/>
    </w:rPr>
  </w:style>
  <w:style w:type="character" w:customStyle="1" w:styleId="WW8Num13z3">
    <w:name w:val="WW8Num13z3"/>
    <w:rPr>
      <w:rFonts w:cs="Times New Roman"/>
      <w:sz w:val="26"/>
      <w:szCs w:val="26"/>
    </w:rPr>
  </w:style>
  <w:style w:type="character" w:customStyle="1" w:styleId="WW8Num13z4">
    <w:name w:val="WW8Num13z4"/>
    <w:rPr>
      <w:sz w:val="26"/>
      <w:szCs w:val="26"/>
    </w:rPr>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cs="Times New Roman"/>
      <w:sz w:val="26"/>
      <w:szCs w:val="26"/>
    </w:rPr>
  </w:style>
  <w:style w:type="character" w:customStyle="1" w:styleId="WW8Num18z1">
    <w:name w:val="WW8Num18z1"/>
  </w:style>
  <w:style w:type="character" w:customStyle="1" w:styleId="WW8Num18z2">
    <w:name w:val="WW8Num18z2"/>
    <w:rPr>
      <w:rFonts w:cs="Times New Roman"/>
      <w:b w:val="0"/>
      <w:bCs w:val="0"/>
      <w:i w:val="0"/>
      <w:iCs w:val="0"/>
      <w:sz w:val="26"/>
      <w:szCs w:val="26"/>
    </w:rPr>
  </w:style>
  <w:style w:type="character" w:customStyle="1" w:styleId="WW8Num18z4">
    <w:name w:val="WW8Num18z4"/>
    <w:rPr>
      <w:sz w:val="26"/>
      <w:szCs w:val="26"/>
    </w:rPr>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b w:val="0"/>
      <w:sz w:val="22"/>
      <w:szCs w:val="22"/>
    </w:rPr>
  </w:style>
  <w:style w:type="character" w:customStyle="1" w:styleId="WW8Num19z1">
    <w:name w:val="WW8Num19z1"/>
  </w:style>
  <w:style w:type="character" w:customStyle="1" w:styleId="WW8Num19z2">
    <w:name w:val="WW8Num19z2"/>
    <w:rPr>
      <w:rFonts w:cs="Times New Roman"/>
      <w:b w:val="0"/>
      <w:bCs w:val="0"/>
      <w:i w:val="0"/>
      <w:iCs w:val="0"/>
      <w:sz w:val="26"/>
      <w:szCs w:val="26"/>
    </w:rPr>
  </w:style>
  <w:style w:type="character" w:customStyle="1" w:styleId="WW8Num19z3">
    <w:name w:val="WW8Num19z3"/>
    <w:rPr>
      <w:b w:val="0"/>
      <w:sz w:val="22"/>
      <w:szCs w:val="22"/>
    </w:rPr>
  </w:style>
  <w:style w:type="character" w:customStyle="1" w:styleId="WW8Num19z4">
    <w:name w:val="WW8Num19z4"/>
    <w:rPr>
      <w:sz w:val="26"/>
      <w:szCs w:val="26"/>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rPr>
  </w:style>
  <w:style w:type="character" w:customStyle="1" w:styleId="WW8Num22z0">
    <w:name w:val="WW8Num22z0"/>
    <w:rPr>
      <w:b w:val="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rPr>
      <w:rFonts w:cs="Times New Roman"/>
      <w:b w:val="0"/>
      <w:bCs w:val="0"/>
      <w:i w:val="0"/>
      <w:iCs w:val="0"/>
      <w:sz w:val="26"/>
      <w:szCs w:val="26"/>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Times New Roman"/>
      <w:b/>
      <w:sz w:val="18"/>
      <w:szCs w:val="22"/>
    </w:rPr>
  </w:style>
  <w:style w:type="character" w:customStyle="1" w:styleId="WW8Num25z1">
    <w:name w:val="WW8Num25z1"/>
    <w:rPr>
      <w:b w:val="0"/>
    </w:rPr>
  </w:style>
  <w:style w:type="character" w:customStyle="1" w:styleId="WW8Num25z2">
    <w:name w:val="WW8Num25z2"/>
    <w:rPr>
      <w:rFonts w:cs="Times New Roman"/>
      <w:b w:val="0"/>
      <w:bCs w:val="0"/>
      <w:i w:val="0"/>
      <w:iCs w:val="0"/>
      <w:sz w:val="26"/>
      <w:szCs w:val="26"/>
    </w:rPr>
  </w:style>
  <w:style w:type="character" w:customStyle="1" w:styleId="WW8Num25z3">
    <w:name w:val="WW8Num25z3"/>
    <w:rPr>
      <w:rFonts w:cs="Times New Roman"/>
      <w:sz w:val="26"/>
      <w:szCs w:val="26"/>
    </w:rPr>
  </w:style>
  <w:style w:type="character" w:customStyle="1" w:styleId="WW8Num25z4">
    <w:name w:val="WW8Num25z4"/>
    <w:rPr>
      <w:sz w:val="26"/>
      <w:szCs w:val="26"/>
    </w:rPr>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b w:val="0"/>
      <w:sz w:val="22"/>
      <w:szCs w:val="22"/>
    </w:rPr>
  </w:style>
  <w:style w:type="character" w:customStyle="1" w:styleId="WW8Num27z1">
    <w:name w:val="WW8Num27z1"/>
  </w:style>
  <w:style w:type="character" w:customStyle="1" w:styleId="WW8Num27z2">
    <w:name w:val="WW8Num27z2"/>
    <w:rPr>
      <w:rFonts w:cs="Times New Roman"/>
      <w:b w:val="0"/>
      <w:bCs w:val="0"/>
      <w:i w:val="0"/>
      <w:iCs w:val="0"/>
      <w:sz w:val="26"/>
      <w:szCs w:val="26"/>
    </w:rPr>
  </w:style>
  <w:style w:type="character" w:customStyle="1" w:styleId="WW8Num27z3">
    <w:name w:val="WW8Num27z3"/>
    <w:rPr>
      <w:b w:val="0"/>
      <w:sz w:val="22"/>
      <w:szCs w:val="22"/>
    </w:rPr>
  </w:style>
  <w:style w:type="character" w:customStyle="1" w:styleId="WW8Num27z4">
    <w:name w:val="WW8Num27z4"/>
    <w:rPr>
      <w:sz w:val="26"/>
      <w:szCs w:val="26"/>
    </w:rPr>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sz w:val="18"/>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sz w:val="24"/>
      <w:szCs w:val="24"/>
    </w:rPr>
  </w:style>
  <w:style w:type="character" w:customStyle="1" w:styleId="WW8Num30z1">
    <w:name w:val="WW8Num30z1"/>
    <w:rPr>
      <w:rFonts w:cs="Times New Roman"/>
      <w:b/>
      <w:bCs/>
      <w:i w:val="0"/>
      <w:iCs w:val="0"/>
      <w:sz w:val="26"/>
      <w:szCs w:val="26"/>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rPr>
      <w:rFonts w:cs="Times New Roman"/>
      <w:b w:val="0"/>
      <w:bCs w:val="0"/>
      <w:i w:val="0"/>
      <w:iCs w:val="0"/>
      <w:sz w:val="26"/>
      <w:szCs w:val="26"/>
    </w:rPr>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hAnsi="Arial" w:cs="Arial"/>
    </w:rPr>
  </w:style>
  <w:style w:type="character" w:customStyle="1" w:styleId="WW8Num35z1">
    <w:name w:val="WW8Num35z1"/>
    <w:rPr>
      <w:rFonts w:cs="Times New Roman"/>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sz w:val="18"/>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Times New Roman" w:hAnsi="Times New Roman" w:cs="Times New Roman"/>
      <w:b w:val="0"/>
      <w:sz w:val="22"/>
      <w:szCs w:val="22"/>
    </w:rPr>
  </w:style>
  <w:style w:type="character" w:customStyle="1" w:styleId="WW8Num38z1">
    <w:name w:val="WW8Num38z1"/>
  </w:style>
  <w:style w:type="character" w:customStyle="1" w:styleId="WW8Num38z2">
    <w:name w:val="WW8Num38z2"/>
    <w:rPr>
      <w:rFonts w:ascii="Times New Roman" w:hAnsi="Times New Roman" w:cs="Times New Roman"/>
      <w:b w:val="0"/>
      <w:bCs w:val="0"/>
      <w:i w:val="0"/>
      <w:iCs w:val="0"/>
      <w:sz w:val="26"/>
      <w:szCs w:val="26"/>
    </w:rPr>
  </w:style>
  <w:style w:type="character" w:customStyle="1" w:styleId="WW8Num38z3">
    <w:name w:val="WW8Num38z3"/>
    <w:rPr>
      <w:b w:val="0"/>
      <w:sz w:val="22"/>
      <w:szCs w:val="22"/>
    </w:rPr>
  </w:style>
  <w:style w:type="character" w:customStyle="1" w:styleId="WW8Num38z4">
    <w:name w:val="WW8Num38z4"/>
    <w:rPr>
      <w:sz w:val="26"/>
      <w:szCs w:val="26"/>
    </w:rPr>
  </w:style>
  <w:style w:type="character" w:customStyle="1" w:styleId="WW8Num39z0">
    <w:name w:val="WW8Num39z0"/>
  </w:style>
  <w:style w:type="character" w:customStyle="1" w:styleId="WW8Num39z1">
    <w:name w:val="WW8Num39z1"/>
    <w:rPr>
      <w:rFonts w:ascii="Times New Roman" w:hAnsi="Times New Roman" w:cs="Times New Roman"/>
      <w:b/>
      <w:sz w:val="24"/>
      <w:szCs w:val="24"/>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Times New Roman"/>
      <w:b w:val="0"/>
      <w:sz w:val="22"/>
      <w:szCs w:val="22"/>
    </w:rPr>
  </w:style>
  <w:style w:type="character" w:customStyle="1" w:styleId="WW8Num41z1">
    <w:name w:val="WW8Num41z1"/>
  </w:style>
  <w:style w:type="character" w:customStyle="1" w:styleId="WW8Num41z2">
    <w:name w:val="WW8Num41z2"/>
    <w:rPr>
      <w:rFonts w:ascii="Times New Roman" w:hAnsi="Times New Roman" w:cs="Times New Roman"/>
      <w:b w:val="0"/>
      <w:bCs w:val="0"/>
      <w:i w:val="0"/>
      <w:iCs w:val="0"/>
      <w:sz w:val="26"/>
      <w:szCs w:val="26"/>
    </w:rPr>
  </w:style>
  <w:style w:type="character" w:customStyle="1" w:styleId="WW8Num41z3">
    <w:name w:val="WW8Num41z3"/>
    <w:rPr>
      <w:b w:val="0"/>
      <w:sz w:val="22"/>
      <w:szCs w:val="22"/>
    </w:rPr>
  </w:style>
  <w:style w:type="character" w:customStyle="1" w:styleId="WW8Num41z4">
    <w:name w:val="WW8Num41z4"/>
    <w:rPr>
      <w:sz w:val="26"/>
      <w:szCs w:val="26"/>
    </w:rPr>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cs="Times New Roman"/>
      <w:b w:val="0"/>
      <w:sz w:val="22"/>
      <w:szCs w:val="22"/>
    </w:rPr>
  </w:style>
  <w:style w:type="character" w:customStyle="1" w:styleId="WW8Num42z1">
    <w:name w:val="WW8Num42z1"/>
  </w:style>
  <w:style w:type="character" w:customStyle="1" w:styleId="WW8Num42z2">
    <w:name w:val="WW8Num42z2"/>
    <w:rPr>
      <w:rFonts w:cs="Times New Roman"/>
      <w:b w:val="0"/>
      <w:bCs w:val="0"/>
      <w:i w:val="0"/>
      <w:iCs w:val="0"/>
      <w:sz w:val="26"/>
      <w:szCs w:val="26"/>
    </w:rPr>
  </w:style>
  <w:style w:type="character" w:customStyle="1" w:styleId="WW8Num42z3">
    <w:name w:val="WW8Num42z3"/>
    <w:rPr>
      <w:b w:val="0"/>
      <w:sz w:val="22"/>
      <w:szCs w:val="22"/>
    </w:rPr>
  </w:style>
  <w:style w:type="character" w:customStyle="1" w:styleId="WW8Num42z4">
    <w:name w:val="WW8Num42z4"/>
    <w:rPr>
      <w:sz w:val="26"/>
      <w:szCs w:val="26"/>
    </w:rPr>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sz w:val="26"/>
      <w:szCs w:val="26"/>
    </w:rPr>
  </w:style>
  <w:style w:type="character" w:customStyle="1" w:styleId="WW8Num45z1">
    <w:name w:val="WW8Num45z1"/>
  </w:style>
  <w:style w:type="character" w:customStyle="1" w:styleId="WW8Num45z2">
    <w:name w:val="WW8Num45z2"/>
    <w:rPr>
      <w:rFonts w:cs="Times New Roman"/>
      <w:b w:val="0"/>
      <w:bCs w:val="0"/>
      <w:i w:val="0"/>
      <w:iCs w:val="0"/>
      <w:sz w:val="26"/>
      <w:szCs w:val="26"/>
    </w:rPr>
  </w:style>
  <w:style w:type="character" w:customStyle="1" w:styleId="WW8Num45z4">
    <w:name w:val="WW8Num45z4"/>
    <w:rPr>
      <w:sz w:val="26"/>
      <w:szCs w:val="26"/>
    </w:rPr>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51z0">
    <w:name w:val="WW8Num51z0"/>
    <w:rPr>
      <w:rFonts w:cs="Times New Roman"/>
      <w:b w:val="0"/>
      <w:sz w:val="22"/>
      <w:szCs w:val="22"/>
    </w:rPr>
  </w:style>
  <w:style w:type="character" w:customStyle="1" w:styleId="WW8Num51z1">
    <w:name w:val="WW8Num51z1"/>
  </w:style>
  <w:style w:type="character" w:customStyle="1" w:styleId="WW8Num51z2">
    <w:name w:val="WW8Num51z2"/>
    <w:rPr>
      <w:rFonts w:cs="Times New Roman"/>
      <w:b w:val="0"/>
      <w:bCs w:val="0"/>
      <w:i w:val="0"/>
      <w:iCs w:val="0"/>
      <w:sz w:val="26"/>
      <w:szCs w:val="26"/>
    </w:rPr>
  </w:style>
  <w:style w:type="character" w:customStyle="1" w:styleId="WW8Num51z3">
    <w:name w:val="WW8Num51z3"/>
    <w:rPr>
      <w:b w:val="0"/>
      <w:sz w:val="22"/>
      <w:szCs w:val="22"/>
    </w:rPr>
  </w:style>
  <w:style w:type="character" w:customStyle="1" w:styleId="WW8Num51z4">
    <w:name w:val="WW8Num51z4"/>
    <w:rPr>
      <w:sz w:val="26"/>
      <w:szCs w:val="26"/>
    </w:rPr>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i w:val="0"/>
      <w:sz w:val="18"/>
      <w:szCs w:val="18"/>
    </w:rPr>
  </w:style>
  <w:style w:type="character" w:customStyle="1" w:styleId="WW8Num52z1">
    <w:name w:val="WW8Num52z1"/>
  </w:style>
  <w:style w:type="character" w:customStyle="1" w:styleId="WW8Num52z2">
    <w:name w:val="WW8Num52z2"/>
  </w:style>
  <w:style w:type="character" w:customStyle="1" w:styleId="WW8Num52z3">
    <w:name w:val="WW8Num52z3"/>
    <w:rPr>
      <w:sz w:val="18"/>
      <w:szCs w:val="18"/>
    </w:rPr>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Times New Roman" w:eastAsia="Times New Roman" w:hAnsi="Times New Roman" w:cs="Times New Roman"/>
      <w:b w:val="0"/>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3z3">
    <w:name w:val="WW8Num53z3"/>
    <w:rPr>
      <w:rFonts w:ascii="Symbol" w:hAnsi="Symbol" w:cs="Symbol"/>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Times New Roman"/>
      <w:b w:val="0"/>
      <w:sz w:val="26"/>
      <w:szCs w:val="26"/>
    </w:rPr>
  </w:style>
  <w:style w:type="character" w:customStyle="1" w:styleId="WW8Num55z1">
    <w:name w:val="WW8Num55z1"/>
  </w:style>
  <w:style w:type="character" w:customStyle="1" w:styleId="WW8Num55z2">
    <w:name w:val="WW8Num55z2"/>
    <w:rPr>
      <w:rFonts w:cs="Times New Roman"/>
      <w:b w:val="0"/>
      <w:bCs w:val="0"/>
      <w:i w:val="0"/>
      <w:iCs w:val="0"/>
      <w:sz w:val="26"/>
      <w:szCs w:val="26"/>
    </w:rPr>
  </w:style>
  <w:style w:type="character" w:customStyle="1" w:styleId="WW8Num55z3">
    <w:name w:val="WW8Num55z3"/>
    <w:rPr>
      <w:rFonts w:cs="Times New Roman"/>
      <w:sz w:val="26"/>
      <w:szCs w:val="26"/>
    </w:rPr>
  </w:style>
  <w:style w:type="character" w:customStyle="1" w:styleId="WW8Num55z4">
    <w:name w:val="WW8Num55z4"/>
    <w:rPr>
      <w:sz w:val="26"/>
      <w:szCs w:val="26"/>
    </w:rPr>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Times New Roman"/>
      <w:sz w:val="26"/>
      <w:szCs w:val="26"/>
    </w:rPr>
  </w:style>
  <w:style w:type="character" w:customStyle="1" w:styleId="WW8Num56z1">
    <w:name w:val="WW8Num56z1"/>
  </w:style>
  <w:style w:type="character" w:customStyle="1" w:styleId="WW8Num56z2">
    <w:name w:val="WW8Num56z2"/>
    <w:rPr>
      <w:rFonts w:cs="Times New Roman"/>
      <w:b w:val="0"/>
      <w:bCs w:val="0"/>
      <w:i w:val="0"/>
      <w:iCs w:val="0"/>
      <w:sz w:val="26"/>
      <w:szCs w:val="26"/>
    </w:rPr>
  </w:style>
  <w:style w:type="character" w:customStyle="1" w:styleId="WW8Num56z4">
    <w:name w:val="WW8Num56z4"/>
    <w:rPr>
      <w:sz w:val="26"/>
      <w:szCs w:val="26"/>
    </w:rPr>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0">
    <w:name w:val="WW8Num58z0"/>
    <w:rPr>
      <w:b/>
      <w:sz w:val="24"/>
      <w:szCs w:val="24"/>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St6z0">
    <w:name w:val="WW8NumSt6z0"/>
    <w:rPr>
      <w:rFonts w:ascii="Times New Roman" w:hAnsi="Times New Roman" w:cs="Times New Roman"/>
      <w:b/>
      <w:sz w:val="18"/>
      <w:szCs w:val="18"/>
    </w:rPr>
  </w:style>
  <w:style w:type="character" w:customStyle="1" w:styleId="10">
    <w:name w:val="Основной шрифт абзаца1"/>
  </w:style>
  <w:style w:type="character" w:customStyle="1" w:styleId="11">
    <w:name w:val="Заголовок 1 Знак"/>
    <w:rPr>
      <w:b/>
      <w:bCs/>
      <w:kern w:val="2"/>
      <w:sz w:val="36"/>
      <w:szCs w:val="36"/>
      <w:lang w:val="ru-RU"/>
    </w:rPr>
  </w:style>
  <w:style w:type="character" w:customStyle="1" w:styleId="Internetlink">
    <w:name w:val="Internet link"/>
    <w:rPr>
      <w:color w:val="0000FF"/>
      <w:u w:val="single"/>
    </w:rPr>
  </w:style>
  <w:style w:type="character" w:styleId="a3">
    <w:name w:val="page number"/>
    <w:basedOn w:val="10"/>
  </w:style>
  <w:style w:type="character" w:customStyle="1" w:styleId="12">
    <w:name w:val="Знак примечания1"/>
    <w:rPr>
      <w:sz w:val="16"/>
      <w:szCs w:val="16"/>
    </w:rPr>
  </w:style>
  <w:style w:type="character" w:customStyle="1" w:styleId="a4">
    <w:name w:val="Текст сноски Знак"/>
    <w:basedOn w:val="10"/>
  </w:style>
  <w:style w:type="character" w:customStyle="1" w:styleId="Footnoteanchor">
    <w:name w:val="Footnote anchor"/>
    <w:rPr>
      <w:vertAlign w:val="superscript"/>
    </w:rPr>
  </w:style>
  <w:style w:type="character" w:customStyle="1" w:styleId="FootnoteCharacters">
    <w:name w:val="Footnote Characters"/>
    <w:rPr>
      <w:vertAlign w:val="superscript"/>
    </w:rPr>
  </w:style>
  <w:style w:type="character" w:customStyle="1" w:styleId="a5">
    <w:name w:val="Текст концевой сноски Знак"/>
    <w:basedOn w:val="10"/>
  </w:style>
  <w:style w:type="character" w:customStyle="1" w:styleId="Endnoteanchor">
    <w:name w:val="Endnote anchor"/>
    <w:rPr>
      <w:vertAlign w:val="superscript"/>
    </w:rPr>
  </w:style>
  <w:style w:type="character" w:customStyle="1" w:styleId="EndnoteCharacters">
    <w:name w:val="Endnote Characters"/>
    <w:rPr>
      <w:vertAlign w:val="superscript"/>
    </w:rPr>
  </w:style>
  <w:style w:type="character" w:customStyle="1" w:styleId="a6">
    <w:name w:val="Основной текст Знак"/>
    <w:rPr>
      <w:sz w:val="28"/>
      <w:szCs w:val="28"/>
      <w:lang w:val="ru-RU" w:bidi="ar-SA"/>
    </w:rPr>
  </w:style>
  <w:style w:type="character" w:customStyle="1" w:styleId="a7">
    <w:name w:val="Нижний колонтитул Знак"/>
    <w:rPr>
      <w:sz w:val="24"/>
      <w:szCs w:val="24"/>
      <w:lang w:val="ru-RU" w:bidi="ar-SA"/>
    </w:rPr>
  </w:style>
  <w:style w:type="character" w:customStyle="1" w:styleId="FontStyle13">
    <w:name w:val="Font Style13"/>
    <w:rPr>
      <w:rFonts w:ascii="Times New Roman" w:eastAsia="Times New Roman" w:hAnsi="Times New Roman" w:cs="Times New Roman"/>
      <w:sz w:val="20"/>
      <w:szCs w:val="20"/>
    </w:rPr>
  </w:style>
  <w:style w:type="character" w:customStyle="1" w:styleId="a8">
    <w:name w:val="Основной текст с отступом Знак"/>
    <w:rPr>
      <w:sz w:val="24"/>
      <w:szCs w:val="24"/>
    </w:rPr>
  </w:style>
  <w:style w:type="character" w:customStyle="1" w:styleId="a9">
    <w:name w:val="Верхний колонтитул Знак"/>
    <w:uiPriority w:val="99"/>
    <w:rPr>
      <w:sz w:val="24"/>
      <w:szCs w:val="24"/>
    </w:rPr>
  </w:style>
  <w:style w:type="character" w:customStyle="1" w:styleId="Anrede1IhrZeichen">
    <w:name w:val="Anrede1IhrZeichen"/>
    <w:rPr>
      <w:rFonts w:ascii="Arial" w:eastAsia="Arial" w:hAnsi="Arial" w:cs="Arial"/>
      <w:sz w:val="22"/>
    </w:rPr>
  </w:style>
  <w:style w:type="character" w:customStyle="1" w:styleId="blk">
    <w:name w:val="blk"/>
  </w:style>
  <w:style w:type="character" w:customStyle="1" w:styleId="apple-converted-space">
    <w:name w:val="apple-converted-space"/>
  </w:style>
  <w:style w:type="character" w:customStyle="1" w:styleId="ConsPlusNormal">
    <w:name w:val="ConsPlusNormal Знак"/>
    <w:rPr>
      <w:rFonts w:ascii="Arial" w:eastAsia="Arial" w:hAnsi="Arial" w:cs="Arial"/>
    </w:rPr>
  </w:style>
  <w:style w:type="character" w:customStyle="1" w:styleId="31">
    <w:name w:val="Заголовок 3 Знак"/>
    <w:rPr>
      <w:rFonts w:ascii="Arial" w:eastAsia="Arial" w:hAnsi="Arial" w:cs="Arial"/>
      <w:b/>
      <w:bCs/>
      <w:sz w:val="24"/>
      <w:szCs w:val="24"/>
    </w:rPr>
  </w:style>
  <w:style w:type="character" w:customStyle="1" w:styleId="ListLabel1">
    <w:name w:val="ListLabel 1"/>
    <w:rPr>
      <w:rFonts w:cs="Times New Roman"/>
      <w:b w:val="0"/>
      <w:sz w:val="22"/>
      <w:szCs w:val="22"/>
    </w:rPr>
  </w:style>
  <w:style w:type="character" w:customStyle="1" w:styleId="ListLabel2">
    <w:name w:val="ListLabel 2"/>
    <w:rPr>
      <w:rFonts w:ascii="Times New Roman" w:eastAsia="Times New Roman" w:hAnsi="Times New Roman" w:cs="Times New Roman"/>
      <w:b w:val="0"/>
      <w:bCs w:val="0"/>
      <w:i w:val="0"/>
      <w:iCs w:val="0"/>
      <w:sz w:val="26"/>
      <w:szCs w:val="26"/>
    </w:rPr>
  </w:style>
  <w:style w:type="character" w:customStyle="1" w:styleId="ListLabel3">
    <w:name w:val="ListLabel 3"/>
    <w:rPr>
      <w:b w:val="0"/>
      <w:sz w:val="22"/>
      <w:szCs w:val="22"/>
    </w:rPr>
  </w:style>
  <w:style w:type="character" w:customStyle="1" w:styleId="ListLabel4">
    <w:name w:val="ListLabel 4"/>
    <w:rPr>
      <w:sz w:val="26"/>
      <w:szCs w:val="26"/>
    </w:rPr>
  </w:style>
  <w:style w:type="character" w:customStyle="1" w:styleId="ListLabel5">
    <w:name w:val="ListLabel 5"/>
    <w:rPr>
      <w:rFonts w:ascii="Times New Roman" w:eastAsia="Times New Roman" w:hAnsi="Times New Roman" w:cs="Times New Roman"/>
      <w:b/>
      <w:sz w:val="24"/>
      <w:szCs w:val="24"/>
    </w:rPr>
  </w:style>
  <w:style w:type="character" w:customStyle="1" w:styleId="ListLabel6">
    <w:name w:val="ListLabel 6"/>
    <w:rPr>
      <w:rFonts w:cs="Symbol"/>
    </w:rPr>
  </w:style>
  <w:style w:type="character" w:customStyle="1" w:styleId="ListLabel7">
    <w:name w:val="ListLabel 7"/>
    <w:rPr>
      <w:rFonts w:cs="Times New Roman"/>
      <w:sz w:val="26"/>
      <w:szCs w:val="26"/>
    </w:rPr>
  </w:style>
  <w:style w:type="character" w:customStyle="1" w:styleId="ListLabel8">
    <w:name w:val="ListLabel 8"/>
    <w:rPr>
      <w:rFonts w:cs="Times New Roman"/>
      <w:b w:val="0"/>
      <w:bCs w:val="0"/>
      <w:i w:val="0"/>
      <w:iCs w:val="0"/>
      <w:sz w:val="26"/>
      <w:szCs w:val="26"/>
    </w:rPr>
  </w:style>
  <w:style w:type="character" w:customStyle="1" w:styleId="ListLabel9">
    <w:name w:val="ListLabel 9"/>
    <w:rPr>
      <w:rFonts w:cs="Times New Roman"/>
      <w:sz w:val="26"/>
      <w:szCs w:val="26"/>
    </w:rPr>
  </w:style>
  <w:style w:type="character" w:customStyle="1" w:styleId="ListLabel10">
    <w:name w:val="ListLabel 10"/>
    <w:rPr>
      <w:sz w:val="26"/>
      <w:szCs w:val="26"/>
    </w:rPr>
  </w:style>
  <w:style w:type="character" w:customStyle="1" w:styleId="ListLabel11">
    <w:name w:val="ListLabel 11"/>
    <w:rPr>
      <w:rFonts w:cs="Times New Roman"/>
      <w:sz w:val="26"/>
      <w:szCs w:val="26"/>
    </w:rPr>
  </w:style>
  <w:style w:type="character" w:customStyle="1" w:styleId="ListLabel12">
    <w:name w:val="ListLabel 12"/>
    <w:rPr>
      <w:rFonts w:cs="Times New Roman"/>
      <w:b w:val="0"/>
      <w:bCs w:val="0"/>
      <w:i w:val="0"/>
      <w:iCs w:val="0"/>
      <w:sz w:val="26"/>
      <w:szCs w:val="26"/>
    </w:rPr>
  </w:style>
  <w:style w:type="character" w:customStyle="1" w:styleId="ListLabel13">
    <w:name w:val="ListLabel 13"/>
    <w:rPr>
      <w:rFonts w:cs="Times New Roman"/>
      <w:sz w:val="26"/>
      <w:szCs w:val="26"/>
    </w:rPr>
  </w:style>
  <w:style w:type="character" w:customStyle="1" w:styleId="ListLabel14">
    <w:name w:val="ListLabel 14"/>
    <w:rPr>
      <w:sz w:val="26"/>
      <w:szCs w:val="26"/>
    </w:rPr>
  </w:style>
  <w:style w:type="character" w:customStyle="1" w:styleId="ListLabel15">
    <w:name w:val="ListLabel 15"/>
    <w:rPr>
      <w:rFonts w:cs="Times New Roman"/>
      <w:sz w:val="26"/>
      <w:szCs w:val="26"/>
    </w:rPr>
  </w:style>
  <w:style w:type="character" w:customStyle="1" w:styleId="ListLabel16">
    <w:name w:val="ListLabel 16"/>
    <w:rPr>
      <w:rFonts w:cs="Times New Roman"/>
      <w:b w:val="0"/>
      <w:bCs w:val="0"/>
      <w:i w:val="0"/>
      <w:iCs w:val="0"/>
      <w:sz w:val="26"/>
      <w:szCs w:val="26"/>
    </w:rPr>
  </w:style>
  <w:style w:type="character" w:customStyle="1" w:styleId="ListLabel17">
    <w:name w:val="ListLabel 17"/>
    <w:rPr>
      <w:rFonts w:cs="Times New Roman"/>
      <w:sz w:val="26"/>
      <w:szCs w:val="26"/>
    </w:rPr>
  </w:style>
  <w:style w:type="character" w:customStyle="1" w:styleId="ListLabel18">
    <w:name w:val="ListLabel 18"/>
    <w:rPr>
      <w:sz w:val="26"/>
      <w:szCs w:val="26"/>
    </w:rPr>
  </w:style>
  <w:style w:type="character" w:customStyle="1" w:styleId="ListLabel19">
    <w:name w:val="ListLabel 19"/>
    <w:rPr>
      <w:rFonts w:cs="Times New Roman"/>
      <w:b/>
      <w:sz w:val="18"/>
      <w:szCs w:val="22"/>
    </w:rPr>
  </w:style>
  <w:style w:type="character" w:customStyle="1" w:styleId="ListLabel20">
    <w:name w:val="ListLabel 20"/>
    <w:rPr>
      <w:b w:val="0"/>
    </w:rPr>
  </w:style>
  <w:style w:type="character" w:customStyle="1" w:styleId="ListLabel21">
    <w:name w:val="ListLabel 21"/>
    <w:rPr>
      <w:rFonts w:cs="Times New Roman"/>
      <w:b w:val="0"/>
      <w:bCs w:val="0"/>
      <w:i w:val="0"/>
      <w:iCs w:val="0"/>
      <w:sz w:val="26"/>
      <w:szCs w:val="26"/>
    </w:rPr>
  </w:style>
  <w:style w:type="character" w:customStyle="1" w:styleId="ListLabel22">
    <w:name w:val="ListLabel 22"/>
    <w:rPr>
      <w:rFonts w:cs="Times New Roman"/>
      <w:sz w:val="26"/>
      <w:szCs w:val="26"/>
    </w:rPr>
  </w:style>
  <w:style w:type="character" w:customStyle="1" w:styleId="ListLabel23">
    <w:name w:val="ListLabel 23"/>
    <w:rPr>
      <w:sz w:val="26"/>
      <w:szCs w:val="26"/>
    </w:rPr>
  </w:style>
  <w:style w:type="character" w:customStyle="1" w:styleId="ListLabel24">
    <w:name w:val="ListLabel 24"/>
    <w:rPr>
      <w:b w:val="0"/>
    </w:rPr>
  </w:style>
  <w:style w:type="character" w:customStyle="1" w:styleId="ListLabel25">
    <w:name w:val="ListLabel 25"/>
    <w:rPr>
      <w:rFonts w:cs="Times New Roman"/>
      <w:b w:val="0"/>
      <w:sz w:val="26"/>
      <w:szCs w:val="26"/>
    </w:rPr>
  </w:style>
  <w:style w:type="character" w:customStyle="1" w:styleId="ListLabel26">
    <w:name w:val="ListLabel 26"/>
    <w:rPr>
      <w:rFonts w:cs="Times New Roman"/>
      <w:b w:val="0"/>
      <w:bCs w:val="0"/>
      <w:i w:val="0"/>
      <w:iCs w:val="0"/>
      <w:sz w:val="26"/>
      <w:szCs w:val="26"/>
    </w:rPr>
  </w:style>
  <w:style w:type="character" w:customStyle="1" w:styleId="ListLabel27">
    <w:name w:val="ListLabel 27"/>
    <w:rPr>
      <w:rFonts w:cs="Times New Roman"/>
      <w:sz w:val="26"/>
      <w:szCs w:val="26"/>
    </w:rPr>
  </w:style>
  <w:style w:type="character" w:customStyle="1" w:styleId="ListLabel28">
    <w:name w:val="ListLabel 28"/>
    <w:rPr>
      <w:sz w:val="26"/>
      <w:szCs w:val="26"/>
    </w:rPr>
  </w:style>
  <w:style w:type="character" w:customStyle="1" w:styleId="ListLabel29">
    <w:name w:val="ListLabel 29"/>
    <w:rPr>
      <w:rFonts w:cs="Times New Roman"/>
      <w:b w:val="0"/>
      <w:sz w:val="22"/>
      <w:szCs w:val="22"/>
    </w:rPr>
  </w:style>
  <w:style w:type="character" w:customStyle="1" w:styleId="ListLabel30">
    <w:name w:val="ListLabel 30"/>
    <w:rPr>
      <w:rFonts w:cs="Times New Roman"/>
      <w:b w:val="0"/>
      <w:bCs w:val="0"/>
      <w:i w:val="0"/>
      <w:iCs w:val="0"/>
      <w:sz w:val="26"/>
      <w:szCs w:val="26"/>
    </w:rPr>
  </w:style>
  <w:style w:type="character" w:customStyle="1" w:styleId="ListLabel31">
    <w:name w:val="ListLabel 31"/>
    <w:rPr>
      <w:rFonts w:cs="Times New Roman"/>
      <w:sz w:val="26"/>
      <w:szCs w:val="26"/>
    </w:rPr>
  </w:style>
  <w:style w:type="character" w:customStyle="1" w:styleId="ListLabel32">
    <w:name w:val="ListLabel 32"/>
    <w:rPr>
      <w:sz w:val="26"/>
      <w:szCs w:val="26"/>
    </w:rPr>
  </w:style>
  <w:style w:type="character" w:customStyle="1" w:styleId="ListLabel33">
    <w:name w:val="ListLabel 33"/>
    <w:rPr>
      <w:sz w:val="24"/>
    </w:rPr>
  </w:style>
  <w:style w:type="character" w:customStyle="1" w:styleId="ListLabel34">
    <w:name w:val="ListLabel 34"/>
    <w:rPr>
      <w:sz w:val="24"/>
    </w:rPr>
  </w:style>
  <w:style w:type="character" w:customStyle="1" w:styleId="ListLabel35">
    <w:name w:val="ListLabel 35"/>
    <w:rPr>
      <w:sz w:val="24"/>
    </w:rPr>
  </w:style>
  <w:style w:type="character" w:customStyle="1" w:styleId="ListLabel36">
    <w:name w:val="ListLabel 36"/>
    <w:rPr>
      <w:sz w:val="24"/>
    </w:rPr>
  </w:style>
  <w:style w:type="character" w:customStyle="1" w:styleId="ListLabel37">
    <w:name w:val="ListLabel 37"/>
    <w:rPr>
      <w:sz w:val="24"/>
    </w:rPr>
  </w:style>
  <w:style w:type="character" w:customStyle="1" w:styleId="ListLabel38">
    <w:name w:val="ListLabel 38"/>
    <w:rPr>
      <w:sz w:val="24"/>
    </w:rPr>
  </w:style>
  <w:style w:type="character" w:customStyle="1" w:styleId="ListLabel39">
    <w:name w:val="ListLabel 39"/>
    <w:rPr>
      <w:sz w:val="24"/>
    </w:rPr>
  </w:style>
  <w:style w:type="character" w:customStyle="1" w:styleId="ListLabel40">
    <w:name w:val="ListLabel 40"/>
    <w:rPr>
      <w:sz w:val="24"/>
    </w:rPr>
  </w:style>
  <w:style w:type="character" w:customStyle="1" w:styleId="ListLabel41">
    <w:name w:val="ListLabel 41"/>
    <w:rPr>
      <w:sz w:val="24"/>
    </w:rPr>
  </w:style>
  <w:style w:type="character" w:customStyle="1" w:styleId="ListLabel42">
    <w:name w:val="ListLabel 42"/>
    <w:rPr>
      <w:sz w:val="18"/>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sz w:val="18"/>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sz w:val="18"/>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Times New Roman" w:cs="Times New Roman"/>
    </w:rPr>
  </w:style>
  <w:style w:type="character" w:customStyle="1" w:styleId="ListLabel55">
    <w:name w:val="ListLabel 55"/>
    <w:rPr>
      <w:rFonts w:eastAsia="Times New Roman" w:cs="Times New Roman"/>
      <w:b w:val="0"/>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eastAsia="Times New Roman" w:cs="Times New Roman"/>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Times New Roman"/>
      <w:b w:val="0"/>
      <w:sz w:val="22"/>
      <w:szCs w:val="22"/>
    </w:rPr>
  </w:style>
  <w:style w:type="character" w:customStyle="1" w:styleId="ListLabel64">
    <w:name w:val="ListLabel 64"/>
    <w:rPr>
      <w:b w:val="0"/>
    </w:rPr>
  </w:style>
  <w:style w:type="character" w:customStyle="1" w:styleId="ListLabel65">
    <w:name w:val="ListLabel 65"/>
    <w:rPr>
      <w:rFonts w:cs="Times New Roman"/>
      <w:b w:val="0"/>
      <w:bCs w:val="0"/>
      <w:i w:val="0"/>
      <w:iCs w:val="0"/>
      <w:sz w:val="26"/>
      <w:szCs w:val="26"/>
    </w:rPr>
  </w:style>
  <w:style w:type="character" w:customStyle="1" w:styleId="ListLabel66">
    <w:name w:val="ListLabel 66"/>
    <w:rPr>
      <w:rFonts w:cs="Times New Roman"/>
      <w:sz w:val="26"/>
      <w:szCs w:val="26"/>
    </w:rPr>
  </w:style>
  <w:style w:type="character" w:customStyle="1" w:styleId="ListLabel67">
    <w:name w:val="ListLabel 67"/>
    <w:rPr>
      <w:sz w:val="26"/>
      <w:szCs w:val="26"/>
    </w:rPr>
  </w:style>
  <w:style w:type="character" w:customStyle="1" w:styleId="ListLabel68">
    <w:name w:val="ListLabel 68"/>
    <w:rPr>
      <w:rFonts w:cs="Times New Roman"/>
      <w:b w:val="0"/>
      <w:sz w:val="22"/>
      <w:szCs w:val="22"/>
    </w:rPr>
  </w:style>
  <w:style w:type="character" w:customStyle="1" w:styleId="ListLabel69">
    <w:name w:val="ListLabel 69"/>
    <w:rPr>
      <w:rFonts w:cs="Times New Roman"/>
      <w:b w:val="0"/>
      <w:bCs w:val="0"/>
      <w:i w:val="0"/>
      <w:iCs w:val="0"/>
      <w:sz w:val="26"/>
      <w:szCs w:val="26"/>
    </w:rPr>
  </w:style>
  <w:style w:type="character" w:customStyle="1" w:styleId="ListLabel70">
    <w:name w:val="ListLabel 70"/>
    <w:rPr>
      <w:b w:val="0"/>
      <w:sz w:val="22"/>
      <w:szCs w:val="22"/>
    </w:rPr>
  </w:style>
  <w:style w:type="character" w:customStyle="1" w:styleId="ListLabel71">
    <w:name w:val="ListLabel 71"/>
    <w:rPr>
      <w:sz w:val="26"/>
      <w:szCs w:val="26"/>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Times New Roman"/>
      <w:b w:val="0"/>
      <w:sz w:val="22"/>
      <w:szCs w:val="22"/>
    </w:rPr>
  </w:style>
  <w:style w:type="character" w:customStyle="1" w:styleId="ListLabel76">
    <w:name w:val="ListLabel 76"/>
    <w:rPr>
      <w:rFonts w:cs="Times New Roman"/>
      <w:b w:val="0"/>
      <w:bCs w:val="0"/>
      <w:i w:val="0"/>
      <w:iCs w:val="0"/>
      <w:sz w:val="26"/>
      <w:szCs w:val="26"/>
    </w:rPr>
  </w:style>
  <w:style w:type="character" w:customStyle="1" w:styleId="ListLabel77">
    <w:name w:val="ListLabel 77"/>
    <w:rPr>
      <w:b w:val="0"/>
      <w:sz w:val="22"/>
      <w:szCs w:val="22"/>
    </w:rPr>
  </w:style>
  <w:style w:type="character" w:customStyle="1" w:styleId="ListLabel78">
    <w:name w:val="ListLabel 78"/>
    <w:rPr>
      <w:sz w:val="26"/>
      <w:szCs w:val="26"/>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sz w:val="24"/>
      <w:szCs w:val="24"/>
    </w:rPr>
  </w:style>
  <w:style w:type="character" w:customStyle="1" w:styleId="ListLabel86">
    <w:name w:val="ListLabel 86"/>
    <w:rPr>
      <w:rFonts w:cs="Times New Roman"/>
      <w:b/>
      <w:bCs/>
      <w:i w:val="0"/>
      <w:iCs w:val="0"/>
      <w:sz w:val="26"/>
      <w:szCs w:val="26"/>
    </w:rPr>
  </w:style>
  <w:style w:type="character" w:customStyle="1" w:styleId="ListLabel87">
    <w:name w:val="ListLabel 87"/>
    <w:rPr>
      <w:rFonts w:cs="Times New Roman"/>
      <w:b w:val="0"/>
      <w:sz w:val="22"/>
      <w:szCs w:val="22"/>
    </w:rPr>
  </w:style>
  <w:style w:type="character" w:customStyle="1" w:styleId="ListLabel88">
    <w:name w:val="ListLabel 88"/>
    <w:rPr>
      <w:rFonts w:cs="Times New Roman"/>
      <w:b w:val="0"/>
      <w:bCs w:val="0"/>
      <w:i w:val="0"/>
      <w:iCs w:val="0"/>
      <w:sz w:val="26"/>
      <w:szCs w:val="26"/>
    </w:rPr>
  </w:style>
  <w:style w:type="character" w:customStyle="1" w:styleId="ListLabel89">
    <w:name w:val="ListLabel 89"/>
    <w:rPr>
      <w:b w:val="0"/>
      <w:sz w:val="22"/>
      <w:szCs w:val="22"/>
    </w:rPr>
  </w:style>
  <w:style w:type="character" w:customStyle="1" w:styleId="ListLabel90">
    <w:name w:val="ListLabel 90"/>
    <w:rPr>
      <w:sz w:val="26"/>
      <w:szCs w:val="26"/>
    </w:rPr>
  </w:style>
  <w:style w:type="character" w:customStyle="1" w:styleId="ListLabel91">
    <w:name w:val="ListLabel 91"/>
    <w:rPr>
      <w:rFonts w:cs="Times New Roman"/>
      <w:b w:val="0"/>
      <w:sz w:val="22"/>
      <w:szCs w:val="22"/>
    </w:rPr>
  </w:style>
  <w:style w:type="character" w:customStyle="1" w:styleId="ListLabel92">
    <w:name w:val="ListLabel 92"/>
    <w:rPr>
      <w:rFonts w:cs="Times New Roman"/>
      <w:b w:val="0"/>
      <w:bCs w:val="0"/>
      <w:i w:val="0"/>
      <w:iCs w:val="0"/>
      <w:sz w:val="26"/>
      <w:szCs w:val="26"/>
    </w:rPr>
  </w:style>
  <w:style w:type="character" w:customStyle="1" w:styleId="ListLabel93">
    <w:name w:val="ListLabel 93"/>
    <w:rPr>
      <w:b w:val="0"/>
      <w:sz w:val="22"/>
      <w:szCs w:val="22"/>
    </w:rPr>
  </w:style>
  <w:style w:type="character" w:customStyle="1" w:styleId="ListLabel94">
    <w:name w:val="ListLabel 94"/>
    <w:rPr>
      <w:sz w:val="26"/>
      <w:szCs w:val="26"/>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Times New Roman"/>
      <w:b w:val="0"/>
      <w:sz w:val="22"/>
      <w:szCs w:val="22"/>
    </w:rPr>
  </w:style>
  <w:style w:type="character" w:customStyle="1" w:styleId="ListLabel113">
    <w:name w:val="ListLabel 113"/>
    <w:rPr>
      <w:rFonts w:cs="Times New Roman"/>
      <w:b w:val="0"/>
      <w:bCs w:val="0"/>
      <w:i w:val="0"/>
      <w:iCs w:val="0"/>
      <w:sz w:val="26"/>
      <w:szCs w:val="26"/>
    </w:rPr>
  </w:style>
  <w:style w:type="character" w:customStyle="1" w:styleId="ListLabel114">
    <w:name w:val="ListLabel 114"/>
    <w:rPr>
      <w:b w:val="0"/>
      <w:sz w:val="22"/>
      <w:szCs w:val="22"/>
    </w:rPr>
  </w:style>
  <w:style w:type="character" w:customStyle="1" w:styleId="ListLabel115">
    <w:name w:val="ListLabel 115"/>
    <w:rPr>
      <w:sz w:val="26"/>
      <w:szCs w:val="26"/>
    </w:rPr>
  </w:style>
  <w:style w:type="character" w:customStyle="1" w:styleId="ListLabel116">
    <w:name w:val="ListLabel 116"/>
    <w:rPr>
      <w:sz w:val="18"/>
      <w:szCs w:val="18"/>
    </w:rPr>
  </w:style>
  <w:style w:type="character" w:customStyle="1" w:styleId="ListLabel117">
    <w:name w:val="ListLabel 117"/>
    <w:rPr>
      <w:sz w:val="18"/>
      <w:szCs w:val="18"/>
    </w:rPr>
  </w:style>
  <w:style w:type="character" w:customStyle="1" w:styleId="ListLabel118">
    <w:name w:val="ListLabel 118"/>
    <w:rPr>
      <w:rFonts w:ascii="Times New Roman" w:eastAsia="Times New Roman" w:hAnsi="Times New Roman" w:cs="Times New Roman"/>
      <w:b w:val="0"/>
      <w:bCs w:val="0"/>
      <w:sz w:val="18"/>
      <w:szCs w:val="18"/>
    </w:rPr>
  </w:style>
  <w:style w:type="character" w:customStyle="1" w:styleId="ListLabel119">
    <w:name w:val="ListLabel 119"/>
    <w:rPr>
      <w:i/>
      <w:sz w:val="18"/>
      <w:szCs w:val="18"/>
    </w:rPr>
  </w:style>
  <w:style w:type="character" w:customStyle="1" w:styleId="ListLabel120">
    <w:name w:val="ListLabel 120"/>
    <w:rPr>
      <w:i/>
      <w:sz w:val="18"/>
      <w:szCs w:val="18"/>
    </w:rPr>
  </w:style>
  <w:style w:type="character" w:customStyle="1" w:styleId="ListLabel121">
    <w:name w:val="ListLabel 121"/>
    <w:rPr>
      <w:rFonts w:ascii="Times New Roman" w:eastAsia="Times New Roman" w:hAnsi="Times New Roman" w:cs="Times New Roman"/>
      <w:sz w:val="18"/>
      <w:szCs w:val="18"/>
    </w:rPr>
  </w:style>
  <w:style w:type="character" w:customStyle="1" w:styleId="FootnoteSymbol">
    <w:name w:val="Footnote Symbol"/>
  </w:style>
  <w:style w:type="character" w:customStyle="1" w:styleId="ListLabel122">
    <w:name w:val="ListLabel 122"/>
    <w:rPr>
      <w:color w:val="0000FF"/>
      <w:sz w:val="18"/>
      <w:szCs w:val="18"/>
      <w:highlight w:val="yellow"/>
      <w:u w:val="single"/>
    </w:rPr>
  </w:style>
  <w:style w:type="character" w:customStyle="1" w:styleId="ListLabel123">
    <w:name w:val="ListLabel 123"/>
    <w:rPr>
      <w:i/>
      <w:color w:val="0000FF"/>
      <w:sz w:val="18"/>
      <w:szCs w:val="18"/>
      <w:u w:val="single"/>
    </w:rPr>
  </w:style>
  <w:style w:type="character" w:customStyle="1" w:styleId="aa">
    <w:name w:val="Символ сноски"/>
    <w:rPr>
      <w:vertAlign w:val="superscript"/>
    </w:rPr>
  </w:style>
  <w:style w:type="character" w:customStyle="1" w:styleId="13">
    <w:name w:val="Текст сноски Знак1"/>
    <w:basedOn w:val="10"/>
  </w:style>
  <w:style w:type="character" w:styleId="ab">
    <w:name w:val="Hyperlink"/>
    <w:rPr>
      <w:u w:val="single"/>
    </w:rPr>
  </w:style>
  <w:style w:type="character" w:customStyle="1" w:styleId="14">
    <w:name w:val="Знак сноски1"/>
    <w:rPr>
      <w:vertAlign w:val="superscript"/>
    </w:rPr>
  </w:style>
  <w:style w:type="character" w:customStyle="1" w:styleId="ac">
    <w:name w:val="Символ концевой сноски"/>
    <w:rPr>
      <w:vertAlign w:val="superscript"/>
    </w:rPr>
  </w:style>
  <w:style w:type="character" w:customStyle="1" w:styleId="WW-">
    <w:name w:val="WW-Символ концевой сноски"/>
  </w:style>
  <w:style w:type="character" w:customStyle="1" w:styleId="21">
    <w:name w:val="Знак сноски2"/>
    <w:rPr>
      <w:vertAlign w:val="superscript"/>
    </w:rPr>
  </w:style>
  <w:style w:type="character" w:customStyle="1" w:styleId="15">
    <w:name w:val="Знак концевой сноски1"/>
    <w:rPr>
      <w:vertAlign w:val="superscript"/>
    </w:rPr>
  </w:style>
  <w:style w:type="character" w:customStyle="1" w:styleId="22">
    <w:name w:val="Знак примечания2"/>
    <w:rPr>
      <w:sz w:val="16"/>
      <w:szCs w:val="16"/>
    </w:rPr>
  </w:style>
  <w:style w:type="character" w:customStyle="1" w:styleId="ad">
    <w:name w:val="Текст примечания Знак"/>
    <w:rPr>
      <w:lang w:eastAsia="zh-CN"/>
    </w:rPr>
  </w:style>
  <w:style w:type="character" w:customStyle="1" w:styleId="6">
    <w:name w:val="Основной шрифт абзаца6"/>
  </w:style>
  <w:style w:type="character" w:customStyle="1" w:styleId="ae">
    <w:name w:val="Текст выноски Знак"/>
    <w:rPr>
      <w:rFonts w:ascii="Tahoma" w:hAnsi="Tahoma" w:cs="Tahoma"/>
      <w:sz w:val="16"/>
      <w:szCs w:val="16"/>
    </w:rPr>
  </w:style>
  <w:style w:type="character" w:customStyle="1" w:styleId="af">
    <w:name w:val="Заголовок Знак"/>
    <w:rPr>
      <w:rFonts w:ascii="Arial" w:eastAsia="Microsoft YaHei" w:hAnsi="Arial" w:cs="Mangal"/>
      <w:kern w:val="2"/>
      <w:sz w:val="28"/>
      <w:szCs w:val="28"/>
    </w:rPr>
  </w:style>
  <w:style w:type="character" w:customStyle="1" w:styleId="23">
    <w:name w:val="Знак концевой сноски2"/>
    <w:rPr>
      <w:vertAlign w:val="superscript"/>
    </w:rPr>
  </w:style>
  <w:style w:type="character" w:customStyle="1" w:styleId="32">
    <w:name w:val="Знак сноски3"/>
    <w:rPr>
      <w:vertAlign w:val="superscript"/>
    </w:rPr>
  </w:style>
  <w:style w:type="character" w:customStyle="1" w:styleId="af0">
    <w:name w:val="Определение"/>
    <w:rPr>
      <w:rFonts w:eastAsia="Times New Roman"/>
      <w:i/>
      <w:color w:val="1F497D"/>
      <w:sz w:val="28"/>
      <w:szCs w:val="28"/>
      <w:u w:val="none"/>
      <w:lang w:val="ru-RU" w:bidi="ar-SA"/>
    </w:rPr>
  </w:style>
  <w:style w:type="character" w:customStyle="1" w:styleId="af1">
    <w:name w:val="Пояснение к заполнению"/>
    <w:rPr>
      <w:rFonts w:ascii="Arial" w:hAnsi="Arial" w:cs="Arial"/>
      <w:i/>
      <w:color w:val="C0504D"/>
      <w:sz w:val="20"/>
    </w:rPr>
  </w:style>
  <w:style w:type="character" w:customStyle="1" w:styleId="41">
    <w:name w:val="Знак сноски4"/>
    <w:rPr>
      <w:vertAlign w:val="superscript"/>
    </w:rPr>
  </w:style>
  <w:style w:type="character" w:styleId="af2">
    <w:name w:val="footnote reference"/>
    <w:rPr>
      <w:vertAlign w:val="superscript"/>
    </w:rPr>
  </w:style>
  <w:style w:type="character" w:styleId="af3">
    <w:name w:val="endnote reference"/>
    <w:rPr>
      <w:vertAlign w:val="superscript"/>
    </w:rPr>
  </w:style>
  <w:style w:type="paragraph" w:customStyle="1" w:styleId="16">
    <w:name w:val="Заголовок1"/>
    <w:basedOn w:val="a"/>
    <w:next w:val="af4"/>
    <w:pPr>
      <w:keepNext/>
      <w:spacing w:before="240" w:after="120"/>
    </w:pPr>
    <w:rPr>
      <w:rFonts w:ascii="Liberation Sans" w:eastAsia="Microsoft YaHei" w:hAnsi="Liberation Sans" w:cs="Lucida Sans"/>
      <w:sz w:val="28"/>
      <w:szCs w:val="28"/>
    </w:rPr>
  </w:style>
  <w:style w:type="paragraph" w:styleId="af4">
    <w:name w:val="Body Text"/>
    <w:basedOn w:val="a"/>
    <w:pPr>
      <w:spacing w:after="140" w:line="276" w:lineRule="auto"/>
    </w:pPr>
  </w:style>
  <w:style w:type="paragraph" w:styleId="af5">
    <w:name w:val="List"/>
    <w:basedOn w:val="Textbody"/>
    <w:rPr>
      <w:rFonts w:cs="Lucida Sans"/>
      <w:sz w:val="24"/>
    </w:rPr>
  </w:style>
  <w:style w:type="paragraph" w:styleId="af6">
    <w:name w:val="caption"/>
    <w:basedOn w:val="a"/>
    <w:qFormat/>
    <w:pPr>
      <w:suppressLineNumbers/>
      <w:spacing w:before="120" w:after="120"/>
    </w:pPr>
    <w:rPr>
      <w:rFonts w:cs="Lucida Sans"/>
      <w:i/>
      <w:iCs/>
      <w:szCs w:val="24"/>
    </w:rPr>
  </w:style>
  <w:style w:type="paragraph" w:customStyle="1" w:styleId="52">
    <w:name w:val="Указатель5"/>
    <w:basedOn w:val="a"/>
    <w:pPr>
      <w:suppressLineNumbers/>
    </w:pPr>
    <w:rPr>
      <w:rFonts w:cs="Lucida Sans"/>
    </w:rPr>
  </w:style>
  <w:style w:type="paragraph" w:customStyle="1" w:styleId="Standard">
    <w:name w:val="Standard"/>
    <w:qFormat/>
    <w:pPr>
      <w:suppressAutoHyphens/>
      <w:spacing w:after="60"/>
      <w:jc w:val="both"/>
      <w:textAlignment w:val="baseline"/>
    </w:pPr>
    <w:rPr>
      <w:sz w:val="24"/>
      <w:szCs w:val="24"/>
      <w:lang w:eastAsia="zh-CN"/>
    </w:rPr>
  </w:style>
  <w:style w:type="paragraph" w:customStyle="1" w:styleId="Textbody">
    <w:name w:val="Text body"/>
    <w:basedOn w:val="Standard"/>
    <w:pPr>
      <w:spacing w:after="120" w:line="288" w:lineRule="auto"/>
      <w:ind w:firstLine="567"/>
    </w:pPr>
    <w:rPr>
      <w:sz w:val="28"/>
      <w:szCs w:val="28"/>
    </w:rPr>
  </w:style>
  <w:style w:type="paragraph" w:customStyle="1" w:styleId="33">
    <w:name w:val="Заголовок3"/>
    <w:basedOn w:val="a"/>
    <w:next w:val="af4"/>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pPr>
      <w:jc w:val="center"/>
    </w:pPr>
    <w:rPr>
      <w:b/>
      <w:bCs/>
      <w:sz w:val="56"/>
      <w:szCs w:val="56"/>
    </w:rPr>
  </w:style>
  <w:style w:type="paragraph" w:customStyle="1" w:styleId="53">
    <w:name w:val="Название объекта5"/>
    <w:basedOn w:val="a"/>
    <w:pPr>
      <w:suppressLineNumbers/>
      <w:spacing w:before="120" w:after="120"/>
    </w:pPr>
    <w:rPr>
      <w:rFonts w:cs="Lucida Sans"/>
      <w:i/>
      <w:iCs/>
      <w:szCs w:val="24"/>
    </w:rPr>
  </w:style>
  <w:style w:type="paragraph" w:customStyle="1" w:styleId="43">
    <w:name w:val="Указатель4"/>
    <w:basedOn w:val="a"/>
    <w:pPr>
      <w:suppressLineNumbers/>
    </w:pPr>
    <w:rPr>
      <w:rFonts w:cs="Lucida Sans"/>
    </w:rPr>
  </w:style>
  <w:style w:type="paragraph" w:customStyle="1" w:styleId="44">
    <w:name w:val="Название объекта4"/>
    <w:basedOn w:val="a"/>
    <w:pPr>
      <w:suppressLineNumbers/>
      <w:spacing w:before="120" w:after="120"/>
    </w:pPr>
    <w:rPr>
      <w:rFonts w:cs="Lucida Sans"/>
      <w:i/>
      <w:iCs/>
      <w:szCs w:val="24"/>
    </w:rPr>
  </w:style>
  <w:style w:type="paragraph" w:customStyle="1" w:styleId="34">
    <w:name w:val="Указатель3"/>
    <w:basedOn w:val="a"/>
    <w:pPr>
      <w:suppressLineNumbers/>
    </w:pPr>
    <w:rPr>
      <w:rFonts w:cs="Lucida Sans"/>
    </w:rPr>
  </w:style>
  <w:style w:type="paragraph" w:customStyle="1" w:styleId="24">
    <w:name w:val="Заголовок2"/>
    <w:basedOn w:val="a"/>
    <w:next w:val="af4"/>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pPr>
      <w:suppressLineNumbers/>
      <w:spacing w:before="120" w:after="120"/>
    </w:pPr>
    <w:rPr>
      <w:rFonts w:cs="Lucida Sans"/>
      <w:i/>
      <w:iCs/>
      <w:szCs w:val="24"/>
    </w:rPr>
  </w:style>
  <w:style w:type="paragraph" w:customStyle="1" w:styleId="25">
    <w:name w:val="Указатель2"/>
    <w:basedOn w:val="a"/>
    <w:pPr>
      <w:suppressLineNumbers/>
    </w:pPr>
    <w:rPr>
      <w:rFonts w:cs="Lucida Sans"/>
    </w:rPr>
  </w:style>
  <w:style w:type="paragraph" w:customStyle="1" w:styleId="110">
    <w:name w:val="Заголовок11"/>
    <w:basedOn w:val="a"/>
    <w:next w:val="af4"/>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pPr>
      <w:suppressLineNumbers/>
      <w:spacing w:before="120" w:after="120"/>
    </w:pPr>
    <w:rPr>
      <w:rFonts w:cs="Lucida Sans"/>
      <w:i/>
      <w:iCs/>
      <w:szCs w:val="24"/>
    </w:rPr>
  </w:style>
  <w:style w:type="paragraph" w:customStyle="1" w:styleId="17">
    <w:name w:val="Указатель1"/>
    <w:basedOn w:val="a"/>
    <w:pPr>
      <w:suppressLineNumbers/>
    </w:pPr>
    <w:rPr>
      <w:rFonts w:cs="Lucida Sans"/>
    </w:rPr>
  </w:style>
  <w:style w:type="paragraph" w:styleId="af7">
    <w:name w:val="footnote text"/>
    <w:basedOn w:val="a"/>
    <w:pPr>
      <w:widowControl/>
      <w:suppressAutoHyphens w:val="0"/>
      <w:spacing w:after="60"/>
      <w:jc w:val="both"/>
      <w:textAlignment w:val="auto"/>
    </w:pPr>
    <w:rPr>
      <w:sz w:val="20"/>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ConsPlusNormal0">
    <w:name w:val="ConsPlusNormal"/>
    <w:qFormat/>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pPr>
      <w:spacing w:before="120" w:after="120"/>
      <w:jc w:val="left"/>
    </w:pPr>
    <w:rPr>
      <w:b/>
      <w:bCs/>
      <w:caps/>
      <w:sz w:val="20"/>
      <w:szCs w:val="20"/>
    </w:rPr>
  </w:style>
  <w:style w:type="paragraph" w:customStyle="1" w:styleId="Contents2">
    <w:name w:val="Contents 2"/>
    <w:basedOn w:val="Standard"/>
    <w:next w:val="Standard"/>
    <w:pPr>
      <w:spacing w:after="0"/>
      <w:ind w:left="240"/>
      <w:jc w:val="left"/>
    </w:pPr>
    <w:rPr>
      <w:smallCaps/>
      <w:sz w:val="20"/>
      <w:szCs w:val="20"/>
    </w:rPr>
  </w:style>
  <w:style w:type="paragraph" w:customStyle="1" w:styleId="19">
    <w:name w:val="Стиль1"/>
    <w:basedOn w:val="Standard"/>
    <w:pPr>
      <w:keepNext/>
      <w:keepLines/>
      <w:widowControl w:val="0"/>
      <w:suppressLineNumbers/>
    </w:pPr>
    <w:rPr>
      <w:b/>
      <w:sz w:val="28"/>
    </w:rPr>
  </w:style>
  <w:style w:type="paragraph" w:customStyle="1" w:styleId="Numbering2">
    <w:name w:val="Numbering 2"/>
    <w:basedOn w:val="Standard"/>
    <w:pPr>
      <w:ind w:left="432" w:hanging="432"/>
    </w:pPr>
  </w:style>
  <w:style w:type="paragraph" w:customStyle="1" w:styleId="27">
    <w:name w:val="Стиль2"/>
    <w:basedOn w:val="Numbering2"/>
    <w:pPr>
      <w:keepNext/>
      <w:keepLines/>
      <w:widowControl w:val="0"/>
      <w:suppressLineNumbers/>
    </w:pPr>
    <w:rPr>
      <w:b/>
      <w:szCs w:val="20"/>
    </w:rPr>
  </w:style>
  <w:style w:type="paragraph" w:customStyle="1" w:styleId="210">
    <w:name w:val="Основной текст с отступом 21"/>
    <w:basedOn w:val="Standard"/>
    <w:pPr>
      <w:spacing w:after="120" w:line="480" w:lineRule="auto"/>
      <w:ind w:left="283"/>
    </w:pPr>
  </w:style>
  <w:style w:type="paragraph" w:customStyle="1" w:styleId="36">
    <w:name w:val="Стиль3 Знак"/>
    <w:basedOn w:val="210"/>
    <w:pPr>
      <w:widowControl w:val="0"/>
      <w:spacing w:after="0" w:line="240" w:lineRule="auto"/>
    </w:pPr>
    <w:rPr>
      <w:szCs w:val="20"/>
    </w:rPr>
  </w:style>
  <w:style w:type="paragraph" w:customStyle="1" w:styleId="37">
    <w:name w:val="Стиль3"/>
    <w:basedOn w:val="210"/>
    <w:pPr>
      <w:widowControl w:val="0"/>
      <w:spacing w:after="0" w:line="240" w:lineRule="auto"/>
      <w:ind w:left="1080"/>
    </w:pPr>
    <w:rPr>
      <w:szCs w:val="20"/>
    </w:rPr>
  </w:style>
  <w:style w:type="paragraph" w:customStyle="1" w:styleId="38">
    <w:name w:val="Стиль3 Знак Знак"/>
    <w:basedOn w:val="210"/>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pPr>
      <w:spacing w:before="280" w:after="280"/>
      <w:jc w:val="left"/>
    </w:pPr>
    <w:rPr>
      <w:rFonts w:ascii="Tahoma" w:eastAsia="Tahoma" w:hAnsi="Tahoma" w:cs="Tahoma"/>
      <w:sz w:val="20"/>
      <w:szCs w:val="20"/>
      <w:lang w:val="en-US"/>
    </w:rPr>
  </w:style>
  <w:style w:type="paragraph" w:customStyle="1" w:styleId="211">
    <w:name w:val="Список 21"/>
    <w:basedOn w:val="Standard"/>
  </w:style>
  <w:style w:type="paragraph" w:styleId="af8">
    <w:name w:val="footer"/>
    <w:basedOn w:val="Standard"/>
  </w:style>
  <w:style w:type="paragraph" w:customStyle="1" w:styleId="212">
    <w:name w:val="Основной текст 21"/>
    <w:basedOn w:val="Standard"/>
    <w:pPr>
      <w:spacing w:after="120" w:line="480" w:lineRule="auto"/>
    </w:pPr>
  </w:style>
  <w:style w:type="paragraph" w:customStyle="1" w:styleId="310">
    <w:name w:val="Основной текст 31"/>
    <w:basedOn w:val="Standard"/>
    <w:pPr>
      <w:spacing w:after="120"/>
    </w:pPr>
    <w:rPr>
      <w:sz w:val="16"/>
      <w:szCs w:val="16"/>
    </w:rPr>
  </w:style>
  <w:style w:type="paragraph" w:customStyle="1" w:styleId="ConsNormal">
    <w:name w:val="ConsNormal"/>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pPr>
      <w:spacing w:after="0"/>
    </w:pPr>
    <w:rPr>
      <w:sz w:val="28"/>
      <w:szCs w:val="20"/>
    </w:rPr>
  </w:style>
  <w:style w:type="paragraph" w:customStyle="1" w:styleId="1a">
    <w:name w:val="Дата1"/>
    <w:basedOn w:val="Standard"/>
    <w:next w:val="Standard"/>
  </w:style>
  <w:style w:type="paragraph" w:styleId="af9">
    <w:name w:val="Normal (Web)"/>
    <w:basedOn w:val="Standard"/>
    <w:uiPriority w:val="99"/>
    <w:pPr>
      <w:spacing w:before="280" w:after="280"/>
      <w:jc w:val="left"/>
    </w:pPr>
  </w:style>
  <w:style w:type="paragraph" w:customStyle="1" w:styleId="1b">
    <w:name w:val="Текст примечания1"/>
    <w:basedOn w:val="Standard"/>
    <w:rPr>
      <w:sz w:val="20"/>
      <w:szCs w:val="20"/>
    </w:rPr>
  </w:style>
  <w:style w:type="paragraph" w:styleId="afa">
    <w:name w:val="annotation subject"/>
    <w:basedOn w:val="1b"/>
    <w:next w:val="1b"/>
    <w:rPr>
      <w:b/>
      <w:bCs/>
    </w:rPr>
  </w:style>
  <w:style w:type="paragraph" w:styleId="afb">
    <w:name w:val="Balloon Text"/>
    <w:basedOn w:val="Standard"/>
    <w:rPr>
      <w:rFonts w:ascii="Tahoma" w:eastAsia="Tahoma" w:hAnsi="Tahoma" w:cs="Tahoma"/>
      <w:sz w:val="16"/>
      <w:szCs w:val="16"/>
    </w:rPr>
  </w:style>
  <w:style w:type="paragraph" w:customStyle="1" w:styleId="Footnote">
    <w:name w:val="Footnote"/>
    <w:basedOn w:val="Standard"/>
    <w:rPr>
      <w:sz w:val="20"/>
      <w:szCs w:val="20"/>
    </w:rPr>
  </w:style>
  <w:style w:type="paragraph" w:customStyle="1" w:styleId="Endnote">
    <w:name w:val="Endnote"/>
    <w:basedOn w:val="Standard"/>
    <w:rPr>
      <w:sz w:val="20"/>
      <w:szCs w:val="20"/>
    </w:rPr>
  </w:style>
  <w:style w:type="paragraph" w:styleId="afc">
    <w:name w:val="List Paragraph"/>
    <w:basedOn w:val="Standard"/>
    <w:uiPriority w:val="34"/>
    <w:qFormat/>
    <w:pPr>
      <w:spacing w:after="0"/>
      <w:ind w:left="720"/>
      <w:jc w:val="left"/>
    </w:pPr>
  </w:style>
  <w:style w:type="paragraph" w:customStyle="1" w:styleId="1c">
    <w:name w:val="Знак Знак Знак Знак Знак1"/>
    <w:basedOn w:val="Standard"/>
    <w:pPr>
      <w:spacing w:before="280" w:after="280"/>
      <w:jc w:val="left"/>
    </w:pPr>
    <w:rPr>
      <w:rFonts w:ascii="Tahoma" w:eastAsia="Tahoma" w:hAnsi="Tahoma" w:cs="Tahoma"/>
      <w:sz w:val="20"/>
      <w:szCs w:val="20"/>
      <w:lang w:val="en-US"/>
    </w:rPr>
  </w:style>
  <w:style w:type="paragraph" w:customStyle="1" w:styleId="Default">
    <w:name w:val="Default"/>
    <w:pPr>
      <w:widowControl w:val="0"/>
      <w:suppressAutoHyphens/>
      <w:textAlignment w:val="baseline"/>
    </w:pPr>
    <w:rPr>
      <w:color w:val="000000"/>
      <w:sz w:val="24"/>
      <w:szCs w:val="24"/>
      <w:lang w:eastAsia="zh-CN"/>
    </w:rPr>
  </w:style>
  <w:style w:type="paragraph" w:customStyle="1" w:styleId="39">
    <w:name w:val="Знак Знак3"/>
    <w:basedOn w:val="Standard"/>
    <w:pPr>
      <w:spacing w:before="280" w:after="280"/>
      <w:jc w:val="left"/>
    </w:pPr>
    <w:rPr>
      <w:rFonts w:ascii="Tahoma" w:eastAsia="Tahoma" w:hAnsi="Tahoma" w:cs="Tahoma"/>
      <w:sz w:val="20"/>
      <w:szCs w:val="20"/>
      <w:lang w:val="en-US"/>
    </w:rPr>
  </w:style>
  <w:style w:type="paragraph" w:styleId="afd">
    <w:name w:val="No Spacing"/>
    <w:uiPriority w:val="1"/>
    <w:qFormat/>
    <w:pPr>
      <w:widowControl w:val="0"/>
      <w:suppressAutoHyphens/>
      <w:textAlignment w:val="baseline"/>
    </w:pPr>
    <w:rPr>
      <w:sz w:val="24"/>
      <w:szCs w:val="24"/>
      <w:lang w:eastAsia="zh-CN"/>
    </w:rPr>
  </w:style>
  <w:style w:type="paragraph" w:customStyle="1" w:styleId="afe">
    <w:name w:val="Обычный + по ширине"/>
    <w:basedOn w:val="Standard"/>
    <w:pPr>
      <w:spacing w:after="0"/>
    </w:pPr>
  </w:style>
  <w:style w:type="paragraph" w:customStyle="1" w:styleId="TableContents">
    <w:name w:val="Table Contents"/>
    <w:basedOn w:val="Standard"/>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pPr>
      <w:spacing w:after="0" w:line="278" w:lineRule="exact"/>
      <w:jc w:val="left"/>
    </w:pPr>
    <w:rPr>
      <w:rFonts w:ascii="Calibri" w:eastAsia="Calibri" w:hAnsi="Calibri" w:cs="Calibri"/>
      <w:kern w:val="2"/>
    </w:rPr>
  </w:style>
  <w:style w:type="paragraph" w:customStyle="1" w:styleId="Textbodyindent">
    <w:name w:val="Text body indent"/>
    <w:basedOn w:val="Standard"/>
    <w:pPr>
      <w:spacing w:after="120"/>
      <w:ind w:left="283"/>
    </w:pPr>
  </w:style>
  <w:style w:type="paragraph" w:styleId="aff">
    <w:name w:val="header"/>
    <w:basedOn w:val="Standard"/>
    <w:uiPriority w:val="99"/>
    <w:pPr>
      <w:spacing w:after="0"/>
      <w:jc w:val="left"/>
    </w:pPr>
  </w:style>
  <w:style w:type="paragraph" w:customStyle="1" w:styleId="s1">
    <w:name w:val="s_1"/>
    <w:basedOn w:val="Standard"/>
    <w:pPr>
      <w:spacing w:before="280" w:after="280"/>
      <w:jc w:val="left"/>
    </w:pPr>
  </w:style>
  <w:style w:type="paragraph" w:customStyle="1" w:styleId="Framecontents">
    <w:name w:val="Frame contents"/>
    <w:basedOn w:val="Standard"/>
  </w:style>
  <w:style w:type="paragraph" w:customStyle="1" w:styleId="Standarduser">
    <w:name w:val="Standard (user)"/>
    <w:pPr>
      <w:suppressAutoHyphens/>
      <w:textAlignment w:val="baseline"/>
    </w:pPr>
    <w:rPr>
      <w:kern w:val="2"/>
      <w:sz w:val="24"/>
      <w:szCs w:val="24"/>
      <w:lang w:eastAsia="zh-CN"/>
    </w:rPr>
  </w:style>
  <w:style w:type="paragraph" w:customStyle="1" w:styleId="aff0">
    <w:name w:val="По умолчанию"/>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pPr>
      <w:widowControl w:val="0"/>
      <w:suppressAutoHyphens/>
      <w:spacing w:before="100" w:after="100"/>
    </w:pPr>
    <w:rPr>
      <w:sz w:val="24"/>
      <w:lang w:eastAsia="zh-CN"/>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paragraph" w:customStyle="1" w:styleId="28">
    <w:name w:val="Текст примечания2"/>
    <w:basedOn w:val="a"/>
    <w:rPr>
      <w:sz w:val="20"/>
    </w:rPr>
  </w:style>
  <w:style w:type="paragraph" w:customStyle="1" w:styleId="1e">
    <w:name w:val="Название1"/>
    <w:basedOn w:val="a"/>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pPr>
      <w:widowControl/>
      <w:spacing w:line="100" w:lineRule="atLeast"/>
      <w:textAlignment w:val="auto"/>
    </w:pPr>
    <w:rPr>
      <w:rFonts w:ascii="Tahoma" w:eastAsia="SimSun" w:hAnsi="Tahoma" w:cs="Tahoma"/>
      <w:kern w:val="2"/>
      <w:sz w:val="16"/>
      <w:szCs w:val="16"/>
    </w:rPr>
  </w:style>
  <w:style w:type="paragraph" w:styleId="aff3">
    <w:name w:val="endnote text"/>
    <w:basedOn w:val="a"/>
    <w:pPr>
      <w:suppressLineNumbers/>
      <w:ind w:left="339" w:hanging="339"/>
    </w:pPr>
    <w:rPr>
      <w:sz w:val="20"/>
    </w:rPr>
  </w:style>
  <w:style w:type="paragraph" w:customStyle="1" w:styleId="1f0">
    <w:name w:val="Абзац списка1"/>
    <w:basedOn w:val="a"/>
    <w:pPr>
      <w:ind w:left="720"/>
      <w:contextualSpacing/>
    </w:pPr>
  </w:style>
  <w:style w:type="paragraph" w:customStyle="1" w:styleId="aff4">
    <w:name w:val="Содержимое врезки"/>
    <w:basedOn w:val="a"/>
  </w:style>
  <w:style w:type="character" w:styleId="aff5">
    <w:name w:val="Emphasis"/>
    <w:uiPriority w:val="20"/>
    <w:qFormat/>
    <w:rsid w:val="00DC164F"/>
    <w:rPr>
      <w:i/>
      <w:iCs/>
    </w:rPr>
  </w:style>
  <w:style w:type="character" w:customStyle="1" w:styleId="ff2">
    <w:name w:val="ff2"/>
    <w:rsid w:val="009758E2"/>
  </w:style>
  <w:style w:type="character" w:customStyle="1" w:styleId="-3">
    <w:name w:val="Интернет-ссылка"/>
    <w:basedOn w:val="a0"/>
    <w:uiPriority w:val="99"/>
    <w:unhideWhenUsed/>
    <w:rsid w:val="00223F19"/>
    <w:rPr>
      <w:color w:val="0000FF" w:themeColor="hyperlink"/>
      <w:u w:val="single"/>
    </w:rPr>
  </w:style>
  <w:style w:type="paragraph" w:customStyle="1" w:styleId="Iauiue">
    <w:name w:val="Iau?iue"/>
    <w:qFormat/>
    <w:rsid w:val="000053D7"/>
    <w:pPr>
      <w:suppressAutoHyphens/>
    </w:pPr>
    <w:rPr>
      <w:sz w:val="24"/>
    </w:rPr>
  </w:style>
  <w:style w:type="table" w:styleId="aff6">
    <w:name w:val="Table Grid"/>
    <w:basedOn w:val="a1"/>
    <w:uiPriority w:val="5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basedOn w:val="a0"/>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basedOn w:val="a0"/>
    <w:link w:val="aff8"/>
    <w:uiPriority w:val="99"/>
    <w:semiHidden/>
    <w:rsid w:val="00D42497"/>
    <w:rPr>
      <w:lang w:eastAsia="zh-CN"/>
    </w:rPr>
  </w:style>
  <w:style w:type="character" w:customStyle="1" w:styleId="1f2">
    <w:name w:val="Неразрешенное упоминание1"/>
    <w:basedOn w:val="a0"/>
    <w:uiPriority w:val="99"/>
    <w:semiHidden/>
    <w:unhideWhenUsed/>
    <w:rsid w:val="00045672"/>
    <w:rPr>
      <w:color w:val="605E5C"/>
      <w:shd w:val="clear" w:color="auto" w:fill="E1DFDD"/>
    </w:rPr>
  </w:style>
  <w:style w:type="character" w:customStyle="1" w:styleId="50">
    <w:name w:val="Заголовок 5 Знак"/>
    <w:basedOn w:val="a0"/>
    <w:link w:val="5"/>
    <w:uiPriority w:val="9"/>
    <w:semiHidden/>
    <w:rsid w:val="00A60E06"/>
    <w:rPr>
      <w:rFonts w:asciiTheme="majorHAnsi" w:eastAsiaTheme="majorEastAsia" w:hAnsiTheme="majorHAnsi" w:cstheme="majorBidi"/>
      <w:color w:val="365F91" w:themeColor="accent1" w:themeShade="BF"/>
      <w:sz w:val="24"/>
      <w:lang w:eastAsia="zh-CN"/>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basedOn w:val="a0"/>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basedOn w:val="a0"/>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TableParagraph">
    <w:name w:val="Table Paragraph"/>
    <w:basedOn w:val="a"/>
    <w:uiPriority w:val="1"/>
    <w:qFormat/>
    <w:rsid w:val="0091651A"/>
    <w:pPr>
      <w:suppressAutoHyphens w:val="0"/>
      <w:autoSpaceDE w:val="0"/>
      <w:autoSpaceDN w:val="0"/>
      <w:spacing w:line="256" w:lineRule="exact"/>
      <w:ind w:left="107"/>
      <w:textAlignment w:val="auto"/>
    </w:pPr>
    <w:rPr>
      <w:sz w:val="22"/>
      <w:szCs w:val="22"/>
      <w:lang w:eastAsia="en-US"/>
    </w:rPr>
  </w:style>
  <w:style w:type="character" w:customStyle="1" w:styleId="label">
    <w:name w:val="label"/>
    <w:basedOn w:val="a0"/>
    <w:rsid w:val="00314B69"/>
  </w:style>
  <w:style w:type="table" w:customStyle="1" w:styleId="TableNormal">
    <w:name w:val="Table Normal"/>
    <w:uiPriority w:val="2"/>
    <w:semiHidden/>
    <w:unhideWhenUsed/>
    <w:qFormat/>
    <w:rsid w:val="00C70C9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
    <w:name w:val="Контракт-раздел"/>
    <w:basedOn w:val="a"/>
    <w:next w:val="-0"/>
    <w:rsid w:val="00DF5959"/>
    <w:pPr>
      <w:keepNext/>
      <w:widowControl/>
      <w:numPr>
        <w:numId w:val="6"/>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4"/>
    <w:rsid w:val="00DF5959"/>
    <w:pPr>
      <w:widowControl/>
      <w:numPr>
        <w:ilvl w:val="1"/>
        <w:numId w:val="6"/>
      </w:numPr>
      <w:suppressAutoHyphens w:val="0"/>
      <w:jc w:val="both"/>
      <w:textAlignment w:val="auto"/>
    </w:pPr>
    <w:rPr>
      <w:szCs w:val="24"/>
      <w:lang w:eastAsia="ru-RU"/>
    </w:rPr>
  </w:style>
  <w:style w:type="paragraph" w:customStyle="1" w:styleId="-1">
    <w:name w:val="Контракт-подпункт"/>
    <w:basedOn w:val="a"/>
    <w:rsid w:val="00DF5959"/>
    <w:pPr>
      <w:widowControl/>
      <w:numPr>
        <w:ilvl w:val="2"/>
        <w:numId w:val="6"/>
      </w:numPr>
      <w:suppressAutoHyphens w:val="0"/>
      <w:jc w:val="both"/>
      <w:textAlignment w:val="auto"/>
    </w:pPr>
    <w:rPr>
      <w:szCs w:val="24"/>
      <w:lang w:eastAsia="ru-RU"/>
    </w:rPr>
  </w:style>
  <w:style w:type="paragraph" w:customStyle="1" w:styleId="-2">
    <w:name w:val="Контракт-подподпункт"/>
    <w:basedOn w:val="a"/>
    <w:rsid w:val="00DF5959"/>
    <w:pPr>
      <w:widowControl/>
      <w:numPr>
        <w:ilvl w:val="3"/>
        <w:numId w:val="6"/>
      </w:numPr>
      <w:suppressAutoHyphens w:val="0"/>
      <w:jc w:val="both"/>
      <w:textAlignment w:val="auto"/>
    </w:pPr>
    <w:rPr>
      <w:szCs w:val="24"/>
      <w:lang w:eastAsia="ru-RU"/>
    </w:rPr>
  </w:style>
  <w:style w:type="character" w:customStyle="1" w:styleId="-4">
    <w:name w:val="Контракт-пункт Знак"/>
    <w:link w:val="-0"/>
    <w:locked/>
    <w:rsid w:val="00DF5959"/>
    <w:rPr>
      <w:sz w:val="24"/>
      <w:szCs w:val="24"/>
    </w:rPr>
  </w:style>
  <w:style w:type="paragraph" w:styleId="affc">
    <w:name w:val="Revision"/>
    <w:hidden/>
    <w:uiPriority w:val="99"/>
    <w:semiHidden/>
    <w:rsid w:val="00EE288E"/>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11657">
      <w:bodyDiv w:val="1"/>
      <w:marLeft w:val="0"/>
      <w:marRight w:val="0"/>
      <w:marTop w:val="0"/>
      <w:marBottom w:val="0"/>
      <w:divBdr>
        <w:top w:val="none" w:sz="0" w:space="0" w:color="auto"/>
        <w:left w:val="none" w:sz="0" w:space="0" w:color="auto"/>
        <w:bottom w:val="none" w:sz="0" w:space="0" w:color="auto"/>
        <w:right w:val="none" w:sz="0" w:space="0" w:color="auto"/>
      </w:divBdr>
    </w:div>
    <w:div w:id="166135592">
      <w:bodyDiv w:val="1"/>
      <w:marLeft w:val="0"/>
      <w:marRight w:val="0"/>
      <w:marTop w:val="0"/>
      <w:marBottom w:val="0"/>
      <w:divBdr>
        <w:top w:val="none" w:sz="0" w:space="0" w:color="auto"/>
        <w:left w:val="none" w:sz="0" w:space="0" w:color="auto"/>
        <w:bottom w:val="none" w:sz="0" w:space="0" w:color="auto"/>
        <w:right w:val="none" w:sz="0" w:space="0" w:color="auto"/>
      </w:divBdr>
    </w:div>
    <w:div w:id="176770547">
      <w:bodyDiv w:val="1"/>
      <w:marLeft w:val="0"/>
      <w:marRight w:val="0"/>
      <w:marTop w:val="0"/>
      <w:marBottom w:val="0"/>
      <w:divBdr>
        <w:top w:val="none" w:sz="0" w:space="0" w:color="auto"/>
        <w:left w:val="none" w:sz="0" w:space="0" w:color="auto"/>
        <w:bottom w:val="none" w:sz="0" w:space="0" w:color="auto"/>
        <w:right w:val="none" w:sz="0" w:space="0" w:color="auto"/>
      </w:divBdr>
    </w:div>
    <w:div w:id="182129164">
      <w:bodyDiv w:val="1"/>
      <w:marLeft w:val="0"/>
      <w:marRight w:val="0"/>
      <w:marTop w:val="0"/>
      <w:marBottom w:val="0"/>
      <w:divBdr>
        <w:top w:val="none" w:sz="0" w:space="0" w:color="auto"/>
        <w:left w:val="none" w:sz="0" w:space="0" w:color="auto"/>
        <w:bottom w:val="none" w:sz="0" w:space="0" w:color="auto"/>
        <w:right w:val="none" w:sz="0" w:space="0" w:color="auto"/>
      </w:divBdr>
    </w:div>
    <w:div w:id="252520856">
      <w:bodyDiv w:val="1"/>
      <w:marLeft w:val="0"/>
      <w:marRight w:val="0"/>
      <w:marTop w:val="0"/>
      <w:marBottom w:val="0"/>
      <w:divBdr>
        <w:top w:val="none" w:sz="0" w:space="0" w:color="auto"/>
        <w:left w:val="none" w:sz="0" w:space="0" w:color="auto"/>
        <w:bottom w:val="none" w:sz="0" w:space="0" w:color="auto"/>
        <w:right w:val="none" w:sz="0" w:space="0" w:color="auto"/>
      </w:divBdr>
    </w:div>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384794234">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38256293">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08065298">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544299389">
      <w:bodyDiv w:val="1"/>
      <w:marLeft w:val="0"/>
      <w:marRight w:val="0"/>
      <w:marTop w:val="0"/>
      <w:marBottom w:val="0"/>
      <w:divBdr>
        <w:top w:val="none" w:sz="0" w:space="0" w:color="auto"/>
        <w:left w:val="none" w:sz="0" w:space="0" w:color="auto"/>
        <w:bottom w:val="none" w:sz="0" w:space="0" w:color="auto"/>
        <w:right w:val="none" w:sz="0" w:space="0" w:color="auto"/>
      </w:divBdr>
    </w:div>
    <w:div w:id="554270107">
      <w:bodyDiv w:val="1"/>
      <w:marLeft w:val="0"/>
      <w:marRight w:val="0"/>
      <w:marTop w:val="0"/>
      <w:marBottom w:val="0"/>
      <w:divBdr>
        <w:top w:val="none" w:sz="0" w:space="0" w:color="auto"/>
        <w:left w:val="none" w:sz="0" w:space="0" w:color="auto"/>
        <w:bottom w:val="none" w:sz="0" w:space="0" w:color="auto"/>
        <w:right w:val="none" w:sz="0" w:space="0" w:color="auto"/>
      </w:divBdr>
    </w:div>
    <w:div w:id="588461648">
      <w:bodyDiv w:val="1"/>
      <w:marLeft w:val="0"/>
      <w:marRight w:val="0"/>
      <w:marTop w:val="0"/>
      <w:marBottom w:val="0"/>
      <w:divBdr>
        <w:top w:val="none" w:sz="0" w:space="0" w:color="auto"/>
        <w:left w:val="none" w:sz="0" w:space="0" w:color="auto"/>
        <w:bottom w:val="none" w:sz="0" w:space="0" w:color="auto"/>
        <w:right w:val="none" w:sz="0" w:space="0" w:color="auto"/>
      </w:divBdr>
    </w:div>
    <w:div w:id="610549889">
      <w:bodyDiv w:val="1"/>
      <w:marLeft w:val="0"/>
      <w:marRight w:val="0"/>
      <w:marTop w:val="0"/>
      <w:marBottom w:val="0"/>
      <w:divBdr>
        <w:top w:val="none" w:sz="0" w:space="0" w:color="auto"/>
        <w:left w:val="none" w:sz="0" w:space="0" w:color="auto"/>
        <w:bottom w:val="none" w:sz="0" w:space="0" w:color="auto"/>
        <w:right w:val="none" w:sz="0" w:space="0" w:color="auto"/>
      </w:divBdr>
    </w:div>
    <w:div w:id="765425236">
      <w:bodyDiv w:val="1"/>
      <w:marLeft w:val="0"/>
      <w:marRight w:val="0"/>
      <w:marTop w:val="0"/>
      <w:marBottom w:val="0"/>
      <w:divBdr>
        <w:top w:val="none" w:sz="0" w:space="0" w:color="auto"/>
        <w:left w:val="none" w:sz="0" w:space="0" w:color="auto"/>
        <w:bottom w:val="none" w:sz="0" w:space="0" w:color="auto"/>
        <w:right w:val="none" w:sz="0" w:space="0" w:color="auto"/>
      </w:divBdr>
    </w:div>
    <w:div w:id="785079701">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908543397">
      <w:bodyDiv w:val="1"/>
      <w:marLeft w:val="0"/>
      <w:marRight w:val="0"/>
      <w:marTop w:val="0"/>
      <w:marBottom w:val="0"/>
      <w:divBdr>
        <w:top w:val="none" w:sz="0" w:space="0" w:color="auto"/>
        <w:left w:val="none" w:sz="0" w:space="0" w:color="auto"/>
        <w:bottom w:val="none" w:sz="0" w:space="0" w:color="auto"/>
        <w:right w:val="none" w:sz="0" w:space="0" w:color="auto"/>
      </w:divBdr>
    </w:div>
    <w:div w:id="917012356">
      <w:bodyDiv w:val="1"/>
      <w:marLeft w:val="0"/>
      <w:marRight w:val="0"/>
      <w:marTop w:val="0"/>
      <w:marBottom w:val="0"/>
      <w:divBdr>
        <w:top w:val="none" w:sz="0" w:space="0" w:color="auto"/>
        <w:left w:val="none" w:sz="0" w:space="0" w:color="auto"/>
        <w:bottom w:val="none" w:sz="0" w:space="0" w:color="auto"/>
        <w:right w:val="none" w:sz="0" w:space="0" w:color="auto"/>
      </w:divBdr>
    </w:div>
    <w:div w:id="918442845">
      <w:bodyDiv w:val="1"/>
      <w:marLeft w:val="0"/>
      <w:marRight w:val="0"/>
      <w:marTop w:val="0"/>
      <w:marBottom w:val="0"/>
      <w:divBdr>
        <w:top w:val="none" w:sz="0" w:space="0" w:color="auto"/>
        <w:left w:val="none" w:sz="0" w:space="0" w:color="auto"/>
        <w:bottom w:val="none" w:sz="0" w:space="0" w:color="auto"/>
        <w:right w:val="none" w:sz="0" w:space="0" w:color="auto"/>
      </w:divBdr>
    </w:div>
    <w:div w:id="945621674">
      <w:bodyDiv w:val="1"/>
      <w:marLeft w:val="0"/>
      <w:marRight w:val="0"/>
      <w:marTop w:val="0"/>
      <w:marBottom w:val="0"/>
      <w:divBdr>
        <w:top w:val="none" w:sz="0" w:space="0" w:color="auto"/>
        <w:left w:val="none" w:sz="0" w:space="0" w:color="auto"/>
        <w:bottom w:val="none" w:sz="0" w:space="0" w:color="auto"/>
        <w:right w:val="none" w:sz="0" w:space="0" w:color="auto"/>
      </w:divBdr>
    </w:div>
    <w:div w:id="953757187">
      <w:bodyDiv w:val="1"/>
      <w:marLeft w:val="0"/>
      <w:marRight w:val="0"/>
      <w:marTop w:val="0"/>
      <w:marBottom w:val="0"/>
      <w:divBdr>
        <w:top w:val="none" w:sz="0" w:space="0" w:color="auto"/>
        <w:left w:val="none" w:sz="0" w:space="0" w:color="auto"/>
        <w:bottom w:val="none" w:sz="0" w:space="0" w:color="auto"/>
        <w:right w:val="none" w:sz="0" w:space="0" w:color="auto"/>
      </w:divBdr>
    </w:div>
    <w:div w:id="1181159703">
      <w:bodyDiv w:val="1"/>
      <w:marLeft w:val="0"/>
      <w:marRight w:val="0"/>
      <w:marTop w:val="0"/>
      <w:marBottom w:val="0"/>
      <w:divBdr>
        <w:top w:val="none" w:sz="0" w:space="0" w:color="auto"/>
        <w:left w:val="none" w:sz="0" w:space="0" w:color="auto"/>
        <w:bottom w:val="none" w:sz="0" w:space="0" w:color="auto"/>
        <w:right w:val="none" w:sz="0" w:space="0" w:color="auto"/>
      </w:divBdr>
    </w:div>
    <w:div w:id="1210340278">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23774152">
      <w:bodyDiv w:val="1"/>
      <w:marLeft w:val="0"/>
      <w:marRight w:val="0"/>
      <w:marTop w:val="0"/>
      <w:marBottom w:val="0"/>
      <w:divBdr>
        <w:top w:val="none" w:sz="0" w:space="0" w:color="auto"/>
        <w:left w:val="none" w:sz="0" w:space="0" w:color="auto"/>
        <w:bottom w:val="none" w:sz="0" w:space="0" w:color="auto"/>
        <w:right w:val="none" w:sz="0" w:space="0" w:color="auto"/>
      </w:divBdr>
    </w:div>
    <w:div w:id="1467501929">
      <w:bodyDiv w:val="1"/>
      <w:marLeft w:val="0"/>
      <w:marRight w:val="0"/>
      <w:marTop w:val="0"/>
      <w:marBottom w:val="0"/>
      <w:divBdr>
        <w:top w:val="none" w:sz="0" w:space="0" w:color="auto"/>
        <w:left w:val="none" w:sz="0" w:space="0" w:color="auto"/>
        <w:bottom w:val="none" w:sz="0" w:space="0" w:color="auto"/>
        <w:right w:val="none" w:sz="0" w:space="0" w:color="auto"/>
      </w:divBdr>
    </w:div>
    <w:div w:id="1537158512">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77346912">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26779744">
      <w:bodyDiv w:val="1"/>
      <w:marLeft w:val="0"/>
      <w:marRight w:val="0"/>
      <w:marTop w:val="0"/>
      <w:marBottom w:val="0"/>
      <w:divBdr>
        <w:top w:val="none" w:sz="0" w:space="0" w:color="auto"/>
        <w:left w:val="none" w:sz="0" w:space="0" w:color="auto"/>
        <w:bottom w:val="none" w:sz="0" w:space="0" w:color="auto"/>
        <w:right w:val="none" w:sz="0" w:space="0" w:color="auto"/>
      </w:divBdr>
    </w:div>
    <w:div w:id="1828206626">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74731046">
      <w:bodyDiv w:val="1"/>
      <w:marLeft w:val="0"/>
      <w:marRight w:val="0"/>
      <w:marTop w:val="0"/>
      <w:marBottom w:val="0"/>
      <w:divBdr>
        <w:top w:val="none" w:sz="0" w:space="0" w:color="auto"/>
        <w:left w:val="none" w:sz="0" w:space="0" w:color="auto"/>
        <w:bottom w:val="none" w:sz="0" w:space="0" w:color="auto"/>
        <w:right w:val="none" w:sz="0" w:space="0" w:color="auto"/>
      </w:divBdr>
    </w:div>
    <w:div w:id="1895462272">
      <w:bodyDiv w:val="1"/>
      <w:marLeft w:val="0"/>
      <w:marRight w:val="0"/>
      <w:marTop w:val="0"/>
      <w:marBottom w:val="0"/>
      <w:divBdr>
        <w:top w:val="none" w:sz="0" w:space="0" w:color="auto"/>
        <w:left w:val="none" w:sz="0" w:space="0" w:color="auto"/>
        <w:bottom w:val="none" w:sz="0" w:space="0" w:color="auto"/>
        <w:right w:val="none" w:sz="0" w:space="0" w:color="auto"/>
      </w:divBdr>
    </w:div>
    <w:div w:id="1983533070">
      <w:bodyDiv w:val="1"/>
      <w:marLeft w:val="0"/>
      <w:marRight w:val="0"/>
      <w:marTop w:val="0"/>
      <w:marBottom w:val="0"/>
      <w:divBdr>
        <w:top w:val="none" w:sz="0" w:space="0" w:color="auto"/>
        <w:left w:val="none" w:sz="0" w:space="0" w:color="auto"/>
        <w:bottom w:val="none" w:sz="0" w:space="0" w:color="auto"/>
        <w:right w:val="none" w:sz="0" w:space="0" w:color="auto"/>
      </w:divBdr>
    </w:div>
    <w:div w:id="1996101559">
      <w:bodyDiv w:val="1"/>
      <w:marLeft w:val="0"/>
      <w:marRight w:val="0"/>
      <w:marTop w:val="0"/>
      <w:marBottom w:val="0"/>
      <w:divBdr>
        <w:top w:val="none" w:sz="0" w:space="0" w:color="auto"/>
        <w:left w:val="none" w:sz="0" w:space="0" w:color="auto"/>
        <w:bottom w:val="none" w:sz="0" w:space="0" w:color="auto"/>
        <w:right w:val="none" w:sz="0" w:space="0" w:color="auto"/>
      </w:divBdr>
    </w:div>
    <w:div w:id="2004309547">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0403627">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40617268">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ccps.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7DD49-7B99-4DA4-9C3F-4BCFF6E75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10</Pages>
  <Words>4127</Words>
  <Characters>23529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27601</CharactersWithSpaces>
  <SharedDoc>false</SharedDoc>
  <HLinks>
    <vt:vector size="24" baseType="variant">
      <vt:variant>
        <vt:i4>5898278</vt:i4>
      </vt:variant>
      <vt:variant>
        <vt:i4>9</vt:i4>
      </vt:variant>
      <vt:variant>
        <vt:i4>0</vt:i4>
      </vt:variant>
      <vt:variant>
        <vt:i4>5</vt:i4>
      </vt:variant>
      <vt:variant>
        <vt:lpwstr>mailto:info@spd.org.ru</vt:lpwstr>
      </vt:variant>
      <vt:variant>
        <vt:lpwstr/>
      </vt:variant>
      <vt:variant>
        <vt:i4>4390982</vt:i4>
      </vt:variant>
      <vt:variant>
        <vt:i4>6</vt:i4>
      </vt:variant>
      <vt:variant>
        <vt:i4>0</vt:i4>
      </vt:variant>
      <vt:variant>
        <vt:i4>5</vt:i4>
      </vt:variant>
      <vt:variant>
        <vt:lpwstr>mailto:fccps_zakupki@mail.ru</vt:lpwstr>
      </vt:variant>
      <vt:variant>
        <vt:lpwstr/>
      </vt: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creator>Зубакина Юлия Владимировна</dc:creator>
  <cp:lastModifiedBy>Чернышёва Анна Игоревна</cp:lastModifiedBy>
  <cp:revision>19</cp:revision>
  <cp:lastPrinted>2023-12-13T10:27:00Z</cp:lastPrinted>
  <dcterms:created xsi:type="dcterms:W3CDTF">2026-04-15T14:00:00Z</dcterms:created>
  <dcterms:modified xsi:type="dcterms:W3CDTF">2026-08-26T14:55:00Z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