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95957" w14:textId="77777777" w:rsidR="00B65B74" w:rsidRPr="00933421" w:rsidRDefault="00D81DF2" w:rsidP="003B0D3F">
      <w:pPr>
        <w:ind w:left="-426" w:right="-613"/>
        <w:rPr>
          <w:rFonts w:ascii="Times New Roman" w:hAnsi="Times New Roman" w:cs="Times New Roman"/>
          <w:b/>
          <w:bCs/>
        </w:rPr>
      </w:pPr>
      <w:r w:rsidRPr="00933421">
        <w:rPr>
          <w:rFonts w:ascii="Times New Roman" w:hAnsi="Times New Roman" w:cs="Times New Roman"/>
          <w:b/>
          <w:bCs/>
        </w:rPr>
        <w:t>1.</w:t>
      </w:r>
      <w:r w:rsidRPr="00933421">
        <w:rPr>
          <w:rFonts w:ascii="Times New Roman" w:hAnsi="Times New Roman" w:cs="Times New Roman"/>
        </w:rPr>
        <w:t> </w:t>
      </w:r>
      <w:r w:rsidR="00B65B74" w:rsidRPr="00933421">
        <w:rPr>
          <w:rFonts w:ascii="Times New Roman" w:hAnsi="Times New Roman" w:cs="Times New Roman"/>
          <w:b/>
          <w:bCs/>
        </w:rPr>
        <w:t>AC-470 (500 мл) Преобразователь ржавчины с активными ионами цинка (триггер) АСТРОХИМ/12</w:t>
      </w:r>
      <w:r w:rsidRPr="00933421">
        <w:rPr>
          <w:rFonts w:ascii="Times New Roman" w:hAnsi="Times New Roman" w:cs="Times New Roman"/>
          <w:b/>
          <w:bCs/>
        </w:rPr>
        <w:t xml:space="preserve"> – 2 шт.</w:t>
      </w:r>
    </w:p>
    <w:p w14:paraId="29D51066" w14:textId="77777777" w:rsidR="00D81DF2" w:rsidRPr="00FD6A9F" w:rsidRDefault="006E57D8" w:rsidP="003B0D3F">
      <w:pPr>
        <w:shd w:val="clear" w:color="auto" w:fill="FFFFFF"/>
        <w:spacing w:after="120" w:line="360" w:lineRule="atLeast"/>
        <w:ind w:left="-426" w:right="-613"/>
        <w:outlineLvl w:val="2"/>
        <w:rPr>
          <w:rFonts w:ascii="Times New Roman" w:eastAsia="Times New Roman" w:hAnsi="Times New Roman" w:cs="Times New Roman"/>
          <w:color w:val="1C2126"/>
          <w:u w:val="single"/>
          <w:lang w:eastAsia="ru-RU"/>
        </w:rPr>
      </w:pPr>
      <w:r w:rsidRPr="00FD6A9F">
        <w:rPr>
          <w:rFonts w:ascii="Times New Roman" w:eastAsia="Times New Roman" w:hAnsi="Times New Roman" w:cs="Times New Roman"/>
          <w:color w:val="1C2126"/>
          <w:u w:val="single"/>
          <w:lang w:eastAsia="ru-RU"/>
        </w:rPr>
        <w:t>Общие</w:t>
      </w:r>
      <w:r w:rsidR="00D81DF2" w:rsidRPr="00FD6A9F">
        <w:rPr>
          <w:rFonts w:ascii="Times New Roman" w:eastAsia="Times New Roman" w:hAnsi="Times New Roman" w:cs="Times New Roman"/>
          <w:color w:val="1C2126"/>
          <w:u w:val="single"/>
          <w:lang w:eastAsia="ru-RU"/>
        </w:rPr>
        <w:t xml:space="preserve"> характеристики:</w:t>
      </w:r>
    </w:p>
    <w:p w14:paraId="6DE2D435" w14:textId="77777777" w:rsidR="00D81DF2" w:rsidRPr="00933421" w:rsidRDefault="00D81DF2" w:rsidP="003B0D3F">
      <w:pPr>
        <w:shd w:val="clear" w:color="auto" w:fill="FFFFFF"/>
        <w:spacing w:after="0" w:line="240" w:lineRule="auto"/>
        <w:ind w:left="-426" w:right="-613"/>
        <w:rPr>
          <w:rFonts w:ascii="Times New Roman" w:eastAsia="Times New Roman" w:hAnsi="Times New Roman" w:cs="Times New Roman"/>
          <w:color w:val="1C2126"/>
          <w:lang w:eastAsia="ru-RU"/>
        </w:rPr>
      </w:pPr>
      <w:r w:rsidRPr="00933421">
        <w:rPr>
          <w:rFonts w:ascii="Times New Roman" w:eastAsia="Times New Roman" w:hAnsi="Times New Roman" w:cs="Times New Roman"/>
          <w:color w:val="484F55"/>
          <w:lang w:eastAsia="ru-RU"/>
        </w:rPr>
        <w:t>Вид: п</w:t>
      </w:r>
      <w:r w:rsidRPr="00933421">
        <w:rPr>
          <w:rFonts w:ascii="Times New Roman" w:eastAsia="Times New Roman" w:hAnsi="Times New Roman" w:cs="Times New Roman"/>
          <w:color w:val="1C2126"/>
          <w:lang w:eastAsia="ru-RU"/>
        </w:rPr>
        <w:t>реобразователь ржавчины</w:t>
      </w:r>
    </w:p>
    <w:p w14:paraId="31F3F1D3" w14:textId="77777777" w:rsidR="00D81DF2" w:rsidRPr="00933421" w:rsidRDefault="00D81DF2" w:rsidP="003B0D3F">
      <w:pPr>
        <w:shd w:val="clear" w:color="auto" w:fill="FFFFFF"/>
        <w:spacing w:after="0" w:line="240" w:lineRule="auto"/>
        <w:ind w:left="-426" w:right="-613"/>
        <w:rPr>
          <w:rFonts w:ascii="Times New Roman" w:eastAsia="Times New Roman" w:hAnsi="Times New Roman" w:cs="Times New Roman"/>
          <w:color w:val="484F55"/>
          <w:lang w:eastAsia="ru-RU"/>
        </w:rPr>
      </w:pPr>
      <w:r w:rsidRPr="00933421">
        <w:rPr>
          <w:rFonts w:ascii="Times New Roman" w:eastAsia="Times New Roman" w:hAnsi="Times New Roman" w:cs="Times New Roman"/>
          <w:color w:val="484F55"/>
          <w:lang w:eastAsia="ru-RU"/>
        </w:rPr>
        <w:t xml:space="preserve">Объем: </w:t>
      </w:r>
      <w:r w:rsidR="000573FB" w:rsidRPr="00933421">
        <w:rPr>
          <w:rFonts w:ascii="Times New Roman" w:eastAsia="Times New Roman" w:hAnsi="Times New Roman" w:cs="Times New Roman"/>
          <w:color w:val="484F55"/>
          <w:lang w:eastAsia="ru-RU"/>
        </w:rPr>
        <w:t>500 мл.</w:t>
      </w:r>
    </w:p>
    <w:p w14:paraId="7690F18F" w14:textId="77777777" w:rsidR="00D81DF2" w:rsidRPr="00933421" w:rsidRDefault="00D81DF2" w:rsidP="003B0D3F">
      <w:pPr>
        <w:shd w:val="clear" w:color="auto" w:fill="FFFFFF"/>
        <w:spacing w:after="0" w:line="240" w:lineRule="auto"/>
        <w:ind w:left="-426" w:right="-613"/>
        <w:rPr>
          <w:rFonts w:ascii="Times New Roman" w:eastAsia="Times New Roman" w:hAnsi="Times New Roman" w:cs="Times New Roman"/>
          <w:color w:val="1C2126"/>
          <w:lang w:eastAsia="ru-RU"/>
        </w:rPr>
      </w:pPr>
      <w:r w:rsidRPr="00933421">
        <w:rPr>
          <w:rFonts w:ascii="Times New Roman" w:eastAsia="Times New Roman" w:hAnsi="Times New Roman" w:cs="Times New Roman"/>
          <w:color w:val="484F55"/>
          <w:lang w:eastAsia="ru-RU"/>
        </w:rPr>
        <w:t xml:space="preserve">Состав: </w:t>
      </w:r>
      <w:r w:rsidRPr="00933421">
        <w:rPr>
          <w:rFonts w:ascii="Times New Roman" w:eastAsia="Times New Roman" w:hAnsi="Times New Roman" w:cs="Times New Roman"/>
          <w:color w:val="1C2126"/>
          <w:lang w:eastAsia="ru-RU"/>
        </w:rPr>
        <w:t>Ортофосфорная кислота 85 %, композиция ПАВ, функциональные добавки</w:t>
      </w:r>
    </w:p>
    <w:p w14:paraId="318FE6D9" w14:textId="77777777" w:rsidR="00D81DF2" w:rsidRPr="00933421" w:rsidRDefault="00D81DF2" w:rsidP="003B0D3F">
      <w:pPr>
        <w:shd w:val="clear" w:color="auto" w:fill="FFFFFF"/>
        <w:spacing w:after="0" w:line="240" w:lineRule="auto"/>
        <w:ind w:left="-426" w:right="-613"/>
        <w:rPr>
          <w:rFonts w:ascii="Times New Roman" w:eastAsia="Times New Roman" w:hAnsi="Times New Roman" w:cs="Times New Roman"/>
          <w:color w:val="1C2126"/>
          <w:lang w:eastAsia="ru-RU"/>
        </w:rPr>
      </w:pPr>
      <w:r w:rsidRPr="00933421">
        <w:rPr>
          <w:rFonts w:ascii="Times New Roman" w:eastAsia="Times New Roman" w:hAnsi="Times New Roman" w:cs="Times New Roman"/>
          <w:color w:val="484F55"/>
          <w:lang w:eastAsia="ru-RU"/>
        </w:rPr>
        <w:t xml:space="preserve">Расход: </w:t>
      </w:r>
      <w:r w:rsidRPr="00933421">
        <w:rPr>
          <w:rFonts w:ascii="Times New Roman" w:eastAsia="Times New Roman" w:hAnsi="Times New Roman" w:cs="Times New Roman"/>
          <w:color w:val="1C2126"/>
          <w:lang w:eastAsia="ru-RU"/>
        </w:rPr>
        <w:t xml:space="preserve">на один слой площадью 1 </w:t>
      </w:r>
      <w:proofErr w:type="spellStart"/>
      <w:r w:rsidRPr="00933421">
        <w:rPr>
          <w:rFonts w:ascii="Times New Roman" w:eastAsia="Times New Roman" w:hAnsi="Times New Roman" w:cs="Times New Roman"/>
          <w:color w:val="1C2126"/>
          <w:lang w:eastAsia="ru-RU"/>
        </w:rPr>
        <w:t>кв.м</w:t>
      </w:r>
      <w:proofErr w:type="spellEnd"/>
      <w:r w:rsidRPr="00933421">
        <w:rPr>
          <w:rFonts w:ascii="Times New Roman" w:eastAsia="Times New Roman" w:hAnsi="Times New Roman" w:cs="Times New Roman"/>
          <w:color w:val="1C2126"/>
          <w:lang w:eastAsia="ru-RU"/>
        </w:rPr>
        <w:t>. - от 100 до 320 г</w:t>
      </w:r>
    </w:p>
    <w:p w14:paraId="7897DBE2" w14:textId="77777777" w:rsidR="00D81DF2" w:rsidRPr="00933421" w:rsidRDefault="00D81DF2" w:rsidP="003B0D3F">
      <w:pPr>
        <w:shd w:val="clear" w:color="auto" w:fill="FFFFFF"/>
        <w:spacing w:after="0" w:line="240" w:lineRule="auto"/>
        <w:ind w:left="-426" w:right="-613"/>
        <w:rPr>
          <w:rFonts w:ascii="Times New Roman" w:eastAsia="Times New Roman" w:hAnsi="Times New Roman" w:cs="Times New Roman"/>
          <w:color w:val="1C2126"/>
          <w:lang w:eastAsia="ru-RU"/>
        </w:rPr>
      </w:pPr>
      <w:r w:rsidRPr="00933421">
        <w:rPr>
          <w:rFonts w:ascii="Times New Roman" w:eastAsia="Times New Roman" w:hAnsi="Times New Roman" w:cs="Times New Roman"/>
          <w:color w:val="484F55"/>
          <w:lang w:eastAsia="ru-RU"/>
        </w:rPr>
        <w:t xml:space="preserve">Уровень рН: </w:t>
      </w:r>
      <w:r w:rsidRPr="00933421">
        <w:rPr>
          <w:rFonts w:ascii="Times New Roman" w:eastAsia="Times New Roman" w:hAnsi="Times New Roman" w:cs="Times New Roman"/>
          <w:color w:val="1C2126"/>
          <w:lang w:eastAsia="ru-RU"/>
        </w:rPr>
        <w:t>2</w:t>
      </w:r>
    </w:p>
    <w:p w14:paraId="74DB711F" w14:textId="77777777" w:rsidR="00D81DF2" w:rsidRPr="00933421" w:rsidRDefault="00D81DF2" w:rsidP="003B0D3F">
      <w:pPr>
        <w:shd w:val="clear" w:color="auto" w:fill="FFFFFF"/>
        <w:spacing w:after="0" w:line="240" w:lineRule="auto"/>
        <w:ind w:left="-426" w:right="-613"/>
        <w:rPr>
          <w:rFonts w:ascii="Times New Roman" w:eastAsia="Times New Roman" w:hAnsi="Times New Roman" w:cs="Times New Roman"/>
          <w:color w:val="484F55"/>
          <w:lang w:eastAsia="ru-RU"/>
        </w:rPr>
      </w:pPr>
      <w:r w:rsidRPr="00933421">
        <w:rPr>
          <w:rFonts w:ascii="Times New Roman" w:eastAsia="Times New Roman" w:hAnsi="Times New Roman" w:cs="Times New Roman"/>
          <w:color w:val="484F55"/>
          <w:lang w:eastAsia="ru-RU"/>
        </w:rPr>
        <w:t xml:space="preserve">Кислотный: </w:t>
      </w:r>
      <w:hyperlink r:id="rId5" w:history="1">
        <w:r w:rsidRPr="00933421">
          <w:rPr>
            <w:rFonts w:ascii="Times New Roman" w:eastAsia="Times New Roman" w:hAnsi="Times New Roman" w:cs="Times New Roman"/>
            <w:color w:val="484F55"/>
            <w:lang w:eastAsia="ru-RU"/>
          </w:rPr>
          <w:t>есть</w:t>
        </w:r>
      </w:hyperlink>
    </w:p>
    <w:p w14:paraId="218FB490" w14:textId="77777777" w:rsidR="00D81DF2" w:rsidRPr="00933421" w:rsidRDefault="00D81DF2" w:rsidP="003B0D3F">
      <w:pPr>
        <w:shd w:val="clear" w:color="auto" w:fill="FFFFFF"/>
        <w:spacing w:after="0" w:line="240" w:lineRule="auto"/>
        <w:ind w:left="-426" w:right="-613"/>
        <w:rPr>
          <w:rFonts w:ascii="Times New Roman" w:eastAsia="Times New Roman" w:hAnsi="Times New Roman" w:cs="Times New Roman"/>
          <w:color w:val="484F55"/>
          <w:lang w:eastAsia="ru-RU"/>
        </w:rPr>
      </w:pPr>
      <w:r w:rsidRPr="00933421">
        <w:rPr>
          <w:rFonts w:ascii="Times New Roman" w:eastAsia="Times New Roman" w:hAnsi="Times New Roman" w:cs="Times New Roman"/>
          <w:color w:val="484F55"/>
          <w:lang w:eastAsia="ru-RU"/>
        </w:rPr>
        <w:t xml:space="preserve">С цинком: </w:t>
      </w:r>
      <w:hyperlink r:id="rId6" w:history="1">
        <w:r w:rsidRPr="00933421">
          <w:rPr>
            <w:rFonts w:ascii="Times New Roman" w:eastAsia="Times New Roman" w:hAnsi="Times New Roman" w:cs="Times New Roman"/>
            <w:color w:val="484F55"/>
            <w:lang w:eastAsia="ru-RU"/>
          </w:rPr>
          <w:t>да</w:t>
        </w:r>
      </w:hyperlink>
    </w:p>
    <w:p w14:paraId="210ECD5C" w14:textId="77777777" w:rsidR="00D81DF2" w:rsidRPr="00933421" w:rsidRDefault="00D81DF2" w:rsidP="003B0D3F">
      <w:pPr>
        <w:shd w:val="clear" w:color="auto" w:fill="FFFFFF"/>
        <w:spacing w:after="0" w:line="240" w:lineRule="auto"/>
        <w:ind w:left="-426" w:right="-613"/>
        <w:rPr>
          <w:rFonts w:ascii="Times New Roman" w:eastAsia="Times New Roman" w:hAnsi="Times New Roman" w:cs="Times New Roman"/>
          <w:color w:val="484F55"/>
          <w:lang w:eastAsia="ru-RU"/>
        </w:rPr>
      </w:pPr>
      <w:r w:rsidRPr="00933421">
        <w:rPr>
          <w:rFonts w:ascii="Times New Roman" w:eastAsia="Times New Roman" w:hAnsi="Times New Roman" w:cs="Times New Roman"/>
          <w:color w:val="484F55"/>
          <w:lang w:eastAsia="ru-RU"/>
        </w:rPr>
        <w:t xml:space="preserve">Вид тары: </w:t>
      </w:r>
      <w:hyperlink r:id="rId7" w:history="1">
        <w:r w:rsidRPr="00933421">
          <w:rPr>
            <w:rFonts w:ascii="Times New Roman" w:eastAsia="Times New Roman" w:hAnsi="Times New Roman" w:cs="Times New Roman"/>
            <w:color w:val="484F55"/>
            <w:lang w:eastAsia="ru-RU"/>
          </w:rPr>
          <w:t>бутыль с распылителем</w:t>
        </w:r>
      </w:hyperlink>
    </w:p>
    <w:p w14:paraId="381CDF7E" w14:textId="77777777" w:rsidR="00D81DF2" w:rsidRPr="00FD6A9F" w:rsidRDefault="00D81DF2" w:rsidP="003B0D3F">
      <w:pPr>
        <w:shd w:val="clear" w:color="auto" w:fill="FFFFFF"/>
        <w:spacing w:after="0" w:line="240" w:lineRule="auto"/>
        <w:ind w:left="-426" w:right="-613"/>
        <w:jc w:val="both"/>
        <w:rPr>
          <w:rFonts w:ascii="Times New Roman" w:eastAsia="Times New Roman" w:hAnsi="Times New Roman" w:cs="Times New Roman"/>
          <w:color w:val="1C2126"/>
          <w:u w:val="single"/>
          <w:lang w:eastAsia="ru-RU"/>
        </w:rPr>
      </w:pPr>
      <w:r w:rsidRPr="00FD6A9F">
        <w:rPr>
          <w:rFonts w:ascii="Times New Roman" w:eastAsia="Times New Roman" w:hAnsi="Times New Roman" w:cs="Times New Roman"/>
          <w:color w:val="1C2126"/>
          <w:u w:val="single"/>
          <w:lang w:eastAsia="ru-RU"/>
        </w:rPr>
        <w:t xml:space="preserve">Применение: </w:t>
      </w:r>
    </w:p>
    <w:p w14:paraId="46B6C162" w14:textId="77777777" w:rsidR="00D81DF2" w:rsidRPr="00933421" w:rsidRDefault="00D81DF2" w:rsidP="003B0D3F">
      <w:pPr>
        <w:shd w:val="clear" w:color="auto" w:fill="FFFFFF"/>
        <w:spacing w:after="0" w:line="240" w:lineRule="auto"/>
        <w:ind w:left="-426" w:right="-613"/>
        <w:jc w:val="both"/>
        <w:rPr>
          <w:rFonts w:ascii="Times New Roman" w:eastAsia="Times New Roman" w:hAnsi="Times New Roman" w:cs="Times New Roman"/>
          <w:color w:val="1C2126"/>
          <w:lang w:eastAsia="ru-RU"/>
        </w:rPr>
      </w:pPr>
      <w:r w:rsidRPr="00933421">
        <w:rPr>
          <w:rFonts w:ascii="Times New Roman" w:eastAsia="Times New Roman" w:hAnsi="Times New Roman" w:cs="Times New Roman"/>
          <w:color w:val="1C2126"/>
          <w:lang w:eastAsia="ru-RU"/>
        </w:rPr>
        <w:t xml:space="preserve">Преобразователь ржавчины с активными ионами цинка </w:t>
      </w:r>
      <w:proofErr w:type="spellStart"/>
      <w:r w:rsidRPr="00933421">
        <w:rPr>
          <w:rFonts w:ascii="Times New Roman" w:eastAsia="Times New Roman" w:hAnsi="Times New Roman" w:cs="Times New Roman"/>
          <w:color w:val="1C2126"/>
          <w:lang w:eastAsia="ru-RU"/>
        </w:rPr>
        <w:t>ASTROhim</w:t>
      </w:r>
      <w:proofErr w:type="spellEnd"/>
      <w:r w:rsidRPr="00933421">
        <w:rPr>
          <w:rFonts w:ascii="Times New Roman" w:eastAsia="Times New Roman" w:hAnsi="Times New Roman" w:cs="Times New Roman"/>
          <w:color w:val="1C2126"/>
          <w:lang w:eastAsia="ru-RU"/>
        </w:rPr>
        <w:t xml:space="preserve"> 500 мл AC-470 обеспечивает защиту металлических поверхностей и деталей от коррозии. Обеспечивает одновременное </w:t>
      </w:r>
      <w:proofErr w:type="spellStart"/>
      <w:r w:rsidRPr="00933421">
        <w:rPr>
          <w:rFonts w:ascii="Times New Roman" w:eastAsia="Times New Roman" w:hAnsi="Times New Roman" w:cs="Times New Roman"/>
          <w:color w:val="1C2126"/>
          <w:lang w:eastAsia="ru-RU"/>
        </w:rPr>
        <w:t>фосфатирование</w:t>
      </w:r>
      <w:proofErr w:type="spellEnd"/>
      <w:r w:rsidRPr="00933421">
        <w:rPr>
          <w:rFonts w:ascii="Times New Roman" w:eastAsia="Times New Roman" w:hAnsi="Times New Roman" w:cs="Times New Roman"/>
          <w:color w:val="1C2126"/>
          <w:lang w:eastAsia="ru-RU"/>
        </w:rPr>
        <w:t xml:space="preserve"> и цинкование. Рекомендуется наносить в два слоя. Флакон в форме спрея удобен при нанесении состава.</w:t>
      </w:r>
    </w:p>
    <w:p w14:paraId="6C25B9EB" w14:textId="6D77B1E4" w:rsidR="00B65B74" w:rsidRDefault="00B65B74" w:rsidP="003B0D3F">
      <w:pPr>
        <w:ind w:left="-426" w:right="-613"/>
        <w:rPr>
          <w:rFonts w:ascii="Times New Roman" w:hAnsi="Times New Roman" w:cs="Times New Roman"/>
        </w:rPr>
      </w:pPr>
    </w:p>
    <w:p w14:paraId="23F06A52" w14:textId="5AB07EA6" w:rsidR="00FD6A9F" w:rsidRDefault="00FD6A9F" w:rsidP="003B0D3F">
      <w:pPr>
        <w:ind w:left="-426" w:right="-613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2126"/>
          <w:lang w:eastAsia="ru-RU"/>
        </w:rPr>
        <w:t>Товар должен быть новым. Остаточный срок годности не менее 2 лет.</w:t>
      </w:r>
    </w:p>
    <w:p w14:paraId="77E30129" w14:textId="77777777" w:rsidR="00FD6A9F" w:rsidRPr="00933421" w:rsidRDefault="00FD6A9F" w:rsidP="003B0D3F">
      <w:pPr>
        <w:ind w:left="-426" w:right="-613"/>
        <w:rPr>
          <w:rFonts w:ascii="Times New Roman" w:hAnsi="Times New Roman" w:cs="Times New Roman"/>
        </w:rPr>
      </w:pPr>
      <w:bookmarkStart w:id="0" w:name="_GoBack"/>
      <w:bookmarkEnd w:id="0"/>
    </w:p>
    <w:sectPr w:rsidR="00FD6A9F" w:rsidRPr="00933421" w:rsidSect="006E57D8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41899"/>
    <w:multiLevelType w:val="multilevel"/>
    <w:tmpl w:val="AD28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74"/>
    <w:rsid w:val="0003653E"/>
    <w:rsid w:val="000573FB"/>
    <w:rsid w:val="000C775D"/>
    <w:rsid w:val="001F0AF1"/>
    <w:rsid w:val="003B0D3F"/>
    <w:rsid w:val="006E57D8"/>
    <w:rsid w:val="00933421"/>
    <w:rsid w:val="00A46BB6"/>
    <w:rsid w:val="00B65B74"/>
    <w:rsid w:val="00D81DF2"/>
    <w:rsid w:val="00FD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E2E8"/>
  <w15:chartTrackingRefBased/>
  <w15:docId w15:val="{82A326F8-D673-483B-B927-CFCCB3F1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81D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81D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8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1DF2"/>
    <w:rPr>
      <w:b/>
      <w:bCs/>
    </w:rPr>
  </w:style>
  <w:style w:type="character" w:customStyle="1" w:styleId="vi-textxw0rd193">
    <w:name w:val="_vi-text_xw0rd_193"/>
    <w:basedOn w:val="a0"/>
    <w:rsid w:val="00D81DF2"/>
  </w:style>
  <w:style w:type="character" w:styleId="a5">
    <w:name w:val="Hyperlink"/>
    <w:basedOn w:val="a0"/>
    <w:uiPriority w:val="99"/>
    <w:semiHidden/>
    <w:unhideWhenUsed/>
    <w:rsid w:val="00D81DF2"/>
    <w:rPr>
      <w:color w:val="0000FF"/>
      <w:u w:val="single"/>
    </w:rPr>
  </w:style>
  <w:style w:type="paragraph" w:customStyle="1" w:styleId="specsitem">
    <w:name w:val="specs__item"/>
    <w:basedOn w:val="a"/>
    <w:rsid w:val="0003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csitem-name">
    <w:name w:val="specs__item-name"/>
    <w:basedOn w:val="a0"/>
    <w:rsid w:val="0003653E"/>
  </w:style>
  <w:style w:type="paragraph" w:styleId="a6">
    <w:name w:val="List Paragraph"/>
    <w:basedOn w:val="a"/>
    <w:uiPriority w:val="34"/>
    <w:qFormat/>
    <w:rsid w:val="0003653E"/>
    <w:pPr>
      <w:ind w:left="720"/>
      <w:contextualSpacing/>
    </w:pPr>
  </w:style>
  <w:style w:type="character" w:customStyle="1" w:styleId="ds-text">
    <w:name w:val="ds-text"/>
    <w:basedOn w:val="a0"/>
    <w:rsid w:val="006E5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67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91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42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8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79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37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7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797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6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17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14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85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8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6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18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56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2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3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30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25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20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86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83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0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129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4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83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43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65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8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0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361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53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4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30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64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6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9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26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9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20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1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44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8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925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9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3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1082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9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0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02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5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050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13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10505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79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164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981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23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532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986760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2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89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8176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2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099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163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382132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973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126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750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129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363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253255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951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259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022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597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698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150977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651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381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6102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667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742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893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924390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260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834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9245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916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30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837896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70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968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4045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98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682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0266408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12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23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37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225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114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916647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16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22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6598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64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852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152872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723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15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367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70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737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481174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56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55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829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521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62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862069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59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89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7990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718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289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seinstrumenti.ru/tag-page/sprej-razrushitel-rzhavchiny-250428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seinstrumenti.ru/tag-page/preobrazovateli-rzhavchiny-s-ionami-tsinka-2504259/" TargetMode="External"/><Relationship Id="rId5" Type="http://schemas.openxmlformats.org/officeDocument/2006/relationships/hyperlink" Target="https://www.vseinstrumenti.ru/tag-page/preobrazovateli-rzhavchiny-kislotnye-250429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Белова</dc:creator>
  <cp:keywords/>
  <dc:description/>
  <cp:lastModifiedBy>Анна Белова</cp:lastModifiedBy>
  <cp:revision>11</cp:revision>
  <dcterms:created xsi:type="dcterms:W3CDTF">2026-06-01T09:02:00Z</dcterms:created>
  <dcterms:modified xsi:type="dcterms:W3CDTF">2026-06-02T05:03:00Z</dcterms:modified>
</cp:coreProperties>
</file>