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E9A34" w14:textId="2535F585" w:rsidR="0033619F" w:rsidRDefault="0033619F" w:rsidP="0033619F">
      <w:pPr>
        <w:widowControl w:val="0"/>
        <w:spacing w:line="240" w:lineRule="atLeast"/>
        <w:ind w:firstLine="567"/>
        <w:jc w:val="right"/>
        <w:rPr>
          <w:kern w:val="28"/>
          <w:szCs w:val="24"/>
        </w:rPr>
      </w:pPr>
    </w:p>
    <w:p w14:paraId="721E75E9" w14:textId="77777777" w:rsidR="0033619F" w:rsidRDefault="0033619F" w:rsidP="0033619F">
      <w:pPr>
        <w:pStyle w:val="10"/>
        <w:widowControl w:val="0"/>
        <w:tabs>
          <w:tab w:val="left" w:pos="1276"/>
        </w:tabs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7F7F06E5" w14:textId="77777777" w:rsidR="00EA743A" w:rsidRDefault="00EA743A" w:rsidP="00EA743A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</w:t>
      </w:r>
    </w:p>
    <w:p w14:paraId="47387428" w14:textId="77777777" w:rsidR="00EA743A" w:rsidRDefault="00EA743A" w:rsidP="00EA743A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(техническое задание)</w:t>
      </w:r>
    </w:p>
    <w:p w14:paraId="5BCCEAD6" w14:textId="77777777" w:rsidR="00EA743A" w:rsidRDefault="00EA743A" w:rsidP="00EA743A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F59F872" w14:textId="0076665E" w:rsidR="00EA743A" w:rsidRPr="00531620" w:rsidRDefault="00531620" w:rsidP="00531620">
      <w:pPr>
        <w:pStyle w:val="ConsPlusCell"/>
        <w:tabs>
          <w:tab w:val="left" w:pos="426"/>
        </w:tabs>
        <w:spacing w:line="276" w:lineRule="auto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b/>
          <w:kern w:val="1"/>
          <w:sz w:val="24"/>
          <w:szCs w:val="24"/>
        </w:rPr>
        <w:t xml:space="preserve">          </w:t>
      </w:r>
      <w:r w:rsidR="00EA743A" w:rsidRPr="00531620">
        <w:rPr>
          <w:rFonts w:ascii="Times New Roman" w:hAnsi="Times New Roman"/>
          <w:b/>
          <w:kern w:val="1"/>
          <w:sz w:val="24"/>
          <w:szCs w:val="24"/>
        </w:rPr>
        <w:t>1. Предмет закупки:</w:t>
      </w:r>
      <w:r w:rsidR="00EA743A">
        <w:rPr>
          <w:b/>
          <w:szCs w:val="24"/>
        </w:rPr>
        <w:t xml:space="preserve"> </w:t>
      </w:r>
      <w:r w:rsidRPr="00531620">
        <w:rPr>
          <w:rFonts w:ascii="Times New Roman" w:hAnsi="Times New Roman"/>
          <w:kern w:val="1"/>
          <w:sz w:val="24"/>
          <w:szCs w:val="24"/>
        </w:rPr>
        <w:t xml:space="preserve">Кейс для хранения светового (звукового) оборудования </w:t>
      </w:r>
      <w:r w:rsidR="00EA743A" w:rsidRPr="00531620">
        <w:rPr>
          <w:rFonts w:ascii="Times New Roman" w:hAnsi="Times New Roman"/>
          <w:kern w:val="1"/>
          <w:sz w:val="24"/>
          <w:szCs w:val="24"/>
        </w:rPr>
        <w:t>(далее – Товар).</w:t>
      </w:r>
    </w:p>
    <w:p w14:paraId="199D0C0D" w14:textId="77777777" w:rsidR="00EA743A" w:rsidRDefault="00EA743A" w:rsidP="00EA743A">
      <w:pPr>
        <w:ind w:firstLine="720"/>
        <w:jc w:val="both"/>
        <w:rPr>
          <w:szCs w:val="24"/>
        </w:rPr>
      </w:pPr>
      <w:r>
        <w:rPr>
          <w:b/>
          <w:szCs w:val="24"/>
        </w:rPr>
        <w:t>2. Заказчик:</w:t>
      </w:r>
      <w:r>
        <w:rPr>
          <w:szCs w:val="24"/>
        </w:rPr>
        <w:t xml:space="preserve"> Федеральное государственное бюджетного учреждения культуры «Государственный объединенный музей-заповедник истории Дальнего Востока имени В.К. Арсеньева».</w:t>
      </w:r>
    </w:p>
    <w:p w14:paraId="38E41202" w14:textId="77777777" w:rsidR="00EA743A" w:rsidRDefault="00EA743A" w:rsidP="00EA743A">
      <w:pPr>
        <w:ind w:firstLine="720"/>
        <w:jc w:val="both"/>
        <w:rPr>
          <w:szCs w:val="24"/>
        </w:rPr>
      </w:pPr>
      <w:r>
        <w:rPr>
          <w:b/>
          <w:szCs w:val="24"/>
        </w:rPr>
        <w:t>3. Получатель Товара:</w:t>
      </w:r>
      <w:r>
        <w:rPr>
          <w:szCs w:val="24"/>
        </w:rPr>
        <w:t xml:space="preserve"> Федеральное государственное бюджетное учреждение культуры «Государственный объединенный музей-заповедник истории Дальнего Востока имени В.К. Арсеньева» (далее - Получатель).</w:t>
      </w:r>
    </w:p>
    <w:p w14:paraId="2093B4EA" w14:textId="3B8BF71A" w:rsidR="00EA743A" w:rsidRDefault="00EA743A" w:rsidP="00EA743A">
      <w:pPr>
        <w:ind w:firstLine="709"/>
        <w:jc w:val="both"/>
        <w:rPr>
          <w:szCs w:val="24"/>
        </w:rPr>
      </w:pPr>
      <w:r>
        <w:rPr>
          <w:b/>
          <w:szCs w:val="24"/>
        </w:rPr>
        <w:t>4. </w:t>
      </w:r>
      <w:r>
        <w:rPr>
          <w:b/>
          <w:bCs/>
          <w:szCs w:val="24"/>
        </w:rPr>
        <w:t xml:space="preserve">Место поставки Товара: </w:t>
      </w:r>
      <w:r w:rsidR="00402336" w:rsidRPr="00402336">
        <w:rPr>
          <w:szCs w:val="24"/>
        </w:rPr>
        <w:t>690091, г. Владивосток, ул. Петра Великого, д. 6.</w:t>
      </w:r>
    </w:p>
    <w:p w14:paraId="5D9034D8" w14:textId="17EB7CFA" w:rsidR="00EA743A" w:rsidRDefault="00EA743A" w:rsidP="00EA743A">
      <w:pPr>
        <w:spacing w:before="14"/>
        <w:ind w:firstLine="709"/>
        <w:jc w:val="both"/>
        <w:rPr>
          <w:szCs w:val="24"/>
        </w:rPr>
      </w:pPr>
      <w:r>
        <w:rPr>
          <w:b/>
          <w:szCs w:val="24"/>
        </w:rPr>
        <w:t>5. </w:t>
      </w:r>
      <w:r>
        <w:rPr>
          <w:b/>
          <w:bCs/>
          <w:szCs w:val="24"/>
        </w:rPr>
        <w:t>Срок поставки Товара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Pr="00FC4FA6">
        <w:rPr>
          <w:szCs w:val="24"/>
        </w:rPr>
        <w:t xml:space="preserve">в течение </w:t>
      </w:r>
      <w:r w:rsidR="006A177D" w:rsidRPr="00FC4FA6">
        <w:rPr>
          <w:szCs w:val="24"/>
        </w:rPr>
        <w:t>2</w:t>
      </w:r>
      <w:r w:rsidRPr="00FC4FA6">
        <w:rPr>
          <w:szCs w:val="24"/>
        </w:rPr>
        <w:t>0 (</w:t>
      </w:r>
      <w:r w:rsidR="006A177D" w:rsidRPr="00FC4FA6">
        <w:rPr>
          <w:szCs w:val="24"/>
        </w:rPr>
        <w:t>двадцать</w:t>
      </w:r>
      <w:r w:rsidRPr="00FC4FA6">
        <w:rPr>
          <w:szCs w:val="24"/>
        </w:rPr>
        <w:t>) рабочих дней</w:t>
      </w:r>
      <w:r>
        <w:rPr>
          <w:szCs w:val="24"/>
        </w:rPr>
        <w:t xml:space="preserve"> с момента заключения контракта.</w:t>
      </w:r>
    </w:p>
    <w:p w14:paraId="00483962" w14:textId="77777777" w:rsidR="00EA743A" w:rsidRDefault="00EA743A" w:rsidP="00EA743A">
      <w:pPr>
        <w:ind w:firstLine="709"/>
        <w:jc w:val="both"/>
        <w:rPr>
          <w:szCs w:val="24"/>
        </w:rPr>
      </w:pPr>
      <w:r>
        <w:rPr>
          <w:szCs w:val="24"/>
        </w:rPr>
        <w:t xml:space="preserve">Поставка Товара должна осуществляться Поставщиком единой партией в рабочие дни и в рабочее время: понедельник-четверг с 8.30 до 17.00, пятница с 8.30 до 15-30, перерыв на обед с 13.00 до 14.00, кроме выходных и официально объявленных праздничных дней. </w:t>
      </w:r>
    </w:p>
    <w:p w14:paraId="6DCE2231" w14:textId="77777777" w:rsidR="00EA743A" w:rsidRDefault="00EA743A" w:rsidP="00EA743A">
      <w:pPr>
        <w:ind w:firstLine="709"/>
        <w:jc w:val="both"/>
        <w:rPr>
          <w:szCs w:val="24"/>
        </w:rPr>
      </w:pPr>
      <w:r>
        <w:rPr>
          <w:szCs w:val="24"/>
        </w:rPr>
        <w:t>Точные дата и время поставки Товара согласовываются с представителем Заказчика не менее чем за 2 (два) дня до дня поставки Товара.</w:t>
      </w:r>
    </w:p>
    <w:p w14:paraId="1802977C" w14:textId="77777777" w:rsidR="00EA743A" w:rsidRDefault="00EA743A" w:rsidP="00EA743A">
      <w:pPr>
        <w:spacing w:before="14"/>
        <w:ind w:firstLine="709"/>
        <w:jc w:val="both"/>
        <w:rPr>
          <w:b/>
          <w:bCs/>
          <w:szCs w:val="24"/>
        </w:rPr>
      </w:pPr>
      <w:r>
        <w:rPr>
          <w:b/>
          <w:szCs w:val="24"/>
        </w:rPr>
        <w:t>6. </w:t>
      </w:r>
      <w:r>
        <w:rPr>
          <w:b/>
          <w:bCs/>
          <w:szCs w:val="24"/>
        </w:rPr>
        <w:t>Перечень и количество поставляемого товара:</w:t>
      </w:r>
    </w:p>
    <w:p w14:paraId="367A1E47" w14:textId="77777777" w:rsidR="00EA743A" w:rsidRDefault="00EA743A" w:rsidP="00EA743A">
      <w:pPr>
        <w:spacing w:before="14" w:line="240" w:lineRule="auto"/>
        <w:ind w:firstLine="709"/>
        <w:jc w:val="both"/>
        <w:rPr>
          <w:b/>
          <w:bCs/>
          <w:szCs w:val="24"/>
        </w:rPr>
      </w:pPr>
    </w:p>
    <w:p w14:paraId="05E86669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Cs w:val="24"/>
        </w:rPr>
      </w:pPr>
      <w:r>
        <w:rPr>
          <w:bCs/>
          <w:szCs w:val="24"/>
        </w:rPr>
        <w:t>Таблица № 1 Перечень и количество поставляемого товара</w:t>
      </w:r>
    </w:p>
    <w:p w14:paraId="3FAD6ABD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775"/>
        <w:gridCol w:w="1419"/>
        <w:gridCol w:w="992"/>
        <w:gridCol w:w="3031"/>
      </w:tblGrid>
      <w:tr w:rsidR="00EA743A" w14:paraId="2C4FA60E" w14:textId="77777777" w:rsidTr="006B7B34">
        <w:trPr>
          <w:trHeight w:val="39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AF05" w14:textId="77777777" w:rsidR="00EA743A" w:rsidRDefault="00EA743A" w:rsidP="006B7B34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 п/п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5545" w14:textId="77777777" w:rsidR="00EA743A" w:rsidRDefault="00EA743A" w:rsidP="006B7B34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F4AF" w14:textId="77777777" w:rsidR="00EA743A" w:rsidRDefault="00EA743A" w:rsidP="006B7B34">
            <w:pPr>
              <w:spacing w:before="120" w:after="12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B564" w14:textId="77777777" w:rsidR="00EA743A" w:rsidRDefault="00EA743A" w:rsidP="006B7B34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Количество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92AC" w14:textId="77777777" w:rsidR="00EA743A" w:rsidRDefault="00EA743A" w:rsidP="006B7B34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ОКПД2/КТРУ</w:t>
            </w:r>
          </w:p>
        </w:tc>
      </w:tr>
      <w:tr w:rsidR="00EA743A" w14:paraId="73841149" w14:textId="77777777" w:rsidTr="006B7B34">
        <w:trPr>
          <w:trHeight w:val="12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2B33" w14:textId="77777777" w:rsidR="00EA743A" w:rsidRDefault="00EA743A" w:rsidP="006B7B34">
            <w:pPr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FB47" w14:textId="205591EB" w:rsidR="00EA743A" w:rsidRPr="003A6708" w:rsidRDefault="00531620" w:rsidP="003A6708">
            <w:pPr>
              <w:pStyle w:val="ConsPlusCell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31620">
              <w:rPr>
                <w:rFonts w:ascii="Times New Roman" w:hAnsi="Times New Roman"/>
                <w:bCs/>
                <w:iCs/>
                <w:sz w:val="24"/>
                <w:szCs w:val="24"/>
              </w:rPr>
              <w:t>Кейс для хранения светового (звукового) оборудования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8BA9" w14:textId="77777777" w:rsidR="00EA743A" w:rsidRDefault="00EA743A" w:rsidP="006B7B34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CD6E" w14:textId="5FFBF324" w:rsidR="00EA743A" w:rsidRDefault="00B833C8" w:rsidP="006B7B34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B254" w14:textId="26D8CA2C" w:rsidR="00EA743A" w:rsidRDefault="00B833C8" w:rsidP="00016479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B833C8">
              <w:rPr>
                <w:szCs w:val="24"/>
                <w:lang w:eastAsia="en-US"/>
              </w:rPr>
              <w:t>26.40.51.000-0000000</w:t>
            </w:r>
            <w:r w:rsidR="00016479">
              <w:rPr>
                <w:szCs w:val="24"/>
                <w:lang w:eastAsia="en-US"/>
              </w:rPr>
              <w:t>1</w:t>
            </w:r>
          </w:p>
        </w:tc>
      </w:tr>
    </w:tbl>
    <w:p w14:paraId="768D60AA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bCs/>
          <w:sz w:val="26"/>
          <w:szCs w:val="26"/>
        </w:rPr>
      </w:pPr>
    </w:p>
    <w:p w14:paraId="28C2619B" w14:textId="77777777" w:rsidR="00EA743A" w:rsidRDefault="00EA743A" w:rsidP="00EA743A">
      <w:pPr>
        <w:spacing w:after="120" w:line="240" w:lineRule="auto"/>
        <w:ind w:firstLine="567"/>
        <w:jc w:val="both"/>
        <w:rPr>
          <w:b/>
          <w:bCs/>
          <w:szCs w:val="24"/>
        </w:rPr>
      </w:pPr>
      <w:r>
        <w:rPr>
          <w:b/>
          <w:szCs w:val="24"/>
        </w:rPr>
        <w:t xml:space="preserve">7. </w:t>
      </w:r>
      <w:r>
        <w:rPr>
          <w:b/>
          <w:bCs/>
          <w:szCs w:val="24"/>
        </w:rPr>
        <w:t>Требования к поставляемым товарам:</w:t>
      </w:r>
    </w:p>
    <w:p w14:paraId="442736EC" w14:textId="77777777" w:rsidR="00EA743A" w:rsidRDefault="00EA743A" w:rsidP="00EA743A">
      <w:pPr>
        <w:spacing w:line="240" w:lineRule="auto"/>
        <w:ind w:firstLine="567"/>
        <w:jc w:val="both"/>
        <w:rPr>
          <w:b/>
          <w:szCs w:val="24"/>
        </w:rPr>
      </w:pPr>
      <w:r>
        <w:rPr>
          <w:b/>
          <w:bCs/>
          <w:szCs w:val="24"/>
        </w:rPr>
        <w:t>7.1. Общие требования к товару:</w:t>
      </w:r>
    </w:p>
    <w:p w14:paraId="2F72DDBE" w14:textId="77777777" w:rsidR="00EA743A" w:rsidRDefault="00EA743A" w:rsidP="00EA743A">
      <w:pPr>
        <w:spacing w:line="240" w:lineRule="auto"/>
        <w:ind w:firstLine="708"/>
        <w:jc w:val="both"/>
        <w:rPr>
          <w:rFonts w:eastAsia="Calibri"/>
          <w:szCs w:val="24"/>
        </w:rPr>
      </w:pPr>
      <w:r>
        <w:rPr>
          <w:bCs/>
          <w:szCs w:val="24"/>
        </w:rPr>
        <w:t xml:space="preserve">Товары, поставляемые Поставщиком, должны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свойств), собранными из новых комплектующих, должны быть серийными или состоять из серийно выпускаемых компонентов, иметь товарный знак (при наличии),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Получателем товара правил эксплуатации и обслуживания поставляемых Товаров, установленных Производителем. </w:t>
      </w:r>
      <w:r>
        <w:rPr>
          <w:rFonts w:eastAsia="Calibri"/>
          <w:szCs w:val="24"/>
        </w:rPr>
        <w:t>Год выпуска Товара – не ранее 2024 г.</w:t>
      </w:r>
    </w:p>
    <w:p w14:paraId="64B18BFA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</w:p>
    <w:p w14:paraId="0A53DA61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Товар должен поставляться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14:paraId="4DED6592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Поставщик должен включить в поставку Товаров все компоненты, необходимые для обеспечения работоспособности и коммутации Товаров между собой, а также компоненты (в </w:t>
      </w:r>
      <w:proofErr w:type="spellStart"/>
      <w:r>
        <w:rPr>
          <w:bCs/>
          <w:szCs w:val="24"/>
        </w:rPr>
        <w:t>т.ч</w:t>
      </w:r>
      <w:proofErr w:type="spellEnd"/>
      <w:r>
        <w:rPr>
          <w:bCs/>
          <w:szCs w:val="24"/>
        </w:rPr>
        <w:t>. кабельные соединения, крепежные комплекты), необходимые для обеспечения взаимодействия поставляемых Товаров. Цена Товаров должна включать стоимость всех таких компонентов.</w:t>
      </w:r>
    </w:p>
    <w:p w14:paraId="275E83EF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Поставка Товаров должна сопровождаться документацией, соответствующей следующим требованиям:</w:t>
      </w:r>
    </w:p>
    <w:p w14:paraId="6FF81EE5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lastRenderedPageBreak/>
        <w:t>- для каждой единицы поставляемых Товаров, Поставщик должен предоставить 1 (один) экземпляр Руководства пользователя, если такое руководство предусмотрено соответствующим производителем оборудования или программного обеспечения. Руководство пользователя должно быть на русском языке, в бумажном виде. Допускается предоставление перевода Руководства пользователя на русский язык, заверенного Поставщиком. Не допускается предоставление документации в виде ксерокопий. Если производитель соответствующего Товара выпускает Руководство пользователя в электронном виде, то необходимо дополнительно предоставить это руководство в электронном виде для каждой позиции поставляемого оборудования.</w:t>
      </w:r>
    </w:p>
    <w:p w14:paraId="1CC62470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комплект технической документации, если такая документация предусмотрена соответствующим производителем оборудования. Эта документация должна быть на русском языке или английском языке, в бумажной или электронной форме. Не допускается предоставление документации в бумажной форме в виде ксерокопий.</w:t>
      </w:r>
    </w:p>
    <w:p w14:paraId="7870B03B" w14:textId="77777777" w:rsidR="00EA743A" w:rsidRDefault="00EA743A" w:rsidP="00EA743A">
      <w:pPr>
        <w:spacing w:after="12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Поставщик должен осуществить своими силами и за счет собственных средств доставку товара, погрузку, разгрузку, подъем на этажи, а также укладку на штатные места хранения, указанные Получателями товара, по адресу поставки товара. </w:t>
      </w:r>
    </w:p>
    <w:p w14:paraId="1625B595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p w14:paraId="3FB3C934" w14:textId="77777777" w:rsidR="00EA743A" w:rsidRDefault="00EA743A" w:rsidP="00EA743A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7.2. </w:t>
      </w:r>
      <w:r>
        <w:rPr>
          <w:b/>
          <w:szCs w:val="24"/>
        </w:rPr>
        <w:t>Технические характеристики товара</w:t>
      </w:r>
      <w:r>
        <w:rPr>
          <w:b/>
          <w:bCs/>
          <w:szCs w:val="24"/>
        </w:rPr>
        <w:t xml:space="preserve">: </w:t>
      </w:r>
    </w:p>
    <w:p w14:paraId="6F3AB2F1" w14:textId="77777777" w:rsidR="00EA743A" w:rsidRDefault="00EA743A" w:rsidP="00EA743A">
      <w:pPr>
        <w:spacing w:line="240" w:lineRule="auto"/>
        <w:ind w:firstLine="709"/>
        <w:jc w:val="both"/>
        <w:rPr>
          <w:b/>
          <w:bCs/>
          <w:szCs w:val="24"/>
        </w:rPr>
      </w:pPr>
    </w:p>
    <w:p w14:paraId="39EFCCB3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szCs w:val="24"/>
        </w:rPr>
      </w:pPr>
      <w:r>
        <w:rPr>
          <w:bCs/>
          <w:szCs w:val="24"/>
        </w:rPr>
        <w:t>Таблица № 2</w:t>
      </w:r>
      <w:r>
        <w:rPr>
          <w:szCs w:val="24"/>
        </w:rPr>
        <w:t xml:space="preserve"> Требования к техническим характеристикам Товара</w:t>
      </w:r>
    </w:p>
    <w:p w14:paraId="3F8CC053" w14:textId="77777777" w:rsidR="00EA743A" w:rsidRDefault="00EA743A" w:rsidP="00EA743A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tbl>
      <w:tblPr>
        <w:tblW w:w="10198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922"/>
        <w:gridCol w:w="1765"/>
        <w:gridCol w:w="1765"/>
        <w:gridCol w:w="1451"/>
        <w:gridCol w:w="1706"/>
      </w:tblGrid>
      <w:tr w:rsidR="00FD6989" w:rsidRPr="00F55DB6" w14:paraId="127E2863" w14:textId="0C29B31B" w:rsidTr="00A23554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D98BB" w14:textId="5F851F3A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Наименование товара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B0D11" w14:textId="5EA783F1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Наименование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101A5" w14:textId="4BC967B5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Значение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8F2732" w14:textId="77777777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Единица измерения характеристики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99F9C" w14:textId="1EE60B31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Cs w:val="24"/>
              </w:rPr>
            </w:pPr>
            <w:r w:rsidRPr="00D32EF5">
              <w:rPr>
                <w:bCs/>
                <w:color w:val="000000"/>
                <w:sz w:val="20"/>
              </w:rPr>
              <w:t>Инструкция по заполнению характеристик в заявке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F7451" w14:textId="7280A1BC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szCs w:val="24"/>
              </w:rPr>
              <w:t>Обоснование использования показателей, требований, условных обозначений и терминологии</w:t>
            </w:r>
          </w:p>
        </w:tc>
      </w:tr>
      <w:tr w:rsidR="00FD6989" w:rsidRPr="00F55DB6" w14:paraId="2B5E0FAE" w14:textId="52628E0C" w:rsidTr="00A23554">
        <w:trPr>
          <w:trHeight w:val="1537"/>
        </w:trPr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A424E" w14:textId="5038F130" w:rsidR="00FD6989" w:rsidRPr="00B833C8" w:rsidRDefault="00FD6989" w:rsidP="00A23554">
            <w:pPr>
              <w:pStyle w:val="ConsPlusCell"/>
              <w:tabs>
                <w:tab w:val="left" w:pos="426"/>
              </w:tabs>
              <w:spacing w:line="276" w:lineRule="auto"/>
              <w:rPr>
                <w:b/>
                <w:bCs/>
                <w:szCs w:val="24"/>
                <w:lang w:eastAsia="en-US"/>
              </w:rPr>
            </w:pPr>
            <w:r w:rsidRPr="00531620">
              <w:rPr>
                <w:rFonts w:ascii="Times New Roman" w:hAnsi="Times New Roman"/>
                <w:bCs/>
                <w:iCs/>
                <w:sz w:val="24"/>
                <w:szCs w:val="24"/>
              </w:rPr>
              <w:t>Кейс для хранения светового (звукового) оборудования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01318" w14:textId="3C2FC8CB" w:rsidR="00FD6989" w:rsidRPr="00D46401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E8268" w14:textId="77777777" w:rsidR="00FD6989" w:rsidRPr="00FD6989" w:rsidRDefault="00FD6989" w:rsidP="00996BCD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szCs w:val="24"/>
                <w:lang w:eastAsia="en-US"/>
              </w:rPr>
            </w:pPr>
            <w:r w:rsidRPr="00FD6989">
              <w:rPr>
                <w:bCs/>
                <w:szCs w:val="24"/>
                <w:lang w:eastAsia="en-US"/>
              </w:rPr>
              <w:t>ОКПД2 26.40.51.000</w:t>
            </w:r>
          </w:p>
          <w:p w14:paraId="0B492AE2" w14:textId="0D14D57B" w:rsidR="00FD6989" w:rsidRPr="00D46401" w:rsidRDefault="00FD6989" w:rsidP="00996BCD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FD6989">
              <w:rPr>
                <w:bCs/>
                <w:szCs w:val="24"/>
                <w:lang w:eastAsia="en-US"/>
              </w:rPr>
              <w:t>КТРУ 26.40.51.000-00000001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98511" w14:textId="77777777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268AD" w14:textId="77777777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2D690" w14:textId="10FCF652" w:rsidR="00FD6989" w:rsidRPr="00F55DB6" w:rsidRDefault="00FD6989" w:rsidP="006B7B34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FD6989" w:rsidRPr="00F55DB6" w14:paraId="5F8526D3" w14:textId="03DFD88F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6C322" w14:textId="77777777" w:rsidR="00FD6989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C56FC" w14:textId="0A6E5F9D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color w:val="000000" w:themeColor="text1"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Высота (внешняя)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1D40A" w14:textId="6275F371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bCs/>
                <w:kern w:val="0"/>
                <w:szCs w:val="24"/>
              </w:rPr>
              <w:t>≥ 40 и &lt; 50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E28AA" w14:textId="065925C2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5F13DF">
              <w:rPr>
                <w:bCs/>
                <w:kern w:val="0"/>
                <w:szCs w:val="24"/>
              </w:rPr>
              <w:t>Сантиметр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773B2" w14:textId="6E74DB35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ACD5C" w14:textId="4CF69A3A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77B66A0E" w14:textId="7EEC21E2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A0B0" w14:textId="77777777" w:rsidR="00FD6989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F55C8" w14:textId="6688C0F0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Длина (внешняя)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A8710" w14:textId="452918F8" w:rsidR="00FD6989" w:rsidRPr="001A3132" w:rsidRDefault="00FD6989" w:rsidP="00FC4FA6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bCs/>
                <w:kern w:val="0"/>
                <w:szCs w:val="24"/>
              </w:rPr>
              <w:t>≥ 60 и &lt; 70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52CD8" w14:textId="6FF65769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5F13DF">
              <w:rPr>
                <w:bCs/>
                <w:kern w:val="0"/>
                <w:szCs w:val="24"/>
              </w:rPr>
              <w:t>Сантиметр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FC443" w14:textId="140A72E6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61092" w14:textId="066E383A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140BC4F4" w14:textId="0B434C2C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C0984" w14:textId="77777777" w:rsidR="00FD6989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FA40E" w14:textId="7447502F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Количество отделений для хранения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5886C" w14:textId="4492B859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50A06" w14:textId="11B0C1AA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5F13DF">
              <w:rPr>
                <w:bCs/>
                <w:kern w:val="0"/>
                <w:szCs w:val="24"/>
              </w:rPr>
              <w:t>Штука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8D88" w14:textId="52C4451D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E7858" w14:textId="53C92B36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 w:val="18"/>
                <w:szCs w:val="18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199DDB6B" w14:textId="09B6C5B9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81A5A" w14:textId="77777777" w:rsidR="00FD6989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F7738" w14:textId="0A660345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6A1F" w14:textId="45A7C9D7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color w:val="000000" w:themeColor="text1"/>
                <w:kern w:val="0"/>
                <w:szCs w:val="24"/>
              </w:rPr>
              <w:t>Фанера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238B6" w14:textId="738CA0A4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03800" w14:textId="4E9C5BA6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657AB" w14:textId="6FC18F38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6E5ECA62" w14:textId="04B30A09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7CC82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7565C" w14:textId="1437AF96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color w:val="000000" w:themeColor="text1"/>
                <w:kern w:val="0"/>
                <w:szCs w:val="24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 xml:space="preserve">Наличие </w:t>
            </w:r>
            <w:proofErr w:type="spellStart"/>
            <w:r w:rsidRPr="00FC4FA6">
              <w:rPr>
                <w:color w:val="000000" w:themeColor="text1"/>
                <w:szCs w:val="24"/>
                <w:shd w:val="clear" w:color="auto" w:fill="FFFFFF"/>
              </w:rPr>
              <w:t>антиударных</w:t>
            </w:r>
            <w:proofErr w:type="spellEnd"/>
            <w:r w:rsidRPr="00FC4FA6">
              <w:rPr>
                <w:color w:val="000000" w:themeColor="text1"/>
                <w:szCs w:val="24"/>
                <w:shd w:val="clear" w:color="auto" w:fill="FFFFFF"/>
              </w:rPr>
              <w:t xml:space="preserve"> углов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8F3FE" w14:textId="32A82E8B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color w:val="000000" w:themeColor="text1"/>
                <w:kern w:val="0"/>
                <w:szCs w:val="24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54C9A" w14:textId="50471D8C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941A5" w14:textId="5F74E1A5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87DCC" w14:textId="70913E20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00B2A718" w14:textId="5723A809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5DAC1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6F22F" w14:textId="3E4D67DA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Наличие выдвижных ручек для переноски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5D428" w14:textId="3703F63C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740FB6">
              <w:rPr>
                <w:color w:val="000000" w:themeColor="text1"/>
                <w:kern w:val="0"/>
                <w:szCs w:val="24"/>
              </w:rPr>
              <w:t>Нет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D045D" w14:textId="492C012F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D7D1" w14:textId="220157D3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D4592" w14:textId="71281FB2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0A5021" w14:paraId="3867E823" w14:textId="2302F9A1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E2FFD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F105F" w14:textId="21F5FFAC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Наличие колес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3F509" w14:textId="5908FC44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  <w:shd w:val="clear" w:color="auto" w:fill="FFFFFF"/>
              </w:rPr>
              <w:t>Нет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832D8" w14:textId="77777777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C105" w14:textId="28930E2C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34C6F" w14:textId="70E832FB" w:rsidR="00FD6989" w:rsidRPr="000A5021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 w:val="18"/>
                <w:szCs w:val="18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76AF2E9A" w14:textId="654B5AAF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1F840" w14:textId="77777777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147D5" w14:textId="3963FA31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Наличие системы запирания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D63F0" w14:textId="6BF96575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  <w:shd w:val="clear" w:color="auto" w:fill="FFFFFF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7A4DC" w14:textId="77777777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C7A4" w14:textId="2C9383A1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C6158" w14:textId="60119DC7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3D905C06" w14:textId="18F234AF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69D43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BCEA5" w14:textId="541D8FE8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Наличие складывающихся ручек для переноски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35DCB" w14:textId="3F2CA25D" w:rsidR="00FD6989" w:rsidRPr="001A3132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  <w:shd w:val="clear" w:color="auto" w:fill="FFFFFF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86C23" w14:textId="77777777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0990" w14:textId="4C7CEF2B" w:rsidR="00FD6989" w:rsidRPr="00F55DB6" w:rsidRDefault="00A23554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967D0" w14:textId="639DAB14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55DDB206" w14:textId="75FD62B4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06380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33432" w14:textId="1D6BCEFC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Толщина стенок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61DBB" w14:textId="4902A6B6" w:rsidR="00FD6989" w:rsidRPr="00BB1B16" w:rsidRDefault="003B152B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BB1B16">
              <w:rPr>
                <w:szCs w:val="24"/>
                <w:shd w:val="clear" w:color="auto" w:fill="FFFFFF"/>
              </w:rPr>
              <w:t>&lt; 10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75D84" w14:textId="241A9C8F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5F13DF">
              <w:rPr>
                <w:szCs w:val="24"/>
                <w:shd w:val="clear" w:color="auto" w:fill="FFFFFF"/>
              </w:rPr>
              <w:t>Миллиметр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A999" w14:textId="56657E5D" w:rsidR="00FD6989" w:rsidRPr="00F55DB6" w:rsidRDefault="00A23554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B8518" w14:textId="7FB0B758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bCs/>
                <w:kern w:val="0"/>
                <w:szCs w:val="24"/>
              </w:rPr>
              <w:t>КТРУ</w:t>
            </w:r>
          </w:p>
        </w:tc>
      </w:tr>
      <w:tr w:rsidR="00FD6989" w:rsidRPr="00F55DB6" w14:paraId="52751431" w14:textId="3C1E9234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8BC9" w14:textId="77777777" w:rsidR="00FD6989" w:rsidRPr="00B833C8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E433E" w14:textId="60260A0D" w:rsidR="00FD6989" w:rsidRPr="00FC4FA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FC4FA6">
              <w:rPr>
                <w:color w:val="000000" w:themeColor="text1"/>
                <w:szCs w:val="24"/>
                <w:shd w:val="clear" w:color="auto" w:fill="FFFFFF"/>
              </w:rPr>
              <w:t>Ширина (внешняя)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68003" w14:textId="53D44CE3" w:rsidR="00FD6989" w:rsidRPr="00BB1B16" w:rsidRDefault="003B152B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BB1B16">
              <w:rPr>
                <w:szCs w:val="24"/>
                <w:shd w:val="clear" w:color="auto" w:fill="FFFFFF"/>
              </w:rPr>
              <w:t>≥ 40 и &lt; 50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0B911" w14:textId="348BC756" w:rsidR="00FD6989" w:rsidRPr="005F13DF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5F13DF">
              <w:rPr>
                <w:szCs w:val="24"/>
                <w:shd w:val="clear" w:color="auto" w:fill="FFFFFF"/>
              </w:rPr>
              <w:t>Сантиметр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37E76" w14:textId="0EADA01D" w:rsidR="00FD6989" w:rsidRDefault="00A23554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8795E" w14:textId="18552B86" w:rsidR="00FD6989" w:rsidRPr="00F55DB6" w:rsidRDefault="00FD6989" w:rsidP="00FD6989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КТРУ</w:t>
            </w:r>
          </w:p>
        </w:tc>
      </w:tr>
      <w:tr w:rsidR="00A707D3" w:rsidRPr="00F55DB6" w14:paraId="190739DB" w14:textId="77777777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79DAA" w14:textId="77777777" w:rsidR="00A707D3" w:rsidRPr="00B833C8" w:rsidRDefault="00A707D3" w:rsidP="00A707D3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84A04" w14:textId="3F837807" w:rsidR="00A707D3" w:rsidRPr="00FC4FA6" w:rsidRDefault="00A707D3" w:rsidP="00A707D3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 w:rsidRPr="00854ADE">
              <w:rPr>
                <w:color w:val="000000" w:themeColor="text1"/>
                <w:szCs w:val="24"/>
                <w:shd w:val="clear" w:color="auto" w:fill="FFFFFF"/>
              </w:rPr>
              <w:t>Объем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C4B54" w14:textId="36344930" w:rsidR="00A707D3" w:rsidRPr="00A707D3" w:rsidRDefault="00A707D3" w:rsidP="00A707D3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BB1B16">
              <w:rPr>
                <w:szCs w:val="24"/>
                <w:shd w:val="clear" w:color="auto" w:fill="FFFFFF"/>
              </w:rPr>
              <w:t>≥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Pr="00A707D3">
              <w:rPr>
                <w:szCs w:val="24"/>
                <w:shd w:val="clear" w:color="auto" w:fill="FFFFFF"/>
              </w:rPr>
              <w:t>73,1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2A11F" w14:textId="190D23AA" w:rsidR="00A707D3" w:rsidRPr="005F13DF" w:rsidRDefault="00A707D3" w:rsidP="00A707D3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5F13DF">
              <w:rPr>
                <w:szCs w:val="24"/>
                <w:shd w:val="clear" w:color="auto" w:fill="FFFFFF"/>
              </w:rPr>
              <w:t>Литр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BE04D" w14:textId="6CC7C580" w:rsidR="00A707D3" w:rsidRPr="00C11C68" w:rsidRDefault="00A707D3" w:rsidP="00A707D3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 w:val="20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8D319" w14:textId="2E1B4A5D" w:rsidR="00A707D3" w:rsidRPr="00A707D3" w:rsidRDefault="00A707D3" w:rsidP="00A707D3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*</w:t>
            </w:r>
            <w:r w:rsidRPr="00A707D3">
              <w:rPr>
                <w:sz w:val="22"/>
                <w:szCs w:val="22"/>
                <w:shd w:val="clear" w:color="auto" w:fill="FFFFFF"/>
              </w:rPr>
              <w:t>Обусловлен необходимой вместимостью кейса</w:t>
            </w:r>
          </w:p>
        </w:tc>
      </w:tr>
      <w:tr w:rsidR="008A73C8" w:rsidRPr="00F55DB6" w14:paraId="26198B4C" w14:textId="77777777" w:rsidTr="00BB1B16"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C3E6F" w14:textId="77777777" w:rsidR="008A73C8" w:rsidRPr="00B833C8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3F6B2" w14:textId="6FB157F2" w:rsidR="008A73C8" w:rsidRPr="00FC4FA6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Максимальная нагрузка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C0AB7" w14:textId="1BE73FBF" w:rsidR="008A73C8" w:rsidRPr="00BB1B16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10</w:t>
            </w:r>
            <w:bookmarkStart w:id="0" w:name="_GoBack"/>
            <w:bookmarkEnd w:id="0"/>
            <w:r>
              <w:rPr>
                <w:color w:val="000000" w:themeColor="text1"/>
                <w:szCs w:val="24"/>
                <w:shd w:val="clear" w:color="auto" w:fill="FFFFFF"/>
              </w:rPr>
              <w:t>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3F8A8" w14:textId="118544C7" w:rsidR="008A73C8" w:rsidRPr="005F13DF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5F13DF">
              <w:rPr>
                <w:szCs w:val="24"/>
                <w:shd w:val="clear" w:color="auto" w:fill="FFFFFF"/>
              </w:rPr>
              <w:t>Килограмм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70758" w14:textId="29CF50A3" w:rsidR="008A73C8" w:rsidRPr="00C11C68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18B4A" w14:textId="55B88E5F" w:rsidR="008A73C8" w:rsidRPr="008A73C8" w:rsidRDefault="008A73C8" w:rsidP="008A73C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*</w:t>
            </w:r>
            <w:r w:rsidRPr="008A73C8">
              <w:rPr>
                <w:sz w:val="22"/>
                <w:szCs w:val="22"/>
                <w:shd w:val="clear" w:color="auto" w:fill="FFFFFF"/>
              </w:rPr>
              <w:t>Обусловлена необходимой прочностью конструкции для использования</w:t>
            </w:r>
          </w:p>
        </w:tc>
      </w:tr>
    </w:tbl>
    <w:p w14:paraId="3B07202C" w14:textId="1B6A0324" w:rsidR="008A73C8" w:rsidRPr="003A1810" w:rsidRDefault="008A73C8" w:rsidP="008A73C8">
      <w:pPr>
        <w:spacing w:line="240" w:lineRule="auto"/>
        <w:jc w:val="both"/>
        <w:rPr>
          <w:rFonts w:eastAsia="Calibri"/>
          <w:i/>
          <w:color w:val="000000"/>
        </w:rPr>
      </w:pPr>
      <w:r>
        <w:rPr>
          <w:szCs w:val="24"/>
        </w:rPr>
        <w:t>*</w:t>
      </w:r>
      <w:r w:rsidRPr="008A73C8">
        <w:rPr>
          <w:rFonts w:eastAsia="Calibri"/>
          <w:i/>
          <w:color w:val="000000"/>
        </w:rPr>
        <w:t xml:space="preserve"> </w:t>
      </w:r>
      <w:r w:rsidRPr="003A1810">
        <w:rPr>
          <w:rFonts w:eastAsia="Calibri"/>
          <w:i/>
          <w:color w:val="000000"/>
        </w:rPr>
        <w:t>В связи с отсутствием в Каталоге товаров, работ, услуг требуемых позиций характеристик и на основании Постановления Правительства РФ от 08.02.2017 N 145 (ред. от 12.04.2018)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нужд", применены дополнительные показатели характеристик. Для закупки товара с высокими потребительскими свойствами и удовлетворения требований, предъявляемым заказчиком в соответствии со ст. 33 Федерального закона от 05.04.2013 № 44-ФЗ при описании качественных, функциональных, эксплуатационных характеристик закупаемого Товара использованы дополнительные характеристики, не предусмотренные КТРУ.</w:t>
      </w:r>
    </w:p>
    <w:p w14:paraId="5F61BDA9" w14:textId="243ABA97" w:rsidR="00EA743A" w:rsidRDefault="00EA743A" w:rsidP="005F13D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rPr>
          <w:szCs w:val="24"/>
        </w:rPr>
      </w:pPr>
    </w:p>
    <w:p w14:paraId="43B5D6AF" w14:textId="77777777" w:rsidR="00EA743A" w:rsidRDefault="00EA743A" w:rsidP="00EA743A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7.3 Требования к упаковке Товара:</w:t>
      </w:r>
    </w:p>
    <w:p w14:paraId="31F9CCB2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Поставщик, в целях сохранности качества поставляемого Товара должен обеспечить упаковку Товара, способную предотвратить его повреждение или порчу во время перевозки в условиях, принятых для грузов гражданскими перевозчиками на общепринятых видах транспорта, а также строгое соблюдение установленных правил упаковки и затаривания, маркировки и опломбирования отдельных мест. Упаковка должна выдерживать, без каких-либо ограничений, интенсивную подъёмно-транспортную нагрузку и воздействие экстремальных температур, соли и осадков во время перевозки, а также открытого хранения. Упаковка не должна иметь вмятин, разрывов, а также потёртостей, препятствующих идентификации Товара. Товар, находясь в упаковке до момента передачи Получателю, должен быть надёжно защищён от попадания пыли и влаги.</w:t>
      </w:r>
    </w:p>
    <w:p w14:paraId="572E8953" w14:textId="77777777" w:rsidR="00EA743A" w:rsidRDefault="00EA743A" w:rsidP="00EA743A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Товар должен поставляться в оригинальной заводской упаковке. Упаковка Товара должна иметь маркировку, которая в дополнение к обычной маркировке такого рода грузов, должна строго соответствовать требованию по маркировке тары наклейкой с указанием Производителя, Поставщика и Заказчика, а также номера партии, номера позиции, наименования позиции и наименования модели. Маркировка должна быть легко читаемой и содержать: наименование изделия, наименование фирмы-изготовителя, юридический адрес изготовителя и дату выпуска.</w:t>
      </w:r>
    </w:p>
    <w:p w14:paraId="2F572BFD" w14:textId="77777777" w:rsidR="00EA743A" w:rsidRDefault="00EA743A" w:rsidP="00EA743A">
      <w:pPr>
        <w:spacing w:line="319" w:lineRule="exact"/>
        <w:ind w:firstLine="709"/>
        <w:jc w:val="both"/>
        <w:rPr>
          <w:b/>
          <w:szCs w:val="24"/>
        </w:rPr>
      </w:pPr>
      <w:r>
        <w:rPr>
          <w:b/>
          <w:szCs w:val="24"/>
        </w:rPr>
        <w:t>8. Требования к гарантийному сроку товара:</w:t>
      </w:r>
    </w:p>
    <w:p w14:paraId="3E3F65E6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 должен предоставить Гарантию на Товары (обеспечить гарантийное обслуживание Товаров).</w:t>
      </w:r>
    </w:p>
    <w:p w14:paraId="2134EBFE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Срок действия Гарантии (Гарантийный период) на Товары должен составлять не менее 12 (двенадцати) месяцев.</w:t>
      </w:r>
    </w:p>
    <w:p w14:paraId="064E3509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Датой начала Гарантийного периода считается дата подписания Заказчиком документов о приемке Товара, указанных в Контракте.</w:t>
      </w:r>
    </w:p>
    <w:p w14:paraId="015551DF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Гарантия Поставщика на Товары должна распространяться на все поставляемые Товары и включенные в поставку Товаров компоненты. Гарантия Поставщика на Товары должна включать в себя, как минимум, восстановление работоспособности Товара при обнаружении Получателем товара его неисправности (невозможность выполнения или ненадлежащее выполнение Товаром его функционального назначения).</w:t>
      </w:r>
    </w:p>
    <w:p w14:paraId="413282F2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выявления дефекта(</w:t>
      </w:r>
      <w:proofErr w:type="spellStart"/>
      <w:r>
        <w:rPr>
          <w:bCs/>
          <w:szCs w:val="24"/>
        </w:rPr>
        <w:t>ов</w:t>
      </w:r>
      <w:proofErr w:type="spellEnd"/>
      <w:r>
        <w:rPr>
          <w:bCs/>
          <w:szCs w:val="24"/>
        </w:rPr>
        <w:t>) и/или неисправности(-ей) Товаров Получатель товара обязан оперативно в письменной форме (включая факсимильное сообщение) уведомить об этом Поставщика. В случае отказа в проведении гарантийного обслуживания Поставщик обязан в течение 1 (одного) рабочего дня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и/или условий хранения Товаров.</w:t>
      </w:r>
    </w:p>
    <w:p w14:paraId="49D65AD3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lastRenderedPageBreak/>
        <w:t>Копия указанного уведомления в течение 1 (одного) рабочего дня с момента уведомления Заказчика должна быть направлена по адресу, указанному в Контракте.</w:t>
      </w:r>
    </w:p>
    <w:p w14:paraId="3F673EF2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настоящем Техническом задании (Контракте).</w:t>
      </w:r>
    </w:p>
    <w:p w14:paraId="76E6B223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14:paraId="0B4CDBF5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необходимости выполнения обслуживания в сервисном центре Поставщика или производителя Товаров, транспортировка Товаров в сервисный центр Поставщика или производителя Товаров и обратно осуществляется силами и за счет Поставщика.</w:t>
      </w:r>
    </w:p>
    <w:p w14:paraId="1E9F0792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Время восстановления работоспособности неисправного Товара (или замены на аналогичный Товар) в Гарантийный период не должно превышать 10 (десять) рабочих дней после получения от Заказчика уведомления о неисправности.</w:t>
      </w:r>
    </w:p>
    <w:p w14:paraId="55F21D0B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превышения сроков восстановления работоспособности неисправного Товара, Поставщик должен предоставить на время ремонта аналогичный по функциональным характеристикам Товар, в т. ч. провести работы по восстановлению работоспособности и настроек программного обеспечения, функционирующего совместно с Товаром.</w:t>
      </w:r>
    </w:p>
    <w:p w14:paraId="445100E5" w14:textId="77777777" w:rsidR="00EA743A" w:rsidRDefault="00EA743A" w:rsidP="00EA743A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Работы по гарантийному обслуживанию Товара не должны оказывать влияние на объемы гарантийных обязательств Производителя и Поставщика Товара.</w:t>
      </w:r>
    </w:p>
    <w:p w14:paraId="729C191F" w14:textId="77777777" w:rsidR="00EA743A" w:rsidRDefault="00EA743A" w:rsidP="00EA743A">
      <w:pPr>
        <w:spacing w:line="240" w:lineRule="auto"/>
        <w:ind w:firstLine="709"/>
        <w:jc w:val="both"/>
        <w:rPr>
          <w:szCs w:val="24"/>
        </w:rPr>
      </w:pPr>
      <w:r>
        <w:rPr>
          <w:b/>
          <w:szCs w:val="24"/>
        </w:rPr>
        <w:t>9. Размер обеспечения гарантийных обязательств:</w:t>
      </w:r>
      <w:r>
        <w:rPr>
          <w:szCs w:val="24"/>
        </w:rPr>
        <w:t xml:space="preserve"> обеспечение гарантийных обязательств не предусмотрено.</w:t>
      </w:r>
    </w:p>
    <w:p w14:paraId="697CA27C" w14:textId="77777777" w:rsidR="00EA743A" w:rsidRDefault="00EA743A" w:rsidP="00EA743A">
      <w:pPr>
        <w:spacing w:line="240" w:lineRule="auto"/>
        <w:ind w:firstLine="709"/>
        <w:jc w:val="both"/>
        <w:rPr>
          <w:szCs w:val="24"/>
        </w:rPr>
      </w:pPr>
    </w:p>
    <w:p w14:paraId="6A410114" w14:textId="31F406A2" w:rsidR="00EA743A" w:rsidRDefault="00EA743A" w:rsidP="00EA743A">
      <w:pPr>
        <w:widowControl w:val="0"/>
        <w:tabs>
          <w:tab w:val="left" w:pos="1276"/>
        </w:tabs>
        <w:spacing w:line="240" w:lineRule="auto"/>
        <w:rPr>
          <w:kern w:val="2"/>
          <w:szCs w:val="24"/>
        </w:rPr>
      </w:pPr>
      <w:r>
        <w:rPr>
          <w:kern w:val="2"/>
          <w:szCs w:val="24"/>
        </w:rPr>
        <w:t>Начальник отдела музейно-</w:t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 w:rsidR="00F31F93">
        <w:rPr>
          <w:kern w:val="2"/>
          <w:szCs w:val="24"/>
        </w:rPr>
        <w:t xml:space="preserve">                  </w:t>
      </w:r>
      <w:r>
        <w:rPr>
          <w:kern w:val="2"/>
          <w:szCs w:val="24"/>
        </w:rPr>
        <w:t>Ю.С. Мех</w:t>
      </w:r>
    </w:p>
    <w:p w14:paraId="73C462A6" w14:textId="545F67C8" w:rsidR="00DD15AA" w:rsidRPr="00E76D47" w:rsidRDefault="00EA743A" w:rsidP="00BB1B16">
      <w:pPr>
        <w:widowControl w:val="0"/>
        <w:tabs>
          <w:tab w:val="left" w:pos="1276"/>
        </w:tabs>
        <w:spacing w:line="240" w:lineRule="auto"/>
        <w:rPr>
          <w:szCs w:val="24"/>
        </w:rPr>
      </w:pPr>
      <w:r>
        <w:rPr>
          <w:kern w:val="2"/>
          <w:szCs w:val="24"/>
        </w:rPr>
        <w:t>образовательных программ</w:t>
      </w:r>
    </w:p>
    <w:sectPr w:rsidR="00DD15AA" w:rsidRPr="00E76D47" w:rsidSect="003A6708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10FEB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2B0C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56509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8186C"/>
    <w:multiLevelType w:val="hybridMultilevel"/>
    <w:tmpl w:val="826C066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03800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36D28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04BA8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91E3D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0495F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4"/>
  </w:num>
  <w:num w:numId="5">
    <w:abstractNumId w:val="6"/>
  </w:num>
  <w:num w:numId="6">
    <w:abstractNumId w:val="11"/>
  </w:num>
  <w:num w:numId="7">
    <w:abstractNumId w:val="13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032D0"/>
    <w:rsid w:val="00016479"/>
    <w:rsid w:val="00021921"/>
    <w:rsid w:val="0002670D"/>
    <w:rsid w:val="000301D1"/>
    <w:rsid w:val="00043B12"/>
    <w:rsid w:val="000509DF"/>
    <w:rsid w:val="00051263"/>
    <w:rsid w:val="0006355F"/>
    <w:rsid w:val="00063DF2"/>
    <w:rsid w:val="00067175"/>
    <w:rsid w:val="00072332"/>
    <w:rsid w:val="000764F1"/>
    <w:rsid w:val="000801ED"/>
    <w:rsid w:val="00083ACF"/>
    <w:rsid w:val="0008601D"/>
    <w:rsid w:val="000860C6"/>
    <w:rsid w:val="000875EF"/>
    <w:rsid w:val="00096637"/>
    <w:rsid w:val="00097768"/>
    <w:rsid w:val="000A5021"/>
    <w:rsid w:val="000D2727"/>
    <w:rsid w:val="000E093E"/>
    <w:rsid w:val="000F108C"/>
    <w:rsid w:val="0013376C"/>
    <w:rsid w:val="00135349"/>
    <w:rsid w:val="0015374B"/>
    <w:rsid w:val="001555E5"/>
    <w:rsid w:val="001659B4"/>
    <w:rsid w:val="00187EA9"/>
    <w:rsid w:val="00196308"/>
    <w:rsid w:val="001B7B53"/>
    <w:rsid w:val="001C2255"/>
    <w:rsid w:val="001C3B1E"/>
    <w:rsid w:val="001C5A65"/>
    <w:rsid w:val="001D018B"/>
    <w:rsid w:val="001D4935"/>
    <w:rsid w:val="001D5ACC"/>
    <w:rsid w:val="001F70D4"/>
    <w:rsid w:val="002016A9"/>
    <w:rsid w:val="00204A1D"/>
    <w:rsid w:val="00206224"/>
    <w:rsid w:val="002162CD"/>
    <w:rsid w:val="002215E7"/>
    <w:rsid w:val="0022538D"/>
    <w:rsid w:val="00256DCF"/>
    <w:rsid w:val="00261525"/>
    <w:rsid w:val="00265E99"/>
    <w:rsid w:val="002865F4"/>
    <w:rsid w:val="00287990"/>
    <w:rsid w:val="00297098"/>
    <w:rsid w:val="002A2325"/>
    <w:rsid w:val="002B1208"/>
    <w:rsid w:val="002B7DE6"/>
    <w:rsid w:val="002C6986"/>
    <w:rsid w:val="002E3C04"/>
    <w:rsid w:val="002F0920"/>
    <w:rsid w:val="002F3E72"/>
    <w:rsid w:val="00305B3F"/>
    <w:rsid w:val="00331BD8"/>
    <w:rsid w:val="0033619F"/>
    <w:rsid w:val="00365BA4"/>
    <w:rsid w:val="003677B4"/>
    <w:rsid w:val="003845AC"/>
    <w:rsid w:val="00386451"/>
    <w:rsid w:val="00390776"/>
    <w:rsid w:val="00396B9E"/>
    <w:rsid w:val="003A595E"/>
    <w:rsid w:val="003A6708"/>
    <w:rsid w:val="003B152B"/>
    <w:rsid w:val="003C3FFE"/>
    <w:rsid w:val="003F652B"/>
    <w:rsid w:val="00402336"/>
    <w:rsid w:val="0041297D"/>
    <w:rsid w:val="00436046"/>
    <w:rsid w:val="00446FD3"/>
    <w:rsid w:val="00450C42"/>
    <w:rsid w:val="004538AD"/>
    <w:rsid w:val="004647C5"/>
    <w:rsid w:val="00494E00"/>
    <w:rsid w:val="004973F7"/>
    <w:rsid w:val="004A4026"/>
    <w:rsid w:val="004B50AA"/>
    <w:rsid w:val="004C7AAF"/>
    <w:rsid w:val="004E2509"/>
    <w:rsid w:val="004E370F"/>
    <w:rsid w:val="004E5A30"/>
    <w:rsid w:val="0050167F"/>
    <w:rsid w:val="005142A4"/>
    <w:rsid w:val="00515909"/>
    <w:rsid w:val="00531620"/>
    <w:rsid w:val="00550351"/>
    <w:rsid w:val="00564694"/>
    <w:rsid w:val="00590F0D"/>
    <w:rsid w:val="005A0AB7"/>
    <w:rsid w:val="005D77AE"/>
    <w:rsid w:val="005F13DF"/>
    <w:rsid w:val="005F3723"/>
    <w:rsid w:val="005F7AD8"/>
    <w:rsid w:val="00664BBE"/>
    <w:rsid w:val="006670B7"/>
    <w:rsid w:val="006864E0"/>
    <w:rsid w:val="006902A9"/>
    <w:rsid w:val="006A177D"/>
    <w:rsid w:val="006E3C98"/>
    <w:rsid w:val="006E6DCF"/>
    <w:rsid w:val="007113DC"/>
    <w:rsid w:val="00732A36"/>
    <w:rsid w:val="00740FB6"/>
    <w:rsid w:val="0074411C"/>
    <w:rsid w:val="007446D1"/>
    <w:rsid w:val="007513C8"/>
    <w:rsid w:val="00796D7D"/>
    <w:rsid w:val="007A7B91"/>
    <w:rsid w:val="007B1BC8"/>
    <w:rsid w:val="007D7405"/>
    <w:rsid w:val="007E72BC"/>
    <w:rsid w:val="007F0ACC"/>
    <w:rsid w:val="007F467E"/>
    <w:rsid w:val="0080654A"/>
    <w:rsid w:val="00821EBE"/>
    <w:rsid w:val="008317FA"/>
    <w:rsid w:val="00854ADE"/>
    <w:rsid w:val="00861623"/>
    <w:rsid w:val="00873A74"/>
    <w:rsid w:val="00881091"/>
    <w:rsid w:val="00895320"/>
    <w:rsid w:val="00896F87"/>
    <w:rsid w:val="008A089D"/>
    <w:rsid w:val="008A2DBA"/>
    <w:rsid w:val="008A73C8"/>
    <w:rsid w:val="008B383C"/>
    <w:rsid w:val="008B4BF7"/>
    <w:rsid w:val="008B687E"/>
    <w:rsid w:val="008B7FFC"/>
    <w:rsid w:val="008C0712"/>
    <w:rsid w:val="008F01B7"/>
    <w:rsid w:val="00903383"/>
    <w:rsid w:val="00905135"/>
    <w:rsid w:val="0091579F"/>
    <w:rsid w:val="009274BE"/>
    <w:rsid w:val="009338D7"/>
    <w:rsid w:val="00940CA2"/>
    <w:rsid w:val="00984D28"/>
    <w:rsid w:val="00990628"/>
    <w:rsid w:val="009921FB"/>
    <w:rsid w:val="00996BCD"/>
    <w:rsid w:val="009A6592"/>
    <w:rsid w:val="009C02D9"/>
    <w:rsid w:val="009C5A55"/>
    <w:rsid w:val="009D0B1B"/>
    <w:rsid w:val="009D596C"/>
    <w:rsid w:val="009E0342"/>
    <w:rsid w:val="009E648E"/>
    <w:rsid w:val="00A00B2E"/>
    <w:rsid w:val="00A04234"/>
    <w:rsid w:val="00A07773"/>
    <w:rsid w:val="00A23554"/>
    <w:rsid w:val="00A35075"/>
    <w:rsid w:val="00A3604F"/>
    <w:rsid w:val="00A707D3"/>
    <w:rsid w:val="00A724BA"/>
    <w:rsid w:val="00AA2795"/>
    <w:rsid w:val="00AB151F"/>
    <w:rsid w:val="00AB4273"/>
    <w:rsid w:val="00AC1CD0"/>
    <w:rsid w:val="00AC5540"/>
    <w:rsid w:val="00AE076B"/>
    <w:rsid w:val="00B00EB8"/>
    <w:rsid w:val="00B31EF5"/>
    <w:rsid w:val="00B37FDC"/>
    <w:rsid w:val="00B4341A"/>
    <w:rsid w:val="00B60C3C"/>
    <w:rsid w:val="00B63B7E"/>
    <w:rsid w:val="00B65407"/>
    <w:rsid w:val="00B833C8"/>
    <w:rsid w:val="00B9772A"/>
    <w:rsid w:val="00BA3723"/>
    <w:rsid w:val="00BA68CB"/>
    <w:rsid w:val="00BB1B16"/>
    <w:rsid w:val="00BC4238"/>
    <w:rsid w:val="00BD064F"/>
    <w:rsid w:val="00BD0D5C"/>
    <w:rsid w:val="00BD216B"/>
    <w:rsid w:val="00BD7F8C"/>
    <w:rsid w:val="00C02541"/>
    <w:rsid w:val="00C30528"/>
    <w:rsid w:val="00C36E55"/>
    <w:rsid w:val="00C4057F"/>
    <w:rsid w:val="00C4522B"/>
    <w:rsid w:val="00C477DE"/>
    <w:rsid w:val="00C47BEB"/>
    <w:rsid w:val="00C639A5"/>
    <w:rsid w:val="00C70A8C"/>
    <w:rsid w:val="00C71F35"/>
    <w:rsid w:val="00C95810"/>
    <w:rsid w:val="00C97B3E"/>
    <w:rsid w:val="00CA00B4"/>
    <w:rsid w:val="00CA7BB8"/>
    <w:rsid w:val="00CB1D2B"/>
    <w:rsid w:val="00CD5782"/>
    <w:rsid w:val="00CE20AB"/>
    <w:rsid w:val="00CE2C46"/>
    <w:rsid w:val="00CE57BD"/>
    <w:rsid w:val="00D2156A"/>
    <w:rsid w:val="00D24BB7"/>
    <w:rsid w:val="00D46401"/>
    <w:rsid w:val="00D639BF"/>
    <w:rsid w:val="00D71AAC"/>
    <w:rsid w:val="00D72F9F"/>
    <w:rsid w:val="00D7334B"/>
    <w:rsid w:val="00D97825"/>
    <w:rsid w:val="00DA0781"/>
    <w:rsid w:val="00DB29DB"/>
    <w:rsid w:val="00DB79C0"/>
    <w:rsid w:val="00DC780A"/>
    <w:rsid w:val="00DD15AA"/>
    <w:rsid w:val="00DD6B38"/>
    <w:rsid w:val="00DE3453"/>
    <w:rsid w:val="00E03F5C"/>
    <w:rsid w:val="00E04646"/>
    <w:rsid w:val="00E344CB"/>
    <w:rsid w:val="00E377CE"/>
    <w:rsid w:val="00E46A69"/>
    <w:rsid w:val="00E60E01"/>
    <w:rsid w:val="00E72527"/>
    <w:rsid w:val="00E73A89"/>
    <w:rsid w:val="00E76D47"/>
    <w:rsid w:val="00E82C9D"/>
    <w:rsid w:val="00E8569B"/>
    <w:rsid w:val="00E86838"/>
    <w:rsid w:val="00E87B5E"/>
    <w:rsid w:val="00EA0DA9"/>
    <w:rsid w:val="00EA743A"/>
    <w:rsid w:val="00EB162F"/>
    <w:rsid w:val="00EB3E54"/>
    <w:rsid w:val="00EC5EA1"/>
    <w:rsid w:val="00ED33C6"/>
    <w:rsid w:val="00ED6E46"/>
    <w:rsid w:val="00EE2CAE"/>
    <w:rsid w:val="00EF68A5"/>
    <w:rsid w:val="00F01E43"/>
    <w:rsid w:val="00F01FC3"/>
    <w:rsid w:val="00F07D70"/>
    <w:rsid w:val="00F108C6"/>
    <w:rsid w:val="00F1408A"/>
    <w:rsid w:val="00F20DDA"/>
    <w:rsid w:val="00F30D34"/>
    <w:rsid w:val="00F31F93"/>
    <w:rsid w:val="00F323A6"/>
    <w:rsid w:val="00F34267"/>
    <w:rsid w:val="00F345CF"/>
    <w:rsid w:val="00F44C42"/>
    <w:rsid w:val="00F55BC0"/>
    <w:rsid w:val="00F55DB6"/>
    <w:rsid w:val="00F65675"/>
    <w:rsid w:val="00F67568"/>
    <w:rsid w:val="00F7405E"/>
    <w:rsid w:val="00F848BE"/>
    <w:rsid w:val="00F8593E"/>
    <w:rsid w:val="00FA505C"/>
    <w:rsid w:val="00FA7CEC"/>
    <w:rsid w:val="00FB2874"/>
    <w:rsid w:val="00FC4FA6"/>
    <w:rsid w:val="00FC6F91"/>
    <w:rsid w:val="00FD6989"/>
    <w:rsid w:val="00FE1400"/>
    <w:rsid w:val="00FE33B6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7347"/>
  <w15:chartTrackingRefBased/>
  <w15:docId w15:val="{5F5674D4-B162-45CF-85E4-46B5A54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94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42A4"/>
    <w:pPr>
      <w:ind w:left="720"/>
      <w:contextualSpacing/>
    </w:pPr>
  </w:style>
  <w:style w:type="table" w:styleId="a5">
    <w:name w:val="Table Grid"/>
    <w:basedOn w:val="a1"/>
    <w:uiPriority w:val="59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 + Полужирный"/>
    <w:basedOn w:val="a0"/>
    <w:rsid w:val="002162C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10">
    <w:name w:val="Обычный1"/>
    <w:rsid w:val="004647C5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6">
    <w:name w:val="Revision"/>
    <w:hidden/>
    <w:uiPriority w:val="99"/>
    <w:rsid w:val="000D2727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parametervalue">
    <w:name w:val="&quot;parametervalue&quot;"/>
    <w:basedOn w:val="a"/>
    <w:rsid w:val="0033619F"/>
    <w:pPr>
      <w:spacing w:before="100" w:beforeAutospacing="1" w:after="100" w:afterAutospacing="1" w:line="240" w:lineRule="auto"/>
    </w:pPr>
    <w:rPr>
      <w:kern w:val="0"/>
      <w:szCs w:val="24"/>
    </w:rPr>
  </w:style>
  <w:style w:type="character" w:styleId="a7">
    <w:name w:val="Hyperlink"/>
    <w:basedOn w:val="a0"/>
    <w:uiPriority w:val="99"/>
    <w:unhideWhenUsed/>
    <w:rsid w:val="002615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EFC12-5908-46F4-B7D5-E94A6BD2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5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</cp:lastModifiedBy>
  <cp:revision>69</cp:revision>
  <cp:lastPrinted>2021-10-13T03:13:00Z</cp:lastPrinted>
  <dcterms:created xsi:type="dcterms:W3CDTF">2025-05-25T23:14:00Z</dcterms:created>
  <dcterms:modified xsi:type="dcterms:W3CDTF">2026-08-20T02:40:00Z</dcterms:modified>
</cp:coreProperties>
</file>