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1242C" w14:textId="10E3BF57" w:rsidR="00CF793E" w:rsidRDefault="00CF793E" w:rsidP="00CF793E">
      <w:pPr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 ТЕХНИЧЕСК</w:t>
      </w:r>
      <w:r w:rsidR="0089638B">
        <w:rPr>
          <w:b/>
          <w:color w:val="000000"/>
        </w:rPr>
        <w:t>ИЕ</w:t>
      </w:r>
      <w:r>
        <w:rPr>
          <w:b/>
          <w:color w:val="000000"/>
        </w:rPr>
        <w:t xml:space="preserve"> </w:t>
      </w:r>
      <w:r w:rsidR="0089638B">
        <w:rPr>
          <w:b/>
          <w:color w:val="000000"/>
        </w:rPr>
        <w:t>ХАРАКТЕРИСТИКИ</w:t>
      </w:r>
    </w:p>
    <w:p w14:paraId="60384A2E" w14:textId="77777777" w:rsidR="003F6470" w:rsidRDefault="003F6470" w:rsidP="00CF793E">
      <w:pPr>
        <w:spacing w:after="0"/>
        <w:jc w:val="center"/>
        <w:rPr>
          <w:b/>
          <w:color w:val="000000"/>
        </w:rPr>
      </w:pPr>
    </w:p>
    <w:p w14:paraId="45E19499" w14:textId="04A90C3F" w:rsidR="003E2A23" w:rsidRPr="006E7BE0" w:rsidRDefault="00CF793E" w:rsidP="003E2A23">
      <w:pPr>
        <w:pStyle w:val="a6"/>
        <w:ind w:left="0"/>
        <w:jc w:val="center"/>
        <w:rPr>
          <w:bCs/>
        </w:rPr>
      </w:pPr>
      <w:r>
        <w:rPr>
          <w:b/>
        </w:rPr>
        <w:t xml:space="preserve">на </w:t>
      </w:r>
      <w:r w:rsidR="00215458">
        <w:rPr>
          <w:b/>
        </w:rPr>
        <w:t>ремонтные работы</w:t>
      </w:r>
      <w:r w:rsidR="00D5706B" w:rsidRPr="00D5706B">
        <w:rPr>
          <w:b/>
        </w:rPr>
        <w:t xml:space="preserve"> </w:t>
      </w:r>
      <w:r w:rsidR="003E2A23">
        <w:rPr>
          <w:b/>
        </w:rPr>
        <w:t>ультразвукового аппарата</w:t>
      </w:r>
      <w:r w:rsidR="00A3644C" w:rsidRPr="00794385">
        <w:rPr>
          <w:b/>
        </w:rPr>
        <w:t xml:space="preserve"> </w:t>
      </w:r>
      <w:proofErr w:type="spellStart"/>
      <w:r w:rsidR="00EE02BE" w:rsidRPr="00EE02BE">
        <w:rPr>
          <w:b/>
          <w:bCs/>
          <w:lang w:val="en-US"/>
        </w:rPr>
        <w:t>Mindray</w:t>
      </w:r>
      <w:proofErr w:type="spellEnd"/>
      <w:r w:rsidR="00EE02BE" w:rsidRPr="00EE02BE">
        <w:rPr>
          <w:b/>
          <w:bCs/>
        </w:rPr>
        <w:t xml:space="preserve"> </w:t>
      </w:r>
      <w:r w:rsidR="00EF5202" w:rsidRPr="00EF5202">
        <w:rPr>
          <w:b/>
          <w:color w:val="000000"/>
        </w:rPr>
        <w:t>М</w:t>
      </w:r>
      <w:proofErr w:type="gramStart"/>
      <w:r w:rsidR="00EF5202" w:rsidRPr="00EF5202">
        <w:rPr>
          <w:b/>
          <w:color w:val="000000"/>
        </w:rPr>
        <w:t>7</w:t>
      </w:r>
      <w:proofErr w:type="gramEnd"/>
      <w:r w:rsidR="00EF5202" w:rsidRPr="00EF5202">
        <w:rPr>
          <w:b/>
          <w:color w:val="000000"/>
        </w:rPr>
        <w:t xml:space="preserve"> с принадлежностями</w:t>
      </w:r>
    </w:p>
    <w:p w14:paraId="50D6E565" w14:textId="77777777" w:rsidR="00EF5202" w:rsidRPr="00EF5202" w:rsidRDefault="00EF5202" w:rsidP="00EF5202">
      <w:pPr>
        <w:rPr>
          <w:b/>
          <w:lang w:val="en-US"/>
        </w:rPr>
      </w:pPr>
    </w:p>
    <w:p w14:paraId="1155B691" w14:textId="4752E5C8" w:rsidR="00300C41" w:rsidRPr="00EF5202" w:rsidRDefault="00883C4C" w:rsidP="00883C4C">
      <w:pPr>
        <w:pStyle w:val="aa"/>
        <w:spacing w:beforeLines="50" w:before="120" w:beforeAutospacing="0" w:afterLines="50" w:after="120" w:line="276" w:lineRule="auto"/>
        <w:jc w:val="both"/>
      </w:pPr>
      <w:bookmarkStart w:id="0" w:name="OLE_LINK1"/>
      <w:bookmarkStart w:id="1" w:name="OLE_LINK2"/>
      <w:r w:rsidRPr="00FA1F9B">
        <w:rPr>
          <w:b/>
          <w:bCs/>
        </w:rPr>
        <w:t>1.</w:t>
      </w:r>
      <w:r w:rsidR="00300C41">
        <w:rPr>
          <w:b/>
          <w:bCs/>
        </w:rPr>
        <w:t xml:space="preserve"> </w:t>
      </w:r>
      <w:r w:rsidRPr="00FA1F9B">
        <w:rPr>
          <w:b/>
          <w:bCs/>
        </w:rPr>
        <w:t>Наименование заказчика:</w:t>
      </w:r>
      <w:r w:rsidRPr="00FA1F9B">
        <w:t xml:space="preserve"> </w:t>
      </w:r>
      <w:r w:rsidR="00EF5202" w:rsidRPr="00EF5202">
        <w:t>ФГБУЗ «</w:t>
      </w:r>
      <w:proofErr w:type="gramStart"/>
      <w:r w:rsidR="00EF5202" w:rsidRPr="00EF5202">
        <w:t>Санкт-Петербургская</w:t>
      </w:r>
      <w:proofErr w:type="gramEnd"/>
      <w:r w:rsidR="00EF5202" w:rsidRPr="00EF5202">
        <w:t xml:space="preserve"> клиническая больница Российской Академии Наук»</w:t>
      </w:r>
    </w:p>
    <w:p w14:paraId="2AF3A17A" w14:textId="3A6D1EC9" w:rsidR="00293195" w:rsidRPr="00293195" w:rsidRDefault="00883C4C" w:rsidP="00300C41">
      <w:pPr>
        <w:keepNext/>
        <w:keepLines/>
        <w:numPr>
          <w:ilvl w:val="1"/>
          <w:numId w:val="22"/>
        </w:numPr>
        <w:tabs>
          <w:tab w:val="left" w:pos="-284"/>
        </w:tabs>
        <w:suppressAutoHyphens w:val="0"/>
        <w:spacing w:beforeLines="50" w:before="120" w:afterLines="50" w:after="120" w:line="276" w:lineRule="auto"/>
        <w:ind w:left="0" w:firstLine="0"/>
        <w:contextualSpacing/>
        <w:rPr>
          <w:rFonts w:eastAsia="Calibri"/>
        </w:rPr>
      </w:pPr>
      <w:r w:rsidRPr="00293195">
        <w:rPr>
          <w:b/>
        </w:rPr>
        <w:t>Место оказания услуг</w:t>
      </w:r>
      <w:r w:rsidRPr="00FA1F9B">
        <w:t xml:space="preserve">: </w:t>
      </w:r>
      <w:bookmarkEnd w:id="0"/>
      <w:bookmarkEnd w:id="1"/>
      <w:r w:rsidR="00293195" w:rsidRPr="00D5706B">
        <w:rPr>
          <w:bCs/>
        </w:rPr>
        <w:t xml:space="preserve">Санкт-Петербург, </w:t>
      </w:r>
      <w:r w:rsidR="00293195" w:rsidRPr="00D5706B">
        <w:t xml:space="preserve">ул. </w:t>
      </w:r>
      <w:r w:rsidR="00EF5202">
        <w:t>Тореза 72</w:t>
      </w:r>
    </w:p>
    <w:p w14:paraId="0898D91F" w14:textId="5DF0CF2D" w:rsidR="003F6470" w:rsidRPr="00293195" w:rsidRDefault="00883C4C" w:rsidP="00300C41">
      <w:pPr>
        <w:keepNext/>
        <w:keepLines/>
        <w:numPr>
          <w:ilvl w:val="1"/>
          <w:numId w:val="22"/>
        </w:numPr>
        <w:tabs>
          <w:tab w:val="left" w:pos="-284"/>
        </w:tabs>
        <w:suppressAutoHyphens w:val="0"/>
        <w:spacing w:beforeLines="50" w:before="120" w:afterLines="50" w:after="120" w:line="276" w:lineRule="auto"/>
        <w:ind w:left="0" w:firstLine="0"/>
        <w:contextualSpacing/>
        <w:rPr>
          <w:rFonts w:eastAsia="Calibri"/>
        </w:rPr>
      </w:pPr>
      <w:r w:rsidRPr="00293195">
        <w:rPr>
          <w:b/>
        </w:rPr>
        <w:t xml:space="preserve">Сроки оказания услуг: </w:t>
      </w:r>
      <w:r w:rsidRPr="00FA1F9B">
        <w:t xml:space="preserve">в течение </w:t>
      </w:r>
      <w:r w:rsidR="00ED527A" w:rsidRPr="00293195">
        <w:rPr>
          <w:rFonts w:eastAsia="Calibri"/>
        </w:rPr>
        <w:t xml:space="preserve">5 (пяти) рабочих дней </w:t>
      </w:r>
      <w:proofErr w:type="gramStart"/>
      <w:r w:rsidR="00ED527A" w:rsidRPr="00293195">
        <w:rPr>
          <w:rFonts w:eastAsia="Calibri"/>
        </w:rPr>
        <w:t>с даты поступления</w:t>
      </w:r>
      <w:proofErr w:type="gramEnd"/>
      <w:r w:rsidR="00ED527A" w:rsidRPr="00293195">
        <w:rPr>
          <w:rFonts w:eastAsia="Calibri"/>
        </w:rPr>
        <w:t xml:space="preserve"> Заявки от Заказчика.</w:t>
      </w:r>
    </w:p>
    <w:p w14:paraId="2C367C7E" w14:textId="2ABD177C" w:rsidR="00883C4C" w:rsidRPr="00D878FF" w:rsidRDefault="00EF5202" w:rsidP="00883C4C">
      <w:pPr>
        <w:spacing w:line="276" w:lineRule="auto"/>
        <w:contextualSpacing/>
        <w:rPr>
          <w:b/>
          <w:bCs/>
        </w:rPr>
      </w:pPr>
      <w:r>
        <w:rPr>
          <w:b/>
          <w:bCs/>
        </w:rPr>
        <w:t>2</w:t>
      </w:r>
      <w:r w:rsidR="003F6470">
        <w:rPr>
          <w:b/>
          <w:bCs/>
        </w:rPr>
        <w:t>.</w:t>
      </w:r>
      <w:r w:rsidR="00883C4C" w:rsidRPr="00D878FF">
        <w:rPr>
          <w:b/>
          <w:bCs/>
        </w:rPr>
        <w:t xml:space="preserve"> Требования к наличию разрешительных документов:</w:t>
      </w:r>
    </w:p>
    <w:p w14:paraId="36110997" w14:textId="2BA336F7" w:rsidR="00D5706B" w:rsidRPr="006616C2" w:rsidRDefault="00883C4C" w:rsidP="00D5706B">
      <w:pPr>
        <w:spacing w:after="0"/>
        <w:ind w:firstLine="709"/>
      </w:pPr>
      <w:r w:rsidRPr="00D878FF">
        <w:rPr>
          <w:rFonts w:eastAsia="Calibri"/>
          <w:iCs/>
        </w:rPr>
        <w:t>1</w:t>
      </w:r>
      <w:bookmarkStart w:id="2" w:name="_Hlk72508961"/>
      <w:r w:rsidRPr="00D878FF">
        <w:rPr>
          <w:rFonts w:eastAsia="Calibri"/>
          <w:iCs/>
        </w:rPr>
        <w:t xml:space="preserve">) </w:t>
      </w:r>
      <w:bookmarkStart w:id="3" w:name="_Hlk73621796"/>
      <w:r w:rsidRPr="00D878FF">
        <w:rPr>
          <w:rFonts w:eastAsia="Calibri"/>
          <w:iCs/>
        </w:rPr>
        <w:t xml:space="preserve">Наличие действующей </w:t>
      </w:r>
      <w:bookmarkEnd w:id="2"/>
      <w:bookmarkEnd w:id="3"/>
      <w:r w:rsidR="00D5706B">
        <w:t>лицензии</w:t>
      </w:r>
      <w:r w:rsidR="00D5706B" w:rsidRPr="006616C2">
        <w:t xml:space="preserve"> </w:t>
      </w:r>
      <w:r w:rsidR="00D5706B" w:rsidRPr="006616C2">
        <w:rPr>
          <w:bCs/>
        </w:rPr>
        <w:t>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техники.</w:t>
      </w:r>
    </w:p>
    <w:p w14:paraId="46A9C444" w14:textId="77777777" w:rsidR="00D5706B" w:rsidRPr="006616C2" w:rsidRDefault="00D5706B" w:rsidP="00D5706B">
      <w:pPr>
        <w:autoSpaceDE w:val="0"/>
        <w:autoSpaceDN w:val="0"/>
        <w:adjustRightInd w:val="0"/>
        <w:spacing w:after="0"/>
        <w:ind w:firstLine="567"/>
        <w:rPr>
          <w:bCs/>
        </w:rPr>
      </w:pPr>
      <w:proofErr w:type="gramStart"/>
      <w:r w:rsidRPr="006616C2">
        <w:rPr>
          <w:bCs/>
        </w:rPr>
        <w:t>Виды работ (услуг), выполняемых (оказываемых) в составе лицензируемого вида деятельности (указываются в соответствии с перечнем работ (услуг), установленным положением о лицензировании соответствующего вида деятельности): в части технического обслуживания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техники:</w:t>
      </w:r>
      <w:proofErr w:type="gramEnd"/>
    </w:p>
    <w:p w14:paraId="79DB3972" w14:textId="77777777" w:rsidR="00D5706B" w:rsidRPr="006616C2" w:rsidRDefault="00D5706B" w:rsidP="00D5706B">
      <w:pPr>
        <w:autoSpaceDE w:val="0"/>
        <w:autoSpaceDN w:val="0"/>
        <w:adjustRightInd w:val="0"/>
        <w:spacing w:after="0"/>
        <w:ind w:firstLine="567"/>
        <w:rPr>
          <w:bCs/>
        </w:rPr>
      </w:pPr>
      <w:r w:rsidRPr="006616C2">
        <w:rPr>
          <w:bCs/>
        </w:rPr>
        <w:t>- техническое обслуживание следующих групп медицинских изделий (кроме программного обеспечения, являющегося медицинским изделием) класса 2а потенциального риска применения;</w:t>
      </w:r>
    </w:p>
    <w:p w14:paraId="0B2FEA05" w14:textId="77777777" w:rsidR="00D5706B" w:rsidRPr="006616C2" w:rsidRDefault="00D5706B" w:rsidP="00D5706B">
      <w:pPr>
        <w:pStyle w:val="a6"/>
        <w:widowControl w:val="0"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0" w:firstLine="0"/>
        <w:contextualSpacing/>
        <w:rPr>
          <w:bCs/>
        </w:rPr>
      </w:pPr>
      <w:r w:rsidRPr="006616C2">
        <w:rPr>
          <w:bCs/>
        </w:rPr>
        <w:t>радиологические медицинские изделия (в части оборудования для ультразвукового исследования))</w:t>
      </w:r>
    </w:p>
    <w:p w14:paraId="48318A32" w14:textId="77777777" w:rsidR="00D5706B" w:rsidRPr="006616C2" w:rsidRDefault="00D5706B" w:rsidP="00D5706B">
      <w:pPr>
        <w:spacing w:after="0"/>
        <w:ind w:firstLine="708"/>
        <w:contextualSpacing/>
      </w:pPr>
      <w:r w:rsidRPr="006616C2">
        <w:rPr>
          <w:bCs/>
        </w:rPr>
        <w:t xml:space="preserve">Требование установлено подпунктом 17 пункта 1 статьи 12 Федерального закона "О лицензировании отдельных видов деятельности" от 04.05.2011 N 99-ФЗ «Производство и техническое обслуживание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техники. </w:t>
      </w:r>
      <w:proofErr w:type="gramStart"/>
      <w:r w:rsidRPr="006616C2">
        <w:rPr>
          <w:bCs/>
        </w:rPr>
        <w:t>(«Российская газета», Федеральный выпуск №5473, 06.05.2011), Постановлением Правительства РФ от 30 ноября 2021 г. № 2129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</w:t>
      </w:r>
      <w:proofErr w:type="gramEnd"/>
      <w:r w:rsidRPr="006616C2">
        <w:rPr>
          <w:bCs/>
        </w:rPr>
        <w:t xml:space="preserve">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</w:t>
      </w:r>
      <w:r w:rsidRPr="006616C2">
        <w:t xml:space="preserve">, </w:t>
      </w:r>
    </w:p>
    <w:p w14:paraId="2F8F8BD6" w14:textId="71B6D3F4" w:rsidR="00D5706B" w:rsidRPr="006616C2" w:rsidRDefault="00D5706B" w:rsidP="00D5706B">
      <w:pPr>
        <w:spacing w:after="0"/>
        <w:ind w:firstLine="708"/>
        <w:contextualSpacing/>
      </w:pPr>
      <w:r w:rsidRPr="006616C2">
        <w:t>2</w:t>
      </w:r>
      <w:r>
        <w:t>) А</w:t>
      </w:r>
      <w:r w:rsidRPr="006616C2">
        <w:t>ккредитацию по правилам электробезопасности специалистов Испол</w:t>
      </w:r>
      <w:r>
        <w:t>нителя не ниже третьей</w:t>
      </w:r>
      <w:r w:rsidRPr="006616C2">
        <w:t xml:space="preserve"> группы. </w:t>
      </w:r>
    </w:p>
    <w:p w14:paraId="79C760E3" w14:textId="7905ED50" w:rsidR="00D5706B" w:rsidRDefault="00D5706B" w:rsidP="00215458">
      <w:pPr>
        <w:spacing w:after="0"/>
        <w:ind w:firstLine="708"/>
        <w:contextualSpacing/>
      </w:pPr>
      <w:r>
        <w:t>4. Д</w:t>
      </w:r>
      <w:r w:rsidRPr="006616C2">
        <w:t xml:space="preserve">окументы, подтверждающие наличие действующей системы менеджмента качества в соответствии с ГОСТ ISO 9001 или ГОСТ ISO 13485 (ГОСТ </w:t>
      </w:r>
      <w:proofErr w:type="gramStart"/>
      <w:r w:rsidRPr="006616C2">
        <w:t>Р</w:t>
      </w:r>
      <w:proofErr w:type="gramEnd"/>
      <w:r w:rsidRPr="006616C2">
        <w:t xml:space="preserve"> 58451-2019. Изделия медицинские. Обслуживание техническое. Основные положения и ГОСТ 57501-2017 Техническое обслуживание медицинских изделий. Требования дл</w:t>
      </w:r>
      <w:r w:rsidR="00215458">
        <w:t>я государственных закупок.</w:t>
      </w:r>
    </w:p>
    <w:p w14:paraId="736E14FD" w14:textId="77777777" w:rsidR="00215458" w:rsidRDefault="00215458" w:rsidP="00215458">
      <w:pPr>
        <w:spacing w:after="0"/>
        <w:ind w:firstLine="708"/>
        <w:contextualSpacing/>
      </w:pPr>
    </w:p>
    <w:p w14:paraId="69752138" w14:textId="77777777" w:rsidR="001908A5" w:rsidRDefault="001908A5" w:rsidP="00883C4C">
      <w:pPr>
        <w:autoSpaceDE w:val="0"/>
        <w:autoSpaceDN w:val="0"/>
        <w:adjustRightInd w:val="0"/>
        <w:spacing w:after="0"/>
        <w:rPr>
          <w:rFonts w:eastAsia="Calibri"/>
          <w:lang w:eastAsia="ru-RU"/>
        </w:rPr>
      </w:pPr>
    </w:p>
    <w:p w14:paraId="4D8860CC" w14:textId="4B9CF8A1" w:rsidR="001908A5" w:rsidRPr="001908A5" w:rsidRDefault="00016816" w:rsidP="003E67A1">
      <w:pPr>
        <w:autoSpaceDE w:val="0"/>
        <w:autoSpaceDN w:val="0"/>
        <w:adjustRightInd w:val="0"/>
        <w:spacing w:after="0"/>
        <w:jc w:val="left"/>
        <w:rPr>
          <w:rFonts w:eastAsia="Calibri"/>
          <w:b/>
          <w:lang w:eastAsia="ru-RU"/>
        </w:rPr>
      </w:pPr>
      <w:r>
        <w:rPr>
          <w:rFonts w:eastAsia="Calibri"/>
          <w:b/>
          <w:lang w:val="en-US" w:eastAsia="ru-RU"/>
        </w:rPr>
        <w:t>3</w:t>
      </w:r>
      <w:bookmarkStart w:id="4" w:name="_GoBack"/>
      <w:bookmarkEnd w:id="4"/>
      <w:r w:rsidR="001908A5" w:rsidRPr="001908A5">
        <w:rPr>
          <w:rFonts w:eastAsia="Calibri"/>
          <w:b/>
          <w:lang w:eastAsia="ru-RU"/>
        </w:rPr>
        <w:t>. Выполнение ремонтных работ:</w:t>
      </w:r>
    </w:p>
    <w:p w14:paraId="6A965B0A" w14:textId="77777777" w:rsidR="00CF793E" w:rsidRDefault="00CF793E" w:rsidP="00CF793E">
      <w:pPr>
        <w:pStyle w:val="a6"/>
        <w:spacing w:after="0"/>
        <w:rPr>
          <w:sz w:val="12"/>
          <w:szCs w:val="1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7252"/>
        <w:gridCol w:w="1644"/>
      </w:tblGrid>
      <w:tr w:rsidR="00F6517A" w:rsidRPr="00810F03" w14:paraId="78F4D16C" w14:textId="77777777" w:rsidTr="00EE02BE">
        <w:trPr>
          <w:trHeight w:val="312"/>
        </w:trPr>
        <w:tc>
          <w:tcPr>
            <w:tcW w:w="1101" w:type="dxa"/>
          </w:tcPr>
          <w:p w14:paraId="758F65CB" w14:textId="28CD18E5" w:rsidR="00F6517A" w:rsidRPr="00810F03" w:rsidRDefault="00F6517A" w:rsidP="00F651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7252" w:type="dxa"/>
            <w:vAlign w:val="center"/>
          </w:tcPr>
          <w:p w14:paraId="09B5FCE6" w14:textId="0D7C532C" w:rsidR="00F6517A" w:rsidRPr="00810F03" w:rsidRDefault="00F6517A" w:rsidP="00F6517A">
            <w:pPr>
              <w:jc w:val="center"/>
              <w:rPr>
                <w:b/>
                <w:bCs/>
              </w:rPr>
            </w:pPr>
            <w:r w:rsidRPr="00810F03">
              <w:rPr>
                <w:b/>
                <w:bCs/>
              </w:rPr>
              <w:t>Описание</w:t>
            </w:r>
          </w:p>
        </w:tc>
        <w:tc>
          <w:tcPr>
            <w:tcW w:w="1644" w:type="dxa"/>
            <w:vAlign w:val="center"/>
          </w:tcPr>
          <w:p w14:paraId="25B3ACB1" w14:textId="77777777" w:rsidR="00F6517A" w:rsidRPr="00810F03" w:rsidRDefault="00F6517A" w:rsidP="00F651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810F03">
              <w:rPr>
                <w:b/>
                <w:bCs/>
              </w:rPr>
              <w:t>араметр</w:t>
            </w:r>
          </w:p>
        </w:tc>
      </w:tr>
      <w:tr w:rsidR="002161A1" w:rsidRPr="00810F03" w14:paraId="167C26F7" w14:textId="77777777" w:rsidTr="002161A1">
        <w:trPr>
          <w:trHeight w:val="449"/>
        </w:trPr>
        <w:tc>
          <w:tcPr>
            <w:tcW w:w="9997" w:type="dxa"/>
            <w:gridSpan w:val="3"/>
          </w:tcPr>
          <w:p w14:paraId="78455288" w14:textId="172EECF9" w:rsidR="002161A1" w:rsidRPr="00EE02BE" w:rsidRDefault="002161A1" w:rsidP="00EF5202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Ремонтные работы </w:t>
            </w:r>
            <w:r w:rsidR="003E2A23" w:rsidRPr="003E2A23">
              <w:rPr>
                <w:b/>
              </w:rPr>
              <w:t xml:space="preserve">ультразвукового аппарата </w:t>
            </w:r>
            <w:proofErr w:type="spellStart"/>
            <w:r w:rsidR="00EF5202" w:rsidRPr="00EE02BE">
              <w:rPr>
                <w:b/>
                <w:bCs/>
                <w:lang w:val="en-US"/>
              </w:rPr>
              <w:t>Mindray</w:t>
            </w:r>
            <w:proofErr w:type="spellEnd"/>
            <w:r w:rsidR="00EF5202" w:rsidRPr="00EE02BE">
              <w:rPr>
                <w:b/>
                <w:bCs/>
              </w:rPr>
              <w:t xml:space="preserve"> </w:t>
            </w:r>
            <w:r w:rsidR="00EF5202" w:rsidRPr="00EF5202">
              <w:rPr>
                <w:b/>
                <w:color w:val="000000"/>
              </w:rPr>
              <w:t>М</w:t>
            </w:r>
            <w:proofErr w:type="gramStart"/>
            <w:r w:rsidR="00EF5202" w:rsidRPr="00EF5202">
              <w:rPr>
                <w:b/>
                <w:color w:val="000000"/>
              </w:rPr>
              <w:t>7</w:t>
            </w:r>
            <w:proofErr w:type="gramEnd"/>
            <w:r w:rsidR="00EF5202" w:rsidRPr="00EF5202">
              <w:rPr>
                <w:b/>
                <w:color w:val="000000"/>
              </w:rPr>
              <w:t xml:space="preserve"> с принадлежностями</w:t>
            </w:r>
            <w:r w:rsidR="00EE02BE">
              <w:rPr>
                <w:b/>
                <w:bCs/>
              </w:rPr>
              <w:t xml:space="preserve">, серийный номер: </w:t>
            </w:r>
            <w:r w:rsidR="00EF5202" w:rsidRPr="00EF5202">
              <w:rPr>
                <w:b/>
                <w:color w:val="000000"/>
                <w:lang w:val="en-US"/>
              </w:rPr>
              <w:t>NW</w:t>
            </w:r>
            <w:r w:rsidR="00EF5202" w:rsidRPr="00EF5202">
              <w:rPr>
                <w:b/>
                <w:color w:val="000000"/>
              </w:rPr>
              <w:t>-25002026</w:t>
            </w:r>
          </w:p>
        </w:tc>
      </w:tr>
      <w:tr w:rsidR="00F6517A" w:rsidRPr="00810F03" w14:paraId="15BCA05E" w14:textId="77777777" w:rsidTr="00721E85">
        <w:tc>
          <w:tcPr>
            <w:tcW w:w="1101" w:type="dxa"/>
          </w:tcPr>
          <w:p w14:paraId="79567790" w14:textId="0CEC6726" w:rsidR="00F6517A" w:rsidRPr="00810F03" w:rsidRDefault="002161A1" w:rsidP="00EE6866">
            <w:r>
              <w:t>1.</w:t>
            </w:r>
          </w:p>
        </w:tc>
        <w:tc>
          <w:tcPr>
            <w:tcW w:w="7252" w:type="dxa"/>
          </w:tcPr>
          <w:p w14:paraId="6E22D2D9" w14:textId="5FA279B5" w:rsidR="00F6517A" w:rsidRPr="00A3644C" w:rsidRDefault="00EE02BE" w:rsidP="00E74BD1">
            <w:r>
              <w:t>Поузловая разборка аппарата</w:t>
            </w:r>
          </w:p>
        </w:tc>
        <w:tc>
          <w:tcPr>
            <w:tcW w:w="1644" w:type="dxa"/>
            <w:vAlign w:val="center"/>
          </w:tcPr>
          <w:p w14:paraId="48FFBB2E" w14:textId="77777777" w:rsidR="00F6517A" w:rsidRPr="00810F03" w:rsidRDefault="00F6517A" w:rsidP="00F6517A">
            <w:pPr>
              <w:jc w:val="center"/>
            </w:pPr>
            <w:r w:rsidRPr="00810F03">
              <w:t>Наличие</w:t>
            </w:r>
          </w:p>
        </w:tc>
      </w:tr>
      <w:tr w:rsidR="00F6517A" w:rsidRPr="00810F03" w14:paraId="6ABDB740" w14:textId="77777777" w:rsidTr="00721E85">
        <w:tc>
          <w:tcPr>
            <w:tcW w:w="1101" w:type="dxa"/>
          </w:tcPr>
          <w:p w14:paraId="7911132E" w14:textId="47F1B676" w:rsidR="00F6517A" w:rsidRPr="00810F03" w:rsidRDefault="002161A1" w:rsidP="00F6517A">
            <w:r>
              <w:t>1.1</w:t>
            </w:r>
          </w:p>
        </w:tc>
        <w:tc>
          <w:tcPr>
            <w:tcW w:w="7252" w:type="dxa"/>
          </w:tcPr>
          <w:p w14:paraId="1FE41CD4" w14:textId="013A012B" w:rsidR="00F6517A" w:rsidRPr="00A3644C" w:rsidRDefault="00A7722E" w:rsidP="00A3644C">
            <w:r>
              <w:t>Демонтаж платы</w:t>
            </w:r>
            <w:r>
              <w:t xml:space="preserve"> </w:t>
            </w:r>
            <w:r w:rsidRPr="004A1E6F">
              <w:rPr>
                <w:shd w:val="clear" w:color="auto" w:fill="FCFCFC"/>
              </w:rPr>
              <w:t xml:space="preserve">transmission </w:t>
            </w:r>
            <w:proofErr w:type="spellStart"/>
            <w:r w:rsidRPr="004A1E6F">
              <w:rPr>
                <w:shd w:val="clear" w:color="auto" w:fill="FCFCFC"/>
              </w:rPr>
              <w:t>board</w:t>
            </w:r>
            <w:proofErr w:type="spellEnd"/>
            <w:r>
              <w:t xml:space="preserve"> из состава ультразвукового аппарата с соблюдением требований электростатической защиты и </w:t>
            </w:r>
            <w:r>
              <w:lastRenderedPageBreak/>
              <w:t>технологической документации производителя</w:t>
            </w:r>
            <w:r>
              <w:t xml:space="preserve"> </w:t>
            </w:r>
          </w:p>
        </w:tc>
        <w:tc>
          <w:tcPr>
            <w:tcW w:w="1644" w:type="dxa"/>
            <w:vAlign w:val="center"/>
          </w:tcPr>
          <w:p w14:paraId="0D32A3AC" w14:textId="77777777" w:rsidR="00F6517A" w:rsidRPr="00810F03" w:rsidRDefault="00F6517A" w:rsidP="00F6517A">
            <w:pPr>
              <w:jc w:val="center"/>
            </w:pPr>
            <w:r w:rsidRPr="00810F03">
              <w:lastRenderedPageBreak/>
              <w:t>Наличие</w:t>
            </w:r>
          </w:p>
        </w:tc>
      </w:tr>
      <w:tr w:rsidR="00F6530F" w:rsidRPr="00810F03" w14:paraId="16399DFC" w14:textId="77777777" w:rsidTr="00721E85">
        <w:tc>
          <w:tcPr>
            <w:tcW w:w="1101" w:type="dxa"/>
          </w:tcPr>
          <w:p w14:paraId="0FA64382" w14:textId="3B6E9A53" w:rsidR="00F6530F" w:rsidRDefault="00F6530F" w:rsidP="00F6517A">
            <w:r>
              <w:lastRenderedPageBreak/>
              <w:t>1.2</w:t>
            </w:r>
          </w:p>
        </w:tc>
        <w:tc>
          <w:tcPr>
            <w:tcW w:w="7252" w:type="dxa"/>
          </w:tcPr>
          <w:p w14:paraId="78789CFE" w14:textId="218AC9DF" w:rsidR="00F6530F" w:rsidRPr="00F6530F" w:rsidRDefault="00A7722E" w:rsidP="00EE02BE">
            <w:pPr>
              <w:pStyle w:val="a6"/>
              <w:tabs>
                <w:tab w:val="left" w:pos="284"/>
                <w:tab w:val="left" w:pos="1134"/>
              </w:tabs>
              <w:suppressAutoHyphens w:val="0"/>
              <w:spacing w:after="0"/>
              <w:ind w:left="0"/>
              <w:contextualSpacing/>
              <w:rPr>
                <w:lang w:eastAsia="ru-RU"/>
              </w:rPr>
            </w:pPr>
            <w:r>
              <w:t>Выявление неисправных электронных компонентов с определением необходимости их замены</w:t>
            </w:r>
            <w:r>
              <w:t>.</w:t>
            </w:r>
          </w:p>
        </w:tc>
        <w:tc>
          <w:tcPr>
            <w:tcW w:w="1644" w:type="dxa"/>
            <w:vAlign w:val="center"/>
          </w:tcPr>
          <w:p w14:paraId="462BB7DE" w14:textId="53078DE1" w:rsidR="00F6530F" w:rsidRPr="00810F03" w:rsidRDefault="00F6530F" w:rsidP="00F6517A">
            <w:pPr>
              <w:jc w:val="center"/>
            </w:pPr>
            <w:r w:rsidRPr="00810F03">
              <w:t>Наличие</w:t>
            </w:r>
          </w:p>
        </w:tc>
      </w:tr>
      <w:tr w:rsidR="00F6530F" w:rsidRPr="00810F03" w14:paraId="3DD2D132" w14:textId="77777777" w:rsidTr="00721E85">
        <w:tc>
          <w:tcPr>
            <w:tcW w:w="1101" w:type="dxa"/>
          </w:tcPr>
          <w:p w14:paraId="2CAA3C27" w14:textId="5BB04B5F" w:rsidR="00F6530F" w:rsidRDefault="00F6530F" w:rsidP="00F6517A">
            <w:r>
              <w:t>1.3</w:t>
            </w:r>
          </w:p>
        </w:tc>
        <w:tc>
          <w:tcPr>
            <w:tcW w:w="7252" w:type="dxa"/>
          </w:tcPr>
          <w:p w14:paraId="19D2819B" w14:textId="6EFFDAF9" w:rsidR="00F6530F" w:rsidRPr="00EE02BE" w:rsidRDefault="00A7722E" w:rsidP="00A7722E">
            <w:pPr>
              <w:pStyle w:val="a6"/>
              <w:tabs>
                <w:tab w:val="left" w:pos="284"/>
                <w:tab w:val="left" w:pos="1134"/>
              </w:tabs>
              <w:suppressAutoHyphens w:val="0"/>
              <w:spacing w:after="0"/>
              <w:ind w:left="0"/>
              <w:contextualSpacing/>
              <w:rPr>
                <w:lang w:eastAsia="ru-RU"/>
              </w:rPr>
            </w:pPr>
            <w:r>
              <w:t>Выполнение компонентного ремонта платы с заменой неисправных электронных компонентов, при необходимости — элементов коммутации, драйверов, защитных элементов и других компонентов, вышедших из строя</w:t>
            </w:r>
          </w:p>
        </w:tc>
        <w:tc>
          <w:tcPr>
            <w:tcW w:w="1644" w:type="dxa"/>
            <w:vAlign w:val="center"/>
          </w:tcPr>
          <w:p w14:paraId="3BC2DE31" w14:textId="63DAC9FA" w:rsidR="00F6530F" w:rsidRPr="00810F03" w:rsidRDefault="00F6530F" w:rsidP="00F6517A">
            <w:pPr>
              <w:jc w:val="center"/>
            </w:pPr>
            <w:r w:rsidRPr="00810F03">
              <w:t>Наличие</w:t>
            </w:r>
          </w:p>
        </w:tc>
      </w:tr>
      <w:tr w:rsidR="00F6517A" w:rsidRPr="00810F03" w14:paraId="7240C8EF" w14:textId="77777777" w:rsidTr="004F4C51">
        <w:tc>
          <w:tcPr>
            <w:tcW w:w="1101" w:type="dxa"/>
            <w:shd w:val="clear" w:color="auto" w:fill="auto"/>
          </w:tcPr>
          <w:p w14:paraId="53C54D14" w14:textId="2A9D9101" w:rsidR="00F6517A" w:rsidRPr="00A3644C" w:rsidRDefault="00AC3D22" w:rsidP="007B0D6F">
            <w:r>
              <w:t>1.4</w:t>
            </w:r>
          </w:p>
        </w:tc>
        <w:tc>
          <w:tcPr>
            <w:tcW w:w="7252" w:type="dxa"/>
            <w:shd w:val="clear" w:color="auto" w:fill="auto"/>
          </w:tcPr>
          <w:p w14:paraId="1AFCB1ED" w14:textId="4941CF2A" w:rsidR="00F6517A" w:rsidRPr="006E7BE0" w:rsidRDefault="00A7722E" w:rsidP="00A7722E">
            <w:pPr>
              <w:spacing w:after="0"/>
            </w:pPr>
            <w:r>
              <w:t>Проведение электрических и функциональных испытаний отремонтированной платы на соответствие установленным техническим параметрам.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B4286F8" w14:textId="493528FA" w:rsidR="00F6517A" w:rsidRPr="002161A1" w:rsidRDefault="006E7BE0" w:rsidP="006A3CD1">
            <w:pPr>
              <w:jc w:val="center"/>
            </w:pPr>
            <w:r w:rsidRPr="00810F03">
              <w:t>Наличие</w:t>
            </w:r>
          </w:p>
        </w:tc>
      </w:tr>
      <w:tr w:rsidR="00F6517A" w:rsidRPr="00810F03" w14:paraId="070D8D8C" w14:textId="77777777" w:rsidTr="00721E85">
        <w:tc>
          <w:tcPr>
            <w:tcW w:w="1101" w:type="dxa"/>
          </w:tcPr>
          <w:p w14:paraId="2D580125" w14:textId="2A37A1A5" w:rsidR="00F6517A" w:rsidRPr="00F6517A" w:rsidRDefault="00AC3D22" w:rsidP="007B0D6F">
            <w:r>
              <w:t>1.5</w:t>
            </w:r>
          </w:p>
        </w:tc>
        <w:tc>
          <w:tcPr>
            <w:tcW w:w="7252" w:type="dxa"/>
          </w:tcPr>
          <w:p w14:paraId="5E5D842F" w14:textId="6B1869A1" w:rsidR="00F6517A" w:rsidRPr="002161A1" w:rsidRDefault="00A7722E" w:rsidP="007B0D6F">
            <w:r>
              <w:t xml:space="preserve">Установка отремонтированной платы </w:t>
            </w:r>
            <w:r>
              <w:rPr>
                <w:rStyle w:val="af"/>
                <w:b w:val="0"/>
                <w:lang w:val="en-US"/>
              </w:rPr>
              <w:t>t</w:t>
            </w:r>
            <w:proofErr w:type="spellStart"/>
            <w:r w:rsidRPr="00A7722E">
              <w:rPr>
                <w:rStyle w:val="af"/>
                <w:b w:val="0"/>
              </w:rPr>
              <w:t>ransmission</w:t>
            </w:r>
            <w:proofErr w:type="spellEnd"/>
            <w:r w:rsidRPr="00A7722E">
              <w:rPr>
                <w:rStyle w:val="af"/>
                <w:b w:val="0"/>
              </w:rPr>
              <w:t xml:space="preserve"> Board</w:t>
            </w:r>
            <w:r w:rsidRPr="00A7722E">
              <w:rPr>
                <w:b/>
              </w:rPr>
              <w:t xml:space="preserve"> </w:t>
            </w:r>
            <w:r w:rsidRPr="00A7722E">
              <w:t xml:space="preserve">в ультразвуковой аппарат </w:t>
            </w:r>
            <w:proofErr w:type="spellStart"/>
            <w:r w:rsidRPr="00A7722E">
              <w:rPr>
                <w:rStyle w:val="af"/>
                <w:b w:val="0"/>
              </w:rPr>
              <w:t>Mindray</w:t>
            </w:r>
            <w:proofErr w:type="spellEnd"/>
            <w:r w:rsidRPr="00A7722E">
              <w:rPr>
                <w:rStyle w:val="af"/>
                <w:b w:val="0"/>
              </w:rPr>
              <w:t xml:space="preserve"> M7</w:t>
            </w:r>
          </w:p>
        </w:tc>
        <w:tc>
          <w:tcPr>
            <w:tcW w:w="1644" w:type="dxa"/>
          </w:tcPr>
          <w:p w14:paraId="44A4F310" w14:textId="76463643" w:rsidR="00F6517A" w:rsidRPr="007819E6" w:rsidRDefault="00F6517A" w:rsidP="006A3CD1">
            <w:pPr>
              <w:jc w:val="center"/>
            </w:pPr>
            <w:r w:rsidRPr="00A73E7B">
              <w:t>Наличие</w:t>
            </w:r>
          </w:p>
        </w:tc>
      </w:tr>
      <w:tr w:rsidR="00EE02BE" w:rsidRPr="00810F03" w14:paraId="5DAF6693" w14:textId="77777777" w:rsidTr="00721E85">
        <w:tc>
          <w:tcPr>
            <w:tcW w:w="1101" w:type="dxa"/>
          </w:tcPr>
          <w:p w14:paraId="391D4DDD" w14:textId="551BFE12" w:rsidR="00EE02BE" w:rsidRDefault="00AC3D22" w:rsidP="007B0D6F">
            <w:r>
              <w:t>1.6</w:t>
            </w:r>
          </w:p>
        </w:tc>
        <w:tc>
          <w:tcPr>
            <w:tcW w:w="7252" w:type="dxa"/>
          </w:tcPr>
          <w:p w14:paraId="3440ED4E" w14:textId="1BA20EF5" w:rsidR="00EE02BE" w:rsidRDefault="00FC0BB6" w:rsidP="00AC3D22">
            <w:r>
              <w:t>Проверка взаимодействия платы с ультразвуковыми датчиками и остальными функциональными модулями аппарата</w:t>
            </w:r>
          </w:p>
        </w:tc>
        <w:tc>
          <w:tcPr>
            <w:tcW w:w="1644" w:type="dxa"/>
          </w:tcPr>
          <w:p w14:paraId="39DC90E5" w14:textId="65BE6B01" w:rsidR="00EE02BE" w:rsidRPr="00A73E7B" w:rsidRDefault="00AC3D22" w:rsidP="006A3CD1">
            <w:pPr>
              <w:jc w:val="center"/>
            </w:pPr>
            <w:r w:rsidRPr="00A73E7B">
              <w:t>Наличие</w:t>
            </w:r>
          </w:p>
        </w:tc>
      </w:tr>
      <w:tr w:rsidR="00EE02BE" w:rsidRPr="00810F03" w14:paraId="7095550D" w14:textId="77777777" w:rsidTr="00721E85">
        <w:tc>
          <w:tcPr>
            <w:tcW w:w="1101" w:type="dxa"/>
          </w:tcPr>
          <w:p w14:paraId="4A924C7E" w14:textId="3F5D6D2A" w:rsidR="00EE02BE" w:rsidRDefault="00AC3D22" w:rsidP="007B0D6F">
            <w:r>
              <w:t>1.7</w:t>
            </w:r>
          </w:p>
        </w:tc>
        <w:tc>
          <w:tcPr>
            <w:tcW w:w="7252" w:type="dxa"/>
          </w:tcPr>
          <w:p w14:paraId="698D61F3" w14:textId="33248A12" w:rsidR="00EE02BE" w:rsidRPr="00FC0BB6" w:rsidRDefault="00AC3D22" w:rsidP="007B0D6F">
            <w:r>
              <w:t>Восстановление необходимых программных опций и параметров</w:t>
            </w:r>
            <w:r w:rsidR="00FC0BB6" w:rsidRPr="00FC0BB6">
              <w:t xml:space="preserve"> </w:t>
            </w:r>
          </w:p>
        </w:tc>
        <w:tc>
          <w:tcPr>
            <w:tcW w:w="1644" w:type="dxa"/>
          </w:tcPr>
          <w:p w14:paraId="6FF3A1DC" w14:textId="7A5D5025" w:rsidR="00EE02BE" w:rsidRPr="00A73E7B" w:rsidRDefault="00AC3D22" w:rsidP="006A3CD1">
            <w:pPr>
              <w:jc w:val="center"/>
            </w:pPr>
            <w:r w:rsidRPr="00A73E7B">
              <w:t>Наличие</w:t>
            </w:r>
          </w:p>
        </w:tc>
      </w:tr>
      <w:tr w:rsidR="00AC3D22" w:rsidRPr="00810F03" w14:paraId="7E54B525" w14:textId="77777777" w:rsidTr="00721E85">
        <w:tc>
          <w:tcPr>
            <w:tcW w:w="1101" w:type="dxa"/>
          </w:tcPr>
          <w:p w14:paraId="4DB592DC" w14:textId="68D899D8" w:rsidR="00AC3D22" w:rsidRDefault="00AC3D22" w:rsidP="007B0D6F">
            <w:r>
              <w:t>1.8</w:t>
            </w:r>
          </w:p>
        </w:tc>
        <w:tc>
          <w:tcPr>
            <w:tcW w:w="7252" w:type="dxa"/>
          </w:tcPr>
          <w:p w14:paraId="49CFF0E4" w14:textId="229D3FE7" w:rsidR="00AC3D22" w:rsidRDefault="00FC0BB6" w:rsidP="007B0D6F">
            <w:r>
              <w:t xml:space="preserve">Проверка работоспособности режимов </w:t>
            </w:r>
            <w:r w:rsidRPr="00FC0BB6">
              <w:rPr>
                <w:rStyle w:val="af"/>
                <w:b w:val="0"/>
              </w:rPr>
              <w:t xml:space="preserve">B, M, </w:t>
            </w:r>
            <w:proofErr w:type="spellStart"/>
            <w:r w:rsidRPr="00FC0BB6">
              <w:rPr>
                <w:rStyle w:val="af"/>
                <w:b w:val="0"/>
              </w:rPr>
              <w:t>Color</w:t>
            </w:r>
            <w:proofErr w:type="spellEnd"/>
            <w:r w:rsidRPr="00FC0BB6">
              <w:rPr>
                <w:rStyle w:val="af"/>
                <w:b w:val="0"/>
              </w:rPr>
              <w:t xml:space="preserve"> </w:t>
            </w:r>
            <w:proofErr w:type="spellStart"/>
            <w:r w:rsidRPr="00FC0BB6">
              <w:rPr>
                <w:rStyle w:val="af"/>
                <w:b w:val="0"/>
              </w:rPr>
              <w:t>Doppler</w:t>
            </w:r>
            <w:proofErr w:type="spellEnd"/>
            <w:r w:rsidRPr="00FC0BB6">
              <w:rPr>
                <w:rStyle w:val="af"/>
                <w:b w:val="0"/>
              </w:rPr>
              <w:t xml:space="preserve">, PW </w:t>
            </w:r>
            <w:proofErr w:type="spellStart"/>
            <w:r w:rsidRPr="00FC0BB6">
              <w:rPr>
                <w:rStyle w:val="af"/>
                <w:b w:val="0"/>
              </w:rPr>
              <w:t>Doppler</w:t>
            </w:r>
            <w:proofErr w:type="spellEnd"/>
            <w:r w:rsidRPr="00FC0BB6">
              <w:rPr>
                <w:b/>
              </w:rPr>
              <w:t xml:space="preserve"> </w:t>
            </w:r>
            <w:r w:rsidRPr="00FC0BB6">
              <w:t>и других режимов, предусмотренных</w:t>
            </w:r>
            <w:r>
              <w:t xml:space="preserve"> конфигурацией аппарата.</w:t>
            </w:r>
          </w:p>
        </w:tc>
        <w:tc>
          <w:tcPr>
            <w:tcW w:w="1644" w:type="dxa"/>
          </w:tcPr>
          <w:p w14:paraId="4959350B" w14:textId="229A6F83" w:rsidR="00AC3D22" w:rsidRPr="00A73E7B" w:rsidRDefault="00AC3D22" w:rsidP="006A3CD1">
            <w:pPr>
              <w:jc w:val="center"/>
            </w:pPr>
            <w:r w:rsidRPr="00A73E7B">
              <w:t>Наличие</w:t>
            </w:r>
          </w:p>
        </w:tc>
      </w:tr>
      <w:tr w:rsidR="00E74BD1" w:rsidRPr="00810F03" w14:paraId="22DED487" w14:textId="77777777" w:rsidTr="00721E85">
        <w:tc>
          <w:tcPr>
            <w:tcW w:w="1101" w:type="dxa"/>
          </w:tcPr>
          <w:p w14:paraId="3D227618" w14:textId="249BC20F" w:rsidR="00E74BD1" w:rsidRDefault="00AC3D22" w:rsidP="007B0D6F">
            <w:r>
              <w:t>1.9</w:t>
            </w:r>
          </w:p>
        </w:tc>
        <w:tc>
          <w:tcPr>
            <w:tcW w:w="7252" w:type="dxa"/>
          </w:tcPr>
          <w:p w14:paraId="6E194D8F" w14:textId="69B61E41" w:rsidR="00E74BD1" w:rsidRPr="00E74BD1" w:rsidRDefault="00E74BD1" w:rsidP="00E74BD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Срок о</w:t>
            </w:r>
            <w:r w:rsidRPr="00883C4C">
              <w:rPr>
                <w:rFonts w:eastAsia="Calibri"/>
                <w:lang w:eastAsia="ru-RU"/>
              </w:rPr>
              <w:t xml:space="preserve">казания услуг по ремонту оборудования осуществляется Исполнителем в срок, не превышающих 5 (пяти) рабочих дней </w:t>
            </w:r>
            <w:proofErr w:type="gramStart"/>
            <w:r w:rsidRPr="00883C4C">
              <w:rPr>
                <w:rFonts w:eastAsia="Calibri"/>
                <w:lang w:eastAsia="ru-RU"/>
              </w:rPr>
              <w:t>с даты поступления</w:t>
            </w:r>
            <w:proofErr w:type="gramEnd"/>
            <w:r w:rsidRPr="00883C4C">
              <w:rPr>
                <w:rFonts w:eastAsia="Calibri"/>
                <w:lang w:eastAsia="ru-RU"/>
              </w:rPr>
              <w:t xml:space="preserve"> Заявки от Заказчика.</w:t>
            </w:r>
          </w:p>
        </w:tc>
        <w:tc>
          <w:tcPr>
            <w:tcW w:w="1644" w:type="dxa"/>
          </w:tcPr>
          <w:p w14:paraId="5BC154CB" w14:textId="26E88E63" w:rsidR="00E74BD1" w:rsidRPr="00A73E7B" w:rsidRDefault="00E74BD1" w:rsidP="006A3CD1">
            <w:pPr>
              <w:jc w:val="center"/>
            </w:pPr>
            <w:r w:rsidRPr="00A73E7B">
              <w:t>Наличие</w:t>
            </w:r>
          </w:p>
        </w:tc>
      </w:tr>
    </w:tbl>
    <w:p w14:paraId="3AF0F337" w14:textId="77777777" w:rsidR="0072510B" w:rsidRDefault="0072510B" w:rsidP="00CF793E">
      <w:pPr>
        <w:pStyle w:val="a6"/>
        <w:spacing w:after="0"/>
        <w:rPr>
          <w:sz w:val="12"/>
          <w:szCs w:val="12"/>
        </w:rPr>
      </w:pPr>
    </w:p>
    <w:p w14:paraId="0595B39D" w14:textId="77777777" w:rsidR="00215458" w:rsidRPr="00215458" w:rsidRDefault="00215458" w:rsidP="00215458">
      <w:pPr>
        <w:spacing w:after="0"/>
        <w:rPr>
          <w:sz w:val="12"/>
          <w:szCs w:val="12"/>
        </w:rPr>
      </w:pPr>
    </w:p>
    <w:p w14:paraId="168C0E96" w14:textId="77777777" w:rsidR="0072510B" w:rsidRDefault="0072510B" w:rsidP="00CF793E">
      <w:pPr>
        <w:pStyle w:val="a6"/>
        <w:spacing w:after="0"/>
        <w:rPr>
          <w:sz w:val="12"/>
          <w:szCs w:val="12"/>
        </w:rPr>
      </w:pPr>
    </w:p>
    <w:p w14:paraId="41499BEC" w14:textId="724380F2" w:rsidR="00CF793E" w:rsidRDefault="00CF793E" w:rsidP="00AC3D22">
      <w:pPr>
        <w:pStyle w:val="a6"/>
        <w:spacing w:after="0"/>
        <w:ind w:left="0"/>
        <w:rPr>
          <w:sz w:val="12"/>
          <w:szCs w:val="12"/>
          <w:lang w:eastAsia="ru-RU"/>
        </w:rPr>
      </w:pPr>
    </w:p>
    <w:p w14:paraId="76745D8A" w14:textId="7B8BB0BC" w:rsidR="00883C4C" w:rsidRPr="00590286" w:rsidRDefault="00883C4C" w:rsidP="00883C4C">
      <w:pPr>
        <w:ind w:firstLine="720"/>
        <w:rPr>
          <w:rFonts w:eastAsia="Calibri"/>
          <w:sz w:val="22"/>
          <w:szCs w:val="22"/>
        </w:rPr>
      </w:pPr>
    </w:p>
    <w:p w14:paraId="693573A9" w14:textId="77777777" w:rsidR="00883C4C" w:rsidRDefault="00883C4C" w:rsidP="00883C4C">
      <w:pPr>
        <w:widowControl w:val="0"/>
        <w:tabs>
          <w:tab w:val="left" w:pos="709"/>
        </w:tabs>
        <w:autoSpaceDE w:val="0"/>
        <w:autoSpaceDN w:val="0"/>
        <w:adjustRightInd w:val="0"/>
        <w:ind w:left="720"/>
        <w:jc w:val="center"/>
        <w:rPr>
          <w:b/>
          <w:bCs/>
          <w:sz w:val="22"/>
          <w:szCs w:val="20"/>
        </w:rPr>
      </w:pPr>
    </w:p>
    <w:p w14:paraId="42A31667" w14:textId="77777777" w:rsidR="00883C4C" w:rsidRPr="00D04BD1" w:rsidRDefault="00883C4C" w:rsidP="00883C4C">
      <w:pPr>
        <w:rPr>
          <w:sz w:val="22"/>
          <w:szCs w:val="20"/>
        </w:rPr>
      </w:pPr>
    </w:p>
    <w:p w14:paraId="059F3880" w14:textId="77777777" w:rsidR="00883C4C" w:rsidRPr="00D04BD1" w:rsidRDefault="00883C4C" w:rsidP="00883C4C">
      <w:pPr>
        <w:rPr>
          <w:sz w:val="22"/>
          <w:szCs w:val="20"/>
        </w:rPr>
      </w:pPr>
    </w:p>
    <w:p w14:paraId="2BA177F2" w14:textId="77777777" w:rsidR="00883C4C" w:rsidRPr="00D04BD1" w:rsidRDefault="00883C4C" w:rsidP="00883C4C">
      <w:pPr>
        <w:tabs>
          <w:tab w:val="left" w:pos="4140"/>
        </w:tabs>
        <w:rPr>
          <w:lang w:eastAsia="ru-RU"/>
        </w:rPr>
      </w:pPr>
      <w:r w:rsidRPr="00D04BD1">
        <w:rPr>
          <w:lang w:eastAsia="ru-RU"/>
        </w:rPr>
        <w:tab/>
      </w:r>
    </w:p>
    <w:p w14:paraId="63B13F92" w14:textId="77777777" w:rsidR="00A536CA" w:rsidRDefault="00A536CA" w:rsidP="0009045F">
      <w:pPr>
        <w:spacing w:after="0"/>
        <w:rPr>
          <w:rFonts w:eastAsia="Calibri"/>
          <w:b/>
          <w:sz w:val="23"/>
          <w:szCs w:val="23"/>
          <w:lang w:eastAsia="ru-RU"/>
        </w:rPr>
      </w:pPr>
    </w:p>
    <w:p w14:paraId="21E0BAF4" w14:textId="77777777" w:rsidR="007B7BA0" w:rsidRPr="000D66F5" w:rsidRDefault="007B7BA0" w:rsidP="000D66F5">
      <w:pPr>
        <w:spacing w:after="0"/>
        <w:rPr>
          <w:sz w:val="12"/>
          <w:szCs w:val="12"/>
        </w:rPr>
      </w:pPr>
    </w:p>
    <w:p w14:paraId="4570E03B" w14:textId="77777777" w:rsidR="007B7BA0" w:rsidRDefault="007B7BA0" w:rsidP="00A536CA">
      <w:pPr>
        <w:pStyle w:val="a6"/>
        <w:spacing w:after="0"/>
        <w:rPr>
          <w:sz w:val="12"/>
          <w:szCs w:val="12"/>
        </w:rPr>
      </w:pPr>
    </w:p>
    <w:p w14:paraId="16571D1D" w14:textId="77777777" w:rsidR="007B7BA0" w:rsidRDefault="007B7BA0" w:rsidP="00A536CA">
      <w:pPr>
        <w:pStyle w:val="a6"/>
        <w:spacing w:after="0"/>
        <w:rPr>
          <w:sz w:val="12"/>
          <w:szCs w:val="12"/>
        </w:rPr>
      </w:pPr>
    </w:p>
    <w:p w14:paraId="2704A7AB" w14:textId="77777777" w:rsidR="003F1400" w:rsidRDefault="003F1400" w:rsidP="00CF793E">
      <w:pPr>
        <w:spacing w:after="0"/>
        <w:jc w:val="center"/>
        <w:rPr>
          <w:rFonts w:eastAsia="Calibri"/>
          <w:b/>
          <w:sz w:val="23"/>
          <w:szCs w:val="23"/>
          <w:lang w:eastAsia="ru-RU"/>
        </w:rPr>
      </w:pPr>
    </w:p>
    <w:p w14:paraId="54F2DDDF" w14:textId="1E0B5FDF" w:rsidR="00CF793E" w:rsidRDefault="00CF793E" w:rsidP="00CF793E">
      <w:pPr>
        <w:widowControl w:val="0"/>
        <w:autoSpaceDE w:val="0"/>
        <w:autoSpaceDN w:val="0"/>
        <w:adjustRightInd w:val="0"/>
        <w:spacing w:after="0"/>
        <w:rPr>
          <w:sz w:val="23"/>
          <w:szCs w:val="23"/>
          <w:lang w:eastAsia="ru-RU"/>
        </w:rPr>
      </w:pPr>
    </w:p>
    <w:sectPr w:rsidR="00CF793E" w:rsidSect="006E7BE0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8CF"/>
    <w:multiLevelType w:val="hybridMultilevel"/>
    <w:tmpl w:val="8C120F82"/>
    <w:lvl w:ilvl="0" w:tplc="76C010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251B4"/>
    <w:multiLevelType w:val="multilevel"/>
    <w:tmpl w:val="629E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8C69E9"/>
    <w:multiLevelType w:val="hybridMultilevel"/>
    <w:tmpl w:val="A386B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84F04"/>
    <w:multiLevelType w:val="hybridMultilevel"/>
    <w:tmpl w:val="A4303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A296B"/>
    <w:multiLevelType w:val="hybridMultilevel"/>
    <w:tmpl w:val="5C4E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06803"/>
    <w:multiLevelType w:val="hybridMultilevel"/>
    <w:tmpl w:val="0296AE9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2F5527"/>
    <w:multiLevelType w:val="hybridMultilevel"/>
    <w:tmpl w:val="EA5EA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C3F26"/>
    <w:multiLevelType w:val="hybridMultilevel"/>
    <w:tmpl w:val="2F7C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964C4"/>
    <w:multiLevelType w:val="hybridMultilevel"/>
    <w:tmpl w:val="E5907C48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9">
    <w:nsid w:val="393559BF"/>
    <w:multiLevelType w:val="hybridMultilevel"/>
    <w:tmpl w:val="43CC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56318"/>
    <w:multiLevelType w:val="hybridMultilevel"/>
    <w:tmpl w:val="A7609F58"/>
    <w:lvl w:ilvl="0" w:tplc="566A8006">
      <w:start w:val="1"/>
      <w:numFmt w:val="decimal"/>
      <w:lvlText w:val="%1.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A5B1E"/>
    <w:multiLevelType w:val="hybridMultilevel"/>
    <w:tmpl w:val="72E42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72E90"/>
    <w:multiLevelType w:val="multilevel"/>
    <w:tmpl w:val="E396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cstheme="minorBidi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  <w:color w:val="auto"/>
      </w:rPr>
    </w:lvl>
  </w:abstractNum>
  <w:abstractNum w:abstractNumId="13">
    <w:nsid w:val="3C3F6EFF"/>
    <w:multiLevelType w:val="hybridMultilevel"/>
    <w:tmpl w:val="5BC4C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D042D"/>
    <w:multiLevelType w:val="hybridMultilevel"/>
    <w:tmpl w:val="E7564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C252F"/>
    <w:multiLevelType w:val="hybridMultilevel"/>
    <w:tmpl w:val="7AE6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F1563"/>
    <w:multiLevelType w:val="hybridMultilevel"/>
    <w:tmpl w:val="3962D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683F53"/>
    <w:multiLevelType w:val="hybridMultilevel"/>
    <w:tmpl w:val="4336C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6F0665"/>
    <w:multiLevelType w:val="hybridMultilevel"/>
    <w:tmpl w:val="B6F2D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86A21ED"/>
    <w:multiLevelType w:val="hybridMultilevel"/>
    <w:tmpl w:val="61EAB4C8"/>
    <w:lvl w:ilvl="0" w:tplc="76C010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8B55A13"/>
    <w:multiLevelType w:val="hybridMultilevel"/>
    <w:tmpl w:val="0952E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80682"/>
    <w:multiLevelType w:val="hybridMultilevel"/>
    <w:tmpl w:val="4E86ECC8"/>
    <w:lvl w:ilvl="0" w:tplc="BACEF41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75104A"/>
    <w:multiLevelType w:val="hybridMultilevel"/>
    <w:tmpl w:val="0AF486A4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321159D"/>
    <w:multiLevelType w:val="hybridMultilevel"/>
    <w:tmpl w:val="BB9C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87BBA"/>
    <w:multiLevelType w:val="hybridMultilevel"/>
    <w:tmpl w:val="2C0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CD77C2"/>
    <w:multiLevelType w:val="hybridMultilevel"/>
    <w:tmpl w:val="E4726570"/>
    <w:lvl w:ilvl="0" w:tplc="0D46BB02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6"/>
  </w:num>
  <w:num w:numId="5">
    <w:abstractNumId w:val="2"/>
  </w:num>
  <w:num w:numId="6">
    <w:abstractNumId w:val="24"/>
  </w:num>
  <w:num w:numId="7">
    <w:abstractNumId w:val="23"/>
  </w:num>
  <w:num w:numId="8">
    <w:abstractNumId w:val="7"/>
  </w:num>
  <w:num w:numId="9">
    <w:abstractNumId w:val="25"/>
  </w:num>
  <w:num w:numId="10">
    <w:abstractNumId w:val="3"/>
  </w:num>
  <w:num w:numId="11">
    <w:abstractNumId w:val="20"/>
  </w:num>
  <w:num w:numId="12">
    <w:abstractNumId w:val="17"/>
  </w:num>
  <w:num w:numId="13">
    <w:abstractNumId w:val="11"/>
  </w:num>
  <w:num w:numId="14">
    <w:abstractNumId w:val="1"/>
  </w:num>
  <w:num w:numId="15">
    <w:abstractNumId w:val="9"/>
  </w:num>
  <w:num w:numId="16">
    <w:abstractNumId w:val="8"/>
  </w:num>
  <w:num w:numId="17">
    <w:abstractNumId w:val="4"/>
  </w:num>
  <w:num w:numId="18">
    <w:abstractNumId w:val="15"/>
  </w:num>
  <w:num w:numId="19">
    <w:abstractNumId w:val="5"/>
  </w:num>
  <w:num w:numId="20">
    <w:abstractNumId w:val="0"/>
  </w:num>
  <w:num w:numId="21">
    <w:abstractNumId w:val="19"/>
  </w:num>
  <w:num w:numId="22">
    <w:abstractNumId w:val="12"/>
  </w:num>
  <w:num w:numId="23">
    <w:abstractNumId w:val="18"/>
  </w:num>
  <w:num w:numId="24">
    <w:abstractNumId w:val="22"/>
  </w:num>
  <w:num w:numId="25">
    <w:abstractNumId w:val="2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4E"/>
    <w:rsid w:val="00016816"/>
    <w:rsid w:val="00025CB1"/>
    <w:rsid w:val="00030DC8"/>
    <w:rsid w:val="00032710"/>
    <w:rsid w:val="00054761"/>
    <w:rsid w:val="0009045F"/>
    <w:rsid w:val="000964A7"/>
    <w:rsid w:val="000C657B"/>
    <w:rsid w:val="000D372F"/>
    <w:rsid w:val="000D66F5"/>
    <w:rsid w:val="00146B31"/>
    <w:rsid w:val="00166E61"/>
    <w:rsid w:val="001908A5"/>
    <w:rsid w:val="001A39FE"/>
    <w:rsid w:val="001A6017"/>
    <w:rsid w:val="001B299D"/>
    <w:rsid w:val="001E0ECF"/>
    <w:rsid w:val="001E6260"/>
    <w:rsid w:val="00215458"/>
    <w:rsid w:val="002161A1"/>
    <w:rsid w:val="002204CF"/>
    <w:rsid w:val="00293195"/>
    <w:rsid w:val="00295053"/>
    <w:rsid w:val="002B5A6F"/>
    <w:rsid w:val="002D5683"/>
    <w:rsid w:val="00300C41"/>
    <w:rsid w:val="00312A3A"/>
    <w:rsid w:val="00344492"/>
    <w:rsid w:val="00353F84"/>
    <w:rsid w:val="003707DD"/>
    <w:rsid w:val="00387077"/>
    <w:rsid w:val="00396725"/>
    <w:rsid w:val="003C61C8"/>
    <w:rsid w:val="003D67E5"/>
    <w:rsid w:val="003D67FF"/>
    <w:rsid w:val="003E2A23"/>
    <w:rsid w:val="003E67A1"/>
    <w:rsid w:val="003F1400"/>
    <w:rsid w:val="003F6470"/>
    <w:rsid w:val="00412468"/>
    <w:rsid w:val="004276D9"/>
    <w:rsid w:val="004279BD"/>
    <w:rsid w:val="004517BE"/>
    <w:rsid w:val="00465D59"/>
    <w:rsid w:val="004D1700"/>
    <w:rsid w:val="004E3074"/>
    <w:rsid w:val="004F4286"/>
    <w:rsid w:val="004F4C51"/>
    <w:rsid w:val="00510F9D"/>
    <w:rsid w:val="0051293C"/>
    <w:rsid w:val="00514632"/>
    <w:rsid w:val="005301C3"/>
    <w:rsid w:val="00547B58"/>
    <w:rsid w:val="0056425B"/>
    <w:rsid w:val="00592B49"/>
    <w:rsid w:val="005A3464"/>
    <w:rsid w:val="005B08D3"/>
    <w:rsid w:val="005E4AFE"/>
    <w:rsid w:val="005F072F"/>
    <w:rsid w:val="005F6DB1"/>
    <w:rsid w:val="00630DF1"/>
    <w:rsid w:val="00632718"/>
    <w:rsid w:val="00632A8B"/>
    <w:rsid w:val="006555E7"/>
    <w:rsid w:val="006638FE"/>
    <w:rsid w:val="006A3CD1"/>
    <w:rsid w:val="006A7721"/>
    <w:rsid w:val="006E7BE0"/>
    <w:rsid w:val="00705A6B"/>
    <w:rsid w:val="00721E85"/>
    <w:rsid w:val="007223CB"/>
    <w:rsid w:val="0072510B"/>
    <w:rsid w:val="007370C4"/>
    <w:rsid w:val="00761ABA"/>
    <w:rsid w:val="00794385"/>
    <w:rsid w:val="007A2F47"/>
    <w:rsid w:val="007B0D6F"/>
    <w:rsid w:val="007B7BA0"/>
    <w:rsid w:val="007D01E2"/>
    <w:rsid w:val="007E34E2"/>
    <w:rsid w:val="007F0F54"/>
    <w:rsid w:val="0082074F"/>
    <w:rsid w:val="00837A9F"/>
    <w:rsid w:val="0084374B"/>
    <w:rsid w:val="008465E7"/>
    <w:rsid w:val="00852155"/>
    <w:rsid w:val="00873D18"/>
    <w:rsid w:val="008759CA"/>
    <w:rsid w:val="00883C4C"/>
    <w:rsid w:val="0089638B"/>
    <w:rsid w:val="008A0DF1"/>
    <w:rsid w:val="008A16D5"/>
    <w:rsid w:val="008B1C6A"/>
    <w:rsid w:val="008B2278"/>
    <w:rsid w:val="008B4B8B"/>
    <w:rsid w:val="008B7D39"/>
    <w:rsid w:val="008C30E8"/>
    <w:rsid w:val="008E6AC6"/>
    <w:rsid w:val="008F5E48"/>
    <w:rsid w:val="0091313F"/>
    <w:rsid w:val="00931415"/>
    <w:rsid w:val="0094231B"/>
    <w:rsid w:val="009507D9"/>
    <w:rsid w:val="0098329B"/>
    <w:rsid w:val="009C44BB"/>
    <w:rsid w:val="009C515E"/>
    <w:rsid w:val="009D1C54"/>
    <w:rsid w:val="009D2FF3"/>
    <w:rsid w:val="009D7CAB"/>
    <w:rsid w:val="009F7D35"/>
    <w:rsid w:val="00A3644C"/>
    <w:rsid w:val="00A46465"/>
    <w:rsid w:val="00A536CA"/>
    <w:rsid w:val="00A60271"/>
    <w:rsid w:val="00A71D2B"/>
    <w:rsid w:val="00A7722E"/>
    <w:rsid w:val="00A81BAA"/>
    <w:rsid w:val="00A92B3A"/>
    <w:rsid w:val="00AA6E23"/>
    <w:rsid w:val="00AB42E2"/>
    <w:rsid w:val="00AC23FC"/>
    <w:rsid w:val="00AC3D22"/>
    <w:rsid w:val="00AD0DED"/>
    <w:rsid w:val="00B11FC8"/>
    <w:rsid w:val="00B25AEB"/>
    <w:rsid w:val="00B94457"/>
    <w:rsid w:val="00B94AD1"/>
    <w:rsid w:val="00BA6912"/>
    <w:rsid w:val="00BB1A4E"/>
    <w:rsid w:val="00C37327"/>
    <w:rsid w:val="00C453E4"/>
    <w:rsid w:val="00C914B7"/>
    <w:rsid w:val="00CA6D38"/>
    <w:rsid w:val="00CB6E8E"/>
    <w:rsid w:val="00CB79A8"/>
    <w:rsid w:val="00CC3DAA"/>
    <w:rsid w:val="00CE21DC"/>
    <w:rsid w:val="00CE2F2A"/>
    <w:rsid w:val="00CE354D"/>
    <w:rsid w:val="00CF793E"/>
    <w:rsid w:val="00D24B47"/>
    <w:rsid w:val="00D2549F"/>
    <w:rsid w:val="00D5706B"/>
    <w:rsid w:val="00D73F30"/>
    <w:rsid w:val="00DC4E12"/>
    <w:rsid w:val="00DD1906"/>
    <w:rsid w:val="00DD39BE"/>
    <w:rsid w:val="00DD43A8"/>
    <w:rsid w:val="00DE017B"/>
    <w:rsid w:val="00DE20C2"/>
    <w:rsid w:val="00DE5C32"/>
    <w:rsid w:val="00E109C2"/>
    <w:rsid w:val="00E2431D"/>
    <w:rsid w:val="00E35548"/>
    <w:rsid w:val="00E74BD1"/>
    <w:rsid w:val="00E91FD0"/>
    <w:rsid w:val="00EB17B9"/>
    <w:rsid w:val="00ED527A"/>
    <w:rsid w:val="00EE02BE"/>
    <w:rsid w:val="00EE6866"/>
    <w:rsid w:val="00EF5202"/>
    <w:rsid w:val="00F234E9"/>
    <w:rsid w:val="00F26B64"/>
    <w:rsid w:val="00F35DCB"/>
    <w:rsid w:val="00F60435"/>
    <w:rsid w:val="00F6517A"/>
    <w:rsid w:val="00F6530F"/>
    <w:rsid w:val="00F72925"/>
    <w:rsid w:val="00F87D6D"/>
    <w:rsid w:val="00F930D3"/>
    <w:rsid w:val="00FA0999"/>
    <w:rsid w:val="00FB2939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B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3E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F793E"/>
    <w:rPr>
      <w:color w:val="0000FF"/>
      <w:u w:val="single"/>
    </w:rPr>
  </w:style>
  <w:style w:type="paragraph" w:styleId="a4">
    <w:name w:val="Body Text Indent"/>
    <w:basedOn w:val="a"/>
    <w:link w:val="1"/>
    <w:uiPriority w:val="99"/>
    <w:semiHidden/>
    <w:unhideWhenUsed/>
    <w:rsid w:val="00CF793E"/>
    <w:pPr>
      <w:spacing w:after="120"/>
      <w:ind w:left="283"/>
      <w:jc w:val="left"/>
    </w:pPr>
    <w:rPr>
      <w:lang w:val="x-none"/>
    </w:rPr>
  </w:style>
  <w:style w:type="character" w:customStyle="1" w:styleId="a5">
    <w:name w:val="Основной текст с отступом Знак"/>
    <w:basedOn w:val="a0"/>
    <w:uiPriority w:val="99"/>
    <w:semiHidden/>
    <w:rsid w:val="00CF79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aliases w:val="Standart,ТЗ список,Абзац списка литеральный,Абзац списка с маркерами,Medium Grid 1 Accent 2,Цветной список - Акцент 11,Bullet List,FooterText,numbered,Paragraphe de liste1,lp1,List Paragraph1,it_List1,ПС - Нумерованный"/>
    <w:basedOn w:val="a"/>
    <w:link w:val="a7"/>
    <w:uiPriority w:val="34"/>
    <w:qFormat/>
    <w:rsid w:val="00CF793E"/>
    <w:pPr>
      <w:ind w:left="708"/>
    </w:pPr>
  </w:style>
  <w:style w:type="character" w:customStyle="1" w:styleId="1">
    <w:name w:val="Основной текст с отступом Знак1"/>
    <w:link w:val="a4"/>
    <w:uiPriority w:val="99"/>
    <w:semiHidden/>
    <w:locked/>
    <w:rsid w:val="00CF793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FB2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42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425B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3dc971299c6d7d44f682d32645a73361msobodytext">
    <w:name w:val="3dc971299c6d7d44f682d32645a73361msobodytext"/>
    <w:basedOn w:val="a"/>
    <w:rsid w:val="007223CB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customStyle="1" w:styleId="wmi-callto">
    <w:name w:val="wmi-callto"/>
    <w:basedOn w:val="a0"/>
    <w:rsid w:val="003707DD"/>
  </w:style>
  <w:style w:type="paragraph" w:customStyle="1" w:styleId="228bf8a64b8551e1msonormal">
    <w:name w:val="228bf8a64b8551e1msonormal"/>
    <w:basedOn w:val="a"/>
    <w:rsid w:val="00387077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styleId="aa">
    <w:name w:val="Normal (Web)"/>
    <w:basedOn w:val="a"/>
    <w:uiPriority w:val="99"/>
    <w:rsid w:val="00883C4C"/>
    <w:pPr>
      <w:suppressAutoHyphens w:val="0"/>
      <w:spacing w:before="100" w:beforeAutospacing="1" w:after="119"/>
      <w:jc w:val="left"/>
    </w:pPr>
    <w:rPr>
      <w:lang w:eastAsia="ru-RU"/>
    </w:rPr>
  </w:style>
  <w:style w:type="paragraph" w:styleId="ab">
    <w:name w:val="footer"/>
    <w:basedOn w:val="a"/>
    <w:link w:val="ac"/>
    <w:rsid w:val="00883C4C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c">
    <w:name w:val="Нижний колонтитул Знак"/>
    <w:basedOn w:val="a0"/>
    <w:link w:val="ab"/>
    <w:rsid w:val="00883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20"/>
    <w:qFormat/>
    <w:rsid w:val="00300C41"/>
    <w:pPr>
      <w:keepNext/>
      <w:keepLines/>
      <w:widowControl w:val="0"/>
      <w:suppressLineNumbers/>
      <w:tabs>
        <w:tab w:val="left" w:pos="576"/>
        <w:tab w:val="num" w:pos="3312"/>
      </w:tabs>
      <w:contextualSpacing w:val="0"/>
    </w:pPr>
    <w:rPr>
      <w:b/>
      <w:szCs w:val="20"/>
      <w:lang w:eastAsia="zh-CN"/>
    </w:rPr>
  </w:style>
  <w:style w:type="paragraph" w:styleId="20">
    <w:name w:val="List Number 2"/>
    <w:basedOn w:val="a"/>
    <w:uiPriority w:val="99"/>
    <w:semiHidden/>
    <w:unhideWhenUsed/>
    <w:rsid w:val="00300C41"/>
    <w:pPr>
      <w:ind w:left="720" w:hanging="360"/>
      <w:contextualSpacing/>
    </w:pPr>
  </w:style>
  <w:style w:type="character" w:customStyle="1" w:styleId="a7">
    <w:name w:val="Абзац списка Знак"/>
    <w:aliases w:val="Standart Знак,ТЗ список Знак,Абзац списка литеральный Знак,Абзац списка с маркерами Знак,Medium Grid 1 Accent 2 Знак,Цветной список - Акцент 11 Знак,Bullet List Знак,FooterText Знак,numbered Знак,Paragraphe de liste1 Знак,lp1 Знак"/>
    <w:link w:val="a6"/>
    <w:uiPriority w:val="34"/>
    <w:qFormat/>
    <w:rsid w:val="00D5706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d">
    <w:name w:val="Table Grid"/>
    <w:basedOn w:val="a1"/>
    <w:uiPriority w:val="39"/>
    <w:rsid w:val="0072510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6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6555E7"/>
    <w:rPr>
      <w:i/>
      <w:iCs/>
    </w:rPr>
  </w:style>
  <w:style w:type="character" w:styleId="af">
    <w:name w:val="Strong"/>
    <w:basedOn w:val="a0"/>
    <w:uiPriority w:val="22"/>
    <w:qFormat/>
    <w:rsid w:val="00EE02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3E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F793E"/>
    <w:rPr>
      <w:color w:val="0000FF"/>
      <w:u w:val="single"/>
    </w:rPr>
  </w:style>
  <w:style w:type="paragraph" w:styleId="a4">
    <w:name w:val="Body Text Indent"/>
    <w:basedOn w:val="a"/>
    <w:link w:val="1"/>
    <w:uiPriority w:val="99"/>
    <w:semiHidden/>
    <w:unhideWhenUsed/>
    <w:rsid w:val="00CF793E"/>
    <w:pPr>
      <w:spacing w:after="120"/>
      <w:ind w:left="283"/>
      <w:jc w:val="left"/>
    </w:pPr>
    <w:rPr>
      <w:lang w:val="x-none"/>
    </w:rPr>
  </w:style>
  <w:style w:type="character" w:customStyle="1" w:styleId="a5">
    <w:name w:val="Основной текст с отступом Знак"/>
    <w:basedOn w:val="a0"/>
    <w:uiPriority w:val="99"/>
    <w:semiHidden/>
    <w:rsid w:val="00CF79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aliases w:val="Standart,ТЗ список,Абзац списка литеральный,Абзац списка с маркерами,Medium Grid 1 Accent 2,Цветной список - Акцент 11,Bullet List,FooterText,numbered,Paragraphe de liste1,lp1,List Paragraph1,it_List1,ПС - Нумерованный"/>
    <w:basedOn w:val="a"/>
    <w:link w:val="a7"/>
    <w:uiPriority w:val="34"/>
    <w:qFormat/>
    <w:rsid w:val="00CF793E"/>
    <w:pPr>
      <w:ind w:left="708"/>
    </w:pPr>
  </w:style>
  <w:style w:type="character" w:customStyle="1" w:styleId="1">
    <w:name w:val="Основной текст с отступом Знак1"/>
    <w:link w:val="a4"/>
    <w:uiPriority w:val="99"/>
    <w:semiHidden/>
    <w:locked/>
    <w:rsid w:val="00CF793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FB2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42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425B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3dc971299c6d7d44f682d32645a73361msobodytext">
    <w:name w:val="3dc971299c6d7d44f682d32645a73361msobodytext"/>
    <w:basedOn w:val="a"/>
    <w:rsid w:val="007223CB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customStyle="1" w:styleId="wmi-callto">
    <w:name w:val="wmi-callto"/>
    <w:basedOn w:val="a0"/>
    <w:rsid w:val="003707DD"/>
  </w:style>
  <w:style w:type="paragraph" w:customStyle="1" w:styleId="228bf8a64b8551e1msonormal">
    <w:name w:val="228bf8a64b8551e1msonormal"/>
    <w:basedOn w:val="a"/>
    <w:rsid w:val="00387077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styleId="aa">
    <w:name w:val="Normal (Web)"/>
    <w:basedOn w:val="a"/>
    <w:uiPriority w:val="99"/>
    <w:rsid w:val="00883C4C"/>
    <w:pPr>
      <w:suppressAutoHyphens w:val="0"/>
      <w:spacing w:before="100" w:beforeAutospacing="1" w:after="119"/>
      <w:jc w:val="left"/>
    </w:pPr>
    <w:rPr>
      <w:lang w:eastAsia="ru-RU"/>
    </w:rPr>
  </w:style>
  <w:style w:type="paragraph" w:styleId="ab">
    <w:name w:val="footer"/>
    <w:basedOn w:val="a"/>
    <w:link w:val="ac"/>
    <w:rsid w:val="00883C4C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c">
    <w:name w:val="Нижний колонтитул Знак"/>
    <w:basedOn w:val="a0"/>
    <w:link w:val="ab"/>
    <w:rsid w:val="00883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20"/>
    <w:qFormat/>
    <w:rsid w:val="00300C41"/>
    <w:pPr>
      <w:keepNext/>
      <w:keepLines/>
      <w:widowControl w:val="0"/>
      <w:suppressLineNumbers/>
      <w:tabs>
        <w:tab w:val="left" w:pos="576"/>
        <w:tab w:val="num" w:pos="3312"/>
      </w:tabs>
      <w:contextualSpacing w:val="0"/>
    </w:pPr>
    <w:rPr>
      <w:b/>
      <w:szCs w:val="20"/>
      <w:lang w:eastAsia="zh-CN"/>
    </w:rPr>
  </w:style>
  <w:style w:type="paragraph" w:styleId="20">
    <w:name w:val="List Number 2"/>
    <w:basedOn w:val="a"/>
    <w:uiPriority w:val="99"/>
    <w:semiHidden/>
    <w:unhideWhenUsed/>
    <w:rsid w:val="00300C41"/>
    <w:pPr>
      <w:ind w:left="720" w:hanging="360"/>
      <w:contextualSpacing/>
    </w:pPr>
  </w:style>
  <w:style w:type="character" w:customStyle="1" w:styleId="a7">
    <w:name w:val="Абзац списка Знак"/>
    <w:aliases w:val="Standart Знак,ТЗ список Знак,Абзац списка литеральный Знак,Абзац списка с маркерами Знак,Medium Grid 1 Accent 2 Знак,Цветной список - Акцент 11 Знак,Bullet List Знак,FooterText Знак,numbered Знак,Paragraphe de liste1 Знак,lp1 Знак"/>
    <w:link w:val="a6"/>
    <w:uiPriority w:val="34"/>
    <w:qFormat/>
    <w:rsid w:val="00D5706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d">
    <w:name w:val="Table Grid"/>
    <w:basedOn w:val="a1"/>
    <w:uiPriority w:val="39"/>
    <w:rsid w:val="0072510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6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6555E7"/>
    <w:rPr>
      <w:i/>
      <w:iCs/>
    </w:rPr>
  </w:style>
  <w:style w:type="character" w:styleId="af">
    <w:name w:val="Strong"/>
    <w:basedOn w:val="a0"/>
    <w:uiPriority w:val="22"/>
    <w:qFormat/>
    <w:rsid w:val="00EE0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CC027-9B0B-45FB-AAD3-6D984399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Дымская Зинаида Евгеньевна</dc:creator>
  <cp:lastModifiedBy>User</cp:lastModifiedBy>
  <cp:revision>5</cp:revision>
  <cp:lastPrinted>2018-02-15T12:33:00Z</cp:lastPrinted>
  <dcterms:created xsi:type="dcterms:W3CDTF">2026-08-19T11:52:00Z</dcterms:created>
  <dcterms:modified xsi:type="dcterms:W3CDTF">2026-08-19T12:44:00Z</dcterms:modified>
</cp:coreProperties>
</file>