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99" w:rsidRPr="000B3C7B" w:rsidRDefault="00BA4199" w:rsidP="00B549EE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bCs/>
          <w:kern w:val="0"/>
          <w:lang w:eastAsia="ru-RU"/>
        </w:rPr>
      </w:pPr>
    </w:p>
    <w:p w:rsidR="00BA4199" w:rsidRPr="000B3C7B" w:rsidRDefault="00BA4199" w:rsidP="00B549EE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 w:cs="Times New Roman"/>
        </w:rPr>
      </w:pPr>
      <w:r w:rsidRPr="000B3C7B">
        <w:rPr>
          <w:rFonts w:ascii="Times New Roman" w:hAnsi="Times New Roman" w:cs="Times New Roman"/>
          <w:b/>
          <w:bCs/>
          <w:kern w:val="0"/>
          <w:lang w:eastAsia="ru-RU"/>
        </w:rPr>
        <w:t>КОНТРАКТ № ______</w:t>
      </w:r>
      <w:r>
        <w:rPr>
          <w:rFonts w:ascii="Times New Roman" w:hAnsi="Times New Roman" w:cs="Times New Roman"/>
          <w:b/>
          <w:bCs/>
          <w:kern w:val="0"/>
          <w:lang w:eastAsia="ru-RU"/>
        </w:rPr>
        <w:t>(ПРОЕКТ)</w:t>
      </w:r>
    </w:p>
    <w:p w:rsidR="00BA4199" w:rsidRPr="000B3C7B" w:rsidRDefault="00BA4199" w:rsidP="00B549EE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bCs/>
          <w:kern w:val="0"/>
          <w:lang w:eastAsia="ru-RU"/>
        </w:rPr>
      </w:pPr>
      <w:r w:rsidRPr="000B3C7B">
        <w:rPr>
          <w:rFonts w:ascii="Times New Roman" w:hAnsi="Times New Roman" w:cs="Times New Roman"/>
          <w:b/>
          <w:bCs/>
          <w:kern w:val="0"/>
          <w:lang w:eastAsia="ru-RU"/>
        </w:rPr>
        <w:t>на поставку и установку газового котла в здании сейсмостанции «Оха»</w:t>
      </w:r>
    </w:p>
    <w:p w:rsidR="00BA4199" w:rsidRPr="000B3C7B" w:rsidRDefault="00BA4199" w:rsidP="00B549EE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bCs/>
          <w:kern w:val="0"/>
          <w:lang w:eastAsia="ru-RU"/>
        </w:rPr>
      </w:pPr>
    </w:p>
    <w:p w:rsidR="00BA4199" w:rsidRPr="000B3C7B" w:rsidRDefault="00BA4199" w:rsidP="00B549EE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bCs/>
          <w:kern w:val="0"/>
          <w:lang w:eastAsia="ru-RU"/>
        </w:rPr>
      </w:pPr>
      <w:r w:rsidRPr="000B3C7B">
        <w:rPr>
          <w:rFonts w:ascii="Times New Roman" w:hAnsi="Times New Roman" w:cs="Times New Roman"/>
          <w:b/>
          <w:bCs/>
          <w:kern w:val="0"/>
          <w:lang w:eastAsia="ru-RU"/>
        </w:rPr>
        <w:t xml:space="preserve">Идентификационный код закупки - </w:t>
      </w:r>
      <w:r w:rsidRPr="000B3C7B">
        <w:rPr>
          <w:rFonts w:ascii="Times New Roman" w:hAnsi="Times New Roman" w:cs="Times New Roman"/>
          <w:b/>
        </w:rPr>
        <w:t>261402504035565010200100080000000244</w:t>
      </w:r>
    </w:p>
    <w:tbl>
      <w:tblPr>
        <w:tblW w:w="0" w:type="auto"/>
        <w:tblInd w:w="108" w:type="dxa"/>
        <w:tblLook w:val="04A0"/>
      </w:tblPr>
      <w:tblGrid>
        <w:gridCol w:w="5245"/>
        <w:gridCol w:w="5245"/>
      </w:tblGrid>
      <w:tr w:rsidR="00BA4199" w:rsidRPr="000B3C7B" w:rsidTr="00286DC2">
        <w:trPr>
          <w:trHeight w:val="473"/>
        </w:trPr>
        <w:tc>
          <w:tcPr>
            <w:tcW w:w="5245" w:type="dxa"/>
            <w:vAlign w:val="center"/>
          </w:tcPr>
          <w:p w:rsidR="00BA4199" w:rsidRPr="000B3C7B" w:rsidRDefault="00BA4199" w:rsidP="00286DC2">
            <w:pPr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0B3C7B">
              <w:rPr>
                <w:rFonts w:ascii="Times New Roman" w:hAnsi="Times New Roman" w:cs="Times New Roman"/>
                <w:noProof/>
                <w:kern w:val="0"/>
                <w:lang w:eastAsia="ru-RU"/>
              </w:rPr>
              <w:t>г. Южно-Сахалинск</w:t>
            </w:r>
          </w:p>
        </w:tc>
        <w:tc>
          <w:tcPr>
            <w:tcW w:w="5245" w:type="dxa"/>
            <w:vAlign w:val="center"/>
          </w:tcPr>
          <w:p w:rsidR="00BA4199" w:rsidRPr="000B3C7B" w:rsidRDefault="00BA4199" w:rsidP="00286DC2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lang w:eastAsia="ru-RU"/>
              </w:rPr>
              <w:t>«_____</w:t>
            </w:r>
            <w:r w:rsidRPr="000B3C7B">
              <w:rPr>
                <w:rFonts w:ascii="Times New Roman" w:hAnsi="Times New Roman" w:cs="Times New Roman"/>
                <w:kern w:val="0"/>
                <w:lang w:eastAsia="ru-RU"/>
              </w:rPr>
              <w:t>»____________ 2026  г.</w:t>
            </w:r>
          </w:p>
        </w:tc>
      </w:tr>
    </w:tbl>
    <w:p w:rsidR="00BA4199" w:rsidRPr="000B3C7B" w:rsidRDefault="00BA4199" w:rsidP="00DD051B">
      <w:pPr>
        <w:autoSpaceDE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3C7B">
        <w:rPr>
          <w:rFonts w:ascii="Times New Roman" w:hAnsi="Times New Roman" w:cs="Times New Roman"/>
          <w:b/>
        </w:rPr>
        <w:t>Федеральное государственное бюджетное учреждение науки Федеральный исследовательский центр «Единая геофизическая служба Российской академии наук» (далее – ФИЦ ЕГС РАН),</w:t>
      </w:r>
      <w:r w:rsidRPr="000B3C7B">
        <w:rPr>
          <w:rFonts w:ascii="Times New Roman" w:hAnsi="Times New Roman" w:cs="Times New Roman"/>
        </w:rPr>
        <w:t xml:space="preserve"> именуемое</w:t>
      </w:r>
      <w:r>
        <w:rPr>
          <w:rFonts w:ascii="Times New Roman" w:hAnsi="Times New Roman" w:cs="Times New Roman"/>
        </w:rPr>
        <w:t xml:space="preserve">   </w:t>
      </w:r>
      <w:r w:rsidRPr="000B3C7B">
        <w:rPr>
          <w:rFonts w:ascii="Times New Roman" w:hAnsi="Times New Roman" w:cs="Times New Roman"/>
        </w:rPr>
        <w:t xml:space="preserve"> в дальнейшем «Заказчик», в лице директора Сахалинского филиала ФИЦ ЕГС РАН (далее – СФ ФИЦ ЕГС РАН) Костылева Дмитрия Викторовича, действующего на основании Положения о СФ ФИЦ ЕГС РАН </w:t>
      </w:r>
      <w:r>
        <w:rPr>
          <w:rFonts w:ascii="Times New Roman" w:hAnsi="Times New Roman" w:cs="Times New Roman"/>
        </w:rPr>
        <w:t xml:space="preserve">                    </w:t>
      </w:r>
      <w:r w:rsidRPr="000B3C7B">
        <w:rPr>
          <w:rFonts w:ascii="Times New Roman" w:hAnsi="Times New Roman" w:cs="Times New Roman"/>
        </w:rPr>
        <w:t>и доверенности от 20.12.2023 г. № 47, с одной стороны,</w:t>
      </w:r>
      <w:r w:rsidRPr="000B3C7B">
        <w:rPr>
          <w:rFonts w:ascii="Times New Roman" w:hAnsi="Times New Roman" w:cs="Times New Roman"/>
          <w:bCs/>
          <w:iCs/>
          <w:spacing w:val="-6"/>
        </w:rPr>
        <w:t xml:space="preserve"> и </w:t>
      </w:r>
      <w:r>
        <w:rPr>
          <w:rFonts w:ascii="Times New Roman" w:eastAsia="Times New Roman" w:hAnsi="Times New Roman" w:cs="Times New Roman"/>
          <w:b/>
        </w:rPr>
        <w:t>___________________</w:t>
      </w:r>
      <w:r w:rsidRPr="000B3C7B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именуемое (ый) в дальнейшем «Поставщик</w:t>
      </w:r>
      <w:r w:rsidRPr="000B3C7B">
        <w:rPr>
          <w:rFonts w:ascii="Times New Roman" w:eastAsia="Times New Roman" w:hAnsi="Times New Roman" w:cs="Times New Roman"/>
        </w:rPr>
        <w:t xml:space="preserve">», </w:t>
      </w:r>
      <w:r>
        <w:rPr>
          <w:rFonts w:ascii="Times New Roman" w:eastAsia="Times New Roman" w:hAnsi="Times New Roman" w:cs="Times New Roman"/>
        </w:rPr>
        <w:t>в лице_____________________, действующего</w:t>
      </w:r>
      <w:r w:rsidRPr="000B3C7B">
        <w:rPr>
          <w:rFonts w:ascii="Times New Roman" w:eastAsia="Times New Roman" w:hAnsi="Times New Roman" w:cs="Times New Roman"/>
        </w:rPr>
        <w:t xml:space="preserve"> на основании </w:t>
      </w:r>
      <w:r>
        <w:rPr>
          <w:rFonts w:ascii="Times New Roman" w:eastAsia="Times New Roman" w:hAnsi="Times New Roman" w:cs="Times New Roman"/>
        </w:rPr>
        <w:t>________________</w:t>
      </w:r>
      <w:r w:rsidRPr="000B3C7B">
        <w:rPr>
          <w:rFonts w:ascii="Times New Roman" w:eastAsia="Times New Roman" w:hAnsi="Times New Roman" w:cs="Times New Roman"/>
        </w:rPr>
        <w:t>,</w:t>
      </w:r>
      <w:r w:rsidRPr="000B3C7B">
        <w:rPr>
          <w:rFonts w:ascii="Times New Roman" w:hAnsi="Times New Roman" w:cs="Times New Roman"/>
          <w:bCs/>
          <w:spacing w:val="-6"/>
        </w:rPr>
        <w:t xml:space="preserve"> </w:t>
      </w:r>
      <w:r>
        <w:rPr>
          <w:rFonts w:ascii="Times New Roman" w:hAnsi="Times New Roman" w:cs="Times New Roman"/>
          <w:bCs/>
          <w:spacing w:val="-6"/>
        </w:rPr>
        <w:t xml:space="preserve"> </w:t>
      </w:r>
      <w:r w:rsidRPr="000B3C7B">
        <w:rPr>
          <w:rFonts w:ascii="Times New Roman" w:hAnsi="Times New Roman" w:cs="Times New Roman"/>
          <w:bCs/>
          <w:spacing w:val="-6"/>
        </w:rPr>
        <w:t xml:space="preserve">с другой стороны, </w:t>
      </w:r>
      <w:r w:rsidRPr="000B3C7B">
        <w:rPr>
          <w:rFonts w:ascii="Times New Roman" w:hAnsi="Times New Roman" w:cs="Times New Roman"/>
          <w:bCs/>
        </w:rPr>
        <w:t>в дальнейшем вместе именуемые «Стороны»,</w:t>
      </w:r>
      <w:r w:rsidRPr="000B3C7B">
        <w:rPr>
          <w:rFonts w:ascii="Times New Roman" w:hAnsi="Times New Roman" w:cs="Times New Roman"/>
        </w:rPr>
        <w:t xml:space="preserve"> и каждый в отдельности «Сторона»</w:t>
      </w:r>
      <w:r>
        <w:rPr>
          <w:rFonts w:ascii="Times New Roman" w:hAnsi="Times New Roman" w:cs="Times New Roman"/>
        </w:rPr>
        <w:t xml:space="preserve">, </w:t>
      </w:r>
      <w:r w:rsidRPr="000B3C7B">
        <w:rPr>
          <w:rFonts w:ascii="Times New Roman" w:hAnsi="Times New Roman" w:cs="Times New Roman"/>
          <w:bCs/>
          <w:kern w:val="24"/>
        </w:rPr>
        <w:t xml:space="preserve">на основании </w:t>
      </w:r>
      <w:r>
        <w:rPr>
          <w:rFonts w:ascii="Times New Roman" w:hAnsi="Times New Roman" w:cs="Times New Roman"/>
          <w:bCs/>
          <w:kern w:val="24"/>
        </w:rPr>
        <w:t xml:space="preserve">                </w:t>
      </w:r>
      <w:r w:rsidRPr="000B3C7B">
        <w:rPr>
          <w:rFonts w:ascii="Times New Roman" w:hAnsi="Times New Roman" w:cs="Times New Roman"/>
          <w:bCs/>
          <w:kern w:val="24"/>
        </w:rPr>
        <w:t>п. 5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bCs/>
          <w:kern w:val="24"/>
        </w:rPr>
        <w:t xml:space="preserve">, </w:t>
      </w:r>
      <w:r w:rsidRPr="000B3C7B">
        <w:rPr>
          <w:rFonts w:ascii="Times New Roman" w:hAnsi="Times New Roman" w:cs="Times New Roman"/>
        </w:rPr>
        <w:t>заключили настоящий</w:t>
      </w:r>
      <w:bookmarkStart w:id="0" w:name="_Hlk32500812"/>
      <w:bookmarkEnd w:id="0"/>
      <w:r w:rsidRPr="000B3C7B">
        <w:rPr>
          <w:rFonts w:ascii="Times New Roman" w:hAnsi="Times New Roman" w:cs="Times New Roman"/>
        </w:rPr>
        <w:t xml:space="preserve"> контракт (далее – Контракт) о нижеследующем:</w:t>
      </w:r>
    </w:p>
    <w:p w:rsidR="00BA4199" w:rsidRPr="000B3C7B" w:rsidRDefault="00BA4199" w:rsidP="00F67BDE">
      <w:pPr>
        <w:autoSpaceDE w:val="0"/>
        <w:adjustRightInd w:val="0"/>
        <w:spacing w:before="100" w:beforeAutospacing="1" w:after="0" w:line="240" w:lineRule="auto"/>
        <w:jc w:val="center"/>
        <w:rPr>
          <w:rFonts w:ascii="Times New Roman" w:hAnsi="Times New Roman" w:cs="Times New Roman"/>
        </w:rPr>
      </w:pPr>
      <w:r w:rsidRPr="000B3C7B">
        <w:rPr>
          <w:rFonts w:ascii="Times New Roman" w:hAnsi="Times New Roman" w:cs="Times New Roman"/>
        </w:rPr>
        <w:t>1. ПРЕДМЕТ КОНТРАКТА</w:t>
      </w:r>
    </w:p>
    <w:p w:rsidR="00BA4199" w:rsidRPr="00F67BDE" w:rsidRDefault="00BA4199" w:rsidP="00205756">
      <w:pPr>
        <w:autoSpaceDE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BA4199" w:rsidRPr="000B3C7B" w:rsidRDefault="00BA4199" w:rsidP="0020575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1.1. В соответствии с Контрактом Поставщик обязуется в порядке и сроки, предусмотренные Контрактом, осуществить поставку котла газового (далее – Товар) в здании сейсмостанции «Оха», в соответствии со Спецификацией (Приложение № 1 к Контракту) и надлежащим образом оказать услуги по сборке, монтажу                     и подключению Товара в соответствии с требованиями технической и (или) эксплуатационной документации производителя (изготовителя), а Заказчик обязуется в порядке и сроки, предусмотренные Контрактом, принять и оплатить поставленный Товар, смонтированный в месте его эксплуатации и введенный в эксплуатацию.</w:t>
      </w:r>
    </w:p>
    <w:p w:rsidR="00BA4199" w:rsidRPr="000B3C7B" w:rsidRDefault="00BA4199" w:rsidP="0020575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1.2. Поставка и монтаж Товара осуществляются Поставщиком собственным транспортом и собственными силами либо с привлечением третьих лиц за счет Поставщика по адресу: 694496, Сахалинская область, г. Оха, ул. Октябрьская, д. 23/24.</w:t>
      </w:r>
    </w:p>
    <w:p w:rsidR="00BA4199" w:rsidRPr="000B3C7B" w:rsidRDefault="00BA4199" w:rsidP="0020575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1.3. Поставщик гарантирует качество и безопасность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</w:p>
    <w:p w:rsidR="00BA4199" w:rsidRPr="000B3C7B" w:rsidRDefault="00BA4199" w:rsidP="0020575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1.4. Товар должен обеспечивать предусмотренную производителем функциональность, должен быть пригоден для целей, указанных в Контракте (в случае наличия такого указания), а также для целей, для которых товары такого рода обычно используются.</w:t>
      </w:r>
    </w:p>
    <w:p w:rsidR="00BA4199" w:rsidRPr="000B3C7B" w:rsidRDefault="00BA4199" w:rsidP="0020575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1.5. Поставщик гарантирует Заказчику, что Товар, поставляемый в рамках Контракта, является новым (то есть не был в употреблении), свободен от любых притязаний третьих лиц, не находится под запретом (арестом), в залоге.</w:t>
      </w:r>
    </w:p>
    <w:p w:rsidR="00BA4199" w:rsidRPr="000B3C7B" w:rsidRDefault="00BA4199" w:rsidP="00E9258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</w:rPr>
      </w:pPr>
      <w:r w:rsidRPr="000B3C7B">
        <w:rPr>
          <w:rFonts w:ascii="Times New Roman" w:hAnsi="Times New Roman" w:cs="Times New Roman"/>
          <w:b/>
          <w:bCs/>
          <w:color w:val="252525"/>
          <w:spacing w:val="-2"/>
        </w:rPr>
        <w:t xml:space="preserve">2. ЦЕНА КОНТРАКТА И ПОРЯДОК РАСЧЕТОВ </w:t>
      </w:r>
    </w:p>
    <w:p w:rsidR="00BA4199" w:rsidRPr="000B3C7B" w:rsidRDefault="00BA4199" w:rsidP="00E9258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</w:rPr>
      </w:pPr>
    </w:p>
    <w:p w:rsidR="00BA4199" w:rsidRPr="000B3C7B" w:rsidRDefault="00BA4199" w:rsidP="00E9258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 xml:space="preserve">2.1. Цена Контракта составляет </w:t>
      </w:r>
      <w:r>
        <w:rPr>
          <w:rFonts w:ascii="Times New Roman" w:hAnsi="Times New Roman" w:cs="Times New Roman"/>
          <w:b/>
          <w:color w:val="000000"/>
        </w:rPr>
        <w:t>_________</w:t>
      </w:r>
      <w:r w:rsidRPr="000B3C7B">
        <w:rPr>
          <w:rFonts w:ascii="Times New Roman" w:hAnsi="Times New Roman" w:cs="Times New Roman"/>
          <w:b/>
          <w:color w:val="000000"/>
        </w:rPr>
        <w:t xml:space="preserve"> (</w:t>
      </w:r>
      <w:r>
        <w:rPr>
          <w:rFonts w:ascii="Times New Roman" w:hAnsi="Times New Roman" w:cs="Times New Roman"/>
          <w:b/>
          <w:color w:val="000000"/>
        </w:rPr>
        <w:t>_______________</w:t>
      </w:r>
      <w:r w:rsidRPr="000B3C7B">
        <w:rPr>
          <w:rFonts w:ascii="Times New Roman" w:hAnsi="Times New Roman" w:cs="Times New Roman"/>
          <w:b/>
          <w:color w:val="000000"/>
        </w:rPr>
        <w:t>) рублей 00  копеек</w:t>
      </w:r>
      <w:r w:rsidRPr="000B3C7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включая </w:t>
      </w:r>
      <w:r w:rsidRPr="000B3C7B">
        <w:rPr>
          <w:rFonts w:ascii="Times New Roman" w:hAnsi="Times New Roman" w:cs="Times New Roman"/>
          <w:color w:val="000000"/>
        </w:rPr>
        <w:t>НДС</w:t>
      </w:r>
      <w:r>
        <w:rPr>
          <w:rFonts w:ascii="Times New Roman" w:hAnsi="Times New Roman" w:cs="Times New Roman"/>
          <w:color w:val="000000"/>
        </w:rPr>
        <w:t xml:space="preserve">____% (или НДС </w:t>
      </w:r>
      <w:r w:rsidRPr="000B3C7B">
        <w:rPr>
          <w:rFonts w:ascii="Times New Roman" w:hAnsi="Times New Roman" w:cs="Times New Roman"/>
          <w:color w:val="000000"/>
        </w:rPr>
        <w:t xml:space="preserve"> не облагается</w:t>
      </w:r>
      <w:r>
        <w:rPr>
          <w:rFonts w:ascii="Times New Roman" w:hAnsi="Times New Roman" w:cs="Times New Roman"/>
          <w:color w:val="000000"/>
        </w:rPr>
        <w:t>)</w:t>
      </w:r>
      <w:r w:rsidRPr="000B3C7B">
        <w:rPr>
          <w:rFonts w:ascii="Times New Roman" w:hAnsi="Times New Roman" w:cs="Times New Roman"/>
          <w:color w:val="000000"/>
        </w:rPr>
        <w:t>.</w:t>
      </w:r>
    </w:p>
    <w:p w:rsidR="00BA4199" w:rsidRPr="000B3C7B" w:rsidRDefault="00BA4199" w:rsidP="00E9258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2.2.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BA4199" w:rsidRPr="000B3C7B" w:rsidRDefault="00BA4199" w:rsidP="00E9258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2.3. Указанная цена Контракта является твердой и определяется на весь срок исполнения Контракта, за исключением случая, когда Заказчик по согласованию с Поставщиком в ходе исполнения Контракта вправе изменить условия Контракта при снижении цены Контракта без изменения предусмотренных Контрактом количества Товара (включая сборку, монтаж и ввод в эксплуатацию), качества поставляемого Товара и иных условий Контракта.</w:t>
      </w:r>
    </w:p>
    <w:p w:rsidR="00BA4199" w:rsidRPr="000B3C7B" w:rsidRDefault="00BA4199" w:rsidP="007F526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2.4. В цену настоящего Контракта включены стоимость Товара, его упаковка, доставка до Заказчика, расходы, связанные с погрузкой и разгрузкой Товара, сборкой, монтажом, вводом в эксплуатацию, уборкой и вывозом упаковочного материала, транспортные расходы, а также страхование, уплата таможенных пошлин, налогов и других обязательных платежей, которые в соответствии с действующим законодательством Российской Федерации подлежат оплате.</w:t>
      </w:r>
    </w:p>
    <w:p w:rsidR="00BA4199" w:rsidRPr="000B3C7B" w:rsidRDefault="00BA4199" w:rsidP="00E9258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2.5. Оплата Товара в сборе, смонтированного и введенного в эксплуатацию, производится путем безналичного перечисления Заказчиком денежных средств на расчетный счет Поставщика, указанный в Контракте, после поставки Товара в течение 7 (семи) рабочих дней с даты завершения приемки, оформленной Актом приемки (ф. 0510452) в соответствии с требованиями действующих нормативных документов. Датой оформления считается дата утверждения Акта приемки (ф. 0510452) руководителем Заказчика.</w:t>
      </w:r>
    </w:p>
    <w:p w:rsidR="00BA4199" w:rsidRPr="000B3C7B" w:rsidRDefault="00BA4199" w:rsidP="00E9258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2.6. Авансирование по настоящему Контракту  не предусмотрено.</w:t>
      </w:r>
    </w:p>
    <w:p w:rsidR="00BA4199" w:rsidRPr="000B3C7B" w:rsidRDefault="00BA4199" w:rsidP="00E9258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2.7. Оплата производится в безналичном порядке путем перечисления Заказчиком денежных средств на указанный в Контракте расчетный счет Поставщика.</w:t>
      </w:r>
    </w:p>
    <w:p w:rsidR="00BA4199" w:rsidRPr="000B3C7B" w:rsidRDefault="00BA4199" w:rsidP="00E9258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2.8. Оплата осуществляется в рублях Российской Федерации. Источник финансирования настоящего Контракта – средства бюджетных учреждений (субсидии из федерального бюджета).</w:t>
      </w:r>
    </w:p>
    <w:p w:rsidR="00BA4199" w:rsidRPr="000B3C7B" w:rsidRDefault="00BA4199" w:rsidP="00E9258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 xml:space="preserve">2.9. Обязательства Заказчика по оплате цены Контракта считаются исполненными с момента списания денежных средств в размере, установленном Контрактом, с лицевого счета Заказчика. </w:t>
      </w:r>
    </w:p>
    <w:p w:rsidR="00BA4199" w:rsidRPr="000B3C7B" w:rsidRDefault="00BA4199" w:rsidP="00E9258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A4199" w:rsidRPr="000B3C7B" w:rsidRDefault="00BA4199" w:rsidP="007F52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</w:rPr>
      </w:pPr>
      <w:r w:rsidRPr="000B3C7B">
        <w:rPr>
          <w:rFonts w:ascii="Times New Roman" w:hAnsi="Times New Roman" w:cs="Times New Roman"/>
          <w:b/>
          <w:bCs/>
          <w:color w:val="252525"/>
          <w:spacing w:val="-2"/>
        </w:rPr>
        <w:t xml:space="preserve">3. ПРАВА И ОБЯЗАННОСТИ СТОРОН </w:t>
      </w:r>
    </w:p>
    <w:p w:rsidR="00BA4199" w:rsidRPr="000B3C7B" w:rsidRDefault="00BA4199" w:rsidP="007F526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0B3C7B">
        <w:rPr>
          <w:rFonts w:ascii="Times New Roman" w:hAnsi="Times New Roman" w:cs="Times New Roman"/>
          <w:b/>
          <w:color w:val="000000"/>
        </w:rPr>
        <w:t>3.1. Заказчик имеет право:</w:t>
      </w:r>
    </w:p>
    <w:p w:rsidR="00BA4199" w:rsidRPr="000B3C7B" w:rsidRDefault="00BA4199" w:rsidP="007F526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3.1.1. Требовать от Поставщика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:rsidR="00BA4199" w:rsidRPr="000B3C7B" w:rsidRDefault="00BA4199" w:rsidP="007F526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 xml:space="preserve">3.1.2. Требовать от Поставщика представления надлежащим образом оформленных документов, указанных в </w:t>
      </w:r>
      <w:r w:rsidRPr="000B3C7B">
        <w:rPr>
          <w:rFonts w:ascii="Times New Roman" w:hAnsi="Times New Roman" w:cs="Times New Roman"/>
        </w:rPr>
        <w:t>пункте 5.1.</w:t>
      </w:r>
      <w:r w:rsidRPr="000B3C7B">
        <w:rPr>
          <w:rFonts w:ascii="Times New Roman" w:hAnsi="Times New Roman" w:cs="Times New Roman"/>
          <w:color w:val="000000"/>
        </w:rPr>
        <w:t> Контракта, подтверждающих исполнение обязательств в соответствии с условиями Контракта.</w:t>
      </w:r>
    </w:p>
    <w:p w:rsidR="00BA4199" w:rsidRPr="000B3C7B" w:rsidRDefault="00BA4199" w:rsidP="007F526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3.1.3. Запрашивать у Поставщика информацию о ходе исполнения обязательств Поставщика по Контракту.</w:t>
      </w:r>
    </w:p>
    <w:p w:rsidR="00BA4199" w:rsidRPr="000B3C7B" w:rsidRDefault="00BA4199" w:rsidP="007F526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3.1.4. Отказаться (полностью или частично) от приемки и оплаты поставленного Товара в случае неисполнения в срок или ненадлежащего исполнения Поставщиком принятых на себя обязательств в соответствии                           с условиями Контракта.</w:t>
      </w:r>
    </w:p>
    <w:p w:rsidR="00BA4199" w:rsidRPr="000B3C7B" w:rsidRDefault="00BA4199" w:rsidP="007F526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3.1.5. Требовать возмещения убытков, причиненных по вине Поставщика.</w:t>
      </w:r>
    </w:p>
    <w:p w:rsidR="00BA4199" w:rsidRPr="000B3C7B" w:rsidRDefault="00BA4199" w:rsidP="007F526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3.1.6. Осуществлять иные права, предусмотренные Контрактом и законодательством Российской Федерации.</w:t>
      </w:r>
    </w:p>
    <w:p w:rsidR="00BA4199" w:rsidRPr="000B3C7B" w:rsidRDefault="00BA4199" w:rsidP="007F526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3.1.7. Проводить экспертизу предоставленных Поставщиком Товаров, предусмотренных Контрактом, в части их соответствия условиям Контракта своими силами или путем привлечения экспертов, экспертных организаций.</w:t>
      </w:r>
    </w:p>
    <w:p w:rsidR="00BA4199" w:rsidRPr="000B3C7B" w:rsidRDefault="00BA4199" w:rsidP="007F526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0B3C7B">
        <w:rPr>
          <w:rFonts w:ascii="Times New Roman" w:hAnsi="Times New Roman" w:cs="Times New Roman"/>
          <w:b/>
          <w:color w:val="000000"/>
        </w:rPr>
        <w:t>3.2. Заказчик обязан:</w:t>
      </w:r>
    </w:p>
    <w:p w:rsidR="00BA4199" w:rsidRPr="000B3C7B" w:rsidRDefault="00BA4199" w:rsidP="007F526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3.2.1. Обеспечить приемку поставляемого по Контракту Товара в соответствии с условиями Контракта.</w:t>
      </w:r>
    </w:p>
    <w:p w:rsidR="00BA4199" w:rsidRPr="000B3C7B" w:rsidRDefault="00BA4199" w:rsidP="007F526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3.2.2. Оплатить поставленный и принятый в эксплуатацию Товар в порядке, предусмотренном Контрактом.</w:t>
      </w:r>
    </w:p>
    <w:p w:rsidR="00BA4199" w:rsidRPr="000B3C7B" w:rsidRDefault="00BA4199" w:rsidP="007F526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3.2.3. Направить Поставщику требование об уплате неустоек (штрафов, пеней) за неисполнение или ненадлежащее исполнение обязательств по Контракту.</w:t>
      </w:r>
    </w:p>
    <w:p w:rsidR="00BA4199" w:rsidRPr="000B3C7B" w:rsidRDefault="00BA4199" w:rsidP="007F526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0B3C7B">
        <w:rPr>
          <w:rFonts w:ascii="Times New Roman" w:hAnsi="Times New Roman" w:cs="Times New Roman"/>
          <w:b/>
          <w:color w:val="000000"/>
        </w:rPr>
        <w:t>3.3. Поставщик вправе:</w:t>
      </w:r>
    </w:p>
    <w:p w:rsidR="00BA4199" w:rsidRPr="000B3C7B" w:rsidRDefault="00BA4199" w:rsidP="007F526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3.3.1. Требовать приемки и оплаты Товара в порядке, сроки и на условиях, предусмотренных Контрактом.</w:t>
      </w:r>
    </w:p>
    <w:p w:rsidR="00BA4199" w:rsidRPr="000B3C7B" w:rsidRDefault="00BA4199" w:rsidP="007F526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3.3.2. Запрашивать у Заказчика разъяснения и уточнения относительно Товара в рамках условий исполнения Контракта.</w:t>
      </w:r>
    </w:p>
    <w:p w:rsidR="00BA4199" w:rsidRPr="000B3C7B" w:rsidRDefault="00BA4199" w:rsidP="007F526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3.3.3. Требовать уплаты неустоек (штрафов, пеней) и (или) убытков, причиненных по вине Заказчика.</w:t>
      </w:r>
    </w:p>
    <w:p w:rsidR="00BA4199" w:rsidRPr="000B3C7B" w:rsidRDefault="00BA4199" w:rsidP="007F526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0B3C7B">
        <w:rPr>
          <w:rFonts w:ascii="Times New Roman" w:hAnsi="Times New Roman" w:cs="Times New Roman"/>
          <w:b/>
          <w:color w:val="000000"/>
        </w:rPr>
        <w:t>3.4. Поставщик обязан:</w:t>
      </w:r>
    </w:p>
    <w:p w:rsidR="00BA4199" w:rsidRPr="000B3C7B" w:rsidRDefault="00BA4199" w:rsidP="007F526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3.4.1. Поставить Товар в соответствии с условиями Контракта.</w:t>
      </w:r>
    </w:p>
    <w:p w:rsidR="00BA4199" w:rsidRPr="000B3C7B" w:rsidRDefault="00BA4199" w:rsidP="007F526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 xml:space="preserve">3.4.2. Представить все принадлежности и документы (техническую документацию), относящиеся к Товару и указанные </w:t>
      </w:r>
      <w:r w:rsidRPr="000B3C7B">
        <w:rPr>
          <w:rFonts w:ascii="Times New Roman" w:hAnsi="Times New Roman" w:cs="Times New Roman"/>
        </w:rPr>
        <w:t>в пункте 5.1.</w:t>
      </w:r>
      <w:r w:rsidRPr="000B3C7B">
        <w:rPr>
          <w:rFonts w:ascii="Times New Roman" w:hAnsi="Times New Roman" w:cs="Times New Roman"/>
          <w:color w:val="000000"/>
        </w:rPr>
        <w:t> Контракта.</w:t>
      </w:r>
    </w:p>
    <w:p w:rsidR="00BA4199" w:rsidRPr="000B3C7B" w:rsidRDefault="00BA4199" w:rsidP="007F526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3.4.3. Соблюдать пропускной и внутриобъектовый режим Заказчика.</w:t>
      </w:r>
    </w:p>
    <w:p w:rsidR="00BA4199" w:rsidRPr="000B3C7B" w:rsidRDefault="00BA4199" w:rsidP="007F526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3.4.4.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BA4199" w:rsidRPr="000B3C7B" w:rsidRDefault="00BA4199" w:rsidP="007F526A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0B3C7B">
        <w:rPr>
          <w:rFonts w:ascii="Times New Roman" w:hAnsi="Times New Roman"/>
          <w:color w:val="000000"/>
        </w:rPr>
        <w:t xml:space="preserve">3.4.5. </w:t>
      </w:r>
      <w:r w:rsidRPr="000B3C7B">
        <w:rPr>
          <w:rFonts w:ascii="Times New Roman" w:hAnsi="Times New Roman"/>
        </w:rPr>
        <w:t xml:space="preserve">Соответствовать </w:t>
      </w:r>
      <w:r w:rsidRPr="000B3C7B">
        <w:rPr>
          <w:rFonts w:ascii="Times New Roman" w:hAnsi="Times New Roman"/>
          <w:spacing w:val="-1"/>
        </w:rPr>
        <w:t>требованиям пунктов 1, 3–5, 7, 7.1, 9-11, части 1 статьи 31 Федерального закона              № 44-ФЗ.</w:t>
      </w:r>
    </w:p>
    <w:p w:rsidR="00BA4199" w:rsidRPr="000B3C7B" w:rsidRDefault="00BA4199" w:rsidP="007F526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3.4.6. Выполнять иные обязанности, предусмотренные Контрактом.</w:t>
      </w:r>
    </w:p>
    <w:p w:rsidR="00BA4199" w:rsidRPr="00CE659B" w:rsidRDefault="00BA4199" w:rsidP="007F52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BA4199" w:rsidRPr="000B3C7B" w:rsidRDefault="00BA4199" w:rsidP="009D768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</w:rPr>
      </w:pPr>
      <w:r w:rsidRPr="000B3C7B">
        <w:rPr>
          <w:rFonts w:ascii="Times New Roman" w:hAnsi="Times New Roman" w:cs="Times New Roman"/>
          <w:b/>
          <w:bCs/>
          <w:color w:val="252525"/>
          <w:spacing w:val="-2"/>
        </w:rPr>
        <w:t>4. ПОРЯДОК И СРОКИ ПОСТАВКИ ТОВАРА И ВЫПОЛНЕНИЯ РАБОТ</w:t>
      </w:r>
    </w:p>
    <w:p w:rsidR="00BA4199" w:rsidRPr="00F67BDE" w:rsidRDefault="00BA4199" w:rsidP="009D768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16"/>
          <w:szCs w:val="16"/>
        </w:rPr>
      </w:pPr>
    </w:p>
    <w:p w:rsidR="00BA4199" w:rsidRPr="000B3C7B" w:rsidRDefault="00BA4199" w:rsidP="007F526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 xml:space="preserve">4.1. Поставка Товара, выполнение работ, предусмотренных настоящим Контрактом, осуществляются Поставщиком в течение </w:t>
      </w:r>
      <w:r>
        <w:rPr>
          <w:rFonts w:ascii="Times New Roman" w:hAnsi="Times New Roman" w:cs="Times New Roman"/>
          <w:color w:val="000000"/>
        </w:rPr>
        <w:t>5 (пяти) рабочих</w:t>
      </w:r>
      <w:r w:rsidRPr="000B3C7B">
        <w:rPr>
          <w:rFonts w:ascii="Times New Roman" w:hAnsi="Times New Roman" w:cs="Times New Roman"/>
          <w:color w:val="000000"/>
        </w:rPr>
        <w:t xml:space="preserve"> дней с даты подписания</w:t>
      </w:r>
      <w:r>
        <w:rPr>
          <w:rFonts w:ascii="Times New Roman" w:hAnsi="Times New Roman" w:cs="Times New Roman"/>
          <w:color w:val="000000"/>
        </w:rPr>
        <w:t xml:space="preserve"> Сторонами</w:t>
      </w:r>
      <w:r w:rsidRPr="000B3C7B">
        <w:rPr>
          <w:rFonts w:ascii="Times New Roman" w:hAnsi="Times New Roman" w:cs="Times New Roman"/>
          <w:color w:val="000000"/>
        </w:rPr>
        <w:t xml:space="preserve"> Контракта.</w:t>
      </w:r>
    </w:p>
    <w:p w:rsidR="00BA4199" w:rsidRPr="000B3C7B" w:rsidRDefault="00BA4199" w:rsidP="007F526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4.2. Поставка Товара, выполнение работ по установке и подключению Товара осуществляется по рабочим дням, конкретное время поставки и выполнения работ должно быть согласовано с руководителем сейсмостанции «Оха».</w:t>
      </w:r>
    </w:p>
    <w:p w:rsidR="00BA4199" w:rsidRDefault="00BA4199" w:rsidP="007F526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A4199" w:rsidRDefault="00BA4199" w:rsidP="007F526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A4199" w:rsidRPr="000B3C7B" w:rsidRDefault="00BA4199" w:rsidP="009D7685">
      <w:pPr>
        <w:spacing w:after="0"/>
        <w:jc w:val="center"/>
        <w:rPr>
          <w:rFonts w:ascii="Times New Roman" w:hAnsi="Times New Roman" w:cs="Times New Roman"/>
          <w:b/>
          <w:bCs/>
          <w:color w:val="252525"/>
          <w:spacing w:val="-2"/>
        </w:rPr>
      </w:pPr>
      <w:r w:rsidRPr="000B3C7B">
        <w:rPr>
          <w:rFonts w:ascii="Times New Roman" w:hAnsi="Times New Roman" w:cs="Times New Roman"/>
          <w:b/>
          <w:bCs/>
          <w:color w:val="252525"/>
          <w:spacing w:val="-2"/>
        </w:rPr>
        <w:t>5. ПОРЯДОК ПРЁМКИ И ПЕРЕДАЧИ ТОВАРА</w:t>
      </w:r>
    </w:p>
    <w:p w:rsidR="00BA4199" w:rsidRPr="00CE659B" w:rsidRDefault="00BA4199" w:rsidP="009D7685">
      <w:pPr>
        <w:spacing w:after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16"/>
          <w:szCs w:val="16"/>
        </w:rPr>
      </w:pPr>
    </w:p>
    <w:p w:rsidR="00BA4199" w:rsidRPr="000B3C7B" w:rsidRDefault="00BA4199" w:rsidP="009D76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C7B">
        <w:rPr>
          <w:rFonts w:ascii="Times New Roman" w:hAnsi="Times New Roman" w:cs="Times New Roman"/>
        </w:rPr>
        <w:t>5.1. В течение 5 (пяти) рабочих дней с момента окончания установки и подключения поставленного Товара Поставщик представляет Заказчику следующие документы:</w:t>
      </w:r>
    </w:p>
    <w:p w:rsidR="00BA4199" w:rsidRPr="000B3C7B" w:rsidRDefault="00BA4199" w:rsidP="00365951">
      <w:pPr>
        <w:pStyle w:val="ConsPlusNormal"/>
        <w:ind w:firstLine="709"/>
        <w:jc w:val="both"/>
        <w:rPr>
          <w:rFonts w:ascii="Times New Roman" w:hAnsi="Times New Roman" w:cs="Times New Roman"/>
          <w:bCs/>
          <w:kern w:val="1"/>
          <w:sz w:val="22"/>
          <w:szCs w:val="22"/>
        </w:rPr>
      </w:pPr>
      <w:r w:rsidRPr="000B3C7B">
        <w:rPr>
          <w:rFonts w:ascii="Times New Roman" w:hAnsi="Times New Roman" w:cs="Times New Roman"/>
          <w:bCs/>
          <w:kern w:val="1"/>
          <w:sz w:val="22"/>
          <w:szCs w:val="22"/>
        </w:rPr>
        <w:t>а) техническую и (или) эксплуатационную документацию производителя (изготовителя) Товара на русском языке;</w:t>
      </w:r>
    </w:p>
    <w:p w:rsidR="00BA4199" w:rsidRPr="000B3C7B" w:rsidRDefault="00BA4199" w:rsidP="00365951">
      <w:pPr>
        <w:pStyle w:val="ConsPlusNormal"/>
        <w:ind w:firstLine="709"/>
        <w:jc w:val="both"/>
        <w:rPr>
          <w:rFonts w:ascii="Times New Roman" w:hAnsi="Times New Roman" w:cs="Times New Roman"/>
          <w:bCs/>
          <w:kern w:val="1"/>
          <w:sz w:val="22"/>
          <w:szCs w:val="22"/>
        </w:rPr>
      </w:pPr>
      <w:r w:rsidRPr="000B3C7B">
        <w:rPr>
          <w:rFonts w:ascii="Times New Roman" w:hAnsi="Times New Roman" w:cs="Times New Roman"/>
          <w:bCs/>
          <w:kern w:val="1"/>
          <w:sz w:val="22"/>
          <w:szCs w:val="22"/>
        </w:rPr>
        <w:t xml:space="preserve">б) Товарную накладную (универсальный передаточный документ); </w:t>
      </w:r>
    </w:p>
    <w:p w:rsidR="00BA4199" w:rsidRPr="000B3C7B" w:rsidRDefault="00BA4199" w:rsidP="00365951">
      <w:pPr>
        <w:widowControl/>
        <w:autoSpaceDN/>
        <w:spacing w:after="0" w:line="240" w:lineRule="auto"/>
        <w:ind w:firstLine="708"/>
        <w:jc w:val="both"/>
        <w:textAlignment w:val="auto"/>
        <w:rPr>
          <w:rFonts w:ascii="Times New Roman" w:hAnsi="Times New Roman" w:cs="Times New Roman"/>
          <w:bCs/>
          <w:kern w:val="1"/>
          <w:lang w:eastAsia="ar-SA"/>
        </w:rPr>
      </w:pPr>
      <w:r w:rsidRPr="000B3C7B">
        <w:rPr>
          <w:rFonts w:ascii="Times New Roman" w:hAnsi="Times New Roman" w:cs="Times New Roman"/>
          <w:bCs/>
          <w:kern w:val="1"/>
        </w:rPr>
        <w:t xml:space="preserve">в) </w:t>
      </w:r>
      <w:r w:rsidRPr="000B3C7B">
        <w:rPr>
          <w:rFonts w:ascii="Times New Roman" w:hAnsi="Times New Roman" w:cs="Times New Roman"/>
          <w:bCs/>
          <w:kern w:val="1"/>
          <w:lang w:eastAsia="ar-SA"/>
        </w:rPr>
        <w:t>Акт  выполненных работ;</w:t>
      </w:r>
    </w:p>
    <w:p w:rsidR="00BA4199" w:rsidRPr="000B3C7B" w:rsidRDefault="00BA4199" w:rsidP="00365951">
      <w:pPr>
        <w:widowControl/>
        <w:autoSpaceDN/>
        <w:spacing w:after="0" w:line="240" w:lineRule="auto"/>
        <w:ind w:firstLine="708"/>
        <w:jc w:val="both"/>
        <w:textAlignment w:val="auto"/>
        <w:rPr>
          <w:rFonts w:ascii="Times New Roman" w:hAnsi="Times New Roman" w:cs="Times New Roman"/>
          <w:bCs/>
          <w:kern w:val="1"/>
          <w:lang w:eastAsia="ar-SA"/>
        </w:rPr>
      </w:pPr>
      <w:r w:rsidRPr="000B3C7B">
        <w:rPr>
          <w:rFonts w:ascii="Times New Roman" w:hAnsi="Times New Roman" w:cs="Times New Roman"/>
          <w:bCs/>
          <w:kern w:val="1"/>
          <w:lang w:eastAsia="ar-SA"/>
        </w:rPr>
        <w:t>г) счет (счет-фактуру);</w:t>
      </w:r>
    </w:p>
    <w:p w:rsidR="00BA4199" w:rsidRPr="000B3C7B" w:rsidRDefault="00BA4199" w:rsidP="00365951">
      <w:pPr>
        <w:pStyle w:val="ConsPlusNormal"/>
        <w:ind w:firstLine="709"/>
        <w:jc w:val="both"/>
        <w:rPr>
          <w:rFonts w:ascii="Times New Roman" w:hAnsi="Times New Roman" w:cs="Times New Roman"/>
          <w:bCs/>
          <w:kern w:val="1"/>
          <w:sz w:val="22"/>
          <w:szCs w:val="22"/>
        </w:rPr>
      </w:pPr>
      <w:r w:rsidRPr="000B3C7B">
        <w:rPr>
          <w:rFonts w:ascii="Times New Roman" w:hAnsi="Times New Roman" w:cs="Times New Roman"/>
          <w:bCs/>
          <w:kern w:val="1"/>
          <w:sz w:val="22"/>
          <w:szCs w:val="22"/>
        </w:rPr>
        <w:t xml:space="preserve">д) копию документа, подтверждающего соответствие Товара, выданного уполномоченными органами (организациями) </w:t>
      </w:r>
      <w:r w:rsidRPr="000B3C7B">
        <w:rPr>
          <w:rFonts w:ascii="Times New Roman" w:eastAsia="Times New Roman" w:hAnsi="Times New Roman" w:cs="Times New Roman"/>
          <w:kern w:val="0"/>
          <w:sz w:val="22"/>
          <w:szCs w:val="22"/>
        </w:rPr>
        <w:t>(в случае если на Товар требуется указанный документ)</w:t>
      </w:r>
      <w:r w:rsidRPr="000B3C7B">
        <w:rPr>
          <w:rFonts w:ascii="Times New Roman" w:hAnsi="Times New Roman" w:cs="Times New Roman"/>
          <w:bCs/>
          <w:kern w:val="1"/>
          <w:sz w:val="22"/>
          <w:szCs w:val="22"/>
        </w:rPr>
        <w:t>.</w:t>
      </w:r>
    </w:p>
    <w:p w:rsidR="00BA4199" w:rsidRPr="000B3C7B" w:rsidRDefault="00BA4199" w:rsidP="00526012">
      <w:pPr>
        <w:widowControl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Cs/>
          <w:kern w:val="1"/>
          <w:lang w:eastAsia="ar-SA"/>
        </w:rPr>
      </w:pPr>
      <w:r w:rsidRPr="000B3C7B">
        <w:rPr>
          <w:rFonts w:ascii="Times New Roman" w:hAnsi="Times New Roman" w:cs="Times New Roman"/>
        </w:rPr>
        <w:t xml:space="preserve">5.2. Приемка Заказчиком поставленного и введенного в эксплуатацию Товара, включая проведение экспертизы результатов, предусмотренных Контрактом, в части их соответствия условиям Контракта, осуществляется Заказчиком в течение 5 (пяти) рабочих дней </w:t>
      </w:r>
      <w:r w:rsidRPr="000B3C7B">
        <w:rPr>
          <w:rFonts w:ascii="Times New Roman" w:hAnsi="Times New Roman" w:cs="Times New Roman"/>
          <w:bCs/>
          <w:kern w:val="1"/>
          <w:lang w:eastAsia="ar-SA"/>
        </w:rPr>
        <w:t>со дня получения от Поставщика документов, перечисленных в пункте 5.1. Контракта</w:t>
      </w:r>
    </w:p>
    <w:p w:rsidR="00BA4199" w:rsidRPr="000B3C7B" w:rsidRDefault="00BA4199" w:rsidP="001C735B">
      <w:pPr>
        <w:widowControl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Cs/>
          <w:kern w:val="1"/>
          <w:lang w:eastAsia="ar-SA"/>
        </w:rPr>
      </w:pPr>
      <w:r w:rsidRPr="000B3C7B">
        <w:rPr>
          <w:rFonts w:ascii="Times New Roman" w:hAnsi="Times New Roman" w:cs="Times New Roman"/>
        </w:rPr>
        <w:t xml:space="preserve">5.3. </w:t>
      </w:r>
      <w:r w:rsidRPr="000B3C7B">
        <w:rPr>
          <w:rFonts w:ascii="Times New Roman" w:hAnsi="Times New Roman" w:cs="Times New Roman"/>
          <w:bCs/>
          <w:kern w:val="1"/>
          <w:lang w:eastAsia="ar-SA"/>
        </w:rPr>
        <w:t>Для проверки поставленного и введенного в эксплуатацию Товара, в части  соответствия условиям Контракта, Заказчик проводит экспертизу в порядке, предусмотренном статьей 94 Федерального закона № 44-ФЗ. Экспертиза может проводиться силами Заказчика или к ее проведению могут привлекаться эксперты, экспертные организации.</w:t>
      </w:r>
    </w:p>
    <w:p w:rsidR="00BA4199" w:rsidRPr="000B3C7B" w:rsidRDefault="00BA4199" w:rsidP="001C735B">
      <w:pPr>
        <w:widowControl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0B3C7B">
        <w:rPr>
          <w:rFonts w:ascii="Times New Roman" w:hAnsi="Times New Roman" w:cs="Times New Roman"/>
          <w:bCs/>
          <w:kern w:val="1"/>
          <w:lang w:eastAsia="ar-SA"/>
        </w:rPr>
        <w:t xml:space="preserve">5.4. </w:t>
      </w:r>
      <w:r w:rsidRPr="000B3C7B">
        <w:rPr>
          <w:rFonts w:ascii="Times New Roman" w:hAnsi="Times New Roman" w:cs="Times New Roman"/>
          <w:color w:val="000000"/>
        </w:rPr>
        <w:t>По итогам приемки поставленного Товара и выполненных работ по монтажу и подключению Товара Заказчик оформляет Акт приемки товаров, работ, услуг (ф.0510452) по унифицированной форме, установленной приказом Минфина России от 15.06.2021 № 61н (в редакции приказа Минфина России                       от 30.09.2024 г. № 144н) (далее - Акт ф.0510452). Акт формируется на основании данных документов, предоставленных Поставщиком и подтверждающих поставку Товара и выполнение работ по установке.  Акт   ф. 0510452 оформляется в присутствии и с обязательным участием представителя Поставщика или представителя незаинтересованной организации.</w:t>
      </w:r>
      <w:r w:rsidRPr="000B3C7B">
        <w:rPr>
          <w:rFonts w:ascii="Times New Roman" w:hAnsi="Times New Roman" w:cs="Times New Roman"/>
        </w:rPr>
        <w:t xml:space="preserve"> К Акту ф. </w:t>
      </w:r>
      <w:r w:rsidRPr="000B3C7B">
        <w:rPr>
          <w:rFonts w:ascii="Times New Roman" w:hAnsi="Times New Roman" w:cs="Times New Roman"/>
          <w:color w:val="000000"/>
        </w:rPr>
        <w:t>0510452</w:t>
      </w:r>
      <w:r w:rsidRPr="000B3C7B">
        <w:rPr>
          <w:rFonts w:ascii="Times New Roman" w:hAnsi="Times New Roman" w:cs="Times New Roman"/>
        </w:rPr>
        <w:t xml:space="preserve">   прилагаются подписанные Заказчиком и Поставщиком товарная накладная и Акт выполненных работ, а также счет (счет-фактура) на оплату. К Акту              ф. </w:t>
      </w:r>
      <w:r w:rsidRPr="000B3C7B">
        <w:rPr>
          <w:rFonts w:ascii="Times New Roman" w:hAnsi="Times New Roman" w:cs="Times New Roman"/>
          <w:color w:val="000000"/>
        </w:rPr>
        <w:t>0510452</w:t>
      </w:r>
      <w:r w:rsidRPr="000B3C7B">
        <w:rPr>
          <w:rFonts w:ascii="Times New Roman" w:hAnsi="Times New Roman" w:cs="Times New Roman"/>
        </w:rPr>
        <w:t xml:space="preserve">  могут прилагаться документы, которые считаются его неотъемлемой частью. </w:t>
      </w:r>
    </w:p>
    <w:p w:rsidR="00BA4199" w:rsidRPr="000B3C7B" w:rsidRDefault="00BA4199" w:rsidP="0009766A">
      <w:pPr>
        <w:pStyle w:val="ListParagraph"/>
        <w:widowControl w:val="0"/>
        <w:autoSpaceDE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2"/>
        </w:rPr>
      </w:pPr>
      <w:r w:rsidRPr="000B3C7B">
        <w:rPr>
          <w:rFonts w:ascii="Times New Roman" w:hAnsi="Times New Roman"/>
          <w:color w:val="000000"/>
        </w:rPr>
        <w:t>5.5. Оформление документов о приемке осуществляется в порядке и на условиях, которые определены в приказе Минфина от 15.04.2021 № 61н «Об 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</w:t>
      </w:r>
      <w:r w:rsidRPr="000B3C7B">
        <w:rPr>
          <w:rFonts w:ascii="Times New Roman" w:hAnsi="Times New Roman"/>
          <w:color w:val="000000"/>
        </w:rPr>
        <w:t>и</w:t>
      </w:r>
      <w:r w:rsidRPr="000B3C7B">
        <w:rPr>
          <w:rFonts w:ascii="Times New Roman" w:hAnsi="Times New Roman"/>
          <w:color w:val="000000"/>
        </w:rPr>
        <w:t>пальных) учреждений и  Методических указаний по их формированию и применению» (в редакции приказа Минфина России от 30.09.2024 г. № 144н),  а также учетной политике по бухгалтерскому учету СФ ФИЦ ЕГС РАН. В отсутствие организационно-технической возможности составления Акта приемки (ф. 0510452) в электронной форме Акт формируется на бумажном носителе и подписывается представителями Заказчика и Поставщика  собственноручно.</w:t>
      </w:r>
    </w:p>
    <w:p w:rsidR="00BA4199" w:rsidRPr="000B3C7B" w:rsidRDefault="00BA4199" w:rsidP="009D76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C7B">
        <w:rPr>
          <w:rFonts w:ascii="Times New Roman" w:hAnsi="Times New Roman" w:cs="Times New Roman"/>
        </w:rPr>
        <w:t>5.6. В случае отказа Заказчика от принятия Товара в связи с необходимостью устранения выявленных недостатков Поставщик вправе в срок, установленный в мотивированном отказе от подписания документа                 о приемке, составленном Заказчиком, устранить причины, указанные в таком мотивированном отказе, за свой счет и направить Заказчику документ о приемке в порядке, предусмотренном пунктом 5.1. Контракта.</w:t>
      </w:r>
    </w:p>
    <w:p w:rsidR="00BA4199" w:rsidRPr="000B3C7B" w:rsidRDefault="00BA4199" w:rsidP="009D76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C7B">
        <w:rPr>
          <w:rFonts w:ascii="Times New Roman" w:hAnsi="Times New Roman" w:cs="Times New Roman"/>
        </w:rPr>
        <w:t>5.7. В случае если Поставщик не согласен с мотивированным отказом, составленным Заказчиком, Поставщик обязан самостоятельно подтвердить надлежащие исполнение обязательств по Контракту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Поставщиком. Оплата услуг эксперта, экспертной организации, а также всех расходов, в том числе связанных с транспортировкой, монтажом/демонтажем Товара для экспертизы, осуществляется Поставщиком.</w:t>
      </w:r>
    </w:p>
    <w:p w:rsidR="00BA4199" w:rsidRPr="000B3C7B" w:rsidRDefault="00BA4199" w:rsidP="009D76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C7B">
        <w:rPr>
          <w:rFonts w:ascii="Times New Roman" w:hAnsi="Times New Roman" w:cs="Times New Roman"/>
        </w:rPr>
        <w:t>5.8. Если Поставщик в установленный срок не устранит нарушения, Заказчик вправе предъявить Поставщику требование о возмещении своих расходов на устранение недостатков Товара и (или) принять решение об одностороннем отказе от исполнения Контракта.</w:t>
      </w:r>
    </w:p>
    <w:p w:rsidR="00BA4199" w:rsidRPr="000B3C7B" w:rsidRDefault="00BA4199" w:rsidP="009D76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C7B">
        <w:rPr>
          <w:rFonts w:ascii="Times New Roman" w:hAnsi="Times New Roman" w:cs="Times New Roman"/>
        </w:rPr>
        <w:t>5.9. Все расходы, связанные с обратной транспортировкой некачественного, не соответствующего Контракту Товара, несет Поставщик.</w:t>
      </w:r>
    </w:p>
    <w:p w:rsidR="00BA4199" w:rsidRPr="000B3C7B" w:rsidRDefault="00BA4199" w:rsidP="009D76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C7B">
        <w:rPr>
          <w:rFonts w:ascii="Times New Roman" w:hAnsi="Times New Roman" w:cs="Times New Roman"/>
        </w:rPr>
        <w:t>5.10. В случае получения от Заказчика запроса о предоставлении разъяснений в отношении поставленного Товара Поставщик обязуется в срок, указанный Заказчиком, предоставить запрашиваемые разъяснения в отношении Товара.</w:t>
      </w:r>
    </w:p>
    <w:p w:rsidR="00BA4199" w:rsidRPr="000B3C7B" w:rsidRDefault="00BA4199" w:rsidP="009D76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C7B">
        <w:rPr>
          <w:rFonts w:ascii="Times New Roman" w:hAnsi="Times New Roman" w:cs="Times New Roman"/>
        </w:rPr>
        <w:t>5.11. Повторная процедура приемки-передачи Товара проводится в порядке, установленном в пунктах 5.1.–5.5. Контракта, по письменному извещению Заказчика Поставщиком об устранении выявленных в ходе приемки Товара недостатков, зафиксированных в акте, составленном Заказчиком, и готовности передать Товар Заказчику.</w:t>
      </w:r>
    </w:p>
    <w:p w:rsidR="00BA4199" w:rsidRPr="000B3C7B" w:rsidRDefault="00BA4199" w:rsidP="0009766A">
      <w:pPr>
        <w:pStyle w:val="ListParagraph"/>
        <w:widowControl w:val="0"/>
        <w:autoSpaceDE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2"/>
        </w:rPr>
      </w:pPr>
      <w:r w:rsidRPr="000B3C7B">
        <w:rPr>
          <w:rFonts w:ascii="Times New Roman" w:hAnsi="Times New Roman"/>
        </w:rPr>
        <w:t xml:space="preserve">5.12. </w:t>
      </w:r>
      <w:r w:rsidRPr="000B3C7B">
        <w:rPr>
          <w:rFonts w:ascii="Times New Roman" w:hAnsi="Times New Roman"/>
          <w:bCs/>
        </w:rPr>
        <w:t xml:space="preserve">Датой приемки поставленного Товара и выполненных работ  считается </w:t>
      </w:r>
      <w:r w:rsidRPr="000B3C7B">
        <w:rPr>
          <w:rFonts w:ascii="Times New Roman" w:hAnsi="Times New Roman"/>
          <w:color w:val="000000"/>
        </w:rPr>
        <w:t>дата утверждения Акта приемки (ф. 0510452) руководителем Заказчика.</w:t>
      </w:r>
    </w:p>
    <w:p w:rsidR="00BA4199" w:rsidRPr="000B3C7B" w:rsidRDefault="00BA4199" w:rsidP="0088405C">
      <w:pPr>
        <w:pStyle w:val="Heading2"/>
        <w:spacing w:before="0" w:after="0" w:line="240" w:lineRule="auto"/>
        <w:jc w:val="both"/>
        <w:rPr>
          <w:rFonts w:ascii="Times New Roman" w:hAnsi="Times New Roman"/>
          <w:b w:val="0"/>
          <w:i w:val="0"/>
          <w:sz w:val="22"/>
          <w:szCs w:val="22"/>
        </w:rPr>
      </w:pPr>
      <w:bookmarkStart w:id="1" w:name="_ref_1_a5c54b4b"/>
      <w:r w:rsidRPr="000B3C7B">
        <w:rPr>
          <w:rFonts w:ascii="Times New Roman" w:hAnsi="Times New Roman"/>
          <w:b w:val="0"/>
          <w:i w:val="0"/>
          <w:sz w:val="22"/>
          <w:szCs w:val="22"/>
        </w:rPr>
        <w:t>5.13. О несоответствии Товара условиям Контракта, обнаруженном после приемки и оплаты  Товара, Заказчик обязан уведомить Поставщика в письменной форме в течение 5 (пяти) рабочих дней с момента обнаружения такого несоответствия.</w:t>
      </w:r>
      <w:bookmarkEnd w:id="1"/>
    </w:p>
    <w:p w:rsidR="00BA4199" w:rsidRPr="000B3C7B" w:rsidRDefault="00BA4199" w:rsidP="0032370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</w:rPr>
      </w:pPr>
      <w:r w:rsidRPr="000B3C7B">
        <w:rPr>
          <w:rFonts w:ascii="Times New Roman" w:hAnsi="Times New Roman" w:cs="Times New Roman"/>
          <w:b/>
          <w:bCs/>
          <w:color w:val="252525"/>
          <w:spacing w:val="-2"/>
        </w:rPr>
        <w:t>6. ГАРАНТИИ КАЧЕСТВА НА ТОВАР</w:t>
      </w:r>
    </w:p>
    <w:p w:rsidR="00BA4199" w:rsidRPr="00CE659B" w:rsidRDefault="00BA4199" w:rsidP="0032370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16"/>
          <w:szCs w:val="16"/>
        </w:rPr>
      </w:pPr>
    </w:p>
    <w:p w:rsidR="00BA4199" w:rsidRPr="000B3C7B" w:rsidRDefault="00BA4199" w:rsidP="0032370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6.1. Поставщик гарантирует, что поставляемый Товар соответствует требованиям, установленным Контрактом, и является качественным, новым (не был в употреблении, не прошел ремонт, в том числе восстановление, замену составных частей, восстановление потребительских свойств).</w:t>
      </w:r>
    </w:p>
    <w:p w:rsidR="00BA4199" w:rsidRPr="000B3C7B" w:rsidRDefault="00BA4199" w:rsidP="0032370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На Товаре не должно быть механических повреждений.</w:t>
      </w:r>
    </w:p>
    <w:p w:rsidR="00BA4199" w:rsidRPr="000B3C7B" w:rsidRDefault="00BA4199" w:rsidP="0032370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Поставляемый Товар должен соответствовать действующим в Российской Федерации ГОСТам, техническим регламентам, санитарным нормам.</w:t>
      </w:r>
    </w:p>
    <w:p w:rsidR="00BA4199" w:rsidRPr="000B3C7B" w:rsidRDefault="00BA4199" w:rsidP="0032370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6.2.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BA4199" w:rsidRPr="000B3C7B" w:rsidRDefault="00BA4199" w:rsidP="0032370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BA4199" w:rsidRPr="000B3C7B" w:rsidRDefault="00BA4199" w:rsidP="0032370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6.3. Товар должен быть упакован и замаркирован в соответствии с действующими стандартами.</w:t>
      </w:r>
    </w:p>
    <w:p w:rsidR="00BA4199" w:rsidRPr="000B3C7B" w:rsidRDefault="00BA4199" w:rsidP="0032370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BA4199" w:rsidRPr="000B3C7B" w:rsidRDefault="00BA4199" w:rsidP="0032370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6.4. Гарантийный срок на Товар составляет 24 (двадцать четыре) месяца с даты ввода в эксплуатацию Товара.</w:t>
      </w:r>
    </w:p>
    <w:p w:rsidR="00BA4199" w:rsidRPr="000B3C7B" w:rsidRDefault="00BA4199" w:rsidP="0032370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6.5. Поставщик гарантирует качество работ по установке (монтажу) и проведению пуско-наладочных работ в течение  24 (двадцати четырех) месяцев с даты ввода в эксплуатацию Товара.</w:t>
      </w:r>
    </w:p>
    <w:p w:rsidR="00BA4199" w:rsidRPr="000B3C7B" w:rsidRDefault="00BA4199" w:rsidP="0032370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Гарантийный срок исчисляется с момента подписания в единой информационной системе Заказчиком и Поставщиком документа о приемке.</w:t>
      </w:r>
    </w:p>
    <w:p w:rsidR="00BA4199" w:rsidRPr="000B3C7B" w:rsidRDefault="00BA4199" w:rsidP="0032370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3C7B">
        <w:rPr>
          <w:rFonts w:ascii="Times New Roman" w:hAnsi="Times New Roman" w:cs="Times New Roman"/>
          <w:color w:val="000000"/>
        </w:rPr>
        <w:t>6.6. 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ненадлежащего качества новым в срок 5 (пять) рабочих дней с момента получения письменного уведомления от Заказчика (в том числе посредством факсимильной связи с последующей передачей оригинала уведомления). Гарантийный срок на Товар в данном случае продлевается на период устранения дефектов.</w:t>
      </w:r>
    </w:p>
    <w:p w:rsidR="00BA4199" w:rsidRPr="000B3C7B" w:rsidRDefault="00BA4199" w:rsidP="000E4778">
      <w:pPr>
        <w:widowControl/>
        <w:numPr>
          <w:ilvl w:val="0"/>
          <w:numId w:val="7"/>
        </w:numPr>
        <w:suppressAutoHyphens w:val="0"/>
        <w:autoSpaceDN/>
        <w:spacing w:before="240" w:after="0" w:line="240" w:lineRule="auto"/>
        <w:ind w:left="357" w:hanging="357"/>
        <w:jc w:val="center"/>
        <w:textAlignment w:val="auto"/>
        <w:rPr>
          <w:rFonts w:ascii="Times New Roman" w:hAnsi="Times New Roman" w:cs="Times New Roman"/>
          <w:b/>
        </w:rPr>
      </w:pPr>
      <w:r w:rsidRPr="000B3C7B">
        <w:rPr>
          <w:rFonts w:ascii="Times New Roman" w:hAnsi="Times New Roman" w:cs="Times New Roman"/>
          <w:b/>
        </w:rPr>
        <w:t>ОТВЕТСТВЕННОСТЬ СТОРОН</w:t>
      </w:r>
    </w:p>
    <w:p w:rsidR="00BA4199" w:rsidRPr="00CE659B" w:rsidRDefault="00BA4199" w:rsidP="005122A9">
      <w:pPr>
        <w:widowControl/>
        <w:suppressAutoHyphens w:val="0"/>
        <w:autoSpaceDN/>
        <w:spacing w:after="0" w:line="240" w:lineRule="auto"/>
        <w:ind w:left="357"/>
        <w:jc w:val="center"/>
        <w:textAlignment w:val="auto"/>
        <w:rPr>
          <w:rFonts w:ascii="Times New Roman" w:hAnsi="Times New Roman" w:cs="Times New Roman"/>
          <w:b/>
          <w:sz w:val="16"/>
          <w:szCs w:val="16"/>
        </w:rPr>
      </w:pPr>
    </w:p>
    <w:p w:rsidR="00BA4199" w:rsidRPr="000B3C7B" w:rsidRDefault="00BA4199" w:rsidP="000E4778">
      <w:pPr>
        <w:pStyle w:val="ListParagraph"/>
        <w:widowControl w:val="0"/>
        <w:numPr>
          <w:ilvl w:val="1"/>
          <w:numId w:val="7"/>
        </w:numPr>
        <w:tabs>
          <w:tab w:val="left" w:pos="426"/>
        </w:tabs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  <w:b/>
        </w:rPr>
      </w:pPr>
      <w:r w:rsidRPr="000B3C7B">
        <w:rPr>
          <w:rFonts w:ascii="Times New Roman" w:hAnsi="Times New Roman"/>
        </w:rPr>
        <w:t xml:space="preserve"> За неисполнение или ненадлежащее  исполнение обязательств по Контракту Стороны несут ответстве</w:t>
      </w:r>
      <w:r w:rsidRPr="000B3C7B">
        <w:rPr>
          <w:rFonts w:ascii="Times New Roman" w:hAnsi="Times New Roman"/>
        </w:rPr>
        <w:t>н</w:t>
      </w:r>
      <w:r w:rsidRPr="000B3C7B">
        <w:rPr>
          <w:rFonts w:ascii="Times New Roman" w:hAnsi="Times New Roman"/>
        </w:rPr>
        <w:t>ность в соответствии с действующим законодательством Российской Федерации.</w:t>
      </w:r>
    </w:p>
    <w:p w:rsidR="00BA4199" w:rsidRPr="000B3C7B" w:rsidRDefault="00BA4199" w:rsidP="000E4778">
      <w:pPr>
        <w:pStyle w:val="ListParagraph"/>
        <w:widowControl w:val="0"/>
        <w:numPr>
          <w:ilvl w:val="1"/>
          <w:numId w:val="7"/>
        </w:numPr>
        <w:tabs>
          <w:tab w:val="left" w:pos="426"/>
        </w:tabs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  <w:b/>
        </w:rPr>
      </w:pPr>
      <w:r w:rsidRPr="000B3C7B">
        <w:rPr>
          <w:rFonts w:ascii="Times New Roman" w:hAnsi="Times New Roman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</w:t>
      </w:r>
      <w:r w:rsidRPr="000B3C7B">
        <w:rPr>
          <w:rFonts w:ascii="Times New Roman" w:hAnsi="Times New Roman"/>
        </w:rPr>
        <w:t>к</w:t>
      </w:r>
      <w:r w:rsidRPr="000B3C7B">
        <w:rPr>
          <w:rFonts w:ascii="Times New Roman" w:hAnsi="Times New Roman"/>
        </w:rPr>
        <w:t>том, Исполнитель вправе потребовать уплаты неустоек (штрафов, пеней).</w:t>
      </w:r>
    </w:p>
    <w:p w:rsidR="00BA4199" w:rsidRPr="000B3C7B" w:rsidRDefault="00BA4199" w:rsidP="000E4778">
      <w:pPr>
        <w:pStyle w:val="ListParagraph"/>
        <w:widowControl w:val="0"/>
        <w:numPr>
          <w:ilvl w:val="1"/>
          <w:numId w:val="7"/>
        </w:numPr>
        <w:tabs>
          <w:tab w:val="left" w:pos="426"/>
        </w:tabs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  <w:b/>
        </w:rPr>
      </w:pPr>
      <w:r w:rsidRPr="000B3C7B">
        <w:rPr>
          <w:rFonts w:ascii="Times New Roman" w:hAnsi="Times New Roman"/>
        </w:rPr>
        <w:t xml:space="preserve">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 </w:t>
      </w:r>
    </w:p>
    <w:p w:rsidR="00BA4199" w:rsidRPr="000B3C7B" w:rsidRDefault="00BA4199" w:rsidP="005122A9">
      <w:pPr>
        <w:pStyle w:val="ListParagraph"/>
        <w:widowControl w:val="0"/>
        <w:numPr>
          <w:ilvl w:val="1"/>
          <w:numId w:val="7"/>
        </w:numPr>
        <w:tabs>
          <w:tab w:val="left" w:pos="426"/>
        </w:tabs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</w:rPr>
      </w:pPr>
      <w:r w:rsidRPr="000B3C7B">
        <w:rPr>
          <w:rFonts w:ascii="Times New Roman" w:hAnsi="Times New Roman"/>
        </w:rPr>
        <w:t xml:space="preserve"> Штрафы начисляются за каждый факт ненадлежащего исполнения Заказчиком обязательств, предусмо</w:t>
      </w:r>
      <w:r w:rsidRPr="000B3C7B">
        <w:rPr>
          <w:rFonts w:ascii="Times New Roman" w:hAnsi="Times New Roman"/>
        </w:rPr>
        <w:t>т</w:t>
      </w:r>
      <w:r w:rsidRPr="000B3C7B">
        <w:rPr>
          <w:rFonts w:ascii="Times New Roman" w:hAnsi="Times New Roman"/>
        </w:rPr>
        <w:t>ренных Контрактом, за исключением просрочки исполнения обязательств, предусмотренных Контрактом. Ра</w:t>
      </w:r>
      <w:r w:rsidRPr="000B3C7B">
        <w:rPr>
          <w:rFonts w:ascii="Times New Roman" w:hAnsi="Times New Roman"/>
        </w:rPr>
        <w:t>з</w:t>
      </w:r>
      <w:r w:rsidRPr="000B3C7B">
        <w:rPr>
          <w:rFonts w:ascii="Times New Roman" w:hAnsi="Times New Roman"/>
        </w:rPr>
        <w:t>мер штрафа устанавливается Контрактом в порядке, установленном Постановлением Правительства Росси</w:t>
      </w:r>
      <w:r w:rsidRPr="000B3C7B">
        <w:rPr>
          <w:rFonts w:ascii="Times New Roman" w:hAnsi="Times New Roman"/>
        </w:rPr>
        <w:t>й</w:t>
      </w:r>
      <w:r w:rsidRPr="000B3C7B">
        <w:rPr>
          <w:rFonts w:ascii="Times New Roman" w:hAnsi="Times New Roman"/>
        </w:rPr>
        <w:t>ской Федерации от 30.08.2017 № 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</w:t>
      </w:r>
      <w:r w:rsidRPr="000B3C7B">
        <w:rPr>
          <w:rFonts w:ascii="Times New Roman" w:hAnsi="Times New Roman"/>
        </w:rPr>
        <w:t>л</w:t>
      </w:r>
      <w:r w:rsidRPr="000B3C7B">
        <w:rPr>
          <w:rFonts w:ascii="Times New Roman" w:hAnsi="Times New Roman"/>
        </w:rPr>
        <w:t>нения обязательств заказчиком, поставщиком (подрядчиком, исполнителем), о внесении изменений в пост</w:t>
      </w:r>
      <w:r w:rsidRPr="000B3C7B">
        <w:rPr>
          <w:rFonts w:ascii="Times New Roman" w:hAnsi="Times New Roman"/>
        </w:rPr>
        <w:t>а</w:t>
      </w:r>
      <w:r w:rsidRPr="000B3C7B">
        <w:rPr>
          <w:rFonts w:ascii="Times New Roman" w:hAnsi="Times New Roman"/>
        </w:rPr>
        <w:t>новление Правительства Российской Федерации от 15 мая 2017 г. № 570 и признании утратившим силу пост</w:t>
      </w:r>
      <w:r w:rsidRPr="000B3C7B">
        <w:rPr>
          <w:rFonts w:ascii="Times New Roman" w:hAnsi="Times New Roman"/>
        </w:rPr>
        <w:t>а</w:t>
      </w:r>
      <w:r w:rsidRPr="000B3C7B">
        <w:rPr>
          <w:rFonts w:ascii="Times New Roman" w:hAnsi="Times New Roman"/>
        </w:rPr>
        <w:t>новления Правительства Российской Федерации от 25 ноября 2013 г. № 1063» (далее - постановление Прав</w:t>
      </w:r>
      <w:r w:rsidRPr="000B3C7B">
        <w:rPr>
          <w:rFonts w:ascii="Times New Roman" w:hAnsi="Times New Roman"/>
        </w:rPr>
        <w:t>и</w:t>
      </w:r>
      <w:r w:rsidRPr="000B3C7B">
        <w:rPr>
          <w:rFonts w:ascii="Times New Roman" w:hAnsi="Times New Roman"/>
        </w:rPr>
        <w:t>тельства № 1042 от 30.08.2017), в размере 1000 (одна тысяча)  рублей.</w:t>
      </w:r>
    </w:p>
    <w:p w:rsidR="00BA4199" w:rsidRPr="000B3C7B" w:rsidRDefault="00BA4199" w:rsidP="005122A9">
      <w:pPr>
        <w:pStyle w:val="ListParagraph"/>
        <w:widowControl w:val="0"/>
        <w:numPr>
          <w:ilvl w:val="1"/>
          <w:numId w:val="7"/>
        </w:numPr>
        <w:tabs>
          <w:tab w:val="left" w:pos="426"/>
        </w:tabs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</w:rPr>
      </w:pPr>
      <w:r w:rsidRPr="000B3C7B">
        <w:rPr>
          <w:rFonts w:ascii="Times New Roman" w:hAnsi="Times New Roman"/>
        </w:rPr>
        <w:t xml:space="preserve">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</w:t>
      </w:r>
      <w:r w:rsidRPr="000B3C7B">
        <w:rPr>
          <w:rFonts w:ascii="Times New Roman" w:hAnsi="Times New Roman"/>
        </w:rPr>
        <w:t>о</w:t>
      </w:r>
      <w:r w:rsidRPr="000B3C7B">
        <w:rPr>
          <w:rFonts w:ascii="Times New Roman" w:hAnsi="Times New Roman"/>
        </w:rPr>
        <w:t>ставщиком обязательств, предусмотренных Контрактом, Заказчик направляет Поставщику требование об упл</w:t>
      </w:r>
      <w:r w:rsidRPr="000B3C7B">
        <w:rPr>
          <w:rFonts w:ascii="Times New Roman" w:hAnsi="Times New Roman"/>
        </w:rPr>
        <w:t>а</w:t>
      </w:r>
      <w:r w:rsidRPr="000B3C7B">
        <w:rPr>
          <w:rFonts w:ascii="Times New Roman" w:hAnsi="Times New Roman"/>
        </w:rPr>
        <w:t>те неустоек (штрафов, пеней).</w:t>
      </w:r>
    </w:p>
    <w:p w:rsidR="00BA4199" w:rsidRPr="000B3C7B" w:rsidRDefault="00BA4199" w:rsidP="000E4778">
      <w:pPr>
        <w:pStyle w:val="ListParagraph"/>
        <w:widowControl w:val="0"/>
        <w:numPr>
          <w:ilvl w:val="1"/>
          <w:numId w:val="7"/>
        </w:numPr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</w:rPr>
      </w:pPr>
      <w:r w:rsidRPr="000B3C7B">
        <w:rPr>
          <w:rFonts w:ascii="Times New Roman" w:hAnsi="Times New Roman"/>
        </w:rPr>
        <w:t xml:space="preserve"> Пеня начисляется за каждый день просрочки исполнения Поставщиком обязательства, предусмотре</w:t>
      </w:r>
      <w:r w:rsidRPr="000B3C7B">
        <w:rPr>
          <w:rFonts w:ascii="Times New Roman" w:hAnsi="Times New Roman"/>
        </w:rPr>
        <w:t>н</w:t>
      </w:r>
      <w:r w:rsidRPr="000B3C7B">
        <w:rPr>
          <w:rFonts w:ascii="Times New Roman" w:hAnsi="Times New Roman"/>
        </w:rPr>
        <w:t>ного Контрактом, начиная со дня, следующего после дня истечения установленного Контрактом срока испо</w:t>
      </w:r>
      <w:r w:rsidRPr="000B3C7B">
        <w:rPr>
          <w:rFonts w:ascii="Times New Roman" w:hAnsi="Times New Roman"/>
        </w:rPr>
        <w:t>л</w:t>
      </w:r>
      <w:r w:rsidRPr="000B3C7B">
        <w:rPr>
          <w:rFonts w:ascii="Times New Roman" w:hAnsi="Times New Roman"/>
        </w:rPr>
        <w:t xml:space="preserve">нения обязательства, и устанавливается Контрактом в размере одной трехсотой  действующей на дату уплаты пени </w:t>
      </w:r>
      <w:hyperlink r:id="rId7" w:anchor="/document/10180094/entry/100" w:history="1">
        <w:r w:rsidRPr="000B3C7B">
          <w:rPr>
            <w:rFonts w:ascii="Times New Roman" w:hAnsi="Times New Roman"/>
          </w:rPr>
          <w:t>ключевой ставки</w:t>
        </w:r>
      </w:hyperlink>
      <w:r w:rsidRPr="000B3C7B">
        <w:rPr>
          <w:rFonts w:ascii="Times New Roman" w:hAnsi="Times New Roman"/>
        </w:rPr>
        <w:t xml:space="preserve">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</w:t>
      </w:r>
      <w:r w:rsidRPr="000B3C7B">
        <w:rPr>
          <w:rFonts w:ascii="Times New Roman" w:hAnsi="Times New Roman"/>
        </w:rPr>
        <w:t>в</w:t>
      </w:r>
      <w:r w:rsidRPr="000B3C7B">
        <w:rPr>
          <w:rFonts w:ascii="Times New Roman" w:hAnsi="Times New Roman"/>
        </w:rPr>
        <w:t>щиком, за исключением случаев, если законодательством Российской Федерации установлен иной порядок н</w:t>
      </w:r>
      <w:r w:rsidRPr="000B3C7B">
        <w:rPr>
          <w:rFonts w:ascii="Times New Roman" w:hAnsi="Times New Roman"/>
        </w:rPr>
        <w:t>а</w:t>
      </w:r>
      <w:r w:rsidRPr="000B3C7B">
        <w:rPr>
          <w:rFonts w:ascii="Times New Roman" w:hAnsi="Times New Roman"/>
        </w:rPr>
        <w:t>числения пени.</w:t>
      </w:r>
    </w:p>
    <w:p w:rsidR="00BA4199" w:rsidRPr="000B3C7B" w:rsidRDefault="00BA4199" w:rsidP="000E4778">
      <w:pPr>
        <w:pStyle w:val="ListParagraph"/>
        <w:widowControl w:val="0"/>
        <w:numPr>
          <w:ilvl w:val="1"/>
          <w:numId w:val="7"/>
        </w:numPr>
        <w:autoSpaceDE w:val="0"/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</w:rPr>
      </w:pPr>
      <w:r w:rsidRPr="000B3C7B">
        <w:rPr>
          <w:rFonts w:ascii="Times New Roman" w:hAnsi="Times New Roman"/>
        </w:rPr>
        <w:t xml:space="preserve"> </w:t>
      </w:r>
      <w:r w:rsidRPr="000B3C7B">
        <w:rPr>
          <w:rFonts w:ascii="Times New Roman" w:hAnsi="Times New Roman"/>
          <w:bCs/>
        </w:rPr>
        <w:t>За каждый факт неисполнения или</w:t>
      </w:r>
      <w:r w:rsidRPr="000B3C7B">
        <w:rPr>
          <w:rFonts w:ascii="Times New Roman" w:hAnsi="Times New Roman"/>
          <w:lang w:eastAsia="ar-SA"/>
        </w:rPr>
        <w:t xml:space="preserve"> ненадлежащего исполнения Поставщиком обязательств, пред</w:t>
      </w:r>
      <w:r w:rsidRPr="000B3C7B">
        <w:rPr>
          <w:rFonts w:ascii="Times New Roman" w:hAnsi="Times New Roman"/>
          <w:lang w:eastAsia="ar-SA"/>
        </w:rPr>
        <w:t>у</w:t>
      </w:r>
      <w:r w:rsidRPr="000B3C7B">
        <w:rPr>
          <w:rFonts w:ascii="Times New Roman" w:hAnsi="Times New Roman"/>
          <w:lang w:eastAsia="ar-SA"/>
        </w:rPr>
        <w:t>смотренных Контрактом, за исключением просрочки исполнения обязательств (в том числе гарантийного об</w:t>
      </w:r>
      <w:r w:rsidRPr="000B3C7B">
        <w:rPr>
          <w:rFonts w:ascii="Times New Roman" w:hAnsi="Times New Roman"/>
          <w:lang w:eastAsia="ar-SA"/>
        </w:rPr>
        <w:t>я</w:t>
      </w:r>
      <w:r w:rsidRPr="000B3C7B">
        <w:rPr>
          <w:rFonts w:ascii="Times New Roman" w:hAnsi="Times New Roman"/>
          <w:lang w:eastAsia="ar-SA"/>
        </w:rPr>
        <w:t xml:space="preserve">зательства), предусмотренных Контрактом, размер штрафа устанавливается 10 процентов цены Контракта, </w:t>
      </w:r>
      <w:r w:rsidRPr="000B3C7B">
        <w:rPr>
          <w:rFonts w:ascii="Times New Roman" w:hAnsi="Times New Roman"/>
        </w:rPr>
        <w:t>что соста</w:t>
      </w:r>
      <w:r w:rsidRPr="000B3C7B">
        <w:rPr>
          <w:rFonts w:ascii="Times New Roman" w:hAnsi="Times New Roman"/>
        </w:rPr>
        <w:t>в</w:t>
      </w:r>
      <w:r w:rsidRPr="000B3C7B">
        <w:rPr>
          <w:rFonts w:ascii="Times New Roman" w:hAnsi="Times New Roman"/>
        </w:rPr>
        <w:t>ляет _____ руб.</w:t>
      </w:r>
    </w:p>
    <w:p w:rsidR="00BA4199" w:rsidRPr="000B3C7B" w:rsidRDefault="00BA4199" w:rsidP="000E4778">
      <w:pPr>
        <w:pStyle w:val="ListParagraph"/>
        <w:widowControl w:val="0"/>
        <w:numPr>
          <w:ilvl w:val="1"/>
          <w:numId w:val="7"/>
        </w:numPr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</w:rPr>
      </w:pPr>
      <w:bookmarkStart w:id="2" w:name="Par35"/>
      <w:bookmarkEnd w:id="2"/>
      <w:r w:rsidRPr="000B3C7B">
        <w:rPr>
          <w:rFonts w:ascii="Times New Roman" w:hAnsi="Times New Roman"/>
        </w:rPr>
        <w:t>Общая сумма начисленных штрафов за неисполнение или ненадлежащее исполнение Поставщиком об</w:t>
      </w:r>
      <w:r w:rsidRPr="000B3C7B">
        <w:rPr>
          <w:rFonts w:ascii="Times New Roman" w:hAnsi="Times New Roman"/>
        </w:rPr>
        <w:t>я</w:t>
      </w:r>
      <w:r w:rsidRPr="000B3C7B">
        <w:rPr>
          <w:rFonts w:ascii="Times New Roman" w:hAnsi="Times New Roman"/>
        </w:rPr>
        <w:t>зательств, предусмотренных Контрактом, не может превышать цену Контракта.</w:t>
      </w:r>
    </w:p>
    <w:p w:rsidR="00BA4199" w:rsidRPr="000B3C7B" w:rsidRDefault="00BA4199" w:rsidP="000E4778">
      <w:pPr>
        <w:pStyle w:val="ListParagraph"/>
        <w:widowControl w:val="0"/>
        <w:numPr>
          <w:ilvl w:val="1"/>
          <w:numId w:val="7"/>
        </w:numPr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</w:rPr>
      </w:pPr>
      <w:r w:rsidRPr="000B3C7B">
        <w:rPr>
          <w:rFonts w:ascii="Times New Roman" w:hAnsi="Times New Roman"/>
        </w:rPr>
        <w:t xml:space="preserve"> Общая сумма начисленных штрафов за ненадлежащее исполнение Заказчиком обязательств, пред</w:t>
      </w:r>
      <w:r w:rsidRPr="000B3C7B">
        <w:rPr>
          <w:rFonts w:ascii="Times New Roman" w:hAnsi="Times New Roman"/>
        </w:rPr>
        <w:t>у</w:t>
      </w:r>
      <w:r w:rsidRPr="000B3C7B">
        <w:rPr>
          <w:rFonts w:ascii="Times New Roman" w:hAnsi="Times New Roman"/>
        </w:rPr>
        <w:t>смотренных Контрактом, не может превышать цену Контракта.</w:t>
      </w:r>
    </w:p>
    <w:p w:rsidR="00BA4199" w:rsidRPr="000B3C7B" w:rsidRDefault="00BA4199" w:rsidP="000E4778">
      <w:pPr>
        <w:pStyle w:val="ListParagraph"/>
        <w:widowControl w:val="0"/>
        <w:numPr>
          <w:ilvl w:val="1"/>
          <w:numId w:val="7"/>
        </w:numPr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</w:rPr>
      </w:pPr>
      <w:r w:rsidRPr="000B3C7B">
        <w:rPr>
          <w:rFonts w:ascii="Times New Roman" w:hAnsi="Times New Roman"/>
        </w:rPr>
        <w:t>Уплата неустойки (штрафа, пени) не освобождает виновную Сторону от выполнения принятых на себя обязательств по Контракту.</w:t>
      </w:r>
    </w:p>
    <w:p w:rsidR="00BA4199" w:rsidRPr="000B3C7B" w:rsidRDefault="00BA4199" w:rsidP="000E4778">
      <w:pPr>
        <w:pStyle w:val="ListParagraph"/>
        <w:widowControl w:val="0"/>
        <w:numPr>
          <w:ilvl w:val="1"/>
          <w:numId w:val="7"/>
        </w:numPr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</w:rPr>
      </w:pPr>
      <w:r w:rsidRPr="000B3C7B">
        <w:rPr>
          <w:rFonts w:ascii="Times New Roman" w:hAnsi="Times New Roman"/>
        </w:rPr>
        <w:t>Сторона освобождается от уплаты неустойки (штрафа, пени), если докажет, что неисполнение или н</w:t>
      </w:r>
      <w:r w:rsidRPr="000B3C7B">
        <w:rPr>
          <w:rFonts w:ascii="Times New Roman" w:hAnsi="Times New Roman"/>
        </w:rPr>
        <w:t>е</w:t>
      </w:r>
      <w:r w:rsidRPr="000B3C7B">
        <w:rPr>
          <w:rFonts w:ascii="Times New Roman" w:hAnsi="Times New Roman"/>
        </w:rPr>
        <w:t xml:space="preserve">надлежащее исполнение обязательства, предусмотренного Контрактом, произошло вследствие непреодолимой силы или по вине другой Стороны. </w:t>
      </w:r>
    </w:p>
    <w:p w:rsidR="00BA4199" w:rsidRPr="000B3C7B" w:rsidRDefault="00BA4199" w:rsidP="000E4778">
      <w:pPr>
        <w:pStyle w:val="ListParagraph"/>
        <w:widowControl w:val="0"/>
        <w:numPr>
          <w:ilvl w:val="1"/>
          <w:numId w:val="7"/>
        </w:numPr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</w:rPr>
      </w:pPr>
      <w:r w:rsidRPr="000B3C7B">
        <w:rPr>
          <w:rFonts w:ascii="Times New Roman" w:hAnsi="Times New Roman"/>
        </w:rPr>
        <w:t>В случае если законодательством Российской Федерации установлен иной порядок начисления штрафа, чем порядок, установленный постановлением Правительства № 1042 от 30.08.2017, размер такого штрафа и порядок его начисления, устанавливается Контрактом в соответствии с законодательством Российской Федер</w:t>
      </w:r>
      <w:r w:rsidRPr="000B3C7B">
        <w:rPr>
          <w:rFonts w:ascii="Times New Roman" w:hAnsi="Times New Roman"/>
        </w:rPr>
        <w:t>а</w:t>
      </w:r>
      <w:r w:rsidRPr="000B3C7B">
        <w:rPr>
          <w:rFonts w:ascii="Times New Roman" w:hAnsi="Times New Roman"/>
        </w:rPr>
        <w:t xml:space="preserve">ции. </w:t>
      </w:r>
    </w:p>
    <w:p w:rsidR="00BA4199" w:rsidRPr="000B3C7B" w:rsidRDefault="00BA4199" w:rsidP="005122A9">
      <w:pPr>
        <w:pStyle w:val="ListParagraph"/>
        <w:widowControl w:val="0"/>
        <w:numPr>
          <w:ilvl w:val="0"/>
          <w:numId w:val="7"/>
        </w:numPr>
        <w:tabs>
          <w:tab w:val="left" w:pos="0"/>
        </w:tabs>
        <w:autoSpaceDE w:val="0"/>
        <w:adjustRightInd w:val="0"/>
        <w:spacing w:before="240" w:after="0" w:line="240" w:lineRule="auto"/>
        <w:jc w:val="center"/>
        <w:textAlignment w:val="auto"/>
        <w:outlineLvl w:val="1"/>
        <w:rPr>
          <w:rFonts w:ascii="Times New Roman" w:hAnsi="Times New Roman"/>
          <w:b/>
        </w:rPr>
      </w:pPr>
      <w:r w:rsidRPr="000B3C7B">
        <w:rPr>
          <w:rFonts w:ascii="Times New Roman" w:hAnsi="Times New Roman"/>
          <w:b/>
        </w:rPr>
        <w:t>ИЗМЕНЕНИЕ И РАСТОРЖЕНИЕ КОНТРАКТА</w:t>
      </w:r>
    </w:p>
    <w:p w:rsidR="00BA4199" w:rsidRPr="000B3C7B" w:rsidRDefault="00BA4199" w:rsidP="005122A9">
      <w:pPr>
        <w:numPr>
          <w:ilvl w:val="1"/>
          <w:numId w:val="7"/>
        </w:numPr>
        <w:suppressAutoHyphens w:val="0"/>
        <w:autoSpaceDN/>
        <w:spacing w:before="240"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</w:rPr>
      </w:pPr>
      <w:r w:rsidRPr="000B3C7B">
        <w:rPr>
          <w:rFonts w:ascii="Times New Roman" w:hAnsi="Times New Roman" w:cs="Times New Roman"/>
        </w:rPr>
        <w:t>Изменение существенных условий Контракта при его исполнении не допускается, за исключением случаев, предусмотренных Законом о контрактной системе.</w:t>
      </w:r>
    </w:p>
    <w:p w:rsidR="00BA4199" w:rsidRPr="000B3C7B" w:rsidRDefault="00BA4199" w:rsidP="005122A9">
      <w:pPr>
        <w:numPr>
          <w:ilvl w:val="1"/>
          <w:numId w:val="7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</w:rPr>
      </w:pPr>
      <w:r w:rsidRPr="000B3C7B">
        <w:rPr>
          <w:rFonts w:ascii="Times New Roman" w:hAnsi="Times New Roman" w:cs="Times New Roman"/>
        </w:rPr>
        <w:t>В случае уменьшения в соответствии с Бюджетным кодексом Российской Федерации получателю бю</w:t>
      </w:r>
      <w:r w:rsidRPr="000B3C7B">
        <w:rPr>
          <w:rFonts w:ascii="Times New Roman" w:hAnsi="Times New Roman" w:cs="Times New Roman"/>
        </w:rPr>
        <w:t>д</w:t>
      </w:r>
      <w:r w:rsidRPr="000B3C7B">
        <w:rPr>
          <w:rFonts w:ascii="Times New Roman" w:hAnsi="Times New Roman" w:cs="Times New Roman"/>
        </w:rPr>
        <w:t>жетных средств, предоставляющему субсидии, ранее доведенных в установленном порядке лимитов бюдже</w:t>
      </w:r>
      <w:r w:rsidRPr="000B3C7B">
        <w:rPr>
          <w:rFonts w:ascii="Times New Roman" w:hAnsi="Times New Roman" w:cs="Times New Roman"/>
        </w:rPr>
        <w:t>т</w:t>
      </w:r>
      <w:r w:rsidRPr="000B3C7B">
        <w:rPr>
          <w:rFonts w:ascii="Times New Roman" w:hAnsi="Times New Roman" w:cs="Times New Roman"/>
        </w:rPr>
        <w:t>ных обязательств на предоставление субсидии по соглашению Сторон могут быть изменены размер и (или) сроки оплаты по Контракту.</w:t>
      </w:r>
    </w:p>
    <w:p w:rsidR="00BA4199" w:rsidRPr="000B3C7B" w:rsidRDefault="00BA4199" w:rsidP="005122A9">
      <w:pPr>
        <w:numPr>
          <w:ilvl w:val="1"/>
          <w:numId w:val="7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</w:rPr>
      </w:pPr>
      <w:r w:rsidRPr="000B3C7B">
        <w:rPr>
          <w:rFonts w:ascii="Times New Roman" w:hAnsi="Times New Roman" w:cs="Times New Roman"/>
        </w:rPr>
        <w:t>В случае признания в соответствии с Бюджетным кодексом Российской Федерации утратившими силу положений закона (решения) о бюджете на текущий финансовый год и плановый период в части, относящейся к плановому периоду, Заказчик вправе не принимать решение о расторжении настоящего Контракта, подлеж</w:t>
      </w:r>
      <w:r w:rsidRPr="000B3C7B">
        <w:rPr>
          <w:rFonts w:ascii="Times New Roman" w:hAnsi="Times New Roman" w:cs="Times New Roman"/>
        </w:rPr>
        <w:t>а</w:t>
      </w:r>
      <w:r w:rsidRPr="000B3C7B">
        <w:rPr>
          <w:rFonts w:ascii="Times New Roman" w:hAnsi="Times New Roman" w:cs="Times New Roman"/>
        </w:rPr>
        <w:t>щего оплате в плановом периоде, при условии заключения дополнительных соглашений к Контракту, опред</w:t>
      </w:r>
      <w:r w:rsidRPr="000B3C7B">
        <w:rPr>
          <w:rFonts w:ascii="Times New Roman" w:hAnsi="Times New Roman" w:cs="Times New Roman"/>
        </w:rPr>
        <w:t>е</w:t>
      </w:r>
      <w:r w:rsidRPr="000B3C7B">
        <w:rPr>
          <w:rFonts w:ascii="Times New Roman" w:hAnsi="Times New Roman" w:cs="Times New Roman"/>
        </w:rPr>
        <w:t>ляющих условия его исполнения в плановом периоде.</w:t>
      </w:r>
    </w:p>
    <w:p w:rsidR="00BA4199" w:rsidRPr="000B3C7B" w:rsidRDefault="00BA4199" w:rsidP="005122A9">
      <w:pPr>
        <w:numPr>
          <w:ilvl w:val="1"/>
          <w:numId w:val="7"/>
        </w:numPr>
        <w:suppressAutoHyphens w:val="0"/>
        <w:autoSpaceDE w:val="0"/>
        <w:adjustRightInd w:val="0"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  <w:iCs/>
        </w:rPr>
      </w:pPr>
      <w:r w:rsidRPr="000B3C7B">
        <w:rPr>
          <w:rFonts w:ascii="Times New Roman" w:hAnsi="Times New Roman" w:cs="Times New Roman"/>
          <w:iCs/>
        </w:rPr>
        <w:t>Изменения Контракта в соответствии с положениями Федерального закона № 44-ФЗ, Контрактом оформляются в письменном виде путем подписания Сторонами дополнительного соглашения к Контракту.</w:t>
      </w:r>
    </w:p>
    <w:p w:rsidR="00BA4199" w:rsidRPr="000B3C7B" w:rsidRDefault="00BA4199" w:rsidP="005122A9">
      <w:pPr>
        <w:numPr>
          <w:ilvl w:val="1"/>
          <w:numId w:val="7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</w:rPr>
      </w:pPr>
      <w:r w:rsidRPr="000B3C7B">
        <w:rPr>
          <w:rFonts w:ascii="Times New Roman" w:hAnsi="Times New Roman" w:cs="Times New Roman"/>
        </w:rPr>
        <w:t xml:space="preserve"> Расторжение Контракта допускается по соглашению Сторон, по решению суда, в случае односторо</w:t>
      </w:r>
      <w:r w:rsidRPr="000B3C7B">
        <w:rPr>
          <w:rFonts w:ascii="Times New Roman" w:hAnsi="Times New Roman" w:cs="Times New Roman"/>
        </w:rPr>
        <w:t>н</w:t>
      </w:r>
      <w:r w:rsidRPr="000B3C7B">
        <w:rPr>
          <w:rFonts w:ascii="Times New Roman" w:hAnsi="Times New Roman" w:cs="Times New Roman"/>
        </w:rPr>
        <w:t xml:space="preserve">него отказа Стороны Контракта от исполнения Контракта в соответствии с гражданским законодательством, в случаях, предусмотренных настоящим разделом. </w:t>
      </w:r>
    </w:p>
    <w:p w:rsidR="00BA4199" w:rsidRPr="000B3C7B" w:rsidRDefault="00BA4199" w:rsidP="005122A9">
      <w:pPr>
        <w:numPr>
          <w:ilvl w:val="1"/>
          <w:numId w:val="7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</w:rPr>
      </w:pPr>
      <w:r w:rsidRPr="000B3C7B">
        <w:rPr>
          <w:rFonts w:ascii="Times New Roman" w:hAnsi="Times New Roman" w:cs="Times New Roman"/>
        </w:rPr>
        <w:t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а также Федеральным законом № 44-ФЗ.</w:t>
      </w:r>
    </w:p>
    <w:p w:rsidR="00BA4199" w:rsidRPr="000B3C7B" w:rsidRDefault="00BA4199" w:rsidP="005122A9">
      <w:pPr>
        <w:numPr>
          <w:ilvl w:val="1"/>
          <w:numId w:val="7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</w:rPr>
      </w:pPr>
      <w:r w:rsidRPr="000B3C7B">
        <w:rPr>
          <w:rFonts w:ascii="Times New Roman" w:hAnsi="Times New Roman" w:cs="Times New Roman"/>
        </w:rPr>
        <w:t>Заказчик обязан принять решение об одностороннем отказе от исполнения Контракта, если в ходе и</w:t>
      </w:r>
      <w:r w:rsidRPr="000B3C7B">
        <w:rPr>
          <w:rFonts w:ascii="Times New Roman" w:hAnsi="Times New Roman" w:cs="Times New Roman"/>
        </w:rPr>
        <w:t>с</w:t>
      </w:r>
      <w:r w:rsidRPr="000B3C7B">
        <w:rPr>
          <w:rFonts w:ascii="Times New Roman" w:hAnsi="Times New Roman" w:cs="Times New Roman"/>
        </w:rPr>
        <w:t xml:space="preserve">полнения Контракта установлено, что Поставщик не соответствует </w:t>
      </w:r>
      <w:r w:rsidRPr="000B3C7B">
        <w:rPr>
          <w:rFonts w:ascii="Times New Roman" w:hAnsi="Times New Roman" w:cs="Times New Roman"/>
          <w:spacing w:val="-1"/>
        </w:rPr>
        <w:t>требованиям пунктов 1, 3–5, 7, 7.1, 9-11, ча</w:t>
      </w:r>
      <w:r w:rsidRPr="000B3C7B">
        <w:rPr>
          <w:rFonts w:ascii="Times New Roman" w:hAnsi="Times New Roman" w:cs="Times New Roman"/>
          <w:spacing w:val="-1"/>
        </w:rPr>
        <w:t>с</w:t>
      </w:r>
      <w:r w:rsidRPr="000B3C7B">
        <w:rPr>
          <w:rFonts w:ascii="Times New Roman" w:hAnsi="Times New Roman" w:cs="Times New Roman"/>
          <w:spacing w:val="-1"/>
        </w:rPr>
        <w:t>ти 1 статьи 31 Федерального закона № 44-ФЗ.</w:t>
      </w:r>
    </w:p>
    <w:p w:rsidR="00BA4199" w:rsidRPr="000B3C7B" w:rsidRDefault="00BA4199" w:rsidP="005122A9">
      <w:pPr>
        <w:widowControl/>
        <w:numPr>
          <w:ilvl w:val="1"/>
          <w:numId w:val="7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</w:rPr>
      </w:pPr>
      <w:r w:rsidRPr="000B3C7B">
        <w:rPr>
          <w:rFonts w:ascii="Times New Roman" w:hAnsi="Times New Roman" w:cs="Times New Roman"/>
        </w:rPr>
        <w:t>Поставщик вправе принять решение об одностороннем отказе от исполнения Контракта по основан</w:t>
      </w:r>
      <w:r w:rsidRPr="000B3C7B">
        <w:rPr>
          <w:rFonts w:ascii="Times New Roman" w:hAnsi="Times New Roman" w:cs="Times New Roman"/>
        </w:rPr>
        <w:t>и</w:t>
      </w:r>
      <w:r w:rsidRPr="000B3C7B">
        <w:rPr>
          <w:rFonts w:ascii="Times New Roman" w:hAnsi="Times New Roman" w:cs="Times New Roman"/>
        </w:rPr>
        <w:t>ям, предусмотренным Гражданским кодексом Российской Федерации для одностороннего отказа от исполн</w:t>
      </w:r>
      <w:r w:rsidRPr="000B3C7B">
        <w:rPr>
          <w:rFonts w:ascii="Times New Roman" w:hAnsi="Times New Roman" w:cs="Times New Roman"/>
        </w:rPr>
        <w:t>е</w:t>
      </w:r>
      <w:r w:rsidRPr="000B3C7B">
        <w:rPr>
          <w:rFonts w:ascii="Times New Roman" w:hAnsi="Times New Roman" w:cs="Times New Roman"/>
        </w:rPr>
        <w:t>ния отдельных видов обязательств.</w:t>
      </w:r>
    </w:p>
    <w:p w:rsidR="00BA4199" w:rsidRPr="000B3C7B" w:rsidRDefault="00BA4199" w:rsidP="005122A9">
      <w:pPr>
        <w:widowControl/>
        <w:numPr>
          <w:ilvl w:val="1"/>
          <w:numId w:val="7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</w:rPr>
      </w:pPr>
      <w:r w:rsidRPr="000B3C7B">
        <w:rPr>
          <w:rFonts w:ascii="Times New Roman" w:hAnsi="Times New Roman" w:cs="Times New Roman"/>
          <w:color w:val="000000"/>
        </w:rPr>
        <w:t>Расторжение Контракта влечет прекращение обязательств Сторон по Контракту, за исключением обяз</w:t>
      </w:r>
      <w:r w:rsidRPr="000B3C7B">
        <w:rPr>
          <w:rFonts w:ascii="Times New Roman" w:hAnsi="Times New Roman" w:cs="Times New Roman"/>
          <w:color w:val="000000"/>
        </w:rPr>
        <w:t>а</w:t>
      </w:r>
      <w:r w:rsidRPr="000B3C7B">
        <w:rPr>
          <w:rFonts w:ascii="Times New Roman" w:hAnsi="Times New Roman" w:cs="Times New Roman"/>
          <w:color w:val="000000"/>
        </w:rPr>
        <w:t>тельств по оплате поставленного Товара, связанных с недостатками Товара, не исполненных на дату расторж</w:t>
      </w:r>
      <w:r w:rsidRPr="000B3C7B">
        <w:rPr>
          <w:rFonts w:ascii="Times New Roman" w:hAnsi="Times New Roman" w:cs="Times New Roman"/>
          <w:color w:val="000000"/>
        </w:rPr>
        <w:t>е</w:t>
      </w:r>
      <w:r w:rsidRPr="000B3C7B">
        <w:rPr>
          <w:rFonts w:ascii="Times New Roman" w:hAnsi="Times New Roman" w:cs="Times New Roman"/>
          <w:color w:val="000000"/>
        </w:rPr>
        <w:t>ния Контракта, и не освобождает Стороны от ответственности за неисполнение обязательств по Ко</w:t>
      </w:r>
      <w:r w:rsidRPr="000B3C7B">
        <w:rPr>
          <w:rFonts w:ascii="Times New Roman" w:hAnsi="Times New Roman" w:cs="Times New Roman"/>
          <w:color w:val="000000"/>
        </w:rPr>
        <w:t>н</w:t>
      </w:r>
      <w:r w:rsidRPr="000B3C7B">
        <w:rPr>
          <w:rFonts w:ascii="Times New Roman" w:hAnsi="Times New Roman" w:cs="Times New Roman"/>
          <w:color w:val="000000"/>
        </w:rPr>
        <w:t>тракту, которое имело место до дня расторжения Контракта</w:t>
      </w:r>
    </w:p>
    <w:p w:rsidR="00BA4199" w:rsidRDefault="00BA4199" w:rsidP="005122A9">
      <w:pPr>
        <w:widowControl/>
        <w:numPr>
          <w:ilvl w:val="1"/>
          <w:numId w:val="7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</w:rPr>
      </w:pPr>
      <w:r w:rsidRPr="000B3C7B">
        <w:rPr>
          <w:rFonts w:ascii="Times New Roman" w:hAnsi="Times New Roman" w:cs="Times New Roman"/>
        </w:rPr>
        <w:t>Требование о расторжении Контракта может быть заявл</w:t>
      </w:r>
      <w:r w:rsidRPr="000B3C7B">
        <w:rPr>
          <w:rFonts w:ascii="Times New Roman" w:hAnsi="Times New Roman" w:cs="Times New Roman"/>
        </w:rPr>
        <w:t>е</w:t>
      </w:r>
      <w:r w:rsidRPr="000B3C7B">
        <w:rPr>
          <w:rFonts w:ascii="Times New Roman" w:hAnsi="Times New Roman" w:cs="Times New Roman"/>
        </w:rPr>
        <w:t>но Стороной в суд только после получения отказа другой Стороны на предложение расторгнуть Контракт либо неполучения ответа в течение 10 (десяти) дней с даты получения предложения о расторжении Контракта.</w:t>
      </w:r>
    </w:p>
    <w:p w:rsidR="00BA4199" w:rsidRPr="009071F5" w:rsidRDefault="00BA4199" w:rsidP="00543943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</w:p>
    <w:p w:rsidR="00BA4199" w:rsidRPr="000B3C7B" w:rsidRDefault="00BA4199" w:rsidP="00543943">
      <w:pPr>
        <w:widowControl/>
        <w:numPr>
          <w:ilvl w:val="0"/>
          <w:numId w:val="7"/>
        </w:numPr>
        <w:tabs>
          <w:tab w:val="left" w:pos="284"/>
        </w:tabs>
        <w:suppressAutoHyphens w:val="0"/>
        <w:autoSpaceDN/>
        <w:spacing w:after="0" w:line="240" w:lineRule="auto"/>
        <w:ind w:left="0" w:firstLine="0"/>
        <w:jc w:val="center"/>
        <w:textAlignment w:val="auto"/>
        <w:rPr>
          <w:rFonts w:ascii="Times New Roman" w:hAnsi="Times New Roman" w:cs="Times New Roman"/>
          <w:b/>
        </w:rPr>
      </w:pPr>
      <w:r w:rsidRPr="000B3C7B">
        <w:rPr>
          <w:rFonts w:ascii="Times New Roman" w:hAnsi="Times New Roman" w:cs="Times New Roman"/>
          <w:b/>
        </w:rPr>
        <w:t xml:space="preserve">ОБСТОЯТЕЛЬСТВА НЕПРЕОДОЛИМОЙ СИЛЫ </w:t>
      </w:r>
    </w:p>
    <w:p w:rsidR="00BA4199" w:rsidRPr="009071F5" w:rsidRDefault="00BA4199" w:rsidP="00C1633F">
      <w:pPr>
        <w:widowControl/>
        <w:tabs>
          <w:tab w:val="left" w:pos="284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sz w:val="16"/>
          <w:szCs w:val="16"/>
        </w:rPr>
      </w:pPr>
    </w:p>
    <w:p w:rsidR="00BA4199" w:rsidRPr="000B3C7B" w:rsidRDefault="00BA4199" w:rsidP="00543943">
      <w:pPr>
        <w:pStyle w:val="ListParagraph"/>
        <w:numPr>
          <w:ilvl w:val="1"/>
          <w:numId w:val="7"/>
        </w:numPr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</w:rPr>
      </w:pPr>
      <w:r w:rsidRPr="000B3C7B">
        <w:rPr>
          <w:rFonts w:ascii="Times New Roman" w:hAnsi="Times New Roman"/>
        </w:rPr>
        <w:t xml:space="preserve">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(форс-мажор), а именно: стихи</w:t>
      </w:r>
      <w:r w:rsidRPr="000B3C7B">
        <w:rPr>
          <w:rFonts w:ascii="Times New Roman" w:hAnsi="Times New Roman"/>
        </w:rPr>
        <w:t>й</w:t>
      </w:r>
      <w:r w:rsidRPr="000B3C7B">
        <w:rPr>
          <w:rFonts w:ascii="Times New Roman" w:hAnsi="Times New Roman"/>
        </w:rPr>
        <w:t>ные бедствия (землетрясение, наводнение, ураган), пожар, массовые заболевания (эпидемии), забастовки, в</w:t>
      </w:r>
      <w:r w:rsidRPr="000B3C7B">
        <w:rPr>
          <w:rFonts w:ascii="Times New Roman" w:hAnsi="Times New Roman"/>
        </w:rPr>
        <w:t>о</w:t>
      </w:r>
      <w:r w:rsidRPr="000B3C7B">
        <w:rPr>
          <w:rFonts w:ascii="Times New Roman" w:hAnsi="Times New Roman"/>
        </w:rPr>
        <w:t>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другие, не зависящие от воли Сторон Контракта, обстоятельства.</w:t>
      </w:r>
    </w:p>
    <w:p w:rsidR="00BA4199" w:rsidRPr="000B3C7B" w:rsidRDefault="00BA4199" w:rsidP="00543943">
      <w:pPr>
        <w:pStyle w:val="ListParagraph"/>
        <w:numPr>
          <w:ilvl w:val="1"/>
          <w:numId w:val="7"/>
        </w:numPr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</w:rPr>
      </w:pPr>
      <w:r w:rsidRPr="000B3C7B">
        <w:rPr>
          <w:rFonts w:ascii="Times New Roman" w:hAnsi="Times New Roman"/>
        </w:rPr>
        <w:t> Сторона, для которой создалась невозможность выполнения обязательств по Контракту, обязана н</w:t>
      </w:r>
      <w:r w:rsidRPr="000B3C7B">
        <w:rPr>
          <w:rFonts w:ascii="Times New Roman" w:hAnsi="Times New Roman"/>
        </w:rPr>
        <w:t>е</w:t>
      </w:r>
      <w:r w:rsidRPr="000B3C7B">
        <w:rPr>
          <w:rFonts w:ascii="Times New Roman" w:hAnsi="Times New Roman"/>
        </w:rPr>
        <w:t>медленно (в течение 3 (трех) дней)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организации. Несвоевр</w:t>
      </w:r>
      <w:r w:rsidRPr="000B3C7B">
        <w:rPr>
          <w:rFonts w:ascii="Times New Roman" w:hAnsi="Times New Roman"/>
        </w:rPr>
        <w:t>е</w:t>
      </w:r>
      <w:r w:rsidRPr="000B3C7B">
        <w:rPr>
          <w:rFonts w:ascii="Times New Roman" w:hAnsi="Times New Roman"/>
        </w:rPr>
        <w:t>менное извещение об этих обстоятельствах лишает соответствующую Сторону права ссылаться на них в б</w:t>
      </w:r>
      <w:r w:rsidRPr="000B3C7B">
        <w:rPr>
          <w:rFonts w:ascii="Times New Roman" w:hAnsi="Times New Roman"/>
        </w:rPr>
        <w:t>у</w:t>
      </w:r>
      <w:r w:rsidRPr="000B3C7B">
        <w:rPr>
          <w:rFonts w:ascii="Times New Roman" w:hAnsi="Times New Roman"/>
        </w:rPr>
        <w:t>дущем.</w:t>
      </w:r>
    </w:p>
    <w:p w:rsidR="00BA4199" w:rsidRPr="000B3C7B" w:rsidRDefault="00BA4199" w:rsidP="00543943">
      <w:pPr>
        <w:pStyle w:val="ListParagraph"/>
        <w:numPr>
          <w:ilvl w:val="1"/>
          <w:numId w:val="7"/>
        </w:numPr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</w:rPr>
      </w:pPr>
      <w:r w:rsidRPr="000B3C7B">
        <w:rPr>
          <w:rFonts w:ascii="Times New Roman" w:hAnsi="Times New Roman"/>
        </w:rPr>
        <w:t xml:space="preserve"> Обязанность доказать наличие обстоятельств непреодолимой силы лежит на той Стороне Контракта, которая не выполнила свои обязательства по Контракту. </w:t>
      </w:r>
    </w:p>
    <w:p w:rsidR="00BA4199" w:rsidRPr="000B3C7B" w:rsidRDefault="00BA4199" w:rsidP="00543943">
      <w:pPr>
        <w:pStyle w:val="ListParagraph"/>
        <w:numPr>
          <w:ilvl w:val="1"/>
          <w:numId w:val="7"/>
        </w:numPr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</w:rPr>
      </w:pPr>
      <w:r w:rsidRPr="000B3C7B">
        <w:rPr>
          <w:rFonts w:ascii="Times New Roman" w:hAnsi="Times New Roman"/>
        </w:rPr>
        <w:t> Если обстоятельства и их последствия будут длиться более 1 (одного) месяца, то Стороны вправе ра</w:t>
      </w:r>
      <w:r w:rsidRPr="000B3C7B">
        <w:rPr>
          <w:rFonts w:ascii="Times New Roman" w:hAnsi="Times New Roman"/>
        </w:rPr>
        <w:t>с</w:t>
      </w:r>
      <w:r w:rsidRPr="000B3C7B">
        <w:rPr>
          <w:rFonts w:ascii="Times New Roman" w:hAnsi="Times New Roman"/>
        </w:rPr>
        <w:t>торгнуть Контракт. В этом случае ни одна из Сторон не имеет права потребовать от другой Стороны возмещ</w:t>
      </w:r>
      <w:r w:rsidRPr="000B3C7B">
        <w:rPr>
          <w:rFonts w:ascii="Times New Roman" w:hAnsi="Times New Roman"/>
        </w:rPr>
        <w:t>е</w:t>
      </w:r>
      <w:r w:rsidRPr="000B3C7B">
        <w:rPr>
          <w:rFonts w:ascii="Times New Roman" w:hAnsi="Times New Roman"/>
        </w:rPr>
        <w:t>ния убытков.</w:t>
      </w:r>
    </w:p>
    <w:p w:rsidR="00BA4199" w:rsidRPr="000B3C7B" w:rsidRDefault="00BA4199" w:rsidP="00543943">
      <w:pPr>
        <w:pStyle w:val="ListParagraph"/>
        <w:widowControl w:val="0"/>
        <w:numPr>
          <w:ilvl w:val="0"/>
          <w:numId w:val="7"/>
        </w:numPr>
        <w:tabs>
          <w:tab w:val="left" w:pos="709"/>
          <w:tab w:val="left" w:pos="2926"/>
        </w:tabs>
        <w:autoSpaceDN/>
        <w:spacing w:after="0" w:line="240" w:lineRule="auto"/>
        <w:jc w:val="center"/>
        <w:textAlignment w:val="auto"/>
        <w:rPr>
          <w:rFonts w:ascii="Times New Roman" w:hAnsi="Times New Roman"/>
          <w:bCs/>
        </w:rPr>
      </w:pPr>
      <w:r w:rsidRPr="000B3C7B">
        <w:rPr>
          <w:rFonts w:ascii="Times New Roman" w:hAnsi="Times New Roman"/>
          <w:b/>
        </w:rPr>
        <w:t>ПОРЯДОК РАЗРЕШЕНИЯ СПОРОВ</w:t>
      </w:r>
    </w:p>
    <w:p w:rsidR="00BA4199" w:rsidRPr="009071F5" w:rsidRDefault="00BA4199" w:rsidP="00543943">
      <w:pPr>
        <w:pStyle w:val="ListParagraph"/>
        <w:widowControl w:val="0"/>
        <w:tabs>
          <w:tab w:val="left" w:pos="709"/>
          <w:tab w:val="left" w:pos="2926"/>
        </w:tabs>
        <w:spacing w:after="0" w:line="240" w:lineRule="auto"/>
        <w:ind w:left="714"/>
        <w:jc w:val="center"/>
        <w:rPr>
          <w:rFonts w:ascii="Times New Roman" w:hAnsi="Times New Roman"/>
          <w:bCs/>
          <w:sz w:val="16"/>
          <w:szCs w:val="16"/>
        </w:rPr>
      </w:pPr>
    </w:p>
    <w:p w:rsidR="00BA4199" w:rsidRPr="000B3C7B" w:rsidRDefault="00BA4199" w:rsidP="00543943">
      <w:pPr>
        <w:pStyle w:val="ListParagraph"/>
        <w:widowControl w:val="0"/>
        <w:numPr>
          <w:ilvl w:val="1"/>
          <w:numId w:val="7"/>
        </w:numPr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</w:rPr>
      </w:pPr>
      <w:r w:rsidRPr="000B3C7B">
        <w:rPr>
          <w:rFonts w:ascii="Times New Roman" w:hAnsi="Times New Roman"/>
        </w:rPr>
        <w:t>Все разногласия и споры, которые могут возникнуть при исполнении Контракта, подлежат предвар</w:t>
      </w:r>
      <w:r w:rsidRPr="000B3C7B">
        <w:rPr>
          <w:rFonts w:ascii="Times New Roman" w:hAnsi="Times New Roman"/>
        </w:rPr>
        <w:t>и</w:t>
      </w:r>
      <w:r w:rsidRPr="000B3C7B">
        <w:rPr>
          <w:rFonts w:ascii="Times New Roman" w:hAnsi="Times New Roman"/>
        </w:rPr>
        <w:t>тельному разрешению путем переговоров</w:t>
      </w:r>
      <w:r w:rsidRPr="000B3C7B">
        <w:rPr>
          <w:rFonts w:ascii="Times New Roman" w:hAnsi="Times New Roman"/>
          <w:bCs/>
        </w:rPr>
        <w:t>, в том числе в претензионном порядке</w:t>
      </w:r>
      <w:r w:rsidRPr="000B3C7B">
        <w:rPr>
          <w:rFonts w:ascii="Times New Roman" w:hAnsi="Times New Roman"/>
        </w:rPr>
        <w:t>.</w:t>
      </w:r>
    </w:p>
    <w:p w:rsidR="00BA4199" w:rsidRPr="000B3C7B" w:rsidRDefault="00BA4199" w:rsidP="00543943">
      <w:pPr>
        <w:pStyle w:val="ListParagraph"/>
        <w:widowControl w:val="0"/>
        <w:numPr>
          <w:ilvl w:val="1"/>
          <w:numId w:val="7"/>
        </w:numPr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</w:rPr>
      </w:pPr>
      <w:r w:rsidRPr="000B3C7B">
        <w:rPr>
          <w:rFonts w:ascii="Times New Roman" w:hAnsi="Times New Roman"/>
        </w:rPr>
        <w:t>Претензия оформляется в письменной форме и направляется той Стороне по Контракту, которой доп</w:t>
      </w:r>
      <w:r w:rsidRPr="000B3C7B">
        <w:rPr>
          <w:rFonts w:ascii="Times New Roman" w:hAnsi="Times New Roman"/>
        </w:rPr>
        <w:t>у</w:t>
      </w:r>
      <w:r w:rsidRPr="000B3C7B">
        <w:rPr>
          <w:rFonts w:ascii="Times New Roman" w:hAnsi="Times New Roman"/>
        </w:rPr>
        <w:t xml:space="preserve">щены нарушения его условий.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отражается стоимостная оценка ответственности (неустойки), а также действия, которые должны быть произведены Стороной для устранения нарушений. </w:t>
      </w:r>
    </w:p>
    <w:p w:rsidR="00BA4199" w:rsidRPr="000B3C7B" w:rsidRDefault="00BA4199" w:rsidP="00543943">
      <w:pPr>
        <w:pStyle w:val="ListParagraph"/>
        <w:widowControl w:val="0"/>
        <w:numPr>
          <w:ilvl w:val="1"/>
          <w:numId w:val="7"/>
        </w:numPr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</w:rPr>
      </w:pPr>
      <w:r w:rsidRPr="000B3C7B">
        <w:rPr>
          <w:rFonts w:ascii="Times New Roman" w:hAnsi="Times New Roman"/>
        </w:rPr>
        <w:t xml:space="preserve">Срок рассмотрения претензий или уведомлений не может превышать срок 10 (десять) рабочих дней     с момента их получения. </w:t>
      </w:r>
    </w:p>
    <w:p w:rsidR="00BA4199" w:rsidRPr="000B3C7B" w:rsidRDefault="00BA4199" w:rsidP="00543943">
      <w:pPr>
        <w:pStyle w:val="ListParagraph"/>
        <w:widowControl w:val="0"/>
        <w:numPr>
          <w:ilvl w:val="1"/>
          <w:numId w:val="7"/>
        </w:numPr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</w:rPr>
      </w:pPr>
      <w:r w:rsidRPr="000B3C7B">
        <w:rPr>
          <w:rFonts w:ascii="Times New Roman" w:hAnsi="Times New Roman"/>
        </w:rPr>
        <w:t>Если требования в претензии подлежат денежной оценке, в претензии указывается истребуемая дене</w:t>
      </w:r>
      <w:r w:rsidRPr="000B3C7B">
        <w:rPr>
          <w:rFonts w:ascii="Times New Roman" w:hAnsi="Times New Roman"/>
        </w:rPr>
        <w:t>ж</w:t>
      </w:r>
      <w:r w:rsidRPr="000B3C7B">
        <w:rPr>
          <w:rFonts w:ascii="Times New Roman" w:hAnsi="Times New Roman"/>
        </w:rPr>
        <w:t>ная сумма и ее полный и обоснованный расчет.</w:t>
      </w:r>
    </w:p>
    <w:p w:rsidR="00BA4199" w:rsidRPr="000B3C7B" w:rsidRDefault="00BA4199" w:rsidP="00543943">
      <w:pPr>
        <w:pStyle w:val="ListParagraph"/>
        <w:widowControl w:val="0"/>
        <w:numPr>
          <w:ilvl w:val="1"/>
          <w:numId w:val="7"/>
        </w:numPr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</w:rPr>
      </w:pPr>
      <w:r w:rsidRPr="000B3C7B">
        <w:rPr>
          <w:rFonts w:ascii="Times New Roman" w:hAnsi="Times New Roman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:rsidR="00BA4199" w:rsidRPr="000B3C7B" w:rsidRDefault="00BA4199" w:rsidP="00543943">
      <w:pPr>
        <w:pStyle w:val="ListParagraph"/>
        <w:widowControl w:val="0"/>
        <w:numPr>
          <w:ilvl w:val="1"/>
          <w:numId w:val="7"/>
        </w:numPr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</w:rPr>
      </w:pPr>
      <w:r w:rsidRPr="000B3C7B">
        <w:rPr>
          <w:rFonts w:ascii="Times New Roman" w:hAnsi="Times New Roman"/>
        </w:rPr>
        <w:t>В претензии могут быть указаны иные сведения, которые, по мнению Стороны, предъявившей прете</w:t>
      </w:r>
      <w:r w:rsidRPr="000B3C7B">
        <w:rPr>
          <w:rFonts w:ascii="Times New Roman" w:hAnsi="Times New Roman"/>
        </w:rPr>
        <w:t>н</w:t>
      </w:r>
      <w:r w:rsidRPr="000B3C7B">
        <w:rPr>
          <w:rFonts w:ascii="Times New Roman" w:hAnsi="Times New Roman"/>
        </w:rPr>
        <w:t>зию, будут способствовать более быстрому и правильному ее рассмотрению, объективному урегулированию спора.</w:t>
      </w:r>
    </w:p>
    <w:p w:rsidR="00BA4199" w:rsidRPr="000B3C7B" w:rsidRDefault="00BA4199" w:rsidP="00543943">
      <w:pPr>
        <w:pStyle w:val="ListParagraph"/>
        <w:widowControl w:val="0"/>
        <w:numPr>
          <w:ilvl w:val="1"/>
          <w:numId w:val="7"/>
        </w:numPr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</w:rPr>
      </w:pPr>
      <w:r w:rsidRPr="000B3C7B">
        <w:rPr>
          <w:rFonts w:ascii="Times New Roman" w:hAnsi="Times New Roman"/>
        </w:rPr>
        <w:t>При неурегулировании Сторонами спора в досудебном порядке, спор подлежит рассмотрению Арби</w:t>
      </w:r>
      <w:r w:rsidRPr="000B3C7B">
        <w:rPr>
          <w:rFonts w:ascii="Times New Roman" w:hAnsi="Times New Roman"/>
        </w:rPr>
        <w:t>т</w:t>
      </w:r>
      <w:r w:rsidRPr="000B3C7B">
        <w:rPr>
          <w:rFonts w:ascii="Times New Roman" w:hAnsi="Times New Roman"/>
        </w:rPr>
        <w:t>ражным судом Сахалинской области.</w:t>
      </w:r>
    </w:p>
    <w:p w:rsidR="00BA4199" w:rsidRPr="000B3C7B" w:rsidRDefault="00BA4199" w:rsidP="00543943">
      <w:pPr>
        <w:numPr>
          <w:ilvl w:val="0"/>
          <w:numId w:val="7"/>
        </w:numPr>
        <w:suppressAutoHyphens w:val="0"/>
        <w:autoSpaceDN/>
        <w:spacing w:before="240" w:after="160" w:line="240" w:lineRule="auto"/>
        <w:ind w:left="0" w:firstLine="0"/>
        <w:jc w:val="center"/>
        <w:textAlignment w:val="auto"/>
        <w:rPr>
          <w:rFonts w:ascii="Times New Roman" w:hAnsi="Times New Roman" w:cs="Times New Roman"/>
          <w:b/>
        </w:rPr>
      </w:pPr>
      <w:r w:rsidRPr="000B3C7B">
        <w:rPr>
          <w:rFonts w:ascii="Times New Roman" w:hAnsi="Times New Roman" w:cs="Times New Roman"/>
          <w:b/>
        </w:rPr>
        <w:t>АНТИКОРРУПЦИОННАЯ ОГОВОРКА</w:t>
      </w:r>
    </w:p>
    <w:p w:rsidR="00BA4199" w:rsidRPr="000B3C7B" w:rsidRDefault="00BA4199" w:rsidP="00543943">
      <w:pPr>
        <w:pStyle w:val="ListParagraph"/>
        <w:widowControl w:val="0"/>
        <w:numPr>
          <w:ilvl w:val="1"/>
          <w:numId w:val="7"/>
        </w:numPr>
        <w:tabs>
          <w:tab w:val="left" w:pos="851"/>
          <w:tab w:val="left" w:pos="1134"/>
        </w:tabs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</w:rPr>
      </w:pPr>
      <w:r w:rsidRPr="000B3C7B">
        <w:rPr>
          <w:rFonts w:ascii="Times New Roman" w:hAnsi="Times New Roman"/>
        </w:rPr>
        <w:t>При исполнении своих обязательств по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При исполнении своих обязательств по Контракту Стороны, их аффилированные лица, работники или посре</w:t>
      </w:r>
      <w:r w:rsidRPr="000B3C7B">
        <w:rPr>
          <w:rFonts w:ascii="Times New Roman" w:hAnsi="Times New Roman"/>
        </w:rPr>
        <w:t>д</w:t>
      </w:r>
      <w:r w:rsidRPr="000B3C7B">
        <w:rPr>
          <w:rFonts w:ascii="Times New Roman" w:hAnsi="Times New Roman"/>
        </w:rPr>
        <w:t>ники не осуществляют действия, квалифицируемые применимым для целей контракта законодательством как дача или получение взятки, коммерческий подкуп, а также иные действия, нарушающие требования примен</w:t>
      </w:r>
      <w:r w:rsidRPr="000B3C7B">
        <w:rPr>
          <w:rFonts w:ascii="Times New Roman" w:hAnsi="Times New Roman"/>
        </w:rPr>
        <w:t>и</w:t>
      </w:r>
      <w:r w:rsidRPr="000B3C7B">
        <w:rPr>
          <w:rFonts w:ascii="Times New Roman" w:hAnsi="Times New Roman"/>
        </w:rPr>
        <w:t>мого законодательства и международных актов о противодействии коррупции и легализации (отмывании) д</w:t>
      </w:r>
      <w:r w:rsidRPr="000B3C7B">
        <w:rPr>
          <w:rFonts w:ascii="Times New Roman" w:hAnsi="Times New Roman"/>
        </w:rPr>
        <w:t>о</w:t>
      </w:r>
      <w:r w:rsidRPr="000B3C7B">
        <w:rPr>
          <w:rFonts w:ascii="Times New Roman" w:hAnsi="Times New Roman"/>
        </w:rPr>
        <w:t>ходов, полученных преступным путем.</w:t>
      </w:r>
    </w:p>
    <w:p w:rsidR="00BA4199" w:rsidRPr="000B3C7B" w:rsidRDefault="00BA4199" w:rsidP="00543943">
      <w:pPr>
        <w:pStyle w:val="ListParagraph"/>
        <w:widowControl w:val="0"/>
        <w:numPr>
          <w:ilvl w:val="1"/>
          <w:numId w:val="7"/>
        </w:numPr>
        <w:tabs>
          <w:tab w:val="left" w:pos="851"/>
          <w:tab w:val="left" w:pos="1134"/>
        </w:tabs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</w:rPr>
      </w:pPr>
      <w:r w:rsidRPr="000B3C7B">
        <w:rPr>
          <w:rFonts w:ascii="Times New Roman" w:hAnsi="Times New Roman"/>
        </w:rPr>
        <w:t>В случае возникновения у Стороны добросовестных и обоснованных подозрений, что произошло или может произойти нарушение каких-либо положений настоящего раздела Контракта, соответствующая Сторона обязуется уведомить другую Сторону в письменной форме не позднее 5 (пяти) рабочих дней с момента во</w:t>
      </w:r>
      <w:r w:rsidRPr="000B3C7B">
        <w:rPr>
          <w:rFonts w:ascii="Times New Roman" w:hAnsi="Times New Roman"/>
        </w:rPr>
        <w:t>з</w:t>
      </w:r>
      <w:r w:rsidRPr="000B3C7B">
        <w:rPr>
          <w:rFonts w:ascii="Times New Roman" w:hAnsi="Times New Roman"/>
        </w:rPr>
        <w:t>никновения указанных подозрений. В письменном уведомлении указываются лица, причастные к нарушению условий Контракта, фактические обстоятельства дела и предоставляются материалы, достоверно подтве</w:t>
      </w:r>
      <w:r w:rsidRPr="000B3C7B">
        <w:rPr>
          <w:rFonts w:ascii="Times New Roman" w:hAnsi="Times New Roman"/>
        </w:rPr>
        <w:t>р</w:t>
      </w:r>
      <w:r w:rsidRPr="000B3C7B">
        <w:rPr>
          <w:rFonts w:ascii="Times New Roman" w:hAnsi="Times New Roman"/>
        </w:rPr>
        <w:t>ждающие или дающие основание предполагать, что произошло или может произойти нарушение настоящего разд</w:t>
      </w:r>
      <w:r w:rsidRPr="000B3C7B">
        <w:rPr>
          <w:rFonts w:ascii="Times New Roman" w:hAnsi="Times New Roman"/>
        </w:rPr>
        <w:t>е</w:t>
      </w:r>
      <w:r w:rsidRPr="000B3C7B">
        <w:rPr>
          <w:rFonts w:ascii="Times New Roman" w:hAnsi="Times New Roman"/>
        </w:rPr>
        <w:t xml:space="preserve">ла Контракта. </w:t>
      </w:r>
    </w:p>
    <w:p w:rsidR="00BA4199" w:rsidRPr="000B3C7B" w:rsidRDefault="00BA4199" w:rsidP="0054394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B3C7B">
        <w:rPr>
          <w:rFonts w:ascii="Times New Roman" w:hAnsi="Times New Roman" w:cs="Times New Roman"/>
        </w:rPr>
        <w:tab/>
        <w:t>Каналы уведомления Поставщика о нарушениях каких-либо положений настоящего раздела: адрес электронной почты, указанный в разделе 14 Контракта.</w:t>
      </w:r>
    </w:p>
    <w:p w:rsidR="00BA4199" w:rsidRPr="000B3C7B" w:rsidRDefault="00BA4199" w:rsidP="00543943">
      <w:pPr>
        <w:pStyle w:val="ListParagraph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B3C7B">
        <w:rPr>
          <w:rFonts w:ascii="Times New Roman" w:hAnsi="Times New Roman"/>
        </w:rPr>
        <w:tab/>
        <w:t>Каналы уведомления Заказчика о нарушениях каких-либо положений настоящего раздела: адрес эле</w:t>
      </w:r>
      <w:r w:rsidRPr="000B3C7B">
        <w:rPr>
          <w:rFonts w:ascii="Times New Roman" w:hAnsi="Times New Roman"/>
        </w:rPr>
        <w:t>к</w:t>
      </w:r>
      <w:r w:rsidRPr="000B3C7B">
        <w:rPr>
          <w:rFonts w:ascii="Times New Roman" w:hAnsi="Times New Roman"/>
        </w:rPr>
        <w:t>тронной почты, указанный в разделе 14 Контракта.</w:t>
      </w:r>
    </w:p>
    <w:p w:rsidR="00BA4199" w:rsidRPr="000B3C7B" w:rsidRDefault="00BA4199" w:rsidP="00543943">
      <w:pPr>
        <w:pStyle w:val="ListParagraph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B3C7B">
        <w:rPr>
          <w:rFonts w:ascii="Times New Roman" w:hAnsi="Times New Roman"/>
        </w:rPr>
        <w:tab/>
        <w:t>Сторона, получившая письменное уведомление о нарушении положений настоящего раздела Ко</w:t>
      </w:r>
      <w:r w:rsidRPr="000B3C7B">
        <w:rPr>
          <w:rFonts w:ascii="Times New Roman" w:hAnsi="Times New Roman"/>
        </w:rPr>
        <w:t>н</w:t>
      </w:r>
      <w:r w:rsidRPr="000B3C7B">
        <w:rPr>
          <w:rFonts w:ascii="Times New Roman" w:hAnsi="Times New Roman"/>
        </w:rPr>
        <w:t>тракта, обязана в течение 10 (десяти) рабочих дней с даты его получения, рассмотреть его и в течение 5 (пяти) рабочих дней с даты окончания рассмотрения, сообщить уведомившей Стороне об итогах его рассмотрения.</w:t>
      </w:r>
    </w:p>
    <w:p w:rsidR="00BA4199" w:rsidRPr="000B3C7B" w:rsidRDefault="00BA4199" w:rsidP="00543943">
      <w:pPr>
        <w:pStyle w:val="ListParagraph"/>
        <w:numPr>
          <w:ilvl w:val="1"/>
          <w:numId w:val="7"/>
        </w:numPr>
        <w:tabs>
          <w:tab w:val="left" w:pos="851"/>
          <w:tab w:val="left" w:pos="1134"/>
        </w:tabs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</w:rPr>
      </w:pPr>
      <w:r w:rsidRPr="000B3C7B">
        <w:rPr>
          <w:rFonts w:ascii="Times New Roman" w:hAnsi="Times New Roman"/>
        </w:rPr>
        <w:t>Стороны гарантируют осуществление надлежащего разбирательства по фактам нарушения полож</w:t>
      </w:r>
      <w:r w:rsidRPr="000B3C7B">
        <w:rPr>
          <w:rFonts w:ascii="Times New Roman" w:hAnsi="Times New Roman"/>
        </w:rPr>
        <w:t>е</w:t>
      </w:r>
      <w:r w:rsidRPr="000B3C7B">
        <w:rPr>
          <w:rFonts w:ascii="Times New Roman" w:hAnsi="Times New Roman"/>
        </w:rPr>
        <w:t>ний настоящего раздела Контракта с соблюдением принципов конфиденциальности и применение эффекти</w:t>
      </w:r>
      <w:r w:rsidRPr="000B3C7B">
        <w:rPr>
          <w:rFonts w:ascii="Times New Roman" w:hAnsi="Times New Roman"/>
        </w:rPr>
        <w:t>в</w:t>
      </w:r>
      <w:r w:rsidRPr="000B3C7B">
        <w:rPr>
          <w:rFonts w:ascii="Times New Roman" w:hAnsi="Times New Roman"/>
        </w:rPr>
        <w:t>ных мер по предотвращению возможных конфликтных ситуаций. Стороны гарантируют отсутствие негати</w:t>
      </w:r>
      <w:r w:rsidRPr="000B3C7B">
        <w:rPr>
          <w:rFonts w:ascii="Times New Roman" w:hAnsi="Times New Roman"/>
        </w:rPr>
        <w:t>в</w:t>
      </w:r>
      <w:r w:rsidRPr="000B3C7B">
        <w:rPr>
          <w:rFonts w:ascii="Times New Roman" w:hAnsi="Times New Roman"/>
        </w:rPr>
        <w:t>ных последствий как для уведомившей Стороны в целом, так и для конкретных работников уведомившей Ст</w:t>
      </w:r>
      <w:r w:rsidRPr="000B3C7B">
        <w:rPr>
          <w:rFonts w:ascii="Times New Roman" w:hAnsi="Times New Roman"/>
        </w:rPr>
        <w:t>о</w:t>
      </w:r>
      <w:r w:rsidRPr="000B3C7B">
        <w:rPr>
          <w:rFonts w:ascii="Times New Roman" w:hAnsi="Times New Roman"/>
        </w:rPr>
        <w:t>роны, сообщивших о факте нарушений условий настоящего раздела Контракта.</w:t>
      </w:r>
    </w:p>
    <w:p w:rsidR="00BA4199" w:rsidRPr="000B3C7B" w:rsidRDefault="00BA4199" w:rsidP="00543943">
      <w:pPr>
        <w:pStyle w:val="ListParagraph"/>
        <w:numPr>
          <w:ilvl w:val="1"/>
          <w:numId w:val="7"/>
        </w:numPr>
        <w:tabs>
          <w:tab w:val="left" w:pos="851"/>
          <w:tab w:val="left" w:pos="1134"/>
        </w:tabs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</w:rPr>
      </w:pPr>
      <w:r w:rsidRPr="000B3C7B">
        <w:rPr>
          <w:rFonts w:ascii="Times New Roman" w:hAnsi="Times New Roman"/>
        </w:rPr>
        <w:t>В случае подтверждения факта нарушений одной Стороной положений настоящего раздела и/или н</w:t>
      </w:r>
      <w:r w:rsidRPr="000B3C7B">
        <w:rPr>
          <w:rFonts w:ascii="Times New Roman" w:hAnsi="Times New Roman"/>
        </w:rPr>
        <w:t>е</w:t>
      </w:r>
      <w:r w:rsidRPr="000B3C7B">
        <w:rPr>
          <w:rFonts w:ascii="Times New Roman" w:hAnsi="Times New Roman"/>
        </w:rPr>
        <w:t>получения другой Стороной информации об итогах рассмотрения письменного уведомления о нарушении у</w:t>
      </w:r>
      <w:r w:rsidRPr="000B3C7B">
        <w:rPr>
          <w:rFonts w:ascii="Times New Roman" w:hAnsi="Times New Roman"/>
        </w:rPr>
        <w:t>с</w:t>
      </w:r>
      <w:r w:rsidRPr="000B3C7B">
        <w:rPr>
          <w:rFonts w:ascii="Times New Roman" w:hAnsi="Times New Roman"/>
        </w:rPr>
        <w:t>ловий настоящего раздела Контракта, другая Сторона имеет право расторгнуть настоящий Контракт в суде</w:t>
      </w:r>
      <w:r w:rsidRPr="000B3C7B">
        <w:rPr>
          <w:rFonts w:ascii="Times New Roman" w:hAnsi="Times New Roman"/>
        </w:rPr>
        <w:t>б</w:t>
      </w:r>
      <w:r w:rsidRPr="000B3C7B">
        <w:rPr>
          <w:rFonts w:ascii="Times New Roman" w:hAnsi="Times New Roman"/>
        </w:rPr>
        <w:t>ном порядке.</w:t>
      </w:r>
    </w:p>
    <w:p w:rsidR="00BA4199" w:rsidRPr="000B3C7B" w:rsidRDefault="00BA4199" w:rsidP="00272AD2">
      <w:pPr>
        <w:numPr>
          <w:ilvl w:val="0"/>
          <w:numId w:val="7"/>
        </w:numPr>
        <w:tabs>
          <w:tab w:val="left" w:pos="709"/>
        </w:tabs>
        <w:suppressAutoHyphens w:val="0"/>
        <w:autoSpaceDN/>
        <w:spacing w:before="240" w:after="160" w:line="240" w:lineRule="auto"/>
        <w:jc w:val="center"/>
        <w:textAlignment w:val="auto"/>
        <w:rPr>
          <w:rFonts w:ascii="Times New Roman" w:hAnsi="Times New Roman" w:cs="Times New Roman"/>
          <w:b/>
        </w:rPr>
      </w:pPr>
      <w:r w:rsidRPr="000B3C7B">
        <w:rPr>
          <w:rFonts w:ascii="Times New Roman" w:hAnsi="Times New Roman" w:cs="Times New Roman"/>
          <w:b/>
        </w:rPr>
        <w:t>СРОК ДЕЙСТВИЯ КОНТРАКТА</w:t>
      </w:r>
    </w:p>
    <w:p w:rsidR="00BA4199" w:rsidRPr="000B3C7B" w:rsidRDefault="00BA4199" w:rsidP="00272AD2">
      <w:pPr>
        <w:pStyle w:val="ListParagraph"/>
        <w:widowControl w:val="0"/>
        <w:numPr>
          <w:ilvl w:val="1"/>
          <w:numId w:val="7"/>
        </w:numPr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</w:rPr>
      </w:pPr>
      <w:r w:rsidRPr="000B3C7B">
        <w:rPr>
          <w:rFonts w:ascii="Times New Roman" w:hAnsi="Times New Roman"/>
        </w:rPr>
        <w:t>Настоящий Контракт вступает в силу с момента его подписания обеими Сторонами и действует                  до 31.07.2026 г., а в части оплаты и гарантийных обязательств – до полного исполнения Сторонами своих об</w:t>
      </w:r>
      <w:r w:rsidRPr="000B3C7B">
        <w:rPr>
          <w:rFonts w:ascii="Times New Roman" w:hAnsi="Times New Roman"/>
        </w:rPr>
        <w:t>я</w:t>
      </w:r>
      <w:r w:rsidRPr="000B3C7B">
        <w:rPr>
          <w:rFonts w:ascii="Times New Roman" w:hAnsi="Times New Roman"/>
        </w:rPr>
        <w:t>зательств по Контракту.</w:t>
      </w:r>
    </w:p>
    <w:p w:rsidR="00BA4199" w:rsidRPr="009071F5" w:rsidRDefault="00BA4199" w:rsidP="00543943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BA4199" w:rsidRPr="000B3C7B" w:rsidRDefault="00BA4199" w:rsidP="00272AD2">
      <w:pPr>
        <w:pStyle w:val="ListParagraph"/>
        <w:widowControl w:val="0"/>
        <w:numPr>
          <w:ilvl w:val="0"/>
          <w:numId w:val="7"/>
        </w:numPr>
        <w:autoSpaceDN/>
        <w:spacing w:after="160" w:line="240" w:lineRule="auto"/>
        <w:ind w:left="714" w:hanging="357"/>
        <w:jc w:val="center"/>
        <w:textAlignment w:val="auto"/>
        <w:rPr>
          <w:rFonts w:ascii="Times New Roman" w:hAnsi="Times New Roman"/>
          <w:b/>
        </w:rPr>
      </w:pPr>
      <w:r w:rsidRPr="000B3C7B">
        <w:rPr>
          <w:rFonts w:ascii="Times New Roman" w:hAnsi="Times New Roman"/>
          <w:b/>
        </w:rPr>
        <w:t>ПРОЧИЕ УСЛОВИЯ</w:t>
      </w:r>
    </w:p>
    <w:p w:rsidR="00BA4199" w:rsidRPr="000B3C7B" w:rsidRDefault="00BA4199" w:rsidP="00272AD2">
      <w:pPr>
        <w:numPr>
          <w:ilvl w:val="1"/>
          <w:numId w:val="7"/>
        </w:numPr>
        <w:suppressAutoHyphens w:val="0"/>
        <w:autoSpaceDE w:val="0"/>
        <w:adjustRightInd w:val="0"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  <w:iCs/>
        </w:rPr>
      </w:pPr>
      <w:r w:rsidRPr="000B3C7B">
        <w:rPr>
          <w:rFonts w:ascii="Times New Roman" w:hAnsi="Times New Roman" w:cs="Times New Roman"/>
          <w:iCs/>
        </w:rPr>
        <w:t>При исполнении Контракта не допускается перемена Поставщика, за исключением случаев, если н</w:t>
      </w:r>
      <w:r w:rsidRPr="000B3C7B">
        <w:rPr>
          <w:rFonts w:ascii="Times New Roman" w:hAnsi="Times New Roman" w:cs="Times New Roman"/>
          <w:iCs/>
        </w:rPr>
        <w:t>о</w:t>
      </w:r>
      <w:r w:rsidRPr="000B3C7B">
        <w:rPr>
          <w:rFonts w:ascii="Times New Roman" w:hAnsi="Times New Roman" w:cs="Times New Roman"/>
          <w:iCs/>
        </w:rPr>
        <w:t>вый Поставщик является правопреемником Исполнителя по Контракту, вследствие реорганизации юридич</w:t>
      </w:r>
      <w:r w:rsidRPr="000B3C7B">
        <w:rPr>
          <w:rFonts w:ascii="Times New Roman" w:hAnsi="Times New Roman" w:cs="Times New Roman"/>
          <w:iCs/>
        </w:rPr>
        <w:t>е</w:t>
      </w:r>
      <w:r w:rsidRPr="000B3C7B">
        <w:rPr>
          <w:rFonts w:ascii="Times New Roman" w:hAnsi="Times New Roman" w:cs="Times New Roman"/>
          <w:iCs/>
        </w:rPr>
        <w:t>ского лица в форме преобразования, слияния или присоединения.</w:t>
      </w:r>
    </w:p>
    <w:p w:rsidR="00BA4199" w:rsidRPr="000B3C7B" w:rsidRDefault="00BA4199" w:rsidP="00272AD2">
      <w:pPr>
        <w:numPr>
          <w:ilvl w:val="1"/>
          <w:numId w:val="7"/>
        </w:numPr>
        <w:suppressAutoHyphens w:val="0"/>
        <w:autoSpaceDE w:val="0"/>
        <w:adjustRightInd w:val="0"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  <w:iCs/>
        </w:rPr>
      </w:pPr>
      <w:r w:rsidRPr="000B3C7B">
        <w:rPr>
          <w:rFonts w:ascii="Times New Roman" w:hAnsi="Times New Roman" w:cs="Times New Roman"/>
          <w:iCs/>
        </w:rPr>
        <w:t xml:space="preserve">В случае перемены Заказчика по Контракту права и обязанности Заказчика по Контракту переходят к новому Заказчику в том же объеме и на тех же условиях. </w:t>
      </w:r>
    </w:p>
    <w:p w:rsidR="00BA4199" w:rsidRPr="000B3C7B" w:rsidRDefault="00BA4199" w:rsidP="00272AD2">
      <w:pPr>
        <w:numPr>
          <w:ilvl w:val="1"/>
          <w:numId w:val="7"/>
        </w:numPr>
        <w:suppressAutoHyphens w:val="0"/>
        <w:autoSpaceDE w:val="0"/>
        <w:adjustRightInd w:val="0"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  <w:iCs/>
        </w:rPr>
      </w:pPr>
      <w:r w:rsidRPr="000B3C7B">
        <w:rPr>
          <w:rFonts w:ascii="Times New Roman" w:hAnsi="Times New Roman" w:cs="Times New Roman"/>
          <w:iCs/>
        </w:rPr>
        <w:t>Стороны обязуются предоставлять друг другу сведения об изменении наименования, своего фактич</w:t>
      </w:r>
      <w:r w:rsidRPr="000B3C7B">
        <w:rPr>
          <w:rFonts w:ascii="Times New Roman" w:hAnsi="Times New Roman" w:cs="Times New Roman"/>
          <w:iCs/>
        </w:rPr>
        <w:t>е</w:t>
      </w:r>
      <w:r w:rsidRPr="000B3C7B">
        <w:rPr>
          <w:rFonts w:ascii="Times New Roman" w:hAnsi="Times New Roman" w:cs="Times New Roman"/>
          <w:iCs/>
        </w:rPr>
        <w:t>ского местонахождения или банковских реквизитов в срок не позднее 5 (пяти) рабочих дней со дня соответс</w:t>
      </w:r>
      <w:r w:rsidRPr="000B3C7B">
        <w:rPr>
          <w:rFonts w:ascii="Times New Roman" w:hAnsi="Times New Roman" w:cs="Times New Roman"/>
          <w:iCs/>
        </w:rPr>
        <w:t>т</w:t>
      </w:r>
      <w:r w:rsidRPr="000B3C7B">
        <w:rPr>
          <w:rFonts w:ascii="Times New Roman" w:hAnsi="Times New Roman" w:cs="Times New Roman"/>
          <w:iCs/>
        </w:rPr>
        <w:t>вующего изменения. В случае непредставления в установленный срок указанных сведений, достоверной будет считаться информация, указанная в Контракте.</w:t>
      </w:r>
    </w:p>
    <w:p w:rsidR="00BA4199" w:rsidRPr="000B3C7B" w:rsidRDefault="00BA4199" w:rsidP="00272AD2">
      <w:pPr>
        <w:numPr>
          <w:ilvl w:val="1"/>
          <w:numId w:val="7"/>
        </w:numPr>
        <w:suppressAutoHyphens w:val="0"/>
        <w:autoSpaceDE w:val="0"/>
        <w:adjustRightInd w:val="0"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  <w:iCs/>
        </w:rPr>
      </w:pPr>
      <w:r w:rsidRPr="000B3C7B">
        <w:rPr>
          <w:rFonts w:ascii="Times New Roman" w:hAnsi="Times New Roman" w:cs="Times New Roman"/>
        </w:rPr>
        <w:t>Все сообщения, замечания, уведомления Сторон, связанные с исполнением настоящего Контракта, н</w:t>
      </w:r>
      <w:r w:rsidRPr="000B3C7B">
        <w:rPr>
          <w:rFonts w:ascii="Times New Roman" w:hAnsi="Times New Roman" w:cs="Times New Roman"/>
        </w:rPr>
        <w:t>а</w:t>
      </w:r>
      <w:r w:rsidRPr="000B3C7B">
        <w:rPr>
          <w:rFonts w:ascii="Times New Roman" w:hAnsi="Times New Roman" w:cs="Times New Roman"/>
        </w:rPr>
        <w:t>правляются с использованием электронной почты на электронные адреса, указанные в разделе 14 настоящего Контракта.</w:t>
      </w:r>
    </w:p>
    <w:p w:rsidR="00BA4199" w:rsidRPr="000B3C7B" w:rsidRDefault="00BA4199" w:rsidP="00272AD2">
      <w:pPr>
        <w:numPr>
          <w:ilvl w:val="1"/>
          <w:numId w:val="7"/>
        </w:numPr>
        <w:suppressAutoHyphens w:val="0"/>
        <w:autoSpaceDE w:val="0"/>
        <w:adjustRightInd w:val="0"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  <w:iCs/>
        </w:rPr>
      </w:pPr>
      <w:r w:rsidRPr="000B3C7B">
        <w:rPr>
          <w:rFonts w:ascii="Times New Roman" w:hAnsi="Times New Roman" w:cs="Times New Roman"/>
        </w:rPr>
        <w:t>Момент получения Стороной сообщения или уведомления, направленного с использованием электро</w:t>
      </w:r>
      <w:r w:rsidRPr="000B3C7B">
        <w:rPr>
          <w:rFonts w:ascii="Times New Roman" w:hAnsi="Times New Roman" w:cs="Times New Roman"/>
        </w:rPr>
        <w:t>н</w:t>
      </w:r>
      <w:r w:rsidRPr="000B3C7B">
        <w:rPr>
          <w:rFonts w:ascii="Times New Roman" w:hAnsi="Times New Roman" w:cs="Times New Roman"/>
        </w:rPr>
        <w:t>ной почты, определяется в соответствии с гражданским законодательством Российской Федерации. При этом направление уведомлений по адресам Сторон, указанным в разделе 14 Контракта, считается надлежащим ув</w:t>
      </w:r>
      <w:r w:rsidRPr="000B3C7B">
        <w:rPr>
          <w:rFonts w:ascii="Times New Roman" w:hAnsi="Times New Roman" w:cs="Times New Roman"/>
        </w:rPr>
        <w:t>е</w:t>
      </w:r>
      <w:r w:rsidRPr="000B3C7B">
        <w:rPr>
          <w:rFonts w:ascii="Times New Roman" w:hAnsi="Times New Roman" w:cs="Times New Roman"/>
        </w:rPr>
        <w:t>домлением Сторон.</w:t>
      </w:r>
    </w:p>
    <w:p w:rsidR="00BA4199" w:rsidRPr="000B3C7B" w:rsidRDefault="00BA4199" w:rsidP="00272AD2">
      <w:pPr>
        <w:numPr>
          <w:ilvl w:val="1"/>
          <w:numId w:val="7"/>
        </w:numPr>
        <w:suppressAutoHyphens w:val="0"/>
        <w:autoSpaceDE w:val="0"/>
        <w:adjustRightInd w:val="0"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  <w:iCs/>
        </w:rPr>
      </w:pPr>
      <w:r w:rsidRPr="000B3C7B">
        <w:rPr>
          <w:rFonts w:ascii="Times New Roman" w:hAnsi="Times New Roman" w:cs="Times New Roman"/>
          <w:iCs/>
        </w:rPr>
        <w:t>Во всем остальном, что не предусмотрено Контрактом, Стороны руководствуются действующим зак</w:t>
      </w:r>
      <w:r w:rsidRPr="000B3C7B">
        <w:rPr>
          <w:rFonts w:ascii="Times New Roman" w:hAnsi="Times New Roman" w:cs="Times New Roman"/>
          <w:iCs/>
        </w:rPr>
        <w:t>о</w:t>
      </w:r>
      <w:r w:rsidRPr="000B3C7B">
        <w:rPr>
          <w:rFonts w:ascii="Times New Roman" w:hAnsi="Times New Roman" w:cs="Times New Roman"/>
          <w:iCs/>
        </w:rPr>
        <w:t>нодательством Российской Федерации.</w:t>
      </w:r>
    </w:p>
    <w:p w:rsidR="00BA4199" w:rsidRPr="000B3C7B" w:rsidRDefault="00BA4199" w:rsidP="00272AD2">
      <w:pPr>
        <w:numPr>
          <w:ilvl w:val="1"/>
          <w:numId w:val="7"/>
        </w:numPr>
        <w:suppressAutoHyphens w:val="0"/>
        <w:autoSpaceDE w:val="0"/>
        <w:adjustRightInd w:val="0"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  <w:iCs/>
        </w:rPr>
      </w:pPr>
      <w:r w:rsidRPr="000B3C7B">
        <w:rPr>
          <w:rFonts w:ascii="Times New Roman" w:hAnsi="Times New Roman" w:cs="Times New Roman"/>
          <w:iCs/>
        </w:rPr>
        <w:t xml:space="preserve"> Все приложения к Контракту являются его неотъемлемой частью.</w:t>
      </w:r>
    </w:p>
    <w:p w:rsidR="00BA4199" w:rsidRPr="000B3C7B" w:rsidRDefault="00BA4199" w:rsidP="00272AD2">
      <w:pPr>
        <w:numPr>
          <w:ilvl w:val="1"/>
          <w:numId w:val="7"/>
        </w:numPr>
        <w:suppressAutoHyphens w:val="0"/>
        <w:autoSpaceDE w:val="0"/>
        <w:adjustRightInd w:val="0"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  <w:iCs/>
        </w:rPr>
      </w:pPr>
      <w:r w:rsidRPr="000B3C7B">
        <w:rPr>
          <w:rFonts w:ascii="Times New Roman" w:hAnsi="Times New Roman" w:cs="Times New Roman"/>
          <w:iCs/>
        </w:rPr>
        <w:t xml:space="preserve"> К контракту прилагаются:</w:t>
      </w:r>
    </w:p>
    <w:p w:rsidR="00BA4199" w:rsidRDefault="00BA4199" w:rsidP="005439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E5D">
        <w:rPr>
          <w:rFonts w:ascii="Times New Roman" w:hAnsi="Times New Roman" w:cs="Times New Roman"/>
        </w:rPr>
        <w:t>Приложение № 1 – Спецификация</w:t>
      </w:r>
      <w:r>
        <w:rPr>
          <w:rFonts w:ascii="Times New Roman" w:hAnsi="Times New Roman" w:cs="Times New Roman"/>
        </w:rPr>
        <w:t>.</w:t>
      </w:r>
    </w:p>
    <w:p w:rsidR="00BA4199" w:rsidRDefault="00BA4199" w:rsidP="005439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4199" w:rsidRDefault="00BA4199" w:rsidP="005439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4199" w:rsidRDefault="00BA4199" w:rsidP="005439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4199" w:rsidRDefault="00BA4199" w:rsidP="005439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4199" w:rsidRDefault="00BA4199" w:rsidP="005439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4199" w:rsidRDefault="00BA4199" w:rsidP="005439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4199" w:rsidRDefault="00BA4199" w:rsidP="005439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4199" w:rsidRDefault="00BA4199" w:rsidP="005439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4199" w:rsidRDefault="00BA4199" w:rsidP="005439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4199" w:rsidRDefault="00BA4199" w:rsidP="005439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4199" w:rsidRDefault="00BA4199" w:rsidP="005439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4199" w:rsidRDefault="00BA4199" w:rsidP="005439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4199" w:rsidRDefault="00BA4199" w:rsidP="005439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4199" w:rsidRDefault="00BA4199" w:rsidP="005439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4199" w:rsidRDefault="00BA4199" w:rsidP="005439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4199" w:rsidRDefault="00BA4199" w:rsidP="005439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4199" w:rsidRPr="000B3C7B" w:rsidRDefault="00BA4199" w:rsidP="00272AD2">
      <w:pPr>
        <w:widowControl/>
        <w:numPr>
          <w:ilvl w:val="0"/>
          <w:numId w:val="7"/>
        </w:numPr>
        <w:suppressAutoHyphens w:val="0"/>
        <w:autoSpaceDN/>
        <w:spacing w:before="240" w:after="0" w:line="240" w:lineRule="auto"/>
        <w:ind w:left="0" w:firstLine="0"/>
        <w:jc w:val="center"/>
        <w:textAlignment w:val="auto"/>
        <w:rPr>
          <w:rFonts w:ascii="Times New Roman" w:hAnsi="Times New Roman" w:cs="Times New Roman"/>
          <w:b/>
        </w:rPr>
      </w:pPr>
      <w:r w:rsidRPr="000B3C7B">
        <w:rPr>
          <w:rFonts w:ascii="Times New Roman" w:hAnsi="Times New Roman" w:cs="Times New Roman"/>
          <w:b/>
        </w:rPr>
        <w:t>АДРЕСА, РЕКВИЗИТЫ И ПОДПИСИ СТОРОН</w:t>
      </w:r>
    </w:p>
    <w:p w:rsidR="00BA4199" w:rsidRPr="000B3C7B" w:rsidRDefault="00BA4199" w:rsidP="00543943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</w:rPr>
      </w:pPr>
    </w:p>
    <w:tbl>
      <w:tblPr>
        <w:tblW w:w="10192" w:type="dxa"/>
        <w:tblLook w:val="01E0"/>
      </w:tblPr>
      <w:tblGrid>
        <w:gridCol w:w="5118"/>
        <w:gridCol w:w="4966"/>
      </w:tblGrid>
      <w:tr w:rsidR="00BA4199" w:rsidRPr="000B3C7B" w:rsidTr="00CE659B">
        <w:trPr>
          <w:trHeight w:val="137"/>
        </w:trPr>
        <w:tc>
          <w:tcPr>
            <w:tcW w:w="5226" w:type="dxa"/>
          </w:tcPr>
          <w:p w:rsidR="00BA4199" w:rsidRPr="008D2C64" w:rsidRDefault="00BA4199" w:rsidP="00543943">
            <w:pPr>
              <w:pStyle w:val="BodyTextIndent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8D2C64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4966" w:type="dxa"/>
          </w:tcPr>
          <w:p w:rsidR="00BA4199" w:rsidRPr="008D2C64" w:rsidRDefault="00BA4199" w:rsidP="00543943">
            <w:pPr>
              <w:pStyle w:val="BodyTextIndent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8D2C64">
              <w:rPr>
                <w:b/>
                <w:sz w:val="22"/>
                <w:szCs w:val="22"/>
              </w:rPr>
              <w:t>ПОСТАВЩИК</w:t>
            </w:r>
          </w:p>
        </w:tc>
      </w:tr>
      <w:tr w:rsidR="00BA4199" w:rsidRPr="000B3C7B" w:rsidTr="00CE659B">
        <w:trPr>
          <w:trHeight w:val="7785"/>
        </w:trPr>
        <w:tc>
          <w:tcPr>
            <w:tcW w:w="5226" w:type="dxa"/>
          </w:tcPr>
          <w:p w:rsidR="00BA4199" w:rsidRDefault="00BA4199" w:rsidP="005439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3C7B">
              <w:rPr>
                <w:rFonts w:ascii="Times New Roman" w:hAnsi="Times New Roman" w:cs="Times New Roman"/>
                <w:b/>
              </w:rPr>
              <w:t>ФИЦ ЕГС РАН</w:t>
            </w:r>
          </w:p>
          <w:p w:rsidR="00BA4199" w:rsidRPr="000B3C7B" w:rsidRDefault="00BA4199" w:rsidP="005439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A4199" w:rsidRPr="000B3C7B" w:rsidRDefault="00BA4199" w:rsidP="005439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C7B">
              <w:rPr>
                <w:rFonts w:ascii="Times New Roman" w:hAnsi="Times New Roman" w:cs="Times New Roman"/>
              </w:rPr>
              <w:t>249035, Калужская область, г. Обнинск, проспект Ленина, д. 189</w:t>
            </w:r>
          </w:p>
          <w:p w:rsidR="00BA4199" w:rsidRPr="000B3C7B" w:rsidRDefault="00BA4199" w:rsidP="005439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C7B">
              <w:rPr>
                <w:rFonts w:ascii="Times New Roman" w:hAnsi="Times New Roman" w:cs="Times New Roman"/>
              </w:rPr>
              <w:t>ИНН 4025040355;  КПП 402501001;  ОГРН 1024000959762 ОКПО 44381925</w:t>
            </w:r>
          </w:p>
          <w:p w:rsidR="00BA4199" w:rsidRPr="000B3C7B" w:rsidRDefault="00BA4199" w:rsidP="005439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Получатель товара</w:t>
            </w:r>
            <w:r w:rsidRPr="000B3C7B">
              <w:rPr>
                <w:rFonts w:ascii="Times New Roman" w:hAnsi="Times New Roman" w:cs="Times New Roman"/>
                <w:b/>
              </w:rPr>
              <w:t xml:space="preserve"> (Плательщик)</w:t>
            </w:r>
          </w:p>
          <w:p w:rsidR="00BA4199" w:rsidRPr="000B3C7B" w:rsidRDefault="00BA4199" w:rsidP="005439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СФ ФИЦ ЕГС РАН</w:t>
            </w:r>
          </w:p>
          <w:p w:rsidR="00BA4199" w:rsidRPr="000B3C7B" w:rsidRDefault="00BA4199" w:rsidP="005439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C7B">
              <w:rPr>
                <w:rFonts w:ascii="Times New Roman" w:hAnsi="Times New Roman" w:cs="Times New Roman"/>
              </w:rPr>
              <w:t>693010,  г. Южно-Сахалинск,  ул.  Тихоокеанская, д.  2 А.</w:t>
            </w:r>
          </w:p>
          <w:p w:rsidR="00BA4199" w:rsidRPr="000B3C7B" w:rsidRDefault="00BA4199" w:rsidP="00543943">
            <w:pPr>
              <w:tabs>
                <w:tab w:val="left" w:pos="53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B3C7B">
              <w:rPr>
                <w:rFonts w:ascii="Times New Roman" w:hAnsi="Times New Roman" w:cs="Times New Roman"/>
              </w:rPr>
              <w:t xml:space="preserve">Телефоны:  (4242)451160 (приемная); </w:t>
            </w: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Pr="000B3C7B">
              <w:rPr>
                <w:rFonts w:ascii="Times New Roman" w:hAnsi="Times New Roman" w:cs="Times New Roman"/>
              </w:rPr>
              <w:t>(4242) 451151 (зам.директора по ОВ);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3C7B">
              <w:rPr>
                <w:rFonts w:ascii="Times New Roman" w:hAnsi="Times New Roman" w:cs="Times New Roman"/>
              </w:rPr>
              <w:t>(4242) 451167 (бухгалтерия)</w:t>
            </w:r>
          </w:p>
          <w:p w:rsidR="00BA4199" w:rsidRPr="000B3C7B" w:rsidRDefault="00BA4199" w:rsidP="00543943">
            <w:pPr>
              <w:tabs>
                <w:tab w:val="left" w:pos="537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B3C7B">
              <w:rPr>
                <w:rFonts w:ascii="Times New Roman" w:hAnsi="Times New Roman" w:cs="Times New Roman"/>
                <w:lang w:val="en-US"/>
              </w:rPr>
              <w:t xml:space="preserve">E-mail:    </w:t>
            </w:r>
            <w:hyperlink r:id="rId8" w:history="1">
              <w:r w:rsidRPr="000B3C7B">
                <w:rPr>
                  <w:rStyle w:val="Hyperlink"/>
                  <w:rFonts w:ascii="Times New Roman" w:hAnsi="Times New Roman" w:cs="Times New Roman"/>
                  <w:lang w:val="en-US"/>
                </w:rPr>
                <w:t>omsp@seismo.sakhalin.ru</w:t>
              </w:r>
            </w:hyperlink>
          </w:p>
          <w:p w:rsidR="00BA4199" w:rsidRPr="008D2C64" w:rsidRDefault="00BA4199" w:rsidP="00543943">
            <w:pPr>
              <w:pStyle w:val="Heading6"/>
              <w:spacing w:before="0" w:after="0"/>
              <w:jc w:val="left"/>
              <w:rPr>
                <w:i w:val="0"/>
                <w:sz w:val="22"/>
                <w:szCs w:val="22"/>
              </w:rPr>
            </w:pPr>
            <w:r w:rsidRPr="008D2C64">
              <w:rPr>
                <w:i w:val="0"/>
                <w:sz w:val="22"/>
                <w:szCs w:val="22"/>
              </w:rPr>
              <w:t>ИНН 4025040355; КПП 650102001; ОГРН 1024000959762;  ОКПО 77110992</w:t>
            </w:r>
          </w:p>
          <w:p w:rsidR="00BA4199" w:rsidRPr="000B3C7B" w:rsidRDefault="00BA4199" w:rsidP="005439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C7B">
              <w:rPr>
                <w:rFonts w:ascii="Times New Roman" w:hAnsi="Times New Roman" w:cs="Times New Roman"/>
              </w:rPr>
              <w:t>Казначейские реквизиты:</w:t>
            </w:r>
          </w:p>
          <w:p w:rsidR="00BA4199" w:rsidRPr="000B3C7B" w:rsidRDefault="00BA4199" w:rsidP="00543943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0B3C7B">
              <w:rPr>
                <w:rFonts w:ascii="Times New Roman" w:hAnsi="Times New Roman" w:cs="Times New Roman"/>
                <w:snapToGrid w:val="0"/>
              </w:rPr>
              <w:t>Управление Федерального казначейства по Приморскому краю  (СФ ФИЦ ЕГС РАН, л/с 20616Ц73280)</w:t>
            </w:r>
          </w:p>
          <w:p w:rsidR="00BA4199" w:rsidRPr="000B3C7B" w:rsidRDefault="00BA4199" w:rsidP="00543943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0B3C7B">
              <w:rPr>
                <w:rFonts w:ascii="Times New Roman" w:hAnsi="Times New Roman" w:cs="Times New Roman"/>
                <w:snapToGrid w:val="0"/>
              </w:rPr>
              <w:t>Номер казначейского счета 03214643000000012004</w:t>
            </w:r>
          </w:p>
          <w:p w:rsidR="00BA4199" w:rsidRPr="000B3C7B" w:rsidRDefault="00BA4199" w:rsidP="00543943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0B3C7B">
              <w:rPr>
                <w:rFonts w:ascii="Times New Roman" w:hAnsi="Times New Roman" w:cs="Times New Roman"/>
                <w:snapToGrid w:val="0"/>
              </w:rPr>
              <w:t>ОКЦ № 1 ДГУ Банка России//УФК по Приморскому краю, г. Владивосток</w:t>
            </w:r>
          </w:p>
          <w:p w:rsidR="00BA4199" w:rsidRPr="000B3C7B" w:rsidRDefault="00BA4199" w:rsidP="00543943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0B3C7B">
              <w:rPr>
                <w:rFonts w:ascii="Times New Roman" w:hAnsi="Times New Roman" w:cs="Times New Roman"/>
                <w:snapToGrid w:val="0"/>
              </w:rPr>
              <w:t>БИК 010507002</w:t>
            </w:r>
          </w:p>
          <w:p w:rsidR="00BA4199" w:rsidRPr="000B3C7B" w:rsidRDefault="00BA4199" w:rsidP="00543943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0B3C7B">
              <w:rPr>
                <w:rFonts w:ascii="Times New Roman" w:hAnsi="Times New Roman" w:cs="Times New Roman"/>
                <w:snapToGrid w:val="0"/>
              </w:rPr>
              <w:t>номер единого казначейского счета 40102810545370000012</w:t>
            </w:r>
          </w:p>
          <w:p w:rsidR="00BA4199" w:rsidRDefault="00BA4199" w:rsidP="00CE65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C7B">
              <w:rPr>
                <w:rFonts w:ascii="Times New Roman" w:hAnsi="Times New Roman" w:cs="Times New Roman"/>
                <w:snapToGrid w:val="0"/>
              </w:rPr>
              <w:t>ЦС учета: 6100 (Управление Федерального казначейства по Сахалинской области)</w:t>
            </w:r>
          </w:p>
          <w:p w:rsidR="00BA4199" w:rsidRDefault="00BA4199" w:rsidP="00CE659B">
            <w:pPr>
              <w:spacing w:after="0"/>
              <w:rPr>
                <w:rFonts w:ascii="Times New Roman" w:hAnsi="Times New Roman" w:cs="Times New Roman"/>
              </w:rPr>
            </w:pPr>
          </w:p>
          <w:p w:rsidR="00BA4199" w:rsidRDefault="00BA4199" w:rsidP="00CE65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СФ ФИЦ ЕГС РАН</w:t>
            </w:r>
          </w:p>
          <w:p w:rsidR="00BA4199" w:rsidRPr="000B3C7B" w:rsidRDefault="00BA4199" w:rsidP="00CE659B">
            <w:pPr>
              <w:spacing w:after="0"/>
              <w:rPr>
                <w:rFonts w:ascii="Times New Roman" w:hAnsi="Times New Roman" w:cs="Times New Roman"/>
              </w:rPr>
            </w:pPr>
          </w:p>
          <w:p w:rsidR="00BA4199" w:rsidRPr="000B3C7B" w:rsidRDefault="00BA4199" w:rsidP="00CE65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_______________Д.В. Костылев</w:t>
            </w:r>
          </w:p>
          <w:p w:rsidR="00BA4199" w:rsidRPr="000B3C7B" w:rsidRDefault="00BA4199" w:rsidP="00CE659B">
            <w:pPr>
              <w:spacing w:after="0"/>
              <w:rPr>
                <w:rFonts w:ascii="Times New Roman" w:hAnsi="Times New Roman" w:cs="Times New Roman"/>
              </w:rPr>
            </w:pPr>
            <w:r w:rsidRPr="000B3C7B">
              <w:rPr>
                <w:rFonts w:ascii="Times New Roman" w:hAnsi="Times New Roman" w:cs="Times New Roman"/>
              </w:rPr>
              <w:t>м.п.</w:t>
            </w:r>
          </w:p>
          <w:p w:rsidR="00BA4199" w:rsidRPr="00CE659B" w:rsidRDefault="00BA4199" w:rsidP="00CE659B">
            <w:pPr>
              <w:spacing w:after="0"/>
              <w:rPr>
                <w:rFonts w:ascii="Times New Roman" w:hAnsi="Times New Roman" w:cs="Times New Roman"/>
              </w:rPr>
            </w:pPr>
            <w:r w:rsidRPr="000B3C7B">
              <w:rPr>
                <w:rFonts w:ascii="Times New Roman" w:hAnsi="Times New Roman" w:cs="Times New Roman"/>
              </w:rPr>
              <w:t>«___»_________________2026 г.</w:t>
            </w:r>
          </w:p>
        </w:tc>
        <w:tc>
          <w:tcPr>
            <w:tcW w:w="4966" w:type="dxa"/>
          </w:tcPr>
          <w:p w:rsidR="00BA4199" w:rsidRDefault="00BA4199" w:rsidP="005439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</w:t>
            </w:r>
          </w:p>
          <w:p w:rsidR="00BA4199" w:rsidRPr="00AC3421" w:rsidRDefault="00BA4199" w:rsidP="005439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A4199" w:rsidRDefault="00BA4199" w:rsidP="009071F5">
            <w:pPr>
              <w:spacing w:after="0"/>
              <w:rPr>
                <w:rFonts w:ascii="Times New Roman" w:hAnsi="Times New Roman" w:cs="Times New Roman"/>
              </w:rPr>
            </w:pPr>
            <w:r w:rsidRPr="00083FA1">
              <w:rPr>
                <w:rFonts w:ascii="Times New Roman" w:hAnsi="Times New Roman" w:cs="Times New Roman"/>
              </w:rPr>
              <w:t xml:space="preserve">Адрес места нахождения: </w:t>
            </w:r>
          </w:p>
          <w:p w:rsidR="00BA4199" w:rsidRDefault="00BA4199" w:rsidP="009071F5">
            <w:pPr>
              <w:spacing w:after="0"/>
              <w:rPr>
                <w:rFonts w:ascii="Times New Roman" w:hAnsi="Times New Roman" w:cs="Times New Roman"/>
              </w:rPr>
            </w:pPr>
            <w:r w:rsidRPr="00083FA1">
              <w:rPr>
                <w:rFonts w:ascii="Times New Roman" w:hAnsi="Times New Roman" w:cs="Times New Roman"/>
              </w:rPr>
              <w:t xml:space="preserve">Адрес для почтовых отправлений: </w:t>
            </w:r>
          </w:p>
          <w:p w:rsidR="00BA4199" w:rsidRDefault="00BA4199" w:rsidP="009071F5">
            <w:pPr>
              <w:spacing w:after="0"/>
              <w:rPr>
                <w:rFonts w:ascii="Times New Roman" w:hAnsi="Times New Roman" w:cs="Times New Roman"/>
              </w:rPr>
            </w:pPr>
            <w:r w:rsidRPr="00083FA1">
              <w:rPr>
                <w:rFonts w:ascii="Times New Roman" w:hAnsi="Times New Roman" w:cs="Times New Roman"/>
              </w:rPr>
              <w:t xml:space="preserve">Телефон:  </w:t>
            </w:r>
          </w:p>
          <w:p w:rsidR="00BA4199" w:rsidRPr="00083FA1" w:rsidRDefault="00BA4199" w:rsidP="009071F5">
            <w:pPr>
              <w:spacing w:after="0"/>
              <w:rPr>
                <w:rFonts w:ascii="Times New Roman" w:hAnsi="Times New Roman" w:cs="Times New Roman"/>
              </w:rPr>
            </w:pPr>
            <w:r w:rsidRPr="00083FA1">
              <w:rPr>
                <w:rFonts w:ascii="Times New Roman" w:hAnsi="Times New Roman" w:cs="Times New Roman"/>
              </w:rPr>
              <w:t xml:space="preserve">Адрес электронной почты: </w:t>
            </w:r>
          </w:p>
          <w:p w:rsidR="00BA4199" w:rsidRDefault="00BA4199" w:rsidP="009071F5">
            <w:pPr>
              <w:spacing w:after="0"/>
              <w:rPr>
                <w:rFonts w:ascii="Times New Roman" w:hAnsi="Times New Roman" w:cs="Times New Roman"/>
              </w:rPr>
            </w:pPr>
            <w:r w:rsidRPr="00083FA1">
              <w:rPr>
                <w:rFonts w:ascii="Times New Roman" w:hAnsi="Times New Roman" w:cs="Times New Roman"/>
              </w:rPr>
              <w:t xml:space="preserve">ИНН </w:t>
            </w:r>
          </w:p>
          <w:p w:rsidR="00BA4199" w:rsidRDefault="00BA4199" w:rsidP="009071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</w:t>
            </w:r>
          </w:p>
          <w:p w:rsidR="00BA4199" w:rsidRPr="00083FA1" w:rsidRDefault="00BA4199" w:rsidP="009071F5">
            <w:pPr>
              <w:spacing w:after="0"/>
              <w:rPr>
                <w:rFonts w:ascii="Times New Roman" w:hAnsi="Times New Roman" w:cs="Times New Roman"/>
              </w:rPr>
            </w:pPr>
            <w:r w:rsidRPr="00083FA1">
              <w:rPr>
                <w:rFonts w:ascii="Times New Roman" w:hAnsi="Times New Roman" w:cs="Times New Roman"/>
              </w:rPr>
              <w:t>ОГРН</w:t>
            </w:r>
          </w:p>
          <w:p w:rsidR="00BA4199" w:rsidRDefault="00BA4199" w:rsidP="009071F5">
            <w:pPr>
              <w:spacing w:after="0"/>
              <w:rPr>
                <w:rFonts w:ascii="Times New Roman" w:hAnsi="Times New Roman" w:cs="Times New Roman"/>
              </w:rPr>
            </w:pPr>
            <w:r w:rsidRPr="00083FA1">
              <w:rPr>
                <w:rFonts w:ascii="Times New Roman" w:hAnsi="Times New Roman" w:cs="Times New Roman"/>
              </w:rPr>
              <w:t xml:space="preserve">ОКПО </w:t>
            </w:r>
          </w:p>
          <w:p w:rsidR="00BA4199" w:rsidRPr="00083FA1" w:rsidRDefault="00BA4199" w:rsidP="009071F5">
            <w:pPr>
              <w:spacing w:after="0"/>
              <w:rPr>
                <w:rFonts w:ascii="Times New Roman" w:hAnsi="Times New Roman" w:cs="Times New Roman"/>
              </w:rPr>
            </w:pPr>
            <w:r w:rsidRPr="00083FA1">
              <w:rPr>
                <w:rFonts w:ascii="Times New Roman" w:hAnsi="Times New Roman" w:cs="Times New Roman"/>
              </w:rPr>
              <w:t>Банковские  реквизиты:</w:t>
            </w:r>
          </w:p>
          <w:p w:rsidR="00BA4199" w:rsidRDefault="00BA4199" w:rsidP="009071F5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банка:</w:t>
            </w:r>
          </w:p>
          <w:p w:rsidR="00BA4199" w:rsidRDefault="00BA4199" w:rsidP="009071F5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083FA1">
              <w:rPr>
                <w:color w:val="000000"/>
                <w:sz w:val="22"/>
                <w:szCs w:val="22"/>
              </w:rPr>
              <w:t xml:space="preserve">Р/счет </w:t>
            </w:r>
          </w:p>
          <w:p w:rsidR="00BA4199" w:rsidRDefault="00BA4199" w:rsidP="009071F5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083FA1">
              <w:rPr>
                <w:color w:val="000000"/>
                <w:sz w:val="22"/>
                <w:szCs w:val="22"/>
              </w:rPr>
              <w:t xml:space="preserve">БИК </w:t>
            </w:r>
          </w:p>
          <w:p w:rsidR="00BA4199" w:rsidRPr="00083FA1" w:rsidRDefault="00BA4199" w:rsidP="009071F5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083FA1">
              <w:rPr>
                <w:color w:val="000000"/>
                <w:sz w:val="22"/>
                <w:szCs w:val="22"/>
              </w:rPr>
              <w:t>Кор/счет </w:t>
            </w:r>
          </w:p>
          <w:p w:rsidR="00BA4199" w:rsidRPr="00083FA1" w:rsidRDefault="00BA4199" w:rsidP="009071F5">
            <w:pPr>
              <w:spacing w:after="0"/>
              <w:rPr>
                <w:rFonts w:ascii="Times New Roman" w:hAnsi="Times New Roman" w:cs="Times New Roman"/>
              </w:rPr>
            </w:pPr>
          </w:p>
          <w:p w:rsidR="00BA4199" w:rsidRPr="000B3C7B" w:rsidRDefault="00BA4199" w:rsidP="005439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4199" w:rsidRPr="000B3C7B" w:rsidRDefault="00BA4199" w:rsidP="005439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4199" w:rsidRPr="000B3C7B" w:rsidRDefault="00BA4199" w:rsidP="005439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4199" w:rsidRPr="000B3C7B" w:rsidRDefault="00BA4199" w:rsidP="005439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4199" w:rsidRPr="000B3C7B" w:rsidRDefault="00BA4199" w:rsidP="005439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4199" w:rsidRDefault="00BA4199" w:rsidP="00CE65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199" w:rsidRDefault="00BA4199" w:rsidP="00CE65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199" w:rsidRDefault="00BA4199" w:rsidP="00CE65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199" w:rsidRPr="00CE659B" w:rsidRDefault="00BA4199" w:rsidP="00CE65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199" w:rsidRPr="000B3C7B" w:rsidRDefault="00BA4199" w:rsidP="00CE65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</w:p>
          <w:p w:rsidR="00BA4199" w:rsidRDefault="00BA4199" w:rsidP="00CE659B">
            <w:pPr>
              <w:spacing w:after="0"/>
              <w:rPr>
                <w:rFonts w:ascii="Times New Roman" w:hAnsi="Times New Roman" w:cs="Times New Roman"/>
              </w:rPr>
            </w:pPr>
          </w:p>
          <w:p w:rsidR="00BA4199" w:rsidRPr="000B3C7B" w:rsidRDefault="00BA4199" w:rsidP="00CE65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</w:p>
          <w:p w:rsidR="00BA4199" w:rsidRPr="000B3C7B" w:rsidRDefault="00BA4199" w:rsidP="00CE659B">
            <w:pPr>
              <w:spacing w:after="0"/>
              <w:rPr>
                <w:rFonts w:ascii="Times New Roman" w:hAnsi="Times New Roman" w:cs="Times New Roman"/>
              </w:rPr>
            </w:pPr>
            <w:r w:rsidRPr="000B3C7B">
              <w:rPr>
                <w:rFonts w:ascii="Times New Roman" w:hAnsi="Times New Roman" w:cs="Times New Roman"/>
              </w:rPr>
              <w:t>м.п.</w:t>
            </w:r>
            <w:r>
              <w:rPr>
                <w:rFonts w:ascii="Times New Roman" w:hAnsi="Times New Roman" w:cs="Times New Roman"/>
              </w:rPr>
              <w:t>(при наличии)</w:t>
            </w:r>
          </w:p>
          <w:p w:rsidR="00BA4199" w:rsidRPr="000B3C7B" w:rsidRDefault="00BA4199" w:rsidP="00CE65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C7B">
              <w:rPr>
                <w:rFonts w:ascii="Times New Roman" w:hAnsi="Times New Roman" w:cs="Times New Roman"/>
              </w:rPr>
              <w:t>«___»______________2026 г.</w:t>
            </w:r>
          </w:p>
          <w:p w:rsidR="00BA4199" w:rsidRPr="000B3C7B" w:rsidRDefault="00BA4199" w:rsidP="00CE65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4199" w:rsidRPr="000B3C7B" w:rsidRDefault="00BA4199" w:rsidP="005439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4199" w:rsidRPr="000B3C7B" w:rsidRDefault="00BA4199" w:rsidP="005439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4199" w:rsidRPr="000B3C7B" w:rsidRDefault="00BA4199" w:rsidP="005439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A4199" w:rsidRPr="000B3C7B" w:rsidRDefault="00BA4199" w:rsidP="00543943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</w:rPr>
      </w:pPr>
    </w:p>
    <w:p w:rsidR="00BA4199" w:rsidRPr="000B3C7B" w:rsidRDefault="00BA4199" w:rsidP="00543943">
      <w:pPr>
        <w:pStyle w:val="NoSpacing"/>
        <w:jc w:val="right"/>
        <w:rPr>
          <w:rFonts w:ascii="Times New Roman" w:hAnsi="Times New Roman"/>
        </w:rPr>
      </w:pPr>
    </w:p>
    <w:p w:rsidR="00BA4199" w:rsidRPr="000B3C7B" w:rsidRDefault="00BA4199" w:rsidP="009D76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4199" w:rsidRPr="000B3C7B" w:rsidRDefault="00BA4199" w:rsidP="009D76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4199" w:rsidRPr="000B3C7B" w:rsidRDefault="00BA4199" w:rsidP="009D76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4199" w:rsidRPr="000B3C7B" w:rsidRDefault="00BA4199" w:rsidP="009D76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4199" w:rsidRPr="000B3C7B" w:rsidRDefault="00BA4199" w:rsidP="0020575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4199" w:rsidRPr="000B3C7B" w:rsidRDefault="00BA4199" w:rsidP="0020575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4199" w:rsidRPr="000B3C7B" w:rsidRDefault="00BA4199" w:rsidP="0020575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A4199" w:rsidRPr="000B3C7B" w:rsidRDefault="00BA4199" w:rsidP="00B549EE">
      <w:pPr>
        <w:suppressAutoHyphens w:val="0"/>
        <w:spacing w:after="0" w:line="240" w:lineRule="auto"/>
        <w:jc w:val="right"/>
        <w:rPr>
          <w:rFonts w:ascii="Times New Roman" w:hAnsi="Times New Roman" w:cs="Times New Roman"/>
        </w:rPr>
        <w:sectPr w:rsidR="00BA4199" w:rsidRPr="000B3C7B" w:rsidSect="009071F5">
          <w:footerReference w:type="default" r:id="rId9"/>
          <w:pgSz w:w="11906" w:h="16838"/>
          <w:pgMar w:top="709" w:right="566" w:bottom="709" w:left="851" w:header="720" w:footer="720" w:gutter="0"/>
          <w:cols w:space="720"/>
        </w:sectPr>
      </w:pPr>
    </w:p>
    <w:p w:rsidR="00BA4199" w:rsidRPr="000B3C7B" w:rsidRDefault="00BA4199" w:rsidP="000B1E1F">
      <w:pPr>
        <w:suppressAutoHyphens w:val="0"/>
        <w:spacing w:after="0" w:line="240" w:lineRule="auto"/>
        <w:jc w:val="right"/>
        <w:rPr>
          <w:rFonts w:ascii="Times New Roman" w:hAnsi="Times New Roman" w:cs="Times New Roman"/>
        </w:rPr>
      </w:pPr>
      <w:r w:rsidRPr="000B3C7B">
        <w:rPr>
          <w:rFonts w:ascii="Times New Roman" w:hAnsi="Times New Roman" w:cs="Times New Roman"/>
        </w:rPr>
        <w:t>Приложение № 1 к Контракту</w:t>
      </w:r>
    </w:p>
    <w:p w:rsidR="00BA4199" w:rsidRPr="000B3C7B" w:rsidRDefault="00BA4199" w:rsidP="00B549E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B3C7B">
        <w:rPr>
          <w:rFonts w:ascii="Times New Roman" w:hAnsi="Times New Roman" w:cs="Times New Roman"/>
        </w:rPr>
        <w:t>от «_____» _________ 2026 года № _____</w:t>
      </w:r>
    </w:p>
    <w:p w:rsidR="00BA4199" w:rsidRPr="000B3C7B" w:rsidRDefault="00BA4199" w:rsidP="00B3605B">
      <w:pPr>
        <w:pStyle w:val="ConsPlusNormal"/>
        <w:widowControl/>
        <w:ind w:firstLine="0"/>
        <w:contextualSpacing/>
        <w:rPr>
          <w:rFonts w:ascii="Times New Roman" w:hAnsi="Times New Roman" w:cs="Times New Roman"/>
          <w:b/>
        </w:rPr>
      </w:pPr>
      <w:r w:rsidRPr="000B3C7B">
        <w:rPr>
          <w:rFonts w:ascii="Times New Roman" w:hAnsi="Times New Roman" w:cs="Times New Roman"/>
          <w:b/>
        </w:rPr>
        <w:t>СПЕЦИФИКАЦИЯ</w:t>
      </w:r>
    </w:p>
    <w:tbl>
      <w:tblPr>
        <w:tblW w:w="1488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977"/>
        <w:gridCol w:w="1276"/>
        <w:gridCol w:w="1417"/>
        <w:gridCol w:w="1701"/>
        <w:gridCol w:w="1418"/>
        <w:gridCol w:w="1417"/>
        <w:gridCol w:w="1843"/>
        <w:gridCol w:w="2126"/>
      </w:tblGrid>
      <w:tr w:rsidR="00BA4199" w:rsidRPr="00B3605B" w:rsidTr="00B3570B">
        <w:trPr>
          <w:cantSplit/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6C583E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C7B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0B3C7B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6C583E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C7B">
              <w:rPr>
                <w:rFonts w:ascii="Times New Roman" w:hAnsi="Times New Roman" w:cs="Times New Roman"/>
                <w:sz w:val="22"/>
                <w:szCs w:val="22"/>
              </w:rPr>
              <w:t>Наименование и характеристики товара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6C583E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C7B">
              <w:rPr>
                <w:rFonts w:ascii="Times New Roman" w:hAnsi="Times New Roman" w:cs="Times New Roman"/>
                <w:sz w:val="22"/>
                <w:szCs w:val="22"/>
              </w:rPr>
              <w:t xml:space="preserve">Единица </w:t>
            </w:r>
            <w:r w:rsidRPr="000B3C7B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6C583E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C7B">
              <w:rPr>
                <w:rFonts w:ascii="Times New Roman" w:hAnsi="Times New Roman" w:cs="Times New Roman"/>
                <w:sz w:val="22"/>
                <w:szCs w:val="22"/>
              </w:rPr>
              <w:t>Код ОКПД2, КТРУ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6C583E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C7B">
              <w:rPr>
                <w:rFonts w:ascii="Times New Roman" w:hAnsi="Times New Roman" w:cs="Times New Roman"/>
                <w:sz w:val="22"/>
                <w:szCs w:val="22"/>
              </w:rPr>
              <w:t xml:space="preserve">Цена за </w:t>
            </w:r>
            <w:r w:rsidRPr="000B3C7B">
              <w:rPr>
                <w:rFonts w:ascii="Times New Roman" w:hAnsi="Times New Roman" w:cs="Times New Roman"/>
                <w:sz w:val="22"/>
                <w:szCs w:val="22"/>
              </w:rPr>
              <w:br/>
              <w:t>единицу, в том числе НДС,            (руб.)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6C583E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C7B">
              <w:rPr>
                <w:rFonts w:ascii="Times New Roman" w:hAnsi="Times New Roman" w:cs="Times New Roman"/>
                <w:sz w:val="22"/>
                <w:szCs w:val="22"/>
              </w:rPr>
              <w:t>НДС,</w:t>
            </w:r>
          </w:p>
          <w:p w:rsidR="00BA4199" w:rsidRPr="000B3C7B" w:rsidRDefault="00BA4199" w:rsidP="006C583E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C7B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6C583E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C7B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6C583E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C7B">
              <w:rPr>
                <w:rFonts w:ascii="Times New Roman" w:hAnsi="Times New Roman" w:cs="Times New Roman"/>
                <w:sz w:val="22"/>
                <w:szCs w:val="22"/>
              </w:rPr>
              <w:t>Сумма, в т.ч. НДС (руб.)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6C583E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C7B">
              <w:rPr>
                <w:rFonts w:ascii="Times New Roman" w:hAnsi="Times New Roman" w:cs="Times New Roman"/>
                <w:sz w:val="22"/>
                <w:szCs w:val="22"/>
              </w:rPr>
              <w:t>Страна происхождения товара</w:t>
            </w:r>
          </w:p>
        </w:tc>
      </w:tr>
      <w:tr w:rsidR="00BA4199" w:rsidRPr="000B3C7B" w:rsidTr="00B357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6C583E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B3C7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CE659B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B3C7B">
              <w:rPr>
                <w:rFonts w:ascii="Times New Roman" w:hAnsi="Times New Roman" w:cs="Times New Roman"/>
                <w:sz w:val="22"/>
                <w:szCs w:val="22"/>
              </w:rPr>
              <w:t xml:space="preserve">Настенный газовый котел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355558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C7B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400615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B3C7B">
              <w:rPr>
                <w:rFonts w:ascii="Times New Roman" w:hAnsi="Times New Roman" w:cs="Times New Roman"/>
                <w:sz w:val="22"/>
                <w:szCs w:val="22"/>
              </w:rPr>
              <w:t>25.21.12.000-00000004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355558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355558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355558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355558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93025D" w:rsidRDefault="00BA4199" w:rsidP="006C583E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4199" w:rsidRPr="000B3C7B" w:rsidTr="00283286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6C583E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B3C7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6C583E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B3C7B">
              <w:rPr>
                <w:rFonts w:ascii="Times New Roman" w:hAnsi="Times New Roman" w:cs="Times New Roman"/>
                <w:sz w:val="22"/>
                <w:szCs w:val="22"/>
              </w:rPr>
              <w:t>Переходный адаптер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355558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C7B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400615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B3C7B">
              <w:rPr>
                <w:rFonts w:ascii="Times New Roman" w:hAnsi="Times New Roman" w:cs="Times New Roman"/>
                <w:sz w:val="22"/>
                <w:szCs w:val="22"/>
              </w:rPr>
              <w:t>42.21.12.120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355558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355558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355558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355558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199" w:rsidRPr="00283286" w:rsidRDefault="00BA4199" w:rsidP="006C583E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4199" w:rsidRPr="000B3C7B" w:rsidTr="00400615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6C583E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B3C7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6C583E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B3C7B">
              <w:rPr>
                <w:rFonts w:ascii="Times New Roman" w:hAnsi="Times New Roman" w:cs="Times New Roman"/>
                <w:sz w:val="22"/>
                <w:szCs w:val="22"/>
              </w:rPr>
              <w:t>Работы по монтажу и подключению котла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400615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C7B">
              <w:rPr>
                <w:rFonts w:ascii="Times New Roman" w:hAnsi="Times New Roman" w:cs="Times New Roman"/>
                <w:sz w:val="22"/>
                <w:szCs w:val="22"/>
              </w:rPr>
              <w:t>усл.ед.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199" w:rsidRPr="000B3C7B" w:rsidRDefault="00BA4199" w:rsidP="00400615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B3C7B">
              <w:rPr>
                <w:rFonts w:ascii="Times New Roman" w:hAnsi="Times New Roman" w:cs="Times New Roman"/>
                <w:sz w:val="22"/>
                <w:szCs w:val="22"/>
              </w:rPr>
              <w:t>43.22.12.110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199" w:rsidRPr="000B3C7B" w:rsidRDefault="00BA4199" w:rsidP="00400615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199" w:rsidRPr="000B3C7B" w:rsidRDefault="00BA4199" w:rsidP="00400615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199" w:rsidRPr="000B3C7B" w:rsidRDefault="00BA4199" w:rsidP="00400615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199" w:rsidRPr="000B3C7B" w:rsidRDefault="00BA4199" w:rsidP="00400615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6C583E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4199" w:rsidRPr="000B3C7B" w:rsidTr="00B357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6C583E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9071F5" w:rsidRDefault="00BA4199" w:rsidP="006C583E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71F5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6C583E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6C583E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6C583E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6C583E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6C583E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9071F5" w:rsidRDefault="00BA4199" w:rsidP="00355558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99" w:rsidRPr="000B3C7B" w:rsidRDefault="00BA4199" w:rsidP="006C583E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A4199" w:rsidRPr="000B3C7B" w:rsidRDefault="00BA4199" w:rsidP="00355558">
      <w:pPr>
        <w:tabs>
          <w:tab w:val="left" w:pos="700"/>
          <w:tab w:val="left" w:pos="10990"/>
        </w:tabs>
        <w:ind w:left="93"/>
        <w:contextualSpacing/>
        <w:rPr>
          <w:rFonts w:ascii="Times New Roman" w:hAnsi="Times New Roman" w:cs="Times New Roman"/>
          <w:b/>
        </w:rPr>
      </w:pPr>
      <w:r w:rsidRPr="000B3C7B">
        <w:rPr>
          <w:rFonts w:ascii="Times New Roman" w:hAnsi="Times New Roman" w:cs="Times New Roman"/>
          <w:b/>
        </w:rPr>
        <w:tab/>
      </w:r>
    </w:p>
    <w:p w:rsidR="00BA4199" w:rsidRPr="00012259" w:rsidRDefault="00BA4199" w:rsidP="000B3C7B">
      <w:pPr>
        <w:suppressAutoHyphens w:val="0"/>
        <w:spacing w:after="0"/>
        <w:ind w:firstLine="709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1. </w:t>
      </w:r>
      <w:r w:rsidRPr="00012259">
        <w:rPr>
          <w:rFonts w:ascii="Times New Roman" w:eastAsia="Times New Roman" w:hAnsi="Times New Roman" w:cs="Times New Roman"/>
          <w:b/>
          <w:color w:val="000000"/>
        </w:rPr>
        <w:t>Требования к техническим характеристикам котла</w:t>
      </w:r>
      <w:r>
        <w:rPr>
          <w:rFonts w:ascii="Times New Roman" w:eastAsia="Times New Roman" w:hAnsi="Times New Roman" w:cs="Times New Roman"/>
          <w:b/>
          <w:color w:val="000000"/>
        </w:rPr>
        <w:t xml:space="preserve"> газового</w:t>
      </w:r>
      <w:r w:rsidRPr="00012259">
        <w:rPr>
          <w:rFonts w:ascii="Times New Roman" w:eastAsia="Times New Roman" w:hAnsi="Times New Roman" w:cs="Times New Roman"/>
          <w:b/>
          <w:color w:val="000000"/>
        </w:rPr>
        <w:t>:</w:t>
      </w:r>
    </w:p>
    <w:p w:rsidR="00BA4199" w:rsidRPr="00012259" w:rsidRDefault="00BA4199" w:rsidP="000B3C7B">
      <w:pPr>
        <w:suppressAutoHyphens w:val="0"/>
        <w:spacing w:after="0"/>
        <w:ind w:firstLine="709"/>
        <w:rPr>
          <w:rFonts w:ascii="Times New Roman" w:hAnsi="Times New Roman" w:cs="Times New Roman"/>
          <w:color w:val="000000"/>
        </w:rPr>
      </w:pPr>
      <w:r w:rsidRPr="00012259">
        <w:rPr>
          <w:rFonts w:ascii="Times New Roman" w:hAnsi="Times New Roman" w:cs="Times New Roman"/>
          <w:color w:val="000000"/>
        </w:rPr>
        <w:t>Код ОКПД 2: 25.21.12.000: Котлы водогрейные центрального отопления для производства горячей воды или пара низкого давления.</w:t>
      </w:r>
    </w:p>
    <w:p w:rsidR="00BA4199" w:rsidRPr="00012259" w:rsidRDefault="00BA4199" w:rsidP="000B3C7B">
      <w:pPr>
        <w:suppressAutoHyphens w:val="0"/>
        <w:spacing w:after="0"/>
        <w:ind w:firstLine="709"/>
        <w:rPr>
          <w:rFonts w:ascii="Times New Roman" w:hAnsi="Times New Roman" w:cs="Times New Roman"/>
          <w:kern w:val="0"/>
          <w:lang w:eastAsia="ru-RU"/>
        </w:rPr>
      </w:pPr>
      <w:r w:rsidRPr="00012259">
        <w:rPr>
          <w:rFonts w:ascii="Times New Roman" w:hAnsi="Times New Roman" w:cs="Times New Roman"/>
          <w:kern w:val="0"/>
          <w:lang w:eastAsia="ru-RU"/>
        </w:rPr>
        <w:t>Информация о технических регламентах и стандартах:</w:t>
      </w:r>
    </w:p>
    <w:p w:rsidR="00BA4199" w:rsidRPr="00012259" w:rsidRDefault="00BA4199" w:rsidP="000B3C7B">
      <w:pPr>
        <w:suppressAutoHyphens w:val="0"/>
        <w:spacing w:after="0"/>
        <w:ind w:firstLine="709"/>
        <w:rPr>
          <w:rFonts w:ascii="Times New Roman" w:hAnsi="Times New Roman" w:cs="Times New Roman"/>
          <w:kern w:val="0"/>
          <w:lang w:eastAsia="ru-RU"/>
        </w:rPr>
      </w:pPr>
      <w:r w:rsidRPr="00012259">
        <w:rPr>
          <w:rFonts w:ascii="Times New Roman" w:hAnsi="Times New Roman" w:cs="Times New Roman"/>
          <w:kern w:val="0"/>
          <w:lang w:eastAsia="ru-RU"/>
        </w:rPr>
        <w:t>- ГОСТ Р 54825-2011 (ЕН 677:1998) «Национальный стандарт Российской Федерации. Котлы газовые центрального отопления. Специальные требов</w:t>
      </w:r>
      <w:r w:rsidRPr="00012259">
        <w:rPr>
          <w:rFonts w:ascii="Times New Roman" w:hAnsi="Times New Roman" w:cs="Times New Roman"/>
          <w:kern w:val="0"/>
          <w:lang w:eastAsia="ru-RU"/>
        </w:rPr>
        <w:t>а</w:t>
      </w:r>
      <w:r w:rsidRPr="00012259">
        <w:rPr>
          <w:rFonts w:ascii="Times New Roman" w:hAnsi="Times New Roman" w:cs="Times New Roman"/>
          <w:kern w:val="0"/>
          <w:lang w:eastAsia="ru-RU"/>
        </w:rPr>
        <w:t>ния для конденсационных котлов с номинальной тепл</w:t>
      </w:r>
      <w:r w:rsidRPr="00012259">
        <w:rPr>
          <w:rFonts w:ascii="Times New Roman" w:hAnsi="Times New Roman" w:cs="Times New Roman"/>
          <w:kern w:val="0"/>
          <w:lang w:eastAsia="ru-RU"/>
        </w:rPr>
        <w:t>о</w:t>
      </w:r>
      <w:r w:rsidRPr="00012259">
        <w:rPr>
          <w:rFonts w:ascii="Times New Roman" w:hAnsi="Times New Roman" w:cs="Times New Roman"/>
          <w:kern w:val="0"/>
          <w:lang w:eastAsia="ru-RU"/>
        </w:rPr>
        <w:t>вой мощностью не более 70 кВт»;</w:t>
      </w:r>
    </w:p>
    <w:p w:rsidR="00BA4199" w:rsidRPr="00012259" w:rsidRDefault="00BA4199" w:rsidP="000B3C7B">
      <w:pPr>
        <w:suppressAutoHyphens w:val="0"/>
        <w:spacing w:after="0"/>
        <w:ind w:firstLine="709"/>
        <w:rPr>
          <w:rFonts w:ascii="Times New Roman" w:hAnsi="Times New Roman" w:cs="Times New Roman"/>
          <w:kern w:val="0"/>
          <w:lang w:eastAsia="ru-RU"/>
        </w:rPr>
      </w:pPr>
      <w:r w:rsidRPr="00012259">
        <w:rPr>
          <w:rFonts w:ascii="Times New Roman" w:hAnsi="Times New Roman" w:cs="Times New Roman"/>
          <w:kern w:val="0"/>
          <w:lang w:eastAsia="ru-RU"/>
        </w:rPr>
        <w:t>-  ГОСТ 21563-2016 «Межгосударственный стандарт. Котлы водогрейные. Общие технические требов</w:t>
      </w:r>
      <w:r w:rsidRPr="00012259">
        <w:rPr>
          <w:rFonts w:ascii="Times New Roman" w:hAnsi="Times New Roman" w:cs="Times New Roman"/>
          <w:kern w:val="0"/>
          <w:lang w:eastAsia="ru-RU"/>
        </w:rPr>
        <w:t>а</w:t>
      </w:r>
      <w:r w:rsidRPr="00012259">
        <w:rPr>
          <w:rFonts w:ascii="Times New Roman" w:hAnsi="Times New Roman" w:cs="Times New Roman"/>
          <w:kern w:val="0"/>
          <w:lang w:eastAsia="ru-RU"/>
        </w:rPr>
        <w:t>ния»;</w:t>
      </w:r>
    </w:p>
    <w:p w:rsidR="00BA4199" w:rsidRPr="00012259" w:rsidRDefault="00BA4199" w:rsidP="000B3C7B">
      <w:pPr>
        <w:suppressAutoHyphens w:val="0"/>
        <w:spacing w:after="0"/>
        <w:ind w:firstLine="709"/>
        <w:rPr>
          <w:rFonts w:ascii="Times New Roman" w:hAnsi="Times New Roman" w:cs="Times New Roman"/>
          <w:kern w:val="0"/>
          <w:lang w:eastAsia="ru-RU"/>
        </w:rPr>
      </w:pPr>
      <w:r w:rsidRPr="00012259">
        <w:rPr>
          <w:rFonts w:ascii="Times New Roman" w:hAnsi="Times New Roman" w:cs="Times New Roman"/>
          <w:kern w:val="0"/>
          <w:lang w:eastAsia="ru-RU"/>
        </w:rPr>
        <w:t>-  ГОСТ 20548-87 «Котлы отопительные водогрейные теплопроизводительностью до 100 кВт. Общие те</w:t>
      </w:r>
      <w:r w:rsidRPr="00012259">
        <w:rPr>
          <w:rFonts w:ascii="Times New Roman" w:hAnsi="Times New Roman" w:cs="Times New Roman"/>
          <w:kern w:val="0"/>
          <w:lang w:eastAsia="ru-RU"/>
        </w:rPr>
        <w:t>х</w:t>
      </w:r>
      <w:r w:rsidRPr="00012259">
        <w:rPr>
          <w:rFonts w:ascii="Times New Roman" w:hAnsi="Times New Roman" w:cs="Times New Roman"/>
          <w:kern w:val="0"/>
          <w:lang w:eastAsia="ru-RU"/>
        </w:rPr>
        <w:t>нические условия».</w:t>
      </w:r>
    </w:p>
    <w:p w:rsidR="00BA4199" w:rsidRDefault="00BA4199" w:rsidP="000B3C7B">
      <w:pPr>
        <w:suppressAutoHyphens w:val="0"/>
        <w:spacing w:after="0"/>
        <w:ind w:firstLine="709"/>
        <w:rPr>
          <w:rFonts w:ascii="Times New Roman" w:hAnsi="Times New Roman" w:cs="Times New Roman"/>
          <w:kern w:val="0"/>
          <w:lang w:eastAsia="ru-RU"/>
        </w:rPr>
      </w:pPr>
      <w:r>
        <w:rPr>
          <w:rFonts w:ascii="Times New Roman" w:hAnsi="Times New Roman" w:cs="Times New Roman"/>
          <w:kern w:val="0"/>
          <w:lang w:eastAsia="ru-RU"/>
        </w:rPr>
        <w:t>1.1. Основные характеристики котла:</w:t>
      </w:r>
    </w:p>
    <w:tbl>
      <w:tblPr>
        <w:tblpPr w:leftFromText="180" w:rightFromText="180" w:vertAnchor="text" w:horzAnchor="page" w:tblpX="1543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812"/>
        <w:gridCol w:w="7796"/>
      </w:tblGrid>
      <w:tr w:rsidR="00BA4199" w:rsidRPr="00D07077" w:rsidTr="001E00F8">
        <w:tc>
          <w:tcPr>
            <w:tcW w:w="817" w:type="dxa"/>
          </w:tcPr>
          <w:p w:rsidR="00BA4199" w:rsidRPr="00D07077" w:rsidRDefault="00BA4199" w:rsidP="00281E22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lang w:eastAsia="ru-RU"/>
              </w:rPr>
              <w:t>№</w:t>
            </w:r>
          </w:p>
        </w:tc>
        <w:tc>
          <w:tcPr>
            <w:tcW w:w="5812" w:type="dxa"/>
          </w:tcPr>
          <w:p w:rsidR="00BA4199" w:rsidRPr="00D07077" w:rsidRDefault="00BA4199" w:rsidP="00D0707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lang w:eastAsia="ru-RU"/>
              </w:rPr>
              <w:t>Наименование характеристики</w:t>
            </w:r>
          </w:p>
        </w:tc>
        <w:tc>
          <w:tcPr>
            <w:tcW w:w="7796" w:type="dxa"/>
          </w:tcPr>
          <w:p w:rsidR="00BA4199" w:rsidRPr="00D07077" w:rsidRDefault="00BA4199" w:rsidP="00D0707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lang w:eastAsia="ru-RU"/>
              </w:rPr>
              <w:t>Значение характеристики</w:t>
            </w:r>
          </w:p>
        </w:tc>
      </w:tr>
      <w:tr w:rsidR="00BA4199" w:rsidRPr="00D07077" w:rsidTr="001E00F8">
        <w:tc>
          <w:tcPr>
            <w:tcW w:w="817" w:type="dxa"/>
          </w:tcPr>
          <w:p w:rsidR="00BA4199" w:rsidRPr="00D07077" w:rsidRDefault="00BA4199" w:rsidP="00281E22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5812" w:type="dxa"/>
          </w:tcPr>
          <w:p w:rsidR="00BA4199" w:rsidRPr="00D07077" w:rsidRDefault="00BA4199" w:rsidP="00D070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01225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Тип котла, в зависимости от вида используемого то</w:t>
            </w:r>
            <w:r w:rsidRPr="0001225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</w:t>
            </w:r>
            <w:r w:rsidRPr="0001225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лива</w:t>
            </w:r>
          </w:p>
        </w:tc>
        <w:tc>
          <w:tcPr>
            <w:tcW w:w="7796" w:type="dxa"/>
          </w:tcPr>
          <w:p w:rsidR="00BA4199" w:rsidRPr="009071F5" w:rsidRDefault="00BA4199" w:rsidP="00D070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9071F5">
              <w:rPr>
                <w:rFonts w:ascii="Times New Roman" w:hAnsi="Times New Roman" w:cs="Times New Roman"/>
                <w:kern w:val="0"/>
                <w:lang w:eastAsia="ru-RU"/>
              </w:rPr>
              <w:t>Газовый (в том числе работающие на сжиже</w:t>
            </w:r>
            <w:r w:rsidRPr="009071F5">
              <w:rPr>
                <w:rFonts w:ascii="Times New Roman" w:hAnsi="Times New Roman" w:cs="Times New Roman"/>
                <w:kern w:val="0"/>
                <w:lang w:eastAsia="ru-RU"/>
              </w:rPr>
              <w:t>н</w:t>
            </w:r>
            <w:r w:rsidRPr="009071F5">
              <w:rPr>
                <w:rFonts w:ascii="Times New Roman" w:hAnsi="Times New Roman" w:cs="Times New Roman"/>
                <w:kern w:val="0"/>
                <w:lang w:eastAsia="ru-RU"/>
              </w:rPr>
              <w:t>ном газе)</w:t>
            </w:r>
          </w:p>
        </w:tc>
      </w:tr>
      <w:tr w:rsidR="00BA4199" w:rsidRPr="00D07077" w:rsidTr="001E00F8">
        <w:tc>
          <w:tcPr>
            <w:tcW w:w="817" w:type="dxa"/>
          </w:tcPr>
          <w:p w:rsidR="00BA4199" w:rsidRPr="00D07077" w:rsidRDefault="00BA4199" w:rsidP="00281E22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5812" w:type="dxa"/>
          </w:tcPr>
          <w:p w:rsidR="00BA4199" w:rsidRPr="00D07077" w:rsidRDefault="00BA4199" w:rsidP="00D07077">
            <w:pPr>
              <w:suppressAutoHyphens w:val="0"/>
              <w:spacing w:after="0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01225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Тип котла газового</w:t>
            </w:r>
          </w:p>
        </w:tc>
        <w:tc>
          <w:tcPr>
            <w:tcW w:w="7796" w:type="dxa"/>
          </w:tcPr>
          <w:p w:rsidR="00BA4199" w:rsidRPr="009071F5" w:rsidRDefault="00BA4199" w:rsidP="00D07077">
            <w:pPr>
              <w:suppressAutoHyphens w:val="0"/>
              <w:spacing w:after="0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9071F5">
              <w:rPr>
                <w:rFonts w:ascii="Times New Roman" w:hAnsi="Times New Roman" w:cs="Times New Roman"/>
                <w:kern w:val="0"/>
                <w:lang w:eastAsia="ru-RU"/>
              </w:rPr>
              <w:t>Конвекционный</w:t>
            </w:r>
          </w:p>
        </w:tc>
      </w:tr>
      <w:tr w:rsidR="00BA4199" w:rsidRPr="00D07077" w:rsidTr="001E00F8">
        <w:tc>
          <w:tcPr>
            <w:tcW w:w="817" w:type="dxa"/>
          </w:tcPr>
          <w:p w:rsidR="00BA4199" w:rsidRPr="00D07077" w:rsidRDefault="00BA4199" w:rsidP="00281E22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lang w:eastAsia="ru-RU"/>
              </w:rPr>
              <w:t>3</w:t>
            </w:r>
          </w:p>
        </w:tc>
        <w:tc>
          <w:tcPr>
            <w:tcW w:w="5812" w:type="dxa"/>
          </w:tcPr>
          <w:p w:rsidR="00BA4199" w:rsidRPr="00D07077" w:rsidRDefault="00BA4199" w:rsidP="00D07077">
            <w:pPr>
              <w:suppressAutoHyphens w:val="0"/>
              <w:spacing w:after="0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01225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Тип котла по способу размещения</w:t>
            </w:r>
          </w:p>
        </w:tc>
        <w:tc>
          <w:tcPr>
            <w:tcW w:w="7796" w:type="dxa"/>
          </w:tcPr>
          <w:p w:rsidR="00BA4199" w:rsidRPr="00D07077" w:rsidRDefault="00BA4199" w:rsidP="00D07077">
            <w:pPr>
              <w:suppressAutoHyphens w:val="0"/>
              <w:spacing w:after="0"/>
              <w:rPr>
                <w:rFonts w:ascii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lang w:eastAsia="ru-RU"/>
              </w:rPr>
              <w:t>Настенный</w:t>
            </w:r>
          </w:p>
        </w:tc>
      </w:tr>
      <w:tr w:rsidR="00BA4199" w:rsidRPr="00D07077" w:rsidTr="001E00F8">
        <w:tc>
          <w:tcPr>
            <w:tcW w:w="817" w:type="dxa"/>
          </w:tcPr>
          <w:p w:rsidR="00BA4199" w:rsidRPr="00D07077" w:rsidRDefault="00BA4199" w:rsidP="00281E22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lang w:eastAsia="ru-RU"/>
              </w:rPr>
              <w:t>4</w:t>
            </w:r>
          </w:p>
        </w:tc>
        <w:tc>
          <w:tcPr>
            <w:tcW w:w="5812" w:type="dxa"/>
          </w:tcPr>
          <w:p w:rsidR="00BA4199" w:rsidRPr="00D07077" w:rsidRDefault="00BA4199" w:rsidP="00D07077">
            <w:pPr>
              <w:suppressAutoHyphens w:val="0"/>
              <w:spacing w:after="0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01225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Тип котла по методу производства гор</w:t>
            </w:r>
            <w:r w:rsidRPr="0001225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я</w:t>
            </w:r>
            <w:r w:rsidRPr="0001225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чей воды</w:t>
            </w:r>
          </w:p>
        </w:tc>
        <w:tc>
          <w:tcPr>
            <w:tcW w:w="7796" w:type="dxa"/>
          </w:tcPr>
          <w:p w:rsidR="00BA4199" w:rsidRPr="00D07077" w:rsidRDefault="00BA4199" w:rsidP="00D07077">
            <w:pPr>
              <w:suppressAutoHyphens w:val="0"/>
              <w:spacing w:after="0"/>
              <w:rPr>
                <w:rFonts w:ascii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lang w:eastAsia="ru-RU"/>
              </w:rPr>
              <w:t>Двухконтурный</w:t>
            </w:r>
          </w:p>
        </w:tc>
      </w:tr>
      <w:tr w:rsidR="00BA4199" w:rsidRPr="00D07077" w:rsidTr="001E00F8">
        <w:tc>
          <w:tcPr>
            <w:tcW w:w="817" w:type="dxa"/>
          </w:tcPr>
          <w:p w:rsidR="00BA4199" w:rsidRPr="00D07077" w:rsidRDefault="00BA4199" w:rsidP="00281E22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lang w:eastAsia="ru-RU"/>
              </w:rPr>
              <w:t>5</w:t>
            </w:r>
          </w:p>
        </w:tc>
        <w:tc>
          <w:tcPr>
            <w:tcW w:w="5812" w:type="dxa"/>
          </w:tcPr>
          <w:p w:rsidR="00BA4199" w:rsidRPr="00D07077" w:rsidRDefault="00BA4199" w:rsidP="00D07077">
            <w:pPr>
              <w:suppressAutoHyphens w:val="0"/>
              <w:spacing w:after="0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01225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Тип камеры сгорания котла газ</w:t>
            </w:r>
            <w:r w:rsidRPr="0001225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о</w:t>
            </w:r>
            <w:r w:rsidRPr="0001225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вого</w:t>
            </w:r>
          </w:p>
        </w:tc>
        <w:tc>
          <w:tcPr>
            <w:tcW w:w="7796" w:type="dxa"/>
          </w:tcPr>
          <w:p w:rsidR="00BA4199" w:rsidRPr="00D07077" w:rsidRDefault="00BA4199" w:rsidP="00D07077">
            <w:pPr>
              <w:suppressAutoHyphens w:val="0"/>
              <w:spacing w:after="0"/>
              <w:rPr>
                <w:rFonts w:ascii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lang w:eastAsia="ru-RU"/>
              </w:rPr>
              <w:t>Закрытая</w:t>
            </w:r>
          </w:p>
        </w:tc>
      </w:tr>
      <w:tr w:rsidR="00BA4199" w:rsidRPr="00D07077" w:rsidTr="001E00F8">
        <w:tc>
          <w:tcPr>
            <w:tcW w:w="817" w:type="dxa"/>
          </w:tcPr>
          <w:p w:rsidR="00BA4199" w:rsidRPr="00D07077" w:rsidRDefault="00BA4199" w:rsidP="00281E22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lang w:eastAsia="ru-RU"/>
              </w:rPr>
              <w:t>6</w:t>
            </w:r>
          </w:p>
        </w:tc>
        <w:tc>
          <w:tcPr>
            <w:tcW w:w="5812" w:type="dxa"/>
          </w:tcPr>
          <w:p w:rsidR="00BA4199" w:rsidRPr="00D07077" w:rsidRDefault="00BA4199" w:rsidP="00D07077">
            <w:pPr>
              <w:suppressAutoHyphens w:val="0"/>
              <w:spacing w:after="0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01225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Наличие циркуляционного насоса</w:t>
            </w:r>
          </w:p>
        </w:tc>
        <w:tc>
          <w:tcPr>
            <w:tcW w:w="7796" w:type="dxa"/>
          </w:tcPr>
          <w:p w:rsidR="00BA4199" w:rsidRPr="00D07077" w:rsidRDefault="00BA4199" w:rsidP="00D07077">
            <w:pPr>
              <w:suppressAutoHyphens w:val="0"/>
              <w:spacing w:after="0"/>
              <w:rPr>
                <w:rFonts w:ascii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lang w:eastAsia="ru-RU"/>
              </w:rPr>
              <w:t>Да</w:t>
            </w:r>
          </w:p>
        </w:tc>
      </w:tr>
      <w:tr w:rsidR="00BA4199" w:rsidRPr="00D07077" w:rsidTr="001E00F8">
        <w:tc>
          <w:tcPr>
            <w:tcW w:w="817" w:type="dxa"/>
          </w:tcPr>
          <w:p w:rsidR="00BA4199" w:rsidRPr="00D07077" w:rsidRDefault="00BA4199" w:rsidP="00281E22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lang w:eastAsia="ru-RU"/>
              </w:rPr>
              <w:t>7</w:t>
            </w:r>
          </w:p>
        </w:tc>
        <w:tc>
          <w:tcPr>
            <w:tcW w:w="5812" w:type="dxa"/>
          </w:tcPr>
          <w:p w:rsidR="00BA4199" w:rsidRPr="00D07077" w:rsidRDefault="00BA4199" w:rsidP="00D07077">
            <w:pPr>
              <w:suppressAutoHyphens w:val="0"/>
              <w:spacing w:after="0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01225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Номинальная тепловая мощность</w:t>
            </w:r>
          </w:p>
        </w:tc>
        <w:tc>
          <w:tcPr>
            <w:tcW w:w="7796" w:type="dxa"/>
          </w:tcPr>
          <w:p w:rsidR="00BA4199" w:rsidRPr="00D07077" w:rsidRDefault="00BA4199" w:rsidP="00D07077">
            <w:pPr>
              <w:suppressAutoHyphens w:val="0"/>
              <w:spacing w:after="0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01225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≥ 20 и &lt; 30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кВт</w:t>
            </w:r>
          </w:p>
        </w:tc>
      </w:tr>
    </w:tbl>
    <w:p w:rsidR="00BA4199" w:rsidRPr="00012259" w:rsidRDefault="00BA4199" w:rsidP="0001225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vanish/>
          <w:kern w:val="0"/>
          <w:sz w:val="24"/>
          <w:szCs w:val="24"/>
          <w:lang w:eastAsia="ru-RU"/>
        </w:rPr>
      </w:pPr>
    </w:p>
    <w:p w:rsidR="00BA4199" w:rsidRPr="00631D2D" w:rsidRDefault="00BA4199" w:rsidP="000B3C7B">
      <w:pPr>
        <w:suppressAutoHyphens w:val="0"/>
        <w:spacing w:after="0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1.2. </w:t>
      </w:r>
      <w:r w:rsidRPr="00631D2D">
        <w:rPr>
          <w:rFonts w:ascii="Times New Roman" w:hAnsi="Times New Roman" w:cs="Times New Roman"/>
          <w:color w:val="000000"/>
        </w:rPr>
        <w:t>Дополнительные характеристики котла газового:</w:t>
      </w:r>
    </w:p>
    <w:p w:rsidR="00BA4199" w:rsidRPr="00012259" w:rsidRDefault="00BA4199" w:rsidP="0001225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vanish/>
          <w:kern w:val="0"/>
          <w:sz w:val="24"/>
          <w:szCs w:val="24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5475"/>
        <w:gridCol w:w="8133"/>
      </w:tblGrid>
      <w:tr w:rsidR="00BA4199" w:rsidRPr="000B3C7B" w:rsidTr="009071F5">
        <w:tc>
          <w:tcPr>
            <w:tcW w:w="567" w:type="dxa"/>
          </w:tcPr>
          <w:p w:rsidR="00BA4199" w:rsidRPr="000B3C7B" w:rsidRDefault="00BA4199" w:rsidP="000B3C7B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C7B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5475" w:type="dxa"/>
          </w:tcPr>
          <w:p w:rsidR="00BA4199" w:rsidRPr="000B3C7B" w:rsidRDefault="00BA4199" w:rsidP="000B3C7B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C7B">
              <w:rPr>
                <w:rFonts w:ascii="Times New Roman" w:eastAsia="Times New Roman" w:hAnsi="Times New Roman" w:cs="Times New Roman"/>
                <w:color w:val="000000"/>
              </w:rPr>
              <w:t>Наименование характерист</w:t>
            </w:r>
            <w:r w:rsidRPr="000B3C7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0B3C7B"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</w:p>
        </w:tc>
        <w:tc>
          <w:tcPr>
            <w:tcW w:w="8133" w:type="dxa"/>
          </w:tcPr>
          <w:p w:rsidR="00BA4199" w:rsidRPr="000B3C7B" w:rsidRDefault="00BA4199" w:rsidP="000B3C7B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C7B">
              <w:rPr>
                <w:rFonts w:ascii="Times New Roman" w:eastAsia="Times New Roman" w:hAnsi="Times New Roman" w:cs="Times New Roman"/>
                <w:color w:val="000000"/>
              </w:rPr>
              <w:t>Значение характерист</w:t>
            </w:r>
            <w:r w:rsidRPr="000B3C7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0B3C7B"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</w:p>
        </w:tc>
      </w:tr>
      <w:tr w:rsidR="00BA4199" w:rsidRPr="000B3C7B" w:rsidTr="009071F5">
        <w:tc>
          <w:tcPr>
            <w:tcW w:w="567" w:type="dxa"/>
          </w:tcPr>
          <w:p w:rsidR="00BA4199" w:rsidRPr="000B3C7B" w:rsidRDefault="00BA4199" w:rsidP="001629B6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475" w:type="dxa"/>
          </w:tcPr>
          <w:p w:rsidR="00BA4199" w:rsidRPr="000B3C7B" w:rsidRDefault="00BA4199" w:rsidP="000B3C7B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Расход природного газа</w:t>
            </w:r>
          </w:p>
        </w:tc>
        <w:tc>
          <w:tcPr>
            <w:tcW w:w="8133" w:type="dxa"/>
          </w:tcPr>
          <w:p w:rsidR="00BA4199" w:rsidRPr="000B3C7B" w:rsidRDefault="00BA4199" w:rsidP="00631D2D">
            <w:pPr>
              <w:spacing w:after="103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 более </w:t>
            </w:r>
            <w:r w:rsidRPr="007A73FB">
              <w:rPr>
                <w:rFonts w:ascii="Times New Roman" w:hAnsi="Times New Roman" w:cs="Times New Roman"/>
              </w:rPr>
              <w:t>2,73 м³/ч</w:t>
            </w:r>
          </w:p>
        </w:tc>
      </w:tr>
      <w:tr w:rsidR="00BA4199" w:rsidRPr="000B3C7B" w:rsidTr="009071F5">
        <w:tc>
          <w:tcPr>
            <w:tcW w:w="567" w:type="dxa"/>
          </w:tcPr>
          <w:p w:rsidR="00BA4199" w:rsidRPr="000B3C7B" w:rsidRDefault="00BA4199" w:rsidP="001629B6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475" w:type="dxa"/>
          </w:tcPr>
          <w:p w:rsidR="00BA4199" w:rsidRPr="000B3C7B" w:rsidRDefault="00BA4199" w:rsidP="000B3C7B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Расход сжиженного газа</w:t>
            </w:r>
          </w:p>
        </w:tc>
        <w:tc>
          <w:tcPr>
            <w:tcW w:w="8133" w:type="dxa"/>
          </w:tcPr>
          <w:p w:rsidR="00BA4199" w:rsidRPr="000B3C7B" w:rsidRDefault="00BA4199" w:rsidP="000B3C7B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Pr="007A73FB">
              <w:rPr>
                <w:rFonts w:ascii="Times New Roman" w:hAnsi="Times New Roman" w:cs="Times New Roman"/>
              </w:rPr>
              <w:t>2,0 кг/ч</w:t>
            </w:r>
          </w:p>
        </w:tc>
      </w:tr>
      <w:tr w:rsidR="00BA4199" w:rsidRPr="000B3C7B" w:rsidTr="009071F5">
        <w:tc>
          <w:tcPr>
            <w:tcW w:w="567" w:type="dxa"/>
          </w:tcPr>
          <w:p w:rsidR="00BA4199" w:rsidRPr="000B3C7B" w:rsidRDefault="00BA4199" w:rsidP="001629B6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475" w:type="dxa"/>
          </w:tcPr>
          <w:p w:rsidR="00BA4199" w:rsidRPr="000B3C7B" w:rsidRDefault="00BA4199" w:rsidP="00631D2D">
            <w:pPr>
              <w:spacing w:after="103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3FB">
              <w:rPr>
                <w:rFonts w:ascii="Times New Roman" w:hAnsi="Times New Roman" w:cs="Times New Roman"/>
              </w:rPr>
              <w:t>КПД при 100% мощности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133" w:type="dxa"/>
          </w:tcPr>
          <w:p w:rsidR="00BA4199" w:rsidRPr="000B3C7B" w:rsidRDefault="00BA4199" w:rsidP="00631D2D">
            <w:pPr>
              <w:spacing w:after="103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 менее </w:t>
            </w:r>
            <w:r w:rsidRPr="007A73FB">
              <w:rPr>
                <w:rFonts w:ascii="Times New Roman" w:hAnsi="Times New Roman" w:cs="Times New Roman"/>
              </w:rPr>
              <w:t>93,0 %</w:t>
            </w:r>
          </w:p>
        </w:tc>
      </w:tr>
      <w:tr w:rsidR="00BA4199" w:rsidRPr="000B3C7B" w:rsidTr="009071F5">
        <w:tc>
          <w:tcPr>
            <w:tcW w:w="567" w:type="dxa"/>
          </w:tcPr>
          <w:p w:rsidR="00BA4199" w:rsidRPr="000B3C7B" w:rsidRDefault="00BA4199" w:rsidP="001629B6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475" w:type="dxa"/>
          </w:tcPr>
          <w:p w:rsidR="00BA4199" w:rsidRPr="000B3C7B" w:rsidRDefault="00BA4199" w:rsidP="00631D2D">
            <w:pPr>
              <w:spacing w:after="103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3FB">
              <w:rPr>
                <w:rFonts w:ascii="Times New Roman" w:hAnsi="Times New Roman" w:cs="Times New Roman"/>
              </w:rPr>
              <w:t>КПД при 30% мощности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133" w:type="dxa"/>
          </w:tcPr>
          <w:p w:rsidR="00BA4199" w:rsidRPr="000B3C7B" w:rsidRDefault="00BA4199" w:rsidP="00631D2D">
            <w:pPr>
              <w:spacing w:after="103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 менее </w:t>
            </w:r>
            <w:r w:rsidRPr="007A73FB">
              <w:rPr>
                <w:rFonts w:ascii="Times New Roman" w:hAnsi="Times New Roman" w:cs="Times New Roman"/>
              </w:rPr>
              <w:t>90,4 %</w:t>
            </w:r>
          </w:p>
        </w:tc>
      </w:tr>
      <w:tr w:rsidR="00BA4199" w:rsidRPr="000B3C7B" w:rsidTr="009071F5">
        <w:tc>
          <w:tcPr>
            <w:tcW w:w="567" w:type="dxa"/>
          </w:tcPr>
          <w:p w:rsidR="00BA4199" w:rsidRPr="000B3C7B" w:rsidRDefault="00BA4199" w:rsidP="001629B6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475" w:type="dxa"/>
          </w:tcPr>
          <w:p w:rsidR="00BA4199" w:rsidRPr="00AB2B88" w:rsidRDefault="00BA4199" w:rsidP="002B485B">
            <w:pPr>
              <w:widowControl/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ind w:left="34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B2B88">
              <w:rPr>
                <w:rStyle w:val="Strong"/>
                <w:rFonts w:ascii="Times New Roman" w:hAnsi="Times New Roman" w:cs="Times New Roman"/>
                <w:b w:val="0"/>
                <w:bCs/>
                <w:color w:val="333333"/>
              </w:rPr>
              <w:t>Температура теплоносителя в системе отопл</w:t>
            </w:r>
            <w:r w:rsidRPr="00AB2B88">
              <w:rPr>
                <w:rStyle w:val="Strong"/>
                <w:rFonts w:ascii="Times New Roman" w:hAnsi="Times New Roman" w:cs="Times New Roman"/>
                <w:b w:val="0"/>
                <w:bCs/>
                <w:color w:val="333333"/>
              </w:rPr>
              <w:t>е</w:t>
            </w:r>
            <w:r w:rsidRPr="00AB2B88">
              <w:rPr>
                <w:rStyle w:val="Strong"/>
                <w:rFonts w:ascii="Times New Roman" w:hAnsi="Times New Roman" w:cs="Times New Roman"/>
                <w:b w:val="0"/>
                <w:bCs/>
                <w:color w:val="333333"/>
              </w:rPr>
              <w:t>ния:</w:t>
            </w:r>
            <w:r w:rsidRPr="00AB2B88">
              <w:rPr>
                <w:rFonts w:ascii="Times New Roman" w:hAnsi="Times New Roman" w:cs="Times New Roman"/>
                <w:b/>
                <w:color w:val="333333"/>
              </w:rPr>
              <w:t> </w:t>
            </w:r>
            <w:r w:rsidRPr="00AB2B88">
              <w:rPr>
                <w:rFonts w:ascii="Times New Roman" w:hAnsi="Times New Roman" w:cs="Times New Roman"/>
                <w:color w:val="333333"/>
              </w:rPr>
              <w:t>два диапазона регулирования</w:t>
            </w:r>
          </w:p>
        </w:tc>
        <w:tc>
          <w:tcPr>
            <w:tcW w:w="8133" w:type="dxa"/>
          </w:tcPr>
          <w:p w:rsidR="00BA4199" w:rsidRPr="000B3C7B" w:rsidRDefault="00BA4199" w:rsidP="00283286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AB2B88">
              <w:rPr>
                <w:rFonts w:ascii="Times New Roman" w:hAnsi="Times New Roman" w:cs="Times New Roman"/>
                <w:color w:val="333333"/>
              </w:rPr>
              <w:t xml:space="preserve">30–85 °C и 30–45 °C </w:t>
            </w:r>
          </w:p>
        </w:tc>
      </w:tr>
      <w:tr w:rsidR="00BA4199" w:rsidRPr="000B3C7B" w:rsidTr="009071F5">
        <w:tc>
          <w:tcPr>
            <w:tcW w:w="567" w:type="dxa"/>
          </w:tcPr>
          <w:p w:rsidR="00BA4199" w:rsidRPr="000B3C7B" w:rsidRDefault="00BA4199" w:rsidP="001629B6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475" w:type="dxa"/>
          </w:tcPr>
          <w:p w:rsidR="00BA4199" w:rsidRPr="00C53196" w:rsidRDefault="00BA4199" w:rsidP="002B485B">
            <w:pPr>
              <w:widowControl/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ind w:left="34"/>
              <w:textAlignment w:val="auto"/>
              <w:rPr>
                <w:rStyle w:val="Strong"/>
                <w:rFonts w:ascii="Times New Roman" w:hAnsi="Times New Roman" w:cs="Times New Roman"/>
                <w:b w:val="0"/>
                <w:bCs/>
                <w:color w:val="333333"/>
              </w:rPr>
            </w:pPr>
            <w:r w:rsidRPr="002B485B">
              <w:rPr>
                <w:rStyle w:val="Strong"/>
                <w:rFonts w:ascii="Times New Roman" w:hAnsi="Times New Roman" w:cs="Times New Roman"/>
                <w:b w:val="0"/>
                <w:bCs/>
                <w:color w:val="333333"/>
              </w:rPr>
              <w:t>Температура ГВС</w:t>
            </w:r>
            <w:r w:rsidRPr="002B485B">
              <w:rPr>
                <w:rFonts w:ascii="Times New Roman" w:hAnsi="Times New Roman" w:cs="Times New Roman"/>
                <w:b/>
                <w:color w:val="333333"/>
              </w:rPr>
              <w:t> </w:t>
            </w:r>
          </w:p>
        </w:tc>
        <w:tc>
          <w:tcPr>
            <w:tcW w:w="8133" w:type="dxa"/>
          </w:tcPr>
          <w:p w:rsidR="00BA4199" w:rsidRPr="002B485B" w:rsidRDefault="00BA4199" w:rsidP="002B485B">
            <w:pPr>
              <w:widowControl/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ind w:left="34"/>
              <w:textAlignment w:val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35–60 °C</w:t>
            </w:r>
          </w:p>
        </w:tc>
      </w:tr>
      <w:tr w:rsidR="00BA4199" w:rsidRPr="000B3C7B" w:rsidTr="009071F5">
        <w:tc>
          <w:tcPr>
            <w:tcW w:w="567" w:type="dxa"/>
          </w:tcPr>
          <w:p w:rsidR="00BA4199" w:rsidRPr="000B3C7B" w:rsidRDefault="00BA4199" w:rsidP="001629B6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475" w:type="dxa"/>
          </w:tcPr>
          <w:p w:rsidR="00BA4199" w:rsidRPr="00C53196" w:rsidRDefault="00BA4199" w:rsidP="00C53196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3196">
              <w:rPr>
                <w:rStyle w:val="Strong"/>
                <w:rFonts w:ascii="Times New Roman" w:hAnsi="Times New Roman" w:cs="Times New Roman"/>
                <w:b w:val="0"/>
                <w:bCs/>
                <w:color w:val="333333"/>
              </w:rPr>
              <w:t>Температура теплоносителя в системе отопл</w:t>
            </w:r>
            <w:r w:rsidRPr="00C53196">
              <w:rPr>
                <w:rStyle w:val="Strong"/>
                <w:rFonts w:ascii="Times New Roman" w:hAnsi="Times New Roman" w:cs="Times New Roman"/>
                <w:b w:val="0"/>
                <w:bCs/>
                <w:color w:val="333333"/>
              </w:rPr>
              <w:t>е</w:t>
            </w:r>
            <w:r w:rsidRPr="00C53196">
              <w:rPr>
                <w:rStyle w:val="Strong"/>
                <w:rFonts w:ascii="Times New Roman" w:hAnsi="Times New Roman" w:cs="Times New Roman"/>
                <w:b w:val="0"/>
                <w:bCs/>
                <w:color w:val="333333"/>
              </w:rPr>
              <w:t>ния</w:t>
            </w:r>
            <w:r w:rsidRPr="00C53196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</w:p>
        </w:tc>
        <w:tc>
          <w:tcPr>
            <w:tcW w:w="8133" w:type="dxa"/>
          </w:tcPr>
          <w:p w:rsidR="00BA4199" w:rsidRPr="002B485B" w:rsidRDefault="00BA4199" w:rsidP="000B3C7B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2B485B">
              <w:rPr>
                <w:rFonts w:ascii="Times New Roman" w:hAnsi="Times New Roman" w:cs="Times New Roman"/>
                <w:color w:val="333333"/>
              </w:rPr>
              <w:t>30–85 °C</w:t>
            </w:r>
          </w:p>
        </w:tc>
      </w:tr>
      <w:tr w:rsidR="00BA4199" w:rsidRPr="000B3C7B" w:rsidTr="009071F5">
        <w:tc>
          <w:tcPr>
            <w:tcW w:w="567" w:type="dxa"/>
          </w:tcPr>
          <w:p w:rsidR="00BA4199" w:rsidRPr="000B3C7B" w:rsidRDefault="00BA4199" w:rsidP="001629B6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475" w:type="dxa"/>
          </w:tcPr>
          <w:p w:rsidR="00BA4199" w:rsidRPr="000B3C7B" w:rsidRDefault="00BA4199" w:rsidP="002B485B">
            <w:pPr>
              <w:widowControl/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ind w:left="34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485B">
              <w:rPr>
                <w:rStyle w:val="Strong"/>
                <w:rFonts w:ascii="Times New Roman" w:hAnsi="Times New Roman" w:cs="Times New Roman"/>
                <w:b w:val="0"/>
                <w:bCs/>
                <w:color w:val="333333"/>
              </w:rPr>
              <w:t>Максимальное давление воды в контуре отопл</w:t>
            </w:r>
            <w:r w:rsidRPr="002B485B">
              <w:rPr>
                <w:rStyle w:val="Strong"/>
                <w:rFonts w:ascii="Times New Roman" w:hAnsi="Times New Roman" w:cs="Times New Roman"/>
                <w:b w:val="0"/>
                <w:bCs/>
                <w:color w:val="333333"/>
              </w:rPr>
              <w:t>е</w:t>
            </w:r>
            <w:r w:rsidRPr="002B485B">
              <w:rPr>
                <w:rStyle w:val="Strong"/>
                <w:rFonts w:ascii="Times New Roman" w:hAnsi="Times New Roman" w:cs="Times New Roman"/>
                <w:b w:val="0"/>
                <w:bCs/>
                <w:color w:val="333333"/>
              </w:rPr>
              <w:t>ния</w:t>
            </w:r>
          </w:p>
        </w:tc>
        <w:tc>
          <w:tcPr>
            <w:tcW w:w="8133" w:type="dxa"/>
          </w:tcPr>
          <w:p w:rsidR="00BA4199" w:rsidRPr="000B3C7B" w:rsidRDefault="00BA4199" w:rsidP="000B3C7B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бар</w:t>
            </w:r>
          </w:p>
        </w:tc>
      </w:tr>
      <w:tr w:rsidR="00BA4199" w:rsidRPr="000B3C7B" w:rsidTr="009071F5">
        <w:tc>
          <w:tcPr>
            <w:tcW w:w="567" w:type="dxa"/>
          </w:tcPr>
          <w:p w:rsidR="00BA4199" w:rsidRPr="000B3C7B" w:rsidRDefault="00BA4199" w:rsidP="001629B6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475" w:type="dxa"/>
          </w:tcPr>
          <w:p w:rsidR="00BA4199" w:rsidRPr="000B3C7B" w:rsidRDefault="00BA4199" w:rsidP="002B485B">
            <w:pPr>
              <w:widowControl/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485B">
              <w:rPr>
                <w:rStyle w:val="Strong"/>
                <w:rFonts w:ascii="Times New Roman" w:hAnsi="Times New Roman" w:cs="Times New Roman"/>
                <w:b w:val="0"/>
                <w:bCs/>
                <w:color w:val="333333"/>
              </w:rPr>
              <w:t>Максимальное давление в контуре ГВС</w:t>
            </w:r>
          </w:p>
        </w:tc>
        <w:tc>
          <w:tcPr>
            <w:tcW w:w="8133" w:type="dxa"/>
          </w:tcPr>
          <w:p w:rsidR="00BA4199" w:rsidRPr="000B3C7B" w:rsidRDefault="00BA4199" w:rsidP="000B3C7B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бар</w:t>
            </w:r>
          </w:p>
        </w:tc>
      </w:tr>
      <w:tr w:rsidR="00BA4199" w:rsidRPr="000B3C7B" w:rsidTr="009071F5">
        <w:trPr>
          <w:trHeight w:val="351"/>
        </w:trPr>
        <w:tc>
          <w:tcPr>
            <w:tcW w:w="567" w:type="dxa"/>
          </w:tcPr>
          <w:p w:rsidR="00BA4199" w:rsidRPr="000B3C7B" w:rsidRDefault="00BA4199" w:rsidP="001629B6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475" w:type="dxa"/>
          </w:tcPr>
          <w:p w:rsidR="00BA4199" w:rsidRPr="000B3C7B" w:rsidRDefault="00BA4199" w:rsidP="002B485B">
            <w:pPr>
              <w:widowControl/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333333"/>
              </w:rPr>
              <w:t>М</w:t>
            </w:r>
            <w:r w:rsidRPr="007A73FB">
              <w:rPr>
                <w:rFonts w:ascii="Times New Roman" w:hAnsi="Times New Roman" w:cs="Times New Roman"/>
                <w:color w:val="333333"/>
              </w:rPr>
              <w:t>инимальное</w:t>
            </w:r>
            <w:r w:rsidRPr="002B485B">
              <w:rPr>
                <w:rStyle w:val="Strong"/>
                <w:rFonts w:ascii="Times New Roman" w:hAnsi="Times New Roman" w:cs="Times New Roman"/>
                <w:b w:val="0"/>
                <w:bCs/>
                <w:color w:val="333333"/>
              </w:rPr>
              <w:t xml:space="preserve"> давление в контуре ГВС</w:t>
            </w:r>
            <w:r>
              <w:rPr>
                <w:rFonts w:ascii="Times New Roman" w:hAnsi="Times New Roman" w:cs="Times New Roman"/>
                <w:color w:val="333333"/>
              </w:rPr>
              <w:t xml:space="preserve">  </w:t>
            </w:r>
          </w:p>
        </w:tc>
        <w:tc>
          <w:tcPr>
            <w:tcW w:w="8133" w:type="dxa"/>
          </w:tcPr>
          <w:p w:rsidR="00BA4199" w:rsidRPr="000B3C7B" w:rsidRDefault="00BA4199" w:rsidP="000B3C7B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0,15 бар</w:t>
            </w:r>
          </w:p>
        </w:tc>
      </w:tr>
      <w:tr w:rsidR="00BA4199" w:rsidRPr="000B3C7B" w:rsidTr="009071F5">
        <w:tc>
          <w:tcPr>
            <w:tcW w:w="567" w:type="dxa"/>
          </w:tcPr>
          <w:p w:rsidR="00BA4199" w:rsidRPr="000B3C7B" w:rsidRDefault="00BA4199" w:rsidP="001629B6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475" w:type="dxa"/>
          </w:tcPr>
          <w:p w:rsidR="00BA4199" w:rsidRPr="000B3C7B" w:rsidRDefault="00BA4199" w:rsidP="000B3C7B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расширительного бака</w:t>
            </w:r>
          </w:p>
        </w:tc>
        <w:tc>
          <w:tcPr>
            <w:tcW w:w="8133" w:type="dxa"/>
          </w:tcPr>
          <w:p w:rsidR="00BA4199" w:rsidRPr="000B3C7B" w:rsidRDefault="00BA4199" w:rsidP="000B3C7B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</w:tr>
      <w:tr w:rsidR="00BA4199" w:rsidRPr="000B3C7B" w:rsidTr="009071F5">
        <w:tc>
          <w:tcPr>
            <w:tcW w:w="567" w:type="dxa"/>
          </w:tcPr>
          <w:p w:rsidR="00BA4199" w:rsidRPr="000B3C7B" w:rsidRDefault="00BA4199" w:rsidP="001629B6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475" w:type="dxa"/>
          </w:tcPr>
          <w:p w:rsidR="00BA4199" w:rsidRPr="000B3C7B" w:rsidRDefault="00BA4199" w:rsidP="000B3C7B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2268A">
              <w:rPr>
                <w:rStyle w:val="Strong"/>
                <w:rFonts w:ascii="Times New Roman" w:hAnsi="Times New Roman" w:cs="Times New Roman"/>
                <w:b w:val="0"/>
                <w:bCs/>
                <w:color w:val="333333"/>
              </w:rPr>
              <w:t>Диаметр коаксиального дымохода</w:t>
            </w:r>
          </w:p>
        </w:tc>
        <w:tc>
          <w:tcPr>
            <w:tcW w:w="8133" w:type="dxa"/>
          </w:tcPr>
          <w:p w:rsidR="00BA4199" w:rsidRPr="000B3C7B" w:rsidRDefault="00BA4199" w:rsidP="000B3C7B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A73FB">
              <w:rPr>
                <w:rFonts w:ascii="Times New Roman" w:hAnsi="Times New Roman" w:cs="Times New Roman"/>
                <w:color w:val="333333"/>
              </w:rPr>
              <w:t>60/100 мм</w:t>
            </w:r>
          </w:p>
        </w:tc>
      </w:tr>
      <w:tr w:rsidR="00BA4199" w:rsidRPr="000B3C7B" w:rsidTr="009071F5">
        <w:tc>
          <w:tcPr>
            <w:tcW w:w="567" w:type="dxa"/>
          </w:tcPr>
          <w:p w:rsidR="00BA4199" w:rsidRPr="000B3C7B" w:rsidRDefault="00BA4199" w:rsidP="001629B6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5475" w:type="dxa"/>
          </w:tcPr>
          <w:p w:rsidR="00BA4199" w:rsidRPr="000B3C7B" w:rsidRDefault="00BA4199" w:rsidP="00B22C73">
            <w:pPr>
              <w:widowControl/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2C73">
              <w:rPr>
                <w:rStyle w:val="Strong"/>
                <w:rFonts w:ascii="Times New Roman" w:hAnsi="Times New Roman" w:cs="Times New Roman"/>
                <w:b w:val="0"/>
                <w:bCs/>
                <w:color w:val="333333"/>
              </w:rPr>
              <w:t>Напряжение питания</w:t>
            </w:r>
          </w:p>
        </w:tc>
        <w:tc>
          <w:tcPr>
            <w:tcW w:w="8133" w:type="dxa"/>
          </w:tcPr>
          <w:p w:rsidR="00BA4199" w:rsidRPr="000B3C7B" w:rsidRDefault="00BA4199" w:rsidP="000B3C7B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230 В</w:t>
            </w:r>
          </w:p>
        </w:tc>
      </w:tr>
      <w:tr w:rsidR="00BA4199" w:rsidRPr="000B3C7B" w:rsidTr="009071F5">
        <w:tc>
          <w:tcPr>
            <w:tcW w:w="567" w:type="dxa"/>
          </w:tcPr>
          <w:p w:rsidR="00BA4199" w:rsidRPr="000B3C7B" w:rsidRDefault="00BA4199" w:rsidP="001629B6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5475" w:type="dxa"/>
          </w:tcPr>
          <w:p w:rsidR="00BA4199" w:rsidRPr="000B3C7B" w:rsidRDefault="00BA4199" w:rsidP="00B22C73">
            <w:pPr>
              <w:widowControl/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2C73">
              <w:rPr>
                <w:rStyle w:val="Strong"/>
                <w:rFonts w:ascii="Times New Roman" w:hAnsi="Times New Roman" w:cs="Times New Roman"/>
                <w:b w:val="0"/>
                <w:bCs/>
                <w:color w:val="333333"/>
              </w:rPr>
              <w:t>Электрическая мощность</w:t>
            </w:r>
          </w:p>
        </w:tc>
        <w:tc>
          <w:tcPr>
            <w:tcW w:w="8133" w:type="dxa"/>
          </w:tcPr>
          <w:p w:rsidR="00BA4199" w:rsidRPr="000B3C7B" w:rsidRDefault="00BA4199" w:rsidP="000B3C7B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 Вт</w:t>
            </w:r>
          </w:p>
        </w:tc>
      </w:tr>
      <w:tr w:rsidR="00BA4199" w:rsidRPr="000B3C7B" w:rsidTr="009071F5">
        <w:tc>
          <w:tcPr>
            <w:tcW w:w="567" w:type="dxa"/>
          </w:tcPr>
          <w:p w:rsidR="00BA4199" w:rsidRPr="000B3C7B" w:rsidRDefault="00BA4199" w:rsidP="001629B6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5475" w:type="dxa"/>
          </w:tcPr>
          <w:p w:rsidR="00BA4199" w:rsidRPr="000B3C7B" w:rsidRDefault="00BA4199" w:rsidP="001C63AC">
            <w:pPr>
              <w:widowControl/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ind w:left="34" w:hanging="34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2C73">
              <w:rPr>
                <w:rStyle w:val="Strong"/>
                <w:rFonts w:ascii="Times New Roman" w:hAnsi="Times New Roman" w:cs="Times New Roman"/>
                <w:b w:val="0"/>
                <w:bCs/>
                <w:color w:val="333333"/>
              </w:rPr>
              <w:t>Номинальное давление природного газа</w:t>
            </w:r>
          </w:p>
        </w:tc>
        <w:tc>
          <w:tcPr>
            <w:tcW w:w="8133" w:type="dxa"/>
          </w:tcPr>
          <w:p w:rsidR="00BA4199" w:rsidRPr="000B3C7B" w:rsidRDefault="00BA4199" w:rsidP="001C63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13-20 мбар</w:t>
            </w:r>
          </w:p>
        </w:tc>
      </w:tr>
      <w:tr w:rsidR="00BA4199" w:rsidRPr="000B3C7B" w:rsidTr="009071F5">
        <w:tc>
          <w:tcPr>
            <w:tcW w:w="567" w:type="dxa"/>
          </w:tcPr>
          <w:p w:rsidR="00BA4199" w:rsidRPr="000B3C7B" w:rsidRDefault="00BA4199" w:rsidP="001629B6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5475" w:type="dxa"/>
          </w:tcPr>
          <w:p w:rsidR="00BA4199" w:rsidRPr="000B3C7B" w:rsidRDefault="00BA4199" w:rsidP="001C63AC">
            <w:pPr>
              <w:widowControl/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ind w:left="34" w:hanging="34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Возможность перенастройки на сжиженный газ</w:t>
            </w:r>
          </w:p>
        </w:tc>
        <w:tc>
          <w:tcPr>
            <w:tcW w:w="8133" w:type="dxa"/>
          </w:tcPr>
          <w:p w:rsidR="00BA4199" w:rsidRPr="000B3C7B" w:rsidRDefault="00BA4199" w:rsidP="001C63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</w:tr>
      <w:tr w:rsidR="00BA4199" w:rsidRPr="000B3C7B" w:rsidTr="009071F5">
        <w:tc>
          <w:tcPr>
            <w:tcW w:w="567" w:type="dxa"/>
          </w:tcPr>
          <w:p w:rsidR="00BA4199" w:rsidRPr="000B3C7B" w:rsidRDefault="00BA4199" w:rsidP="001629B6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5475" w:type="dxa"/>
          </w:tcPr>
          <w:p w:rsidR="00BA4199" w:rsidRPr="001E00F8" w:rsidRDefault="00BA4199" w:rsidP="001E00F8">
            <w:pPr>
              <w:widowControl/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ind w:left="34" w:hanging="34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E00F8">
              <w:rPr>
                <w:rStyle w:val="Strong"/>
                <w:rFonts w:ascii="Times New Roman" w:hAnsi="Times New Roman" w:cs="Times New Roman"/>
                <w:b w:val="0"/>
                <w:bCs/>
                <w:color w:val="333333"/>
              </w:rPr>
              <w:t>Температурный контроль</w:t>
            </w:r>
          </w:p>
        </w:tc>
        <w:tc>
          <w:tcPr>
            <w:tcW w:w="8133" w:type="dxa"/>
          </w:tcPr>
          <w:p w:rsidR="00BA4199" w:rsidRPr="000B3C7B" w:rsidRDefault="00BA4199" w:rsidP="009071F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3FB">
              <w:rPr>
                <w:rFonts w:ascii="Times New Roman" w:hAnsi="Times New Roman" w:cs="Times New Roman"/>
                <w:color w:val="333333"/>
              </w:rPr>
              <w:t>встроенная погодозависимая автоматика (опционально — датчик уличной темпер</w:t>
            </w:r>
            <w:r w:rsidRPr="007A73FB">
              <w:rPr>
                <w:rFonts w:ascii="Times New Roman" w:hAnsi="Times New Roman" w:cs="Times New Roman"/>
                <w:color w:val="333333"/>
              </w:rPr>
              <w:t>а</w:t>
            </w:r>
            <w:r w:rsidRPr="007A73FB">
              <w:rPr>
                <w:rFonts w:ascii="Times New Roman" w:hAnsi="Times New Roman" w:cs="Times New Roman"/>
                <w:color w:val="333333"/>
              </w:rPr>
              <w:t>туры), автоматическое поддержание заданной температуры в контурах отопления и ГВС, ци</w:t>
            </w:r>
            <w:r w:rsidRPr="007A73FB">
              <w:rPr>
                <w:rFonts w:ascii="Times New Roman" w:hAnsi="Times New Roman" w:cs="Times New Roman"/>
                <w:color w:val="333333"/>
              </w:rPr>
              <w:t>ф</w:t>
            </w:r>
            <w:r w:rsidRPr="007A73FB">
              <w:rPr>
                <w:rFonts w:ascii="Times New Roman" w:hAnsi="Times New Roman" w:cs="Times New Roman"/>
                <w:color w:val="333333"/>
              </w:rPr>
              <w:t>ровая индикация температуры на ЖК-дисплее</w:t>
            </w:r>
          </w:p>
        </w:tc>
      </w:tr>
      <w:tr w:rsidR="00BA4199" w:rsidRPr="000B3C7B" w:rsidTr="009071F5">
        <w:tc>
          <w:tcPr>
            <w:tcW w:w="567" w:type="dxa"/>
          </w:tcPr>
          <w:p w:rsidR="00BA4199" w:rsidRPr="000B3C7B" w:rsidRDefault="00BA4199" w:rsidP="001629B6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5475" w:type="dxa"/>
          </w:tcPr>
          <w:p w:rsidR="00BA4199" w:rsidRPr="001E00F8" w:rsidRDefault="00BA4199" w:rsidP="001E00F8">
            <w:pPr>
              <w:widowControl/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ind w:left="34" w:hanging="34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E00F8">
              <w:rPr>
                <w:rStyle w:val="Strong"/>
                <w:rFonts w:ascii="Times New Roman" w:hAnsi="Times New Roman" w:cs="Times New Roman"/>
                <w:b w:val="0"/>
                <w:bCs/>
                <w:color w:val="333333"/>
              </w:rPr>
              <w:t>Устройства контроля и безопасн</w:t>
            </w:r>
            <w:r w:rsidRPr="001E00F8">
              <w:rPr>
                <w:rStyle w:val="Strong"/>
                <w:rFonts w:ascii="Times New Roman" w:hAnsi="Times New Roman" w:cs="Times New Roman"/>
                <w:b w:val="0"/>
                <w:bCs/>
                <w:color w:val="333333"/>
              </w:rPr>
              <w:t>о</w:t>
            </w:r>
            <w:r w:rsidRPr="001E00F8">
              <w:rPr>
                <w:rStyle w:val="Strong"/>
                <w:rFonts w:ascii="Times New Roman" w:hAnsi="Times New Roman" w:cs="Times New Roman"/>
                <w:b w:val="0"/>
                <w:bCs/>
                <w:color w:val="333333"/>
              </w:rPr>
              <w:t>сти</w:t>
            </w:r>
          </w:p>
        </w:tc>
        <w:tc>
          <w:tcPr>
            <w:tcW w:w="8133" w:type="dxa"/>
          </w:tcPr>
          <w:p w:rsidR="00BA4199" w:rsidRPr="000B3C7B" w:rsidRDefault="00BA4199" w:rsidP="009071F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3FB">
              <w:rPr>
                <w:rFonts w:ascii="Times New Roman" w:hAnsi="Times New Roman" w:cs="Times New Roman"/>
                <w:color w:val="333333"/>
              </w:rPr>
              <w:t>жидкокристаллический дисплей с кнопочным управлением, электронная система самодиагностики, ионизационный контроль пламени, защита от блокировки насоса и трёхходового клапана (автостарт каждые 24 часа), защитный термостат от пер</w:t>
            </w:r>
            <w:r w:rsidRPr="007A73FB">
              <w:rPr>
                <w:rFonts w:ascii="Times New Roman" w:hAnsi="Times New Roman" w:cs="Times New Roman"/>
                <w:color w:val="333333"/>
              </w:rPr>
              <w:t>е</w:t>
            </w:r>
            <w:r w:rsidRPr="007A73FB">
              <w:rPr>
                <w:rFonts w:ascii="Times New Roman" w:hAnsi="Times New Roman" w:cs="Times New Roman"/>
                <w:color w:val="333333"/>
              </w:rPr>
              <w:t>грева первичного теплообменника, датчик тяги, прессостат в системе отопления (срабатывает при недостатке давления воды), предохранительный клапан в контуре отопления (3 атм), система защиты от замерзания в конт</w:t>
            </w:r>
            <w:r w:rsidRPr="007A73FB">
              <w:rPr>
                <w:rFonts w:ascii="Times New Roman" w:hAnsi="Times New Roman" w:cs="Times New Roman"/>
                <w:color w:val="333333"/>
              </w:rPr>
              <w:t>у</w:t>
            </w:r>
            <w:r w:rsidRPr="007A73FB">
              <w:rPr>
                <w:rFonts w:ascii="Times New Roman" w:hAnsi="Times New Roman" w:cs="Times New Roman"/>
                <w:color w:val="333333"/>
              </w:rPr>
              <w:t>рах отопления и ГВС</w:t>
            </w:r>
          </w:p>
        </w:tc>
      </w:tr>
      <w:tr w:rsidR="00BA4199" w:rsidRPr="000B3C7B" w:rsidTr="009071F5">
        <w:tc>
          <w:tcPr>
            <w:tcW w:w="567" w:type="dxa"/>
          </w:tcPr>
          <w:p w:rsidR="00BA4199" w:rsidRPr="000B3C7B" w:rsidRDefault="00BA4199" w:rsidP="001629B6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5475" w:type="dxa"/>
          </w:tcPr>
          <w:p w:rsidR="00BA4199" w:rsidRPr="001E00F8" w:rsidRDefault="00BA4199" w:rsidP="001E00F8">
            <w:pPr>
              <w:widowControl/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ind w:left="34" w:hanging="34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E00F8">
              <w:rPr>
                <w:rStyle w:val="Strong"/>
                <w:rFonts w:ascii="Times New Roman" w:hAnsi="Times New Roman" w:cs="Times New Roman"/>
                <w:b w:val="0"/>
                <w:bCs/>
                <w:color w:val="333333"/>
              </w:rPr>
              <w:t>Адаптация к российским условиям</w:t>
            </w:r>
          </w:p>
        </w:tc>
        <w:tc>
          <w:tcPr>
            <w:tcW w:w="8133" w:type="dxa"/>
          </w:tcPr>
          <w:p w:rsidR="00BA4199" w:rsidRPr="000B3C7B" w:rsidRDefault="00BA4199" w:rsidP="000B3C7B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A73FB">
              <w:rPr>
                <w:rFonts w:ascii="Times New Roman" w:hAnsi="Times New Roman" w:cs="Times New Roman"/>
                <w:color w:val="333333"/>
              </w:rPr>
              <w:t>устойчивая р</w:t>
            </w:r>
            <w:r w:rsidRPr="007A73FB">
              <w:rPr>
                <w:rFonts w:ascii="Times New Roman" w:hAnsi="Times New Roman" w:cs="Times New Roman"/>
                <w:color w:val="333333"/>
              </w:rPr>
              <w:t>а</w:t>
            </w:r>
            <w:r w:rsidRPr="007A73FB">
              <w:rPr>
                <w:rFonts w:ascii="Times New Roman" w:hAnsi="Times New Roman" w:cs="Times New Roman"/>
                <w:color w:val="333333"/>
              </w:rPr>
              <w:t>бота при понижении входного давления природного газа до 5 мбар</w:t>
            </w:r>
          </w:p>
        </w:tc>
      </w:tr>
      <w:tr w:rsidR="00BA4199" w:rsidRPr="000B3C7B" w:rsidTr="009071F5">
        <w:tc>
          <w:tcPr>
            <w:tcW w:w="567" w:type="dxa"/>
          </w:tcPr>
          <w:p w:rsidR="00BA4199" w:rsidRPr="000B3C7B" w:rsidRDefault="00BA4199" w:rsidP="001629B6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475" w:type="dxa"/>
          </w:tcPr>
          <w:p w:rsidR="00BA4199" w:rsidRPr="000B3C7B" w:rsidRDefault="00BA4199" w:rsidP="001C63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B3C7B">
              <w:rPr>
                <w:rFonts w:ascii="Times New Roman" w:eastAsia="Times New Roman" w:hAnsi="Times New Roman" w:cs="Times New Roman"/>
                <w:color w:val="000000"/>
              </w:rPr>
              <w:t>Гарантийный срок на товар</w:t>
            </w:r>
          </w:p>
        </w:tc>
        <w:tc>
          <w:tcPr>
            <w:tcW w:w="8133" w:type="dxa"/>
          </w:tcPr>
          <w:p w:rsidR="00BA4199" w:rsidRPr="000B3C7B" w:rsidRDefault="00BA4199" w:rsidP="001C63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B3C7B">
              <w:rPr>
                <w:rFonts w:ascii="Times New Roman" w:eastAsia="Times New Roman" w:hAnsi="Times New Roman" w:cs="Times New Roman"/>
                <w:color w:val="000000"/>
              </w:rPr>
              <w:t>Не менее 24 месяцев</w:t>
            </w:r>
          </w:p>
        </w:tc>
      </w:tr>
      <w:tr w:rsidR="00BA4199" w:rsidRPr="000B3C7B" w:rsidTr="009071F5">
        <w:tc>
          <w:tcPr>
            <w:tcW w:w="567" w:type="dxa"/>
          </w:tcPr>
          <w:p w:rsidR="00BA4199" w:rsidRPr="000B3C7B" w:rsidRDefault="00BA4199" w:rsidP="001629B6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5475" w:type="dxa"/>
          </w:tcPr>
          <w:p w:rsidR="00BA4199" w:rsidRPr="001E00F8" w:rsidRDefault="00BA4199" w:rsidP="001C63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Гарантийный срок на результат работ</w:t>
            </w:r>
          </w:p>
        </w:tc>
        <w:tc>
          <w:tcPr>
            <w:tcW w:w="8133" w:type="dxa"/>
          </w:tcPr>
          <w:p w:rsidR="00BA4199" w:rsidRPr="000B3C7B" w:rsidRDefault="00BA4199" w:rsidP="001C63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менее 24</w:t>
            </w:r>
            <w:r w:rsidRPr="000B3C7B">
              <w:rPr>
                <w:rFonts w:ascii="Times New Roman" w:eastAsia="Times New Roman" w:hAnsi="Times New Roman" w:cs="Times New Roman"/>
                <w:color w:val="000000"/>
              </w:rPr>
              <w:t xml:space="preserve"> месяцев</w:t>
            </w:r>
          </w:p>
        </w:tc>
      </w:tr>
    </w:tbl>
    <w:p w:rsidR="00BA4199" w:rsidRDefault="00BA4199" w:rsidP="000B3C7B">
      <w:pPr>
        <w:tabs>
          <w:tab w:val="left" w:pos="851"/>
          <w:tab w:val="left" w:pos="993"/>
        </w:tabs>
        <w:suppressAutoHyphens w:val="0"/>
        <w:spacing w:after="0"/>
        <w:ind w:firstLine="567"/>
        <w:rPr>
          <w:rFonts w:ascii="Times New Roman" w:hAnsi="Times New Roman" w:cs="Times New Roman"/>
          <w:b/>
        </w:rPr>
      </w:pPr>
    </w:p>
    <w:p w:rsidR="00BA4199" w:rsidRPr="000B3C7B" w:rsidRDefault="00BA4199" w:rsidP="000B3C7B">
      <w:pPr>
        <w:tabs>
          <w:tab w:val="left" w:pos="851"/>
          <w:tab w:val="left" w:pos="993"/>
        </w:tabs>
        <w:suppressAutoHyphens w:val="0"/>
        <w:spacing w:after="0"/>
        <w:ind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Pr="000B3C7B">
        <w:rPr>
          <w:rFonts w:ascii="Times New Roman" w:hAnsi="Times New Roman" w:cs="Times New Roman"/>
          <w:b/>
        </w:rPr>
        <w:t>. Требования к установке и вводу в эксплуатацию товара</w:t>
      </w:r>
    </w:p>
    <w:p w:rsidR="00BA4199" w:rsidRPr="000B3C7B" w:rsidRDefault="00BA4199" w:rsidP="000B3C7B">
      <w:pPr>
        <w:suppressAutoHyphens w:val="0"/>
        <w:spacing w:after="0" w:line="257" w:lineRule="auto"/>
        <w:ind w:firstLine="567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Pr="000B3C7B">
        <w:rPr>
          <w:rFonts w:ascii="Times New Roman" w:eastAsia="Times New Roman" w:hAnsi="Times New Roman" w:cs="Times New Roman"/>
        </w:rPr>
        <w:t>.1. Установка настенного газового котла включает:</w:t>
      </w:r>
    </w:p>
    <w:p w:rsidR="00BA4199" w:rsidRPr="000B3C7B" w:rsidRDefault="00BA4199" w:rsidP="000B3C7B">
      <w:pPr>
        <w:suppressAutoHyphens w:val="0"/>
        <w:spacing w:after="0" w:line="257" w:lineRule="auto"/>
        <w:ind w:firstLine="567"/>
        <w:contextualSpacing/>
        <w:rPr>
          <w:rFonts w:ascii="Times New Roman" w:eastAsia="Times New Roman" w:hAnsi="Times New Roman" w:cs="Times New Roman"/>
        </w:rPr>
      </w:pPr>
      <w:r w:rsidRPr="000B3C7B">
        <w:rPr>
          <w:rFonts w:ascii="Times New Roman" w:eastAsia="Times New Roman" w:hAnsi="Times New Roman" w:cs="Times New Roman"/>
        </w:rPr>
        <w:t>- монтаж и настройку котла в соответствии с руководством по эксплуатации и техническим паспортом.</w:t>
      </w:r>
    </w:p>
    <w:p w:rsidR="00BA4199" w:rsidRPr="000B3C7B" w:rsidRDefault="00BA4199" w:rsidP="000B3C7B">
      <w:pPr>
        <w:suppressAutoHyphens w:val="0"/>
        <w:spacing w:after="0" w:line="257" w:lineRule="auto"/>
        <w:ind w:firstLine="567"/>
        <w:contextualSpacing/>
        <w:rPr>
          <w:rFonts w:ascii="Times New Roman" w:eastAsia="Times New Roman" w:hAnsi="Times New Roman" w:cs="Times New Roman"/>
        </w:rPr>
      </w:pPr>
      <w:r w:rsidRPr="000B3C7B">
        <w:rPr>
          <w:rFonts w:ascii="Times New Roman" w:eastAsia="Times New Roman" w:hAnsi="Times New Roman" w:cs="Times New Roman"/>
        </w:rPr>
        <w:t>- тестовый запуск газового котла: после запуска работа газового котла тестируется во всех режимах. При тестировании производятся замеры напряжения в сети, энергопотребление газового котла, проверка допустимого рабочего давления газа, проверка рабочих режимов контуров от</w:t>
      </w:r>
      <w:r w:rsidRPr="000B3C7B">
        <w:rPr>
          <w:rFonts w:ascii="Times New Roman" w:eastAsia="Times New Roman" w:hAnsi="Times New Roman" w:cs="Times New Roman"/>
        </w:rPr>
        <w:t>о</w:t>
      </w:r>
      <w:r w:rsidRPr="000B3C7B">
        <w:rPr>
          <w:rFonts w:ascii="Times New Roman" w:eastAsia="Times New Roman" w:hAnsi="Times New Roman" w:cs="Times New Roman"/>
        </w:rPr>
        <w:t>пления и ГВС.</w:t>
      </w:r>
    </w:p>
    <w:p w:rsidR="00BA4199" w:rsidRPr="000B3C7B" w:rsidRDefault="00BA4199" w:rsidP="000B3C7B">
      <w:pPr>
        <w:suppressAutoHyphens w:val="0"/>
        <w:spacing w:after="0" w:line="257" w:lineRule="auto"/>
        <w:ind w:firstLine="567"/>
        <w:contextualSpacing/>
        <w:rPr>
          <w:rFonts w:ascii="Times New Roman" w:eastAsia="Times New Roman" w:hAnsi="Times New Roman" w:cs="Times New Roman"/>
        </w:rPr>
      </w:pPr>
      <w:r w:rsidRPr="000B3C7B">
        <w:rPr>
          <w:rFonts w:ascii="Times New Roman" w:eastAsia="Times New Roman" w:hAnsi="Times New Roman" w:cs="Times New Roman"/>
        </w:rPr>
        <w:t>- подключение газового котла с подписанием акта ввода в эксплуатацию.</w:t>
      </w:r>
    </w:p>
    <w:p w:rsidR="00BA4199" w:rsidRPr="000B3C7B" w:rsidRDefault="00BA4199" w:rsidP="000B3C7B">
      <w:pPr>
        <w:suppressAutoHyphens w:val="0"/>
        <w:spacing w:after="0" w:line="257" w:lineRule="auto"/>
        <w:ind w:firstLine="567"/>
        <w:contextualSpacing/>
        <w:rPr>
          <w:rFonts w:ascii="Times New Roman" w:eastAsia="Times New Roman" w:hAnsi="Times New Roman" w:cs="Times New Roman"/>
          <w:bCs/>
        </w:rPr>
      </w:pPr>
      <w:r w:rsidRPr="000B3C7B">
        <w:rPr>
          <w:rFonts w:ascii="Times New Roman" w:eastAsia="Times New Roman" w:hAnsi="Times New Roman" w:cs="Times New Roman"/>
          <w:bCs/>
        </w:rPr>
        <w:t>Пусконаладочные работы на газовом оборудовании выполняются специализированной орг</w:t>
      </w:r>
      <w:r w:rsidRPr="000B3C7B">
        <w:rPr>
          <w:rFonts w:ascii="Times New Roman" w:eastAsia="Times New Roman" w:hAnsi="Times New Roman" w:cs="Times New Roman"/>
          <w:bCs/>
        </w:rPr>
        <w:t>а</w:t>
      </w:r>
      <w:r w:rsidRPr="000B3C7B">
        <w:rPr>
          <w:rFonts w:ascii="Times New Roman" w:eastAsia="Times New Roman" w:hAnsi="Times New Roman" w:cs="Times New Roman"/>
          <w:bCs/>
        </w:rPr>
        <w:t>низаций, аккредитованной Ростехнадзором.</w:t>
      </w:r>
    </w:p>
    <w:p w:rsidR="00BA4199" w:rsidRPr="000B3C7B" w:rsidRDefault="00BA4199" w:rsidP="001629B6">
      <w:pPr>
        <w:tabs>
          <w:tab w:val="left" w:pos="851"/>
          <w:tab w:val="left" w:pos="993"/>
        </w:tabs>
        <w:suppressAutoHyphens w:val="0"/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0B3C7B">
        <w:rPr>
          <w:rFonts w:ascii="Times New Roman" w:hAnsi="Times New Roman" w:cs="Times New Roman"/>
        </w:rPr>
        <w:t>.3. Все работы должны быть выполнены качественно, в соответствии с требованиями Правил устройства газового оборудования и другими строител</w:t>
      </w:r>
      <w:r w:rsidRPr="000B3C7B">
        <w:rPr>
          <w:rFonts w:ascii="Times New Roman" w:hAnsi="Times New Roman" w:cs="Times New Roman"/>
        </w:rPr>
        <w:t>ь</w:t>
      </w:r>
      <w:r w:rsidRPr="000B3C7B">
        <w:rPr>
          <w:rFonts w:ascii="Times New Roman" w:hAnsi="Times New Roman" w:cs="Times New Roman"/>
        </w:rPr>
        <w:t>ными нормами и правилами. Применяемые для монтажа комплектующие должны быть новыми и иметь сертификаты качества. Ответственность за соблюд</w:t>
      </w:r>
      <w:r w:rsidRPr="000B3C7B">
        <w:rPr>
          <w:rFonts w:ascii="Times New Roman" w:hAnsi="Times New Roman" w:cs="Times New Roman"/>
        </w:rPr>
        <w:t>е</w:t>
      </w:r>
      <w:r w:rsidRPr="000B3C7B">
        <w:rPr>
          <w:rFonts w:ascii="Times New Roman" w:hAnsi="Times New Roman" w:cs="Times New Roman"/>
        </w:rPr>
        <w:t>ние правил пожарной безопасности, охраны труда и санитарно-гигиенических правил в помещениях, где проводится установка товара, возлагается на П</w:t>
      </w:r>
      <w:r w:rsidRPr="000B3C7B">
        <w:rPr>
          <w:rFonts w:ascii="Times New Roman" w:hAnsi="Times New Roman" w:cs="Times New Roman"/>
        </w:rPr>
        <w:t>о</w:t>
      </w:r>
      <w:r w:rsidRPr="000B3C7B">
        <w:rPr>
          <w:rFonts w:ascii="Times New Roman" w:hAnsi="Times New Roman" w:cs="Times New Roman"/>
        </w:rPr>
        <w:t>ставщика.</w:t>
      </w:r>
    </w:p>
    <w:p w:rsidR="00BA4199" w:rsidRPr="000B3C7B" w:rsidRDefault="00BA4199" w:rsidP="00355558">
      <w:pPr>
        <w:tabs>
          <w:tab w:val="left" w:pos="700"/>
          <w:tab w:val="left" w:pos="10990"/>
        </w:tabs>
        <w:ind w:left="93"/>
        <w:contextualSpacing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Spec="center" w:tblpY="385"/>
        <w:tblW w:w="10421" w:type="dxa"/>
        <w:tblLayout w:type="fixed"/>
        <w:tblLook w:val="01E0"/>
      </w:tblPr>
      <w:tblGrid>
        <w:gridCol w:w="4892"/>
        <w:gridCol w:w="5421"/>
      </w:tblGrid>
      <w:tr w:rsidR="00BA4199" w:rsidRPr="000B3C7B" w:rsidTr="000B1E1F">
        <w:tc>
          <w:tcPr>
            <w:tcW w:w="5000" w:type="dxa"/>
          </w:tcPr>
          <w:p w:rsidR="00BA4199" w:rsidRPr="000B3C7B" w:rsidRDefault="00BA4199" w:rsidP="000B1E1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C7B">
              <w:rPr>
                <w:rFonts w:ascii="Times New Roman" w:hAnsi="Times New Roman" w:cs="Times New Roman"/>
                <w:sz w:val="22"/>
                <w:szCs w:val="22"/>
              </w:rPr>
              <w:tab/>
              <w:t>Заказчик</w:t>
            </w:r>
          </w:p>
          <w:p w:rsidR="00BA4199" w:rsidRPr="000B3C7B" w:rsidRDefault="00BA4199" w:rsidP="000B1E1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C7B">
              <w:rPr>
                <w:rFonts w:ascii="Times New Roman" w:hAnsi="Times New Roman" w:cs="Times New Roman"/>
                <w:sz w:val="22"/>
                <w:szCs w:val="22"/>
              </w:rPr>
              <w:t>Директор СФ ФИЦ ЕГС РАН</w:t>
            </w:r>
          </w:p>
          <w:p w:rsidR="00BA4199" w:rsidRPr="000B3C7B" w:rsidRDefault="00BA4199" w:rsidP="000B1E1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199" w:rsidRPr="000B3C7B" w:rsidRDefault="00BA4199" w:rsidP="000B1E1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199" w:rsidRPr="000B3C7B" w:rsidRDefault="00BA4199" w:rsidP="000B1E1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C7B">
              <w:rPr>
                <w:rFonts w:ascii="Times New Roman" w:hAnsi="Times New Roman" w:cs="Times New Roman"/>
                <w:sz w:val="22"/>
                <w:szCs w:val="22"/>
              </w:rPr>
              <w:t>___________________Д.В. Костылев</w:t>
            </w:r>
          </w:p>
          <w:p w:rsidR="00BA4199" w:rsidRPr="000B3C7B" w:rsidRDefault="00BA4199" w:rsidP="0035555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B3C7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М.П.</w:t>
            </w:r>
          </w:p>
        </w:tc>
        <w:tc>
          <w:tcPr>
            <w:tcW w:w="5421" w:type="dxa"/>
          </w:tcPr>
          <w:p w:rsidR="00BA4199" w:rsidRPr="000B3C7B" w:rsidRDefault="00BA4199" w:rsidP="000B1E1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C7B">
              <w:rPr>
                <w:rFonts w:ascii="Times New Roman" w:hAnsi="Times New Roman" w:cs="Times New Roman"/>
                <w:sz w:val="22"/>
                <w:szCs w:val="22"/>
              </w:rPr>
              <w:t>Поставщик</w:t>
            </w:r>
          </w:p>
          <w:p w:rsidR="00BA4199" w:rsidRPr="000B3C7B" w:rsidRDefault="00BA4199" w:rsidP="000B1E1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:rsidR="00BA4199" w:rsidRPr="000B3C7B" w:rsidRDefault="00BA4199" w:rsidP="000B1E1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199" w:rsidRPr="000B3C7B" w:rsidRDefault="00BA4199" w:rsidP="000B1E1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199" w:rsidRPr="000B3C7B" w:rsidRDefault="00BA4199" w:rsidP="000B1E1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C7B">
              <w:rPr>
                <w:rFonts w:ascii="Times New Roman" w:hAnsi="Times New Roman" w:cs="Times New Roman"/>
                <w:sz w:val="22"/>
                <w:szCs w:val="22"/>
              </w:rPr>
              <w:t>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BA4199" w:rsidRPr="000B3C7B" w:rsidRDefault="00BA4199" w:rsidP="000B1E1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C7B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BA4199" w:rsidRPr="000B3C7B" w:rsidRDefault="00BA4199" w:rsidP="00724785">
      <w:pPr>
        <w:tabs>
          <w:tab w:val="left" w:pos="700"/>
          <w:tab w:val="left" w:pos="5448"/>
          <w:tab w:val="left" w:pos="7042"/>
          <w:tab w:val="left" w:pos="8463"/>
        </w:tabs>
        <w:ind w:left="93"/>
        <w:contextualSpacing/>
        <w:jc w:val="center"/>
        <w:rPr>
          <w:rFonts w:ascii="Times New Roman" w:hAnsi="Times New Roman" w:cs="Times New Roman"/>
          <w:b/>
        </w:rPr>
      </w:pPr>
    </w:p>
    <w:p w:rsidR="00BA4199" w:rsidRPr="000B3C7B" w:rsidRDefault="00BA4199" w:rsidP="00724785">
      <w:pPr>
        <w:tabs>
          <w:tab w:val="left" w:pos="700"/>
          <w:tab w:val="left" w:pos="5448"/>
          <w:tab w:val="left" w:pos="7042"/>
          <w:tab w:val="left" w:pos="8463"/>
        </w:tabs>
        <w:ind w:left="93"/>
        <w:contextualSpacing/>
        <w:jc w:val="center"/>
        <w:rPr>
          <w:rFonts w:ascii="Times New Roman" w:hAnsi="Times New Roman" w:cs="Times New Roman"/>
          <w:b/>
        </w:rPr>
      </w:pPr>
    </w:p>
    <w:p w:rsidR="00BA4199" w:rsidRPr="000B3C7B" w:rsidRDefault="00BA4199" w:rsidP="00724785">
      <w:pPr>
        <w:tabs>
          <w:tab w:val="left" w:pos="700"/>
          <w:tab w:val="left" w:pos="5448"/>
          <w:tab w:val="left" w:pos="7042"/>
          <w:tab w:val="left" w:pos="8463"/>
        </w:tabs>
        <w:ind w:left="93"/>
        <w:contextualSpacing/>
        <w:jc w:val="center"/>
        <w:rPr>
          <w:rFonts w:ascii="Times New Roman" w:hAnsi="Times New Roman" w:cs="Times New Roman"/>
          <w:b/>
        </w:rPr>
      </w:pPr>
    </w:p>
    <w:p w:rsidR="00BA4199" w:rsidRPr="000B3C7B" w:rsidRDefault="00BA4199" w:rsidP="000B1E1F">
      <w:pPr>
        <w:rPr>
          <w:rFonts w:ascii="Times New Roman" w:hAnsi="Times New Roman" w:cs="Times New Roman"/>
        </w:rPr>
      </w:pPr>
    </w:p>
    <w:p w:rsidR="00BA4199" w:rsidRPr="000B3C7B" w:rsidRDefault="00BA4199" w:rsidP="00C76EB9">
      <w:pPr>
        <w:spacing w:before="600" w:after="100" w:afterAutospacing="1"/>
        <w:jc w:val="center"/>
        <w:rPr>
          <w:rFonts w:ascii="Times New Roman" w:hAnsi="Times New Roman" w:cs="Times New Roman"/>
          <w:b/>
        </w:rPr>
      </w:pPr>
    </w:p>
    <w:sectPr w:rsidR="00BA4199" w:rsidRPr="000B3C7B" w:rsidSect="00C76EB9">
      <w:pgSz w:w="16838" w:h="11906" w:orient="landscape"/>
      <w:pgMar w:top="1134" w:right="709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199" w:rsidRDefault="00BA4199" w:rsidP="009771DB">
      <w:pPr>
        <w:spacing w:after="0" w:line="240" w:lineRule="auto"/>
      </w:pPr>
      <w:r>
        <w:separator/>
      </w:r>
    </w:p>
  </w:endnote>
  <w:endnote w:type="continuationSeparator" w:id="0">
    <w:p w:rsidR="00BA4199" w:rsidRDefault="00BA4199" w:rsidP="0097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199" w:rsidRDefault="00BA4199">
    <w:pPr>
      <w:pStyle w:val="Footer"/>
      <w:jc w:val="right"/>
    </w:pPr>
    <w:fldSimple w:instr=" PAGE   \* MERGEFORMAT ">
      <w:r>
        <w:rPr>
          <w:noProof/>
        </w:rPr>
        <w:t>10</w:t>
      </w:r>
    </w:fldSimple>
  </w:p>
  <w:p w:rsidR="00BA4199" w:rsidRDefault="00BA41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199" w:rsidRDefault="00BA419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A4199" w:rsidRDefault="00BA4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4FF"/>
    <w:multiLevelType w:val="hybridMultilevel"/>
    <w:tmpl w:val="E5D47164"/>
    <w:lvl w:ilvl="0" w:tplc="0A7A6B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31EBC0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6300887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96E687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348B65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ECD0B14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A3AC50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DECDAE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E14E135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851E5A"/>
    <w:multiLevelType w:val="multilevel"/>
    <w:tmpl w:val="D040C9E8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0F3A4CD1"/>
    <w:multiLevelType w:val="hybridMultilevel"/>
    <w:tmpl w:val="4F5C1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D77099"/>
    <w:multiLevelType w:val="multilevel"/>
    <w:tmpl w:val="FB9633CA"/>
    <w:lvl w:ilvl="0">
      <w:start w:val="1"/>
      <w:numFmt w:val="decimal"/>
      <w:lvlText w:val="%1."/>
      <w:lvlJc w:val="left"/>
      <w:pPr>
        <w:ind w:left="41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88" w:hanging="495"/>
      </w:pPr>
      <w:rPr>
        <w:rFonts w:ascii="Times New Roman" w:hAnsi="Times New Roman" w:cs="Times New Roman"/>
        <w:sz w:val="26"/>
      </w:rPr>
    </w:lvl>
    <w:lvl w:ilvl="2">
      <w:start w:val="1"/>
      <w:numFmt w:val="decimal"/>
      <w:lvlText w:val="%1.%2.%3."/>
      <w:lvlJc w:val="left"/>
      <w:pPr>
        <w:ind w:left="2067" w:hanging="720"/>
      </w:pPr>
      <w:rPr>
        <w:rFonts w:ascii="Times New Roman" w:hAnsi="Times New Roman" w:cs="Times New Roman"/>
        <w:sz w:val="26"/>
      </w:rPr>
    </w:lvl>
    <w:lvl w:ilvl="3">
      <w:start w:val="1"/>
      <w:numFmt w:val="decimal"/>
      <w:lvlText w:val="%1.%2.%3.%4."/>
      <w:lvlJc w:val="left"/>
      <w:pPr>
        <w:ind w:left="2712" w:hanging="720"/>
      </w:pPr>
      <w:rPr>
        <w:rFonts w:ascii="Times New Roman" w:hAnsi="Times New Roman" w:cs="Times New Roman"/>
        <w:sz w:val="26"/>
      </w:rPr>
    </w:lvl>
    <w:lvl w:ilvl="4">
      <w:start w:val="1"/>
      <w:numFmt w:val="decimal"/>
      <w:lvlText w:val="%1.%2.%3.%4.%5."/>
      <w:lvlJc w:val="left"/>
      <w:pPr>
        <w:ind w:left="3717" w:hanging="1080"/>
      </w:pPr>
      <w:rPr>
        <w:rFonts w:ascii="Times New Roman" w:hAnsi="Times New Roman" w:cs="Times New Roman"/>
        <w:sz w:val="26"/>
      </w:rPr>
    </w:lvl>
    <w:lvl w:ilvl="5">
      <w:start w:val="1"/>
      <w:numFmt w:val="decimal"/>
      <w:lvlText w:val="%1.%2.%3.%4.%5.%6."/>
      <w:lvlJc w:val="left"/>
      <w:pPr>
        <w:ind w:left="4362" w:hanging="1080"/>
      </w:pPr>
      <w:rPr>
        <w:rFonts w:ascii="Times New Roman" w:hAnsi="Times New Roman" w:cs="Times New Roman"/>
        <w:sz w:val="26"/>
      </w:rPr>
    </w:lvl>
    <w:lvl w:ilvl="6">
      <w:start w:val="1"/>
      <w:numFmt w:val="decimal"/>
      <w:lvlText w:val="%1.%2.%3.%4.%5.%6.%7."/>
      <w:lvlJc w:val="left"/>
      <w:pPr>
        <w:ind w:left="5007" w:hanging="1080"/>
      </w:pPr>
      <w:rPr>
        <w:rFonts w:ascii="Times New Roman" w:hAnsi="Times New Roman" w:cs="Times New Roman"/>
        <w:sz w:val="26"/>
      </w:rPr>
    </w:lvl>
    <w:lvl w:ilvl="7">
      <w:start w:val="1"/>
      <w:numFmt w:val="decimal"/>
      <w:lvlText w:val="%1.%2.%3.%4.%5.%6.%7.%8."/>
      <w:lvlJc w:val="left"/>
      <w:pPr>
        <w:ind w:left="6012" w:hanging="1440"/>
      </w:pPr>
      <w:rPr>
        <w:rFonts w:ascii="Times New Roman" w:hAnsi="Times New Roman" w:cs="Times New Roman"/>
        <w:sz w:val="26"/>
      </w:rPr>
    </w:lvl>
    <w:lvl w:ilvl="8">
      <w:start w:val="1"/>
      <w:numFmt w:val="decimal"/>
      <w:lvlText w:val="%1.%2.%3.%4.%5.%6.%7.%8.%9."/>
      <w:lvlJc w:val="left"/>
      <w:pPr>
        <w:ind w:left="6657" w:hanging="1440"/>
      </w:pPr>
      <w:rPr>
        <w:rFonts w:ascii="Times New Roman" w:hAnsi="Times New Roman" w:cs="Times New Roman"/>
        <w:sz w:val="26"/>
      </w:rPr>
    </w:lvl>
  </w:abstractNum>
  <w:abstractNum w:abstractNumId="4">
    <w:nsid w:val="26CB6311"/>
    <w:multiLevelType w:val="multilevel"/>
    <w:tmpl w:val="0220EFA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cs="Times New Roman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Times New Roman"/>
      </w:rPr>
    </w:lvl>
  </w:abstractNum>
  <w:abstractNum w:abstractNumId="5">
    <w:nsid w:val="2ED55573"/>
    <w:multiLevelType w:val="multilevel"/>
    <w:tmpl w:val="BBA08972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31A249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7">
    <w:nsid w:val="383C1160"/>
    <w:multiLevelType w:val="hybridMultilevel"/>
    <w:tmpl w:val="0080895C"/>
    <w:lvl w:ilvl="0" w:tplc="81D2C83C">
      <w:start w:val="1"/>
      <w:numFmt w:val="decimal"/>
      <w:lvlText w:val="5.%1"/>
      <w:lvlJc w:val="center"/>
      <w:pPr>
        <w:ind w:left="1428" w:hanging="360"/>
      </w:pPr>
      <w:rPr>
        <w:rFonts w:cs="Times New Roman" w:hint="default"/>
      </w:rPr>
    </w:lvl>
    <w:lvl w:ilvl="1" w:tplc="74E02DBC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F58E71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E2209E0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5AAF14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590AC5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C0C1CC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F424B1A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9CE4461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6043D5E"/>
    <w:multiLevelType w:val="multilevel"/>
    <w:tmpl w:val="4A34FF94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5C81198F"/>
    <w:multiLevelType w:val="multilevel"/>
    <w:tmpl w:val="BB289F42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61AC60F9"/>
    <w:multiLevelType w:val="multilevel"/>
    <w:tmpl w:val="2494C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1">
    <w:nsid w:val="64B40715"/>
    <w:multiLevelType w:val="multilevel"/>
    <w:tmpl w:val="D28A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EA2EBA"/>
    <w:multiLevelType w:val="hybridMultilevel"/>
    <w:tmpl w:val="E86C2630"/>
    <w:lvl w:ilvl="0" w:tplc="39144686">
      <w:start w:val="1"/>
      <w:numFmt w:val="decimal"/>
      <w:lvlText w:val="%1."/>
      <w:lvlJc w:val="left"/>
      <w:pPr>
        <w:tabs>
          <w:tab w:val="num" w:pos="850"/>
        </w:tabs>
        <w:ind w:left="850" w:hanging="45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12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 w:numId="10">
    <w:abstractNumId w:val="5"/>
  </w:num>
  <w:num w:numId="11">
    <w:abstractNumId w:val="9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1DB"/>
    <w:rsid w:val="00012259"/>
    <w:rsid w:val="00013D33"/>
    <w:rsid w:val="00014811"/>
    <w:rsid w:val="00021DD1"/>
    <w:rsid w:val="00033DC6"/>
    <w:rsid w:val="00036F47"/>
    <w:rsid w:val="00037B2A"/>
    <w:rsid w:val="00071DEC"/>
    <w:rsid w:val="00083FA1"/>
    <w:rsid w:val="0009766A"/>
    <w:rsid w:val="000B1E1F"/>
    <w:rsid w:val="000B3C7B"/>
    <w:rsid w:val="000B3F59"/>
    <w:rsid w:val="000C00E8"/>
    <w:rsid w:val="000C3D4D"/>
    <w:rsid w:val="000E4778"/>
    <w:rsid w:val="000E5E9C"/>
    <w:rsid w:val="000F6AE8"/>
    <w:rsid w:val="001366BA"/>
    <w:rsid w:val="001629B6"/>
    <w:rsid w:val="00163FF5"/>
    <w:rsid w:val="00164186"/>
    <w:rsid w:val="00166FE0"/>
    <w:rsid w:val="0019777F"/>
    <w:rsid w:val="001A1F48"/>
    <w:rsid w:val="001A4219"/>
    <w:rsid w:val="001C2CAF"/>
    <w:rsid w:val="001C63AC"/>
    <w:rsid w:val="001C735B"/>
    <w:rsid w:val="001E00F8"/>
    <w:rsid w:val="00204E60"/>
    <w:rsid w:val="00205756"/>
    <w:rsid w:val="002407D1"/>
    <w:rsid w:val="00254A19"/>
    <w:rsid w:val="002624A5"/>
    <w:rsid w:val="00272AD2"/>
    <w:rsid w:val="00280B89"/>
    <w:rsid w:val="00281E22"/>
    <w:rsid w:val="00283286"/>
    <w:rsid w:val="00286AA2"/>
    <w:rsid w:val="00286DC2"/>
    <w:rsid w:val="002871B2"/>
    <w:rsid w:val="002B2894"/>
    <w:rsid w:val="002B485B"/>
    <w:rsid w:val="002C3D2C"/>
    <w:rsid w:val="002D27D4"/>
    <w:rsid w:val="002D2FFD"/>
    <w:rsid w:val="002E5A87"/>
    <w:rsid w:val="0030035F"/>
    <w:rsid w:val="00323704"/>
    <w:rsid w:val="0033648E"/>
    <w:rsid w:val="00355558"/>
    <w:rsid w:val="00361B66"/>
    <w:rsid w:val="00362806"/>
    <w:rsid w:val="00365951"/>
    <w:rsid w:val="00383560"/>
    <w:rsid w:val="003B069C"/>
    <w:rsid w:val="003B586C"/>
    <w:rsid w:val="003B5F91"/>
    <w:rsid w:val="003C2ED7"/>
    <w:rsid w:val="003D37E7"/>
    <w:rsid w:val="00400615"/>
    <w:rsid w:val="0041745E"/>
    <w:rsid w:val="0042268A"/>
    <w:rsid w:val="004718B7"/>
    <w:rsid w:val="00474AF3"/>
    <w:rsid w:val="00491816"/>
    <w:rsid w:val="00495C62"/>
    <w:rsid w:val="004A365F"/>
    <w:rsid w:val="004A4779"/>
    <w:rsid w:val="004F62C3"/>
    <w:rsid w:val="005058DB"/>
    <w:rsid w:val="005122A9"/>
    <w:rsid w:val="00526012"/>
    <w:rsid w:val="00543943"/>
    <w:rsid w:val="005A404C"/>
    <w:rsid w:val="005E76AC"/>
    <w:rsid w:val="00602780"/>
    <w:rsid w:val="006076D5"/>
    <w:rsid w:val="00617444"/>
    <w:rsid w:val="00631D2D"/>
    <w:rsid w:val="00643DD4"/>
    <w:rsid w:val="006562BF"/>
    <w:rsid w:val="006A7203"/>
    <w:rsid w:val="006C1FD9"/>
    <w:rsid w:val="006C583E"/>
    <w:rsid w:val="006D1D78"/>
    <w:rsid w:val="006D1F6B"/>
    <w:rsid w:val="00703BE4"/>
    <w:rsid w:val="007201E0"/>
    <w:rsid w:val="00724785"/>
    <w:rsid w:val="007A1604"/>
    <w:rsid w:val="007A4230"/>
    <w:rsid w:val="007A73FB"/>
    <w:rsid w:val="007C0BF7"/>
    <w:rsid w:val="007C2AFC"/>
    <w:rsid w:val="007F526A"/>
    <w:rsid w:val="00802607"/>
    <w:rsid w:val="00805F1C"/>
    <w:rsid w:val="008424D2"/>
    <w:rsid w:val="0084520E"/>
    <w:rsid w:val="00845E56"/>
    <w:rsid w:val="00847E7F"/>
    <w:rsid w:val="008712DB"/>
    <w:rsid w:val="0088405C"/>
    <w:rsid w:val="008B2ED1"/>
    <w:rsid w:val="008B6DEA"/>
    <w:rsid w:val="008C083C"/>
    <w:rsid w:val="008D2C64"/>
    <w:rsid w:val="008D3FA0"/>
    <w:rsid w:val="008E2F6A"/>
    <w:rsid w:val="00903C77"/>
    <w:rsid w:val="009071F5"/>
    <w:rsid w:val="0093025D"/>
    <w:rsid w:val="00953CF6"/>
    <w:rsid w:val="009771DB"/>
    <w:rsid w:val="009838E0"/>
    <w:rsid w:val="009922E2"/>
    <w:rsid w:val="009A25E2"/>
    <w:rsid w:val="009A3AAB"/>
    <w:rsid w:val="009A5283"/>
    <w:rsid w:val="009D7685"/>
    <w:rsid w:val="009E1E6C"/>
    <w:rsid w:val="009F4210"/>
    <w:rsid w:val="00A169DC"/>
    <w:rsid w:val="00A309DF"/>
    <w:rsid w:val="00A34ECA"/>
    <w:rsid w:val="00A65108"/>
    <w:rsid w:val="00AA511A"/>
    <w:rsid w:val="00AB2B88"/>
    <w:rsid w:val="00AB56B9"/>
    <w:rsid w:val="00AC3421"/>
    <w:rsid w:val="00AC78BC"/>
    <w:rsid w:val="00AF6B0F"/>
    <w:rsid w:val="00B0707F"/>
    <w:rsid w:val="00B22C73"/>
    <w:rsid w:val="00B3570B"/>
    <w:rsid w:val="00B3605B"/>
    <w:rsid w:val="00B549EE"/>
    <w:rsid w:val="00B73217"/>
    <w:rsid w:val="00BA4199"/>
    <w:rsid w:val="00BC7698"/>
    <w:rsid w:val="00BD1673"/>
    <w:rsid w:val="00BD2ED3"/>
    <w:rsid w:val="00C043F5"/>
    <w:rsid w:val="00C07158"/>
    <w:rsid w:val="00C1633F"/>
    <w:rsid w:val="00C530AE"/>
    <w:rsid w:val="00C53196"/>
    <w:rsid w:val="00C61620"/>
    <w:rsid w:val="00C61997"/>
    <w:rsid w:val="00C76EB9"/>
    <w:rsid w:val="00CD7F09"/>
    <w:rsid w:val="00CE659B"/>
    <w:rsid w:val="00D07077"/>
    <w:rsid w:val="00D10EE4"/>
    <w:rsid w:val="00D32ADB"/>
    <w:rsid w:val="00D466B2"/>
    <w:rsid w:val="00D568B8"/>
    <w:rsid w:val="00D8104B"/>
    <w:rsid w:val="00DB61AE"/>
    <w:rsid w:val="00DC707F"/>
    <w:rsid w:val="00DD051B"/>
    <w:rsid w:val="00DF1DED"/>
    <w:rsid w:val="00E1321D"/>
    <w:rsid w:val="00E2302D"/>
    <w:rsid w:val="00E415A9"/>
    <w:rsid w:val="00E520E8"/>
    <w:rsid w:val="00E55243"/>
    <w:rsid w:val="00E6496D"/>
    <w:rsid w:val="00E72E4C"/>
    <w:rsid w:val="00E7652E"/>
    <w:rsid w:val="00E76B36"/>
    <w:rsid w:val="00E860D9"/>
    <w:rsid w:val="00E90E5D"/>
    <w:rsid w:val="00E915B6"/>
    <w:rsid w:val="00E92581"/>
    <w:rsid w:val="00ED05FF"/>
    <w:rsid w:val="00ED1C0A"/>
    <w:rsid w:val="00F37941"/>
    <w:rsid w:val="00F4679A"/>
    <w:rsid w:val="00F67BDE"/>
    <w:rsid w:val="00FB77F2"/>
    <w:rsid w:val="00FC3470"/>
    <w:rsid w:val="00FE1D80"/>
    <w:rsid w:val="00FF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771DB"/>
    <w:pPr>
      <w:widowControl w:val="0"/>
      <w:suppressAutoHyphens/>
      <w:autoSpaceDN w:val="0"/>
      <w:spacing w:after="200" w:line="276" w:lineRule="auto"/>
      <w:textAlignment w:val="baseline"/>
    </w:pPr>
    <w:rPr>
      <w:rFonts w:cs="Tahoma"/>
      <w:kern w:val="3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05C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hAnsi="Calibri Light" w:cs="Times New Roman"/>
      <w:color w:val="1F4D78"/>
      <w:kern w:val="0"/>
      <w:sz w:val="24"/>
      <w:szCs w:val="24"/>
      <w:lang w:eastAsia="ru-RU"/>
    </w:rPr>
  </w:style>
  <w:style w:type="paragraph" w:styleId="Heading6">
    <w:name w:val="heading 6"/>
    <w:basedOn w:val="Normal"/>
    <w:next w:val="Normal"/>
    <w:link w:val="Heading6Char"/>
    <w:uiPriority w:val="9"/>
    <w:qFormat/>
    <w:rsid w:val="007A4230"/>
    <w:pPr>
      <w:widowControl/>
      <w:suppressAutoHyphens w:val="0"/>
      <w:autoSpaceDN/>
      <w:spacing w:before="240" w:after="60" w:line="240" w:lineRule="auto"/>
      <w:jc w:val="both"/>
      <w:textAlignment w:val="auto"/>
      <w:outlineLvl w:val="5"/>
    </w:pPr>
    <w:rPr>
      <w:rFonts w:ascii="Times New Roman" w:hAnsi="Times New Roman" w:cs="Times New Roman"/>
      <w:i/>
      <w:kern w:val="0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88405C"/>
    <w:rPr>
      <w:rFonts w:ascii="Calibri Light" w:hAnsi="Calibri Light"/>
      <w:b/>
      <w:i/>
      <w:kern w:val="3"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libri Light" w:hAnsi="Calibri Light"/>
      <w:color w:val="1F4D78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7A4230"/>
    <w:rPr>
      <w:rFonts w:ascii="Times New Roman" w:hAnsi="Times New Roman"/>
      <w:i/>
      <w:kern w:val="0"/>
      <w:sz w:val="20"/>
      <w:lang w:eastAsia="ru-RU"/>
    </w:rPr>
  </w:style>
  <w:style w:type="paragraph" w:customStyle="1" w:styleId="Standard">
    <w:name w:val="Standard"/>
    <w:rsid w:val="009771DB"/>
    <w:pPr>
      <w:suppressAutoHyphens/>
      <w:autoSpaceDN w:val="0"/>
      <w:textAlignment w:val="baseline"/>
    </w:pPr>
    <w:rPr>
      <w:rFonts w:cs="Calibri"/>
      <w:kern w:val="3"/>
      <w:lang w:eastAsia="ar-SA"/>
    </w:rPr>
  </w:style>
  <w:style w:type="paragraph" w:customStyle="1" w:styleId="Heading">
    <w:name w:val="Heading"/>
    <w:basedOn w:val="Standard"/>
    <w:next w:val="Textbody"/>
    <w:rsid w:val="009771D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771DB"/>
    <w:pPr>
      <w:suppressAutoHyphens w:val="0"/>
      <w:spacing w:after="120"/>
      <w:jc w:val="both"/>
    </w:pPr>
    <w:rPr>
      <w:sz w:val="24"/>
      <w:szCs w:val="24"/>
      <w:lang w:eastAsia="ru-RU"/>
    </w:rPr>
  </w:style>
  <w:style w:type="paragraph" w:styleId="List">
    <w:name w:val="List"/>
    <w:basedOn w:val="Textbody"/>
    <w:uiPriority w:val="99"/>
    <w:rsid w:val="009771DB"/>
    <w:rPr>
      <w:rFonts w:cs="Mangal"/>
    </w:rPr>
  </w:style>
  <w:style w:type="paragraph" w:styleId="Caption">
    <w:name w:val="caption"/>
    <w:basedOn w:val="Normal"/>
    <w:uiPriority w:val="35"/>
    <w:rsid w:val="00012259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customStyle="1" w:styleId="Index">
    <w:name w:val="Index"/>
    <w:basedOn w:val="Standard"/>
    <w:rsid w:val="009771DB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9771DB"/>
    <w:pPr>
      <w:widowControl w:val="0"/>
      <w:suppressAutoHyphens/>
      <w:autoSpaceDN w:val="0"/>
      <w:ind w:firstLine="720"/>
      <w:textAlignment w:val="baseline"/>
    </w:pPr>
    <w:rPr>
      <w:rFonts w:ascii="Arial" w:hAnsi="Arial" w:cs="Arial"/>
      <w:kern w:val="3"/>
      <w:lang w:eastAsia="ar-SA"/>
    </w:rPr>
  </w:style>
  <w:style w:type="paragraph" w:customStyle="1" w:styleId="ConsPlusNonformat">
    <w:name w:val="ConsPlusNonformat"/>
    <w:rsid w:val="009771DB"/>
    <w:pPr>
      <w:widowControl w:val="0"/>
      <w:suppressAutoHyphens/>
      <w:autoSpaceDN w:val="0"/>
      <w:textAlignment w:val="baseline"/>
    </w:pPr>
    <w:rPr>
      <w:rFonts w:ascii="Courier New" w:eastAsia="Times New Roman" w:hAnsi="Courier New" w:cs="Courier New"/>
      <w:kern w:val="3"/>
      <w:lang w:eastAsia="ar-SA"/>
    </w:rPr>
  </w:style>
  <w:style w:type="paragraph" w:customStyle="1" w:styleId="11">
    <w:name w:val="Абзац списка11"/>
    <w:basedOn w:val="Standard"/>
    <w:rsid w:val="009771DB"/>
    <w:pPr>
      <w:suppressAutoHyphens w:val="0"/>
      <w:ind w:left="708"/>
    </w:pPr>
    <w:rPr>
      <w:sz w:val="24"/>
      <w:szCs w:val="24"/>
      <w:lang w:eastAsia="ru-RU"/>
    </w:rPr>
  </w:style>
  <w:style w:type="paragraph" w:styleId="BalloonText">
    <w:name w:val="Balloon Text"/>
    <w:basedOn w:val="Standard"/>
    <w:link w:val="BalloonTextChar"/>
    <w:uiPriority w:val="99"/>
    <w:rsid w:val="009771DB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DDD"/>
    <w:rPr>
      <w:rFonts w:ascii="Times New Roman" w:hAnsi="Times New Roman" w:cs="Tahoma"/>
      <w:kern w:val="3"/>
      <w:sz w:val="0"/>
      <w:szCs w:val="0"/>
      <w:lang w:eastAsia="en-US"/>
    </w:rPr>
  </w:style>
  <w:style w:type="paragraph" w:styleId="FootnoteText">
    <w:name w:val="footnote text"/>
    <w:aliases w:val="Текст сноски Знак Знак,Текст сноски Знак Знак Знак Знак"/>
    <w:basedOn w:val="Standard"/>
    <w:link w:val="FootnoteTextChar"/>
    <w:uiPriority w:val="99"/>
    <w:rsid w:val="009771DB"/>
    <w:pPr>
      <w:suppressLineNumbers/>
      <w:ind w:left="283" w:hanging="283"/>
    </w:pPr>
    <w:rPr>
      <w:rFonts w:cs="Times New Roman"/>
      <w:sz w:val="16"/>
      <w:szCs w:val="16"/>
    </w:rPr>
  </w:style>
  <w:style w:type="character" w:customStyle="1" w:styleId="FootnoteTextChar">
    <w:name w:val="Footnote Text Char"/>
    <w:aliases w:val="Текст сноски Знак Знак Char,Текст сноски Знак Знак Знак Знак Char"/>
    <w:basedOn w:val="DefaultParagraphFont"/>
    <w:link w:val="FootnoteText"/>
    <w:uiPriority w:val="99"/>
    <w:semiHidden/>
    <w:rsid w:val="00476DDD"/>
    <w:rPr>
      <w:rFonts w:cs="Tahoma"/>
      <w:kern w:val="3"/>
      <w:lang w:eastAsia="en-US"/>
    </w:rPr>
  </w:style>
  <w:style w:type="paragraph" w:styleId="ListParagraph">
    <w:name w:val="List Paragraph"/>
    <w:aliases w:val="Bullet List,FooterText,numbered,Paragraphe de liste1,lp1,SL_Абзац списка,Содержание. 2 уровень,Use Case List Paragraph,ТЗ список,Bulletr List Paragraph,Список нумерованный цифры,Цветной список - Акцент 11,Заговок Марина,abzac"/>
    <w:basedOn w:val="Standard"/>
    <w:uiPriority w:val="34"/>
    <w:qFormat/>
    <w:rsid w:val="009771DB"/>
    <w:pPr>
      <w:suppressAutoHyphens w:val="0"/>
      <w:spacing w:after="200" w:line="276" w:lineRule="auto"/>
      <w:ind w:left="720"/>
    </w:pPr>
    <w:rPr>
      <w:rFonts w:cs="Times New Roman"/>
      <w:sz w:val="22"/>
      <w:szCs w:val="22"/>
      <w:lang w:eastAsia="ru-RU"/>
    </w:rPr>
  </w:style>
  <w:style w:type="paragraph" w:customStyle="1" w:styleId="Footnote">
    <w:name w:val="Footnote"/>
    <w:basedOn w:val="Standard"/>
    <w:rsid w:val="009771DB"/>
    <w:pPr>
      <w:suppressLineNumbers/>
      <w:spacing w:after="160"/>
      <w:ind w:left="283" w:hanging="283"/>
    </w:pPr>
    <w:rPr>
      <w:rFonts w:eastAsia="Times New Roman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9771DB"/>
    <w:pPr>
      <w:suppressLineNumbers/>
    </w:pPr>
  </w:style>
  <w:style w:type="paragraph" w:customStyle="1" w:styleId="Default">
    <w:name w:val="Default"/>
    <w:rsid w:val="009771DB"/>
    <w:pPr>
      <w:suppressAutoHyphens/>
      <w:autoSpaceDE w:val="0"/>
      <w:autoSpaceDN w:val="0"/>
      <w:spacing w:after="200" w:line="276" w:lineRule="auto"/>
      <w:textAlignment w:val="baseline"/>
    </w:pPr>
    <w:rPr>
      <w:rFonts w:ascii="Times New Roman" w:hAnsi="Times New Roman"/>
      <w:color w:val="000000"/>
      <w:kern w:val="3"/>
      <w:sz w:val="24"/>
      <w:szCs w:val="24"/>
      <w:lang w:eastAsia="en-US"/>
    </w:rPr>
  </w:style>
  <w:style w:type="character" w:customStyle="1" w:styleId="a">
    <w:name w:val="Основной текст Знак"/>
    <w:rsid w:val="009771DB"/>
    <w:rPr>
      <w:rFonts w:ascii="Calibri" w:hAnsi="Calibri"/>
      <w:sz w:val="20"/>
      <w:lang w:eastAsia="ar-SA" w:bidi="ar-SA"/>
    </w:rPr>
  </w:style>
  <w:style w:type="character" w:customStyle="1" w:styleId="1">
    <w:name w:val="Основной текст Знак1"/>
    <w:rsid w:val="009771DB"/>
    <w:rPr>
      <w:rFonts w:ascii="Calibri" w:hAnsi="Calibri"/>
      <w:sz w:val="24"/>
      <w:lang w:eastAsia="ru-RU"/>
    </w:rPr>
  </w:style>
  <w:style w:type="character" w:customStyle="1" w:styleId="Internetlink">
    <w:name w:val="Internet link"/>
    <w:rsid w:val="009771DB"/>
    <w:rPr>
      <w:color w:val="0000FF"/>
      <w:u w:val="single"/>
    </w:rPr>
  </w:style>
  <w:style w:type="character" w:customStyle="1" w:styleId="ConsPlusNormal0">
    <w:name w:val="ConsPlusNormal Знак"/>
    <w:rsid w:val="009771DB"/>
    <w:rPr>
      <w:rFonts w:ascii="Arial" w:hAnsi="Arial"/>
      <w:sz w:val="20"/>
      <w:lang w:eastAsia="ar-SA" w:bidi="ar-SA"/>
    </w:rPr>
  </w:style>
  <w:style w:type="character" w:customStyle="1" w:styleId="110">
    <w:name w:val="Основной шрифт абзаца11"/>
    <w:rsid w:val="009771DB"/>
  </w:style>
  <w:style w:type="character" w:customStyle="1" w:styleId="a0">
    <w:name w:val="Текст выноски Знак"/>
    <w:rsid w:val="009771DB"/>
    <w:rPr>
      <w:rFonts w:ascii="Tahoma" w:hAnsi="Tahoma"/>
      <w:sz w:val="16"/>
      <w:lang w:eastAsia="ar-SA" w:bidi="ar-SA"/>
    </w:rPr>
  </w:style>
  <w:style w:type="character" w:customStyle="1" w:styleId="10">
    <w:name w:val="Основной шрифт абзаца1"/>
    <w:rsid w:val="009771DB"/>
  </w:style>
  <w:style w:type="character" w:customStyle="1" w:styleId="a1">
    <w:name w:val="Текст сноски Знак"/>
    <w:aliases w:val="Текст сноски Знак Знак Знак,Текст сноски Знак Знак Знак Знак Знак"/>
    <w:uiPriority w:val="99"/>
    <w:rsid w:val="009771DB"/>
    <w:rPr>
      <w:rFonts w:ascii="Calibri" w:hAnsi="Calibri"/>
      <w:kern w:val="3"/>
      <w:sz w:val="16"/>
      <w:lang w:eastAsia="ar-SA" w:bidi="ar-SA"/>
    </w:rPr>
  </w:style>
  <w:style w:type="character" w:styleId="FootnoteReference">
    <w:name w:val="footnote reference"/>
    <w:basedOn w:val="DefaultParagraphFont"/>
    <w:uiPriority w:val="99"/>
    <w:rsid w:val="009771DB"/>
    <w:rPr>
      <w:position w:val="0"/>
      <w:vertAlign w:val="superscript"/>
    </w:rPr>
  </w:style>
  <w:style w:type="character" w:customStyle="1" w:styleId="a2">
    <w:name w:val="Основной шрифт"/>
    <w:rsid w:val="009771DB"/>
  </w:style>
  <w:style w:type="character" w:customStyle="1" w:styleId="iceouttxt6">
    <w:name w:val="iceouttxt6"/>
    <w:rsid w:val="009771DB"/>
    <w:rPr>
      <w:rFonts w:ascii="Arial" w:eastAsia="Times New Roman" w:hAnsi="Arial"/>
      <w:color w:val="666666"/>
      <w:sz w:val="15"/>
    </w:rPr>
  </w:style>
  <w:style w:type="character" w:customStyle="1" w:styleId="a3">
    <w:name w:val="Абзац списка Знак"/>
    <w:aliases w:val="Bullet List Знак,FooterText Знак,numbered Знак,Paragraphe de liste1 Знак,lp1 Знак,SL_Абзац списка Знак,Содержание. 2 уровень Знак,Use Case List Paragraph Знак,ТЗ список Знак,Bulletr List Paragraph Знак,Список нумерованный цифры Знак"/>
    <w:uiPriority w:val="34"/>
    <w:rsid w:val="009771DB"/>
    <w:rPr>
      <w:rFonts w:ascii="Calibri" w:hAnsi="Calibri"/>
      <w:lang w:eastAsia="ru-RU"/>
    </w:rPr>
  </w:style>
  <w:style w:type="character" w:customStyle="1" w:styleId="Footnoteanchor">
    <w:name w:val="Footnote anchor"/>
    <w:rsid w:val="009771DB"/>
    <w:rPr>
      <w:position w:val="0"/>
      <w:vertAlign w:val="superscript"/>
    </w:rPr>
  </w:style>
  <w:style w:type="character" w:customStyle="1" w:styleId="FootnoteSymbol">
    <w:name w:val="Footnote Symbol"/>
    <w:rsid w:val="009771DB"/>
  </w:style>
  <w:style w:type="character" w:customStyle="1" w:styleId="NumberingSymbols">
    <w:name w:val="Numbering Symbols"/>
    <w:rsid w:val="009771DB"/>
    <w:rPr>
      <w:sz w:val="24"/>
    </w:rPr>
  </w:style>
  <w:style w:type="character" w:styleId="Hyperlink">
    <w:name w:val="Hyperlink"/>
    <w:basedOn w:val="DefaultParagraphFont"/>
    <w:uiPriority w:val="99"/>
    <w:rsid w:val="009771D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771DB"/>
    <w:pPr>
      <w:widowControl/>
      <w:suppressAutoHyphens w:val="0"/>
      <w:spacing w:after="120" w:line="240" w:lineRule="auto"/>
      <w:jc w:val="both"/>
      <w:textAlignment w:val="auto"/>
    </w:pPr>
    <w:rPr>
      <w:rFonts w:cs="Calibri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76DDD"/>
    <w:rPr>
      <w:rFonts w:cs="Tahoma"/>
      <w:kern w:val="3"/>
      <w:sz w:val="22"/>
      <w:szCs w:val="22"/>
      <w:lang w:eastAsia="en-US"/>
    </w:rPr>
  </w:style>
  <w:style w:type="character" w:customStyle="1" w:styleId="2">
    <w:name w:val="Основной текст Знак2"/>
    <w:basedOn w:val="DefaultParagraphFont"/>
    <w:rsid w:val="009771DB"/>
    <w:rPr>
      <w:rFonts w:cs="Times New Roman"/>
    </w:rPr>
  </w:style>
  <w:style w:type="paragraph" w:customStyle="1" w:styleId="ConsNormal">
    <w:name w:val="ConsNormal"/>
    <w:rsid w:val="009771DB"/>
    <w:pPr>
      <w:widowControl w:val="0"/>
      <w:suppressAutoHyphens/>
      <w:autoSpaceDN w:val="0"/>
      <w:ind w:firstLine="720"/>
    </w:pPr>
    <w:rPr>
      <w:rFonts w:ascii="Consultant" w:hAnsi="Consultant"/>
      <w:sz w:val="28"/>
      <w:szCs w:val="22"/>
      <w:lang w:eastAsia="ar-SA"/>
    </w:rPr>
  </w:style>
  <w:style w:type="character" w:customStyle="1" w:styleId="ConsNormal0">
    <w:name w:val="ConsNormal Знак"/>
    <w:rsid w:val="009771DB"/>
    <w:rPr>
      <w:rFonts w:ascii="Consultant" w:hAnsi="Consultant"/>
      <w:kern w:val="0"/>
      <w:sz w:val="28"/>
      <w:lang w:eastAsia="ar-SA" w:bidi="ar-SA"/>
    </w:rPr>
  </w:style>
  <w:style w:type="table" w:styleId="TableGrid">
    <w:name w:val="Table Grid"/>
    <w:basedOn w:val="TableNormal"/>
    <w:uiPriority w:val="5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widowControl/>
      <w:suppressAutoHyphens w:val="0"/>
      <w:autoSpaceDN/>
      <w:spacing w:after="120" w:line="240" w:lineRule="auto"/>
      <w:ind w:left="283"/>
      <w:textAlignment w:val="auto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Times New Roman" w:hAnsi="Times New Roman"/>
      <w:kern w:val="0"/>
      <w:sz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6D1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D1F6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D1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D1F6B"/>
    <w:rPr>
      <w:rFonts w:cs="Times New Roman"/>
    </w:rPr>
  </w:style>
  <w:style w:type="paragraph" w:customStyle="1" w:styleId="ConsNonformat">
    <w:name w:val="ConsNonformat"/>
    <w:link w:val="ConsNonformat0"/>
    <w:rsid w:val="007A4230"/>
    <w:pPr>
      <w:widowControl w:val="0"/>
    </w:pPr>
    <w:rPr>
      <w:rFonts w:ascii="Consultant" w:hAnsi="Consultant"/>
      <w:kern w:val="3"/>
      <w:sz w:val="22"/>
      <w:szCs w:val="22"/>
    </w:rPr>
  </w:style>
  <w:style w:type="character" w:customStyle="1" w:styleId="ConsNonformat0">
    <w:name w:val="ConsNonformat Знак"/>
    <w:link w:val="ConsNonformat"/>
    <w:locked/>
    <w:rsid w:val="007A4230"/>
    <w:rPr>
      <w:rFonts w:ascii="Consultant" w:hAnsi="Consultant"/>
      <w:snapToGrid w:val="0"/>
      <w:kern w:val="3"/>
      <w:sz w:val="22"/>
      <w:lang w:eastAsia="ru-RU"/>
    </w:rPr>
  </w:style>
  <w:style w:type="paragraph" w:styleId="NoSpacing">
    <w:name w:val="No Spacing"/>
    <w:uiPriority w:val="1"/>
    <w:qFormat/>
    <w:rsid w:val="00E76B36"/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unhideWhenUsed/>
    <w:rsid w:val="00FC3470"/>
    <w:pPr>
      <w:widowControl/>
      <w:suppressAutoHyphens w:val="0"/>
      <w:autoSpaceDN/>
      <w:spacing w:after="120" w:line="480" w:lineRule="auto"/>
      <w:textAlignment w:val="auto"/>
    </w:pPr>
    <w:rPr>
      <w:rFonts w:cs="Times New Roman"/>
      <w:kern w:val="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C3470"/>
    <w:rPr>
      <w:rFonts w:eastAsia="Times New Roman"/>
      <w:sz w:val="22"/>
    </w:rPr>
  </w:style>
  <w:style w:type="paragraph" w:customStyle="1" w:styleId="parametervalue">
    <w:name w:val="parametervalue"/>
    <w:basedOn w:val="Normal"/>
    <w:rsid w:val="00012259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AB2B88"/>
    <w:rPr>
      <w:b/>
    </w:rPr>
  </w:style>
  <w:style w:type="character" w:customStyle="1" w:styleId="docdata">
    <w:name w:val="docdata"/>
    <w:aliases w:val="docy,v5,2110,bqiaagaaeyqcaaagiaiaaapibqaabfafaaaaaaaaaaaaaaaaaaaaaaaaaaaaaaaaaaaaaaaaaaaaaaaaaaaaaaaaaaaaaaaaaaaaaaaaaaaaaaaaaaaaaaaaaaaaaaaaaaaaaaaaaaaaaaaaaaaaaaaaaaaaaaaaaaaaaaaaaaaaaaaaaaaaaaaaaaaaaaaaaaaaaaaaaaaaaaaaaaaaaaaaaaaaaaaaaaaaaaa"/>
    <w:rsid w:val="00D466B2"/>
  </w:style>
  <w:style w:type="paragraph" w:customStyle="1" w:styleId="4542">
    <w:name w:val="4542"/>
    <w:aliases w:val="bqiaagaaeyqcaaagiaiaaanidwaabxapaaaaaaaaaaaaaaaaaaaaaaaaaaaaaaaaaaaaaaaaaaaaaaaaaaaaaaaaaaaaaaaaaaaaaaaaaaaaaaaaaaaaaaaaaaaaaaaaaaaaaaaaaaaaaaaaaaaaaaaaaaaaaaaaaaaaaaaaaaaaaaaaaaaaaaaaaaaaaaaaaaaaaaaaaaaaaaaaaaaaaaaaaaaaaaaaaaaaaaaa"/>
    <w:basedOn w:val="Normal"/>
    <w:rsid w:val="00083FA1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83FA1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sp@seismo.sakhali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11</Pages>
  <Words>5342</Words>
  <Characters>30456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Татьяна</dc:creator>
  <cp:keywords/>
  <dc:description/>
  <cp:lastModifiedBy>IVCHENKOVA</cp:lastModifiedBy>
  <cp:revision>7</cp:revision>
  <cp:lastPrinted>2024-10-27T22:48:00Z</cp:lastPrinted>
  <dcterms:created xsi:type="dcterms:W3CDTF">2026-05-25T23:05:00Z</dcterms:created>
  <dcterms:modified xsi:type="dcterms:W3CDTF">2026-05-25T23:52:00Z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4.47175015413671E-297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