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59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Лицензионный договор</w:t>
      </w:r>
      <w:r w:rsidR="00990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</w:t>
      </w:r>
      <w:r w:rsidR="004A7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0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__-ГК/ДСТ/202</w:t>
      </w:r>
      <w:r w:rsidR="007514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FA3059" w:rsidRPr="00FA3059" w:rsidRDefault="009904DE" w:rsidP="00FA3059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05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A3059" w:rsidRPr="00FA3059">
        <w:rPr>
          <w:rFonts w:ascii="Times New Roman" w:hAnsi="Times New Roman" w:cs="Times New Roman"/>
          <w:b/>
          <w:sz w:val="24"/>
          <w:szCs w:val="24"/>
        </w:rPr>
        <w:t>предоставление неисключительных прав на использование программы для ЭВМ</w:t>
      </w:r>
    </w:p>
    <w:p w:rsidR="00B31C0F" w:rsidRPr="00FA3059" w:rsidRDefault="00FA3059" w:rsidP="00FA3059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3059">
        <w:rPr>
          <w:rFonts w:ascii="Times New Roman" w:hAnsi="Times New Roman" w:cs="Times New Roman"/>
          <w:b/>
          <w:sz w:val="24"/>
          <w:szCs w:val="24"/>
          <w:lang w:val="en-US"/>
        </w:rPr>
        <w:t>«Aurus Outbound»</w:t>
      </w:r>
    </w:p>
    <w:p w:rsidR="00B31C0F" w:rsidRPr="00FA3059" w:rsidRDefault="00134A36" w:rsidP="00B31C0F">
      <w:pPr>
        <w:pStyle w:val="ConsNorma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FA3059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="00A14656">
        <w:rPr>
          <w:rFonts w:ascii="Times New Roman" w:hAnsi="Times New Roman" w:cs="Times New Roman"/>
          <w:sz w:val="24"/>
          <w:szCs w:val="24"/>
        </w:rPr>
        <w:t>Москва</w:t>
      </w:r>
      <w:r w:rsidRPr="00FA3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4656" w:rsidRPr="00FA3059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B31C0F" w:rsidRPr="00FA3059">
        <w:rPr>
          <w:rFonts w:ascii="Times New Roman" w:hAnsi="Times New Roman" w:cs="Times New Roman"/>
          <w:sz w:val="24"/>
          <w:szCs w:val="24"/>
          <w:lang w:val="en-US"/>
        </w:rPr>
        <w:t> 20</w:t>
      </w:r>
      <w:r w:rsidR="00225887" w:rsidRPr="00FA305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51406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31C0F" w:rsidRPr="00FA30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31C0F" w:rsidRPr="00A5597C">
        <w:rPr>
          <w:rFonts w:ascii="Times New Roman" w:hAnsi="Times New Roman" w:cs="Times New Roman"/>
          <w:sz w:val="24"/>
          <w:szCs w:val="24"/>
        </w:rPr>
        <w:t>г</w:t>
      </w:r>
      <w:r w:rsidR="00B31C0F" w:rsidRPr="00FA305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1C0F" w:rsidRPr="00FA3059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B31C0F" w:rsidRPr="00A5597C" w:rsidRDefault="00A14656" w:rsidP="0022588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14656">
        <w:rPr>
          <w:rFonts w:ascii="Times New Roman" w:hAnsi="Times New Roman" w:cs="Times New Roman"/>
          <w:sz w:val="24"/>
          <w:szCs w:val="24"/>
        </w:rPr>
        <w:t>Федеральная служба по экологическому, технологическому и атомному надзору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(далее - Лицензиа</w:t>
      </w:r>
      <w:r w:rsidR="00D333BC">
        <w:rPr>
          <w:rFonts w:ascii="Times New Roman" w:hAnsi="Times New Roman" w:cs="Times New Roman"/>
          <w:sz w:val="24"/>
          <w:szCs w:val="24"/>
        </w:rPr>
        <w:t>т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) в лице заместителя </w:t>
      </w:r>
      <w:r>
        <w:rPr>
          <w:rFonts w:ascii="Times New Roman" w:hAnsi="Times New Roman" w:cs="Times New Roman"/>
          <w:sz w:val="24"/>
          <w:szCs w:val="24"/>
        </w:rPr>
        <w:t>руководителя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, действующей на основании </w:t>
      </w:r>
      <w:r>
        <w:rPr>
          <w:rFonts w:ascii="Times New Roman" w:hAnsi="Times New Roman" w:cs="Times New Roman"/>
          <w:sz w:val="24"/>
          <w:szCs w:val="24"/>
        </w:rPr>
        <w:t>__________________, и ___________________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(далее - Лицензиа</w:t>
      </w:r>
      <w:r w:rsidR="00D333BC">
        <w:rPr>
          <w:rFonts w:ascii="Times New Roman" w:hAnsi="Times New Roman" w:cs="Times New Roman"/>
          <w:sz w:val="24"/>
          <w:szCs w:val="24"/>
        </w:rPr>
        <w:t>р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) в лице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C0F" w:rsidRPr="00A5597C">
        <w:rPr>
          <w:rFonts w:ascii="Times New Roman" w:hAnsi="Times New Roman" w:cs="Times New Roman"/>
          <w:sz w:val="24"/>
          <w:szCs w:val="24"/>
        </w:rPr>
        <w:t>далее совместно именуемые "</w:t>
      </w:r>
      <w:r w:rsidR="00882C1C">
        <w:rPr>
          <w:rFonts w:ascii="Times New Roman" w:hAnsi="Times New Roman" w:cs="Times New Roman"/>
          <w:sz w:val="24"/>
          <w:szCs w:val="24"/>
        </w:rPr>
        <w:t>с</w:t>
      </w:r>
      <w:r w:rsidR="00B31C0F" w:rsidRPr="00A5597C">
        <w:rPr>
          <w:rFonts w:ascii="Times New Roman" w:hAnsi="Times New Roman" w:cs="Times New Roman"/>
          <w:sz w:val="24"/>
          <w:szCs w:val="24"/>
        </w:rPr>
        <w:t xml:space="preserve">тороны", </w:t>
      </w:r>
      <w:r w:rsidR="00A157B1" w:rsidRPr="00A157B1">
        <w:rPr>
          <w:rFonts w:ascii="Times New Roman" w:hAnsi="Times New Roman" w:cs="Times New Roman"/>
          <w:sz w:val="24"/>
          <w:szCs w:val="24"/>
        </w:rPr>
        <w:t>на основании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</w:t>
      </w:r>
      <w:r w:rsidR="00A157B1">
        <w:rPr>
          <w:rFonts w:ascii="Times New Roman" w:hAnsi="Times New Roman" w:cs="Times New Roman"/>
          <w:sz w:val="24"/>
          <w:szCs w:val="24"/>
        </w:rPr>
        <w:t xml:space="preserve"> </w:t>
      </w:r>
      <w:r w:rsidR="00B31C0F" w:rsidRPr="00A5597C">
        <w:rPr>
          <w:rFonts w:ascii="Times New Roman" w:hAnsi="Times New Roman" w:cs="Times New Roman"/>
          <w:sz w:val="24"/>
          <w:szCs w:val="24"/>
        </w:rPr>
        <w:t>заключ</w:t>
      </w:r>
      <w:r w:rsidR="0086503F">
        <w:rPr>
          <w:rFonts w:ascii="Times New Roman" w:hAnsi="Times New Roman" w:cs="Times New Roman"/>
          <w:sz w:val="24"/>
          <w:szCs w:val="24"/>
        </w:rPr>
        <w:t>или настоящий договор (далее - договор</w:t>
      </w:r>
      <w:r w:rsidR="00B31C0F" w:rsidRPr="00A5597C">
        <w:rPr>
          <w:rFonts w:ascii="Times New Roman" w:hAnsi="Times New Roman" w:cs="Times New Roman"/>
          <w:sz w:val="24"/>
          <w:szCs w:val="24"/>
        </w:rPr>
        <w:t>) о следующем.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1.1. Лицензиар обязуется предоставить Лицензиату право использовать пр</w:t>
      </w:r>
      <w:r w:rsidR="0086503F">
        <w:rPr>
          <w:rFonts w:ascii="Times New Roman" w:hAnsi="Times New Roman" w:cs="Times New Roman"/>
          <w:sz w:val="24"/>
          <w:szCs w:val="24"/>
        </w:rPr>
        <w:t>ограммное обеспечение (далее - программа</w:t>
      </w:r>
      <w:r w:rsidRPr="00A5597C">
        <w:rPr>
          <w:rFonts w:ascii="Times New Roman" w:hAnsi="Times New Roman" w:cs="Times New Roman"/>
          <w:sz w:val="24"/>
          <w:szCs w:val="24"/>
        </w:rPr>
        <w:t>), которое принадлежит Лицензиару, а Лицензиат обязуется за это уплатить Лицензиару вознаграждение.</w:t>
      </w:r>
    </w:p>
    <w:p w:rsidR="00610E3C" w:rsidRPr="002562A3" w:rsidRDefault="00B31C0F" w:rsidP="00610E3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1.2. </w:t>
      </w:r>
      <w:r w:rsidRPr="00C54ECE">
        <w:rPr>
          <w:rFonts w:ascii="Times New Roman" w:hAnsi="Times New Roman" w:cs="Times New Roman"/>
          <w:sz w:val="24"/>
          <w:szCs w:val="24"/>
        </w:rPr>
        <w:t>Описание программы</w:t>
      </w:r>
      <w:r w:rsidR="00751406">
        <w:rPr>
          <w:rFonts w:ascii="Times New Roman" w:hAnsi="Times New Roman" w:cs="Times New Roman"/>
          <w:sz w:val="24"/>
          <w:szCs w:val="24"/>
        </w:rPr>
        <w:t xml:space="preserve">: </w:t>
      </w:r>
      <w:r w:rsidR="00751406" w:rsidRPr="00751406">
        <w:rPr>
          <w:rFonts w:ascii="Times New Roman" w:hAnsi="Times New Roman" w:cs="Times New Roman"/>
          <w:sz w:val="24"/>
          <w:szCs w:val="24"/>
        </w:rPr>
        <w:t>«Aurus Outbound»</w:t>
      </w:r>
      <w:r w:rsidR="00751406">
        <w:rPr>
          <w:rFonts w:ascii="Times New Roman" w:hAnsi="Times New Roman" w:cs="Times New Roman"/>
          <w:sz w:val="24"/>
          <w:szCs w:val="24"/>
        </w:rPr>
        <w:t>.</w:t>
      </w:r>
      <w:r w:rsidR="00751406" w:rsidRPr="00751406">
        <w:t xml:space="preserve"> </w:t>
      </w:r>
      <w:r w:rsidR="00751406">
        <w:rPr>
          <w:rFonts w:ascii="Times New Roman" w:hAnsi="Times New Roman" w:cs="Times New Roman"/>
          <w:sz w:val="24"/>
          <w:szCs w:val="24"/>
        </w:rPr>
        <w:t xml:space="preserve">Реестровая запись </w:t>
      </w:r>
      <w:r w:rsidR="00751406" w:rsidRPr="00751406">
        <w:rPr>
          <w:rFonts w:ascii="Times New Roman" w:hAnsi="Times New Roman" w:cs="Times New Roman"/>
          <w:sz w:val="24"/>
          <w:szCs w:val="24"/>
        </w:rPr>
        <w:t>№</w:t>
      </w:r>
      <w:r w:rsidR="00751406">
        <w:rPr>
          <w:rFonts w:ascii="Times New Roman" w:hAnsi="Times New Roman" w:cs="Times New Roman"/>
          <w:sz w:val="24"/>
          <w:szCs w:val="24"/>
        </w:rPr>
        <w:t xml:space="preserve"> </w:t>
      </w:r>
      <w:r w:rsidR="00751406" w:rsidRPr="00751406">
        <w:rPr>
          <w:rFonts w:ascii="Times New Roman" w:hAnsi="Times New Roman" w:cs="Times New Roman"/>
          <w:sz w:val="24"/>
          <w:szCs w:val="24"/>
        </w:rPr>
        <w:t>1262 от 05.09.2016</w:t>
      </w:r>
      <w:r w:rsidR="00751406">
        <w:rPr>
          <w:rFonts w:ascii="Times New Roman" w:hAnsi="Times New Roman" w:cs="Times New Roman"/>
          <w:sz w:val="24"/>
          <w:szCs w:val="24"/>
        </w:rPr>
        <w:t xml:space="preserve"> г. </w:t>
      </w:r>
      <w:r w:rsidR="00751406" w:rsidRPr="00751406">
        <w:rPr>
          <w:rFonts w:ascii="Times New Roman" w:hAnsi="Times New Roman" w:cs="Times New Roman"/>
          <w:sz w:val="24"/>
          <w:szCs w:val="24"/>
        </w:rPr>
        <w:t>в Едином реестре российских программ для электронных вычислительных машин и баз данных.</w:t>
      </w:r>
    </w:p>
    <w:p w:rsidR="00B31C0F" w:rsidRPr="00A5597C" w:rsidRDefault="00B31C0F" w:rsidP="002F564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1.3.</w:t>
      </w:r>
      <w:r w:rsidR="002F5645" w:rsidRPr="002F5645">
        <w:t xml:space="preserve"> </w:t>
      </w:r>
      <w:r w:rsidR="002F5645" w:rsidRPr="002F5645">
        <w:rPr>
          <w:rFonts w:ascii="Times New Roman" w:hAnsi="Times New Roman" w:cs="Times New Roman"/>
          <w:sz w:val="24"/>
          <w:szCs w:val="24"/>
        </w:rPr>
        <w:t>Лицензиат гарантирует Лицензиату, что все неиск</w:t>
      </w:r>
      <w:r w:rsidR="002F5645">
        <w:rPr>
          <w:rFonts w:ascii="Times New Roman" w:hAnsi="Times New Roman" w:cs="Times New Roman"/>
          <w:sz w:val="24"/>
          <w:szCs w:val="24"/>
        </w:rPr>
        <w:t xml:space="preserve">лючительные права на программу </w:t>
      </w:r>
      <w:r w:rsidR="002F5645" w:rsidRPr="002F5645">
        <w:rPr>
          <w:rFonts w:ascii="Times New Roman" w:hAnsi="Times New Roman" w:cs="Times New Roman"/>
          <w:sz w:val="24"/>
          <w:szCs w:val="24"/>
        </w:rPr>
        <w:t>и документацию к ней, на момент заключения договора принадлежат Лицензиату от своего Лицензиара</w:t>
      </w:r>
      <w:r w:rsidRPr="00A5597C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1.4. Право использовать программу способами, которые указаны в п. 2.1 договора, предоставляется Лицензиату на условиях простой (неисключительной) лицензии на территории Российской Федерации на срок действия договора, указанный в п. 6 договора. Лицензиар сохраняет за собой право самому использовать и предоставлять право использовать программу на любой территории.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2. Использование программы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2BEB" w:rsidRPr="00A5597C" w:rsidRDefault="00B31C0F" w:rsidP="00802B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2.1. Лицензиар предоставляет Лицензиату право использовать программу следующими способами:</w:t>
      </w:r>
      <w:r w:rsidR="0065711D">
        <w:rPr>
          <w:rFonts w:ascii="Times New Roman" w:hAnsi="Times New Roman" w:cs="Times New Roman"/>
          <w:sz w:val="24"/>
          <w:szCs w:val="24"/>
        </w:rPr>
        <w:t xml:space="preserve"> </w:t>
      </w:r>
      <w:r w:rsidR="00AC3C81">
        <w:rPr>
          <w:rFonts w:ascii="Times New Roman" w:hAnsi="Times New Roman" w:cs="Times New Roman"/>
          <w:sz w:val="24"/>
          <w:szCs w:val="24"/>
        </w:rPr>
        <w:t>и</w:t>
      </w:r>
      <w:r w:rsidR="00AC3C81" w:rsidRPr="00AC3C81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 w:rsidR="00AC3C81">
        <w:rPr>
          <w:rFonts w:ascii="Times New Roman" w:hAnsi="Times New Roman" w:cs="Times New Roman"/>
          <w:sz w:val="24"/>
          <w:szCs w:val="24"/>
        </w:rPr>
        <w:t>Лицензиа</w:t>
      </w:r>
      <w:r w:rsidR="001001B3">
        <w:rPr>
          <w:rFonts w:ascii="Times New Roman" w:hAnsi="Times New Roman" w:cs="Times New Roman"/>
          <w:sz w:val="24"/>
          <w:szCs w:val="24"/>
        </w:rPr>
        <w:t>т</w:t>
      </w:r>
      <w:r w:rsidR="00AC3C81">
        <w:rPr>
          <w:rFonts w:ascii="Times New Roman" w:hAnsi="Times New Roman" w:cs="Times New Roman"/>
          <w:sz w:val="24"/>
          <w:szCs w:val="24"/>
        </w:rPr>
        <w:t>ом</w:t>
      </w:r>
      <w:r w:rsidR="00AC3C81" w:rsidRPr="00AC3C81">
        <w:rPr>
          <w:rFonts w:ascii="Times New Roman" w:hAnsi="Times New Roman" w:cs="Times New Roman"/>
          <w:sz w:val="24"/>
          <w:szCs w:val="24"/>
        </w:rPr>
        <w:t xml:space="preserve"> программного обеспечения для собственных нужд в полном объеме в соответствии с его функциональным назначением. Данное право на использование программного обеспечения может использоваться </w:t>
      </w:r>
      <w:r w:rsidR="00CB0067">
        <w:rPr>
          <w:rFonts w:ascii="Times New Roman" w:hAnsi="Times New Roman" w:cs="Times New Roman"/>
          <w:sz w:val="24"/>
          <w:szCs w:val="24"/>
        </w:rPr>
        <w:t>Лицензиатом</w:t>
      </w:r>
      <w:r w:rsidR="00AC3C81" w:rsidRPr="00AC3C81">
        <w:rPr>
          <w:rFonts w:ascii="Times New Roman" w:hAnsi="Times New Roman" w:cs="Times New Roman"/>
          <w:sz w:val="24"/>
          <w:szCs w:val="24"/>
        </w:rPr>
        <w:t xml:space="preserve"> на всей территории Российской Федерации</w:t>
      </w:r>
      <w:r w:rsidR="00AC3C81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2.2. При использовании программы Лицензиат вправе: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установить и хранить программу и ее дистрибутив в памяти персонального компьютера Лицензиата;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запускать и эксплуатировать программу на персональном компьютере, со всеми ее обновлениями, в соответствии с ее назначением и функциональными возможностями;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осуществлять иные действия, необходимые для того, чтобы программа функционировала в ходе ее использования по назначению;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изготовить копию программы исключительно для архивных целей или для замены правомерно приобретенного экземпляра, если он утерян, уничтожен или стал непригоден для использования. Такую копию допускается использовать только в целях и способами,</w:t>
      </w:r>
      <w:r w:rsidR="005B1C9F">
        <w:rPr>
          <w:rFonts w:ascii="Times New Roman" w:hAnsi="Times New Roman" w:cs="Times New Roman"/>
          <w:sz w:val="24"/>
          <w:szCs w:val="24"/>
        </w:rPr>
        <w:t xml:space="preserve"> которые установлены</w:t>
      </w:r>
      <w:r w:rsidRPr="00A5597C">
        <w:rPr>
          <w:rFonts w:ascii="Times New Roman" w:hAnsi="Times New Roman" w:cs="Times New Roman"/>
          <w:sz w:val="24"/>
          <w:szCs w:val="24"/>
        </w:rPr>
        <w:t xml:space="preserve"> договором, и необходимо уничтожить в порядке, предусмотренном п. 6.2 договора, после истечения срока действия или досрочного прекращения договора.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2.3. Лицензиат не имеет права: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воспроизводить и распространять программу любыми способами;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передавать предоставленное ему право использовать программу третьим лицам;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предоставлять третьим лицам доступ к программе любыми способами;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предоставлять сублицензии;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создавать любое программное обеспечение, продукты и сервисы с использованием программы и входящих в ее состав иных объектов интеллектуальной собственности;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модифицировать и переделывать программу и входящие в ее состав иные объекты интеллектуальной собственности любыми способами и в любых целях, кроме случаев, предусмотренных законодательством РФ;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удалять или изменять в программе любую информацию о правах Лицензиара на нее.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3. Лицензионное вознаграждение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E499A" w:rsidRDefault="00B31C0F" w:rsidP="003E499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3.1. За использование программы Лицензиат выплачивает Лицензиару вознаграждение в размере </w:t>
      </w:r>
      <w:r w:rsidR="009904DE">
        <w:rPr>
          <w:rFonts w:ascii="Times New Roman" w:hAnsi="Times New Roman" w:cs="Times New Roman"/>
          <w:sz w:val="24"/>
          <w:szCs w:val="24"/>
        </w:rPr>
        <w:t>______</w:t>
      </w:r>
      <w:r w:rsidRPr="00A5597C">
        <w:rPr>
          <w:rFonts w:ascii="Times New Roman" w:hAnsi="Times New Roman" w:cs="Times New Roman"/>
          <w:sz w:val="24"/>
          <w:szCs w:val="24"/>
        </w:rPr>
        <w:t xml:space="preserve"> (</w:t>
      </w:r>
      <w:r w:rsidR="009904DE">
        <w:rPr>
          <w:rFonts w:ascii="Times New Roman" w:hAnsi="Times New Roman" w:cs="Times New Roman"/>
          <w:sz w:val="24"/>
          <w:szCs w:val="24"/>
        </w:rPr>
        <w:t>_________</w:t>
      </w:r>
      <w:r w:rsidRPr="00A5597C">
        <w:rPr>
          <w:rFonts w:ascii="Times New Roman" w:hAnsi="Times New Roman" w:cs="Times New Roman"/>
          <w:sz w:val="24"/>
          <w:szCs w:val="24"/>
        </w:rPr>
        <w:t>) руб</w:t>
      </w:r>
      <w:r w:rsidR="00F3140A">
        <w:rPr>
          <w:rFonts w:ascii="Times New Roman" w:hAnsi="Times New Roman" w:cs="Times New Roman"/>
          <w:sz w:val="24"/>
          <w:szCs w:val="24"/>
        </w:rPr>
        <w:t>.</w:t>
      </w:r>
    </w:p>
    <w:p w:rsidR="00A157B1" w:rsidRPr="00A5597C" w:rsidRDefault="00A157B1" w:rsidP="003E499A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 </w:t>
      </w:r>
      <w:r w:rsidRPr="00A157B1">
        <w:rPr>
          <w:rFonts w:ascii="Times New Roman" w:hAnsi="Times New Roman" w:cs="Times New Roman"/>
          <w:sz w:val="24"/>
          <w:szCs w:val="24"/>
        </w:rPr>
        <w:t xml:space="preserve">Оплата производится в рублях Российской Федерации (код бюджетной классификации </w:t>
      </w:r>
      <w:r w:rsidRPr="00A157B1">
        <w:rPr>
          <w:rFonts w:ascii="Times New Roman" w:hAnsi="Times New Roman" w:cs="Times New Roman"/>
          <w:b/>
          <w:sz w:val="24"/>
          <w:szCs w:val="24"/>
        </w:rPr>
        <w:t>498 0401 10 4 03 90020 24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157B1">
        <w:rPr>
          <w:rFonts w:ascii="Times New Roman" w:hAnsi="Times New Roman" w:cs="Times New Roman"/>
          <w:sz w:val="24"/>
          <w:szCs w:val="24"/>
        </w:rPr>
        <w:t>).</w:t>
      </w:r>
    </w:p>
    <w:p w:rsidR="0053772B" w:rsidRPr="0053772B" w:rsidRDefault="00B31C0F" w:rsidP="0053772B">
      <w:pPr>
        <w:pStyle w:val="ConsNormal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3.</w:t>
      </w:r>
      <w:r w:rsidR="001F4F90">
        <w:rPr>
          <w:rFonts w:ascii="Times New Roman" w:hAnsi="Times New Roman" w:cs="Times New Roman"/>
          <w:sz w:val="24"/>
          <w:szCs w:val="24"/>
        </w:rPr>
        <w:t>3</w:t>
      </w:r>
      <w:r w:rsidRPr="00A5597C">
        <w:rPr>
          <w:rFonts w:ascii="Times New Roman" w:hAnsi="Times New Roman" w:cs="Times New Roman"/>
          <w:sz w:val="24"/>
          <w:szCs w:val="24"/>
        </w:rPr>
        <w:t xml:space="preserve">. Лицензиат перечисляет вознаграждение единовременно в полном объеме на расчетный счет Лицензиара по указанным в договоре банковским реквизитам в течение </w:t>
      </w:r>
      <w:r w:rsidR="009904DE">
        <w:rPr>
          <w:rFonts w:ascii="Times New Roman" w:hAnsi="Times New Roman" w:cs="Times New Roman"/>
          <w:sz w:val="24"/>
          <w:szCs w:val="24"/>
        </w:rPr>
        <w:t>7</w:t>
      </w:r>
      <w:r w:rsidRPr="00A5597C">
        <w:rPr>
          <w:rFonts w:ascii="Times New Roman" w:hAnsi="Times New Roman" w:cs="Times New Roman"/>
          <w:sz w:val="24"/>
          <w:szCs w:val="24"/>
        </w:rPr>
        <w:t xml:space="preserve"> (</w:t>
      </w:r>
      <w:r w:rsidR="009904DE">
        <w:rPr>
          <w:rFonts w:ascii="Times New Roman" w:hAnsi="Times New Roman" w:cs="Times New Roman"/>
          <w:sz w:val="24"/>
          <w:szCs w:val="24"/>
        </w:rPr>
        <w:t>семи</w:t>
      </w:r>
      <w:r w:rsidRPr="00A5597C">
        <w:rPr>
          <w:rFonts w:ascii="Times New Roman" w:hAnsi="Times New Roman" w:cs="Times New Roman"/>
          <w:sz w:val="24"/>
          <w:szCs w:val="24"/>
        </w:rPr>
        <w:t xml:space="preserve">) </w:t>
      </w:r>
      <w:r w:rsidR="0053772B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A5597C">
        <w:rPr>
          <w:rFonts w:ascii="Times New Roman" w:hAnsi="Times New Roman" w:cs="Times New Roman"/>
          <w:sz w:val="24"/>
          <w:szCs w:val="24"/>
        </w:rPr>
        <w:t xml:space="preserve">дней с даты </w:t>
      </w:r>
      <w:r w:rsidR="0053772B" w:rsidRPr="0053772B">
        <w:rPr>
          <w:rFonts w:ascii="Times New Roman" w:hAnsi="Times New Roman"/>
          <w:sz w:val="24"/>
          <w:szCs w:val="24"/>
        </w:rPr>
        <w:t xml:space="preserve">подписания </w:t>
      </w:r>
      <w:r w:rsidR="0053772B">
        <w:rPr>
          <w:rFonts w:ascii="Times New Roman" w:hAnsi="Times New Roman"/>
          <w:sz w:val="24"/>
          <w:szCs w:val="24"/>
        </w:rPr>
        <w:t>Лицензиа</w:t>
      </w:r>
      <w:r w:rsidR="001001B3">
        <w:rPr>
          <w:rFonts w:ascii="Times New Roman" w:hAnsi="Times New Roman"/>
          <w:sz w:val="24"/>
          <w:szCs w:val="24"/>
        </w:rPr>
        <w:t>т</w:t>
      </w:r>
      <w:r w:rsidR="0053772B">
        <w:rPr>
          <w:rFonts w:ascii="Times New Roman" w:hAnsi="Times New Roman"/>
          <w:sz w:val="24"/>
          <w:szCs w:val="24"/>
        </w:rPr>
        <w:t>ом акта сдачи-приемки</w:t>
      </w:r>
      <w:r w:rsidR="0053772B" w:rsidRPr="0053772B">
        <w:rPr>
          <w:rFonts w:ascii="Times New Roman" w:hAnsi="Times New Roman"/>
          <w:sz w:val="24"/>
          <w:szCs w:val="24"/>
        </w:rPr>
        <w:t>, за исключением случаев</w:t>
      </w:r>
      <w:r w:rsidR="0053772B">
        <w:rPr>
          <w:rFonts w:ascii="Times New Roman" w:hAnsi="Times New Roman"/>
          <w:sz w:val="24"/>
          <w:szCs w:val="24"/>
        </w:rPr>
        <w:t>,</w:t>
      </w:r>
      <w:r w:rsidR="00B46C34" w:rsidRPr="00B46C34">
        <w:rPr>
          <w:rFonts w:ascii="Times New Roman" w:hAnsi="Times New Roman" w:cs="Times New Roman"/>
          <w:sz w:val="24"/>
          <w:szCs w:val="24"/>
        </w:rPr>
        <w:t xml:space="preserve"> </w:t>
      </w:r>
      <w:r w:rsidR="00B46C34" w:rsidRPr="00B46C34">
        <w:rPr>
          <w:rFonts w:ascii="Times New Roman" w:hAnsi="Times New Roman"/>
          <w:sz w:val="24"/>
          <w:szCs w:val="24"/>
        </w:rPr>
        <w:t xml:space="preserve">предусмотренных п. </w:t>
      </w:r>
      <w:r w:rsidR="00B46C34">
        <w:rPr>
          <w:rFonts w:ascii="Times New Roman" w:hAnsi="Times New Roman"/>
          <w:sz w:val="24"/>
          <w:szCs w:val="24"/>
        </w:rPr>
        <w:t>3.4.</w:t>
      </w:r>
      <w:r w:rsidR="00B46C34" w:rsidRPr="00B46C34">
        <w:rPr>
          <w:rFonts w:ascii="Times New Roman" w:hAnsi="Times New Roman"/>
          <w:sz w:val="24"/>
          <w:szCs w:val="24"/>
        </w:rPr>
        <w:t xml:space="preserve"> и </w:t>
      </w:r>
      <w:r w:rsidR="00B46C34">
        <w:rPr>
          <w:rFonts w:ascii="Times New Roman" w:hAnsi="Times New Roman"/>
          <w:sz w:val="24"/>
          <w:szCs w:val="24"/>
        </w:rPr>
        <w:t>3.5.</w:t>
      </w:r>
      <w:r w:rsidR="00B46C34" w:rsidRPr="00B46C34">
        <w:rPr>
          <w:rFonts w:ascii="Times New Roman" w:hAnsi="Times New Roman"/>
          <w:sz w:val="24"/>
          <w:szCs w:val="24"/>
        </w:rPr>
        <w:t xml:space="preserve"> </w:t>
      </w:r>
      <w:r w:rsidR="00B46C34">
        <w:rPr>
          <w:rFonts w:ascii="Times New Roman" w:hAnsi="Times New Roman"/>
          <w:sz w:val="24"/>
          <w:szCs w:val="24"/>
        </w:rPr>
        <w:t>Договора и</w:t>
      </w:r>
      <w:r w:rsidR="0053772B" w:rsidRPr="0053772B">
        <w:rPr>
          <w:rFonts w:ascii="Times New Roman" w:hAnsi="Times New Roman"/>
          <w:sz w:val="24"/>
          <w:szCs w:val="24"/>
        </w:rPr>
        <w:t xml:space="preserve"> если оплата исполнения </w:t>
      </w:r>
      <w:r w:rsidR="00CB0067">
        <w:rPr>
          <w:rFonts w:ascii="Times New Roman" w:hAnsi="Times New Roman"/>
          <w:sz w:val="24"/>
          <w:szCs w:val="24"/>
        </w:rPr>
        <w:t>Договора</w:t>
      </w:r>
      <w:r w:rsidR="0053772B" w:rsidRPr="0053772B">
        <w:rPr>
          <w:rFonts w:ascii="Times New Roman" w:hAnsi="Times New Roman"/>
          <w:sz w:val="24"/>
          <w:szCs w:val="24"/>
        </w:rPr>
        <w:t xml:space="preserve"> приходится на дату:</w:t>
      </w:r>
    </w:p>
    <w:p w:rsidR="0053772B" w:rsidRPr="0053772B" w:rsidRDefault="0053772B" w:rsidP="0053772B">
      <w:pPr>
        <w:pStyle w:val="ConsNormal"/>
        <w:ind w:firstLine="567"/>
        <w:rPr>
          <w:rFonts w:ascii="Times New Roman" w:hAnsi="Times New Roman"/>
          <w:bCs/>
          <w:sz w:val="24"/>
          <w:szCs w:val="24"/>
        </w:rPr>
      </w:pPr>
      <w:r w:rsidRPr="0053772B">
        <w:rPr>
          <w:rFonts w:ascii="Times New Roman" w:hAnsi="Times New Roman"/>
          <w:bCs/>
          <w:sz w:val="24"/>
          <w:szCs w:val="24"/>
        </w:rPr>
        <w:t>с 1 по 20 декабря финансового года – оплата производится не позднее чем за один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год, либо в очередном финансовом году в пределах лимитов бюджетных обязательств;</w:t>
      </w:r>
    </w:p>
    <w:p w:rsidR="00B31C0F" w:rsidRDefault="0053772B" w:rsidP="0053772B">
      <w:pPr>
        <w:pStyle w:val="ConsNormal"/>
        <w:ind w:firstLine="567"/>
        <w:rPr>
          <w:rFonts w:ascii="Times New Roman" w:hAnsi="Times New Roman"/>
          <w:bCs/>
          <w:sz w:val="24"/>
          <w:szCs w:val="24"/>
        </w:rPr>
      </w:pPr>
      <w:r w:rsidRPr="0053772B">
        <w:rPr>
          <w:rFonts w:ascii="Times New Roman" w:hAnsi="Times New Roman"/>
          <w:bCs/>
          <w:sz w:val="24"/>
          <w:szCs w:val="24"/>
        </w:rPr>
        <w:t>с 21 по 31 декабря – оплата производится в очередном финансовом году в пределах лимитов бюджетных обязательств, доведенных до получателя средств федерального бюджета на очередной финансовый год.</w:t>
      </w:r>
    </w:p>
    <w:p w:rsidR="00B46C34" w:rsidRPr="00B46C34" w:rsidRDefault="00B46C34" w:rsidP="00B46C34">
      <w:pPr>
        <w:pStyle w:val="Cons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3.4. </w:t>
      </w:r>
      <w:r w:rsidRPr="00B46C34">
        <w:rPr>
          <w:rFonts w:ascii="Times New Roman" w:hAnsi="Times New Roman"/>
          <w:bCs/>
          <w:sz w:val="24"/>
          <w:szCs w:val="24"/>
        </w:rPr>
        <w:t xml:space="preserve">В случае предъявления </w:t>
      </w:r>
      <w:r>
        <w:rPr>
          <w:rFonts w:ascii="Times New Roman" w:hAnsi="Times New Roman"/>
          <w:bCs/>
          <w:sz w:val="24"/>
          <w:szCs w:val="24"/>
        </w:rPr>
        <w:t>Лицензиатом Лицензиару</w:t>
      </w:r>
      <w:r w:rsidRPr="00B46C34">
        <w:rPr>
          <w:rFonts w:ascii="Times New Roman" w:hAnsi="Times New Roman"/>
          <w:bCs/>
          <w:sz w:val="24"/>
          <w:szCs w:val="24"/>
        </w:rPr>
        <w:t xml:space="preserve"> требования об уплате неустойки (штрафа, пени) и (или) о возмещении убытков, Лицензиат вправе не производить оплату до исполнения </w:t>
      </w:r>
      <w:r>
        <w:rPr>
          <w:rFonts w:ascii="Times New Roman" w:hAnsi="Times New Roman"/>
          <w:bCs/>
          <w:sz w:val="24"/>
          <w:szCs w:val="24"/>
        </w:rPr>
        <w:t>Лицензиаром</w:t>
      </w:r>
      <w:r w:rsidRPr="00B46C34">
        <w:rPr>
          <w:rFonts w:ascii="Times New Roman" w:hAnsi="Times New Roman"/>
          <w:bCs/>
          <w:sz w:val="24"/>
          <w:szCs w:val="24"/>
        </w:rPr>
        <w:t xml:space="preserve"> обязательств по уплате неустойки (штрафа, пени) и (или) причинённых убытков в доход федерального бюджета.</w:t>
      </w:r>
    </w:p>
    <w:p w:rsidR="00B46C34" w:rsidRPr="00B46C34" w:rsidRDefault="00B46C34" w:rsidP="00B46C34">
      <w:pPr>
        <w:pStyle w:val="Cons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3.5. </w:t>
      </w:r>
      <w:r w:rsidRPr="00B46C34">
        <w:rPr>
          <w:rFonts w:ascii="Times New Roman" w:hAnsi="Times New Roman"/>
          <w:bCs/>
          <w:sz w:val="24"/>
          <w:szCs w:val="24"/>
        </w:rPr>
        <w:t xml:space="preserve">В случае, неисполнения в установленный срок требования об уплате неустойки (штрафа, пени) Лицензиат вправе произвести оплату по </w:t>
      </w:r>
      <w:r>
        <w:rPr>
          <w:rFonts w:ascii="Times New Roman" w:hAnsi="Times New Roman"/>
          <w:bCs/>
          <w:sz w:val="24"/>
          <w:szCs w:val="24"/>
        </w:rPr>
        <w:t>Договору</w:t>
      </w:r>
      <w:r w:rsidRPr="00B46C34">
        <w:rPr>
          <w:rFonts w:ascii="Times New Roman" w:hAnsi="Times New Roman"/>
          <w:bCs/>
          <w:sz w:val="24"/>
          <w:szCs w:val="24"/>
        </w:rPr>
        <w:t xml:space="preserve"> за вычетом соответствующего размера неустойки (штрафа, пени). При этом исполнение обязательства </w:t>
      </w:r>
      <w:r>
        <w:rPr>
          <w:rFonts w:ascii="Times New Roman" w:hAnsi="Times New Roman"/>
          <w:bCs/>
          <w:sz w:val="24"/>
          <w:szCs w:val="24"/>
        </w:rPr>
        <w:t>Лицензиара</w:t>
      </w:r>
      <w:r w:rsidRPr="00B46C34">
        <w:rPr>
          <w:rFonts w:ascii="Times New Roman" w:hAnsi="Times New Roman"/>
          <w:bCs/>
          <w:sz w:val="24"/>
          <w:szCs w:val="24"/>
        </w:rPr>
        <w:t xml:space="preserve"> по перечислению неустойки (штрафа, пени) и (или) убытков в доход федерального бюджета возлагается на Лицензиат</w:t>
      </w:r>
      <w:r>
        <w:rPr>
          <w:rFonts w:ascii="Times New Roman" w:hAnsi="Times New Roman"/>
          <w:bCs/>
          <w:sz w:val="24"/>
          <w:szCs w:val="24"/>
        </w:rPr>
        <w:t>а</w:t>
      </w:r>
      <w:r w:rsidRPr="00B46C34">
        <w:rPr>
          <w:rFonts w:ascii="Times New Roman" w:hAnsi="Times New Roman"/>
          <w:bCs/>
          <w:sz w:val="24"/>
          <w:szCs w:val="24"/>
        </w:rPr>
        <w:t xml:space="preserve">. Платежи по настоящему </w:t>
      </w:r>
      <w:r>
        <w:rPr>
          <w:rFonts w:ascii="Times New Roman" w:hAnsi="Times New Roman"/>
          <w:bCs/>
          <w:sz w:val="24"/>
          <w:szCs w:val="24"/>
        </w:rPr>
        <w:t>Договору</w:t>
      </w:r>
      <w:r w:rsidRPr="00B46C34">
        <w:rPr>
          <w:rFonts w:ascii="Times New Roman" w:hAnsi="Times New Roman"/>
          <w:bCs/>
          <w:sz w:val="24"/>
          <w:szCs w:val="24"/>
        </w:rPr>
        <w:t xml:space="preserve"> производятся за счет средств федерального бюджета.</w:t>
      </w:r>
    </w:p>
    <w:p w:rsidR="00B46C34" w:rsidRPr="00B46C34" w:rsidRDefault="00B46C34" w:rsidP="00B46C34">
      <w:pPr>
        <w:pStyle w:val="Cons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3.6.</w:t>
      </w:r>
      <w:r w:rsidRPr="00B46C34">
        <w:rPr>
          <w:rFonts w:ascii="Times New Roman" w:hAnsi="Times New Roman"/>
          <w:bCs/>
          <w:sz w:val="24"/>
          <w:szCs w:val="24"/>
        </w:rPr>
        <w:t xml:space="preserve"> В случае уменьшения Лицензиат</w:t>
      </w:r>
      <w:r>
        <w:rPr>
          <w:rFonts w:ascii="Times New Roman" w:hAnsi="Times New Roman"/>
          <w:bCs/>
          <w:sz w:val="24"/>
          <w:szCs w:val="24"/>
        </w:rPr>
        <w:t>у</w:t>
      </w:r>
      <w:r w:rsidRPr="00B46C34">
        <w:rPr>
          <w:rFonts w:ascii="Times New Roman" w:hAnsi="Times New Roman"/>
          <w:bCs/>
          <w:sz w:val="24"/>
          <w:szCs w:val="24"/>
        </w:rPr>
        <w:t xml:space="preserve">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Лицензиат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B46C34">
        <w:rPr>
          <w:rFonts w:ascii="Times New Roman" w:hAnsi="Times New Roman"/>
          <w:bCs/>
          <w:sz w:val="24"/>
          <w:szCs w:val="24"/>
        </w:rPr>
        <w:t xml:space="preserve"> обязательств по </w:t>
      </w:r>
      <w:r>
        <w:rPr>
          <w:rFonts w:ascii="Times New Roman" w:hAnsi="Times New Roman"/>
          <w:bCs/>
          <w:sz w:val="24"/>
          <w:szCs w:val="24"/>
        </w:rPr>
        <w:t>Договору</w:t>
      </w:r>
      <w:r w:rsidRPr="00B46C34">
        <w:rPr>
          <w:rFonts w:ascii="Times New Roman" w:hAnsi="Times New Roman"/>
          <w:bCs/>
          <w:sz w:val="24"/>
          <w:szCs w:val="24"/>
        </w:rPr>
        <w:t xml:space="preserve">, о чем Лицензиат уведомляет </w:t>
      </w:r>
      <w:r>
        <w:rPr>
          <w:rFonts w:ascii="Times New Roman" w:hAnsi="Times New Roman"/>
          <w:bCs/>
          <w:sz w:val="24"/>
          <w:szCs w:val="24"/>
        </w:rPr>
        <w:t>Лицензиара</w:t>
      </w:r>
      <w:r w:rsidRPr="00B46C34">
        <w:rPr>
          <w:rFonts w:ascii="Times New Roman" w:hAnsi="Times New Roman"/>
          <w:bCs/>
          <w:sz w:val="24"/>
          <w:szCs w:val="24"/>
        </w:rPr>
        <w:t xml:space="preserve">, Стороны согласовывают в соответствии с законодательством Российской Федерации новые условия, в том числе по цене и объему. 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3.</w:t>
      </w:r>
      <w:r w:rsidR="0065711D">
        <w:rPr>
          <w:rFonts w:ascii="Times New Roman" w:hAnsi="Times New Roman" w:cs="Times New Roman"/>
          <w:sz w:val="24"/>
          <w:szCs w:val="24"/>
        </w:rPr>
        <w:t>7</w:t>
      </w:r>
      <w:r w:rsidRPr="00A5597C">
        <w:rPr>
          <w:rFonts w:ascii="Times New Roman" w:hAnsi="Times New Roman" w:cs="Times New Roman"/>
          <w:sz w:val="24"/>
          <w:szCs w:val="24"/>
        </w:rPr>
        <w:t>. Все обновления и новые версии программы, которые будут выпущены в течение срока действия договора, предоставляются Лицензиату без дополнительной оплаты.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3.</w:t>
      </w:r>
      <w:r w:rsidR="0065711D">
        <w:rPr>
          <w:rFonts w:ascii="Times New Roman" w:hAnsi="Times New Roman" w:cs="Times New Roman"/>
          <w:sz w:val="24"/>
          <w:szCs w:val="24"/>
        </w:rPr>
        <w:t>8</w:t>
      </w:r>
      <w:r w:rsidRPr="00A5597C">
        <w:rPr>
          <w:rFonts w:ascii="Times New Roman" w:hAnsi="Times New Roman" w:cs="Times New Roman"/>
          <w:sz w:val="24"/>
          <w:szCs w:val="24"/>
        </w:rPr>
        <w:t>. Вся информационная и техническая поддержка по эксплуатации программы, предусмотренная разд. 5 договора, в течение срока действия договора предоставляется Лицензиату без дополнительной оплаты.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4. Предоставление программы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702C5" w:rsidRPr="006702C5" w:rsidRDefault="006702C5" w:rsidP="006702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6702C5">
        <w:rPr>
          <w:rFonts w:ascii="Times New Roman" w:hAnsi="Times New Roman" w:cs="Times New Roman"/>
          <w:sz w:val="24"/>
          <w:szCs w:val="24"/>
        </w:rPr>
        <w:t xml:space="preserve">Лицензиат получает право использовать программное обеспечение </w:t>
      </w:r>
      <w:r w:rsidR="00E65A17">
        <w:rPr>
          <w:rFonts w:ascii="Times New Roman" w:hAnsi="Times New Roman" w:cs="Times New Roman"/>
          <w:sz w:val="24"/>
          <w:szCs w:val="24"/>
        </w:rPr>
        <w:t>в</w:t>
      </w:r>
      <w:r w:rsidR="00E65A17" w:rsidRPr="00E65A17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F3140A">
        <w:rPr>
          <w:rFonts w:ascii="Times New Roman" w:hAnsi="Times New Roman" w:cs="Times New Roman"/>
          <w:sz w:val="24"/>
          <w:szCs w:val="24"/>
        </w:rPr>
        <w:t>2</w:t>
      </w:r>
      <w:r w:rsidR="00D66105">
        <w:rPr>
          <w:rFonts w:ascii="Times New Roman" w:hAnsi="Times New Roman" w:cs="Times New Roman"/>
          <w:sz w:val="24"/>
          <w:szCs w:val="24"/>
        </w:rPr>
        <w:t>0</w:t>
      </w:r>
      <w:r w:rsidR="00E65A17" w:rsidRPr="00E65A17">
        <w:rPr>
          <w:rFonts w:ascii="Times New Roman" w:hAnsi="Times New Roman" w:cs="Times New Roman"/>
          <w:sz w:val="24"/>
          <w:szCs w:val="24"/>
        </w:rPr>
        <w:t xml:space="preserve"> (</w:t>
      </w:r>
      <w:r w:rsidR="00D66105">
        <w:rPr>
          <w:rFonts w:ascii="Times New Roman" w:hAnsi="Times New Roman" w:cs="Times New Roman"/>
          <w:sz w:val="24"/>
          <w:szCs w:val="24"/>
        </w:rPr>
        <w:t>д</w:t>
      </w:r>
      <w:r w:rsidR="00F3140A">
        <w:rPr>
          <w:rFonts w:ascii="Times New Roman" w:hAnsi="Times New Roman" w:cs="Times New Roman"/>
          <w:sz w:val="24"/>
          <w:szCs w:val="24"/>
        </w:rPr>
        <w:t>вадцати</w:t>
      </w:r>
      <w:r w:rsidR="00E65A17" w:rsidRPr="00E65A17">
        <w:rPr>
          <w:rFonts w:ascii="Times New Roman" w:hAnsi="Times New Roman" w:cs="Times New Roman"/>
          <w:sz w:val="24"/>
          <w:szCs w:val="24"/>
        </w:rPr>
        <w:t xml:space="preserve">) рабочих дней, следующих за днем заключения </w:t>
      </w:r>
      <w:r w:rsidR="00CB0067">
        <w:rPr>
          <w:rFonts w:ascii="Times New Roman" w:hAnsi="Times New Roman" w:cs="Times New Roman"/>
          <w:sz w:val="24"/>
          <w:szCs w:val="24"/>
        </w:rPr>
        <w:t>Договора</w:t>
      </w:r>
      <w:r w:rsidRPr="006702C5">
        <w:rPr>
          <w:rFonts w:ascii="Times New Roman" w:hAnsi="Times New Roman" w:cs="Times New Roman"/>
          <w:sz w:val="24"/>
          <w:szCs w:val="24"/>
        </w:rPr>
        <w:t>.</w:t>
      </w:r>
    </w:p>
    <w:p w:rsidR="00B46C34" w:rsidRPr="00A5597C" w:rsidRDefault="00B46C34" w:rsidP="006702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5. Информационная и техническая поддержка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6575A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1</w:t>
      </w:r>
      <w:r w:rsidRPr="00A5597C">
        <w:rPr>
          <w:rFonts w:ascii="Times New Roman" w:hAnsi="Times New Roman" w:cs="Times New Roman"/>
          <w:sz w:val="24"/>
          <w:szCs w:val="24"/>
        </w:rPr>
        <w:t>. Со дня заключения договора и на весь период его действия Лицензиат приобретает право на получение от Лицензиара информационной поддержки по эксплуатации программы, в том числе разъяснений по вопросам эксплуатации, индивидуальной настройки и установки программы с учетом особенностей Лицензиата. Лицензиар оказывает Лицензиату указанную поддержку</w:t>
      </w:r>
      <w:r w:rsidR="006575AF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2</w:t>
      </w:r>
      <w:r w:rsidRPr="00A5597C">
        <w:rPr>
          <w:rFonts w:ascii="Times New Roman" w:hAnsi="Times New Roman" w:cs="Times New Roman"/>
          <w:sz w:val="24"/>
          <w:szCs w:val="24"/>
        </w:rPr>
        <w:t>. Лицензиар обязан безвозмездно устранять выявленные Лицензиатом ошибки в программе:</w:t>
      </w:r>
    </w:p>
    <w:p w:rsidR="00B31C0F" w:rsidRPr="00A5597C" w:rsidRDefault="00B31C0F" w:rsidP="00B31C0F">
      <w:pPr>
        <w:pStyle w:val="ConsNormal"/>
        <w:numPr>
          <w:ilvl w:val="0"/>
          <w:numId w:val="7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если ошибка препятствует эксплуатации программы - в течение 3 (трех) дней после получения от Лицензиата уведомления об ошибке;</w:t>
      </w:r>
    </w:p>
    <w:p w:rsidR="00B31C0F" w:rsidRPr="00A5597C" w:rsidRDefault="00B31C0F" w:rsidP="00B31C0F">
      <w:pPr>
        <w:pStyle w:val="ConsNormal"/>
        <w:numPr>
          <w:ilvl w:val="0"/>
          <w:numId w:val="7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если ошибка не препятствует эксплуатации программы - в течение 20 (двадцати) дней после получения от Лицензиата уведомления об ошибке.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3</w:t>
      </w:r>
      <w:r w:rsidRPr="00A5597C">
        <w:rPr>
          <w:rFonts w:ascii="Times New Roman" w:hAnsi="Times New Roman" w:cs="Times New Roman"/>
          <w:sz w:val="24"/>
          <w:szCs w:val="24"/>
        </w:rPr>
        <w:t xml:space="preserve">. Лицензиат осведомлен и согласен с тем, что Лицензиар может продлить срок устранения ошибки, если установит, что ее устранение зависит от других лиц, так как программа тесно взаимодействует с </w:t>
      </w:r>
      <w:r w:rsidRPr="00A5597C">
        <w:rPr>
          <w:rFonts w:ascii="Times New Roman" w:hAnsi="Times New Roman" w:cs="Times New Roman"/>
          <w:sz w:val="24"/>
          <w:szCs w:val="24"/>
        </w:rPr>
        <w:lastRenderedPageBreak/>
        <w:t>программами иных разработчиков, операционной системой и аппаратными ресурсами персонального компьютера Лицензиата.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4</w:t>
      </w:r>
      <w:r w:rsidRPr="00A5597C">
        <w:rPr>
          <w:rFonts w:ascii="Times New Roman" w:hAnsi="Times New Roman" w:cs="Times New Roman"/>
          <w:sz w:val="24"/>
          <w:szCs w:val="24"/>
        </w:rPr>
        <w:t>. Лицензиат уведомляет Лицензиара об ошибках по электронной почте на адрес, указанный в разделе "Адреса и реквизиты сторон", или в порядке, предусмотренном разделом "Адреса и реквизиты сторон".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5</w:t>
      </w:r>
      <w:r w:rsidRPr="00A5597C">
        <w:rPr>
          <w:rFonts w:ascii="Times New Roman" w:hAnsi="Times New Roman" w:cs="Times New Roman"/>
          <w:sz w:val="24"/>
          <w:szCs w:val="24"/>
        </w:rPr>
        <w:t>. Лицензиат вправе выдвигать предложения по дополнению функциональных возможностей, модификации или модернизации программы. Предложения в письменном виде направляются на имя генерального директора Лицензиара в порядке, предусмотренном раздел</w:t>
      </w:r>
      <w:r w:rsidR="006575AF">
        <w:rPr>
          <w:rFonts w:ascii="Times New Roman" w:hAnsi="Times New Roman" w:cs="Times New Roman"/>
          <w:sz w:val="24"/>
          <w:szCs w:val="24"/>
        </w:rPr>
        <w:t>ом "Адреса и реквизиты сторон".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6. Срок действия договора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6.1. </w:t>
      </w:r>
      <w:r w:rsidR="00924926" w:rsidRPr="006A5802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подписания Сторонами и действует </w:t>
      </w:r>
      <w:r w:rsidR="00AB171C">
        <w:rPr>
          <w:rFonts w:ascii="Times New Roman" w:hAnsi="Times New Roman" w:cs="Times New Roman"/>
          <w:sz w:val="24"/>
          <w:szCs w:val="24"/>
        </w:rPr>
        <w:t>до 31.12.2029</w:t>
      </w:r>
      <w:r w:rsidR="00924926" w:rsidRPr="006A5802">
        <w:rPr>
          <w:rFonts w:ascii="Times New Roman" w:hAnsi="Times New Roman" w:cs="Times New Roman"/>
          <w:sz w:val="24"/>
          <w:szCs w:val="24"/>
        </w:rPr>
        <w:t>.</w:t>
      </w:r>
    </w:p>
    <w:p w:rsidR="006A5802" w:rsidRPr="00A5597C" w:rsidRDefault="006A5802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Срок действия </w:t>
      </w:r>
      <w:r w:rsidRPr="006A5802">
        <w:rPr>
          <w:rFonts w:ascii="Times New Roman" w:hAnsi="Times New Roman" w:cs="Times New Roman"/>
          <w:sz w:val="24"/>
          <w:szCs w:val="24"/>
        </w:rPr>
        <w:t>простой (неисключительной) лицензии</w:t>
      </w:r>
      <w:r w:rsidRPr="006A5802">
        <w:t xml:space="preserve"> </w:t>
      </w:r>
      <w:r w:rsidR="0065711D" w:rsidRPr="0065711D">
        <w:rPr>
          <w:rFonts w:ascii="Times New Roman" w:hAnsi="Times New Roman" w:cs="Times New Roman"/>
          <w:sz w:val="24"/>
          <w:szCs w:val="24"/>
        </w:rPr>
        <w:t xml:space="preserve">и право использовать программу предоставляется на </w:t>
      </w:r>
      <w:r w:rsidR="00C906C7">
        <w:rPr>
          <w:rFonts w:ascii="Times New Roman" w:hAnsi="Times New Roman" w:cs="Times New Roman"/>
          <w:sz w:val="24"/>
          <w:szCs w:val="24"/>
        </w:rPr>
        <w:t>3 (три) года с момента заключения Договора</w:t>
      </w:r>
      <w:r w:rsidR="0065711D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7. Ответственность сторон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7.1.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Стороны несут ответственность за неисполнение или ненадлежащее исполнение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01613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 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  <w:t>В случае просрочки исполнения Лицензиатом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Лицензиатом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Лицензиар</w:t>
      </w:r>
      <w:r w:rsidRPr="00016132">
        <w:rPr>
          <w:rFonts w:ascii="Times New Roman" w:hAnsi="Times New Roman" w:cs="Times New Roman"/>
          <w:sz w:val="24"/>
          <w:szCs w:val="24"/>
        </w:rPr>
        <w:t xml:space="preserve"> вправе потребовать уплату неустойки (штрафа, пени): 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7.2.1.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Пеня начисляется за каждый день просрочки исполнения Лицензиатом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суммы. 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7.2.2.</w:t>
      </w:r>
      <w:r w:rsidRPr="00016132">
        <w:rPr>
          <w:rFonts w:ascii="Times New Roman" w:hAnsi="Times New Roman" w:cs="Times New Roman"/>
          <w:sz w:val="24"/>
          <w:szCs w:val="24"/>
        </w:rPr>
        <w:tab/>
        <w:t>Штраф начисляется за каждый факт неисполнения Лицензиатом обязательств, предусмотренных Договором, за исключением просрочки исполнения обязательств, предусмотренных настоящим Договором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6132">
        <w:rPr>
          <w:rFonts w:ascii="Times New Roman" w:hAnsi="Times New Roman" w:cs="Times New Roman"/>
          <w:sz w:val="24"/>
          <w:szCs w:val="24"/>
        </w:rPr>
        <w:t xml:space="preserve"> Штраф устанавливается в размере 1 000 (одна тысяча) рублей 00 копеек.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7.2.3.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Общая сумма начисленных штрафов за ненадлежащее исполнение Лицензиатом обязательств, предусмотренных Договором, не может превышать цену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>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В случае просрочки исполнения Лицензиаром обязательств, предусмотренных Договором, а также в иных случаях неисполнения или ненадлежащего исполнения Лицензиаром обязательств (в том числе гарантийного обязательства), предусмотренных Договором, </w:t>
      </w:r>
      <w:r>
        <w:rPr>
          <w:rFonts w:ascii="Times New Roman" w:hAnsi="Times New Roman" w:cs="Times New Roman"/>
          <w:sz w:val="24"/>
          <w:szCs w:val="24"/>
        </w:rPr>
        <w:t>Лицензиат</w:t>
      </w:r>
      <w:r w:rsidRPr="00016132">
        <w:rPr>
          <w:rFonts w:ascii="Times New Roman" w:hAnsi="Times New Roman" w:cs="Times New Roman"/>
          <w:sz w:val="24"/>
          <w:szCs w:val="24"/>
        </w:rPr>
        <w:t xml:space="preserve"> направляет Лицензиар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16132">
        <w:rPr>
          <w:rFonts w:ascii="Times New Roman" w:hAnsi="Times New Roman" w:cs="Times New Roman"/>
          <w:sz w:val="24"/>
          <w:szCs w:val="24"/>
        </w:rPr>
        <w:t xml:space="preserve"> требование об уплате неустойки (штрафа, пени):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7.3.1.</w:t>
      </w:r>
      <w:r w:rsidRPr="00016132">
        <w:rPr>
          <w:rFonts w:ascii="Times New Roman" w:hAnsi="Times New Roman" w:cs="Times New Roman"/>
          <w:sz w:val="24"/>
          <w:szCs w:val="24"/>
        </w:rPr>
        <w:tab/>
        <w:t>Пеня начисляется за каждый день просрочки исполнения Лицензиаром обязательства, предусмотренного Договором, в разме</w:t>
      </w:r>
      <w:r>
        <w:rPr>
          <w:rFonts w:ascii="Times New Roman" w:hAnsi="Times New Roman" w:cs="Times New Roman"/>
          <w:sz w:val="24"/>
          <w:szCs w:val="24"/>
        </w:rPr>
        <w:t xml:space="preserve">ре одной трехсотой действующей </w:t>
      </w:r>
      <w:r w:rsidRPr="00016132">
        <w:rPr>
          <w:rFonts w:ascii="Times New Roman" w:hAnsi="Times New Roman" w:cs="Times New Roman"/>
          <w:sz w:val="24"/>
          <w:szCs w:val="24"/>
        </w:rPr>
        <w:t xml:space="preserve">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 xml:space="preserve">, уменьшенной на сумму, пропорциональную объему обязательств, предусмотренных Договором и фактически исполненных </w:t>
      </w:r>
      <w:r w:rsid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7.3.2.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Штраф начисляется за каждый факт неисполнения или ненадлежащего исполнения </w:t>
      </w:r>
      <w:r w:rsidR="00CB0067" w:rsidRP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за исключением просрочки исполнения </w:t>
      </w:r>
      <w:r w:rsidR="00CB0067" w:rsidRP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Договором. Штраф устанавливается в размере 10 % от суммы, указанной в пункте 2.1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>, и составляет ____ (_____) рублей __ копеек.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7.3.3.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Общая сумма начисленных штрафов за неисполнение или ненадлежащее исполнение </w:t>
      </w:r>
      <w:r w:rsidR="00CB0067" w:rsidRP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не может превышать цену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>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7.4.</w:t>
      </w:r>
      <w:r w:rsidRPr="00016132">
        <w:rPr>
          <w:rFonts w:ascii="Times New Roman" w:hAnsi="Times New Roman" w:cs="Times New Roman"/>
          <w:sz w:val="24"/>
          <w:szCs w:val="24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обстоятельств непреодолимой силы или по вине другой Стороны.</w:t>
      </w:r>
    </w:p>
    <w:p w:rsidR="00B31C0F" w:rsidRPr="00A5597C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7.5.</w:t>
      </w:r>
      <w:r w:rsidRPr="00016132">
        <w:rPr>
          <w:rFonts w:ascii="Times New Roman" w:hAnsi="Times New Roman" w:cs="Times New Roman"/>
          <w:sz w:val="24"/>
          <w:szCs w:val="24"/>
        </w:rPr>
        <w:tab/>
        <w:t>Стороны не вправе передавать пол</w:t>
      </w:r>
      <w:r>
        <w:rPr>
          <w:rFonts w:ascii="Times New Roman" w:hAnsi="Times New Roman" w:cs="Times New Roman"/>
          <w:sz w:val="24"/>
          <w:szCs w:val="24"/>
        </w:rPr>
        <w:t xml:space="preserve">ностью или частично свои права </w:t>
      </w:r>
      <w:r w:rsidRPr="00016132">
        <w:rPr>
          <w:rFonts w:ascii="Times New Roman" w:hAnsi="Times New Roman" w:cs="Times New Roman"/>
          <w:sz w:val="24"/>
          <w:szCs w:val="24"/>
        </w:rPr>
        <w:t xml:space="preserve">и обязанности по настоящему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016132">
        <w:rPr>
          <w:rFonts w:ascii="Times New Roman" w:hAnsi="Times New Roman" w:cs="Times New Roman"/>
          <w:sz w:val="24"/>
          <w:szCs w:val="24"/>
        </w:rPr>
        <w:t xml:space="preserve"> третьим лицам.</w:t>
      </w: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8. Изменение и расторжение договора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001B3" w:rsidRPr="001001B3" w:rsidRDefault="00B31C0F" w:rsidP="001001B3">
      <w:pPr>
        <w:pStyle w:val="ConsNormal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8.1. </w:t>
      </w:r>
      <w:r w:rsidR="001001B3" w:rsidRPr="001001B3">
        <w:rPr>
          <w:rFonts w:ascii="Times New Roman" w:hAnsi="Times New Roman"/>
          <w:sz w:val="24"/>
          <w:szCs w:val="24"/>
        </w:rPr>
        <w:t xml:space="preserve">Изменение существенных условий </w:t>
      </w:r>
      <w:r w:rsidR="001001B3">
        <w:rPr>
          <w:rFonts w:ascii="Times New Roman" w:hAnsi="Times New Roman"/>
          <w:sz w:val="24"/>
          <w:szCs w:val="24"/>
        </w:rPr>
        <w:t>Договора</w:t>
      </w:r>
      <w:r w:rsidR="001001B3" w:rsidRPr="001001B3">
        <w:rPr>
          <w:rFonts w:ascii="Times New Roman" w:hAnsi="Times New Roman"/>
          <w:sz w:val="24"/>
          <w:szCs w:val="24"/>
        </w:rPr>
        <w:t xml:space="preserve"> не допускается, за исключением случаев, предусмотренных частью 1 статьи 95 Федерального закона № 44-ФЗ.</w:t>
      </w:r>
    </w:p>
    <w:p w:rsidR="001001B3" w:rsidRPr="001001B3" w:rsidRDefault="001001B3" w:rsidP="001001B3">
      <w:pPr>
        <w:pStyle w:val="Cons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8.2.  </w:t>
      </w:r>
      <w:r w:rsidRPr="001001B3">
        <w:rPr>
          <w:rFonts w:ascii="Times New Roman" w:hAnsi="Times New Roman"/>
          <w:sz w:val="24"/>
          <w:szCs w:val="24"/>
        </w:rPr>
        <w:t xml:space="preserve">Расторжение </w:t>
      </w:r>
      <w:r>
        <w:rPr>
          <w:rFonts w:ascii="Times New Roman" w:hAnsi="Times New Roman"/>
          <w:sz w:val="24"/>
          <w:szCs w:val="24"/>
        </w:rPr>
        <w:t>Договора</w:t>
      </w:r>
      <w:r w:rsidRPr="001001B3">
        <w:rPr>
          <w:rFonts w:ascii="Times New Roman" w:hAnsi="Times New Roman"/>
          <w:sz w:val="24"/>
          <w:szCs w:val="24"/>
        </w:rPr>
        <w:t xml:space="preserve"> допускается по соглашению Сторон, по решению суда или в связи с односторонним отказом Стороны от исполнения </w:t>
      </w:r>
      <w:r>
        <w:rPr>
          <w:rFonts w:ascii="Times New Roman" w:hAnsi="Times New Roman"/>
          <w:sz w:val="24"/>
          <w:szCs w:val="24"/>
        </w:rPr>
        <w:t>Договора</w:t>
      </w:r>
      <w:r w:rsidRPr="001001B3">
        <w:rPr>
          <w:rFonts w:ascii="Times New Roman" w:hAnsi="Times New Roman"/>
          <w:sz w:val="24"/>
          <w:szCs w:val="24"/>
        </w:rPr>
        <w:t xml:space="preserve"> в соответствии с гражданским законодательством Российской Федерации в порядке, предусмотренном частями 9 - 23 статьи 95 Федерального закона № 44-ФЗ.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9. Разрешение споров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1001B3" w:rsidRDefault="00B31C0F" w:rsidP="001001B3">
      <w:pPr>
        <w:pStyle w:val="ConsNormal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9.1. </w:t>
      </w:r>
      <w:r w:rsidR="001001B3" w:rsidRPr="001001B3">
        <w:rPr>
          <w:rFonts w:ascii="Times New Roman" w:hAnsi="Times New Roman"/>
          <w:sz w:val="24"/>
          <w:szCs w:val="24"/>
        </w:rPr>
        <w:t xml:space="preserve">Все споры и разногласия, которые могут возникнуть в связи с исполнением обязательств по </w:t>
      </w:r>
      <w:r w:rsidR="001001B3">
        <w:rPr>
          <w:rFonts w:ascii="Times New Roman" w:hAnsi="Times New Roman"/>
          <w:sz w:val="24"/>
          <w:szCs w:val="24"/>
        </w:rPr>
        <w:t>Договору</w:t>
      </w:r>
      <w:r w:rsidR="001001B3" w:rsidRPr="001001B3">
        <w:rPr>
          <w:rFonts w:ascii="Times New Roman" w:hAnsi="Times New Roman"/>
          <w:sz w:val="24"/>
          <w:szCs w:val="24"/>
        </w:rPr>
        <w:t xml:space="preserve"> или в связи с ним, Стороны будут стремиться разрешить путем переговоров, в случае недостижения Сторонами взаимоприемлемого решения споры передаются на рассмотрен</w:t>
      </w:r>
      <w:r w:rsidR="001001B3">
        <w:rPr>
          <w:rFonts w:ascii="Times New Roman" w:hAnsi="Times New Roman"/>
          <w:sz w:val="24"/>
          <w:szCs w:val="24"/>
        </w:rPr>
        <w:t>ие в Арбитражный суд г. Москвы.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10. Заключительные положения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10.1. </w:t>
      </w:r>
      <w:r w:rsidR="00E56C87">
        <w:rPr>
          <w:rFonts w:ascii="Times New Roman" w:hAnsi="Times New Roman" w:cs="Times New Roman"/>
          <w:sz w:val="24"/>
          <w:szCs w:val="24"/>
        </w:rPr>
        <w:t>Договор</w:t>
      </w:r>
      <w:r w:rsidR="00E56C87" w:rsidRPr="00E56C87">
        <w:rPr>
          <w:rFonts w:ascii="Times New Roman" w:hAnsi="Times New Roman" w:cs="Times New Roman"/>
          <w:sz w:val="24"/>
          <w:szCs w:val="24"/>
        </w:rPr>
        <w:t xml:space="preserve"> составлен в форме электронного документа, подписанного усиленными электронными подписями Сторон</w:t>
      </w:r>
      <w:r w:rsidR="00E56C87">
        <w:rPr>
          <w:rFonts w:ascii="Times New Roman" w:hAnsi="Times New Roman" w:cs="Times New Roman"/>
          <w:sz w:val="24"/>
          <w:szCs w:val="24"/>
        </w:rPr>
        <w:t>.</w:t>
      </w:r>
    </w:p>
    <w:p w:rsidR="00534B0E" w:rsidRPr="00DE4D59" w:rsidRDefault="00B31C0F" w:rsidP="006575A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10.2. Заявления, уведомления, извещения, требования или иные юридически значимые сообщения, которые связаны с возникновением, изменением или прекращением обязательств по Договору, должны направляться по адресу, указанному в договоре в разделе "Адреса и реквизиты сторон"</w:t>
      </w:r>
      <w:r w:rsidR="006575AF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A5597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10.3. Если иное не предусмотрено законом, все юридически значимые сообщения по договору влекут для получающей их стороны гражданско-правовые последствия с момента доставки сообщения ей или ее представителю.</w:t>
      </w:r>
    </w:p>
    <w:p w:rsidR="00B31C0F" w:rsidRPr="00A5597C" w:rsidRDefault="00B31C0F" w:rsidP="00A5597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10.4.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7BD9" w:rsidRDefault="00A27BD9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7BD9" w:rsidRDefault="00A27BD9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7BD9" w:rsidRDefault="00A27BD9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7BD9" w:rsidRDefault="00A27BD9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7BD9" w:rsidRDefault="00A27BD9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7BD9" w:rsidRDefault="00A27BD9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1A93" w:rsidRDefault="00001A93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1A93" w:rsidRDefault="00001A93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1A93" w:rsidRDefault="00001A93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1AF2" w:rsidRDefault="00FC1AF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1AF2" w:rsidRDefault="00FC1AF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1C0F" w:rsidRDefault="00B31C0F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Адреса и реквизиты сторон</w:t>
      </w:r>
    </w:p>
    <w:p w:rsidR="00A74D9E" w:rsidRPr="00A5597C" w:rsidRDefault="00A74D9E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9"/>
        <w:gridCol w:w="3016"/>
        <w:gridCol w:w="2539"/>
        <w:gridCol w:w="2697"/>
      </w:tblGrid>
      <w:tr w:rsidR="00802BEB" w:rsidRPr="00A5597C" w:rsidTr="00DE4D59">
        <w:trPr>
          <w:trHeight w:val="376"/>
          <w:jc w:val="center"/>
        </w:trPr>
        <w:tc>
          <w:tcPr>
            <w:tcW w:w="5555" w:type="dxa"/>
            <w:gridSpan w:val="2"/>
          </w:tcPr>
          <w:p w:rsidR="00802BEB" w:rsidRPr="00A5597C" w:rsidRDefault="00A27BD9" w:rsidP="00076CDB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Лицензиат</w:t>
            </w:r>
            <w:r w:rsidR="009B49AF" w:rsidRPr="00A559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DE4D59">
              <w:t xml:space="preserve"> </w:t>
            </w:r>
            <w:r w:rsidR="00DE4D59" w:rsidRPr="00DE4D59">
              <w:rPr>
                <w:rFonts w:ascii="Times New Roman" w:hAnsi="Times New Roman"/>
                <w:b/>
                <w:bCs/>
                <w:sz w:val="24"/>
                <w:szCs w:val="24"/>
              </w:rPr>
              <w:t>Федеральная служба по экологическому, технологическому и атомному надзору</w:t>
            </w:r>
          </w:p>
        </w:tc>
        <w:tc>
          <w:tcPr>
            <w:tcW w:w="5236" w:type="dxa"/>
            <w:gridSpan w:val="2"/>
          </w:tcPr>
          <w:p w:rsidR="00802BEB" w:rsidRPr="00A5597C" w:rsidRDefault="009B49AF" w:rsidP="00076C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Лицензиа</w:t>
            </w:r>
            <w:r w:rsidR="00A27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A55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02BEB" w:rsidRPr="00A5597C" w:rsidTr="00DE4D59">
        <w:trPr>
          <w:trHeight w:val="6929"/>
          <w:jc w:val="center"/>
        </w:trPr>
        <w:tc>
          <w:tcPr>
            <w:tcW w:w="5555" w:type="dxa"/>
            <w:gridSpan w:val="2"/>
          </w:tcPr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Юридический адрес: 109147, г. Москва, ул. Таганская, д. 34, стр. 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Почтовый адрес: 105066, г. Москва, ул. Ал. Лукьянова, д. 4, стр. 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ИНН 7709561778 КПП 770901001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Казначейский счет – № </w:t>
            </w:r>
            <w:r w:rsidR="001F4F90" w:rsidRPr="001F4F90">
              <w:rPr>
                <w:rFonts w:ascii="Times New Roman" w:hAnsi="Times New Roman" w:cs="Times New Roman"/>
                <w:sz w:val="24"/>
                <w:szCs w:val="24"/>
              </w:rPr>
              <w:t>03211643000000019503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 xml:space="preserve">Единый казначейский счет – № 40102810045370000002 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Банк – Операционный департамент Банка России//Межрегиональное операционное УФК г. Москва  БИК – 024501901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Межрегиональное операционное УФК (Федеральная служба по экологическому, технологическому и атомному надзору л.сч. 03951004980)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ОКТМО – 45381000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 xml:space="preserve">Тел. 8 (495) 645 94 78 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Электронная почта: zakupki@gosnadzor.gov.ru</w:t>
            </w:r>
          </w:p>
          <w:p w:rsidR="00DE4D59" w:rsidRPr="001F4F90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подразделение – </w:t>
            </w:r>
            <w:r w:rsidR="00CB0067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</w:t>
            </w:r>
            <w:r w:rsidRPr="001F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</w:t>
            </w:r>
          </w:p>
          <w:p w:rsidR="00802BEB" w:rsidRDefault="00C36F46" w:rsidP="00D66105">
            <w:pPr>
              <w:pStyle w:val="ConsDTNormal"/>
              <w:autoSpaceDE/>
              <w:jc w:val="left"/>
            </w:pPr>
            <w:r>
              <w:t>Н</w:t>
            </w:r>
            <w:r w:rsidR="00DE4D59" w:rsidRPr="00DE4D59">
              <w:t>ачальник Управления информатизации: Ко</w:t>
            </w:r>
            <w:r w:rsidR="00D66105">
              <w:t>ндратюк</w:t>
            </w:r>
            <w:r w:rsidR="00DE4D59" w:rsidRPr="00DE4D59">
              <w:t xml:space="preserve"> </w:t>
            </w:r>
            <w:r w:rsidR="00D66105">
              <w:t>Инна</w:t>
            </w:r>
            <w:r w:rsidR="00DE4D59" w:rsidRPr="00DE4D59">
              <w:t xml:space="preserve"> </w:t>
            </w:r>
            <w:r w:rsidR="00D66105">
              <w:t>Игоревна</w:t>
            </w:r>
            <w:r w:rsidR="00DE4D59" w:rsidRPr="00DE4D59">
              <w:t xml:space="preserve"> </w:t>
            </w:r>
            <w:r w:rsidR="00D66105" w:rsidRPr="00D66105">
              <w:t>(495) 645-94-79 доб. 91-84</w:t>
            </w:r>
          </w:p>
          <w:p w:rsidR="00E9039E" w:rsidRDefault="005E649A" w:rsidP="005E649A">
            <w:pPr>
              <w:pStyle w:val="ConsDTNormal"/>
              <w:autoSpaceDE/>
              <w:jc w:val="left"/>
            </w:pPr>
            <w:r>
              <w:t>Приемная</w:t>
            </w:r>
            <w:r w:rsidR="00033D53">
              <w:t xml:space="preserve"> </w:t>
            </w:r>
            <w:r w:rsidR="00E9039E">
              <w:t>Управления</w:t>
            </w:r>
            <w:r>
              <w:t xml:space="preserve"> информатизации</w:t>
            </w:r>
            <w:r w:rsidR="00E9039E">
              <w:t xml:space="preserve"> </w:t>
            </w:r>
            <w:r w:rsidR="00E9039E" w:rsidRPr="00E9039E">
              <w:t>(495) 645-94-79 доб.</w:t>
            </w:r>
            <w:r w:rsidR="00E9039E">
              <w:t xml:space="preserve"> 30-24</w:t>
            </w:r>
          </w:p>
          <w:p w:rsidR="00277731" w:rsidRDefault="00277731" w:rsidP="00277731">
            <w:pPr>
              <w:pStyle w:val="ConsDTNormal"/>
              <w:autoSpaceDE/>
              <w:jc w:val="left"/>
            </w:pPr>
            <w:r>
              <w:t xml:space="preserve">Материально-ответственное лицо: </w:t>
            </w:r>
            <w:r w:rsidRPr="00CE538E">
              <w:t>Красавцев Антон Викторович (495) 645-94-79 доб. 21-04</w:t>
            </w:r>
          </w:p>
          <w:p w:rsidR="00277731" w:rsidRDefault="00277731" w:rsidP="005E649A">
            <w:pPr>
              <w:pStyle w:val="ConsDTNormal"/>
              <w:autoSpaceDE/>
              <w:jc w:val="left"/>
            </w:pPr>
          </w:p>
          <w:p w:rsidR="00467A89" w:rsidRPr="00A5597C" w:rsidRDefault="00467A89" w:rsidP="005E649A">
            <w:pPr>
              <w:pStyle w:val="ConsDTNormal"/>
              <w:autoSpaceDE/>
              <w:jc w:val="left"/>
            </w:pPr>
          </w:p>
        </w:tc>
        <w:tc>
          <w:tcPr>
            <w:tcW w:w="5236" w:type="dxa"/>
            <w:gridSpan w:val="2"/>
          </w:tcPr>
          <w:p w:rsidR="00802BEB" w:rsidRPr="00A5597C" w:rsidRDefault="00802BEB" w:rsidP="0022588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BEB" w:rsidRPr="00A5597C" w:rsidTr="00DE4D59">
        <w:trPr>
          <w:trHeight w:val="282"/>
          <w:jc w:val="center"/>
        </w:trPr>
        <w:tc>
          <w:tcPr>
            <w:tcW w:w="5555" w:type="dxa"/>
            <w:gridSpan w:val="2"/>
          </w:tcPr>
          <w:p w:rsidR="00802BEB" w:rsidRPr="00A5597C" w:rsidRDefault="00A27BD9" w:rsidP="00076C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BD9">
              <w:rPr>
                <w:rFonts w:ascii="Times New Roman" w:hAnsi="Times New Roman"/>
                <w:sz w:val="24"/>
                <w:szCs w:val="24"/>
              </w:rPr>
              <w:t>Лицензиат</w:t>
            </w:r>
            <w:r w:rsidR="000334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36" w:type="dxa"/>
            <w:gridSpan w:val="2"/>
          </w:tcPr>
          <w:p w:rsidR="00802BEB" w:rsidRPr="00A5597C" w:rsidRDefault="00033411" w:rsidP="00076C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Лицензиа</w:t>
            </w:r>
            <w:r w:rsidR="00A27BD9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02BEB" w:rsidRPr="00A5597C" w:rsidTr="00DE4D59">
        <w:trPr>
          <w:trHeight w:val="580"/>
          <w:jc w:val="center"/>
        </w:trPr>
        <w:tc>
          <w:tcPr>
            <w:tcW w:w="5555" w:type="dxa"/>
            <w:gridSpan w:val="2"/>
          </w:tcPr>
          <w:p w:rsidR="00802BEB" w:rsidRDefault="00DE4D59" w:rsidP="00225887">
            <w:pPr>
              <w:pStyle w:val="ConsDTNormal"/>
              <w:autoSpaceDE/>
              <w:jc w:val="left"/>
            </w:pPr>
            <w:r>
              <w:t>Заместитель руководителя</w:t>
            </w:r>
          </w:p>
          <w:p w:rsidR="00DE4D59" w:rsidRDefault="00DE4D59" w:rsidP="00225887">
            <w:pPr>
              <w:pStyle w:val="ConsDTNormal"/>
              <w:autoSpaceDE/>
              <w:jc w:val="left"/>
            </w:pPr>
            <w:r>
              <w:t>Ростехнадзора</w:t>
            </w:r>
          </w:p>
          <w:p w:rsidR="00DE4D59" w:rsidRDefault="00DE4D59" w:rsidP="00225887">
            <w:pPr>
              <w:pStyle w:val="ConsDTNormal"/>
              <w:autoSpaceDE/>
              <w:jc w:val="left"/>
            </w:pPr>
          </w:p>
          <w:p w:rsidR="00DE4D59" w:rsidRPr="00A5597C" w:rsidRDefault="00DE4D59" w:rsidP="00225887">
            <w:pPr>
              <w:pStyle w:val="ConsDTNormal"/>
              <w:autoSpaceDE/>
              <w:jc w:val="left"/>
            </w:pPr>
          </w:p>
        </w:tc>
        <w:tc>
          <w:tcPr>
            <w:tcW w:w="5236" w:type="dxa"/>
            <w:gridSpan w:val="2"/>
          </w:tcPr>
          <w:p w:rsidR="00802BEB" w:rsidRPr="00A5597C" w:rsidRDefault="00802BEB" w:rsidP="00A5597C">
            <w:pPr>
              <w:pStyle w:val="ConsDTNormal"/>
              <w:autoSpaceDE/>
              <w:jc w:val="left"/>
            </w:pPr>
          </w:p>
        </w:tc>
      </w:tr>
      <w:tr w:rsidR="00802BEB" w:rsidRPr="00A5597C" w:rsidTr="00DE4D59">
        <w:tblPrEx>
          <w:tblLook w:val="00A0" w:firstRow="1" w:lastRow="0" w:firstColumn="1" w:lastColumn="0" w:noHBand="0" w:noVBand="0"/>
        </w:tblPrEx>
        <w:trPr>
          <w:trHeight w:val="379"/>
          <w:jc w:val="center"/>
        </w:trPr>
        <w:tc>
          <w:tcPr>
            <w:tcW w:w="2539" w:type="dxa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3016" w:type="dxa"/>
            <w:shd w:val="clear" w:color="000000" w:fill="FFFFFF"/>
          </w:tcPr>
          <w:p w:rsidR="00802BEB" w:rsidRPr="00A5597C" w:rsidRDefault="00A5597C" w:rsidP="00DE4D5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//</w:t>
            </w:r>
          </w:p>
        </w:tc>
        <w:tc>
          <w:tcPr>
            <w:tcW w:w="2539" w:type="dxa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2697" w:type="dxa"/>
            <w:shd w:val="clear" w:color="000000" w:fill="FFFFFF"/>
          </w:tcPr>
          <w:p w:rsidR="00802BEB" w:rsidRPr="00A5597C" w:rsidRDefault="00A5597C" w:rsidP="009904DE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/</w:t>
            </w:r>
            <w:r w:rsidR="009904DE" w:rsidRPr="00A55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97C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802BEB" w:rsidRPr="00A5597C" w:rsidTr="00DE4D59">
        <w:tblPrEx>
          <w:tblLook w:val="00A0" w:firstRow="1" w:lastRow="0" w:firstColumn="1" w:lastColumn="0" w:noHBand="0" w:noVBand="0"/>
        </w:tblPrEx>
        <w:trPr>
          <w:trHeight w:val="343"/>
          <w:jc w:val="center"/>
        </w:trPr>
        <w:tc>
          <w:tcPr>
            <w:tcW w:w="5555" w:type="dxa"/>
            <w:gridSpan w:val="2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36" w:type="dxa"/>
            <w:gridSpan w:val="2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5E31A8" w:rsidRPr="00A5597C" w:rsidRDefault="00C7145E" w:rsidP="00C714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/>
          <w:sz w:val="24"/>
          <w:szCs w:val="24"/>
        </w:rPr>
        <w:t xml:space="preserve"> </w:t>
      </w:r>
    </w:p>
    <w:sectPr w:rsidR="005E31A8" w:rsidRPr="00A5597C" w:rsidSect="0065711D">
      <w:pgSz w:w="11906" w:h="16838"/>
      <w:pgMar w:top="567" w:right="567" w:bottom="567" w:left="567" w:header="397" w:footer="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E84" w:rsidRDefault="00A46E84" w:rsidP="00AF7CB0">
      <w:pPr>
        <w:spacing w:after="0" w:line="240" w:lineRule="auto"/>
      </w:pPr>
      <w:r>
        <w:separator/>
      </w:r>
    </w:p>
  </w:endnote>
  <w:endnote w:type="continuationSeparator" w:id="0">
    <w:p w:rsidR="00A46E84" w:rsidRDefault="00A46E84" w:rsidP="00AF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E84" w:rsidRDefault="00A46E84" w:rsidP="00AF7CB0">
      <w:pPr>
        <w:spacing w:after="0" w:line="240" w:lineRule="auto"/>
      </w:pPr>
      <w:r>
        <w:separator/>
      </w:r>
    </w:p>
  </w:footnote>
  <w:footnote w:type="continuationSeparator" w:id="0">
    <w:p w:rsidR="00A46E84" w:rsidRDefault="00A46E84" w:rsidP="00AF7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25pt;height:12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3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4"/>
      <w:suff w:val="space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pStyle w:val="5"/>
      <w:suff w:val="space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6"/>
      <w:suff w:val="space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7"/>
      <w:suff w:val="space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025C3448"/>
    <w:multiLevelType w:val="multilevel"/>
    <w:tmpl w:val="42EE1696"/>
    <w:lvl w:ilvl="0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4" w:hanging="2160"/>
      </w:pPr>
      <w:rPr>
        <w:rFonts w:hint="default"/>
      </w:rPr>
    </w:lvl>
  </w:abstractNum>
  <w:abstractNum w:abstractNumId="3" w15:restartNumberingAfterBreak="0">
    <w:nsid w:val="0B1D7A74"/>
    <w:multiLevelType w:val="hybridMultilevel"/>
    <w:tmpl w:val="28D03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0A0C73"/>
    <w:multiLevelType w:val="hybridMultilevel"/>
    <w:tmpl w:val="6BC61DBE"/>
    <w:lvl w:ilvl="0" w:tplc="9DBA59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B2357E"/>
    <w:multiLevelType w:val="hybridMultilevel"/>
    <w:tmpl w:val="BC9084BE"/>
    <w:lvl w:ilvl="0" w:tplc="2B26D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41980"/>
    <w:multiLevelType w:val="multilevel"/>
    <w:tmpl w:val="0B7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E51C0"/>
    <w:multiLevelType w:val="multilevel"/>
    <w:tmpl w:val="D6365A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8" w15:restartNumberingAfterBreak="0">
    <w:nsid w:val="3D356764"/>
    <w:multiLevelType w:val="multilevel"/>
    <w:tmpl w:val="784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E8435C"/>
    <w:multiLevelType w:val="multilevel"/>
    <w:tmpl w:val="A7921B74"/>
    <w:lvl w:ilvl="0">
      <w:start w:val="1"/>
      <w:numFmt w:val="bullet"/>
      <w:lvlText w:val="–"/>
      <w:lvlJc w:val="left"/>
      <w:pPr>
        <w:ind w:left="720" w:hanging="35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54"/>
      </w:pPr>
      <w:rPr>
        <w:rFonts w:ascii="Courier New" w:hAnsi="Courier New" w:hint="default"/>
      </w:rPr>
    </w:lvl>
    <w:lvl w:ilvl="2">
      <w:start w:val="1"/>
      <w:numFmt w:val="bullet"/>
      <w:lvlText w:val="§"/>
      <w:lvlJc w:val="left"/>
      <w:pPr>
        <w:ind w:left="2160" w:hanging="354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4"/>
      </w:pPr>
      <w:rPr>
        <w:rFonts w:ascii="Courier New" w:hAnsi="Courier New" w:hint="default"/>
      </w:rPr>
    </w:lvl>
    <w:lvl w:ilvl="5">
      <w:start w:val="1"/>
      <w:numFmt w:val="bullet"/>
      <w:lvlText w:val="§"/>
      <w:lvlJc w:val="left"/>
      <w:pPr>
        <w:ind w:left="4320" w:hanging="354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4"/>
      </w:pPr>
      <w:rPr>
        <w:rFonts w:ascii="Courier New" w:hAnsi="Courier New" w:hint="default"/>
      </w:rPr>
    </w:lvl>
    <w:lvl w:ilvl="8">
      <w:start w:val="1"/>
      <w:numFmt w:val="bullet"/>
      <w:lvlText w:val="§"/>
      <w:lvlJc w:val="left"/>
      <w:pPr>
        <w:ind w:left="6480" w:hanging="354"/>
      </w:pPr>
      <w:rPr>
        <w:rFonts w:ascii="Wingdings" w:hAnsi="Wingdings" w:hint="default"/>
      </w:rPr>
    </w:lvl>
  </w:abstractNum>
  <w:abstractNum w:abstractNumId="10" w15:restartNumberingAfterBreak="0">
    <w:nsid w:val="422D7D36"/>
    <w:multiLevelType w:val="hybridMultilevel"/>
    <w:tmpl w:val="B8A056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8D67D92"/>
    <w:multiLevelType w:val="hybridMultilevel"/>
    <w:tmpl w:val="298433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D10B1"/>
    <w:multiLevelType w:val="hybridMultilevel"/>
    <w:tmpl w:val="0BBA1A56"/>
    <w:lvl w:ilvl="0" w:tplc="E76E28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BF7F01"/>
    <w:multiLevelType w:val="hybridMultilevel"/>
    <w:tmpl w:val="316E9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3A03285"/>
    <w:multiLevelType w:val="hybridMultilevel"/>
    <w:tmpl w:val="8DD6E96A"/>
    <w:lvl w:ilvl="0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77AD71B3"/>
    <w:multiLevelType w:val="hybridMultilevel"/>
    <w:tmpl w:val="71FAE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FDB4313"/>
    <w:multiLevelType w:val="hybridMultilevel"/>
    <w:tmpl w:val="BFC8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4"/>
  </w:num>
  <w:num w:numId="11">
    <w:abstractNumId w:val="9"/>
  </w:num>
  <w:num w:numId="12">
    <w:abstractNumId w:val="5"/>
  </w:num>
  <w:num w:numId="13">
    <w:abstractNumId w:val="12"/>
  </w:num>
  <w:num w:numId="14">
    <w:abstractNumId w:val="14"/>
  </w:num>
  <w:num w:numId="15">
    <w:abstractNumId w:val="11"/>
  </w:num>
  <w:num w:numId="16">
    <w:abstractNumId w:val="16"/>
  </w:num>
  <w:num w:numId="17">
    <w:abstractNumId w:val="7"/>
  </w:num>
  <w:num w:numId="18">
    <w:abstractNumId w:val="2"/>
  </w:num>
  <w:num w:numId="19">
    <w:abstractNumId w:val="3"/>
  </w:num>
  <w:num w:numId="20">
    <w:abstractNumId w:val="15"/>
  </w:num>
  <w:num w:numId="21">
    <w:abstractNumId w:val="6"/>
  </w:num>
  <w:num w:numId="22">
    <w:abstractNumId w:val="8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8F"/>
    <w:rsid w:val="00001A93"/>
    <w:rsid w:val="00001C4B"/>
    <w:rsid w:val="00016132"/>
    <w:rsid w:val="00030151"/>
    <w:rsid w:val="00033411"/>
    <w:rsid w:val="00033D53"/>
    <w:rsid w:val="000512AE"/>
    <w:rsid w:val="00076CDB"/>
    <w:rsid w:val="0009736D"/>
    <w:rsid w:val="000D0C65"/>
    <w:rsid w:val="000D0DB2"/>
    <w:rsid w:val="001001B3"/>
    <w:rsid w:val="0012344E"/>
    <w:rsid w:val="00123697"/>
    <w:rsid w:val="00134A36"/>
    <w:rsid w:val="00187273"/>
    <w:rsid w:val="001F4F90"/>
    <w:rsid w:val="00220A2A"/>
    <w:rsid w:val="00225887"/>
    <w:rsid w:val="002562A3"/>
    <w:rsid w:val="002644A4"/>
    <w:rsid w:val="00266A8F"/>
    <w:rsid w:val="00277731"/>
    <w:rsid w:val="00286072"/>
    <w:rsid w:val="00296571"/>
    <w:rsid w:val="002A56A1"/>
    <w:rsid w:val="002A5B50"/>
    <w:rsid w:val="002F12A3"/>
    <w:rsid w:val="002F2D32"/>
    <w:rsid w:val="002F5645"/>
    <w:rsid w:val="00321AB3"/>
    <w:rsid w:val="003314F6"/>
    <w:rsid w:val="00342BED"/>
    <w:rsid w:val="003844CA"/>
    <w:rsid w:val="0039273E"/>
    <w:rsid w:val="003A4C08"/>
    <w:rsid w:val="003B7002"/>
    <w:rsid w:val="003C5020"/>
    <w:rsid w:val="003C5332"/>
    <w:rsid w:val="003E499A"/>
    <w:rsid w:val="00406BC2"/>
    <w:rsid w:val="00413679"/>
    <w:rsid w:val="0041393A"/>
    <w:rsid w:val="0041637C"/>
    <w:rsid w:val="0042060E"/>
    <w:rsid w:val="00424E2A"/>
    <w:rsid w:val="00443BC2"/>
    <w:rsid w:val="00444405"/>
    <w:rsid w:val="0044539D"/>
    <w:rsid w:val="004522C4"/>
    <w:rsid w:val="00462B5A"/>
    <w:rsid w:val="00467A89"/>
    <w:rsid w:val="00473EF5"/>
    <w:rsid w:val="004A48A2"/>
    <w:rsid w:val="004A717C"/>
    <w:rsid w:val="004B6CDD"/>
    <w:rsid w:val="004B71E9"/>
    <w:rsid w:val="004D4A20"/>
    <w:rsid w:val="004E1C30"/>
    <w:rsid w:val="004E677A"/>
    <w:rsid w:val="00531AA2"/>
    <w:rsid w:val="0053200D"/>
    <w:rsid w:val="00534B0E"/>
    <w:rsid w:val="0053772B"/>
    <w:rsid w:val="0055786B"/>
    <w:rsid w:val="005B1C9F"/>
    <w:rsid w:val="005E31A8"/>
    <w:rsid w:val="005E649A"/>
    <w:rsid w:val="00610E3C"/>
    <w:rsid w:val="00623224"/>
    <w:rsid w:val="00627619"/>
    <w:rsid w:val="00656B3E"/>
    <w:rsid w:val="0065711D"/>
    <w:rsid w:val="006575AF"/>
    <w:rsid w:val="006702C5"/>
    <w:rsid w:val="006A5802"/>
    <w:rsid w:val="006D44DD"/>
    <w:rsid w:val="0075008B"/>
    <w:rsid w:val="0075133D"/>
    <w:rsid w:val="00751406"/>
    <w:rsid w:val="00757660"/>
    <w:rsid w:val="00777002"/>
    <w:rsid w:val="00791D63"/>
    <w:rsid w:val="007B2F44"/>
    <w:rsid w:val="00802BEB"/>
    <w:rsid w:val="0086503F"/>
    <w:rsid w:val="0087480B"/>
    <w:rsid w:val="00882C1C"/>
    <w:rsid w:val="0089626F"/>
    <w:rsid w:val="008A6F61"/>
    <w:rsid w:val="008C0B16"/>
    <w:rsid w:val="008F3806"/>
    <w:rsid w:val="0090540E"/>
    <w:rsid w:val="009215A6"/>
    <w:rsid w:val="00924926"/>
    <w:rsid w:val="00930148"/>
    <w:rsid w:val="009904DE"/>
    <w:rsid w:val="009A4F3A"/>
    <w:rsid w:val="009B49AF"/>
    <w:rsid w:val="009D3843"/>
    <w:rsid w:val="009D73DC"/>
    <w:rsid w:val="00A07C5A"/>
    <w:rsid w:val="00A14656"/>
    <w:rsid w:val="00A157B1"/>
    <w:rsid w:val="00A17530"/>
    <w:rsid w:val="00A27BD9"/>
    <w:rsid w:val="00A365BD"/>
    <w:rsid w:val="00A37566"/>
    <w:rsid w:val="00A46E84"/>
    <w:rsid w:val="00A5597C"/>
    <w:rsid w:val="00A56215"/>
    <w:rsid w:val="00A62E2F"/>
    <w:rsid w:val="00A639B8"/>
    <w:rsid w:val="00A70804"/>
    <w:rsid w:val="00A743F4"/>
    <w:rsid w:val="00A74D9E"/>
    <w:rsid w:val="00A87AD5"/>
    <w:rsid w:val="00AB171C"/>
    <w:rsid w:val="00AC3C81"/>
    <w:rsid w:val="00AF7CB0"/>
    <w:rsid w:val="00B00483"/>
    <w:rsid w:val="00B20D2B"/>
    <w:rsid w:val="00B220F8"/>
    <w:rsid w:val="00B31C0F"/>
    <w:rsid w:val="00B44376"/>
    <w:rsid w:val="00B46C34"/>
    <w:rsid w:val="00B9522A"/>
    <w:rsid w:val="00BB1A81"/>
    <w:rsid w:val="00BC4F0D"/>
    <w:rsid w:val="00BF65F3"/>
    <w:rsid w:val="00C34378"/>
    <w:rsid w:val="00C34D73"/>
    <w:rsid w:val="00C36F46"/>
    <w:rsid w:val="00C53B85"/>
    <w:rsid w:val="00C54ECE"/>
    <w:rsid w:val="00C7145E"/>
    <w:rsid w:val="00C72AFA"/>
    <w:rsid w:val="00C906C7"/>
    <w:rsid w:val="00C93634"/>
    <w:rsid w:val="00CB0067"/>
    <w:rsid w:val="00CD1F94"/>
    <w:rsid w:val="00CD27DB"/>
    <w:rsid w:val="00CE072D"/>
    <w:rsid w:val="00CF403F"/>
    <w:rsid w:val="00D333BC"/>
    <w:rsid w:val="00D50B0E"/>
    <w:rsid w:val="00D66105"/>
    <w:rsid w:val="00D8327E"/>
    <w:rsid w:val="00DC04AA"/>
    <w:rsid w:val="00DD1C6A"/>
    <w:rsid w:val="00DE4D59"/>
    <w:rsid w:val="00DF14A4"/>
    <w:rsid w:val="00E05EB4"/>
    <w:rsid w:val="00E1484E"/>
    <w:rsid w:val="00E52B12"/>
    <w:rsid w:val="00E56C87"/>
    <w:rsid w:val="00E65A17"/>
    <w:rsid w:val="00E73451"/>
    <w:rsid w:val="00E9039E"/>
    <w:rsid w:val="00EA0BE6"/>
    <w:rsid w:val="00EB0427"/>
    <w:rsid w:val="00ED2A31"/>
    <w:rsid w:val="00EF2BD2"/>
    <w:rsid w:val="00EF71A0"/>
    <w:rsid w:val="00F0734A"/>
    <w:rsid w:val="00F25DE3"/>
    <w:rsid w:val="00F3140A"/>
    <w:rsid w:val="00F61CC3"/>
    <w:rsid w:val="00FA0319"/>
    <w:rsid w:val="00FA3059"/>
    <w:rsid w:val="00FB73E1"/>
    <w:rsid w:val="00FC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E6232171-63D2-454F-9F88-1E1C2239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Bulle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numPr>
        <w:ilvl w:val="2"/>
        <w:numId w:val="1"/>
      </w:numPr>
      <w:spacing w:before="120" w:after="120" w:line="276" w:lineRule="auto"/>
      <w:jc w:val="both"/>
      <w:outlineLvl w:val="2"/>
    </w:pPr>
    <w:rPr>
      <w:rFonts w:ascii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locked/>
    <w:rPr>
      <w:rFonts w:ascii="Times New Roman" w:hAnsi="Times New Roman" w:cs="Times New Roman"/>
      <w:bCs/>
      <w:sz w:val="26"/>
      <w:szCs w:val="26"/>
      <w:lang w:val="x-none"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bCs/>
      <w:lang w:val="x-none" w:eastAsia="ru-RU"/>
    </w:rPr>
  </w:style>
  <w:style w:type="character" w:customStyle="1" w:styleId="40">
    <w:name w:val="Заголовок 4 Знак"/>
    <w:link w:val="4"/>
    <w:uiPriority w:val="99"/>
    <w:locked/>
    <w:rPr>
      <w:rFonts w:ascii="Times New Roman" w:hAnsi="Times New Roman" w:cs="Times New Roman"/>
      <w:bCs/>
      <w:iCs/>
      <w:lang w:val="x-none" w:eastAsia="ru-RU"/>
    </w:rPr>
  </w:style>
  <w:style w:type="character" w:customStyle="1" w:styleId="50">
    <w:name w:val="Заголовок 5 Знак"/>
    <w:link w:val="5"/>
    <w:uiPriority w:val="99"/>
    <w:locked/>
    <w:rPr>
      <w:rFonts w:ascii="Times New Roman" w:hAnsi="Times New Roman" w:cs="Times New Roman"/>
      <w:lang w:val="x-none" w:eastAsia="ru-RU"/>
    </w:rPr>
  </w:style>
  <w:style w:type="character" w:customStyle="1" w:styleId="60">
    <w:name w:val="Заголовок 6 Знак"/>
    <w:link w:val="6"/>
    <w:uiPriority w:val="99"/>
    <w:locked/>
    <w:rPr>
      <w:rFonts w:ascii="Times New Roman" w:hAnsi="Times New Roman" w:cs="Times New Roman"/>
      <w:i/>
      <w:iCs/>
      <w:color w:val="243F60"/>
      <w:lang w:val="x-none" w:eastAsia="ru-RU"/>
    </w:rPr>
  </w:style>
  <w:style w:type="character" w:customStyle="1" w:styleId="70">
    <w:name w:val="Заголовок 7 Знак"/>
    <w:link w:val="7"/>
    <w:uiPriority w:val="99"/>
    <w:locked/>
    <w:rPr>
      <w:rFonts w:ascii="Times New Roman" w:hAnsi="Times New Roman" w:cs="Times New Roman"/>
      <w:i/>
      <w:iCs/>
      <w:color w:val="404040"/>
      <w:lang w:val="x-none" w:eastAsia="ru-RU"/>
    </w:rPr>
  </w:style>
  <w:style w:type="character" w:customStyle="1" w:styleId="80">
    <w:name w:val="Заголовок 8 Знак"/>
    <w:link w:val="8"/>
    <w:uiPriority w:val="99"/>
    <w:locked/>
    <w:rPr>
      <w:rFonts w:ascii="Times New Roman" w:hAnsi="Times New Roman" w:cs="Times New Roman"/>
      <w:color w:val="4F81BD"/>
      <w:sz w:val="20"/>
      <w:szCs w:val="20"/>
      <w:lang w:val="x-none" w:eastAsia="ru-RU"/>
    </w:rPr>
  </w:style>
  <w:style w:type="character" w:customStyle="1" w:styleId="90">
    <w:name w:val="Заголовок 9 Знак"/>
    <w:link w:val="9"/>
    <w:uiPriority w:val="99"/>
    <w:locked/>
    <w:rPr>
      <w:rFonts w:ascii="Times New Roman" w:hAnsi="Times New Roman" w:cs="Times New Roman"/>
      <w:i/>
      <w:iCs/>
      <w:color w:val="404040"/>
      <w:sz w:val="20"/>
      <w:szCs w:val="20"/>
      <w:lang w:val="x-none" w:eastAsia="ru-RU"/>
    </w:rPr>
  </w:style>
  <w:style w:type="character" w:customStyle="1" w:styleId="a3">
    <w:name w:val="Абзац списка Знак"/>
    <w:aliases w:val="it_List1 Знак,Bullet 1 Знак,Use Case List Paragraph Знак,Список с булитами Знак,Булит 1 Знак"/>
    <w:uiPriority w:val="34"/>
    <w:rPr>
      <w:rFonts w:ascii="Times New Roman" w:hAnsi="Times New Roman"/>
      <w:sz w:val="24"/>
      <w:lang w:val="x-none" w:eastAsia="ru-RU"/>
    </w:rPr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paragraph" w:customStyle="1" w:styleId="Heading">
    <w:name w:val="Heading"/>
    <w:basedOn w:val="a"/>
    <w:next w:val="a5"/>
    <w:uiPriority w:val="99"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Pr>
      <w:rFonts w:ascii="Calibri" w:hAnsi="Calibri" w:cs="Times New Roman"/>
      <w:lang w:val="x-none" w:eastAsia="en-US"/>
    </w:rPr>
  </w:style>
  <w:style w:type="paragraph" w:styleId="a7">
    <w:name w:val="List"/>
    <w:basedOn w:val="a5"/>
    <w:uiPriority w:val="99"/>
    <w:rPr>
      <w:rFonts w:cs="Noto Sans Devanagari"/>
    </w:rPr>
  </w:style>
  <w:style w:type="paragraph" w:styleId="a8">
    <w:name w:val="caption"/>
    <w:basedOn w:val="a"/>
    <w:uiPriority w:val="99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uiPriority w:val="99"/>
    <w:pPr>
      <w:suppressLineNumbers/>
    </w:pPr>
    <w:rPr>
      <w:rFonts w:cs="Noto Sans Devanagari"/>
    </w:rPr>
  </w:style>
  <w:style w:type="paragraph" w:styleId="a9">
    <w:name w:val="List Paragraph"/>
    <w:aliases w:val="it_List1,Bullet 1,Use Case List Paragraph,Список с булитами,Булит 1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Normalunindented">
    <w:name w:val="Normal unindented"/>
    <w:uiPriority w:val="99"/>
    <w:pPr>
      <w:suppressAutoHyphens/>
      <w:spacing w:before="120" w:after="120" w:line="276" w:lineRule="auto"/>
      <w:jc w:val="both"/>
    </w:pPr>
    <w:rPr>
      <w:sz w:val="22"/>
      <w:szCs w:val="22"/>
    </w:rPr>
  </w:style>
  <w:style w:type="paragraph" w:styleId="aa">
    <w:name w:val="Balloon Text"/>
    <w:basedOn w:val="a"/>
    <w:link w:val="1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link w:val="aa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ConsPlusNormal">
    <w:name w:val="ConsPlusNormal"/>
    <w:uiPriority w:val="99"/>
    <w:pPr>
      <w:widowControl w:val="0"/>
      <w:suppressAutoHyphens/>
    </w:pPr>
    <w:rPr>
      <w:rFonts w:ascii="Calibri" w:hAnsi="Calibri" w:cs="Calibri"/>
      <w:sz w:val="22"/>
    </w:rPr>
  </w:style>
  <w:style w:type="paragraph" w:styleId="ab">
    <w:name w:val="header"/>
    <w:basedOn w:val="a"/>
    <w:link w:val="ac"/>
    <w:uiPriority w:val="99"/>
    <w:unhideWhenUsed/>
    <w:rsid w:val="00AF7C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AF7CB0"/>
    <w:rPr>
      <w:rFonts w:ascii="Calibri" w:hAnsi="Calibri" w:cs="Times New Roman"/>
      <w:lang w:val="x-none" w:eastAsia="en-US"/>
    </w:rPr>
  </w:style>
  <w:style w:type="paragraph" w:styleId="ad">
    <w:name w:val="footer"/>
    <w:basedOn w:val="a"/>
    <w:link w:val="ae"/>
    <w:uiPriority w:val="99"/>
    <w:unhideWhenUsed/>
    <w:rsid w:val="00AF7C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AF7CB0"/>
    <w:rPr>
      <w:rFonts w:ascii="Calibri" w:hAnsi="Calibri" w:cs="Times New Roman"/>
      <w:lang w:val="x-none" w:eastAsia="en-US"/>
    </w:rPr>
  </w:style>
  <w:style w:type="paragraph" w:customStyle="1" w:styleId="ConsNormal">
    <w:name w:val="ConsNormal"/>
    <w:uiPriority w:val="99"/>
    <w:rsid w:val="002F12A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2F1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B31C0F"/>
    <w:pPr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2">
    <w:name w:val="Заголовок №1_"/>
    <w:link w:val="13"/>
    <w:rsid w:val="00F3140A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3140A"/>
    <w:pPr>
      <w:widowControl w:val="0"/>
      <w:shd w:val="clear" w:color="auto" w:fill="FFFFFF"/>
      <w:suppressAutoHyphens w:val="0"/>
      <w:spacing w:before="180" w:after="0" w:line="322" w:lineRule="exact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af0">
    <w:name w:val="List Bullet"/>
    <w:basedOn w:val="a"/>
    <w:unhideWhenUsed/>
    <w:rsid w:val="00F3140A"/>
    <w:pPr>
      <w:tabs>
        <w:tab w:val="num" w:pos="360"/>
      </w:tabs>
      <w:suppressAutoHyphens w:val="0"/>
      <w:spacing w:after="0" w:line="240" w:lineRule="auto"/>
      <w:ind w:left="360" w:hanging="360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1142-C597-4B06-8B4C-284CED82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товара N _________</vt:lpstr>
    </vt:vector>
  </TitlesOfParts>
  <Company>MoBIL GROUP</Company>
  <LinksUpToDate>false</LinksUpToDate>
  <CharactersWithSpaces>13840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товара N _________</dc:title>
  <dc:subject/>
  <dc:creator>Подъяблонская Александра Константиновна</dc:creator>
  <cp:keywords/>
  <dc:description/>
  <cp:lastModifiedBy>Макарова Виктория Игоревна</cp:lastModifiedBy>
  <cp:revision>2</cp:revision>
  <cp:lastPrinted>2019-11-18T08:40:00Z</cp:lastPrinted>
  <dcterms:created xsi:type="dcterms:W3CDTF">2026-05-28T07:55:00Z</dcterms:created>
  <dcterms:modified xsi:type="dcterms:W3CDTF">2026-05-28T07:55:00Z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