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1F63" w14:textId="74DEAF0E" w:rsidR="00070E79" w:rsidRPr="00F650C4" w:rsidRDefault="00FB3C1E" w:rsidP="00070E79">
      <w:pPr>
        <w:spacing w:after="100"/>
        <w:ind w:right="128" w:firstLine="5954"/>
        <w:jc w:val="right"/>
      </w:pPr>
      <w:r>
        <w:rPr>
          <w:b/>
        </w:rPr>
        <w:t>Приложение №1</w:t>
      </w:r>
    </w:p>
    <w:p w14:paraId="62E113D8" w14:textId="77777777" w:rsidR="00070E79" w:rsidRPr="00C764FC" w:rsidRDefault="00070E79" w:rsidP="00070E79">
      <w:pPr>
        <w:ind w:right="128"/>
        <w:jc w:val="center"/>
        <w:outlineLvl w:val="0"/>
        <w:rPr>
          <w:b/>
        </w:rPr>
      </w:pPr>
    </w:p>
    <w:p w14:paraId="6FC34179" w14:textId="77777777" w:rsidR="00070E79" w:rsidRPr="00C764FC" w:rsidRDefault="00070E79" w:rsidP="00070E79">
      <w:pPr>
        <w:ind w:right="128"/>
        <w:jc w:val="center"/>
        <w:rPr>
          <w:b/>
        </w:rPr>
      </w:pPr>
      <w:r w:rsidRPr="00C764FC">
        <w:rPr>
          <w:b/>
        </w:rPr>
        <w:t>Техническое задание</w:t>
      </w:r>
    </w:p>
    <w:p w14:paraId="30B3B066" w14:textId="1DFA55C9" w:rsidR="00070E79" w:rsidRPr="00C764FC" w:rsidRDefault="00070E79" w:rsidP="00F1190F">
      <w:pPr>
        <w:ind w:left="-709" w:right="-144" w:firstLine="142"/>
        <w:jc w:val="center"/>
        <w:rPr>
          <w:b/>
        </w:rPr>
      </w:pPr>
      <w:r w:rsidRPr="00C764FC">
        <w:rPr>
          <w:b/>
        </w:rPr>
        <w:t xml:space="preserve"> на</w:t>
      </w:r>
      <w:r w:rsidRPr="00C764FC">
        <w:rPr>
          <w:b/>
          <w:bCs/>
          <w:color w:val="000000"/>
        </w:rPr>
        <w:t xml:space="preserve"> поставку </w:t>
      </w:r>
      <w:bookmarkStart w:id="0" w:name="_Hlk201835587"/>
      <w:r w:rsidR="00284A5D">
        <w:rPr>
          <w:b/>
          <w:bCs/>
          <w:color w:val="000000"/>
        </w:rPr>
        <w:t>кухонного инвентаря</w:t>
      </w:r>
      <w:r w:rsidR="00727FFD">
        <w:rPr>
          <w:b/>
          <w:bCs/>
          <w:color w:val="000000"/>
        </w:rPr>
        <w:t xml:space="preserve"> </w:t>
      </w:r>
      <w:bookmarkEnd w:id="0"/>
      <w:r w:rsidRPr="00C764FC">
        <w:rPr>
          <w:b/>
          <w:bCs/>
          <w:color w:val="000000"/>
        </w:rPr>
        <w:t xml:space="preserve">для </w:t>
      </w:r>
      <w:r w:rsidR="00F1190F">
        <w:rPr>
          <w:b/>
          <w:bCs/>
          <w:color w:val="000000"/>
        </w:rPr>
        <w:t xml:space="preserve">нужд полевого отряда </w:t>
      </w:r>
      <w:r w:rsidRPr="00C764FC">
        <w:rPr>
          <w:b/>
        </w:rPr>
        <w:t>ФГБУ «ВНИГНИ».</w:t>
      </w:r>
    </w:p>
    <w:p w14:paraId="68387100" w14:textId="77777777" w:rsidR="00D630C4" w:rsidRPr="00D630C4" w:rsidRDefault="00D630C4" w:rsidP="00F1190F">
      <w:pPr>
        <w:suppressAutoHyphens/>
        <w:ind w:left="-709" w:right="-144" w:firstLine="142"/>
        <w:contextualSpacing/>
        <w:jc w:val="center"/>
        <w:rPr>
          <w:b/>
          <w:lang w:eastAsia="ar-SA"/>
        </w:rPr>
      </w:pPr>
    </w:p>
    <w:p w14:paraId="69447146" w14:textId="77777777" w:rsidR="00070E79" w:rsidRPr="00070E79" w:rsidRDefault="00070E79">
      <w:pPr>
        <w:pStyle w:val="ac"/>
        <w:numPr>
          <w:ilvl w:val="0"/>
          <w:numId w:val="2"/>
        </w:numPr>
        <w:suppressAutoHyphens/>
        <w:autoSpaceDE w:val="0"/>
        <w:ind w:left="-709" w:right="-144" w:firstLine="142"/>
        <w:jc w:val="both"/>
      </w:pPr>
      <w:r w:rsidRPr="00070E79">
        <w:rPr>
          <w:b/>
          <w:bCs/>
          <w:lang w:eastAsia="ar-SA"/>
        </w:rPr>
        <w:t>Предмет</w:t>
      </w:r>
      <w:r w:rsidR="00D630C4" w:rsidRPr="00070E79">
        <w:rPr>
          <w:b/>
          <w:bCs/>
          <w:lang w:eastAsia="ar-SA"/>
        </w:rPr>
        <w:t xml:space="preserve"> закупки</w:t>
      </w:r>
      <w:r>
        <w:rPr>
          <w:b/>
          <w:bCs/>
          <w:lang w:eastAsia="ar-SA"/>
        </w:rPr>
        <w:t>.</w:t>
      </w:r>
    </w:p>
    <w:p w14:paraId="5854087B" w14:textId="5747B639" w:rsidR="00D630C4" w:rsidRPr="000F74F5" w:rsidRDefault="00D630C4" w:rsidP="00884CBA">
      <w:pPr>
        <w:pStyle w:val="ac"/>
        <w:suppressAutoHyphens/>
        <w:autoSpaceDE w:val="0"/>
        <w:ind w:left="-709" w:right="-144" w:firstLine="709"/>
        <w:jc w:val="both"/>
      </w:pPr>
      <w:r w:rsidRPr="000F74F5">
        <w:t xml:space="preserve">Поставка </w:t>
      </w:r>
      <w:r w:rsidR="00284A5D" w:rsidRPr="000F74F5">
        <w:rPr>
          <w:color w:val="000000"/>
        </w:rPr>
        <w:t>кухонного инвентаря</w:t>
      </w:r>
      <w:r w:rsidR="00F1190F" w:rsidRPr="000F74F5">
        <w:rPr>
          <w:color w:val="000000"/>
        </w:rPr>
        <w:t xml:space="preserve"> </w:t>
      </w:r>
      <w:r w:rsidR="00070E79" w:rsidRPr="000F74F5">
        <w:t xml:space="preserve">(далее </w:t>
      </w:r>
      <w:r w:rsidR="00070E79" w:rsidRPr="000F74F5">
        <w:rPr>
          <w:b/>
          <w:bCs/>
        </w:rPr>
        <w:t>Товар</w:t>
      </w:r>
      <w:r w:rsidR="00070E79" w:rsidRPr="000F74F5">
        <w:t>)</w:t>
      </w:r>
      <w:r w:rsidR="00F1190F" w:rsidRPr="000F74F5">
        <w:t xml:space="preserve"> </w:t>
      </w:r>
      <w:r w:rsidR="00F1190F" w:rsidRPr="000F74F5">
        <w:rPr>
          <w:color w:val="000000"/>
        </w:rPr>
        <w:t>для нужд полевого отряда</w:t>
      </w:r>
      <w:r w:rsidR="00F1190F" w:rsidRPr="000F74F5">
        <w:rPr>
          <w:b/>
          <w:bCs/>
          <w:color w:val="000000"/>
        </w:rPr>
        <w:t xml:space="preserve"> </w:t>
      </w:r>
      <w:r w:rsidRPr="000F74F5">
        <w:t>ФГБУ</w:t>
      </w:r>
      <w:r w:rsidR="00070E79" w:rsidRPr="000F74F5">
        <w:t>«</w:t>
      </w:r>
      <w:r w:rsidRPr="000F74F5">
        <w:t>ВНИГНИ</w:t>
      </w:r>
      <w:r w:rsidR="00070E79" w:rsidRPr="000F74F5">
        <w:t>», с целью выполнения государственного задания.</w:t>
      </w:r>
    </w:p>
    <w:p w14:paraId="1FC1B239" w14:textId="77777777" w:rsidR="00070E79" w:rsidRPr="000F74F5" w:rsidRDefault="00070E79" w:rsidP="000F74F5">
      <w:pPr>
        <w:pStyle w:val="ac"/>
        <w:suppressAutoHyphens/>
        <w:autoSpaceDE w:val="0"/>
        <w:ind w:left="-709" w:right="-144" w:firstLine="142"/>
        <w:jc w:val="both"/>
      </w:pPr>
    </w:p>
    <w:p w14:paraId="186BD4F2" w14:textId="77777777" w:rsidR="00070E79" w:rsidRPr="000F74F5" w:rsidRDefault="00070E79">
      <w:pPr>
        <w:numPr>
          <w:ilvl w:val="0"/>
          <w:numId w:val="2"/>
        </w:numPr>
        <w:ind w:left="-709" w:right="-144" w:firstLine="142"/>
        <w:rPr>
          <w:b/>
        </w:rPr>
      </w:pPr>
      <w:r w:rsidRPr="000F74F5">
        <w:rPr>
          <w:b/>
        </w:rPr>
        <w:t>Перечень характеристик и требуемый объём, поставляемого Товара.</w:t>
      </w:r>
    </w:p>
    <w:p w14:paraId="7BD51277" w14:textId="3BAAFF3F" w:rsidR="00070E79" w:rsidRPr="000F74F5" w:rsidRDefault="00070E79">
      <w:pPr>
        <w:pStyle w:val="ac"/>
        <w:numPr>
          <w:ilvl w:val="2"/>
          <w:numId w:val="3"/>
        </w:numPr>
        <w:ind w:left="-709" w:right="-144" w:firstLine="425"/>
        <w:jc w:val="both"/>
      </w:pPr>
      <w:r w:rsidRPr="000F74F5">
        <w:t xml:space="preserve">Перечень, характеристики и планируемый объем </w:t>
      </w:r>
      <w:r w:rsidRPr="000F74F5">
        <w:rPr>
          <w:b/>
          <w:bCs/>
        </w:rPr>
        <w:t>Товара</w:t>
      </w:r>
      <w:r w:rsidRPr="000F74F5">
        <w:t xml:space="preserve"> – определены в Спецификации Приложения № 1 к настоящему Техническому заданию</w:t>
      </w:r>
      <w:r w:rsidRPr="000F74F5">
        <w:rPr>
          <w:bCs/>
        </w:rPr>
        <w:t>.</w:t>
      </w:r>
    </w:p>
    <w:p w14:paraId="4E02E0D4" w14:textId="2A0EE33D" w:rsidR="00013A30" w:rsidRPr="000F74F5" w:rsidRDefault="00013A30">
      <w:pPr>
        <w:pStyle w:val="ac"/>
        <w:numPr>
          <w:ilvl w:val="2"/>
          <w:numId w:val="3"/>
        </w:numPr>
        <w:ind w:left="-709" w:right="-144" w:firstLine="425"/>
        <w:jc w:val="both"/>
      </w:pPr>
      <w:r w:rsidRPr="000F74F5">
        <w:rPr>
          <w:bCs/>
        </w:rPr>
        <w:t xml:space="preserve">Поставляемый товар должен быть новым, не бывшим в употреблении, </w:t>
      </w:r>
      <w:r w:rsidRPr="000F74F5">
        <w:t>не восстановленным, серийного производства.</w:t>
      </w:r>
    </w:p>
    <w:p w14:paraId="60C43F50" w14:textId="18BC0562" w:rsidR="00013A30" w:rsidRPr="000F74F5" w:rsidRDefault="00013A30">
      <w:pPr>
        <w:pStyle w:val="ac"/>
        <w:numPr>
          <w:ilvl w:val="2"/>
          <w:numId w:val="3"/>
        </w:numPr>
        <w:ind w:left="-709" w:right="-144" w:firstLine="425"/>
        <w:contextualSpacing w:val="0"/>
        <w:jc w:val="both"/>
        <w:rPr>
          <w:rStyle w:val="101"/>
          <w:rFonts w:eastAsia="Calibri"/>
          <w:i w:val="0"/>
          <w:sz w:val="24"/>
          <w:szCs w:val="24"/>
        </w:rPr>
      </w:pPr>
      <w:r w:rsidRPr="000F74F5">
        <w:t xml:space="preserve">Товар должен </w:t>
      </w:r>
      <w:r w:rsidRPr="000F74F5">
        <w:rPr>
          <w:rStyle w:val="101"/>
          <w:rFonts w:eastAsia="Calibri"/>
          <w:i w:val="0"/>
          <w:color w:val="000000"/>
          <w:sz w:val="24"/>
          <w:szCs w:val="24"/>
        </w:rPr>
        <w:t xml:space="preserve">иметь необходимые </w:t>
      </w:r>
      <w:r w:rsidRPr="000F74F5">
        <w:rPr>
          <w:rStyle w:val="101"/>
          <w:rFonts w:eastAsia="Calibri"/>
          <w:i w:val="0"/>
          <w:sz w:val="24"/>
          <w:szCs w:val="24"/>
        </w:rPr>
        <w:t xml:space="preserve">маркировки, наклейки и </w:t>
      </w:r>
      <w:r w:rsidRPr="000F74F5">
        <w:rPr>
          <w:rStyle w:val="101"/>
          <w:rFonts w:eastAsia="Calibri"/>
          <w:i w:val="0"/>
          <w:color w:val="000000"/>
          <w:sz w:val="24"/>
          <w:szCs w:val="24"/>
        </w:rPr>
        <w:t>пломбы, если такие требования предъявляются действующим законодательством Российской Федерации</w:t>
      </w:r>
      <w:r w:rsidRPr="000F74F5">
        <w:rPr>
          <w:rStyle w:val="101"/>
          <w:rFonts w:eastAsia="Calibri"/>
          <w:iCs/>
          <w:color w:val="000000"/>
          <w:sz w:val="24"/>
          <w:szCs w:val="24"/>
        </w:rPr>
        <w:t>.</w:t>
      </w:r>
      <w:r w:rsidRPr="000F74F5">
        <w:rPr>
          <w:bCs/>
        </w:rPr>
        <w:t xml:space="preserve"> Маркировка товара должна содержать: наименование изделия, наименование фирмы-изготовителя и дату выпуска.</w:t>
      </w:r>
    </w:p>
    <w:p w14:paraId="1D38CED1" w14:textId="77777777" w:rsidR="0097146F" w:rsidRPr="000F74F5" w:rsidRDefault="00013A30">
      <w:pPr>
        <w:pStyle w:val="ac"/>
        <w:numPr>
          <w:ilvl w:val="2"/>
          <w:numId w:val="3"/>
        </w:numPr>
        <w:ind w:left="-709" w:right="-144" w:firstLine="425"/>
        <w:jc w:val="both"/>
      </w:pPr>
      <w:r w:rsidRPr="000F74F5">
        <w:t>Товар должен быть свободным от прав на него третьих лиц и других обременений, не должен быть предметом спора или залога.</w:t>
      </w:r>
    </w:p>
    <w:p w14:paraId="3496FF16" w14:textId="6CF56537" w:rsidR="00013A30" w:rsidRPr="000F74F5" w:rsidRDefault="00013A30">
      <w:pPr>
        <w:pStyle w:val="ac"/>
        <w:numPr>
          <w:ilvl w:val="2"/>
          <w:numId w:val="3"/>
        </w:numPr>
        <w:ind w:left="-709" w:right="-144" w:firstLine="425"/>
        <w:jc w:val="both"/>
      </w:pPr>
      <w:r w:rsidRPr="000F74F5">
        <w:t>Товар должен</w:t>
      </w:r>
      <w:r w:rsidRPr="000F74F5">
        <w:rPr>
          <w:rStyle w:val="101"/>
          <w:rFonts w:eastAsia="Calibri"/>
          <w:i w:val="0"/>
          <w:color w:val="000000"/>
          <w:sz w:val="24"/>
          <w:szCs w:val="24"/>
        </w:rPr>
        <w:t xml:space="preserve"> быть </w:t>
      </w:r>
      <w:r w:rsidRPr="000F74F5">
        <w:rPr>
          <w:rStyle w:val="101"/>
          <w:rFonts w:eastAsia="Calibri"/>
          <w:i w:val="0"/>
          <w:sz w:val="24"/>
          <w:szCs w:val="24"/>
        </w:rPr>
        <w:t xml:space="preserve">поставлен в транспортной </w:t>
      </w:r>
      <w:r w:rsidRPr="000F74F5">
        <w:rPr>
          <w:rStyle w:val="101"/>
          <w:rFonts w:eastAsia="Calibri"/>
          <w:i w:val="0"/>
          <w:color w:val="000000"/>
          <w:sz w:val="24"/>
          <w:szCs w:val="24"/>
        </w:rPr>
        <w:t>упаковке (таре) от производителя, обеспечивающей защиту Товара от повреждения.</w:t>
      </w:r>
      <w:r w:rsidRPr="000F74F5">
        <w:t xml:space="preserve"> Упаковка должна обеспечивать полную сохранность Товара на весь срок его транспортировки с учётом перегрузок и длительного хранения.</w:t>
      </w:r>
      <w:r w:rsidR="0097146F" w:rsidRPr="000F74F5">
        <w:t xml:space="preserve"> Упаковка Товара </w:t>
      </w:r>
      <w:r w:rsidR="0097146F" w:rsidRPr="000F74F5">
        <w:rPr>
          <w:bCs/>
        </w:rPr>
        <w:t xml:space="preserve">должна соответствовать принятым стандартам фирм-изготовителей, </w:t>
      </w:r>
      <w:r w:rsidR="0097146F" w:rsidRPr="000F74F5">
        <w:rPr>
          <w:rStyle w:val="101"/>
          <w:rFonts w:eastAsia="Calibri"/>
          <w:i w:val="0"/>
          <w:color w:val="000000"/>
          <w:sz w:val="24"/>
          <w:szCs w:val="24"/>
        </w:rPr>
        <w:t>отвечать требованиям безопасности жизни, здоровья и охраны окружающей среды, давать возможность определить количество содержащегося в ней Товара (опись, упаковочные ярлыки или листы).</w:t>
      </w:r>
    </w:p>
    <w:p w14:paraId="23E7694A" w14:textId="77777777" w:rsidR="00C764FC" w:rsidRPr="000F74F5" w:rsidRDefault="0097146F">
      <w:pPr>
        <w:pStyle w:val="ac"/>
        <w:numPr>
          <w:ilvl w:val="2"/>
          <w:numId w:val="3"/>
        </w:numPr>
        <w:shd w:val="clear" w:color="auto" w:fill="FFFFFF"/>
        <w:ind w:left="-709" w:right="-144" w:firstLine="425"/>
        <w:contextualSpacing w:val="0"/>
        <w:jc w:val="both"/>
        <w:rPr>
          <w:bCs/>
        </w:rPr>
      </w:pPr>
      <w:r w:rsidRPr="000F74F5">
        <w:rPr>
          <w:rStyle w:val="101"/>
          <w:rFonts w:eastAsia="Calibri"/>
          <w:i w:val="0"/>
          <w:color w:val="000000"/>
          <w:sz w:val="24"/>
          <w:szCs w:val="24"/>
        </w:rPr>
        <w:t>К</w:t>
      </w:r>
      <w:r w:rsidRPr="000F74F5">
        <w:rPr>
          <w:color w:val="000000"/>
        </w:rPr>
        <w:t>ачество Товара должно подтверждаться сертификатами соответствия либо иными документами в соответствии с действующим законодательством. Поставляемый Товар должен соответствовать стандартам и требованиям, предъявляемым к Товару такого рода</w:t>
      </w:r>
      <w:r w:rsidR="00C764FC" w:rsidRPr="000F74F5">
        <w:rPr>
          <w:color w:val="000000"/>
        </w:rPr>
        <w:t>.</w:t>
      </w:r>
    </w:p>
    <w:p w14:paraId="57FE36E5" w14:textId="3F8875B9" w:rsidR="00692A17" w:rsidRPr="000F74F5" w:rsidRDefault="0097146F" w:rsidP="000F74F5">
      <w:pPr>
        <w:pStyle w:val="ac"/>
        <w:shd w:val="clear" w:color="auto" w:fill="FFFFFF"/>
        <w:ind w:left="-709" w:right="-144" w:firstLine="425"/>
        <w:contextualSpacing w:val="0"/>
        <w:jc w:val="both"/>
        <w:rPr>
          <w:bCs/>
        </w:rPr>
      </w:pPr>
      <w:r w:rsidRPr="000F74F5">
        <w:rPr>
          <w:bCs/>
        </w:rPr>
        <w:t>Поставщик должен иметь и при необходимости предоставить Сертификат соответствия на поставляемый товар, оформленный в соответствии с законодательством Российской Федерации, с указанием фирмы-изготовителя</w:t>
      </w:r>
      <w:r w:rsidR="00692A17" w:rsidRPr="000F74F5">
        <w:rPr>
          <w:bCs/>
        </w:rPr>
        <w:t>.</w:t>
      </w:r>
    </w:p>
    <w:p w14:paraId="761295A3" w14:textId="77777777" w:rsidR="00692A17" w:rsidRPr="000F74F5" w:rsidRDefault="0097146F" w:rsidP="000F74F5">
      <w:pPr>
        <w:pStyle w:val="ac"/>
        <w:shd w:val="clear" w:color="auto" w:fill="FFFFFF"/>
        <w:ind w:left="-709" w:right="-144" w:firstLine="425"/>
        <w:contextualSpacing w:val="0"/>
        <w:jc w:val="both"/>
      </w:pPr>
      <w:r w:rsidRPr="000F74F5">
        <w:rPr>
          <w:color w:val="000000"/>
        </w:rPr>
        <w:t xml:space="preserve"> </w:t>
      </w:r>
      <w:r w:rsidRPr="000F74F5">
        <w:t>Сопроводительная документация должна включать в себя информацию о правилах эксплуатации, безопасности, условиях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 w14:paraId="14B9B267" w14:textId="42038B7F" w:rsidR="00692A17" w:rsidRPr="000F74F5" w:rsidRDefault="00692A17" w:rsidP="000F74F5">
      <w:pPr>
        <w:pStyle w:val="ac"/>
        <w:shd w:val="clear" w:color="auto" w:fill="FFFFFF"/>
        <w:ind w:left="-709" w:right="-144" w:firstLine="425"/>
        <w:contextualSpacing w:val="0"/>
        <w:jc w:val="both"/>
        <w:rPr>
          <w:bCs/>
        </w:rPr>
      </w:pPr>
      <w:r w:rsidRPr="000F74F5">
        <w:rPr>
          <w:bCs/>
        </w:rPr>
        <w:t>Товар должен быть легально произведенным и находиться в свободном обращении на территории Российской Федерации. В случае поставки товара, происходящего из иностранного государства (группы иностранных государств) Поставщик на процедуру согласования образца должен предоставить удостоверенную копию государственной таможенной декларации, подтверждающей выпуск его в свободное обращение на территории Российской Федерации.</w:t>
      </w:r>
    </w:p>
    <w:p w14:paraId="1B7B2FD7" w14:textId="77777777" w:rsidR="00A92AFA" w:rsidRPr="000F74F5" w:rsidRDefault="00A92AFA">
      <w:pPr>
        <w:pStyle w:val="ac"/>
        <w:numPr>
          <w:ilvl w:val="2"/>
          <w:numId w:val="3"/>
        </w:numPr>
        <w:tabs>
          <w:tab w:val="left" w:pos="284"/>
        </w:tabs>
        <w:ind w:left="-709" w:right="128" w:firstLine="425"/>
        <w:jc w:val="both"/>
      </w:pPr>
      <w:r w:rsidRPr="000F74F5">
        <w:rPr>
          <w:color w:val="222222"/>
        </w:rPr>
        <w:t>При описании объекта закупки Заказчик руководствовался конкретными характеристиками Товара, указанными в паспортах, информационных ресурсах, а также в ответах на запросы от производителей (поставщиков) на требуемый Товар, что предусмотрено пунктом 2 части 1 статьи 33 Закона о контрактной системе, в части «иных требований», связанных с определением соответствия поставляемого товара, выполняемой работы, оказываемой услуги потребностям Заказчика.</w:t>
      </w:r>
      <w:r w:rsidR="00013A30" w:rsidRPr="000F74F5">
        <w:t xml:space="preserve"> </w:t>
      </w:r>
    </w:p>
    <w:p w14:paraId="28959278" w14:textId="3DE0B35C" w:rsidR="00A92AFA" w:rsidRPr="000F74F5" w:rsidRDefault="00A92AFA">
      <w:pPr>
        <w:pStyle w:val="ac"/>
        <w:numPr>
          <w:ilvl w:val="2"/>
          <w:numId w:val="3"/>
        </w:numPr>
        <w:ind w:left="-709" w:right="128" w:firstLine="709"/>
        <w:jc w:val="both"/>
      </w:pPr>
      <w:r w:rsidRPr="000F74F5">
        <w:t xml:space="preserve">В </w:t>
      </w:r>
      <w:r w:rsidRPr="000F74F5">
        <w:rPr>
          <w:color w:val="000000"/>
        </w:rPr>
        <w:t>Спецификации Приложения №1 к Техническому заданию указаны показатели, позволяющие определить соответствие закупаемого Товара потребностям Заказчика или эквивалентности предлагаемого к поставке товара максимальные и (или) минимальные значения таких показателей, показатели, для которых указаны варианты значений, показатели, которые определяются диапазоном значений, и показатели, значения которых не могут изменяться.</w:t>
      </w:r>
    </w:p>
    <w:p w14:paraId="0D20DC10" w14:textId="77777777" w:rsidR="00A92AFA" w:rsidRPr="000F74F5" w:rsidRDefault="00A92AFA" w:rsidP="000F74F5">
      <w:pPr>
        <w:autoSpaceDE w:val="0"/>
        <w:autoSpaceDN w:val="0"/>
        <w:adjustRightInd w:val="0"/>
        <w:ind w:left="-709" w:right="130" w:firstLine="709"/>
        <w:jc w:val="both"/>
        <w:rPr>
          <w:b/>
          <w:bCs/>
          <w:color w:val="000000"/>
          <w:shd w:val="clear" w:color="auto" w:fill="FFFFFF"/>
        </w:rPr>
      </w:pPr>
      <w:r w:rsidRPr="000F74F5">
        <w:rPr>
          <w:b/>
          <w:bCs/>
          <w:color w:val="000000"/>
          <w:shd w:val="clear" w:color="auto" w:fill="FFFFFF"/>
        </w:rPr>
        <w:t>Установленные требования к Товару позволяют определить параметры и характеристики Товара, в наибольшей степени удовлетворяющие потребности Заказчика.</w:t>
      </w:r>
    </w:p>
    <w:p w14:paraId="60A1ACA1" w14:textId="083EABB3" w:rsidR="00A92AFA" w:rsidRPr="000F74F5" w:rsidRDefault="00A92AF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-709" w:right="128" w:firstLine="709"/>
        <w:jc w:val="both"/>
        <w:rPr>
          <w:b/>
          <w:color w:val="000000"/>
        </w:rPr>
      </w:pPr>
      <w:r w:rsidRPr="000F74F5">
        <w:rPr>
          <w:b/>
          <w:color w:val="000000"/>
        </w:rPr>
        <w:lastRenderedPageBreak/>
        <w:t>Требования к гарантийному сроку товара, работы, услуги и (или) объему предоставления гарантий их качества, к гарантийному обслуживанию товара</w:t>
      </w:r>
      <w:r w:rsidR="00692A17" w:rsidRPr="000F74F5">
        <w:rPr>
          <w:b/>
          <w:color w:val="000000"/>
        </w:rPr>
        <w:t>.</w:t>
      </w:r>
    </w:p>
    <w:p w14:paraId="1DF9C7D1" w14:textId="3B60E8E4" w:rsidR="00692A17" w:rsidRPr="000F74F5" w:rsidRDefault="00692A17">
      <w:pPr>
        <w:pStyle w:val="ac"/>
        <w:numPr>
          <w:ilvl w:val="1"/>
          <w:numId w:val="4"/>
        </w:numPr>
        <w:autoSpaceDE w:val="0"/>
        <w:autoSpaceDN w:val="0"/>
        <w:adjustRightInd w:val="0"/>
        <w:ind w:left="-709" w:right="128" w:firstLine="709"/>
        <w:jc w:val="both"/>
        <w:rPr>
          <w:color w:val="000000"/>
          <w:shd w:val="clear" w:color="auto" w:fill="FFFFFF"/>
        </w:rPr>
      </w:pPr>
      <w:r w:rsidRPr="000F74F5">
        <w:rPr>
          <w:color w:val="000000"/>
          <w:shd w:val="clear" w:color="auto" w:fill="FFFFFF"/>
        </w:rPr>
        <w:t>Гарантийный срок на поставляемый Товар должен быть не менее 12 месяцев с момента подписания сторонами акта сдачи-приемки Товара, и не менее гарантии производителя Товара. Гарантия качества на поставляемый Товар предоставляется в соответствии с техническими документами на данный вид Товара.</w:t>
      </w:r>
    </w:p>
    <w:p w14:paraId="127350EE" w14:textId="77777777" w:rsidR="00692A17" w:rsidRPr="000F74F5" w:rsidRDefault="00692A17" w:rsidP="000F74F5">
      <w:pPr>
        <w:ind w:left="-709" w:right="128" w:firstLine="709"/>
        <w:jc w:val="both"/>
        <w:rPr>
          <w:color w:val="000000"/>
          <w:shd w:val="clear" w:color="auto" w:fill="FFFFFF"/>
        </w:rPr>
      </w:pPr>
      <w:r w:rsidRPr="000F74F5">
        <w:rPr>
          <w:color w:val="000000"/>
          <w:shd w:val="clear" w:color="auto" w:fill="FFFFFF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6CF4702F" w14:textId="6836084C" w:rsidR="00692A17" w:rsidRPr="000F74F5" w:rsidRDefault="00692A17">
      <w:pPr>
        <w:pStyle w:val="ac"/>
        <w:numPr>
          <w:ilvl w:val="1"/>
          <w:numId w:val="4"/>
        </w:numPr>
        <w:autoSpaceDE w:val="0"/>
        <w:autoSpaceDN w:val="0"/>
        <w:adjustRightInd w:val="0"/>
        <w:ind w:left="-709" w:right="128" w:firstLine="709"/>
        <w:jc w:val="both"/>
        <w:rPr>
          <w:color w:val="222222"/>
          <w:shd w:val="clear" w:color="auto" w:fill="FFFFFF"/>
        </w:rPr>
      </w:pPr>
      <w:r w:rsidRPr="000F74F5">
        <w:rPr>
          <w:color w:val="222222"/>
          <w:shd w:val="clear" w:color="auto" w:fill="FFFFFF"/>
        </w:rPr>
        <w:t xml:space="preserve">Поставщик должен выполнять гарантийное обслуживание поставляемого Товара без дополнительных расходов со стороны Заказчика. </w:t>
      </w:r>
    </w:p>
    <w:p w14:paraId="7E653769" w14:textId="77777777" w:rsidR="00F67D52" w:rsidRPr="000F74F5" w:rsidRDefault="00F67D52" w:rsidP="000F74F5">
      <w:pPr>
        <w:shd w:val="clear" w:color="auto" w:fill="FFFFFF"/>
        <w:ind w:left="-709" w:firstLine="709"/>
        <w:jc w:val="both"/>
        <w:rPr>
          <w:bCs/>
        </w:rPr>
      </w:pPr>
      <w:r w:rsidRPr="000F74F5">
        <w:rPr>
          <w:bCs/>
        </w:rPr>
        <w:t>В случае несоответствия поставляемого товара Сертификату соответствия:</w:t>
      </w:r>
    </w:p>
    <w:p w14:paraId="0C0BC3A3" w14:textId="77777777" w:rsidR="00F67D52" w:rsidRPr="000F74F5" w:rsidRDefault="00F67D52">
      <w:pPr>
        <w:numPr>
          <w:ilvl w:val="0"/>
          <w:numId w:val="1"/>
        </w:numPr>
        <w:shd w:val="clear" w:color="auto" w:fill="FFFFFF"/>
        <w:suppressAutoHyphens/>
        <w:ind w:left="-709" w:firstLine="709"/>
        <w:jc w:val="both"/>
        <w:rPr>
          <w:bCs/>
        </w:rPr>
      </w:pPr>
      <w:r w:rsidRPr="000F74F5">
        <w:rPr>
          <w:bCs/>
        </w:rPr>
        <w:t>все необходимые процедуры и оформление документов для предъявления рекламаций выполняет Поставщик;</w:t>
      </w:r>
    </w:p>
    <w:p w14:paraId="3A5D0DDF" w14:textId="70EC93C5" w:rsidR="00F67D52" w:rsidRPr="000F74F5" w:rsidRDefault="00F67D52">
      <w:pPr>
        <w:numPr>
          <w:ilvl w:val="0"/>
          <w:numId w:val="1"/>
        </w:numPr>
        <w:shd w:val="clear" w:color="auto" w:fill="FFFFFF"/>
        <w:suppressAutoHyphens/>
        <w:ind w:left="-709" w:firstLine="709"/>
        <w:jc w:val="both"/>
        <w:rPr>
          <w:bCs/>
        </w:rPr>
      </w:pPr>
      <w:r w:rsidRPr="000F74F5">
        <w:rPr>
          <w:bCs/>
        </w:rPr>
        <w:t>замена в случае выявления некачественного товара (</w:t>
      </w:r>
      <w:r w:rsidRPr="000F74F5">
        <w:rPr>
          <w:color w:val="222222"/>
          <w:shd w:val="clear" w:color="auto" w:fill="FFFFFF"/>
        </w:rPr>
        <w:t xml:space="preserve">в течение 5 календарных дней </w:t>
      </w:r>
      <w:r w:rsidRPr="000F74F5">
        <w:rPr>
          <w:bCs/>
        </w:rPr>
        <w:t>с момента поступления заявки);</w:t>
      </w:r>
    </w:p>
    <w:p w14:paraId="1EE9ECB2" w14:textId="77777777" w:rsidR="00F67D52" w:rsidRPr="000F74F5" w:rsidRDefault="00F67D52">
      <w:pPr>
        <w:numPr>
          <w:ilvl w:val="0"/>
          <w:numId w:val="1"/>
        </w:numPr>
        <w:shd w:val="clear" w:color="auto" w:fill="FFFFFF"/>
        <w:suppressAutoHyphens/>
        <w:ind w:left="-709" w:firstLine="709"/>
        <w:jc w:val="both"/>
        <w:rPr>
          <w:bCs/>
        </w:rPr>
      </w:pPr>
      <w:r w:rsidRPr="000F74F5">
        <w:rPr>
          <w:bCs/>
        </w:rPr>
        <w:t>транспортные услуги по замене некачественного товара осуществляются Поставщиком товара</w:t>
      </w:r>
      <w:r w:rsidRPr="000F74F5">
        <w:t>.</w:t>
      </w:r>
    </w:p>
    <w:p w14:paraId="1EA7EA93" w14:textId="77777777" w:rsidR="00A92AFA" w:rsidRPr="000F74F5" w:rsidRDefault="00A92AFA">
      <w:pPr>
        <w:numPr>
          <w:ilvl w:val="0"/>
          <w:numId w:val="2"/>
        </w:numPr>
        <w:autoSpaceDE w:val="0"/>
        <w:autoSpaceDN w:val="0"/>
        <w:adjustRightInd w:val="0"/>
        <w:ind w:left="-567" w:right="128" w:firstLine="567"/>
        <w:jc w:val="both"/>
        <w:rPr>
          <w:color w:val="222222"/>
          <w:shd w:val="clear" w:color="auto" w:fill="FFFFFF"/>
        </w:rPr>
      </w:pPr>
      <w:r w:rsidRPr="000F74F5">
        <w:rPr>
          <w:b/>
          <w:bCs/>
          <w:color w:val="222222"/>
          <w:shd w:val="clear" w:color="auto" w:fill="FFFFFF"/>
        </w:rPr>
        <w:t>Место, условия, сроки поставки Товара.</w:t>
      </w:r>
    </w:p>
    <w:p w14:paraId="551028E4" w14:textId="5E24B0FE" w:rsidR="00744B47" w:rsidRPr="000F74F5" w:rsidRDefault="00744B47">
      <w:pPr>
        <w:pStyle w:val="ac"/>
        <w:numPr>
          <w:ilvl w:val="1"/>
          <w:numId w:val="5"/>
        </w:numPr>
        <w:autoSpaceDE w:val="0"/>
        <w:autoSpaceDN w:val="0"/>
        <w:adjustRightInd w:val="0"/>
        <w:ind w:left="-567" w:right="128" w:firstLine="567"/>
        <w:jc w:val="both"/>
        <w:rPr>
          <w:color w:val="000000"/>
        </w:rPr>
      </w:pPr>
      <w:r w:rsidRPr="000F74F5">
        <w:rPr>
          <w:color w:val="000000"/>
        </w:rPr>
        <w:t xml:space="preserve">Сроки поставки товара: Поставка Товара осуществляется в течение </w:t>
      </w:r>
      <w:r w:rsidR="00ED7081">
        <w:rPr>
          <w:color w:val="000000"/>
        </w:rPr>
        <w:t>10 ка</w:t>
      </w:r>
      <w:r w:rsidR="00D04910">
        <w:rPr>
          <w:color w:val="000000"/>
        </w:rPr>
        <w:t xml:space="preserve">лендарных </w:t>
      </w:r>
      <w:r w:rsidRPr="000F74F5">
        <w:rPr>
          <w:color w:val="000000"/>
        </w:rPr>
        <w:t xml:space="preserve">дней с </w:t>
      </w:r>
      <w:r w:rsidR="005235E6">
        <w:rPr>
          <w:color w:val="000000"/>
        </w:rPr>
        <w:t>даты</w:t>
      </w:r>
      <w:r w:rsidRPr="000F74F5">
        <w:rPr>
          <w:color w:val="000000"/>
        </w:rPr>
        <w:t xml:space="preserve"> заключения Контракта.</w:t>
      </w:r>
    </w:p>
    <w:p w14:paraId="6E623C01" w14:textId="77777777" w:rsidR="00F24927" w:rsidRPr="000F74F5" w:rsidRDefault="00744B47">
      <w:pPr>
        <w:pStyle w:val="ac"/>
        <w:numPr>
          <w:ilvl w:val="1"/>
          <w:numId w:val="5"/>
        </w:numPr>
        <w:autoSpaceDE w:val="0"/>
        <w:autoSpaceDN w:val="0"/>
        <w:adjustRightInd w:val="0"/>
        <w:ind w:left="-567" w:right="128" w:firstLine="567"/>
        <w:jc w:val="both"/>
        <w:rPr>
          <w:rStyle w:val="101"/>
          <w:rFonts w:eastAsia="Calibri"/>
          <w:i w:val="0"/>
          <w:color w:val="000000"/>
          <w:sz w:val="24"/>
          <w:szCs w:val="24"/>
        </w:rPr>
      </w:pPr>
      <w:r w:rsidRPr="000F74F5">
        <w:rPr>
          <w:rStyle w:val="101"/>
          <w:rFonts w:eastAsia="Calibri"/>
          <w:i w:val="0"/>
          <w:sz w:val="24"/>
          <w:szCs w:val="24"/>
        </w:rPr>
        <w:t>Поставка Товара</w:t>
      </w:r>
      <w:r w:rsidR="00F24927" w:rsidRPr="000F74F5">
        <w:t xml:space="preserve"> осуществляется </w:t>
      </w:r>
      <w:r w:rsidR="00F24927" w:rsidRPr="000F74F5">
        <w:rPr>
          <w:rStyle w:val="101"/>
          <w:rFonts w:eastAsia="Calibri"/>
          <w:i w:val="0"/>
          <w:color w:val="000000"/>
          <w:sz w:val="24"/>
          <w:szCs w:val="24"/>
        </w:rPr>
        <w:t>по адресу:</w:t>
      </w:r>
    </w:p>
    <w:p w14:paraId="5D09FE33" w14:textId="49A4E1C8" w:rsidR="00F24927" w:rsidRPr="000F74F5" w:rsidRDefault="00F24927" w:rsidP="000F74F5">
      <w:pPr>
        <w:pStyle w:val="ac"/>
        <w:autoSpaceDE w:val="0"/>
        <w:autoSpaceDN w:val="0"/>
        <w:adjustRightInd w:val="0"/>
        <w:ind w:left="-567" w:right="128" w:firstLine="567"/>
        <w:jc w:val="both"/>
        <w:rPr>
          <w:rStyle w:val="101"/>
          <w:rFonts w:eastAsia="Calibri"/>
          <w:b/>
          <w:i w:val="0"/>
          <w:color w:val="000000"/>
          <w:sz w:val="24"/>
          <w:szCs w:val="24"/>
        </w:rPr>
      </w:pPr>
      <w:r w:rsidRPr="000F74F5">
        <w:rPr>
          <w:rStyle w:val="101"/>
          <w:rFonts w:eastAsia="Calibri"/>
          <w:b/>
          <w:i w:val="0"/>
          <w:color w:val="000000"/>
          <w:sz w:val="24"/>
          <w:szCs w:val="24"/>
        </w:rPr>
        <w:t>630099, г. Новосибирск, ул. Октябрьская 17/1.</w:t>
      </w:r>
    </w:p>
    <w:p w14:paraId="0EABB2CB" w14:textId="5A5264B4" w:rsidR="00F24927" w:rsidRPr="000F74F5" w:rsidRDefault="00F24927" w:rsidP="000F74F5">
      <w:pPr>
        <w:pStyle w:val="ac"/>
        <w:autoSpaceDE w:val="0"/>
        <w:autoSpaceDN w:val="0"/>
        <w:adjustRightInd w:val="0"/>
        <w:ind w:left="-567" w:right="128" w:firstLine="567"/>
        <w:jc w:val="both"/>
        <w:rPr>
          <w:rStyle w:val="101"/>
          <w:rFonts w:eastAsia="Calibri"/>
          <w:i w:val="0"/>
          <w:color w:val="000000"/>
          <w:sz w:val="24"/>
          <w:szCs w:val="24"/>
        </w:rPr>
      </w:pPr>
      <w:r w:rsidRPr="000F74F5">
        <w:t>Все связанные с исполнением обязательств Поставщика затраты, в том числе транспортные,</w:t>
      </w:r>
      <w:r w:rsidR="00744B47" w:rsidRPr="000F74F5">
        <w:rPr>
          <w:rStyle w:val="101"/>
          <w:rFonts w:eastAsia="Calibri"/>
          <w:i w:val="0"/>
          <w:sz w:val="24"/>
          <w:szCs w:val="24"/>
        </w:rPr>
        <w:t xml:space="preserve"> </w:t>
      </w:r>
      <w:r w:rsidR="00744B47" w:rsidRPr="000F74F5">
        <w:rPr>
          <w:rStyle w:val="101"/>
          <w:rFonts w:eastAsia="Calibri"/>
          <w:i w:val="0"/>
          <w:color w:val="000000"/>
          <w:sz w:val="24"/>
          <w:szCs w:val="24"/>
        </w:rPr>
        <w:t>осуществляется силами и за счёт средств Поставщика</w:t>
      </w:r>
      <w:r w:rsidRPr="000F74F5">
        <w:rPr>
          <w:rStyle w:val="101"/>
          <w:rFonts w:eastAsia="Calibri"/>
          <w:i w:val="0"/>
          <w:color w:val="000000"/>
          <w:sz w:val="24"/>
          <w:szCs w:val="24"/>
        </w:rPr>
        <w:t>.</w:t>
      </w:r>
    </w:p>
    <w:p w14:paraId="05C80543" w14:textId="020B82F5" w:rsidR="00744B47" w:rsidRPr="000F74F5" w:rsidRDefault="00744B47">
      <w:pPr>
        <w:pStyle w:val="ac"/>
        <w:numPr>
          <w:ilvl w:val="1"/>
          <w:numId w:val="5"/>
        </w:numPr>
        <w:autoSpaceDE w:val="0"/>
        <w:autoSpaceDN w:val="0"/>
        <w:adjustRightInd w:val="0"/>
        <w:ind w:left="-567" w:right="128" w:firstLine="567"/>
        <w:jc w:val="both"/>
        <w:rPr>
          <w:color w:val="000000"/>
        </w:rPr>
      </w:pPr>
      <w:r w:rsidRPr="000F74F5">
        <w:rPr>
          <w:rStyle w:val="fontstyle01"/>
          <w:rFonts w:ascii="Times New Roman" w:hAnsi="Times New Roman"/>
        </w:rPr>
        <w:t>Время приемки Товара: понедельник-четверг – с 10-00 до 16-00 по местному времени, пятница</w:t>
      </w:r>
      <w:r w:rsidRPr="000F74F5">
        <w:rPr>
          <w:color w:val="000000"/>
        </w:rPr>
        <w:t xml:space="preserve"> – с 10-00 до 15-00 по местному времени. Обеденный перерыв: с 12-00 до 13-00 по местному времени.</w:t>
      </w:r>
    </w:p>
    <w:p w14:paraId="373AFAA2" w14:textId="77777777" w:rsidR="00FB3C1E" w:rsidRPr="00FD6524" w:rsidRDefault="00FB3C1E" w:rsidP="00FB3C1E">
      <w:pPr>
        <w:pStyle w:val="ac"/>
        <w:autoSpaceDE w:val="0"/>
        <w:autoSpaceDN w:val="0"/>
        <w:adjustRightInd w:val="0"/>
        <w:spacing w:before="240"/>
        <w:ind w:left="-851" w:right="128" w:firstLine="851"/>
        <w:jc w:val="both"/>
        <w:rPr>
          <w:rStyle w:val="fontstyle01"/>
          <w:rFonts w:ascii="Times New Roman" w:hAnsi="Times New Roman"/>
        </w:rPr>
      </w:pPr>
      <w:r w:rsidRPr="00FD6524">
        <w:rPr>
          <w:rStyle w:val="fontstyle01"/>
          <w:rFonts w:ascii="Times New Roman" w:hAnsi="Times New Roman"/>
        </w:rPr>
        <w:t>Контактное лицо для разъяснения возникших технических вопросов и приемку оказанных услуг: Заместитель директора Новосибирского филиала ФГБУ «ВНИГНИ» И. В. Бугаев тел: +7(962)826 3645.</w:t>
      </w:r>
    </w:p>
    <w:p w14:paraId="42A44053" w14:textId="77777777" w:rsidR="00744B47" w:rsidRDefault="00744B47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324479A8" w14:textId="77777777" w:rsidR="00744B47" w:rsidRDefault="00744B47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07FC0324" w14:textId="77777777" w:rsidR="00744B47" w:rsidRDefault="00744B47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02D3AF8C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04CE31BC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194318B3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1E245CC2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582774DB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283730C2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53B8E5C1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440409E2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02C77F5D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22CE6DD3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1CDE3769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46036708" w14:textId="77777777" w:rsidR="000622B5" w:rsidRDefault="000622B5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590AB456" w14:textId="77777777" w:rsidR="000622B5" w:rsidRDefault="000622B5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60F9BD5A" w14:textId="77777777" w:rsidR="000622B5" w:rsidRDefault="000622B5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67005AD1" w14:textId="77777777" w:rsidR="000622B5" w:rsidRDefault="000622B5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72B8DCE2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1F9B9B91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6F163E34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69C6E7E3" w14:textId="77777777" w:rsidR="001A266E" w:rsidRDefault="001A266E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6A113F23" w14:textId="77777777" w:rsidR="00744B47" w:rsidRDefault="00744B47" w:rsidP="00744B47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374BDDEB" w14:textId="09CEE480" w:rsidR="00D630C4" w:rsidRPr="00973A89" w:rsidRDefault="00B92F03" w:rsidP="000D2B54">
      <w:pPr>
        <w:tabs>
          <w:tab w:val="left" w:pos="4395"/>
        </w:tabs>
        <w:jc w:val="both"/>
        <w:rPr>
          <w:bCs/>
        </w:rPr>
      </w:pPr>
      <w:r w:rsidRPr="00973A89">
        <w:rPr>
          <w:bCs/>
        </w:rPr>
        <w:lastRenderedPageBreak/>
        <w:tab/>
        <w:t xml:space="preserve">Приложение № </w:t>
      </w:r>
      <w:r w:rsidR="00F6685E" w:rsidRPr="00973A89">
        <w:rPr>
          <w:bCs/>
        </w:rPr>
        <w:t>1</w:t>
      </w:r>
      <w:r w:rsidRPr="00973A89">
        <w:rPr>
          <w:bCs/>
        </w:rPr>
        <w:t xml:space="preserve"> к Техническому заданию</w:t>
      </w:r>
    </w:p>
    <w:p w14:paraId="73009261" w14:textId="77777777" w:rsidR="00B92F03" w:rsidRPr="00973A89" w:rsidRDefault="00B92F03" w:rsidP="00B92F03">
      <w:pPr>
        <w:jc w:val="center"/>
        <w:rPr>
          <w:b/>
        </w:rPr>
      </w:pPr>
    </w:p>
    <w:p w14:paraId="2F0A6F4D" w14:textId="77777777" w:rsidR="00B92F03" w:rsidRPr="00973A89" w:rsidRDefault="00B92F03" w:rsidP="00B92F03">
      <w:pPr>
        <w:jc w:val="center"/>
        <w:rPr>
          <w:b/>
        </w:rPr>
      </w:pPr>
    </w:p>
    <w:p w14:paraId="59694AAB" w14:textId="77FC8F17" w:rsidR="00B92F03" w:rsidRPr="00973A89" w:rsidRDefault="00B92F03" w:rsidP="00B92F03">
      <w:pPr>
        <w:jc w:val="center"/>
        <w:rPr>
          <w:b/>
        </w:rPr>
      </w:pPr>
      <w:r w:rsidRPr="00973A89">
        <w:rPr>
          <w:b/>
        </w:rPr>
        <w:t>СПЕЦИФИКАЦИЯ</w:t>
      </w:r>
    </w:p>
    <w:p w14:paraId="56C2C371" w14:textId="0A984175" w:rsidR="00EF7BCD" w:rsidRDefault="000A69DA" w:rsidP="00B22004">
      <w:pPr>
        <w:jc w:val="both"/>
        <w:rPr>
          <w:b/>
          <w:bCs/>
        </w:rPr>
      </w:pPr>
      <w:r w:rsidRPr="000A69DA">
        <w:rPr>
          <w:b/>
          <w:bCs/>
        </w:rPr>
        <w:t>ОКПД2</w:t>
      </w:r>
      <w:r w:rsidR="00B22004" w:rsidRPr="00EF7BCD">
        <w:rPr>
          <w:b/>
          <w:bCs/>
        </w:rPr>
        <w:t xml:space="preserve"> </w:t>
      </w:r>
      <w:r w:rsidR="00B22004" w:rsidRPr="00B22004">
        <w:rPr>
          <w:b/>
          <w:bCs/>
        </w:rPr>
        <w:t>25.99.12.112</w:t>
      </w:r>
    </w:p>
    <w:p w14:paraId="2FCB8DFB" w14:textId="77777777" w:rsidR="00284A5D" w:rsidRDefault="00284A5D" w:rsidP="00B22004">
      <w:pPr>
        <w:jc w:val="both"/>
        <w:rPr>
          <w:b/>
          <w:bCs/>
        </w:rPr>
      </w:pPr>
    </w:p>
    <w:tbl>
      <w:tblPr>
        <w:tblW w:w="9770" w:type="dxa"/>
        <w:tblInd w:w="-436" w:type="dxa"/>
        <w:tblLook w:val="04A0" w:firstRow="1" w:lastRow="0" w:firstColumn="1" w:lastColumn="0" w:noHBand="0" w:noVBand="1"/>
      </w:tblPr>
      <w:tblGrid>
        <w:gridCol w:w="557"/>
        <w:gridCol w:w="2704"/>
        <w:gridCol w:w="4505"/>
        <w:gridCol w:w="1279"/>
        <w:gridCol w:w="725"/>
      </w:tblGrid>
      <w:tr w:rsidR="00DD3C76" w:rsidRPr="00284A5D" w14:paraId="04F6B31F" w14:textId="77777777" w:rsidTr="0093336A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8979BB" w14:textId="77777777" w:rsidR="00DD3C76" w:rsidRPr="00284A5D" w:rsidRDefault="00DD3C76" w:rsidP="00450E5F">
            <w:pPr>
              <w:jc w:val="center"/>
              <w:rPr>
                <w:b/>
                <w:bCs/>
              </w:rPr>
            </w:pPr>
            <w:r w:rsidRPr="00284A5D">
              <w:rPr>
                <w:b/>
                <w:bCs/>
              </w:rPr>
              <w:t>№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0FE662" w14:textId="2EFA4EA7" w:rsidR="00DD3C76" w:rsidRPr="00284A5D" w:rsidRDefault="00DD3C76" w:rsidP="00450E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45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E0DD55" w14:textId="0409813B" w:rsidR="00DD3C76" w:rsidRPr="00284A5D" w:rsidRDefault="00DD3C76" w:rsidP="00450E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Технические </w:t>
            </w:r>
            <w:r w:rsidR="00846DB4">
              <w:rPr>
                <w:b/>
                <w:bCs/>
              </w:rPr>
              <w:t>характеристики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60337" w14:textId="1FAA49E0" w:rsidR="00DD3C76" w:rsidRPr="00284A5D" w:rsidRDefault="00DD3C76" w:rsidP="00450E5F">
            <w:pPr>
              <w:jc w:val="center"/>
              <w:rPr>
                <w:b/>
                <w:bCs/>
              </w:rPr>
            </w:pPr>
            <w:r w:rsidRPr="00284A5D">
              <w:rPr>
                <w:b/>
                <w:bCs/>
              </w:rPr>
              <w:t>Ед-изм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4B5FEA3" w14:textId="77777777" w:rsidR="00DD3C76" w:rsidRPr="00284A5D" w:rsidRDefault="00DD3C76" w:rsidP="00450E5F">
            <w:pPr>
              <w:jc w:val="center"/>
              <w:rPr>
                <w:b/>
                <w:bCs/>
              </w:rPr>
            </w:pPr>
            <w:r w:rsidRPr="00284A5D">
              <w:rPr>
                <w:b/>
                <w:bCs/>
              </w:rPr>
              <w:t>Кол-во</w:t>
            </w:r>
          </w:p>
        </w:tc>
      </w:tr>
      <w:tr w:rsidR="00DD3C76" w:rsidRPr="00284A5D" w14:paraId="19966684" w14:textId="77777777" w:rsidTr="0093336A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4B094" w14:textId="3D7433BD" w:rsidR="00DD3C76" w:rsidRPr="00284A5D" w:rsidRDefault="00DD3C76" w:rsidP="00450E5F">
            <w:pPr>
              <w:jc w:val="right"/>
            </w:pPr>
            <w:r w:rsidRPr="00284A5D"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1FD8" w14:textId="5F741E23" w:rsidR="00DD3C76" w:rsidRPr="00284A5D" w:rsidRDefault="00DD3C76" w:rsidP="00D74B0B">
            <w:r w:rsidRPr="00284A5D">
              <w:t>Нож Стрикс (Кизляр)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FA7C" w14:textId="5552AAED" w:rsidR="00DD3C76" w:rsidRDefault="00D74B0B" w:rsidP="00D74B0B">
            <w:r>
              <w:t xml:space="preserve">Материал клинка: </w:t>
            </w:r>
            <w:r w:rsidR="00C624EB">
              <w:t xml:space="preserve">сталь </w:t>
            </w:r>
            <w:r w:rsidRPr="00284A5D">
              <w:t>AUS-8</w:t>
            </w:r>
          </w:p>
          <w:p w14:paraId="007D9CE2" w14:textId="77777777" w:rsidR="00D74B0B" w:rsidRDefault="00D74B0B" w:rsidP="00D74B0B">
            <w:r>
              <w:t>Твердость стали:56-58</w:t>
            </w:r>
          </w:p>
          <w:p w14:paraId="6AF8FBA2" w14:textId="77777777" w:rsidR="00D74B0B" w:rsidRPr="007761BF" w:rsidRDefault="00D74B0B" w:rsidP="00D74B0B">
            <w:r>
              <w:t>Тип клинка:</w:t>
            </w:r>
            <w:r>
              <w:rPr>
                <w:lang w:val="en-US"/>
              </w:rPr>
              <w:t>Clip</w:t>
            </w:r>
            <w:r w:rsidRPr="007761BF">
              <w:t>-</w:t>
            </w:r>
            <w:r>
              <w:rPr>
                <w:lang w:val="en-US"/>
              </w:rPr>
              <w:t>point</w:t>
            </w:r>
          </w:p>
          <w:p w14:paraId="3DD3C103" w14:textId="77777777" w:rsidR="00D74B0B" w:rsidRPr="007761BF" w:rsidRDefault="00D74B0B" w:rsidP="00D74B0B">
            <w:r>
              <w:t>Тип обработки клинка:</w:t>
            </w:r>
            <w:r>
              <w:rPr>
                <w:lang w:val="en-US"/>
              </w:rPr>
              <w:t>Polished</w:t>
            </w:r>
          </w:p>
          <w:p w14:paraId="77DF256E" w14:textId="35B0A120" w:rsidR="00D74B0B" w:rsidRDefault="00D74B0B" w:rsidP="00D74B0B">
            <w:r>
              <w:t xml:space="preserve">Длина клинка </w:t>
            </w:r>
            <w:r w:rsidR="00385FC3">
              <w:t>≥</w:t>
            </w:r>
            <w:r>
              <w:t>122 мм</w:t>
            </w:r>
          </w:p>
          <w:p w14:paraId="45E8A79B" w14:textId="54221F2B" w:rsidR="00D74B0B" w:rsidRDefault="00D74B0B" w:rsidP="00D74B0B">
            <w:r>
              <w:t xml:space="preserve">Наибольшая ширина клинка: </w:t>
            </w:r>
            <w:r w:rsidR="00385FC3">
              <w:t>≥</w:t>
            </w:r>
            <w:r>
              <w:t>25 мм</w:t>
            </w:r>
          </w:p>
          <w:p w14:paraId="45FE3FE2" w14:textId="3F5BBC1C" w:rsidR="00D74B0B" w:rsidRDefault="00D74B0B" w:rsidP="00D74B0B">
            <w:r>
              <w:t>Толщина обуха 3,5 мм</w:t>
            </w:r>
          </w:p>
          <w:p w14:paraId="4882869C" w14:textId="3C128698" w:rsidR="00D74B0B" w:rsidRPr="00D74B0B" w:rsidRDefault="00D74B0B" w:rsidP="00D74B0B">
            <w:r>
              <w:t>Материал рукояти:</w:t>
            </w:r>
            <w:r w:rsidR="00385FC3">
              <w:t xml:space="preserve"> </w:t>
            </w:r>
            <w:r>
              <w:t>Эластрон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D6188" w14:textId="6797E03E" w:rsidR="00DD3C76" w:rsidRPr="00284A5D" w:rsidRDefault="00DD3C76" w:rsidP="00D74B0B">
            <w:r w:rsidRPr="00284A5D"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3DB" w14:textId="77777777" w:rsidR="00DD3C76" w:rsidRPr="00284A5D" w:rsidRDefault="00DD3C76" w:rsidP="00D74B0B">
            <w:r w:rsidRPr="00284A5D">
              <w:t>2.00</w:t>
            </w:r>
          </w:p>
        </w:tc>
      </w:tr>
      <w:tr w:rsidR="00DD3C76" w:rsidRPr="00284A5D" w14:paraId="4F727813" w14:textId="77777777" w:rsidTr="0093336A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CA0C0" w14:textId="131BE3E6" w:rsidR="00DD3C76" w:rsidRPr="00284A5D" w:rsidRDefault="00966D63" w:rsidP="00450E5F">
            <w:pPr>
              <w:jc w:val="right"/>
            </w:pPr>
            <w: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CDD4" w14:textId="0DD22373" w:rsidR="00DD3C76" w:rsidRPr="00284A5D" w:rsidRDefault="00DD3C76" w:rsidP="007761BF">
            <w:r w:rsidRPr="00284A5D">
              <w:t xml:space="preserve">Чайник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575E" w14:textId="28E81C61" w:rsidR="007761BF" w:rsidRPr="007761BF" w:rsidRDefault="007761BF" w:rsidP="0093336A">
            <w:r w:rsidRPr="007761BF">
              <w:t xml:space="preserve">Материал: пищевой алюминий </w:t>
            </w:r>
          </w:p>
          <w:p w14:paraId="747D9540" w14:textId="624E7311" w:rsidR="007761BF" w:rsidRPr="007761BF" w:rsidRDefault="007761BF" w:rsidP="0093336A">
            <w:r w:rsidRPr="007761BF">
              <w:t>Объём: 3</w:t>
            </w:r>
            <w:r w:rsidRPr="0093336A">
              <w:t> </w:t>
            </w:r>
            <w:r w:rsidRPr="007761BF">
              <w:t xml:space="preserve">л </w:t>
            </w:r>
          </w:p>
          <w:p w14:paraId="10D3ABDE" w14:textId="06342D1E" w:rsidR="007761BF" w:rsidRPr="007761BF" w:rsidRDefault="007761BF" w:rsidP="0093336A">
            <w:r w:rsidRPr="007761BF">
              <w:t xml:space="preserve">Особенности обработки: травление  </w:t>
            </w:r>
          </w:p>
          <w:p w14:paraId="1EAA8B9E" w14:textId="2D2E018D" w:rsidR="00DD3C76" w:rsidRPr="007761BF" w:rsidRDefault="007761BF" w:rsidP="0093336A">
            <w:r w:rsidRPr="007761BF">
              <w:t xml:space="preserve">Тип плиты: подходит для газовых, электрических и стеклокерамических плит.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7FCF5" w14:textId="5272F194" w:rsidR="00DD3C76" w:rsidRPr="00284A5D" w:rsidRDefault="00DD3C76" w:rsidP="007761BF">
            <w:r w:rsidRPr="00284A5D"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CA8" w14:textId="77777777" w:rsidR="00DD3C76" w:rsidRPr="00284A5D" w:rsidRDefault="00DD3C76" w:rsidP="007761BF">
            <w:r w:rsidRPr="00284A5D">
              <w:t>1.00</w:t>
            </w:r>
          </w:p>
        </w:tc>
      </w:tr>
      <w:tr w:rsidR="00DD3C76" w:rsidRPr="00284A5D" w14:paraId="467B37FA" w14:textId="77777777" w:rsidTr="0093336A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55215" w14:textId="3002AF5E" w:rsidR="00DD3C76" w:rsidRPr="00284A5D" w:rsidRDefault="00DD3C76" w:rsidP="00450E5F">
            <w:pPr>
              <w:jc w:val="right"/>
            </w:pPr>
            <w:r w:rsidRPr="00284A5D"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E006" w14:textId="416692BD" w:rsidR="00DD3C76" w:rsidRPr="00284A5D" w:rsidRDefault="00DD3C76" w:rsidP="00450E5F">
            <w:r w:rsidRPr="00284A5D">
              <w:t>Термос TRAMP 1.2л оливковый (TRC-028)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8C3" w14:textId="77777777" w:rsidR="00DD3C76" w:rsidRDefault="0009328F" w:rsidP="0009328F">
            <w:r w:rsidRPr="0009328F">
              <w:t>Объем, л</w:t>
            </w:r>
            <w:r>
              <w:t xml:space="preserve"> :</w:t>
            </w:r>
            <w:r w:rsidRPr="0009328F">
              <w:t>1.2</w:t>
            </w:r>
          </w:p>
          <w:p w14:paraId="679CC7D2" w14:textId="6A363AA1" w:rsidR="0009328F" w:rsidRPr="0009328F" w:rsidRDefault="0009328F" w:rsidP="0009328F">
            <w:r w:rsidRPr="0009328F">
              <w:t>Размер, см</w:t>
            </w:r>
            <w:r>
              <w:t xml:space="preserve">: </w:t>
            </w:r>
            <w:r w:rsidRPr="0093336A">
              <w:t>35*9*9</w:t>
            </w:r>
          </w:p>
          <w:p w14:paraId="27B63A4C" w14:textId="77777777" w:rsidR="0009328F" w:rsidRDefault="0009328F" w:rsidP="00B34727">
            <w:r w:rsidRPr="0009328F">
              <w:t>Материал : Нержавеющая сталь марки 18/8, пластик</w:t>
            </w:r>
          </w:p>
          <w:p w14:paraId="15C1CBC1" w14:textId="4AC8E457" w:rsidR="0093336A" w:rsidRDefault="0093336A" w:rsidP="00B34727">
            <w:r>
              <w:t>Цвет: оливковый</w:t>
            </w:r>
          </w:p>
          <w:p w14:paraId="0F1D06B2" w14:textId="494A45DA" w:rsidR="0093336A" w:rsidRPr="00284A5D" w:rsidRDefault="0093336A" w:rsidP="00B34727">
            <w:r>
              <w:t>Дополнительная к</w:t>
            </w:r>
            <w:r w:rsidRPr="00284A5D">
              <w:t>ружка</w:t>
            </w:r>
            <w:r>
              <w:t>: наличие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10B56" w14:textId="0FBADF81" w:rsidR="00DD3C76" w:rsidRPr="00284A5D" w:rsidRDefault="00DD3C76" w:rsidP="00450E5F">
            <w:pPr>
              <w:jc w:val="center"/>
            </w:pPr>
            <w:r w:rsidRPr="00284A5D"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D530" w14:textId="77777777" w:rsidR="00DD3C76" w:rsidRPr="00284A5D" w:rsidRDefault="00DD3C76" w:rsidP="00450E5F">
            <w:pPr>
              <w:jc w:val="center"/>
            </w:pPr>
            <w:r w:rsidRPr="00284A5D">
              <w:t>2.00</w:t>
            </w:r>
          </w:p>
        </w:tc>
      </w:tr>
      <w:tr w:rsidR="00DD3C76" w:rsidRPr="00284A5D" w14:paraId="5898D0E5" w14:textId="77777777" w:rsidTr="0093336A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C0485" w14:textId="720E878E" w:rsidR="00DD3C76" w:rsidRPr="00284A5D" w:rsidRDefault="00DD3C76" w:rsidP="00450E5F">
            <w:pPr>
              <w:jc w:val="right"/>
            </w:pPr>
            <w:r w:rsidRPr="00284A5D"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3F4D" w14:textId="77777777" w:rsidR="00DD3C76" w:rsidRPr="00284A5D" w:rsidRDefault="00DD3C76" w:rsidP="00450E5F">
            <w:r w:rsidRPr="00284A5D">
              <w:t>Горелка газовая с пьезоподжигом Дружба ДГ-115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2E02" w14:textId="77777777" w:rsidR="0009328F" w:rsidRPr="0093336A" w:rsidRDefault="0009328F" w:rsidP="0093336A">
            <w:r w:rsidRPr="0093336A">
              <w:t>Тепловая мощность (макс.): 1,1 кВт (946 ккал/ч).</w:t>
            </w:r>
          </w:p>
          <w:p w14:paraId="6FB1CE40" w14:textId="77777777" w:rsidR="0009328F" w:rsidRPr="0093336A" w:rsidRDefault="0009328F" w:rsidP="0093336A">
            <w:r w:rsidRPr="0093336A">
              <w:t>Температура пламени (макс.): 1300 °C.</w:t>
            </w:r>
          </w:p>
          <w:p w14:paraId="1342710D" w14:textId="77777777" w:rsidR="0009328F" w:rsidRPr="0093336A" w:rsidRDefault="0009328F" w:rsidP="0093336A">
            <w:r w:rsidRPr="0093336A">
              <w:t>Расход газа (макс.): 90 г/час.</w:t>
            </w:r>
          </w:p>
          <w:p w14:paraId="76F7C6AD" w14:textId="77777777" w:rsidR="0009328F" w:rsidRPr="0093336A" w:rsidRDefault="0009328F" w:rsidP="0093336A">
            <w:r w:rsidRPr="0093336A">
              <w:t>Газовая смесь: бутан, изобутан, пропан.</w:t>
            </w:r>
          </w:p>
          <w:p w14:paraId="1A8DDB94" w14:textId="77777777" w:rsidR="0009328F" w:rsidRPr="0093336A" w:rsidRDefault="0009328F" w:rsidP="0093336A">
            <w:r w:rsidRPr="0093336A">
              <w:t>Тип баллона: одноразовые цанговые, 220 г.</w:t>
            </w:r>
          </w:p>
          <w:p w14:paraId="4F2D72A3" w14:textId="77777777" w:rsidR="0009328F" w:rsidRPr="0093336A" w:rsidRDefault="0009328F" w:rsidP="0093336A">
            <w:r w:rsidRPr="0093336A">
              <w:t>Размер горелки: 158 × 40 × 60 мм (ДхШхВ).</w:t>
            </w:r>
          </w:p>
          <w:p w14:paraId="1D93C80F" w14:textId="77777777" w:rsidR="0009328F" w:rsidRPr="0093336A" w:rsidRDefault="0009328F" w:rsidP="0093336A">
            <w:r w:rsidRPr="0093336A">
              <w:t>Вес горелки: 81 г.</w:t>
            </w:r>
          </w:p>
          <w:p w14:paraId="496EB00E" w14:textId="77777777" w:rsidR="0009328F" w:rsidRPr="0093336A" w:rsidRDefault="0009328F" w:rsidP="0093336A">
            <w:r w:rsidRPr="0093336A">
              <w:t>Состав: латунь, сталь, пластик, керамика. </w:t>
            </w:r>
          </w:p>
          <w:p w14:paraId="3664E34D" w14:textId="77777777" w:rsidR="0009328F" w:rsidRPr="0093336A" w:rsidRDefault="0009328F" w:rsidP="0093336A">
            <w:r w:rsidRPr="0093336A">
              <w:t>Пьезоподжиг: да.</w:t>
            </w:r>
          </w:p>
          <w:p w14:paraId="5770CF1F" w14:textId="77777777" w:rsidR="0009328F" w:rsidRPr="0093336A" w:rsidRDefault="0009328F" w:rsidP="0093336A">
            <w:r w:rsidRPr="0093336A">
              <w:t>Регулятор уровня пламени: да. </w:t>
            </w:r>
          </w:p>
          <w:p w14:paraId="1DC6C369" w14:textId="77777777" w:rsidR="0009328F" w:rsidRPr="0093336A" w:rsidRDefault="0009328F" w:rsidP="007F31C1">
            <w:r w:rsidRPr="0093336A">
              <w:t>Соединение: цанговое. </w:t>
            </w:r>
          </w:p>
          <w:p w14:paraId="18DD09F7" w14:textId="6CFBB77A" w:rsidR="00DD3C76" w:rsidRPr="0009328F" w:rsidRDefault="0009328F" w:rsidP="007F31C1">
            <w:r w:rsidRPr="0093336A">
              <w:t>Предварительный нагрев газа: нет.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756C6" w14:textId="6796A24B" w:rsidR="00DD3C76" w:rsidRPr="00284A5D" w:rsidRDefault="00DD3C76" w:rsidP="00450E5F">
            <w:pPr>
              <w:jc w:val="center"/>
            </w:pPr>
            <w:r w:rsidRPr="00284A5D"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AFB1" w14:textId="77777777" w:rsidR="00DD3C76" w:rsidRPr="00284A5D" w:rsidRDefault="00DD3C76" w:rsidP="00450E5F">
            <w:pPr>
              <w:jc w:val="center"/>
            </w:pPr>
            <w:r w:rsidRPr="00284A5D">
              <w:t>2.00</w:t>
            </w:r>
          </w:p>
        </w:tc>
      </w:tr>
      <w:tr w:rsidR="00DD3C76" w:rsidRPr="00284A5D" w14:paraId="7A1C73B9" w14:textId="77777777" w:rsidTr="0093336A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9002D" w14:textId="32734DB2" w:rsidR="00DD3C76" w:rsidRPr="00284A5D" w:rsidRDefault="00DD3C76" w:rsidP="00450E5F">
            <w:pPr>
              <w:jc w:val="right"/>
            </w:pPr>
            <w:r w:rsidRPr="00284A5D">
              <w:t>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97E4" w14:textId="18CFBFAE" w:rsidR="00DD3C76" w:rsidRPr="00284A5D" w:rsidRDefault="00DD3C76" w:rsidP="000D2B54">
            <w:r w:rsidRPr="00284A5D">
              <w:t xml:space="preserve">Набор котлов Tramp TRC-086 с крышкой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CB4" w14:textId="238DD46C" w:rsidR="000D2B54" w:rsidRPr="000D2B54" w:rsidRDefault="000D2B54" w:rsidP="000D2B54">
            <w:r w:rsidRPr="000D2B54">
              <w:t>Материал: алюминий.</w:t>
            </w:r>
          </w:p>
          <w:p w14:paraId="64982616" w14:textId="77777777" w:rsidR="000D2B54" w:rsidRDefault="000D2B54" w:rsidP="000D2B54">
            <w:r w:rsidRPr="000D2B54">
              <w:t>Толщина стенок: 1,1 мм. </w:t>
            </w:r>
          </w:p>
          <w:p w14:paraId="522D79EC" w14:textId="61A17CBD" w:rsidR="00A668C7" w:rsidRPr="000D2B54" w:rsidRDefault="00A668C7" w:rsidP="000D2B54">
            <w:r>
              <w:t>Количество котлов: 3</w:t>
            </w:r>
          </w:p>
          <w:p w14:paraId="3BFA0BE2" w14:textId="77777777" w:rsidR="000D2B54" w:rsidRPr="000D2B54" w:rsidRDefault="000D2B54" w:rsidP="000D2B54">
            <w:r w:rsidRPr="000D2B54">
              <w:t>Размеры и вес отдельных котлов:</w:t>
            </w:r>
          </w:p>
          <w:p w14:paraId="02A6BA8B" w14:textId="1EF97F77" w:rsidR="000D2B54" w:rsidRPr="000D2B54" w:rsidRDefault="000D2B54" w:rsidP="000D2B54">
            <w:pPr>
              <w:ind w:left="69" w:hanging="40"/>
            </w:pPr>
            <w:r w:rsidRPr="000D2B54">
              <w:t>Котёл 4,8 л: размер — 20 × 20 × 20 см, вес — 500 г. </w:t>
            </w:r>
          </w:p>
          <w:p w14:paraId="514F0704" w14:textId="52C11063" w:rsidR="000D2B54" w:rsidRPr="000D2B54" w:rsidRDefault="000D2B54" w:rsidP="000D2B54">
            <w:pPr>
              <w:ind w:left="69" w:hanging="40"/>
            </w:pPr>
            <w:r w:rsidRPr="000D2B54">
              <w:t xml:space="preserve">Котёл 9 л: размер — 30 × 30 × 30 см, вес — 800 г.  </w:t>
            </w:r>
          </w:p>
          <w:p w14:paraId="5FCCF7D9" w14:textId="1F79A586" w:rsidR="000D2B54" w:rsidRPr="000D2B54" w:rsidRDefault="000D2B54" w:rsidP="000D2B54">
            <w:pPr>
              <w:ind w:left="69" w:hanging="40"/>
            </w:pPr>
            <w:r w:rsidRPr="000D2B54">
              <w:t>Котёл 13 л: размер — 40 × 40 × 35 см, вес — 1000 г. </w:t>
            </w:r>
          </w:p>
          <w:p w14:paraId="1A77D610" w14:textId="207212EB" w:rsidR="000D2B54" w:rsidRPr="000D2B54" w:rsidRDefault="0071745C" w:rsidP="0071745C">
            <w:r>
              <w:lastRenderedPageBreak/>
              <w:t xml:space="preserve">Наличие </w:t>
            </w:r>
            <w:r w:rsidR="000D2B54" w:rsidRPr="000D2B54">
              <w:t>ручкой круглого сечения</w:t>
            </w:r>
            <w:r>
              <w:t>,</w:t>
            </w:r>
            <w:r w:rsidR="000D2B54" w:rsidRPr="000D2B54">
              <w:t xml:space="preserve"> за которую можно подвесить.</w:t>
            </w:r>
          </w:p>
          <w:p w14:paraId="4A0668D9" w14:textId="566C361D" w:rsidR="00DD3C76" w:rsidRPr="000D2B54" w:rsidRDefault="0071745C" w:rsidP="000D2B54">
            <w:r>
              <w:t xml:space="preserve">Назначение: </w:t>
            </w:r>
            <w:r w:rsidR="000D2B54" w:rsidRPr="000D2B54">
              <w:t>для готовки на костре и газовой горелке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7BBA1" w14:textId="72D3FFBA" w:rsidR="00DD3C76" w:rsidRPr="00284A5D" w:rsidRDefault="00DD3C76" w:rsidP="000D2B54">
            <w:r w:rsidRPr="00284A5D">
              <w:lastRenderedPageBreak/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D300" w14:textId="77777777" w:rsidR="00DD3C76" w:rsidRPr="00284A5D" w:rsidRDefault="00DD3C76" w:rsidP="000D2B54">
            <w:r w:rsidRPr="00284A5D">
              <w:t>1.00</w:t>
            </w:r>
          </w:p>
        </w:tc>
      </w:tr>
      <w:tr w:rsidR="00DD3C76" w:rsidRPr="00284A5D" w14:paraId="7C64671E" w14:textId="77777777" w:rsidTr="0093336A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348E1" w14:textId="2D9AC5A6" w:rsidR="00DD3C76" w:rsidRPr="00284A5D" w:rsidRDefault="00966D63" w:rsidP="00450E5F">
            <w:pPr>
              <w:jc w:val="right"/>
            </w:pPr>
            <w: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28E5" w14:textId="5A3BE36E" w:rsidR="004274D5" w:rsidRPr="004274D5" w:rsidRDefault="00DD3C76" w:rsidP="004274D5">
            <w:pPr>
              <w:rPr>
                <w:b/>
                <w:bCs/>
              </w:rPr>
            </w:pPr>
            <w:r w:rsidRPr="00284A5D">
              <w:t xml:space="preserve">Миска походная </w:t>
            </w:r>
          </w:p>
          <w:p w14:paraId="5E8F947C" w14:textId="130CE409" w:rsidR="00DD3C76" w:rsidRPr="00284A5D" w:rsidRDefault="00DD3C76" w:rsidP="00450E5F"/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77BF" w14:textId="5A06647D" w:rsidR="004274D5" w:rsidRPr="004274D5" w:rsidRDefault="004274D5" w:rsidP="004274D5">
            <w:pPr>
              <w:rPr>
                <w:b/>
                <w:bCs/>
              </w:rPr>
            </w:pPr>
            <w:r w:rsidRPr="00284A5D">
              <w:t xml:space="preserve">Миска походная </w:t>
            </w:r>
            <w:r w:rsidRPr="004274D5">
              <w:t xml:space="preserve">Следопыт </w:t>
            </w:r>
            <w:r>
              <w:t>-</w:t>
            </w:r>
            <w:r w:rsidRPr="004274D5">
              <w:t>эконом</w:t>
            </w:r>
          </w:p>
          <w:p w14:paraId="23F216EC" w14:textId="7F00A01C" w:rsidR="000D2B54" w:rsidRPr="000D2B54" w:rsidRDefault="000D2B54" w:rsidP="0093336A">
            <w:r w:rsidRPr="000D2B54">
              <w:t>Объём: 900 мл. </w:t>
            </w:r>
          </w:p>
          <w:p w14:paraId="19662B50" w14:textId="77777777" w:rsidR="000D2B54" w:rsidRPr="000D2B54" w:rsidRDefault="000D2B54" w:rsidP="0093336A">
            <w:r w:rsidRPr="000D2B54">
              <w:t>Диаметр: 190 мм. </w:t>
            </w:r>
          </w:p>
          <w:p w14:paraId="7F984BCA" w14:textId="77777777" w:rsidR="000D2B54" w:rsidRPr="000D2B54" w:rsidRDefault="000D2B54" w:rsidP="0093336A">
            <w:r w:rsidRPr="000D2B54">
              <w:t>Высота: 49 мм. </w:t>
            </w:r>
          </w:p>
          <w:p w14:paraId="10A07946" w14:textId="77777777" w:rsidR="000D2B54" w:rsidRPr="000D2B54" w:rsidRDefault="000D2B54" w:rsidP="0093336A">
            <w:r w:rsidRPr="000D2B54">
              <w:t>Материал: нержавеющая сталь. </w:t>
            </w:r>
          </w:p>
          <w:p w14:paraId="280F2A0A" w14:textId="1FDC1B0C" w:rsidR="00DD3C76" w:rsidRPr="00284A5D" w:rsidRDefault="000D2B54" w:rsidP="0093336A">
            <w:r w:rsidRPr="000D2B54">
              <w:t>Цвет: серебристый.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05474" w14:textId="72F1246C" w:rsidR="00DD3C76" w:rsidRPr="00284A5D" w:rsidRDefault="00DD3C76" w:rsidP="00450E5F">
            <w:pPr>
              <w:jc w:val="center"/>
            </w:pPr>
            <w:r w:rsidRPr="00284A5D"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C633" w14:textId="77777777" w:rsidR="00DD3C76" w:rsidRPr="00284A5D" w:rsidRDefault="00DD3C76" w:rsidP="00450E5F">
            <w:pPr>
              <w:jc w:val="center"/>
            </w:pPr>
            <w:r w:rsidRPr="00284A5D">
              <w:t>5.00</w:t>
            </w:r>
          </w:p>
        </w:tc>
      </w:tr>
      <w:tr w:rsidR="00DD3C76" w:rsidRPr="00284A5D" w14:paraId="78095B0D" w14:textId="77777777" w:rsidTr="0093336A">
        <w:trPr>
          <w:trHeight w:val="14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729C" w14:textId="61A1EEAC" w:rsidR="00DD3C76" w:rsidRPr="00284A5D" w:rsidRDefault="00966D63" w:rsidP="00450E5F">
            <w:pPr>
              <w:jc w:val="right"/>
            </w:pPr>
            <w: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CA93" w14:textId="5B46D103" w:rsidR="00DD3C76" w:rsidRPr="00284A5D" w:rsidRDefault="00DD3C76" w:rsidP="00450E5F">
            <w:r w:rsidRPr="00284A5D">
              <w:t xml:space="preserve">Кружка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C351" w14:textId="6D3CDC76" w:rsidR="00C624EB" w:rsidRDefault="00C624EB" w:rsidP="0093336A">
            <w:r w:rsidRPr="00284A5D">
              <w:t>Кружка TRAMP со складными ручками и мерной шкалой</w:t>
            </w:r>
            <w:r w:rsidR="00BC1A56">
              <w:t xml:space="preserve"> </w:t>
            </w:r>
            <w:r w:rsidR="00BC1A56" w:rsidRPr="00BC1A56">
              <w:t>(TRC-037)</w:t>
            </w:r>
          </w:p>
          <w:p w14:paraId="2CB5B99F" w14:textId="22760346" w:rsidR="000D2B54" w:rsidRPr="000D2B54" w:rsidRDefault="000D2B54" w:rsidP="0093336A">
            <w:r w:rsidRPr="000D2B54">
              <w:t xml:space="preserve">Объём: 500 мл </w:t>
            </w:r>
          </w:p>
          <w:p w14:paraId="529ECB26" w14:textId="74D2B9C6" w:rsidR="000D2B54" w:rsidRPr="000D2B54" w:rsidRDefault="000D2B54" w:rsidP="0093336A">
            <w:r w:rsidRPr="000D2B54">
              <w:t>Материал: нержавеющая сталь</w:t>
            </w:r>
          </w:p>
          <w:p w14:paraId="30E44819" w14:textId="77777777" w:rsidR="000D2B54" w:rsidRPr="000D2B54" w:rsidRDefault="000D2B54" w:rsidP="0093336A">
            <w:r w:rsidRPr="000D2B54">
              <w:t>Цвет: серебристый. </w:t>
            </w:r>
          </w:p>
          <w:p w14:paraId="07EBF6E1" w14:textId="42742B61" w:rsidR="00DD3C76" w:rsidRPr="00284A5D" w:rsidRDefault="000D2B54" w:rsidP="008D7CA1">
            <w:r w:rsidRPr="000D2B54">
              <w:t>Тип: туристическая кружка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C45A4" w14:textId="68CC7D33" w:rsidR="00DD3C76" w:rsidRPr="00284A5D" w:rsidRDefault="00DD3C76" w:rsidP="00450E5F">
            <w:pPr>
              <w:jc w:val="center"/>
            </w:pPr>
            <w:r w:rsidRPr="00284A5D"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6F10" w14:textId="77777777" w:rsidR="00DD3C76" w:rsidRPr="00284A5D" w:rsidRDefault="00DD3C76" w:rsidP="00450E5F">
            <w:pPr>
              <w:jc w:val="center"/>
            </w:pPr>
            <w:r w:rsidRPr="00284A5D">
              <w:t>5.00</w:t>
            </w:r>
          </w:p>
        </w:tc>
      </w:tr>
      <w:tr w:rsidR="00DD3C76" w:rsidRPr="00284A5D" w14:paraId="3A5FB280" w14:textId="77777777" w:rsidTr="0093336A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0AEE6" w14:textId="6EA08D0F" w:rsidR="00DD3C76" w:rsidRPr="00284A5D" w:rsidRDefault="00966D63" w:rsidP="00450E5F">
            <w:pPr>
              <w:jc w:val="right"/>
            </w:pPr>
            <w: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933C" w14:textId="38FA2D55" w:rsidR="00DD3C76" w:rsidRPr="00284A5D" w:rsidRDefault="00DD3C76" w:rsidP="00450E5F">
            <w:r w:rsidRPr="00284A5D">
              <w:t>Горелка газ, пьезоэлектрическая, GTP-N03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4FDD" w14:textId="77777777" w:rsidR="000D2B54" w:rsidRPr="000D2B54" w:rsidRDefault="000D2B54" w:rsidP="000D2B54">
            <w:r w:rsidRPr="000D2B54">
              <w:t>Мощность: 1 кВт.</w:t>
            </w:r>
          </w:p>
          <w:p w14:paraId="786872A7" w14:textId="77777777" w:rsidR="00847DFC" w:rsidRDefault="000D2B54" w:rsidP="000D2B54">
            <w:r w:rsidRPr="000D2B54">
              <w:t>Температура пламени: до 1300 °C.</w:t>
            </w:r>
          </w:p>
          <w:p w14:paraId="0218ED19" w14:textId="20159E59" w:rsidR="000D2B54" w:rsidRPr="000D2B54" w:rsidRDefault="000D2B54" w:rsidP="000D2B54">
            <w:r w:rsidRPr="000D2B54">
              <w:t>Габаритные размеры: 166 × 60 × 50 мм.</w:t>
            </w:r>
          </w:p>
          <w:p w14:paraId="114C7B3A" w14:textId="77777777" w:rsidR="000D2B54" w:rsidRPr="000D2B54" w:rsidRDefault="000D2B54" w:rsidP="000D2B54">
            <w:r w:rsidRPr="000D2B54">
              <w:t>Расход газа: 80 г/час.</w:t>
            </w:r>
          </w:p>
          <w:p w14:paraId="3E201AD1" w14:textId="5A0364F5" w:rsidR="000D2B54" w:rsidRPr="000D2B54" w:rsidRDefault="000D2B54" w:rsidP="000D2B54">
            <w:r w:rsidRPr="000D2B54">
              <w:t xml:space="preserve">Пьезоэлектрический розжиг: есть </w:t>
            </w:r>
          </w:p>
          <w:p w14:paraId="70B19DFD" w14:textId="187DA955" w:rsidR="000D2B54" w:rsidRPr="000D2B54" w:rsidRDefault="000D2B54" w:rsidP="000D2B54">
            <w:r w:rsidRPr="000D2B54">
              <w:t>Регулятор пламени: есть.</w:t>
            </w:r>
          </w:p>
          <w:p w14:paraId="6906D97C" w14:textId="77777777" w:rsidR="000D2B54" w:rsidRPr="000D2B54" w:rsidRDefault="000D2B54" w:rsidP="000D2B54">
            <w:r w:rsidRPr="000D2B54">
              <w:t>Тип соединения: цанговый.</w:t>
            </w:r>
          </w:p>
          <w:p w14:paraId="46D25D83" w14:textId="53D0D9ED" w:rsidR="000D2B54" w:rsidRPr="000D2B54" w:rsidRDefault="000D2B54" w:rsidP="000D2B54">
            <w:r w:rsidRPr="000D2B54">
              <w:t>Тип используемых баллонов: нажимной с цанговым захватом.</w:t>
            </w:r>
          </w:p>
          <w:p w14:paraId="0F5A40E9" w14:textId="0F21D9FA" w:rsidR="000D2B54" w:rsidRPr="000D2B54" w:rsidRDefault="000D2B54" w:rsidP="000D2B54">
            <w:r w:rsidRPr="000D2B54">
              <w:t>Материал: латунь, нержавеющая сталь, пластик ABS.</w:t>
            </w:r>
          </w:p>
          <w:p w14:paraId="57EF3B0B" w14:textId="27F74453" w:rsidR="00DD3C76" w:rsidRPr="00284A5D" w:rsidRDefault="000D2B54" w:rsidP="00847DFC">
            <w:r w:rsidRPr="000D2B54">
              <w:t>Сезонность: всесезонный.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72B02" w14:textId="026AD80E" w:rsidR="00DD3C76" w:rsidRPr="00284A5D" w:rsidRDefault="00DD3C76" w:rsidP="00450E5F">
            <w:pPr>
              <w:jc w:val="center"/>
            </w:pPr>
            <w:r w:rsidRPr="00284A5D"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A6C4" w14:textId="77777777" w:rsidR="00DD3C76" w:rsidRPr="00284A5D" w:rsidRDefault="00DD3C76" w:rsidP="00450E5F">
            <w:pPr>
              <w:jc w:val="center"/>
            </w:pPr>
            <w:r w:rsidRPr="00284A5D">
              <w:t>1.00</w:t>
            </w:r>
          </w:p>
        </w:tc>
      </w:tr>
    </w:tbl>
    <w:p w14:paraId="4C42F445" w14:textId="77777777" w:rsidR="000D2B54" w:rsidRDefault="000D2B54" w:rsidP="000D2B54">
      <w:pPr>
        <w:tabs>
          <w:tab w:val="left" w:pos="1134"/>
        </w:tabs>
        <w:jc w:val="both"/>
        <w:rPr>
          <w:sz w:val="20"/>
          <w:szCs w:val="20"/>
        </w:rPr>
      </w:pPr>
    </w:p>
    <w:p w14:paraId="3E9F7A59" w14:textId="77777777" w:rsidR="000A69DA" w:rsidRDefault="000A69DA" w:rsidP="00EF7BCD">
      <w:pPr>
        <w:jc w:val="both"/>
        <w:rPr>
          <w:b/>
          <w:bCs/>
        </w:rPr>
      </w:pPr>
    </w:p>
    <w:sectPr w:rsidR="000A69DA" w:rsidSect="00F1190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076F" w14:textId="77777777" w:rsidR="00796CBB" w:rsidRDefault="00796CBB" w:rsidP="004B223B">
      <w:r>
        <w:separator/>
      </w:r>
    </w:p>
  </w:endnote>
  <w:endnote w:type="continuationSeparator" w:id="0">
    <w:p w14:paraId="36D2A5C0" w14:textId="77777777" w:rsidR="00796CBB" w:rsidRDefault="00796CBB" w:rsidP="004B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7206" w14:textId="77777777" w:rsidR="00796CBB" w:rsidRDefault="00796CBB" w:rsidP="004B223B">
      <w:r>
        <w:separator/>
      </w:r>
    </w:p>
  </w:footnote>
  <w:footnote w:type="continuationSeparator" w:id="0">
    <w:p w14:paraId="28124569" w14:textId="77777777" w:rsidR="00796CBB" w:rsidRDefault="00796CBB" w:rsidP="004B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77C3"/>
    <w:multiLevelType w:val="hybridMultilevel"/>
    <w:tmpl w:val="55A61E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B45DD"/>
    <w:multiLevelType w:val="multilevel"/>
    <w:tmpl w:val="CA108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" w15:restartNumberingAfterBreak="0">
    <w:nsid w:val="4DCC5536"/>
    <w:multiLevelType w:val="multilevel"/>
    <w:tmpl w:val="A6C8D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61D164FC"/>
    <w:multiLevelType w:val="multilevel"/>
    <w:tmpl w:val="A9D6E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" w15:restartNumberingAfterBreak="0">
    <w:nsid w:val="62E07182"/>
    <w:multiLevelType w:val="hybridMultilevel"/>
    <w:tmpl w:val="8D405E32"/>
    <w:lvl w:ilvl="0" w:tplc="0419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82082056">
    <w:abstractNumId w:val="4"/>
  </w:num>
  <w:num w:numId="2" w16cid:durableId="1662154358">
    <w:abstractNumId w:val="0"/>
  </w:num>
  <w:num w:numId="3" w16cid:durableId="258636090">
    <w:abstractNumId w:val="2"/>
  </w:num>
  <w:num w:numId="4" w16cid:durableId="34619968">
    <w:abstractNumId w:val="1"/>
  </w:num>
  <w:num w:numId="5" w16cid:durableId="77591036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3B"/>
    <w:rsid w:val="00013A30"/>
    <w:rsid w:val="00031E34"/>
    <w:rsid w:val="00032FE9"/>
    <w:rsid w:val="000330E5"/>
    <w:rsid w:val="000408F3"/>
    <w:rsid w:val="00042A31"/>
    <w:rsid w:val="000622B5"/>
    <w:rsid w:val="00070E79"/>
    <w:rsid w:val="0008365D"/>
    <w:rsid w:val="00083DB0"/>
    <w:rsid w:val="00090A28"/>
    <w:rsid w:val="0009328F"/>
    <w:rsid w:val="000945B4"/>
    <w:rsid w:val="000A3C91"/>
    <w:rsid w:val="000A3C98"/>
    <w:rsid w:val="000A452B"/>
    <w:rsid w:val="000A69DA"/>
    <w:rsid w:val="000B383C"/>
    <w:rsid w:val="000B792C"/>
    <w:rsid w:val="000C3A91"/>
    <w:rsid w:val="000D2B54"/>
    <w:rsid w:val="000D6373"/>
    <w:rsid w:val="000E6628"/>
    <w:rsid w:val="000F6CFF"/>
    <w:rsid w:val="000F74F5"/>
    <w:rsid w:val="00121520"/>
    <w:rsid w:val="00135E10"/>
    <w:rsid w:val="001501DB"/>
    <w:rsid w:val="00153B13"/>
    <w:rsid w:val="00154D72"/>
    <w:rsid w:val="00160AAE"/>
    <w:rsid w:val="0017397D"/>
    <w:rsid w:val="001A1381"/>
    <w:rsid w:val="001A266E"/>
    <w:rsid w:val="001B0DB2"/>
    <w:rsid w:val="001D3459"/>
    <w:rsid w:val="001D5AA1"/>
    <w:rsid w:val="001E095E"/>
    <w:rsid w:val="001E10D5"/>
    <w:rsid w:val="001E3D3E"/>
    <w:rsid w:val="001F420A"/>
    <w:rsid w:val="001F52AA"/>
    <w:rsid w:val="00203655"/>
    <w:rsid w:val="002151B1"/>
    <w:rsid w:val="00215D66"/>
    <w:rsid w:val="00234278"/>
    <w:rsid w:val="002379A0"/>
    <w:rsid w:val="002434A9"/>
    <w:rsid w:val="002468A6"/>
    <w:rsid w:val="00246AF6"/>
    <w:rsid w:val="00246CC3"/>
    <w:rsid w:val="00254AE0"/>
    <w:rsid w:val="00255627"/>
    <w:rsid w:val="00261BE8"/>
    <w:rsid w:val="00261C32"/>
    <w:rsid w:val="00281166"/>
    <w:rsid w:val="00284A5D"/>
    <w:rsid w:val="002A30EF"/>
    <w:rsid w:val="002A5D7B"/>
    <w:rsid w:val="002B3059"/>
    <w:rsid w:val="002D0C8B"/>
    <w:rsid w:val="002E718A"/>
    <w:rsid w:val="002F517F"/>
    <w:rsid w:val="002F7728"/>
    <w:rsid w:val="0032170D"/>
    <w:rsid w:val="0032705C"/>
    <w:rsid w:val="003321B8"/>
    <w:rsid w:val="003401F0"/>
    <w:rsid w:val="00343F60"/>
    <w:rsid w:val="003450FB"/>
    <w:rsid w:val="00347A62"/>
    <w:rsid w:val="0037604F"/>
    <w:rsid w:val="003768E9"/>
    <w:rsid w:val="00383F32"/>
    <w:rsid w:val="00385CF1"/>
    <w:rsid w:val="00385FC3"/>
    <w:rsid w:val="00393936"/>
    <w:rsid w:val="003D26A5"/>
    <w:rsid w:val="003E53C9"/>
    <w:rsid w:val="0041553C"/>
    <w:rsid w:val="00416284"/>
    <w:rsid w:val="004274D5"/>
    <w:rsid w:val="00434A76"/>
    <w:rsid w:val="00443221"/>
    <w:rsid w:val="004472A1"/>
    <w:rsid w:val="00455F88"/>
    <w:rsid w:val="0048115B"/>
    <w:rsid w:val="00481FAD"/>
    <w:rsid w:val="00491A04"/>
    <w:rsid w:val="004B223B"/>
    <w:rsid w:val="004D0403"/>
    <w:rsid w:val="004E065E"/>
    <w:rsid w:val="004F3DEE"/>
    <w:rsid w:val="004F7524"/>
    <w:rsid w:val="004F7C6B"/>
    <w:rsid w:val="00516428"/>
    <w:rsid w:val="005235E6"/>
    <w:rsid w:val="00524152"/>
    <w:rsid w:val="00530CA2"/>
    <w:rsid w:val="00547571"/>
    <w:rsid w:val="00547780"/>
    <w:rsid w:val="0055341A"/>
    <w:rsid w:val="00555879"/>
    <w:rsid w:val="005769F3"/>
    <w:rsid w:val="0058127E"/>
    <w:rsid w:val="00586D49"/>
    <w:rsid w:val="00591588"/>
    <w:rsid w:val="005A2C1C"/>
    <w:rsid w:val="005A54F4"/>
    <w:rsid w:val="005A7D47"/>
    <w:rsid w:val="005B601A"/>
    <w:rsid w:val="005C0E66"/>
    <w:rsid w:val="005C14E6"/>
    <w:rsid w:val="005E7183"/>
    <w:rsid w:val="005F0BB3"/>
    <w:rsid w:val="005F2337"/>
    <w:rsid w:val="006041C2"/>
    <w:rsid w:val="006452CA"/>
    <w:rsid w:val="006626FF"/>
    <w:rsid w:val="00674D76"/>
    <w:rsid w:val="0068029A"/>
    <w:rsid w:val="00692A17"/>
    <w:rsid w:val="006A0674"/>
    <w:rsid w:val="006A545C"/>
    <w:rsid w:val="006C7423"/>
    <w:rsid w:val="006D6997"/>
    <w:rsid w:val="006D7132"/>
    <w:rsid w:val="006F41C9"/>
    <w:rsid w:val="006F75EE"/>
    <w:rsid w:val="007074E4"/>
    <w:rsid w:val="007127D0"/>
    <w:rsid w:val="007161EF"/>
    <w:rsid w:val="0071745C"/>
    <w:rsid w:val="00720F70"/>
    <w:rsid w:val="00723A98"/>
    <w:rsid w:val="00727FFD"/>
    <w:rsid w:val="00737E31"/>
    <w:rsid w:val="00744B47"/>
    <w:rsid w:val="00761711"/>
    <w:rsid w:val="007761BF"/>
    <w:rsid w:val="00784B2B"/>
    <w:rsid w:val="00796CBB"/>
    <w:rsid w:val="007B5D87"/>
    <w:rsid w:val="007C11CE"/>
    <w:rsid w:val="007C668F"/>
    <w:rsid w:val="007D1F54"/>
    <w:rsid w:val="007E3918"/>
    <w:rsid w:val="007F31C1"/>
    <w:rsid w:val="00812E1A"/>
    <w:rsid w:val="00814EB4"/>
    <w:rsid w:val="00823A01"/>
    <w:rsid w:val="00842D2B"/>
    <w:rsid w:val="00846DB4"/>
    <w:rsid w:val="00847DFC"/>
    <w:rsid w:val="00852845"/>
    <w:rsid w:val="00872551"/>
    <w:rsid w:val="00884CBA"/>
    <w:rsid w:val="00891569"/>
    <w:rsid w:val="00893AFE"/>
    <w:rsid w:val="008D6A34"/>
    <w:rsid w:val="008D7CA1"/>
    <w:rsid w:val="008F2741"/>
    <w:rsid w:val="0091234A"/>
    <w:rsid w:val="00924AAA"/>
    <w:rsid w:val="00926A28"/>
    <w:rsid w:val="0093336A"/>
    <w:rsid w:val="00933951"/>
    <w:rsid w:val="00940606"/>
    <w:rsid w:val="00963B65"/>
    <w:rsid w:val="00966D63"/>
    <w:rsid w:val="009672A9"/>
    <w:rsid w:val="0097146F"/>
    <w:rsid w:val="00973A89"/>
    <w:rsid w:val="00990257"/>
    <w:rsid w:val="00990D78"/>
    <w:rsid w:val="009A2BC1"/>
    <w:rsid w:val="009A416A"/>
    <w:rsid w:val="009A6F3D"/>
    <w:rsid w:val="009A7C29"/>
    <w:rsid w:val="009B6974"/>
    <w:rsid w:val="009B791E"/>
    <w:rsid w:val="009C23D5"/>
    <w:rsid w:val="009C2CEB"/>
    <w:rsid w:val="009C7394"/>
    <w:rsid w:val="009D4457"/>
    <w:rsid w:val="009D7CFB"/>
    <w:rsid w:val="009E2F6F"/>
    <w:rsid w:val="00A02880"/>
    <w:rsid w:val="00A243F4"/>
    <w:rsid w:val="00A346CF"/>
    <w:rsid w:val="00A3693D"/>
    <w:rsid w:val="00A464F9"/>
    <w:rsid w:val="00A65EA4"/>
    <w:rsid w:val="00A668C7"/>
    <w:rsid w:val="00A70545"/>
    <w:rsid w:val="00A81CC1"/>
    <w:rsid w:val="00A91F2E"/>
    <w:rsid w:val="00A92AFA"/>
    <w:rsid w:val="00A9528B"/>
    <w:rsid w:val="00AB002D"/>
    <w:rsid w:val="00AD0CC2"/>
    <w:rsid w:val="00AE2D4F"/>
    <w:rsid w:val="00AE4E93"/>
    <w:rsid w:val="00AE570B"/>
    <w:rsid w:val="00AE6D47"/>
    <w:rsid w:val="00B04835"/>
    <w:rsid w:val="00B13DC6"/>
    <w:rsid w:val="00B22004"/>
    <w:rsid w:val="00B30687"/>
    <w:rsid w:val="00B34727"/>
    <w:rsid w:val="00B52AE0"/>
    <w:rsid w:val="00B64942"/>
    <w:rsid w:val="00B66875"/>
    <w:rsid w:val="00B82502"/>
    <w:rsid w:val="00B92F03"/>
    <w:rsid w:val="00BB0F7C"/>
    <w:rsid w:val="00BB5FF1"/>
    <w:rsid w:val="00BC1A56"/>
    <w:rsid w:val="00BC3551"/>
    <w:rsid w:val="00BC7E1D"/>
    <w:rsid w:val="00BD39B9"/>
    <w:rsid w:val="00BE13DF"/>
    <w:rsid w:val="00BE629C"/>
    <w:rsid w:val="00BF1AA9"/>
    <w:rsid w:val="00C0094C"/>
    <w:rsid w:val="00C053DF"/>
    <w:rsid w:val="00C07EAF"/>
    <w:rsid w:val="00C10B51"/>
    <w:rsid w:val="00C14A7A"/>
    <w:rsid w:val="00C21983"/>
    <w:rsid w:val="00C24AA8"/>
    <w:rsid w:val="00C30D94"/>
    <w:rsid w:val="00C624EB"/>
    <w:rsid w:val="00C6635D"/>
    <w:rsid w:val="00C708C8"/>
    <w:rsid w:val="00C764FC"/>
    <w:rsid w:val="00C76E5A"/>
    <w:rsid w:val="00C82D27"/>
    <w:rsid w:val="00C837AC"/>
    <w:rsid w:val="00C87489"/>
    <w:rsid w:val="00C90852"/>
    <w:rsid w:val="00CE1C83"/>
    <w:rsid w:val="00CE3ACA"/>
    <w:rsid w:val="00CE403D"/>
    <w:rsid w:val="00CE5C79"/>
    <w:rsid w:val="00D0396A"/>
    <w:rsid w:val="00D04910"/>
    <w:rsid w:val="00D063A2"/>
    <w:rsid w:val="00D11EFD"/>
    <w:rsid w:val="00D157FD"/>
    <w:rsid w:val="00D202F2"/>
    <w:rsid w:val="00D25720"/>
    <w:rsid w:val="00D2699E"/>
    <w:rsid w:val="00D43335"/>
    <w:rsid w:val="00D52D85"/>
    <w:rsid w:val="00D630C4"/>
    <w:rsid w:val="00D73D00"/>
    <w:rsid w:val="00D74B0B"/>
    <w:rsid w:val="00D86377"/>
    <w:rsid w:val="00D86B94"/>
    <w:rsid w:val="00DA3223"/>
    <w:rsid w:val="00DA54A7"/>
    <w:rsid w:val="00DC1EB7"/>
    <w:rsid w:val="00DC2260"/>
    <w:rsid w:val="00DC3414"/>
    <w:rsid w:val="00DD347A"/>
    <w:rsid w:val="00DD3C76"/>
    <w:rsid w:val="00DF09D2"/>
    <w:rsid w:val="00E234D6"/>
    <w:rsid w:val="00E32EF4"/>
    <w:rsid w:val="00E331B0"/>
    <w:rsid w:val="00E53FE4"/>
    <w:rsid w:val="00E7322F"/>
    <w:rsid w:val="00E81B10"/>
    <w:rsid w:val="00E90B8F"/>
    <w:rsid w:val="00E94581"/>
    <w:rsid w:val="00EC7CC2"/>
    <w:rsid w:val="00ED7081"/>
    <w:rsid w:val="00EF0B66"/>
    <w:rsid w:val="00EF68AB"/>
    <w:rsid w:val="00EF7BCD"/>
    <w:rsid w:val="00F00327"/>
    <w:rsid w:val="00F1190F"/>
    <w:rsid w:val="00F16564"/>
    <w:rsid w:val="00F24927"/>
    <w:rsid w:val="00F50549"/>
    <w:rsid w:val="00F63734"/>
    <w:rsid w:val="00F6685E"/>
    <w:rsid w:val="00F67D52"/>
    <w:rsid w:val="00F76974"/>
    <w:rsid w:val="00F825C3"/>
    <w:rsid w:val="00FB3C1E"/>
    <w:rsid w:val="00FC178B"/>
    <w:rsid w:val="00FC3035"/>
    <w:rsid w:val="00FC5599"/>
    <w:rsid w:val="00FD2CBD"/>
    <w:rsid w:val="00FD40B2"/>
    <w:rsid w:val="00FD4AF6"/>
    <w:rsid w:val="00FE0FDF"/>
    <w:rsid w:val="00FE2E2B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ED96"/>
  <w15:chartTrackingRefBased/>
  <w15:docId w15:val="{CAB39E83-91AC-4519-8574-D4FB8834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7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2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223B"/>
  </w:style>
  <w:style w:type="paragraph" w:styleId="a6">
    <w:name w:val="footer"/>
    <w:basedOn w:val="a"/>
    <w:link w:val="a7"/>
    <w:uiPriority w:val="99"/>
    <w:unhideWhenUsed/>
    <w:rsid w:val="004B22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223B"/>
  </w:style>
  <w:style w:type="paragraph" w:customStyle="1" w:styleId="product-classificationrow">
    <w:name w:val="product-classification__row"/>
    <w:basedOn w:val="a"/>
    <w:rsid w:val="000408F3"/>
    <w:pPr>
      <w:spacing w:before="100" w:beforeAutospacing="1" w:after="100" w:afterAutospacing="1"/>
    </w:pPr>
  </w:style>
  <w:style w:type="character" w:customStyle="1" w:styleId="product-classificationfeature">
    <w:name w:val="product-classification__feature"/>
    <w:basedOn w:val="a0"/>
    <w:rsid w:val="000408F3"/>
  </w:style>
  <w:style w:type="character" w:customStyle="1" w:styleId="product-classificationvalues">
    <w:name w:val="product-classification__values"/>
    <w:basedOn w:val="a0"/>
    <w:rsid w:val="000408F3"/>
  </w:style>
  <w:style w:type="character" w:styleId="a8">
    <w:name w:val="Hyperlink"/>
    <w:basedOn w:val="a0"/>
    <w:uiPriority w:val="99"/>
    <w:unhideWhenUsed/>
    <w:rsid w:val="000408F3"/>
    <w:rPr>
      <w:color w:val="0000FF"/>
      <w:u w:val="single"/>
    </w:rPr>
  </w:style>
  <w:style w:type="character" w:customStyle="1" w:styleId="product-classificationunit">
    <w:name w:val="product-classification__unit"/>
    <w:basedOn w:val="a0"/>
    <w:rsid w:val="000408F3"/>
  </w:style>
  <w:style w:type="paragraph" w:customStyle="1" w:styleId="product-classificationgroup-name">
    <w:name w:val="product-classification__group-name"/>
    <w:basedOn w:val="a"/>
    <w:rsid w:val="000408F3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F63734"/>
    <w:rPr>
      <w:color w:val="954F72" w:themeColor="followedHyperlink"/>
      <w:u w:val="single"/>
    </w:rPr>
  </w:style>
  <w:style w:type="character" w:styleId="aa">
    <w:name w:val="Emphasis"/>
    <w:basedOn w:val="a0"/>
    <w:uiPriority w:val="20"/>
    <w:qFormat/>
    <w:rsid w:val="009B6974"/>
    <w:rPr>
      <w:i/>
      <w:iCs/>
    </w:rPr>
  </w:style>
  <w:style w:type="paragraph" w:styleId="ab">
    <w:name w:val="Normal (Web)"/>
    <w:basedOn w:val="a"/>
    <w:uiPriority w:val="99"/>
    <w:unhideWhenUsed/>
    <w:rsid w:val="00823A01"/>
    <w:pPr>
      <w:suppressAutoHyphens/>
      <w:spacing w:after="60"/>
      <w:jc w:val="both"/>
    </w:pPr>
    <w:rPr>
      <w:lang w:eastAsia="ar-SA"/>
    </w:rPr>
  </w:style>
  <w:style w:type="paragraph" w:styleId="ac">
    <w:name w:val="List Paragraph"/>
    <w:aliases w:val="Bullet List,FooterText,numbered,Paragraphe de liste1,lp1,it_List1,Абзац списка литеральный,Table-Normal,RSHB_Table-Normal,1,UL,Абзац маркированнный,Предусловия,1. Абзац списка,Нумерованный список_ФТ,ТЗ список,Булет1,1Булет,Список дефисный"/>
    <w:basedOn w:val="a"/>
    <w:link w:val="ad"/>
    <w:uiPriority w:val="34"/>
    <w:qFormat/>
    <w:rsid w:val="00070E79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Paragraphe de liste1 Знак,lp1 Знак,it_List1 Знак,Абзац списка литеральный Знак,Table-Normal Знак,RSHB_Table-Normal Знак,1 Знак,UL Знак,Абзац маркированнный Знак,Предусловия Знак"/>
    <w:link w:val="ac"/>
    <w:uiPriority w:val="34"/>
    <w:qFormat/>
    <w:locked/>
    <w:rsid w:val="00070E79"/>
  </w:style>
  <w:style w:type="paragraph" w:customStyle="1" w:styleId="100">
    <w:name w:val="Обычный + 10 пт"/>
    <w:aliases w:val="Черный"/>
    <w:basedOn w:val="a"/>
    <w:link w:val="101"/>
    <w:rsid w:val="00013A30"/>
    <w:pPr>
      <w:jc w:val="both"/>
    </w:pPr>
    <w:rPr>
      <w:i/>
      <w:sz w:val="20"/>
      <w:szCs w:val="20"/>
    </w:rPr>
  </w:style>
  <w:style w:type="character" w:customStyle="1" w:styleId="101">
    <w:name w:val="Обычный + 10 пт Знак"/>
    <w:aliases w:val="Черный Знак"/>
    <w:link w:val="100"/>
    <w:rsid w:val="00013A3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fontstyle01">
    <w:name w:val="fontstyle01"/>
    <w:rsid w:val="00744B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7761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274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08E8CB-B841-465E-ADC0-4B69145B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Шелухина Ольга Борисовна</dc:creator>
  <cp:keywords/>
  <dc:description/>
  <cp:lastModifiedBy>Логиновская Елена Викторовна</cp:lastModifiedBy>
  <cp:revision>6</cp:revision>
  <cp:lastPrinted>2024-06-21T07:45:00Z</cp:lastPrinted>
  <dcterms:created xsi:type="dcterms:W3CDTF">2026-06-03T15:05:00Z</dcterms:created>
  <dcterms:modified xsi:type="dcterms:W3CDTF">2026-06-04T11:04:00Z</dcterms:modified>
</cp:coreProperties>
</file>