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 w:after="0"/>
        <w:ind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ТЕХНИЧЕСКАЯ ЧАСТЬ</w:t>
      </w:r>
      <w:r>
        <w:rPr>
          <w:rFonts w:ascii="Times New Roman" w:hAnsi="Times New Roman"/>
          <w:b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color w:val="ff0000"/>
        </w:rPr>
      </w:pPr>
      <w:r>
        <w:rPr>
          <w:rFonts w:ascii="Times New Roman" w:hAnsi="Times New Roman"/>
          <w:b/>
        </w:rPr>
        <w:t xml:space="preserve">СВЕДЕНИЯ ОБ ОБЪЕКТЕ ЗАКУПКИ</w:t>
      </w:r>
      <w:r>
        <w:rPr>
          <w:rFonts w:ascii="Times New Roman" w:hAnsi="Times New Roman"/>
          <w:b/>
          <w:bCs/>
          <w:color w:val="ff0000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color w:val="ff0000"/>
        </w:rPr>
      </w:pPr>
      <w:r>
        <w:rPr>
          <w:rFonts w:ascii="Times New Roman" w:hAnsi="Times New Roman"/>
          <w:b/>
          <w:bCs/>
          <w:color w:val="ff0000"/>
        </w:rPr>
      </w:r>
      <w:r>
        <w:rPr>
          <w:rFonts w:ascii="Times New Roman" w:hAnsi="Times New Roman"/>
          <w:b/>
          <w:bCs/>
          <w:color w:val="ff0000"/>
        </w:rPr>
      </w:r>
    </w:p>
    <w:p>
      <w:pPr>
        <w:pBdr/>
        <w:spacing/>
        <w:ind w:firstLine="709"/>
        <w:contextualSpacing w:val="tru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 Общие требования к условиям закупки: поставляемый товар должен соответствовать техническим требованиям настоящей части. В этих случаях </w:t>
      </w:r>
      <w:r>
        <w:rPr>
          <w:rFonts w:ascii="Times New Roman" w:hAnsi="Times New Roman" w:eastAsia="Times New Roman" w:cs="Times New Roman"/>
        </w:rPr>
        <w:t xml:space="preserve">товар считается соответствующи</w:t>
      </w:r>
      <w:r>
        <w:rPr>
          <w:rFonts w:ascii="Times New Roman" w:hAnsi="Times New Roman" w:eastAsia="Times New Roman" w:cs="Times New Roman"/>
        </w:rPr>
        <w:t xml:space="preserve">й требованиям:</w:t>
      </w:r>
      <w:r>
        <w:rPr>
          <w:rFonts w:ascii="Times New Roman" w:hAnsi="Times New Roman" w:cs="Times New Roman"/>
        </w:rPr>
      </w:r>
    </w:p>
    <w:p>
      <w:pPr>
        <w:pBdr/>
        <w:spacing/>
        <w:ind w:firstLine="709"/>
        <w:contextualSpacing w:val="tru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1.1. Товар, поставка которого предусмотр</w:t>
      </w:r>
      <w:r>
        <w:rPr>
          <w:rFonts w:ascii="Times New Roman" w:hAnsi="Times New Roman" w:eastAsia="Times New Roman" w:cs="Times New Roman"/>
        </w:rPr>
        <w:t xml:space="preserve">ена требованиям настоящей технической части</w:t>
      </w:r>
      <w:r>
        <w:rPr>
          <w:rFonts w:ascii="Times New Roman" w:hAnsi="Times New Roman" w:eastAsia="Times New Roman" w:cs="Times New Roman"/>
        </w:rPr>
        <w:t xml:space="preserve">, должен быть разрешен к применению на территории Российской Федерации.</w:t>
      </w:r>
      <w:r>
        <w:rPr>
          <w:rFonts w:ascii="Times New Roman" w:hAnsi="Times New Roman" w:cs="Times New Roman"/>
        </w:rPr>
      </w:r>
    </w:p>
    <w:p>
      <w:pPr>
        <w:pBdr/>
        <w:spacing/>
        <w:ind w:firstLine="709"/>
        <w:contextualSpacing w:val="tru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1.</w:t>
      </w:r>
      <w:r>
        <w:rPr>
          <w:rFonts w:ascii="Times New Roman" w:hAnsi="Times New Roman" w:eastAsia="Times New Roman" w:cs="Times New Roman"/>
        </w:rPr>
        <w:t xml:space="preserve">2. Поставляемый</w:t>
      </w:r>
      <w:r>
        <w:rPr>
          <w:rFonts w:ascii="Times New Roman" w:hAnsi="Times New Roman" w:eastAsia="Times New Roman" w:cs="Times New Roman"/>
        </w:rPr>
        <w:t xml:space="preserve"> товар должен быть новым, ранее не использованным, не подвергнутый восстановлению, в том числе в качестве выставочного образца и свободным от прав третьих лиц.</w:t>
      </w:r>
      <w:r>
        <w:rPr>
          <w:rFonts w:ascii="Times New Roman" w:hAnsi="Times New Roman" w:cs="Times New Roman"/>
        </w:rPr>
      </w:r>
    </w:p>
    <w:p>
      <w:pPr>
        <w:pBdr/>
        <w:spacing/>
        <w:ind w:firstLine="709"/>
        <w:contextualSpacing w:val="tru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1.3. Поставляемый товар должен быть упакован в заводских условиях. Упаковка каждой единицы товара должна быть</w:t>
      </w:r>
      <w:r>
        <w:rPr>
          <w:rFonts w:ascii="Times New Roman" w:hAnsi="Times New Roman" w:eastAsia="Times New Roman" w:cs="Times New Roman"/>
        </w:rPr>
        <w:t xml:space="preserve"> выполнена в соответствии с техническими условиями производителя и соответствовать требованиям ГОСТ. Упаковка товара должна иметь информацию об изделии, фирме изготовителе, стране происхождения (производства), каталожный номер (если предусмотрен производит</w:t>
      </w:r>
      <w:r>
        <w:rPr>
          <w:rFonts w:ascii="Times New Roman" w:hAnsi="Times New Roman" w:eastAsia="Times New Roman" w:cs="Times New Roman"/>
        </w:rPr>
        <w:t xml:space="preserve">елем), номер и серию партии, дату изготовления и срок годности. Информация о продукции, содержащаяся на упаковке должна быть на русском языке, либо содержать перевод на русский язык. Если это предусмотрено нормативами и стандартами, принятыми для соответст</w:t>
      </w:r>
      <w:r>
        <w:rPr>
          <w:rFonts w:ascii="Times New Roman" w:hAnsi="Times New Roman" w:eastAsia="Times New Roman" w:cs="Times New Roman"/>
        </w:rPr>
        <w:t xml:space="preserve">вующего вида продукции на территории Российской Федерации, упаковка такой продукции должна содержать инструкцию по эксплуатации (применению, использованию) на русском языке. Товар должен поставляться в не нарушенной (не поврежденной) упаковке изготовителя.</w:t>
      </w:r>
      <w:r>
        <w:rPr>
          <w:rFonts w:ascii="Times New Roman" w:hAnsi="Times New Roman" w:cs="Times New Roman"/>
        </w:rPr>
      </w:r>
    </w:p>
    <w:p>
      <w:pPr>
        <w:pBdr/>
        <w:spacing/>
        <w:ind w:firstLine="709"/>
        <w:contextualSpacing w:val="tru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1.</w:t>
      </w:r>
      <w:r>
        <w:rPr>
          <w:rFonts w:ascii="Times New Roman" w:hAnsi="Times New Roman" w:eastAsia="Times New Roman" w:cs="Times New Roman"/>
        </w:rPr>
        <w:t xml:space="preserve">4. Товар</w:t>
      </w:r>
      <w:r>
        <w:rPr>
          <w:rFonts w:ascii="Times New Roman" w:hAnsi="Times New Roman" w:eastAsia="Times New Roman" w:cs="Times New Roman"/>
        </w:rPr>
        <w:t xml:space="preserve"> должен соответствовать современным нормам качества и функциональности</w:t>
      </w:r>
      <w:r>
        <w:rPr>
          <w:rFonts w:ascii="Times New Roman" w:hAnsi="Times New Roman" w:eastAsia="Times New Roman" w:cs="Times New Roman"/>
        </w:rPr>
        <w:t xml:space="preserve">. Участник обязан гарантировать качество и годность продукции к эксплуатации, при использовании, в целях, для которых предназначен данный товар. Сроки годности, гарантии каждого вида товара должны соответствовать, указанным в настоящем техническом задании.</w:t>
      </w:r>
      <w:r>
        <w:rPr>
          <w:rFonts w:ascii="Times New Roman" w:hAnsi="Times New Roman" w:cs="Times New Roman"/>
        </w:rPr>
      </w:r>
    </w:p>
    <w:p>
      <w:pPr>
        <w:pBdr/>
        <w:spacing/>
        <w:ind w:firstLine="709"/>
        <w:contextualSpacing w:val="tru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1.</w:t>
      </w:r>
      <w:r>
        <w:rPr>
          <w:rFonts w:ascii="Times New Roman" w:hAnsi="Times New Roman" w:eastAsia="Times New Roman" w:cs="Times New Roman"/>
        </w:rPr>
        <w:t xml:space="preserve">5. Товар</w:t>
      </w:r>
      <w:r>
        <w:rPr>
          <w:rFonts w:ascii="Times New Roman" w:hAnsi="Times New Roman" w:eastAsia="Times New Roman" w:cs="Times New Roman"/>
        </w:rPr>
        <w:t xml:space="preserve"> должен соответствовать его функциональному назначению. Внешний вид товара, его целостность, дизайн, стиль, производственное исполнение должны удовлетворять эстетические потребности человека.</w:t>
      </w:r>
      <w:r>
        <w:rPr>
          <w:rFonts w:ascii="Times New Roman" w:hAnsi="Times New Roman" w:cs="Times New Roman"/>
        </w:rPr>
      </w:r>
    </w:p>
    <w:p>
      <w:pPr>
        <w:pBdr/>
        <w:spacing/>
        <w:ind w:firstLine="709"/>
        <w:contextualSpacing w:val="tru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1.</w:t>
      </w:r>
      <w:r>
        <w:rPr>
          <w:rFonts w:ascii="Times New Roman" w:hAnsi="Times New Roman" w:eastAsia="Times New Roman" w:cs="Times New Roman"/>
        </w:rPr>
        <w:t xml:space="preserve">6. Товар</w:t>
      </w:r>
      <w:r>
        <w:rPr>
          <w:rFonts w:ascii="Times New Roman" w:hAnsi="Times New Roman" w:eastAsia="Times New Roman" w:cs="Times New Roman"/>
        </w:rPr>
        <w:t xml:space="preserve"> должен быть безопасными для окружающей среды и человека. Гигиенические характеристик</w:t>
      </w:r>
      <w:r>
        <w:rPr>
          <w:rFonts w:ascii="Times New Roman" w:hAnsi="Times New Roman" w:eastAsia="Times New Roman" w:cs="Times New Roman"/>
        </w:rPr>
        <w:t xml:space="preserve">и товара могут быть подтверждено по желанию Участника при поставке товара копиями документов: сертификатами качества товара, декларациями соответствия, отказными письмами или иными документами на усмотрение участника (документы не являются обязательными). </w:t>
      </w:r>
      <w:r>
        <w:rPr>
          <w:rFonts w:ascii="Times New Roman" w:hAnsi="Times New Roman" w:cs="Times New Roman"/>
        </w:rPr>
      </w:r>
    </w:p>
    <w:p>
      <w:pPr>
        <w:pBdr/>
        <w:spacing/>
        <w:ind w:firstLine="709"/>
        <w:contextualSpacing w:val="tru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1.</w:t>
      </w:r>
      <w:r>
        <w:rPr>
          <w:rFonts w:ascii="Times New Roman" w:hAnsi="Times New Roman" w:eastAsia="Times New Roman" w:cs="Times New Roman"/>
        </w:rPr>
        <w:t xml:space="preserve">7. Требования</w:t>
      </w:r>
      <w:r>
        <w:rPr>
          <w:rFonts w:ascii="Times New Roman" w:hAnsi="Times New Roman" w:eastAsia="Times New Roman" w:cs="Times New Roman"/>
        </w:rPr>
        <w:t xml:space="preserve"> к функциональным, техническим, качественным и эксплуатационным характеристикам, требования к безопасности товаров и их количество предусмотрены настоящей технической частью.</w:t>
      </w:r>
      <w:r>
        <w:rPr>
          <w:rFonts w:ascii="Times New Roman" w:hAnsi="Times New Roman" w:cs="Times New Roman"/>
        </w:rPr>
      </w:r>
    </w:p>
    <w:p>
      <w:pPr>
        <w:pBdr/>
        <w:spacing/>
        <w:ind/>
        <w:contextualSpacing w:val="true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eastAsia="Times New Roman" w:cs="Times New Roman"/>
        </w:rPr>
        <w:t xml:space="preserve">Поставщик должен поставить товар в соответствии с положениями настоящей технической частью. Частичная поставка не допускается</w:t>
      </w:r>
      <w:r>
        <w:rPr>
          <w:rFonts w:ascii="Times New Roman" w:hAnsi="Times New Roman" w:cs="Times New Roman"/>
          <w:bCs/>
        </w:rPr>
      </w:r>
    </w:p>
    <w:p>
      <w:pPr>
        <w:pBdr/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</w:rPr>
        <w:t xml:space="preserve">Место поставки: </w:t>
      </w:r>
      <w:r>
        <w:rPr>
          <w:rFonts w:ascii="Times New Roman" w:hAnsi="Times New Roman" w:eastAsia="Times New Roman" w:cs="Times New Roman"/>
        </w:rPr>
        <w:t xml:space="preserve">г. Хабаровск, ул. Муравьева-Амурского, д.35</w:t>
      </w:r>
      <w:r>
        <w:rPr>
          <w:rFonts w:ascii="Times New Roman" w:hAnsi="Times New Roman" w:cs="Times New Roman"/>
        </w:rPr>
      </w:r>
    </w:p>
    <w:p>
      <w:pPr>
        <w:pStyle w:val="913"/>
        <w:pBdr/>
        <w:spacing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/>
          <w:b/>
        </w:rPr>
        <w:t xml:space="preserve">Срок поставки: </w:t>
      </w:r>
      <w:r>
        <w:rPr>
          <w:rFonts w:ascii="Times New Roman" w:hAnsi="Times New Roman" w:eastAsia="Times New Roman"/>
        </w:rPr>
        <w:t xml:space="preserve">с даты заключения контракта в течение 20 (двадцать) дней.</w:t>
      </w:r>
      <w:r>
        <w:rPr>
          <w:rFonts w:ascii="Times New Roman" w:hAnsi="Times New Roman"/>
        </w:rPr>
      </w:r>
    </w:p>
    <w:p>
      <w:pPr>
        <w:pStyle w:val="913"/>
        <w:pBdr/>
        <w:spacing/>
        <w:ind w:firstLine="709"/>
        <w:jc w:val="center"/>
        <w:rPr>
          <w:rFonts w:ascii="Times New Roman" w:hAnsi="Times New Roman" w:eastAsia="Times New Roman"/>
          <w:b/>
          <w:bCs/>
        </w:rPr>
      </w:pPr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913"/>
        <w:pBdr/>
        <w:spacing/>
        <w:ind w:firstLine="709"/>
        <w:jc w:val="center"/>
        <w:rPr>
          <w:rFonts w:ascii="Times New Roman" w:hAnsi="Times New Roman" w:eastAsia="Times New Roman"/>
          <w:b/>
          <w:bCs/>
        </w:rPr>
      </w:pPr>
      <w:r>
        <w:rPr>
          <w:rFonts w:ascii="Times New Roman" w:hAnsi="Times New Roman" w:eastAsia="Times New Roman"/>
          <w:b/>
          <w:bCs/>
        </w:rPr>
        <w:t xml:space="preserve">Спецификация на поставляемый товар</w:t>
      </w:r>
      <w:r>
        <w:rPr>
          <w:rFonts w:ascii="Times New Roman" w:hAnsi="Times New Roman" w:eastAsia="Times New Roman"/>
          <w:b/>
          <w:bCs/>
        </w:rPr>
      </w:r>
    </w:p>
    <w:p>
      <w:pPr>
        <w:pStyle w:val="913"/>
        <w:pBdr/>
        <w:spacing/>
        <w:ind w:firstLine="709"/>
        <w:jc w:val="center"/>
        <w:rPr>
          <w:rFonts w:ascii="Times New Roman" w:hAnsi="Times New Roman" w:eastAsia="Times New Roman"/>
          <w:b/>
          <w:bCs/>
        </w:rPr>
      </w:pPr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tbl>
      <w:tblPr>
        <w:tblStyle w:val="906"/>
        <w:tblInd w:w="97" w:type="dxa"/>
        <w:tblW w:w="10501" w:type="dxa"/>
        <w:tblBorders/>
        <w:tblLayout w:type="fixed"/>
        <w:tblLook w:val="04A0" w:firstRow="1" w:lastRow="0" w:firstColumn="1" w:lastColumn="0" w:noHBand="0" w:noVBand="1"/>
      </w:tblPr>
      <w:tblGrid>
        <w:gridCol w:w="566"/>
        <w:gridCol w:w="3543"/>
        <w:gridCol w:w="1134"/>
        <w:gridCol w:w="1134"/>
        <w:gridCol w:w="1701"/>
        <w:gridCol w:w="2423"/>
      </w:tblGrid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/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Наименование товара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Ед. изм.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Кол-во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ОКПД 2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/>
            <w:tcW w:w="2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КТРУ</w:t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rPr>
          <w:trHeight w:val="467"/>
        </w:trPr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/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 первичный и батарея первичных элементов  Вид 1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ffffff" w:fill="ffffff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шт.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ffffff" w:fill="ffffff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ffffff" w:fill="ffffff"/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27.20.11.000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ffffff" w:fill="ffffff"/>
            <w:tcBorders/>
            <w:tcW w:w="2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27.20.11.000 -00000005</w:t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/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 первичный и батарея первичных элементов  Вид 2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ffffff" w:fill="ffffff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шт.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ffffff" w:fill="ffffff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126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ffffff" w:fill="ffffff"/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27.20.11.000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ffffff" w:fill="ffffff"/>
            <w:tcBorders/>
            <w:tcW w:w="2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27.20.11.000 -00000005</w:t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/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 первичный и батарея первичных элементов  Вид3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ffffff" w:fill="ffffff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шт.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ffffff" w:fill="ffffff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ffffff" w:fill="ffffff"/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27.20.11.000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ffffff" w:fill="ffffff"/>
            <w:tcBorders/>
            <w:tcW w:w="2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27.20.11.000 -00000005</w:t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/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 первичный и батарея первичных элементов Вид4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ffffff" w:fill="ffffff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шт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ffffff" w:fill="ffffff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ffffff" w:fill="ffffff"/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27.20.11.000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ffffff" w:fill="ffffff"/>
            <w:tcBorders/>
            <w:tcW w:w="2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27.20.11.000 -00000005</w:t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53"/>
        </w:trPr>
        <w:tc>
          <w:tcPr>
            <w:tcBorders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/>
            <w:tcW w:w="35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Полотенце  бумажное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ffffff" w:fill="ffffff"/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упак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ffffff" w:fill="ffffff"/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ffffff" w:fill="ffffff"/>
            <w:tcBorders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17.22.11.130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ffffff" w:fill="ffffff"/>
            <w:tcBorders/>
            <w:tcW w:w="2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17.22.11.130-00000005</w:t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53"/>
        </w:trPr>
        <w:tc>
          <w:tcPr>
            <w:tcBorders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fill="ffffff"/>
            <w:tcBorders/>
            <w:tcW w:w="35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Мел канцелярский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ffffff" w:fill="ffffff"/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упак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ffffff" w:fill="ffffff"/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ffffff" w:fill="ffffff"/>
            <w:tcBorders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32.99.15.140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ffffff" w:fill="ffffff"/>
            <w:tcBorders/>
            <w:tcW w:w="242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32.99.15.140-00000003</w:t>
            </w:r>
            <w:r>
              <w:rPr>
                <w:rFonts w:ascii="Times New Roman" w:hAnsi="Times New Roman"/>
              </w:rPr>
            </w:r>
          </w:p>
        </w:tc>
      </w:tr>
    </w:tbl>
    <w:p>
      <w:pPr>
        <w:pBdr/>
        <w:spacing/>
        <w:ind/>
        <w:contextualSpacing w:val="true"/>
        <w:rPr>
          <w:rFonts w:ascii="Times New Roman" w:hAnsi="Times New Roman" w:eastAsia="Times New Roman"/>
          <w:b/>
          <w:bCs/>
        </w:rPr>
      </w:pPr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Bdr/>
        <w:spacing/>
        <w:ind/>
        <w:contextualSpacing w:val="true"/>
        <w:jc w:val="center"/>
        <w:rPr>
          <w:rFonts w:ascii="Times New Roman" w:hAnsi="Times New Roman" w:eastAsia="Times New Roman"/>
          <w:b/>
          <w:bCs/>
        </w:rPr>
      </w:pPr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Bdr/>
        <w:spacing/>
        <w:ind/>
        <w:contextualSpacing w:val="true"/>
        <w:jc w:val="center"/>
        <w:rPr>
          <w:rFonts w:ascii="Times New Roman" w:hAnsi="Times New Roman" w:eastAsia="Times New Roman"/>
          <w:b/>
          <w:bCs/>
        </w:rPr>
      </w:pPr>
      <w:r>
        <w:rPr>
          <w:rFonts w:ascii="Times New Roman" w:hAnsi="Times New Roman" w:eastAsia="Times New Roman"/>
          <w:b/>
          <w:bCs/>
          <w:lang w:eastAsia="ru-RU"/>
        </w:rPr>
        <w:t xml:space="preserve">Функциональные, технические и качественные характеристики, эксплуатационные характеристики товара.</w:t>
      </w:r>
      <w:r>
        <w:rPr>
          <w:rFonts w:ascii="Times New Roman" w:hAnsi="Times New Roman" w:eastAsia="Times New Roman"/>
          <w:b/>
          <w:bCs/>
        </w:rPr>
      </w:r>
    </w:p>
    <w:p>
      <w:pPr>
        <w:pBdr/>
        <w:spacing w:after="0" w:line="240" w:lineRule="auto"/>
        <w:ind/>
        <w:contextualSpacing w:val="true"/>
        <w:jc w:val="center"/>
        <w:rPr>
          <w:rFonts w:ascii="Times New Roman" w:hAnsi="Times New Roman" w:eastAsia="Times New Roman"/>
          <w:b/>
          <w:bCs/>
        </w:rPr>
      </w:pPr>
      <w:r>
        <w:rPr>
          <w:rFonts w:ascii="Times New Roman" w:hAnsi="Times New Roman" w:eastAsia="Times New Roman"/>
          <w:b/>
          <w:bCs/>
          <w:lang w:eastAsia="ru-RU"/>
        </w:rPr>
        <w:t xml:space="preserve">Показатели, позволяющие определить соответствие закупаемых товаров установленным требованиям, максимальные и (или) минимальные значения таких показателей, а также значения показателей, которые не могут изменяться</w:t>
      </w:r>
      <w:r>
        <w:rPr>
          <w:rFonts w:ascii="Times New Roman" w:hAnsi="Times New Roman" w:eastAsia="Times New Roman"/>
          <w:b/>
          <w:bCs/>
        </w:rPr>
      </w:r>
    </w:p>
    <w:tbl>
      <w:tblPr>
        <w:tblStyle w:val="906"/>
        <w:tblInd w:w="97" w:type="dxa"/>
        <w:tblW w:w="10487" w:type="dxa"/>
        <w:tblBorders/>
        <w:tblLayout w:type="fixed"/>
        <w:tblLook w:val="04A0" w:firstRow="1" w:lastRow="0" w:firstColumn="1" w:lastColumn="0" w:noHBand="0" w:noVBand="1"/>
      </w:tblPr>
      <w:tblGrid>
        <w:gridCol w:w="707"/>
        <w:gridCol w:w="4218"/>
        <w:gridCol w:w="2835"/>
        <w:gridCol w:w="2727"/>
      </w:tblGrid>
      <w:tr>
        <w:trPr>
          <w:trHeight w:val="629"/>
        </w:trPr>
        <w:tc>
          <w:tcPr>
            <w:tcBorders/>
            <w:tcW w:w="7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№          п/п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Наименование, характеристики, параметры товара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Требуемое значение, величина параметра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/>
            <w:tcW w:w="27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Обоснование включение дополнительной информации и сведений о товаре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</w:tr>
      <w:tr>
        <w:trPr/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Элемент первичный и батарея первичных элементов  Вид 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</w:p>
        </w:tc>
        <w:tc>
          <w:tcPr>
            <w:tcBorders/>
            <w:tcW w:w="28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253"/>
        </w:trPr>
        <w:tc>
          <w:tcPr>
            <w:tcBorders/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421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Наименование Товара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не установлено, указывается поставщиком в  заявке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72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253"/>
        </w:trPr>
        <w:tc>
          <w:tcPr>
            <w:tcBorders/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421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Товарный знак 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не установлен, указывается поставщиком в заявке  при наличии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72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253"/>
        </w:trPr>
        <w:tc>
          <w:tcPr>
            <w:tcBorders/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421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Страна происхождения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не установлена, указывается поставщиком в заявке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72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253"/>
        </w:trPr>
        <w:tc>
          <w:tcPr>
            <w:tcBorders/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421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Назначение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обеспечение питания устройств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/>
            <w:tcW w:w="272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253"/>
        </w:trPr>
        <w:tc>
          <w:tcPr>
            <w:tcBorders/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421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Вид элемента питания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LR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72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441"/>
        </w:trPr>
        <w:tc>
          <w:tcPr>
            <w:tcBorders/>
            <w:tcW w:w="7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Style w:val="922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  <w:t xml:space="preserve">Номинальное напряжение, Вольт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</w:r>
          </w:p>
        </w:tc>
        <w:tc>
          <w:tcPr>
            <w:tcBorders/>
            <w:tcW w:w="2835" w:type="dxa"/>
            <w:vAlign w:val="center"/>
            <w:textDirection w:val="lrTb"/>
            <w:noWrap w:val="false"/>
          </w:tcPr>
          <w:p>
            <w:pPr>
              <w:pStyle w:val="922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  <w:t xml:space="preserve">1.5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</w:r>
          </w:p>
        </w:tc>
        <w:tc>
          <w:tcPr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330"/>
        </w:trPr>
        <w:tc>
          <w:tcPr>
            <w:tcBorders/>
            <w:tcW w:w="7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Style w:val="922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  <w:t xml:space="preserve">Размер элемента питания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</w:r>
          </w:p>
        </w:tc>
        <w:tc>
          <w:tcPr>
            <w:tcBorders/>
            <w:tcW w:w="2835" w:type="dxa"/>
            <w:vAlign w:val="center"/>
            <w:textDirection w:val="lrTb"/>
            <w:noWrap w:val="false"/>
          </w:tcPr>
          <w:p>
            <w:pPr>
              <w:pStyle w:val="922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334059"/>
                <w:sz w:val="22"/>
                <w:szCs w:val="22"/>
                <w:shd w:val="clear" w:color="auto" w:fill="ffffff"/>
              </w:rPr>
              <w:t xml:space="preserve">ААА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</w:r>
          </w:p>
        </w:tc>
        <w:tc>
          <w:tcPr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/>
        <w:tc>
          <w:tcPr>
            <w:tcBorders/>
            <w:tcW w:w="7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Style w:val="922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  <w:t xml:space="preserve">Тип элемента питания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</w:r>
          </w:p>
        </w:tc>
        <w:tc>
          <w:tcPr>
            <w:tcBorders/>
            <w:tcW w:w="2835" w:type="dxa"/>
            <w:vAlign w:val="center"/>
            <w:textDirection w:val="lrTb"/>
            <w:noWrap w:val="false"/>
          </w:tcPr>
          <w:p>
            <w:pPr>
              <w:pStyle w:val="922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  <w:t xml:space="preserve">Щелочной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</w:r>
          </w:p>
        </w:tc>
        <w:tc>
          <w:tcPr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/>
        <w:tc>
          <w:tcPr>
            <w:tcBorders/>
            <w:tcW w:w="7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Style w:val="922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  <w:t xml:space="preserve">Форма элемента питания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</w:r>
          </w:p>
        </w:tc>
        <w:tc>
          <w:tcPr>
            <w:tcBorders/>
            <w:tcW w:w="2835" w:type="dxa"/>
            <w:vAlign w:val="center"/>
            <w:textDirection w:val="lrTb"/>
            <w:noWrap w:val="false"/>
          </w:tcPr>
          <w:p>
            <w:pPr>
              <w:pStyle w:val="922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  <w:t xml:space="preserve">Цилиндрическая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</w:r>
          </w:p>
        </w:tc>
        <w:tc>
          <w:tcPr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/>
        <w:tc>
          <w:tcPr>
            <w:tcBorders/>
            <w:tcW w:w="7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Элемент первичный и батарея первичных элементов Вид 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</w:p>
        </w:tc>
        <w:tc>
          <w:tcPr>
            <w:tcBorders/>
            <w:tcW w:w="28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/>
        <w:tc>
          <w:tcPr>
            <w:tcBorders/>
            <w:tcW w:w="7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Наименование Товара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28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не установлено, указывается поставщиком в  заявке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/>
        <w:tc>
          <w:tcPr>
            <w:tcBorders/>
            <w:tcW w:w="7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Товарный знак 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28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не установлен, указывается поставщиком в заявке  при наличии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/>
        <w:tc>
          <w:tcPr>
            <w:tcBorders/>
            <w:tcW w:w="7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Страна происхождения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28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не установлена, указывается поставщиком в заявке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/>
        <w:tc>
          <w:tcPr>
            <w:tcBorders/>
            <w:tcW w:w="7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Назначение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8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hd w:val="clear" w:color="auto" w:fill="ffffff"/>
              </w:rPr>
              <w:t xml:space="preserve">обеспечение питания устройств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253"/>
        </w:trPr>
        <w:tc>
          <w:tcPr>
            <w:tcBorders/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421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Вид элемента питания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LR6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72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/>
        <w:tc>
          <w:tcPr>
            <w:tcBorders/>
            <w:tcW w:w="7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Номинальное напряжение, Вольт</w:t>
            </w:r>
            <w:r>
              <w:rPr>
                <w:rFonts w:ascii="Times New Roman" w:hAnsi="Times New Roman" w:eastAsia="Times New Roman" w:cs="Times New Roman"/>
                <w:color w:val="000000"/>
                <w:shd w:val="clear" w:color="auto" w:fill="ffffff"/>
              </w:rPr>
            </w:r>
          </w:p>
        </w:tc>
        <w:tc>
          <w:tcPr>
            <w:tcBorders/>
            <w:tcW w:w="28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1.5</w:t>
            </w:r>
            <w:r>
              <w:rPr>
                <w:rFonts w:ascii="Times New Roman" w:hAnsi="Times New Roman" w:eastAsia="Times New Roman" w:cs="Times New Roman"/>
                <w:color w:val="000000"/>
                <w:shd w:val="clear" w:color="auto" w:fill="ffffff"/>
              </w:rPr>
            </w:r>
          </w:p>
        </w:tc>
        <w:tc>
          <w:tcPr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253"/>
        </w:trPr>
        <w:tc>
          <w:tcPr>
            <w:tcBorders/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421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Размер элемента питания</w:t>
            </w:r>
            <w:r>
              <w:rPr>
                <w:rFonts w:ascii="Times New Roman" w:hAnsi="Times New Roman" w:eastAsia="Times New Roman" w:cs="Times New Roman"/>
                <w:color w:val="000000"/>
                <w:shd w:val="clear" w:color="auto" w:fill="ffffff"/>
              </w:rPr>
            </w:r>
          </w:p>
        </w:tc>
        <w:tc>
          <w:tcPr>
            <w:tcBorders/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АА</w:t>
            </w:r>
            <w:r>
              <w:rPr>
                <w:rFonts w:ascii="Times New Roman" w:hAnsi="Times New Roman" w:eastAsia="Times New Roman" w:cs="Times New Roman"/>
                <w:color w:val="000000"/>
                <w:shd w:val="clear" w:color="auto" w:fill="ffffff"/>
              </w:rPr>
            </w:r>
          </w:p>
        </w:tc>
        <w:tc>
          <w:tcPr>
            <w:tcBorders/>
            <w:tcW w:w="272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/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Тип элемента питания</w:t>
            </w:r>
            <w:r>
              <w:rPr>
                <w:rFonts w:ascii="Times New Roman" w:hAnsi="Times New Roman" w:eastAsia="Times New Roman" w:cs="Times New Roman"/>
                <w:color w:val="000000"/>
                <w:shd w:val="clear" w:color="auto" w:fill="ffffff"/>
              </w:rPr>
            </w:r>
          </w:p>
        </w:tc>
        <w:tc>
          <w:tcPr>
            <w:tcBorders/>
            <w:tcW w:w="28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Щелочной</w:t>
            </w:r>
            <w:r>
              <w:rPr>
                <w:rFonts w:ascii="Times New Roman" w:hAnsi="Times New Roman" w:eastAsia="Times New Roman" w:cs="Times New Roman"/>
                <w:color w:val="000000"/>
                <w:shd w:val="clear" w:color="auto" w:fill="ffffff"/>
              </w:rPr>
            </w:r>
          </w:p>
        </w:tc>
        <w:tc>
          <w:tcPr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/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Форма элемента питания</w:t>
            </w:r>
            <w:r>
              <w:rPr>
                <w:rFonts w:ascii="Times New Roman" w:hAnsi="Times New Roman" w:eastAsia="Times New Roman" w:cs="Times New Roman"/>
                <w:color w:val="000000"/>
                <w:shd w:val="clear" w:color="auto" w:fill="ffffff"/>
              </w:rPr>
            </w:r>
          </w:p>
        </w:tc>
        <w:tc>
          <w:tcPr>
            <w:tcBorders/>
            <w:tcW w:w="28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Цилиндрическая</w:t>
            </w:r>
            <w:r>
              <w:rPr>
                <w:rFonts w:ascii="Times New Roman" w:hAnsi="Times New Roman" w:eastAsia="Times New Roman" w:cs="Times New Roman"/>
                <w:color w:val="000000"/>
                <w:shd w:val="clear" w:color="auto" w:fill="ffffff"/>
              </w:rPr>
            </w:r>
          </w:p>
        </w:tc>
        <w:tc>
          <w:tcPr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/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Элемент первичный и батарея первичных элементов Вид 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</w:p>
        </w:tc>
        <w:tc>
          <w:tcPr>
            <w:tcBorders/>
            <w:tcW w:w="28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/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Наименование Товара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28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не установлено, указывается поставщиком в  заявке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/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Товарный знак 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28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не установлен, указывается поставщиком в заявке  при наличии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/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Страна происхождения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28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не установлена, указывается поставщиком в заявке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557"/>
        </w:trPr>
        <w:tc>
          <w:tcPr>
            <w:tcBorders/>
            <w:tcW w:w="70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421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Назначение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hd w:val="clear" w:color="auto" w:fill="ffffff"/>
              </w:rPr>
              <w:t xml:space="preserve">обеспечение питания устройств</w:t>
            </w:r>
            <w:r>
              <w:rPr>
                <w:rFonts w:ascii="Times New Roman" w:hAnsi="Times New Roman" w:eastAsia="Times New Roman" w:cs="Times New Roman"/>
                <w:color w:val="000000"/>
                <w:highlight w:val="yellow"/>
              </w:rPr>
            </w:r>
          </w:p>
        </w:tc>
        <w:tc>
          <w:tcPr>
            <w:tcBorders/>
            <w:tcW w:w="272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557"/>
        </w:trPr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Вид элемента питания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8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LR14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/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Style w:val="922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  <w:t xml:space="preserve">Номинальное напряжение, Вольт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</w:r>
          </w:p>
        </w:tc>
        <w:tc>
          <w:tcPr>
            <w:tcBorders/>
            <w:tcW w:w="28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1.5</w:t>
            </w:r>
            <w:r>
              <w:rPr>
                <w:rFonts w:ascii="Times New Roman" w:hAnsi="Times New Roman" w:eastAsia="Times New Roman" w:cs="Times New Roman"/>
                <w:color w:val="000000"/>
                <w:shd w:val="clear" w:color="auto" w:fill="ffffff"/>
              </w:rPr>
            </w:r>
          </w:p>
        </w:tc>
        <w:tc>
          <w:tcPr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/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Style w:val="922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  <w:t xml:space="preserve">Размер элемента питания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</w:r>
          </w:p>
        </w:tc>
        <w:tc>
          <w:tcPr>
            <w:tcBorders/>
            <w:tcW w:w="28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  <w:shd w:val="clear" w:color="auto" w:fill="ffffff"/>
              </w:rPr>
            </w:r>
          </w:p>
        </w:tc>
        <w:tc>
          <w:tcPr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/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Style w:val="922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  <w:t xml:space="preserve">Тип элемента питания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</w:r>
          </w:p>
        </w:tc>
        <w:tc>
          <w:tcPr>
            <w:tcBorders/>
            <w:tcW w:w="28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Щелочной</w:t>
            </w:r>
            <w:r>
              <w:rPr>
                <w:rFonts w:ascii="Times New Roman" w:hAnsi="Times New Roman" w:eastAsia="Times New Roman" w:cs="Times New Roman"/>
                <w:color w:val="000000"/>
                <w:shd w:val="clear" w:color="auto" w:fill="ffffff"/>
              </w:rPr>
            </w:r>
          </w:p>
        </w:tc>
        <w:tc>
          <w:tcPr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/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Style w:val="922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  <w:t xml:space="preserve">Форма элемента питания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</w:r>
          </w:p>
        </w:tc>
        <w:tc>
          <w:tcPr>
            <w:tcBorders/>
            <w:tcW w:w="28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Цилиндрическая</w:t>
            </w:r>
            <w:r>
              <w:rPr>
                <w:rFonts w:ascii="Times New Roman" w:hAnsi="Times New Roman" w:eastAsia="Times New Roman" w:cs="Times New Roman"/>
                <w:color w:val="000000"/>
                <w:shd w:val="clear" w:color="auto" w:fill="ffffff"/>
              </w:rPr>
            </w:r>
          </w:p>
        </w:tc>
        <w:tc>
          <w:tcPr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/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Элемент первичный и батарея первичных элементов Вид 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</w:p>
        </w:tc>
        <w:tc>
          <w:tcPr>
            <w:tcBorders/>
            <w:tcW w:w="28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/>
        <w:tc>
          <w:tcPr>
            <w:tcBorders/>
            <w:tcW w:w="7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Наименование Товара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8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не установлено, указывается поставщиком в  заявке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/>
        <w:tc>
          <w:tcPr>
            <w:tcBorders/>
            <w:tcW w:w="7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Товарный знак 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8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не установлен, указывается поставщиком в заявке  при наличии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/>
        <w:tc>
          <w:tcPr>
            <w:tcBorders/>
            <w:tcW w:w="7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Страна происхождения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8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не установлена, указывается поставщиком в заявке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253"/>
        </w:trPr>
        <w:tc>
          <w:tcPr>
            <w:tcBorders/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421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Назначение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hd w:val="clear" w:color="auto" w:fill="ffffff"/>
              </w:rPr>
              <w:t xml:space="preserve">обеспечение питания устройств</w:t>
            </w:r>
            <w:bookmarkStart w:id="0" w:name="_GoBack"/>
            <w:r>
              <w:rPr>
                <w:rFonts w:ascii="Times New Roman" w:hAnsi="Times New Roman" w:eastAsia="Times New Roman" w:cs="Times New Roman"/>
              </w:rPr>
            </w:r>
            <w:bookmarkEnd w:id="0"/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72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/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421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Вид элемента питания</w:t>
            </w:r>
            <w:r>
              <w:rPr>
                <w:rFonts w:ascii="Times New Roman" w:hAnsi="Times New Roman" w:eastAsia="Times New Roman" w:cs="Times New Roman"/>
                <w:color w:val="000000"/>
                <w:shd w:val="clear" w:color="auto" w:fill="ffffff"/>
              </w:rPr>
            </w:r>
          </w:p>
        </w:tc>
        <w:tc>
          <w:tcPr>
            <w:tcBorders/>
            <w:tcW w:w="28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6LR61</w:t>
            </w:r>
            <w:r>
              <w:rPr>
                <w:rFonts w:ascii="Times New Roman" w:hAnsi="Times New Roman" w:eastAsia="Times New Roman" w:cs="Times New Roman"/>
                <w:color w:val="000000"/>
                <w:shd w:val="clear" w:color="auto" w:fill="ffffff"/>
              </w:rPr>
            </w:r>
          </w:p>
        </w:tc>
        <w:tc>
          <w:tcPr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305"/>
        </w:trPr>
        <w:tc>
          <w:tcPr>
            <w:tcBorders/>
            <w:tcW w:w="70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42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Номинальное напряжение, Вольт</w:t>
            </w:r>
            <w:r>
              <w:rPr>
                <w:rFonts w:ascii="Times New Roman" w:hAnsi="Times New Roman" w:eastAsia="Times New Roman" w:cs="Times New Roman"/>
                <w:color w:val="000000"/>
                <w:shd w:val="clear" w:color="auto" w:fill="ffffff"/>
              </w:rPr>
            </w:r>
          </w:p>
        </w:tc>
        <w:tc>
          <w:tcPr>
            <w:tcBorders/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hd w:val="clear" w:color="auto" w:fill="ffffff"/>
              </w:rPr>
            </w:r>
          </w:p>
        </w:tc>
        <w:tc>
          <w:tcPr>
            <w:tcBorders/>
            <w:tcW w:w="272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379"/>
        </w:trPr>
        <w:tc>
          <w:tcPr>
            <w:tcBorders/>
            <w:tcW w:w="70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42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Размер элемента питания</w:t>
            </w:r>
            <w:r>
              <w:rPr>
                <w:rFonts w:ascii="Times New Roman" w:hAnsi="Times New Roman" w:eastAsia="Times New Roman" w:cs="Times New Roman"/>
                <w:color w:val="000000"/>
                <w:shd w:val="clear" w:color="auto" w:fill="ffffff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9V(Крона)</w:t>
            </w:r>
            <w:r>
              <w:rPr>
                <w:rFonts w:ascii="Times New Roman" w:hAnsi="Times New Roman" w:eastAsia="Times New Roman" w:cs="Times New Roman"/>
                <w:color w:val="000000"/>
                <w:shd w:val="clear" w:color="auto" w:fill="ffffff"/>
              </w:rPr>
            </w:r>
          </w:p>
        </w:tc>
        <w:tc>
          <w:tcPr>
            <w:tcBorders/>
            <w:tcW w:w="272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253"/>
        </w:trPr>
        <w:tc>
          <w:tcPr>
            <w:tcBorders/>
            <w:tcW w:w="70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42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Тип элемента питания</w:t>
            </w:r>
            <w:r>
              <w:rPr>
                <w:rFonts w:ascii="Times New Roman" w:hAnsi="Times New Roman" w:eastAsia="Times New Roman" w:cs="Times New Roman"/>
                <w:color w:val="000000"/>
                <w:shd w:val="clear" w:color="auto" w:fill="ffffff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Щелочной</w:t>
            </w:r>
            <w:r>
              <w:rPr>
                <w:rFonts w:ascii="Times New Roman" w:hAnsi="Times New Roman" w:eastAsia="Times New Roman" w:cs="Times New Roman"/>
                <w:color w:val="000000"/>
                <w:shd w:val="clear" w:color="auto" w:fill="ffffff"/>
              </w:rPr>
            </w:r>
          </w:p>
        </w:tc>
        <w:tc>
          <w:tcPr>
            <w:tcBorders/>
            <w:tcW w:w="272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253"/>
        </w:trPr>
        <w:tc>
          <w:tcPr>
            <w:tcBorders/>
            <w:tcW w:w="70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42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Форма элемента питания</w:t>
            </w:r>
            <w:r>
              <w:rPr>
                <w:rFonts w:ascii="Times New Roman" w:hAnsi="Times New Roman" w:eastAsia="Times New Roman" w:cs="Times New Roman"/>
                <w:color w:val="000000"/>
                <w:shd w:val="clear" w:color="auto" w:fill="ffffff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Плоская</w:t>
            </w:r>
            <w:r>
              <w:rPr>
                <w:rFonts w:ascii="Times New Roman" w:hAnsi="Times New Roman" w:eastAsia="Times New Roman" w:cs="Times New Roman"/>
                <w:color w:val="000000"/>
                <w:shd w:val="clear" w:color="auto" w:fill="ffffff"/>
              </w:rPr>
            </w:r>
          </w:p>
        </w:tc>
        <w:tc>
          <w:tcPr>
            <w:tcBorders/>
            <w:tcW w:w="272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253"/>
        </w:trPr>
        <w:tc>
          <w:tcPr>
            <w:tcBorders/>
            <w:tcW w:w="70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</w:p>
        </w:tc>
        <w:tc>
          <w:tcPr>
            <w:tcBorders/>
            <w:tcW w:w="42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Полотенце  бумажное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72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rPr>
          <w:trHeight w:val="253"/>
        </w:trPr>
        <w:tc>
          <w:tcPr>
            <w:tcBorders/>
            <w:tcW w:w="70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42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Наименование в соответствии с техническим паспортом и/или руководством по эксплуатации  и/или этикеткой производителя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не установлено, указывается поставщиком в  заявке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72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rPr>
          <w:trHeight w:val="253"/>
        </w:trPr>
        <w:tc>
          <w:tcPr>
            <w:tcBorders/>
            <w:tcW w:w="70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42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Товарный знак 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не установлен, указывается поставщиком в заявке  при наличии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72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rPr>
          <w:trHeight w:val="253"/>
        </w:trPr>
        <w:tc>
          <w:tcPr>
            <w:tcBorders/>
            <w:tcW w:w="70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42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Страна происхождения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не установлена, указывается поставщиком в заявке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72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rPr>
          <w:trHeight w:val="253"/>
        </w:trPr>
        <w:tc>
          <w:tcPr>
            <w:tcBorders/>
            <w:tcW w:w="70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42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Назначение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Санитарно-гигиеническое средство</w:t>
            </w:r>
            <w:r>
              <w:rPr>
                <w:rFonts w:ascii="Times New Roman" w:hAnsi="Times New Roman" w:eastAsia="Times New Roman" w:cs="Times New Roman"/>
                <w:color w:val="000000"/>
                <w:shd w:val="clear" w:color="auto" w:fill="ffffff"/>
              </w:rPr>
            </w:r>
          </w:p>
        </w:tc>
        <w:tc>
          <w:tcPr>
            <w:tcBorders/>
            <w:tcW w:w="272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rPr>
          <w:trHeight w:val="253"/>
        </w:trPr>
        <w:tc>
          <w:tcPr>
            <w:tcBorders/>
            <w:tcW w:w="70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42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Форма выпуска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Лист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272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253"/>
        </w:trPr>
        <w:tc>
          <w:tcPr>
            <w:tcBorders/>
            <w:tcW w:w="70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42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листов в упаковке,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штука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hd w:val="clear" w:color="auto" w:fill="ffffff"/>
              </w:rPr>
              <w:t xml:space="preserve">≥ 250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272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253"/>
        </w:trPr>
        <w:tc>
          <w:tcPr>
            <w:tcBorders/>
            <w:tcW w:w="70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42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Количество слоев 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Однослойные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272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253"/>
        </w:trPr>
        <w:tc>
          <w:tcPr>
            <w:tcBorders/>
            <w:tcW w:w="70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42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Для использования в диспенсере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272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253"/>
        </w:trPr>
        <w:tc>
          <w:tcPr>
            <w:tcBorders/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421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Длина, миллиметр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hd w:val="clear" w:color="auto" w:fill="ffffff"/>
              </w:rPr>
              <w:t xml:space="preserve">230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272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 соответствии  с параметрами диспенсера - «Lotus professional» Marathon,  находящегося в эксплуатации у Заказчика.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253"/>
        </w:trPr>
        <w:tc>
          <w:tcPr>
            <w:tcBorders/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421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Ширина, миллиметр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hd w:val="clear" w:color="auto" w:fill="ffffff"/>
              </w:rPr>
              <w:t xml:space="preserve">230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2727" w:type="dxa"/>
            <w:vMerge w:val="restart"/>
            <w:textDirection w:val="lrTb"/>
            <w:noWrap w:val="false"/>
          </w:tcPr>
          <w:p w14:paraId="34171898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 соответствии  с параметрами диспенсера - «Lotus professional» Marathon,  находящегося в эксплуатации у Заказчика.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53"/>
        </w:trPr>
        <w:tc>
          <w:tcPr>
            <w:tcBorders/>
            <w:tcW w:w="70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tcBorders/>
            <w:tcW w:w="42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Мел канцелярский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272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253"/>
        </w:trPr>
        <w:tc>
          <w:tcPr>
            <w:tcBorders/>
            <w:tcW w:w="70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42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Наименование Товара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не установлено, указывается поставщиком в  заявке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72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253"/>
        </w:trPr>
        <w:tc>
          <w:tcPr>
            <w:tcBorders/>
            <w:tcW w:w="70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42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Товарный знак 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не установлен, указывается поставщиком в заявке  при наличии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72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/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421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Страна происхождения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не установлена, указывается поставщиком в заявке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72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/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421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Назначение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Для письма и рисования на аудиторных досках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72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/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421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Количество штук в упаковке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≥ 100</w:t>
            </w:r>
            <w:r>
              <w:rPr>
                <w:rFonts w:ascii="Times New Roman" w:hAnsi="Times New Roman" w:eastAsia="Times New Roman" w:cs="Times New Roman"/>
                <w:color w:val="000000"/>
                <w:shd w:val="clear" w:color="auto" w:fill="ffffff"/>
              </w:rPr>
            </w:r>
          </w:p>
        </w:tc>
        <w:tc>
          <w:tcPr>
            <w:tcBorders/>
            <w:tcW w:w="272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319"/>
        </w:trPr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421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Цвет мела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белый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72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319"/>
        </w:trPr>
        <w:tc>
          <w:tcPr>
            <w:tcBorders/>
            <w:tcW w:w="70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42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Длинна, мм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≥ 80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72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Оптимальный размер для письма на аудиторной доске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rPr>
          <w:trHeight w:val="319"/>
        </w:trPr>
        <w:tc>
          <w:tcPr>
            <w:tcBorders/>
            <w:tcW w:w="70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42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Форма мелка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квадрат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72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Оптимальная форма для письма на аудиторной доске 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rPr>
          <w:trHeight w:val="319"/>
        </w:trPr>
        <w:tc>
          <w:tcPr>
            <w:tcBorders/>
            <w:tcW w:w="70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42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Вес упаковки, килограмм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≥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72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Для рационального распределения по учебным подразделениям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</w:tbl>
    <w:p>
      <w:pPr>
        <w:pBdr/>
        <w:spacing/>
        <w:ind/>
        <w:contextualSpacing w:val="true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923"/>
        <w:pBdr/>
        <w:spacing/>
        <w:ind w:firstLine="567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Место и условия поставки товара</w:t>
      </w:r>
      <w:r>
        <w:rPr>
          <w:b/>
          <w:color w:val="000000"/>
          <w:sz w:val="22"/>
          <w:szCs w:val="22"/>
        </w:rPr>
      </w:r>
    </w:p>
    <w:p>
      <w:pPr>
        <w:pStyle w:val="923"/>
        <w:pBdr/>
        <w:spacing/>
        <w:ind w:firstLine="567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Поставка Товара осуществляется силами и за счет средств Поставщика на условиях поставки, разгрузки в месте доставки Товара, с</w:t>
      </w:r>
      <w:r>
        <w:rPr>
          <w:rFonts w:eastAsia="Calibri"/>
          <w:sz w:val="22"/>
          <w:szCs w:val="22"/>
        </w:rPr>
        <w:t xml:space="preserve">кладирования в месте поставки</w:t>
      </w:r>
      <w:r>
        <w:rPr>
          <w:sz w:val="22"/>
          <w:szCs w:val="22"/>
        </w:rPr>
        <w:t xml:space="preserve"> по адресу Заказчика</w:t>
      </w:r>
      <w:r>
        <w:rPr>
          <w:rFonts w:eastAsia="Calibri"/>
          <w:sz w:val="22"/>
          <w:szCs w:val="22"/>
          <w:lang w:eastAsia="en-US"/>
        </w:rPr>
        <w:t xml:space="preserve">:</w:t>
      </w:r>
      <w:r>
        <w:rPr>
          <w:rFonts w:eastAsia="Calibri"/>
          <w:sz w:val="22"/>
          <w:szCs w:val="22"/>
          <w:lang w:eastAsia="en-US"/>
        </w:rPr>
      </w:r>
    </w:p>
    <w:p>
      <w:pPr>
        <w:pStyle w:val="913"/>
        <w:pBdr/>
        <w:tabs>
          <w:tab w:val="left" w:leader="none" w:pos="9923"/>
        </w:tabs>
        <w:spacing/>
        <w:ind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Место поставки: </w:t>
      </w:r>
      <w:r>
        <w:rPr>
          <w:rFonts w:ascii="Times New Roman" w:hAnsi="Times New Roman"/>
          <w:b/>
        </w:rPr>
      </w:r>
    </w:p>
    <w:tbl>
      <w:tblPr>
        <w:jc w:val="center"/>
        <w:tblW w:w="10415" w:type="dxa"/>
        <w:tblCellMar>
          <w:left w:w="67" w:type="dxa"/>
          <w:top w:w="102" w:type="dxa"/>
          <w:right w:w="62" w:type="dxa"/>
          <w:bottom w:w="102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510"/>
        <w:gridCol w:w="3179"/>
        <w:gridCol w:w="992"/>
        <w:gridCol w:w="709"/>
        <w:gridCol w:w="1415"/>
        <w:gridCol w:w="3610"/>
      </w:tblGrid>
      <w:tr>
        <w:trPr>
          <w:jc w:val="center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5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№ п/п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317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Наименование Товара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Кол-во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41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Получатель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610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Место доставки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>
          <w:jc w:val="center"/>
          <w:trHeight w:val="278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0" w:sz="4" w:space="0"/>
            </w:tcBorders>
            <w:tcW w:w="5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1.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 первичный и батарея первичных элементов  Вид 1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шт.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41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ДВГМУ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 w14:paraId="49365FCA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(склад)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/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6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г. Хабаровск, ул. Муравьева-Амурского, 35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>
          <w:jc w:val="center"/>
          <w:trHeight w:val="504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0" w:sz="4" w:space="0"/>
            </w:tcBorders>
            <w:tcW w:w="510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2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 первичный и батарея первичных элементов  Вид 2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шт.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415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ДВГМУ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(склад)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610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г. Хабаровск, ул. Муравьева-Амурского, 35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>
          <w:jc w:val="center"/>
          <w:trHeight w:val="504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0" w:sz="4" w:space="0"/>
            </w:tcBorders>
            <w:tcW w:w="510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3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 первичный и батарея первичных элементов  Вид3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шт.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415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ДВГМУ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(склад)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610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г. Хабаровск, ул. Муравьева-Амурского, 35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>
          <w:jc w:val="center"/>
          <w:trHeight w:val="504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0" w:sz="4" w:space="0"/>
            </w:tcBorders>
            <w:tcW w:w="510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4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 первичный и батарея первичных элементов Вид4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шт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415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ДВГМУ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(склад)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610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г. Хабаровск, ул. Муравьева-Амурского, 35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>
          <w:jc w:val="center"/>
          <w:trHeight w:val="504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0" w:sz="4" w:space="0"/>
            </w:tcBorders>
            <w:tcW w:w="510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Полотенце  бумажное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упак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415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ДВГМУ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(склад)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610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г. Хабаровск, ул. Муравьева-Амурского, 35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>
          <w:jc w:val="center"/>
          <w:trHeight w:val="504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0" w:sz="4" w:space="0"/>
            </w:tcBorders>
            <w:tcW w:w="510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6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Мел белый квадратный 100 штук, ПИФАГОР, картонная </w:t>
            </w:r>
            <w:r>
              <w:rPr>
                <w:rFonts w:ascii="Times New Roman" w:hAnsi="Times New Roman" w:eastAsia="Times New Roman" w:cs="Times New Roman"/>
              </w:rPr>
              <w:t xml:space="preserve">упаковка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упак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415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ДВГМУ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(склад)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610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г. Хабаровск, ул. Муравьева-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Амурского, 35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</w:tbl>
    <w:p>
      <w:pPr>
        <w:pBdr/>
        <w:spacing/>
        <w:ind/>
        <w:contextualSpacing w:val="true"/>
        <w:rPr>
          <w:b/>
          <w:bCs/>
          <w:sz w:val="20"/>
          <w:szCs w:val="20"/>
          <w:lang w:eastAsia="zh-CN"/>
        </w:rPr>
      </w:pPr>
      <w:r>
        <w:rPr>
          <w:b/>
          <w:bCs/>
          <w:sz w:val="20"/>
          <w:szCs w:val="20"/>
          <w:lang w:eastAsia="zh-CN"/>
        </w:rPr>
      </w:r>
      <w:r>
        <w:rPr>
          <w:b/>
          <w:bCs/>
          <w:sz w:val="20"/>
          <w:szCs w:val="20"/>
          <w:lang w:eastAsia="zh-CN"/>
        </w:rPr>
      </w:r>
    </w:p>
    <w:p>
      <w:pPr>
        <w:pBdr/>
        <w:spacing w:after="0" w:line="240" w:lineRule="auto"/>
        <w:ind w:firstLine="708"/>
        <w:contextualSpacing w:val="true"/>
        <w:rPr>
          <w:rFonts w:ascii="Times New Roman" w:hAnsi="Times New Roman" w:eastAsia="Times New Roman"/>
          <w:b/>
        </w:rPr>
      </w:pPr>
      <w:r>
        <w:rPr>
          <w:rFonts w:ascii="Times New Roman" w:hAnsi="Times New Roman" w:eastAsia="Times New Roman"/>
          <w:b/>
          <w:sz w:val="20"/>
          <w:szCs w:val="20"/>
          <w:lang w:eastAsia="zh-CN"/>
        </w:rPr>
        <w:t xml:space="preserve">Т</w:t>
      </w:r>
      <w:r>
        <w:rPr>
          <w:rFonts w:ascii="Times New Roman" w:hAnsi="Times New Roman" w:eastAsia="Times New Roman"/>
          <w:b/>
          <w:lang w:eastAsia="zh-CN"/>
        </w:rPr>
        <w:t xml:space="preserve">ребования к упаковке, маркировке, этикеткам, подтверждению соответствия, процессам и методам производства в соответствии с требованиями технических регламентов, стандартов, технических условий:</w:t>
      </w:r>
      <w:r>
        <w:rPr>
          <w:rFonts w:ascii="Times New Roman" w:hAnsi="Times New Roman" w:eastAsia="Times New Roman"/>
          <w:b/>
        </w:rPr>
      </w:r>
    </w:p>
    <w:p>
      <w:pPr>
        <w:pBdr/>
        <w:spacing w:after="0" w:line="240" w:lineRule="auto"/>
        <w:ind/>
        <w:contextualSpacing w:val="true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lang w:eastAsia="zh-CN"/>
        </w:rPr>
        <w:t xml:space="preserve"> </w:t>
      </w:r>
      <w:r>
        <w:rPr>
          <w:rFonts w:ascii="Times New Roman" w:hAnsi="Times New Roman" w:eastAsia="Times New Roman"/>
          <w:lang w:eastAsia="zh-CN"/>
        </w:rPr>
        <w:tab/>
        <w:t xml:space="preserve">Безопасность товара должна соответствовать требованиям технических регламентов и ГОСТ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 w:eastAsia="Times New Roman"/>
          <w:lang w:eastAsia="zh-CN"/>
        </w:rPr>
        <w:t xml:space="preserve">действующих на территории Российской Федерации.</w:t>
      </w:r>
      <w:r>
        <w:rPr>
          <w:rFonts w:ascii="Times New Roman" w:hAnsi="Times New Roman" w:eastAsia="Times New Roman"/>
        </w:rPr>
      </w:r>
    </w:p>
    <w:p>
      <w:pPr>
        <w:pBdr/>
        <w:spacing w:after="0" w:line="240" w:lineRule="auto"/>
        <w:ind/>
        <w:contextualSpacing w:val="true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zh-CN"/>
        </w:rPr>
        <w:t xml:space="preserve">Товар должен поставляться в упаковке, обеспечивающей защиту Товара от внешних воздействующих факторов (в т.ч. климатических, механических) при транспортировании, хранении и погрузочно-разгрузочных работах.</w:t>
      </w:r>
      <w:r>
        <w:rPr>
          <w:rFonts w:ascii="Times New Roman" w:hAnsi="Times New Roman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/>
          <w:lang w:eastAsia="zh-CN"/>
        </w:rPr>
        <w:t xml:space="preserve">Маркировка Товара и тары (упаковки) Товара, должна содержать информацию о наименовании Товара, наименовании изготовителя, адресе изготовителя, дате изготовления Товара</w:t>
      </w:r>
      <w:r>
        <w:rPr>
          <w:rFonts w:ascii="Times New Roman" w:hAnsi="Times New Roman" w:eastAsia="Times New Roman"/>
          <w:lang w:eastAsia="zh-CN"/>
        </w:rPr>
        <w:t xml:space="preserve">.</w:t>
      </w:r>
      <w:r>
        <w:rPr>
          <w:rFonts w:ascii="Times New Roman" w:hAnsi="Times New Roman" w:eastAsia="Times New Roman"/>
        </w:rPr>
      </w:r>
    </w:p>
    <w:p>
      <w:pPr>
        <w:pBdr/>
        <w:spacing/>
        <w:ind w:firstLine="709"/>
        <w:contextualSpacing w:val="true"/>
        <w:rPr>
          <w:rFonts w:ascii="Times New Roman" w:hAnsi="Times New Roman"/>
        </w:rPr>
      </w:pPr>
      <w:r>
        <w:rPr>
          <w:rFonts w:ascii="Times New Roman" w:hAnsi="Times New Roman"/>
          <w:lang w:eastAsia="zh-CN"/>
        </w:rPr>
        <w:t xml:space="preserve">Прослеживание товара в системе «Честный знак»: Маркировка товара согласно действующему законодательству Российской Федерации.</w:t>
      </w:r>
      <w:r>
        <w:rPr>
          <w:rFonts w:ascii="Times New Roman" w:hAnsi="Times New Roman"/>
        </w:rPr>
      </w:r>
    </w:p>
    <w:p>
      <w:pPr>
        <w:pBdr/>
        <w:spacing w:after="0" w:line="240" w:lineRule="auto"/>
        <w:ind/>
        <w:contextualSpacing w:val="true"/>
        <w:rPr>
          <w:rFonts w:ascii="Times New Roman" w:hAnsi="Times New Roman" w:eastAsia="Times New Roman"/>
          <w:sz w:val="20"/>
          <w:szCs w:val="20"/>
          <w:lang w:eastAsia="zh-CN"/>
        </w:rPr>
      </w:pPr>
      <w:r>
        <w:rPr>
          <w:rFonts w:ascii="Times New Roman" w:hAnsi="Times New Roman" w:eastAsia="Times New Roman"/>
          <w:sz w:val="20"/>
          <w:szCs w:val="20"/>
          <w:lang w:eastAsia="zh-CN"/>
        </w:rPr>
      </w:r>
      <w:r>
        <w:rPr>
          <w:rFonts w:ascii="Times New Roman" w:hAnsi="Times New Roman" w:eastAsia="Times New Roman"/>
          <w:sz w:val="20"/>
          <w:szCs w:val="20"/>
          <w:lang w:eastAsia="zh-CN"/>
        </w:rPr>
      </w:r>
    </w:p>
    <w:tbl>
      <w:tblPr>
        <w:jc w:val="center"/>
        <w:tblW w:w="5051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421"/>
        <w:gridCol w:w="7583"/>
        <w:gridCol w:w="1787"/>
      </w:tblGrid>
      <w:tr>
        <w:trPr>
          <w:jc w:val="center"/>
          <w:trHeight w:val="20"/>
        </w:trPr>
        <w:tc>
          <w:tcPr>
            <w:gridSpan w:val="3"/>
            <w:shd w:val="clear" w:color="ffffff" w:fill="ffffff"/>
            <w:tcBorders/>
            <w:tcW w:w="995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1.Требования к документам</w:t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ffffff" w:fill="ffffff"/>
            <w:tcBorders/>
            <w:tcW w:w="131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1.1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ffffff" w:fill="ffffff"/>
            <w:tcBorders/>
            <w:tcW w:w="69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ar-SA"/>
              </w:rPr>
              <w:t xml:space="preserve">Копия сертификата соответствия на Товар и/или копия Декларации о соответствии для Товара, по которому наличие данного документа является обязательным в соответствии с требованиями, установленными в Российской Федерации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ffffff" w:fill="ffffff"/>
            <w:tcBorders/>
            <w:tcW w:w="164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Наличие</w:t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253"/>
        </w:trPr>
        <w:tc>
          <w:tcPr>
            <w:shd w:val="clear" w:color="ffffff" w:fill="ffffff"/>
            <w:tcBorders/>
            <w:tcW w:w="131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1.2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ffffff" w:fill="ffffff"/>
            <w:tcBorders/>
            <w:tcW w:w="6996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ar-SA"/>
              </w:rPr>
              <w:t xml:space="preserve">Гарантийный талон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ffffff" w:fill="ffffff"/>
            <w:tcBorders/>
            <w:tcW w:w="164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/>
                <w:lang w:eastAsia="ru-RU"/>
              </w:rPr>
              <w:t xml:space="preserve">———-</w:t>
            </w:r>
            <w:r/>
          </w:p>
        </w:tc>
      </w:tr>
      <w:tr>
        <w:trPr>
          <w:jc w:val="center"/>
          <w:trHeight w:val="20"/>
        </w:trPr>
        <w:tc>
          <w:tcPr>
            <w:gridSpan w:val="3"/>
            <w:shd w:val="clear" w:color="ffffff" w:fill="ffffff"/>
            <w:tcBorders/>
            <w:tcW w:w="995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2. Требования к упаковке и маркировке </w:t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ffffff" w:fill="ffffff"/>
            <w:tcBorders/>
            <w:tcW w:w="131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2.1.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ffffff" w:fill="ffffff"/>
            <w:tcBorders/>
            <w:tcW w:w="699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Маркировка наименования изделия на упаковке</w:t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ffffff" w:fill="ffffff"/>
            <w:tcBorders/>
            <w:tcW w:w="164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Наличие</w:t>
            </w:r>
            <w:r>
              <w:rPr>
                <w:rFonts w:ascii="Times New Roman" w:hAnsi="Times New Roman"/>
              </w:rPr>
            </w:r>
          </w:p>
        </w:tc>
      </w:tr>
    </w:tbl>
    <w:p>
      <w:pPr>
        <w:pBdr/>
        <w:spacing w:after="0" w:line="240" w:lineRule="auto"/>
        <w:ind/>
        <w:contextualSpacing w:val="true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  <w:lang w:eastAsia="zh-CN"/>
        </w:rPr>
      </w:r>
      <w:r>
        <w:rPr>
          <w:rFonts w:ascii="Times New Roman" w:hAnsi="Times New Roman" w:eastAsia="Times New Roman"/>
          <w:sz w:val="22"/>
          <w:szCs w:val="22"/>
          <w:lang w:eastAsia="zh-C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Batang, 바탕"/>
          <w:b/>
          <w:sz w:val="22"/>
          <w:szCs w:val="22"/>
        </w:rPr>
      </w:pPr>
      <w:r>
        <w:rPr>
          <w:rFonts w:ascii="Times New Roman" w:hAnsi="Times New Roman" w:eastAsia="Batang, 바탕"/>
          <w:b/>
          <w:sz w:val="22"/>
          <w:szCs w:val="22"/>
          <w:lang w:eastAsia="ko-KR"/>
        </w:rPr>
        <w:t xml:space="preserve">Требования к году (месяцу) изготовления Товара</w:t>
      </w:r>
      <w:r>
        <w:rPr>
          <w:rFonts w:ascii="Times New Roman" w:hAnsi="Times New Roman" w:eastAsia="Batang, 바탕"/>
          <w:b/>
          <w:sz w:val="22"/>
          <w:szCs w:val="22"/>
          <w:lang w:eastAsia="ko-KR"/>
        </w:rPr>
      </w:r>
    </w:p>
    <w:p>
      <w:pPr>
        <w:pBdr/>
        <w:spacing w:after="0" w:line="240" w:lineRule="auto"/>
        <w:ind/>
        <w:contextualSpacing w:val="true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zh-CN"/>
        </w:rPr>
        <w:t xml:space="preserve">Год изготовления Товара должен не ранее 2025.</w:t>
      </w:r>
      <w:r>
        <w:rPr>
          <w:rFonts w:ascii="Times New Roman" w:hAnsi="Times New Roman"/>
          <w:sz w:val="22"/>
          <w:szCs w:val="22"/>
          <w:lang w:eastAsia="ar-SA"/>
        </w:rPr>
      </w:r>
    </w:p>
    <w:p>
      <w:pPr>
        <w:pBdr/>
        <w:spacing w:after="0" w:line="240" w:lineRule="auto"/>
        <w:ind/>
        <w:contextualSpacing w:val="true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Порядок контроля и приемки поставленного товара</w:t>
      </w:r>
      <w:r>
        <w:rPr>
          <w:rFonts w:ascii="Times New Roman" w:hAnsi="Times New Roman"/>
          <w:b/>
          <w:bCs/>
        </w:rPr>
      </w:r>
    </w:p>
    <w:p>
      <w:pPr>
        <w:pBdr/>
        <w:spacing/>
        <w:ind w:firstLine="284" w:left="-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/>
        </w:rPr>
        <w:t xml:space="preserve">Остаточный гарантийный срок хранения (срок годности Товара) на дату поставки не менее 12 месяцев.</w:t>
      </w:r>
      <w:r>
        <w:rPr>
          <w:rFonts w:ascii="Times New Roman" w:hAnsi="Times New Roman" w:cs="Times New Roman"/>
          <w:b/>
        </w:rPr>
      </w:r>
    </w:p>
    <w:p>
      <w:pPr>
        <w:pStyle w:val="916"/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line="240" w:lineRule="auto"/>
        <w:ind w:right="34"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Приемка Товара производится в соответствии с контрактом. Поставщик должен передать Заказчику:</w:t>
      </w:r>
      <w:r>
        <w:rPr>
          <w:rFonts w:ascii="Times New Roman" w:hAnsi="Times New Roman"/>
        </w:rPr>
      </w:r>
    </w:p>
    <w:p>
      <w:pPr>
        <w:pStyle w:val="913"/>
        <w:pBdr/>
        <w:spacing/>
        <w:ind w:right="34"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счет;</w:t>
      </w:r>
      <w:r>
        <w:rPr>
          <w:rFonts w:ascii="Times New Roman" w:hAnsi="Times New Roman"/>
        </w:rPr>
      </w:r>
    </w:p>
    <w:p>
      <w:pPr>
        <w:pStyle w:val="913"/>
        <w:pBdr/>
        <w:spacing/>
        <w:ind w:right="34"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счет-фактуру (при наличии)</w:t>
      </w:r>
      <w:r>
        <w:rPr>
          <w:rFonts w:ascii="Times New Roman" w:hAnsi="Times New Roman"/>
        </w:rPr>
      </w:r>
    </w:p>
    <w:p>
      <w:pPr>
        <w:pStyle w:val="913"/>
        <w:pBdr/>
        <w:spacing/>
        <w:ind w:right="34"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товарную накладную или универсальный передаточный документ (далее - УПД), составленный по форме в соответствии с законодательством Российской Федерации;</w:t>
      </w:r>
      <w:r>
        <w:rPr>
          <w:rFonts w:ascii="Times New Roman" w:hAnsi="Times New Roman"/>
        </w:rPr>
      </w:r>
    </w:p>
    <w:p>
      <w:pPr>
        <w:pStyle w:val="913"/>
        <w:pBdr/>
        <w:spacing/>
        <w:ind w:right="34"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г) </w:t>
      </w:r>
      <w:r>
        <w:rPr>
          <w:rFonts w:ascii="Times New Roman" w:hAnsi="Times New Roman"/>
          <w:color w:val="000000"/>
          <w:shd w:val="clear" w:color="auto" w:fill="ffffff"/>
        </w:rPr>
        <w:t xml:space="preserve">акт приема-передачи Товара</w:t>
      </w:r>
      <w:r>
        <w:rPr>
          <w:rFonts w:ascii="Times New Roman" w:hAnsi="Times New Roman"/>
        </w:rPr>
      </w:r>
    </w:p>
    <w:p>
      <w:pPr>
        <w:pStyle w:val="913"/>
        <w:pBdr/>
        <w:spacing/>
        <w:ind w:right="34"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zh-CN" w:bidi="hi-IN"/>
        </w:rPr>
        <w:t xml:space="preserve">На всех документах, перечисленных, обязательно должны быть указаны наименование Заказчика, Поставщика, номер и дата Контракта, даты оформления и подписания документов.</w:t>
      </w:r>
      <w:r>
        <w:rPr>
          <w:rFonts w:ascii="Times New Roman" w:hAnsi="Times New Roman"/>
        </w:rPr>
      </w:r>
    </w:p>
    <w:p w14:paraId="60FB018F">
      <w:pPr>
        <w:pBdr/>
        <w:spacing/>
        <w:ind w:firstLine="284" w:left="-284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eastAsia="Times New Roman" w:cs="Times New Roman"/>
          <w:b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b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b/>
          <w:sz w:val="18"/>
          <w:szCs w:val="18"/>
          <w:highlight w:val="none"/>
        </w:rPr>
      </w:r>
    </w:p>
    <w:p>
      <w:pPr>
        <w:pBdr/>
        <w:spacing/>
        <w:ind w:firstLine="284" w:left="-284"/>
        <w:jc w:val="both"/>
        <w:rPr>
          <w:rFonts w:ascii="Times New Roman" w:hAnsi="Times New Roman" w:eastAsia="Times New Roman" w:cs="Times New Roman"/>
          <w:b/>
          <w:bCs/>
          <w:sz w:val="18"/>
          <w:szCs w:val="18"/>
          <w:highlight w:val="none"/>
        </w:rPr>
      </w:pPr>
      <w:r>
        <w:rPr>
          <w:rFonts w:ascii="Times New Roman" w:hAnsi="Times New Roman" w:eastAsia="Times New Roman" w:cs="Times New Roman"/>
          <w:b/>
          <w:sz w:val="18"/>
          <w:szCs w:val="18"/>
        </w:rPr>
        <w:t xml:space="preserve">Примечание: </w:t>
      </w:r>
      <w:r>
        <w:rPr>
          <w:rFonts w:ascii="Times New Roman" w:hAnsi="Times New Roman" w:cs="Times New Roman"/>
          <w:b/>
          <w:sz w:val="18"/>
          <w:szCs w:val="18"/>
        </w:rPr>
      </w:r>
    </w:p>
    <w:p>
      <w:pPr>
        <w:pBdr/>
        <w:spacing w:line="240" w:lineRule="exact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Во всех случаях, когда в Технической части или в приложениях к ней (при наличии) имеются ссылки на конкретные стандарт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ы и нормы, которым должны соответствовать поставляемые товары, применяются положения последнего выпущенного или пересмотренного издания соответствующих действующих стандартов и норм, если иное специально не предусмотрено такими стандартами и нормами. В слу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чае если к моменту начала или в процессе исполнения обязательств по контракту отдельные стандарты и нормы утратят силу, такие стандарты и нормы будут иметь рекомендательный характер в части, не противоречащей действующим к такому моменту нормативным актам.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pBdr/>
        <w:spacing w:after="0" w:line="240" w:lineRule="auto"/>
        <w:ind/>
        <w:contextualSpacing w:val="true"/>
        <w:jc w:val="center"/>
        <w:rPr>
          <w:rFonts w:ascii="Times New Roman" w:hAnsi="Times New Roman" w:eastAsia="Times New Roman"/>
          <w:b/>
          <w:bCs/>
        </w:rPr>
      </w:pPr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Bdr/>
        <w:spacing w:after="0" w:line="240" w:lineRule="auto"/>
        <w:ind/>
        <w:contextualSpacing w:val="true"/>
        <w:rPr>
          <w:rFonts w:ascii="Times New Roman" w:hAnsi="Times New Roman" w:eastAsia="Times New Roman"/>
          <w:b/>
          <w:bCs/>
        </w:rPr>
      </w:pPr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Bdr/>
        <w:spacing/>
        <w:ind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sectPr>
      <w:footnotePr/>
      <w:endnotePr/>
      <w:type w:val="nextPage"/>
      <w:pgSz w:h="16838" w:orient="portrait" w:w="11906"/>
      <w:pgMar w:top="720" w:right="720" w:bottom="720" w:left="720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ohit Hindi">
    <w:panose1 w:val="02020603050405020304"/>
  </w:font>
  <w:font w:name="Calibri">
    <w:panose1 w:val="020F0502020204030204"/>
  </w:font>
  <w:font w:name="Arial">
    <w:panose1 w:val="020B0604020202020204"/>
  </w:font>
  <w:font w:name="Batang, 바탕">
    <w:panose1 w:val="020206030504050203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F455E"/>
    <w:lvl w:ilvl="0">
      <w:isLgl w:val="false"/>
      <w:lvlJc w:val="left"/>
      <w:lvlText w:val="%1-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16643156"/>
    <w:lvl w:ilvl="0">
      <w:isLgl w:val="false"/>
      <w:lvlJc w:val="left"/>
      <w:lvlText w:val="%1-"/>
      <w:numFmt w:val="decimal"/>
      <w:pPr>
        <w:pBdr/>
        <w:spacing/>
        <w:ind w:hanging="360" w:left="6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64C77F29"/>
    <w:lvl w:ilvl="0">
      <w:isLgl w:val="false"/>
      <w:lvlJc w:val="left"/>
      <w:lvlText w:val="%1-"/>
      <w:numFmt w:val="decimal"/>
      <w:pPr>
        <w:pBdr/>
        <w:spacing/>
        <w:ind w:hanging="360" w:left="106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3">
    <w:nsid w:val="792F40E5"/>
    <w:lvl w:ilvl="0">
      <w:isLgl w:val="false"/>
      <w:lvlJc w:val="left"/>
      <w:lvlText w:val="%1-"/>
      <w:numFmt w:val="decimal"/>
      <w:pPr>
        <w:pBdr/>
        <w:spacing/>
        <w:ind w:hanging="360" w:left="106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8" w:default="1">
    <w:name w:val="Normal"/>
    <w:qFormat/>
    <w:pPr>
      <w:pBdr/>
      <w:spacing/>
      <w:ind/>
    </w:pPr>
  </w:style>
  <w:style w:type="paragraph" w:styleId="709">
    <w:name w:val="Heading 1"/>
    <w:basedOn w:val="708"/>
    <w:next w:val="708"/>
    <w:link w:val="915"/>
    <w:uiPriority w:val="99"/>
    <w:qFormat/>
    <w:pPr>
      <w:keepNext w:val="true"/>
      <w:framePr w:h="1085" w:hAnchor="page" w:vAnchor="page" w:w="3962" w:wrap="auto" w:x="6982" w:y="1265"/>
      <w:pBdr/>
      <w:spacing w:after="0" w:line="240" w:lineRule="exact"/>
      <w:ind w:hanging="216" w:left="216"/>
      <w:outlineLvl w:val="0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710">
    <w:name w:val="Heading 2"/>
    <w:basedOn w:val="708"/>
    <w:next w:val="708"/>
    <w:link w:val="86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11">
    <w:name w:val="Heading 3"/>
    <w:basedOn w:val="708"/>
    <w:next w:val="708"/>
    <w:link w:val="86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12">
    <w:name w:val="Heading 4"/>
    <w:basedOn w:val="708"/>
    <w:next w:val="708"/>
    <w:link w:val="86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13">
    <w:name w:val="Heading 5"/>
    <w:basedOn w:val="708"/>
    <w:next w:val="708"/>
    <w:link w:val="86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14">
    <w:name w:val="Heading 6"/>
    <w:basedOn w:val="708"/>
    <w:next w:val="708"/>
    <w:link w:val="86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15">
    <w:name w:val="Heading 7"/>
    <w:basedOn w:val="708"/>
    <w:next w:val="708"/>
    <w:link w:val="86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16">
    <w:name w:val="Heading 8"/>
    <w:basedOn w:val="708"/>
    <w:next w:val="708"/>
    <w:link w:val="86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17">
    <w:name w:val="Heading 9"/>
    <w:basedOn w:val="708"/>
    <w:next w:val="708"/>
    <w:link w:val="86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18" w:default="1">
    <w:name w:val="Default Paragraph Font"/>
    <w:uiPriority w:val="1"/>
    <w:semiHidden/>
    <w:unhideWhenUsed/>
    <w:pPr>
      <w:pBdr/>
      <w:spacing/>
      <w:ind/>
    </w:pPr>
  </w:style>
  <w:style w:type="table" w:styleId="71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0" w:default="1">
    <w:name w:val="No List"/>
    <w:uiPriority w:val="99"/>
    <w:semiHidden/>
    <w:unhideWhenUsed/>
    <w:pPr>
      <w:pBdr/>
      <w:spacing/>
      <w:ind/>
    </w:pPr>
  </w:style>
  <w:style w:type="character" w:styleId="721" w:customStyle="1">
    <w:name w:val="Heading 2 Char"/>
    <w:basedOn w:val="71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722" w:customStyle="1">
    <w:name w:val="Heading 3 Char"/>
    <w:basedOn w:val="71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723" w:customStyle="1">
    <w:name w:val="Heading 4 Char"/>
    <w:basedOn w:val="718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724" w:customStyle="1">
    <w:name w:val="Heading 5 Char"/>
    <w:basedOn w:val="71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725" w:customStyle="1">
    <w:name w:val="Heading 6 Char"/>
    <w:basedOn w:val="71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26" w:customStyle="1">
    <w:name w:val="Heading 7 Char"/>
    <w:basedOn w:val="71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27" w:customStyle="1">
    <w:name w:val="Heading 8 Char"/>
    <w:basedOn w:val="71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8" w:customStyle="1">
    <w:name w:val="Heading 9 Char"/>
    <w:basedOn w:val="71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9" w:customStyle="1">
    <w:name w:val="Quote Char"/>
    <w:basedOn w:val="71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30" w:customStyle="1">
    <w:name w:val="Intense Quote Char"/>
    <w:basedOn w:val="718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731" w:customStyle="1">
    <w:name w:val="Header Char"/>
    <w:basedOn w:val="718"/>
    <w:uiPriority w:val="99"/>
    <w:pPr>
      <w:pBdr/>
      <w:spacing/>
      <w:ind/>
    </w:pPr>
  </w:style>
  <w:style w:type="character" w:styleId="732" w:customStyle="1">
    <w:name w:val="Footer Char"/>
    <w:basedOn w:val="718"/>
    <w:uiPriority w:val="99"/>
    <w:pPr>
      <w:pBdr/>
      <w:spacing/>
      <w:ind/>
    </w:pPr>
  </w:style>
  <w:style w:type="character" w:styleId="733" w:customStyle="1">
    <w:name w:val="Footnote Text Char"/>
    <w:basedOn w:val="718"/>
    <w:uiPriority w:val="99"/>
    <w:semiHidden/>
    <w:pPr>
      <w:pBdr/>
      <w:spacing/>
      <w:ind/>
    </w:pPr>
    <w:rPr>
      <w:sz w:val="20"/>
      <w:szCs w:val="20"/>
    </w:rPr>
  </w:style>
  <w:style w:type="character" w:styleId="734" w:customStyle="1">
    <w:name w:val="Endnote Text Char"/>
    <w:basedOn w:val="718"/>
    <w:uiPriority w:val="99"/>
    <w:semiHidden/>
    <w:pPr>
      <w:pBdr/>
      <w:spacing/>
      <w:ind/>
    </w:pPr>
    <w:rPr>
      <w:sz w:val="20"/>
      <w:szCs w:val="20"/>
    </w:rPr>
  </w:style>
  <w:style w:type="table" w:styleId="735" w:customStyle="1">
    <w:name w:val="Table Grid Light"/>
    <w:basedOn w:val="71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1"/>
    <w:basedOn w:val="71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2"/>
    <w:basedOn w:val="71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1 Light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1 Light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1 Light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1 Light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1 Light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1 Light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2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2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2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2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2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2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3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3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3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3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3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3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"/>
    <w:basedOn w:val="71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4 - Accent 1"/>
    <w:basedOn w:val="71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4 - Accent 2"/>
    <w:basedOn w:val="71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4 - Accent 3"/>
    <w:basedOn w:val="71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4 - Accent 4"/>
    <w:basedOn w:val="71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4 - Accent 5"/>
    <w:basedOn w:val="71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4 - Accent 6"/>
    <w:basedOn w:val="71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5 Dark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5 Dark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5 Dark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5 Dark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5 Dark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5 Dark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6 Colorful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6 Colorful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6 Colorful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6 Colorful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6 Colorful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6 Colorful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7 Colorful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7 Colorful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7 Colorful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7 Colorful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7 Colorful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7 Colorful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1 Light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1 Light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1 Light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1 Light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1 Light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1 Light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2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2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2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2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2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2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3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3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3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3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3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3 - Accent 6"/>
    <w:basedOn w:val="719"/>
    <w:link w:val="9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4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4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4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4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4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4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5 Dark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5 Dark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5 Dark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5 Dark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5 Dark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5 Dark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6 Colorful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6 Colorful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6 Colorful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6 Colorful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6 Colorful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6 Colorful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7 Colorful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7 Colorful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7 Colorful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7 Colorful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7 Colorful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7 Colorful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ned - Accent"/>
    <w:basedOn w:val="71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ned - Accent 1"/>
    <w:basedOn w:val="71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ned - Accent 2"/>
    <w:basedOn w:val="71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ned - Accent 3"/>
    <w:basedOn w:val="71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ned - Accent 4"/>
    <w:basedOn w:val="71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ned - Accent 5"/>
    <w:basedOn w:val="71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ned - Accent 6"/>
    <w:basedOn w:val="71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&amp; Lined - Accent"/>
    <w:basedOn w:val="71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&amp; Lined - Accent 1"/>
    <w:basedOn w:val="71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&amp; Lined - Accent 2"/>
    <w:basedOn w:val="71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&amp; Lined - Accent 3"/>
    <w:basedOn w:val="71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&amp; Lined - Accent 4"/>
    <w:basedOn w:val="71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&amp; Lined - Accent 5"/>
    <w:basedOn w:val="71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&amp; Lined - Accent 6"/>
    <w:basedOn w:val="71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0" w:customStyle="1">
    <w:name w:val="Heading 1 Char"/>
    <w:basedOn w:val="71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61" w:customStyle="1">
    <w:name w:val="Заголовок 2 Знак"/>
    <w:basedOn w:val="718"/>
    <w:link w:val="71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62" w:customStyle="1">
    <w:name w:val="Заголовок 3 Знак"/>
    <w:basedOn w:val="718"/>
    <w:link w:val="711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63" w:customStyle="1">
    <w:name w:val="Заголовок 4 Знак"/>
    <w:basedOn w:val="718"/>
    <w:link w:val="712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64" w:customStyle="1">
    <w:name w:val="Заголовок 5 Знак"/>
    <w:basedOn w:val="718"/>
    <w:link w:val="71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65" w:customStyle="1">
    <w:name w:val="Заголовок 6 Знак"/>
    <w:basedOn w:val="718"/>
    <w:link w:val="71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6" w:customStyle="1">
    <w:name w:val="Заголовок 7 Знак"/>
    <w:basedOn w:val="718"/>
    <w:link w:val="71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7" w:customStyle="1">
    <w:name w:val="Заголовок 8 Знак"/>
    <w:basedOn w:val="718"/>
    <w:link w:val="71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8" w:customStyle="1">
    <w:name w:val="Заголовок 9 Знак"/>
    <w:basedOn w:val="718"/>
    <w:link w:val="71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9" w:customStyle="1">
    <w:name w:val="Title Char"/>
    <w:basedOn w:val="71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70" w:customStyle="1">
    <w:name w:val="Subtitle Char"/>
    <w:basedOn w:val="71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1">
    <w:name w:val="Quote"/>
    <w:basedOn w:val="708"/>
    <w:next w:val="708"/>
    <w:link w:val="87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2" w:customStyle="1">
    <w:name w:val="Цитата 2 Знак"/>
    <w:basedOn w:val="718"/>
    <w:link w:val="87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3">
    <w:name w:val="Intense Emphasis"/>
    <w:basedOn w:val="718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74">
    <w:name w:val="Intense Quote"/>
    <w:basedOn w:val="708"/>
    <w:next w:val="708"/>
    <w:link w:val="875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75" w:customStyle="1">
    <w:name w:val="Выделенная цитата Знак"/>
    <w:basedOn w:val="718"/>
    <w:link w:val="874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76">
    <w:name w:val="Intense Reference"/>
    <w:basedOn w:val="718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77">
    <w:name w:val="No Spacing"/>
    <w:basedOn w:val="708"/>
    <w:uiPriority w:val="1"/>
    <w:qFormat/>
    <w:pPr>
      <w:pBdr/>
      <w:spacing w:after="0" w:line="240" w:lineRule="auto"/>
      <w:ind/>
    </w:pPr>
  </w:style>
  <w:style w:type="character" w:styleId="878">
    <w:name w:val="Subtle Emphasis"/>
    <w:basedOn w:val="71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9">
    <w:name w:val="Strong"/>
    <w:basedOn w:val="718"/>
    <w:uiPriority w:val="22"/>
    <w:qFormat/>
    <w:pPr>
      <w:pBdr/>
      <w:spacing/>
      <w:ind/>
    </w:pPr>
    <w:rPr>
      <w:b/>
      <w:bCs/>
    </w:rPr>
  </w:style>
  <w:style w:type="character" w:styleId="880">
    <w:name w:val="Subtle Reference"/>
    <w:basedOn w:val="71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1">
    <w:name w:val="Book Title"/>
    <w:basedOn w:val="71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2">
    <w:name w:val="Header"/>
    <w:basedOn w:val="708"/>
    <w:link w:val="88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3" w:customStyle="1">
    <w:name w:val="Верхний колонтитул Знак"/>
    <w:basedOn w:val="718"/>
    <w:link w:val="882"/>
    <w:uiPriority w:val="99"/>
    <w:pPr>
      <w:pBdr/>
      <w:spacing/>
      <w:ind/>
    </w:pPr>
  </w:style>
  <w:style w:type="paragraph" w:styleId="884">
    <w:name w:val="Footer"/>
    <w:basedOn w:val="708"/>
    <w:link w:val="88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5" w:customStyle="1">
    <w:name w:val="Нижний колонтитул Знак"/>
    <w:basedOn w:val="718"/>
    <w:link w:val="884"/>
    <w:uiPriority w:val="99"/>
    <w:pPr>
      <w:pBdr/>
      <w:spacing/>
      <w:ind/>
    </w:pPr>
  </w:style>
  <w:style w:type="paragraph" w:styleId="886">
    <w:name w:val="Caption"/>
    <w:basedOn w:val="708"/>
    <w:next w:val="708"/>
    <w:uiPriority w:val="35"/>
    <w:unhideWhenUsed/>
    <w:qFormat/>
    <w:pPr>
      <w:pBdr/>
      <w:spacing w:line="240" w:lineRule="auto"/>
      <w:ind/>
    </w:pPr>
    <w:rPr>
      <w:i/>
      <w:iCs/>
      <w:color w:val="1f497d" w:themeColor="text2"/>
      <w:sz w:val="18"/>
      <w:szCs w:val="18"/>
    </w:rPr>
  </w:style>
  <w:style w:type="paragraph" w:styleId="887">
    <w:name w:val="footnote text"/>
    <w:basedOn w:val="708"/>
    <w:link w:val="88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8" w:customStyle="1">
    <w:name w:val="Текст сноски Знак"/>
    <w:basedOn w:val="718"/>
    <w:link w:val="887"/>
    <w:uiPriority w:val="99"/>
    <w:semiHidden/>
    <w:pPr>
      <w:pBdr/>
      <w:spacing/>
      <w:ind/>
    </w:pPr>
    <w:rPr>
      <w:sz w:val="20"/>
      <w:szCs w:val="20"/>
    </w:rPr>
  </w:style>
  <w:style w:type="character" w:styleId="889">
    <w:name w:val="footnote reference"/>
    <w:basedOn w:val="718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endnote text"/>
    <w:basedOn w:val="708"/>
    <w:link w:val="89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1" w:customStyle="1">
    <w:name w:val="Текст концевой сноски Знак"/>
    <w:basedOn w:val="718"/>
    <w:link w:val="890"/>
    <w:uiPriority w:val="99"/>
    <w:semiHidden/>
    <w:pPr>
      <w:pBdr/>
      <w:spacing/>
      <w:ind/>
    </w:pPr>
    <w:rPr>
      <w:sz w:val="20"/>
      <w:szCs w:val="20"/>
    </w:rPr>
  </w:style>
  <w:style w:type="character" w:styleId="892">
    <w:name w:val="endnote reference"/>
    <w:basedOn w:val="718"/>
    <w:uiPriority w:val="99"/>
    <w:semiHidden/>
    <w:unhideWhenUsed/>
    <w:pPr>
      <w:pBdr/>
      <w:spacing/>
      <w:ind/>
    </w:pPr>
    <w:rPr>
      <w:vertAlign w:val="superscript"/>
    </w:rPr>
  </w:style>
  <w:style w:type="character" w:styleId="893">
    <w:name w:val="FollowedHyperlink"/>
    <w:basedOn w:val="718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94">
    <w:name w:val="toc 1"/>
    <w:basedOn w:val="708"/>
    <w:next w:val="708"/>
    <w:uiPriority w:val="39"/>
    <w:unhideWhenUsed/>
    <w:pPr>
      <w:pBdr/>
      <w:spacing w:after="100"/>
      <w:ind/>
    </w:pPr>
  </w:style>
  <w:style w:type="paragraph" w:styleId="895">
    <w:name w:val="toc 2"/>
    <w:basedOn w:val="708"/>
    <w:next w:val="708"/>
    <w:uiPriority w:val="39"/>
    <w:unhideWhenUsed/>
    <w:pPr>
      <w:pBdr/>
      <w:spacing w:after="100"/>
      <w:ind w:left="220"/>
    </w:pPr>
  </w:style>
  <w:style w:type="paragraph" w:styleId="896">
    <w:name w:val="toc 3"/>
    <w:basedOn w:val="708"/>
    <w:next w:val="708"/>
    <w:uiPriority w:val="39"/>
    <w:unhideWhenUsed/>
    <w:pPr>
      <w:pBdr/>
      <w:spacing w:after="100"/>
      <w:ind w:left="440"/>
    </w:pPr>
  </w:style>
  <w:style w:type="paragraph" w:styleId="897">
    <w:name w:val="toc 4"/>
    <w:basedOn w:val="708"/>
    <w:next w:val="708"/>
    <w:uiPriority w:val="39"/>
    <w:unhideWhenUsed/>
    <w:pPr>
      <w:pBdr/>
      <w:spacing w:after="100"/>
      <w:ind w:left="660"/>
    </w:pPr>
  </w:style>
  <w:style w:type="paragraph" w:styleId="898">
    <w:name w:val="toc 5"/>
    <w:basedOn w:val="708"/>
    <w:next w:val="708"/>
    <w:uiPriority w:val="39"/>
    <w:unhideWhenUsed/>
    <w:pPr>
      <w:pBdr/>
      <w:spacing w:after="100"/>
      <w:ind w:left="880"/>
    </w:pPr>
  </w:style>
  <w:style w:type="paragraph" w:styleId="899">
    <w:name w:val="toc 6"/>
    <w:basedOn w:val="708"/>
    <w:next w:val="708"/>
    <w:uiPriority w:val="39"/>
    <w:unhideWhenUsed/>
    <w:pPr>
      <w:pBdr/>
      <w:spacing w:after="100"/>
      <w:ind w:left="1100"/>
    </w:pPr>
  </w:style>
  <w:style w:type="paragraph" w:styleId="900">
    <w:name w:val="toc 7"/>
    <w:basedOn w:val="708"/>
    <w:next w:val="708"/>
    <w:uiPriority w:val="39"/>
    <w:unhideWhenUsed/>
    <w:pPr>
      <w:pBdr/>
      <w:spacing w:after="100"/>
      <w:ind w:left="1320"/>
    </w:pPr>
  </w:style>
  <w:style w:type="paragraph" w:styleId="901">
    <w:name w:val="toc 8"/>
    <w:basedOn w:val="708"/>
    <w:next w:val="708"/>
    <w:uiPriority w:val="39"/>
    <w:unhideWhenUsed/>
    <w:pPr>
      <w:pBdr/>
      <w:spacing w:after="100"/>
      <w:ind w:left="1540"/>
    </w:pPr>
  </w:style>
  <w:style w:type="paragraph" w:styleId="902">
    <w:name w:val="toc 9"/>
    <w:basedOn w:val="708"/>
    <w:next w:val="708"/>
    <w:uiPriority w:val="39"/>
    <w:unhideWhenUsed/>
    <w:pPr>
      <w:pBdr/>
      <w:spacing w:after="100"/>
      <w:ind w:left="1760"/>
    </w:pPr>
  </w:style>
  <w:style w:type="character" w:styleId="903">
    <w:name w:val="Placeholder Text"/>
    <w:basedOn w:val="718"/>
    <w:uiPriority w:val="99"/>
    <w:semiHidden/>
    <w:pPr>
      <w:pBdr/>
      <w:spacing/>
      <w:ind/>
    </w:pPr>
    <w:rPr>
      <w:color w:val="666666"/>
    </w:rPr>
  </w:style>
  <w:style w:type="paragraph" w:styleId="904">
    <w:name w:val="TOC Heading"/>
    <w:uiPriority w:val="39"/>
    <w:unhideWhenUsed/>
    <w:pPr>
      <w:pBdr/>
      <w:spacing/>
      <w:ind/>
    </w:pPr>
  </w:style>
  <w:style w:type="paragraph" w:styleId="905">
    <w:name w:val="table of figures"/>
    <w:basedOn w:val="708"/>
    <w:next w:val="708"/>
    <w:uiPriority w:val="99"/>
    <w:unhideWhenUsed/>
    <w:pPr>
      <w:pBdr/>
      <w:spacing w:after="0"/>
      <w:ind/>
    </w:pPr>
  </w:style>
  <w:style w:type="table" w:styleId="906">
    <w:name w:val="Table Grid"/>
    <w:basedOn w:val="71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7">
    <w:name w:val="Title"/>
    <w:basedOn w:val="708"/>
    <w:link w:val="908"/>
    <w:uiPriority w:val="99"/>
    <w:qFormat/>
    <w:pPr>
      <w:pBdr/>
      <w:spacing w:after="0" w:line="240" w:lineRule="auto"/>
      <w:ind w:left="-900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908" w:customStyle="1">
    <w:name w:val="Заголовок Знак"/>
    <w:basedOn w:val="718"/>
    <w:link w:val="907"/>
    <w:uiPriority w:val="99"/>
    <w:pPr>
      <w:pBdr/>
      <w:spacing/>
      <w:ind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909">
    <w:name w:val="Body Text"/>
    <w:basedOn w:val="708"/>
    <w:link w:val="910"/>
    <w:uiPriority w:val="99"/>
    <w:pPr>
      <w:pBdr/>
      <w:spacing w:after="0" w:line="240" w:lineRule="auto"/>
      <w:ind/>
      <w:jc w:val="center"/>
    </w:pPr>
    <w:rPr>
      <w:rFonts w:ascii="Times New Roman" w:hAnsi="Times New Roman" w:eastAsia="Times New Roman" w:cs="Times New Roman"/>
      <w:szCs w:val="20"/>
      <w:lang w:val="en-US" w:eastAsia="ru-RU"/>
    </w:rPr>
  </w:style>
  <w:style w:type="character" w:styleId="910" w:customStyle="1">
    <w:name w:val="Основной текст Знак"/>
    <w:basedOn w:val="718"/>
    <w:link w:val="909"/>
    <w:uiPriority w:val="99"/>
    <w:pPr>
      <w:pBdr/>
      <w:spacing/>
      <w:ind/>
    </w:pPr>
    <w:rPr>
      <w:rFonts w:ascii="Times New Roman" w:hAnsi="Times New Roman" w:eastAsia="Times New Roman" w:cs="Times New Roman"/>
      <w:szCs w:val="20"/>
      <w:lang w:val="en-US" w:eastAsia="ru-RU"/>
    </w:rPr>
  </w:style>
  <w:style w:type="paragraph" w:styleId="911">
    <w:name w:val="Subtitle"/>
    <w:basedOn w:val="708"/>
    <w:link w:val="912"/>
    <w:uiPriority w:val="99"/>
    <w:qFormat/>
    <w:pPr>
      <w:pBdr/>
      <w:tabs>
        <w:tab w:val="left" w:leader="none" w:pos="6804"/>
      </w:tabs>
      <w:spacing w:after="0" w:line="240" w:lineRule="auto"/>
      <w:ind/>
    </w:pPr>
    <w:rPr>
      <w:rFonts w:ascii="Times New Roman" w:hAnsi="Times New Roman" w:eastAsia="Times New Roman" w:cs="Times New Roman"/>
      <w:b/>
      <w:color w:val="000000"/>
      <w:sz w:val="16"/>
      <w:szCs w:val="20"/>
      <w:lang w:eastAsia="ru-RU"/>
    </w:rPr>
  </w:style>
  <w:style w:type="character" w:styleId="912" w:customStyle="1">
    <w:name w:val="Подзаголовок Знак"/>
    <w:basedOn w:val="718"/>
    <w:link w:val="911"/>
    <w:uiPriority w:val="99"/>
    <w:pPr>
      <w:pBdr/>
      <w:spacing/>
      <w:ind/>
    </w:pPr>
    <w:rPr>
      <w:rFonts w:ascii="Times New Roman" w:hAnsi="Times New Roman" w:eastAsia="Times New Roman" w:cs="Times New Roman"/>
      <w:b/>
      <w:color w:val="000000"/>
      <w:sz w:val="16"/>
      <w:szCs w:val="20"/>
      <w:lang w:eastAsia="ru-RU"/>
    </w:rPr>
  </w:style>
  <w:style w:type="paragraph" w:styleId="913" w:customStyle="1">
    <w:name w:val="ConsPlusNormal"/>
    <w:link w:val="914"/>
    <w:qFormat/>
    <w:pPr>
      <w:widowControl w:val="false"/>
      <w:pBdr/>
      <w:spacing w:after="0" w:line="240" w:lineRule="auto"/>
      <w:ind w:firstLine="720"/>
    </w:pPr>
    <w:rPr>
      <w:rFonts w:ascii="Arial" w:hAnsi="Arial" w:eastAsia="Calibri" w:cs="Times New Roman"/>
      <w:lang w:eastAsia="ru-RU"/>
    </w:rPr>
  </w:style>
  <w:style w:type="character" w:styleId="914" w:customStyle="1">
    <w:name w:val="ConsPlusNormal Знак"/>
    <w:link w:val="913"/>
    <w:pPr>
      <w:pBdr/>
      <w:spacing/>
      <w:ind/>
    </w:pPr>
    <w:rPr>
      <w:rFonts w:ascii="Arial" w:hAnsi="Arial" w:eastAsia="Calibri" w:cs="Times New Roman"/>
      <w:lang w:eastAsia="ru-RU"/>
    </w:rPr>
  </w:style>
  <w:style w:type="character" w:styleId="915" w:customStyle="1">
    <w:name w:val="Заголовок 1 Знак"/>
    <w:basedOn w:val="718"/>
    <w:link w:val="709"/>
    <w:uiPriority w:val="99"/>
    <w:pPr>
      <w:pBdr/>
      <w:spacing/>
      <w:ind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16">
    <w:name w:val="List Paragraph"/>
    <w:basedOn w:val="708"/>
    <w:uiPriority w:val="34"/>
    <w:qFormat/>
    <w:pPr>
      <w:pBdr/>
      <w:spacing/>
      <w:ind w:left="720"/>
      <w:contextualSpacing w:val="true"/>
    </w:pPr>
  </w:style>
  <w:style w:type="character" w:styleId="917">
    <w:name w:val="Emphasis"/>
    <w:basedOn w:val="718"/>
    <w:uiPriority w:val="20"/>
    <w:qFormat/>
    <w:pPr>
      <w:pBdr/>
      <w:spacing/>
      <w:ind/>
    </w:pPr>
    <w:rPr>
      <w:i/>
      <w:iCs/>
    </w:rPr>
  </w:style>
  <w:style w:type="character" w:styleId="918">
    <w:name w:val="Hyperlink"/>
    <w:uiPriority w:val="99"/>
    <w:pPr>
      <w:pBdr/>
      <w:spacing/>
      <w:ind/>
    </w:pPr>
    <w:rPr>
      <w:rFonts w:cs="Times New Roman"/>
      <w:color w:val="0563c1"/>
      <w:u w:val="single"/>
    </w:rPr>
  </w:style>
  <w:style w:type="character" w:styleId="919" w:customStyle="1">
    <w:name w:val="lots-wrap-content__body__val"/>
    <w:basedOn w:val="718"/>
    <w:pPr>
      <w:pBdr/>
      <w:spacing/>
      <w:ind/>
    </w:pPr>
  </w:style>
  <w:style w:type="paragraph" w:styleId="920" w:customStyle="1">
    <w:name w:val="Обычный1"/>
    <w:qFormat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line="240" w:lineRule="auto"/>
      <w:ind/>
    </w:pPr>
    <w:rPr>
      <w:rFonts w:ascii="Times New Roman" w:hAnsi="Times New Roman" w:eastAsia="Times New Roman" w:cs="Lohit Hindi"/>
      <w:color w:val="00000a"/>
      <w:sz w:val="24"/>
      <w:szCs w:val="24"/>
      <w:lang w:eastAsia="zh-CN" w:bidi="hi-IN"/>
    </w:rPr>
  </w:style>
  <w:style w:type="character" w:styleId="921" w:customStyle="1">
    <w:name w:val="section__info"/>
    <w:pPr>
      <w:pBdr/>
      <w:spacing/>
      <w:ind/>
    </w:pPr>
  </w:style>
  <w:style w:type="paragraph" w:styleId="922" w:customStyle="1">
    <w:name w:val="Без интервала1"/>
    <w:link w:val="810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3" w:customStyle="1">
    <w:name w:val="11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92AA38-7102-476D-8A20-53413590A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revision>114</cp:revision>
  <dcterms:created xsi:type="dcterms:W3CDTF">2025-02-10T02:34:00Z</dcterms:created>
  <dcterms:modified xsi:type="dcterms:W3CDTF">2026-06-04T09:40:21Z</dcterms:modified>
</cp:coreProperties>
</file>