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D30" w:rsidRDefault="00393D30" w:rsidP="00393D30">
      <w:pPr>
        <w:autoSpaceDE w:val="0"/>
        <w:autoSpaceDN w:val="0"/>
        <w:adjustRightInd w:val="0"/>
        <w:spacing w:after="0" w:line="238" w:lineRule="auto"/>
        <w:jc w:val="center"/>
        <w:rPr>
          <w:rFonts w:ascii="Times New Roman" w:hAnsi="Times New Roman"/>
          <w:spacing w:val="-3"/>
          <w:sz w:val="24"/>
          <w:szCs w:val="24"/>
          <w:lang w:eastAsia="ru-RU"/>
        </w:rPr>
      </w:pPr>
    </w:p>
    <w:p w:rsidR="00553995" w:rsidRDefault="00553995" w:rsidP="00553995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ОПИСАНИЕ ОБЪЕКТА ЗАКУПКИ</w:t>
      </w:r>
    </w:p>
    <w:p w:rsidR="00553995" w:rsidRDefault="00553995" w:rsidP="00553995">
      <w:pPr>
        <w:pStyle w:val="a6"/>
        <w:spacing w:before="0" w:beforeAutospacing="0" w:after="0" w:afterAutospacing="0"/>
        <w:jc w:val="center"/>
      </w:pPr>
      <w:r>
        <w:rPr>
          <w:b/>
          <w:bCs/>
          <w:color w:val="000000"/>
        </w:rPr>
        <w:t>(ТЕХНИЧЕСКОЕ ЗАДАНИЕ)</w:t>
      </w:r>
    </w:p>
    <w:p w:rsidR="00553995" w:rsidRDefault="00553995" w:rsidP="00553995">
      <w:pPr>
        <w:pStyle w:val="a6"/>
        <w:spacing w:before="0" w:beforeAutospacing="0" w:after="0" w:afterAutospacing="0"/>
        <w:jc w:val="center"/>
      </w:pPr>
      <w:r>
        <w:t> </w:t>
      </w:r>
    </w:p>
    <w:p w:rsidR="00553995" w:rsidRDefault="00553995" w:rsidP="00553995">
      <w:pPr>
        <w:pStyle w:val="a6"/>
        <w:numPr>
          <w:ilvl w:val="0"/>
          <w:numId w:val="2"/>
        </w:numPr>
        <w:tabs>
          <w:tab w:val="clear" w:pos="720"/>
          <w:tab w:val="left" w:pos="993"/>
        </w:tabs>
        <w:spacing w:before="120" w:beforeAutospacing="0" w:after="120" w:afterAutospacing="0"/>
        <w:ind w:firstLine="567"/>
        <w:jc w:val="both"/>
      </w:pPr>
      <w:r>
        <w:rPr>
          <w:b/>
          <w:bCs/>
          <w:color w:val="000000"/>
        </w:rPr>
        <w:t>Описание объекта закупки</w:t>
      </w:r>
      <w:r>
        <w:rPr>
          <w:color w:val="000000"/>
        </w:rPr>
        <w:t xml:space="preserve"> – </w:t>
      </w:r>
      <w:r>
        <w:rPr>
          <w:color w:val="000080"/>
        </w:rPr>
        <w:t>услуги по страхованию гражданской ответственности владельцев автотранспортных средств (ОСАГО)</w:t>
      </w:r>
      <w:r>
        <w:rPr>
          <w:color w:val="000000"/>
        </w:rPr>
        <w:t xml:space="preserve">. </w:t>
      </w:r>
    </w:p>
    <w:tbl>
      <w:tblPr>
        <w:tblW w:w="0" w:type="auto"/>
        <w:tblCellSpacing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0"/>
        <w:gridCol w:w="3024"/>
        <w:gridCol w:w="3459"/>
      </w:tblGrid>
      <w:tr w:rsidR="00553995" w:rsidTr="00553995">
        <w:trPr>
          <w:trHeight w:val="519"/>
          <w:tblCellSpacing w:w="0" w:type="dxa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53995" w:rsidRDefault="00553995">
            <w:pPr>
              <w:pStyle w:val="a6"/>
              <w:spacing w:before="0" w:beforeAutospacing="0" w:after="0" w:afterAutospacing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ОКПД</w:t>
            </w:r>
            <w:proofErr w:type="gramStart"/>
            <w:r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53995" w:rsidRDefault="00553995">
            <w:pPr>
              <w:pStyle w:val="a6"/>
              <w:spacing w:before="0" w:beforeAutospacing="0" w:after="0" w:afterAutospacing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КТРУ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53995" w:rsidRDefault="00553995">
            <w:pPr>
              <w:pStyle w:val="a6"/>
              <w:spacing w:before="0" w:beforeAutospacing="0" w:after="0" w:afterAutospacing="0"/>
              <w:ind w:left="-57" w:right="-57"/>
              <w:jc w:val="center"/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</w:tc>
      </w:tr>
      <w:tr w:rsidR="00553995" w:rsidTr="00553995">
        <w:trPr>
          <w:trHeight w:val="839"/>
          <w:tblCellSpacing w:w="0" w:type="dxa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95" w:rsidRDefault="00553995">
            <w:pPr>
              <w:pStyle w:val="a6"/>
              <w:spacing w:before="0" w:beforeAutospacing="0" w:after="0" w:afterAutospacing="0"/>
              <w:ind w:left="-57" w:right="-57"/>
              <w:jc w:val="center"/>
            </w:pPr>
            <w:r>
              <w:rPr>
                <w:color w:val="000099"/>
                <w:sz w:val="22"/>
                <w:szCs w:val="22"/>
              </w:rPr>
              <w:t>65.12.21.000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95" w:rsidRDefault="00553995">
            <w:pPr>
              <w:pStyle w:val="a6"/>
              <w:spacing w:before="0" w:beforeAutospacing="0" w:after="0" w:afterAutospacing="0"/>
              <w:ind w:left="-57" w:right="-57"/>
              <w:jc w:val="center"/>
            </w:pPr>
            <w:r>
              <w:rPr>
                <w:color w:val="000099"/>
                <w:sz w:val="22"/>
                <w:szCs w:val="22"/>
              </w:rPr>
              <w:t>не предусмотрен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95" w:rsidRDefault="00553995">
            <w:pPr>
              <w:pStyle w:val="a6"/>
              <w:spacing w:before="0" w:beforeAutospacing="0" w:after="0" w:afterAutospacing="0"/>
              <w:ind w:left="-57" w:right="-57"/>
              <w:jc w:val="center"/>
            </w:pPr>
            <w:r>
              <w:rPr>
                <w:color w:val="000099"/>
                <w:sz w:val="22"/>
                <w:szCs w:val="22"/>
              </w:rPr>
              <w:t>Услуги по страхованию гражданской ответственности владельцев автотранспортных средств</w:t>
            </w:r>
          </w:p>
        </w:tc>
      </w:tr>
    </w:tbl>
    <w:p w:rsidR="00553995" w:rsidRDefault="00553995" w:rsidP="00553995">
      <w:pPr>
        <w:pStyle w:val="2"/>
        <w:shd w:val="clear" w:color="auto" w:fill="FFFFFF"/>
        <w:spacing w:before="120" w:after="120"/>
        <w:ind w:firstLine="567"/>
      </w:pPr>
      <w:r>
        <w:rPr>
          <w:color w:val="000080"/>
          <w:sz w:val="24"/>
          <w:szCs w:val="24"/>
        </w:rPr>
        <w:t>Территория страхового покрытия: территория Российской Федерации.</w:t>
      </w:r>
    </w:p>
    <w:p w:rsidR="00553995" w:rsidRDefault="00553995" w:rsidP="00553995">
      <w:pPr>
        <w:pStyle w:val="2"/>
        <w:shd w:val="clear" w:color="auto" w:fill="FFFFFF"/>
        <w:spacing w:after="120"/>
        <w:ind w:firstLine="567"/>
      </w:pPr>
      <w:r>
        <w:rPr>
          <w:color w:val="000000"/>
          <w:sz w:val="24"/>
          <w:szCs w:val="24"/>
        </w:rPr>
        <w:t>Информация об объекте закупки:</w:t>
      </w:r>
    </w:p>
    <w:tbl>
      <w:tblPr>
        <w:tblW w:w="0" w:type="auto"/>
        <w:tblCellSpacing w:w="0" w:type="dxa"/>
        <w:tblInd w:w="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9"/>
        <w:gridCol w:w="5316"/>
      </w:tblGrid>
      <w:tr w:rsidR="00553995" w:rsidTr="00553995">
        <w:trPr>
          <w:trHeight w:val="150"/>
          <w:tblCellSpacing w:w="0" w:type="dxa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553995" w:rsidRDefault="00553995">
            <w:pPr>
              <w:pStyle w:val="a6"/>
              <w:keepLines/>
              <w:spacing w:before="0" w:beforeAutospacing="0" w:after="0" w:afterAutospacing="0" w:line="150" w:lineRule="atLeast"/>
            </w:pPr>
            <w:r>
              <w:rPr>
                <w:color w:val="000099"/>
                <w:sz w:val="20"/>
                <w:szCs w:val="20"/>
              </w:rPr>
              <w:t>1) Тип объекта закупки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553995" w:rsidRDefault="00553995">
            <w:pPr>
              <w:pStyle w:val="a6"/>
              <w:keepLines/>
              <w:spacing w:before="0" w:beforeAutospacing="0" w:after="0" w:afterAutospacing="0" w:line="150" w:lineRule="atLeast"/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</w:tr>
      <w:tr w:rsidR="00553995" w:rsidTr="00553995">
        <w:trPr>
          <w:trHeight w:val="468"/>
          <w:tblCellSpacing w:w="0" w:type="dxa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553995" w:rsidRDefault="00553995">
            <w:pPr>
              <w:pStyle w:val="a6"/>
              <w:keepLines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553995" w:rsidRDefault="00553995">
            <w:pPr>
              <w:pStyle w:val="a6"/>
              <w:keepLines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Услуги по страхованию гражданской ответственности владельцев автотранспортных средств (ОСАГО), </w:t>
            </w:r>
          </w:p>
          <w:p w:rsidR="00553995" w:rsidRDefault="00553995" w:rsidP="00B1546D">
            <w:pPr>
              <w:pStyle w:val="a6"/>
              <w:keepLines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Автомобиль</w:t>
            </w:r>
            <w:r>
              <w:rPr>
                <w:b/>
                <w:bCs/>
                <w:color w:val="000000"/>
                <w:sz w:val="20"/>
                <w:szCs w:val="20"/>
              </w:rPr>
              <w:t> LADA 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Granta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219040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FF0000"/>
                <w:sz w:val="20"/>
                <w:szCs w:val="20"/>
              </w:rPr>
              <w:t>г/н</w:t>
            </w:r>
            <w:r>
              <w:rPr>
                <w:color w:val="000000"/>
                <w:sz w:val="20"/>
                <w:szCs w:val="20"/>
              </w:rPr>
              <w:t>_</w:t>
            </w:r>
            <w:r>
              <w:rPr>
                <w:color w:val="000000"/>
                <w:sz w:val="18"/>
                <w:szCs w:val="18"/>
              </w:rPr>
              <w:t xml:space="preserve"> В146МО19</w:t>
            </w:r>
            <w:r>
              <w:rPr>
                <w:color w:val="000000"/>
                <w:sz w:val="20"/>
                <w:szCs w:val="20"/>
              </w:rPr>
              <w:t>__</w:t>
            </w:r>
            <w:bookmarkStart w:id="0" w:name="_GoBack"/>
            <w:bookmarkEnd w:id="0"/>
          </w:p>
        </w:tc>
      </w:tr>
      <w:tr w:rsidR="00553995" w:rsidTr="00553995">
        <w:trPr>
          <w:trHeight w:val="217"/>
          <w:tblCellSpacing w:w="0" w:type="dxa"/>
        </w:trPr>
        <w:tc>
          <w:tcPr>
            <w:tcW w:w="1034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553995" w:rsidRDefault="00553995">
            <w:pPr>
              <w:pStyle w:val="a6"/>
              <w:keepLines/>
              <w:spacing w:before="0" w:beforeAutospacing="0" w:after="0" w:afterAutospacing="0" w:line="217" w:lineRule="atLeast"/>
            </w:pPr>
            <w:r>
              <w:rPr>
                <w:color w:val="000000"/>
                <w:sz w:val="20"/>
                <w:szCs w:val="20"/>
              </w:rPr>
              <w:t>Характеристики товара, работы, услуги:</w:t>
            </w:r>
          </w:p>
        </w:tc>
      </w:tr>
      <w:tr w:rsidR="00553995" w:rsidTr="00553995">
        <w:trPr>
          <w:trHeight w:val="4762"/>
          <w:tblCellSpacing w:w="0" w:type="dxa"/>
        </w:trPr>
        <w:tc>
          <w:tcPr>
            <w:tcW w:w="1034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83"/>
              <w:gridCol w:w="1741"/>
              <w:gridCol w:w="1370"/>
              <w:gridCol w:w="3071"/>
            </w:tblGrid>
            <w:tr w:rsidR="00553995">
              <w:trPr>
                <w:trHeight w:val="558"/>
                <w:tblCellSpacing w:w="0" w:type="dxa"/>
              </w:trPr>
              <w:tc>
                <w:tcPr>
                  <w:tcW w:w="32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ECE1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18"/>
                      <w:szCs w:val="18"/>
                    </w:rPr>
                    <w:t>Наименование характеристики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ECE1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18"/>
                      <w:szCs w:val="18"/>
                    </w:rPr>
                    <w:t>Значение характеристики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ECE1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  <w:ind w:left="-105" w:right="-105"/>
                    <w:jc w:val="center"/>
                  </w:pPr>
                  <w:r>
                    <w:rPr>
                      <w:color w:val="000000"/>
                      <w:sz w:val="18"/>
                      <w:szCs w:val="18"/>
                    </w:rPr>
                    <w:t>Единица измерения характеристики</w:t>
                  </w:r>
                </w:p>
              </w:tc>
              <w:tc>
                <w:tcPr>
                  <w:tcW w:w="3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ECE1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18"/>
                      <w:szCs w:val="18"/>
                    </w:rPr>
                    <w:t>Инструкция по заполнению характеристик в заявке</w:t>
                  </w:r>
                </w:p>
              </w:tc>
            </w:tr>
            <w:tr w:rsidR="00553995">
              <w:trPr>
                <w:trHeight w:val="286"/>
                <w:tblCellSpacing w:w="0" w:type="dxa"/>
              </w:trPr>
              <w:tc>
                <w:tcPr>
                  <w:tcW w:w="32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Срок действия страхового полиса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Месяц (мес.)</w:t>
                  </w:r>
                </w:p>
              </w:tc>
              <w:tc>
                <w:tcPr>
                  <w:tcW w:w="3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553995">
              <w:trPr>
                <w:trHeight w:val="441"/>
                <w:tblCellSpacing w:w="0" w:type="dxa"/>
              </w:trPr>
              <w:tc>
                <w:tcPr>
                  <w:tcW w:w="32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Назначение транспортного средства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Для юридических лиц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  <w:jc w:val="center"/>
                  </w:pPr>
                  <w:r>
                    <w:t> </w:t>
                  </w:r>
                </w:p>
              </w:tc>
              <w:tc>
                <w:tcPr>
                  <w:tcW w:w="3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553995">
              <w:trPr>
                <w:trHeight w:val="422"/>
                <w:tblCellSpacing w:w="0" w:type="dxa"/>
              </w:trPr>
              <w:tc>
                <w:tcPr>
                  <w:tcW w:w="32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Срок страхования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  <w:jc w:val="center"/>
                  </w:pPr>
                  <w:r>
                    <w:rPr>
                      <w:color w:val="FF0000"/>
                      <w:sz w:val="18"/>
                      <w:szCs w:val="18"/>
                    </w:rPr>
                    <w:t xml:space="preserve">с 28.07.2026 </w:t>
                  </w:r>
                  <w:r>
                    <w:rPr>
                      <w:color w:val="FF0000"/>
                      <w:sz w:val="18"/>
                      <w:szCs w:val="18"/>
                    </w:rPr>
                    <w:br/>
                    <w:t> по 27.07.2027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  <w:jc w:val="center"/>
                  </w:pPr>
                  <w:r>
                    <w:t> </w:t>
                  </w:r>
                </w:p>
              </w:tc>
              <w:tc>
                <w:tcPr>
                  <w:tcW w:w="3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553995">
              <w:trPr>
                <w:trHeight w:val="578"/>
                <w:tblCellSpacing w:w="0" w:type="dxa"/>
              </w:trPr>
              <w:tc>
                <w:tcPr>
                  <w:tcW w:w="32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Ограничение количества лиц допущенных к управлению автотранспортным средством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Без ограничений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  <w:jc w:val="center"/>
                  </w:pPr>
                  <w:r>
                    <w:t> </w:t>
                  </w:r>
                </w:p>
              </w:tc>
              <w:tc>
                <w:tcPr>
                  <w:tcW w:w="3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  <w:tr w:rsidR="00553995">
              <w:trPr>
                <w:trHeight w:val="300"/>
                <w:tblCellSpacing w:w="0" w:type="dxa"/>
              </w:trPr>
              <w:tc>
                <w:tcPr>
                  <w:tcW w:w="32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</w:pPr>
                  <w:r>
                    <w:rPr>
                      <w:color w:val="000000"/>
                      <w:sz w:val="20"/>
                      <w:szCs w:val="20"/>
                    </w:rPr>
                    <w:t>Категория транспортного средства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В/M1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  <w:jc w:val="center"/>
                  </w:pPr>
                  <w:r>
                    <w:t> </w:t>
                  </w:r>
                </w:p>
              </w:tc>
              <w:tc>
                <w:tcPr>
                  <w:tcW w:w="3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553995" w:rsidRDefault="00553995">
                  <w:pPr>
                    <w:pStyle w:val="a6"/>
                    <w:keepLines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20"/>
                      <w:szCs w:val="20"/>
                    </w:rPr>
                    <w:t>Значение характеристики не может изменяться участником закупки</w:t>
                  </w:r>
                </w:p>
              </w:tc>
            </w:tr>
          </w:tbl>
          <w:p w:rsidR="00553995" w:rsidRDefault="00553995">
            <w:pPr>
              <w:pStyle w:val="a6"/>
              <w:keepLines/>
              <w:spacing w:before="0" w:beforeAutospacing="0" w:after="0" w:afterAutospacing="0"/>
            </w:pPr>
            <w:r>
              <w:t> </w:t>
            </w:r>
          </w:p>
          <w:p w:rsidR="00553995" w:rsidRDefault="00553995">
            <w:pPr>
              <w:pStyle w:val="a6"/>
              <w:keepLines/>
              <w:spacing w:before="0" w:beforeAutospacing="0" w:after="0" w:afterAutospacing="0"/>
            </w:pPr>
            <w:r>
              <w:t> </w:t>
            </w:r>
          </w:p>
        </w:tc>
      </w:tr>
      <w:tr w:rsidR="00553995" w:rsidTr="00553995">
        <w:trPr>
          <w:trHeight w:val="217"/>
          <w:tblCellSpacing w:w="0" w:type="dxa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553995" w:rsidRDefault="00553995">
            <w:pPr>
              <w:pStyle w:val="a6"/>
              <w:keepLines/>
              <w:spacing w:before="0" w:beforeAutospacing="0" w:after="0" w:afterAutospacing="0" w:line="217" w:lineRule="atLeast"/>
            </w:pPr>
            <w:r>
              <w:rPr>
                <w:color w:val="000000"/>
                <w:sz w:val="20"/>
                <w:szCs w:val="20"/>
              </w:rPr>
              <w:t>Количество (объем работы, услуги)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553995" w:rsidRDefault="00553995">
            <w:pPr>
              <w:pStyle w:val="a6"/>
              <w:keepLines/>
              <w:spacing w:before="0" w:beforeAutospacing="0" w:after="0" w:afterAutospacing="0" w:line="217" w:lineRule="atLeast"/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</w:tr>
      <w:tr w:rsidR="00553995" w:rsidTr="00553995">
        <w:trPr>
          <w:trHeight w:val="217"/>
          <w:tblCellSpacing w:w="0" w:type="dxa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553995" w:rsidRDefault="00553995">
            <w:pPr>
              <w:pStyle w:val="a6"/>
              <w:keepLines/>
              <w:spacing w:before="0" w:beforeAutospacing="0" w:after="0" w:afterAutospacing="0" w:line="217" w:lineRule="atLeast"/>
            </w:pPr>
            <w:r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553995" w:rsidRDefault="00553995">
            <w:pPr>
              <w:pStyle w:val="a6"/>
              <w:keepLines/>
              <w:spacing w:before="0" w:beforeAutospacing="0" w:after="0" w:afterAutospacing="0" w:line="217" w:lineRule="atLeast"/>
            </w:pPr>
            <w:r>
              <w:rPr>
                <w:color w:val="000000"/>
                <w:sz w:val="20"/>
                <w:szCs w:val="20"/>
              </w:rPr>
              <w:t>Условная единица (</w:t>
            </w:r>
            <w:proofErr w:type="spellStart"/>
            <w:r>
              <w:rPr>
                <w:color w:val="000000"/>
                <w:sz w:val="20"/>
                <w:szCs w:val="20"/>
              </w:rPr>
              <w:t>усл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ед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553995" w:rsidTr="00553995">
        <w:trPr>
          <w:trHeight w:val="217"/>
          <w:tblCellSpacing w:w="0" w:type="dxa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553995" w:rsidRDefault="00553995">
            <w:pPr>
              <w:pStyle w:val="a6"/>
              <w:keepLines/>
              <w:spacing w:before="0" w:beforeAutospacing="0" w:after="0" w:afterAutospacing="0" w:line="217" w:lineRule="atLeast"/>
            </w:pPr>
            <w:r>
              <w:rPr>
                <w:color w:val="000000"/>
                <w:sz w:val="20"/>
                <w:szCs w:val="20"/>
              </w:rPr>
              <w:t>Цена за единицу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553995" w:rsidRDefault="00553995">
            <w:pPr>
              <w:pStyle w:val="a6"/>
              <w:keepLines/>
              <w:spacing w:before="0" w:beforeAutospacing="0" w:after="0" w:afterAutospacing="0" w:line="217" w:lineRule="atLeast"/>
            </w:pPr>
            <w:r>
              <w:rPr>
                <w:color w:val="FF0000"/>
                <w:sz w:val="20"/>
                <w:szCs w:val="20"/>
              </w:rPr>
              <w:t xml:space="preserve">1 986.92 </w:t>
            </w:r>
            <w:r>
              <w:rPr>
                <w:color w:val="000000"/>
                <w:sz w:val="20"/>
                <w:szCs w:val="20"/>
              </w:rPr>
              <w:t>Российский рубль</w:t>
            </w:r>
          </w:p>
        </w:tc>
      </w:tr>
      <w:tr w:rsidR="00553995" w:rsidTr="00553995">
        <w:trPr>
          <w:trHeight w:val="217"/>
          <w:tblCellSpacing w:w="0" w:type="dxa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553995" w:rsidRDefault="00553995">
            <w:pPr>
              <w:pStyle w:val="a6"/>
              <w:keepLines/>
              <w:spacing w:before="0" w:beforeAutospacing="0" w:after="0" w:afterAutospacing="0" w:line="217" w:lineRule="atLeast"/>
            </w:pPr>
            <w:r>
              <w:rPr>
                <w:color w:val="000000"/>
                <w:sz w:val="20"/>
                <w:szCs w:val="20"/>
              </w:rPr>
              <w:t>Стоимость позиции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553995" w:rsidRDefault="00553995">
            <w:pPr>
              <w:pStyle w:val="a6"/>
              <w:keepLines/>
              <w:spacing w:before="0" w:beforeAutospacing="0" w:after="0" w:afterAutospacing="0" w:line="217" w:lineRule="atLeast"/>
            </w:pPr>
            <w:r>
              <w:rPr>
                <w:color w:val="FF0000"/>
                <w:sz w:val="20"/>
                <w:szCs w:val="20"/>
              </w:rPr>
              <w:t xml:space="preserve">1 986.92 </w:t>
            </w:r>
            <w:r>
              <w:rPr>
                <w:color w:val="000000"/>
                <w:sz w:val="20"/>
                <w:szCs w:val="20"/>
              </w:rPr>
              <w:t>Российский рубль</w:t>
            </w:r>
          </w:p>
        </w:tc>
      </w:tr>
    </w:tbl>
    <w:p w:rsidR="00553995" w:rsidRDefault="00553995" w:rsidP="00553995">
      <w:pPr>
        <w:pStyle w:val="a6"/>
        <w:keepLines/>
        <w:spacing w:before="120" w:beforeAutospacing="0" w:after="0" w:afterAutospacing="0"/>
      </w:pPr>
      <w:r>
        <w:lastRenderedPageBreak/>
        <w:t> </w:t>
      </w:r>
    </w:p>
    <w:p w:rsidR="00553995" w:rsidRDefault="00553995" w:rsidP="00553995">
      <w:pPr>
        <w:pStyle w:val="a6"/>
        <w:keepLines/>
        <w:spacing w:before="120" w:beforeAutospacing="0" w:after="0" w:afterAutospacing="0"/>
      </w:pPr>
      <w:r>
        <w:t> </w:t>
      </w:r>
    </w:p>
    <w:tbl>
      <w:tblPr>
        <w:tblW w:w="0" w:type="auto"/>
        <w:tblCellSpacing w:w="0" w:type="dxa"/>
        <w:tblInd w:w="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5"/>
      </w:tblGrid>
      <w:tr w:rsidR="00553995" w:rsidTr="00553995">
        <w:trPr>
          <w:trHeight w:val="217"/>
          <w:tblCellSpacing w:w="0" w:type="dxa"/>
        </w:trPr>
        <w:tc>
          <w:tcPr>
            <w:tcW w:w="1034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553995" w:rsidRDefault="00553995">
            <w:pPr>
              <w:pStyle w:val="a6"/>
              <w:keepLines/>
              <w:spacing w:before="0" w:beforeAutospacing="0" w:after="0" w:afterAutospacing="0" w:line="217" w:lineRule="atLeast"/>
            </w:pPr>
            <w:r>
              <w:rPr>
                <w:color w:val="000000"/>
                <w:sz w:val="20"/>
                <w:szCs w:val="20"/>
              </w:rPr>
              <w:t>Характеристики товара, работы, услуги:</w:t>
            </w:r>
          </w:p>
        </w:tc>
      </w:tr>
    </w:tbl>
    <w:p w:rsidR="00553995" w:rsidRDefault="00553995" w:rsidP="00553995">
      <w:pPr>
        <w:pStyle w:val="a6"/>
        <w:keepLines/>
        <w:spacing w:before="120" w:beforeAutospacing="0" w:after="0" w:afterAutospacing="0"/>
      </w:pPr>
      <w:r>
        <w:t> 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1.1. Срок оказания услуг: </w:t>
      </w:r>
      <w:proofErr w:type="gramStart"/>
      <w:r>
        <w:rPr>
          <w:color w:val="000000"/>
        </w:rPr>
        <w:t>с даты заключения</w:t>
      </w:r>
      <w:proofErr w:type="gramEnd"/>
      <w:r>
        <w:rPr>
          <w:color w:val="000000"/>
        </w:rPr>
        <w:t xml:space="preserve"> Контракта по 31.12.2026г. (включительно). Срок страхования (срок действия полиса): в течение 1 (одного) календарного года на период указанный в нижеприведенной таблице.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Место доставки оформленного страхового полиса на бумажном носителе - по месту нахождения Страхователя: </w:t>
      </w:r>
      <w:r>
        <w:rPr>
          <w:color w:val="000099"/>
        </w:rPr>
        <w:t>Республика Хакасия, г. Абакан, ул. Крылова, д. 76, кабинет № 330</w:t>
      </w:r>
      <w:r>
        <w:rPr>
          <w:color w:val="000000"/>
        </w:rPr>
        <w:t xml:space="preserve">, </w:t>
      </w:r>
      <w:r>
        <w:rPr>
          <w:color w:val="000099"/>
        </w:rPr>
        <w:t>или путем составления и направления Страхователю страхового полиса в виде электронного документа в случаях и порядке, предусмотренных Правилами обязательного страхования гражданской ответственности владельцев транспортных средств, утвержденных Положением Банка России от 01.04.2024 № 837-П.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>1.2. Страховщик должен своевременно, качественно, в срок и в полном объеме в соответствии с действующим законодательством РФ оказывать услуги по обязательному страхованию гражданской ответственности владельцев автотранспортных средств (ОСАГО).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1.3. При заключении Контракта Страховщик должен ознакомить Страхователя с Правилами обязательного страхования гражданской ответственности владельцев транспортных средств, утвержденными положением Банка России </w:t>
      </w:r>
      <w:r>
        <w:rPr>
          <w:color w:val="000099"/>
        </w:rPr>
        <w:t>от 01.04.2024 № 837-П «О правилах обязательного страхования гражданской ответственности владельцев транспортных средств»</w:t>
      </w:r>
      <w:r>
        <w:rPr>
          <w:color w:val="000000"/>
        </w:rPr>
        <w:t>.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99"/>
        </w:rPr>
        <w:t>При заключении Контракта Страховщик оказывает услуги по обязательному страхованию гражданской ответственности владельца транспортных сре</w:t>
      </w:r>
      <w:proofErr w:type="gramStart"/>
      <w:r>
        <w:rPr>
          <w:color w:val="000099"/>
        </w:rPr>
        <w:t>дств в с</w:t>
      </w:r>
      <w:proofErr w:type="gramEnd"/>
      <w:r>
        <w:rPr>
          <w:color w:val="000099"/>
        </w:rPr>
        <w:t xml:space="preserve">оответствии с частью 2 статьи 8 Федерального закона от 25.04.2002г. № 40-ФЗ «Об обязательном страховании гражданской ответственности владельцев транспортных средств» (далее – Федеральный закон «Об обязательном страховании»). 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proofErr w:type="gramStart"/>
      <w:r>
        <w:rPr>
          <w:color w:val="000099"/>
        </w:rPr>
        <w:t>Страховые тарифы по обязательному страхованию (их предельные уровни), структура страховых тарифов и порядок их применения Страховщиками при определении страховой премии по договору обязательного страхования устанавливаются Правительством Российской Федерации, в соответствии с Федеральным законом от 25.04.2002г. № 40-ФЗ «Об обязательном страховании», и в соответствии с Указанием банка России от 09.10.2025 № 7204-У "О страховых тарифах по обязательному страхованию гражданской ответственности владельцев транспортных</w:t>
      </w:r>
      <w:proofErr w:type="gramEnd"/>
      <w:r>
        <w:rPr>
          <w:color w:val="000099"/>
        </w:rPr>
        <w:t xml:space="preserve"> средств".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>1.4. Заключение, изменение, продление и досрочное прекращение договоров ОСАГО осуществляется в срок не более 24 (двадцати четырех) часов с момента получения Страховщиком заявления от Страхователя.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>1.5. Страховщик бесплатно выдает перечень представителей Страховщика на территории  Республики Хакасия и в субъектах Российской Федерации.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1.6. Страховщик обеспечивает Страхователя: 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>- бесплатным номером телефона круглосуточной диспетчерской службы по приему и регистрации сообщений о страховых событиях Страхователя, а так же консультирование о порядке действий при наступлении страхового случая, соединение с экстренными службами, контроль статуса страхового дела и информирование о ходе процесса урегулирования;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>- правовой поддержкой по сбору справок в органах ГИБДД, а так же предоставляет разъяснения, консультационные и юридические услуги предусмотренных договором (Контрактом) страхования;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>- ведением учета всех операций по договору (контракту) ОСАГО и движения денежных средств по нему с помощью автоматизированной базы данных;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proofErr w:type="gramStart"/>
      <w:r>
        <w:rPr>
          <w:color w:val="000000"/>
        </w:rPr>
        <w:lastRenderedPageBreak/>
        <w:t>- в течение 30 (тридцати) календарных дней со дня их получения Страховщиком всех необходимых документов от потерпевшего о страховой выплате или прямом возмещении убытков, предусмотренных правилами обязательного страхования, рассмотреть документы, а также произвести страховую выплату потерпевшему или выдать ему направление на ремонт транспортного средства, либо направить потерпевшему мотивированный отказ в страховой выплате.</w:t>
      </w:r>
      <w:proofErr w:type="gramEnd"/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>- урегулированием убытков в полном объеме;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>- закреплением персонального сотрудника Страховщика для оперативного взаимодействия по всем вопросам страхования со Страхователем;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>- выдачей страхового полиса по месту нахождения Страхователя, либо составление договора обязательного страхования в виде электронного документа с учетом особенностей, установленных законодательством;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>- информацией о ходе исполнения договора (контракта) страхования (сведений о количестве наступивших страховых случаев по обязательному страхованию, количестве осуществленных страховых возмещений и об их размерах и иное) в любое время по запросу Страхователя;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>- к страховому полису выдачу «Памятки водителю» с телефоном круглосуточной диспетчерской службы;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>- защитой получаемой конфиденциальной информации при ее использовании;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proofErr w:type="gramStart"/>
      <w:r>
        <w:rPr>
          <w:color w:val="000000"/>
        </w:rPr>
        <w:t>- при получении от страхователя сообщения об изменении сведений, указанных в заявлении о заключении договора обязательного страхования и (или) предоставленных при заключении этого договора, страховщик вносит изменения в страховой полис обязательного страхования, а также в автоматизированную информационную систему обязательного страхования, не позднее пяти рабочих дней с даты внесения изменений в страховой полис обязательного страхования;</w:t>
      </w:r>
      <w:proofErr w:type="gramEnd"/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proofErr w:type="gramStart"/>
      <w:r>
        <w:rPr>
          <w:color w:val="000000"/>
        </w:rPr>
        <w:t>- осмотром поврежденного транспортного средства и (или) организацией его независимой экспертизы (оценки) в срок не более чем пять рабочих дней со дня соответствующего заявления о страховом возмещении или прямом возмещении убытков с приложенными документами, и ознакомить потерпевшего с результатами осмотра и независимой технической экспертизы, независимой экспертизы (оценки), если иные сроки не определены правилами обязательного страхования или не согласованы страховщиком с потерпевшим.</w:t>
      </w:r>
      <w:proofErr w:type="gramEnd"/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>- прямым возмещением убытков;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>- урегулированием убытков филиалами страховой компании в любом регионе РФ;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>-предоставлением расчета страховой премии в течение трех дней со дня получения соответствующего письменного заявления от Страхователя.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t> </w:t>
      </w:r>
    </w:p>
    <w:p w:rsidR="00553995" w:rsidRDefault="00553995" w:rsidP="00553995">
      <w:pPr>
        <w:pStyle w:val="a6"/>
        <w:numPr>
          <w:ilvl w:val="0"/>
          <w:numId w:val="3"/>
        </w:numPr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Информация Страховщику от Страхователя по транспортным средствам, 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</w:rPr>
        <w:t xml:space="preserve">подлежащим страхованию 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>2.1. Место нахождения транспортных средств: </w:t>
      </w:r>
      <w:r>
        <w:rPr>
          <w:color w:val="000099"/>
        </w:rPr>
        <w:t>г. Абакан, Республики Хакасия.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>2.2. </w:t>
      </w:r>
      <w:proofErr w:type="gramStart"/>
      <w:r>
        <w:rPr>
          <w:color w:val="000000"/>
        </w:rPr>
        <w:t xml:space="preserve">Количество лиц, допущенных к управлению транспортными средствами (для определения КО) - </w:t>
      </w:r>
      <w:r>
        <w:rPr>
          <w:color w:val="000099"/>
        </w:rPr>
        <w:t>для всех транспортных средств ограничений количества лиц, допущенных к их управлению, не установлено</w:t>
      </w:r>
      <w:r>
        <w:rPr>
          <w:color w:val="000000"/>
        </w:rPr>
        <w:t>.</w:t>
      </w:r>
      <w:proofErr w:type="gramEnd"/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2.3. При оформлении полиса ОСАГО на каждое транспортное средство Страхователем будут предъявляться Страховщику диагностические карты автомобилей, подлежащих проведению техническому осмотру, в соответствии с </w:t>
      </w:r>
      <w:hyperlink r:id="rId8" w:tooltip="http://www.reso.ru/Retail/AGO/OSAGO/TO/FZ_170_TO_01.07.2011.pdf" w:history="1">
        <w:r>
          <w:rPr>
            <w:rStyle w:val="a7"/>
            <w:color w:val="000000"/>
          </w:rPr>
          <w:t>Федеральным законом от 01.07.2011г. № 170-ФЗ</w:t>
        </w:r>
      </w:hyperlink>
      <w:r>
        <w:rPr>
          <w:color w:val="000000"/>
        </w:rPr>
        <w:t xml:space="preserve"> «О техническом осмотре транспортных средств и о внесении изменений в отдельные законодательные акты Российской Федерации».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t> </w:t>
      </w:r>
    </w:p>
    <w:p w:rsidR="00553995" w:rsidRDefault="00553995" w:rsidP="00553995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>Технические характеристики транспортного средства, подлежащего страхованию, приведены ниже:</w:t>
      </w:r>
    </w:p>
    <w:p w:rsidR="00553995" w:rsidRDefault="00553995" w:rsidP="00553995">
      <w:pPr>
        <w:pStyle w:val="a6"/>
        <w:spacing w:before="120" w:beforeAutospacing="0" w:after="120" w:afterAutospacing="0"/>
        <w:jc w:val="center"/>
        <w:sectPr w:rsidR="00553995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53995" w:rsidRDefault="00553995" w:rsidP="00553995">
      <w:pPr>
        <w:pStyle w:val="a6"/>
        <w:spacing w:before="120" w:beforeAutospacing="0" w:after="120" w:afterAutospacing="0"/>
        <w:jc w:val="center"/>
      </w:pPr>
      <w:r>
        <w:lastRenderedPageBreak/>
        <w:t> </w:t>
      </w:r>
    </w:p>
    <w:tbl>
      <w:tblPr>
        <w:tblpPr w:leftFromText="180" w:rightFromText="180" w:vertAnchor="text" w:horzAnchor="margin" w:tblpXSpec="center" w:tblpY="72"/>
        <w:tblW w:w="13619" w:type="dxa"/>
        <w:tblCellSpacing w:w="0" w:type="dxa"/>
        <w:tblLayout w:type="fixed"/>
        <w:tblLook w:val="04A0" w:firstRow="1" w:lastRow="0" w:firstColumn="1" w:lastColumn="0" w:noHBand="0" w:noVBand="1"/>
      </w:tblPr>
      <w:tblGrid>
        <w:gridCol w:w="457"/>
        <w:gridCol w:w="967"/>
        <w:gridCol w:w="1290"/>
        <w:gridCol w:w="1130"/>
        <w:gridCol w:w="806"/>
        <w:gridCol w:w="645"/>
        <w:gridCol w:w="645"/>
        <w:gridCol w:w="807"/>
        <w:gridCol w:w="645"/>
        <w:gridCol w:w="645"/>
        <w:gridCol w:w="645"/>
        <w:gridCol w:w="968"/>
        <w:gridCol w:w="806"/>
        <w:gridCol w:w="645"/>
        <w:gridCol w:w="812"/>
        <w:gridCol w:w="821"/>
        <w:gridCol w:w="885"/>
      </w:tblGrid>
      <w:tr w:rsidR="00553995" w:rsidTr="00553995">
        <w:trPr>
          <w:trHeight w:val="1163"/>
          <w:tblCellSpacing w:w="0" w:type="dxa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53995" w:rsidRDefault="00553995" w:rsidP="00553995">
            <w:pPr>
              <w:pStyle w:val="a6"/>
              <w:spacing w:before="0" w:beforeAutospacing="0" w:after="0" w:afterAutospacing="0"/>
              <w:ind w:left="-129" w:firstLine="129"/>
              <w:jc w:val="center"/>
            </w:pPr>
            <w:r>
              <w:rPr>
                <w:color w:val="000000"/>
                <w:sz w:val="14"/>
                <w:szCs w:val="14"/>
              </w:rPr>
              <w:t xml:space="preserve">№ </w:t>
            </w:r>
            <w:r>
              <w:rPr>
                <w:color w:val="000000"/>
                <w:sz w:val="14"/>
                <w:szCs w:val="14"/>
              </w:rPr>
              <w:br/>
              <w:t> </w:t>
            </w:r>
            <w:proofErr w:type="gramStart"/>
            <w:r>
              <w:rPr>
                <w:color w:val="000000"/>
                <w:sz w:val="14"/>
                <w:szCs w:val="14"/>
              </w:rPr>
              <w:t>п</w:t>
            </w:r>
            <w:proofErr w:type="gramEnd"/>
            <w:r>
              <w:rPr>
                <w:color w:val="000000"/>
                <w:sz w:val="14"/>
                <w:szCs w:val="14"/>
              </w:rPr>
              <w:t>/п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53995" w:rsidRDefault="00553995" w:rsidP="00553995">
            <w:pPr>
              <w:pStyle w:val="a6"/>
              <w:spacing w:before="0" w:beforeAutospacing="0" w:after="0" w:afterAutospacing="0"/>
              <w:ind w:left="-108" w:right="-108"/>
              <w:jc w:val="center"/>
            </w:pPr>
            <w:r>
              <w:rPr>
                <w:color w:val="000000"/>
                <w:sz w:val="14"/>
                <w:szCs w:val="14"/>
              </w:rPr>
              <w:t>Марка, Модель ТС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53995" w:rsidRDefault="00553995" w:rsidP="00553995">
            <w:pPr>
              <w:pStyle w:val="a6"/>
              <w:spacing w:before="0" w:beforeAutospacing="0" w:after="0" w:afterAutospacing="0"/>
              <w:ind w:left="-108" w:right="-105"/>
              <w:jc w:val="center"/>
            </w:pPr>
            <w:r>
              <w:rPr>
                <w:color w:val="000000"/>
                <w:sz w:val="14"/>
                <w:szCs w:val="14"/>
              </w:rPr>
              <w:t xml:space="preserve">Идентификационный номер </w:t>
            </w:r>
          </w:p>
          <w:p w:rsidR="00553995" w:rsidRDefault="00553995" w:rsidP="00553995">
            <w:pPr>
              <w:pStyle w:val="a6"/>
              <w:spacing w:before="0" w:beforeAutospacing="0" w:after="0" w:afterAutospacing="0"/>
              <w:ind w:left="-108" w:right="-105"/>
              <w:jc w:val="center"/>
            </w:pPr>
            <w:r>
              <w:rPr>
                <w:color w:val="000000"/>
                <w:sz w:val="14"/>
                <w:szCs w:val="14"/>
              </w:rPr>
              <w:t>(VIN)</w:t>
            </w: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53995" w:rsidRDefault="00553995" w:rsidP="0055399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14"/>
                <w:szCs w:val="14"/>
              </w:rPr>
              <w:t>Государственный регистрационный знак</w:t>
            </w: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53995" w:rsidRDefault="00553995" w:rsidP="0055399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14"/>
                <w:szCs w:val="14"/>
              </w:rPr>
              <w:t>Категория ТС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53995" w:rsidRDefault="00553995" w:rsidP="00553995">
            <w:pPr>
              <w:pStyle w:val="a6"/>
              <w:spacing w:before="0" w:beforeAutospacing="0" w:after="0" w:afterAutospacing="0"/>
              <w:ind w:left="-122" w:right="-94"/>
              <w:jc w:val="center"/>
            </w:pPr>
            <w:r>
              <w:rPr>
                <w:color w:val="000000"/>
                <w:sz w:val="14"/>
                <w:szCs w:val="14"/>
              </w:rPr>
              <w:t>Год выпуска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53995" w:rsidRDefault="00553995" w:rsidP="00553995">
            <w:pPr>
              <w:pStyle w:val="a6"/>
              <w:spacing w:before="0" w:beforeAutospacing="0" w:after="0" w:afterAutospacing="0"/>
              <w:ind w:left="-108" w:right="-108"/>
              <w:jc w:val="center"/>
            </w:pPr>
            <w:r>
              <w:rPr>
                <w:color w:val="000000"/>
                <w:sz w:val="14"/>
                <w:szCs w:val="14"/>
              </w:rPr>
              <w:t>Мощность двигателя (</w:t>
            </w:r>
            <w:proofErr w:type="spellStart"/>
            <w:r>
              <w:rPr>
                <w:color w:val="000000"/>
                <w:sz w:val="14"/>
                <w:szCs w:val="14"/>
              </w:rPr>
              <w:t>л.</w:t>
            </w:r>
            <w:proofErr w:type="gramStart"/>
            <w:r>
              <w:rPr>
                <w:color w:val="000000"/>
                <w:sz w:val="14"/>
                <w:szCs w:val="14"/>
              </w:rPr>
              <w:t>с</w:t>
            </w:r>
            <w:proofErr w:type="spellEnd"/>
            <w:proofErr w:type="gramEnd"/>
            <w:r>
              <w:rPr>
                <w:color w:val="000000"/>
                <w:sz w:val="14"/>
                <w:szCs w:val="14"/>
              </w:rPr>
              <w:t>.)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53995" w:rsidRDefault="00553995" w:rsidP="00553995">
            <w:pPr>
              <w:pStyle w:val="a6"/>
              <w:spacing w:before="0" w:beforeAutospacing="0" w:after="0" w:afterAutospacing="0"/>
              <w:ind w:left="-121" w:right="-95"/>
              <w:jc w:val="center"/>
            </w:pPr>
            <w:r>
              <w:rPr>
                <w:color w:val="000000"/>
                <w:sz w:val="14"/>
                <w:szCs w:val="14"/>
              </w:rPr>
              <w:t xml:space="preserve">Количество </w:t>
            </w:r>
            <w:proofErr w:type="spellStart"/>
            <w:proofErr w:type="gramStart"/>
            <w:r>
              <w:rPr>
                <w:color w:val="000000"/>
                <w:sz w:val="14"/>
                <w:szCs w:val="14"/>
              </w:rPr>
              <w:t>пассажирс</w:t>
            </w:r>
            <w:proofErr w:type="spellEnd"/>
            <w:r>
              <w:rPr>
                <w:color w:val="000000"/>
                <w:sz w:val="14"/>
                <w:szCs w:val="14"/>
              </w:rPr>
              <w:t>-ких</w:t>
            </w:r>
            <w:proofErr w:type="gramEnd"/>
            <w:r>
              <w:rPr>
                <w:color w:val="000000"/>
                <w:sz w:val="14"/>
                <w:szCs w:val="14"/>
              </w:rPr>
              <w:t xml:space="preserve"> мест (для автобусов, троллей-</w:t>
            </w:r>
            <w:proofErr w:type="spellStart"/>
            <w:r>
              <w:rPr>
                <w:color w:val="000000"/>
                <w:sz w:val="14"/>
                <w:szCs w:val="14"/>
              </w:rPr>
              <w:t>бусов</w:t>
            </w:r>
            <w:proofErr w:type="spellEnd"/>
            <w:r>
              <w:rPr>
                <w:color w:val="000000"/>
                <w:sz w:val="14"/>
                <w:szCs w:val="14"/>
              </w:rPr>
              <w:t>, трамваев)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53995" w:rsidRDefault="00553995" w:rsidP="00553995">
            <w:pPr>
              <w:pStyle w:val="a6"/>
              <w:spacing w:before="0" w:beforeAutospacing="0" w:after="0" w:afterAutospacing="0"/>
              <w:ind w:left="-121" w:right="-105"/>
              <w:jc w:val="center"/>
            </w:pPr>
            <w:r>
              <w:rPr>
                <w:color w:val="000000"/>
                <w:sz w:val="14"/>
                <w:szCs w:val="14"/>
              </w:rPr>
              <w:t xml:space="preserve">Базовая </w:t>
            </w:r>
          </w:p>
          <w:p w:rsidR="00553995" w:rsidRDefault="00553995" w:rsidP="00553995">
            <w:pPr>
              <w:pStyle w:val="a6"/>
              <w:spacing w:before="0" w:beforeAutospacing="0" w:after="0" w:afterAutospacing="0"/>
              <w:ind w:left="-121" w:right="-105"/>
              <w:jc w:val="center"/>
            </w:pPr>
            <w:r>
              <w:rPr>
                <w:color w:val="000000"/>
                <w:sz w:val="14"/>
                <w:szCs w:val="14"/>
              </w:rPr>
              <w:t xml:space="preserve">ставка (ТБ) </w:t>
            </w:r>
            <w:r>
              <w:rPr>
                <w:color w:val="C00000"/>
                <w:sz w:val="14"/>
                <w:szCs w:val="14"/>
              </w:rPr>
              <w:t>*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53995" w:rsidRDefault="00553995" w:rsidP="0055399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14"/>
                <w:szCs w:val="14"/>
              </w:rPr>
              <w:t>Территориальный коэффициент (КТ)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53995" w:rsidRDefault="00553995" w:rsidP="00553995">
            <w:pPr>
              <w:pStyle w:val="a6"/>
              <w:spacing w:before="0" w:beforeAutospacing="0" w:after="0" w:afterAutospacing="0"/>
              <w:ind w:left="-108" w:right="-108"/>
              <w:jc w:val="center"/>
            </w:pPr>
            <w:r>
              <w:rPr>
                <w:color w:val="000000"/>
                <w:sz w:val="14"/>
                <w:szCs w:val="14"/>
              </w:rPr>
              <w:t>Коэффициент страховых возмещений (КБМ)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53995" w:rsidRDefault="00553995" w:rsidP="00553995">
            <w:pPr>
              <w:pStyle w:val="a6"/>
              <w:spacing w:before="0" w:beforeAutospacing="0" w:after="0" w:afterAutospacing="0"/>
              <w:ind w:left="-108" w:right="-51"/>
              <w:jc w:val="center"/>
            </w:pPr>
            <w:r>
              <w:rPr>
                <w:color w:val="000000"/>
                <w:sz w:val="14"/>
                <w:szCs w:val="14"/>
              </w:rPr>
              <w:t>Коэффициент мощности двигателя (</w:t>
            </w:r>
            <w:proofErr w:type="gramStart"/>
            <w:r>
              <w:rPr>
                <w:color w:val="000000"/>
                <w:sz w:val="14"/>
                <w:szCs w:val="14"/>
              </w:rPr>
              <w:t>КМ</w:t>
            </w:r>
            <w:proofErr w:type="gramEnd"/>
            <w:r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53995" w:rsidRDefault="00553995" w:rsidP="00553995">
            <w:pPr>
              <w:pStyle w:val="a6"/>
              <w:spacing w:before="0" w:beforeAutospacing="0" w:after="0" w:afterAutospacing="0"/>
              <w:ind w:left="-23" w:right="-50"/>
              <w:jc w:val="center"/>
            </w:pPr>
            <w:r>
              <w:rPr>
                <w:color w:val="000000"/>
                <w:sz w:val="14"/>
                <w:szCs w:val="14"/>
              </w:rPr>
              <w:t>Коэффициент ограничения допуска лиц (</w:t>
            </w:r>
            <w:proofErr w:type="gramStart"/>
            <w:r>
              <w:rPr>
                <w:color w:val="000000"/>
                <w:sz w:val="14"/>
                <w:szCs w:val="14"/>
              </w:rPr>
              <w:t>КО</w:t>
            </w:r>
            <w:proofErr w:type="gramEnd"/>
            <w:r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53995" w:rsidRDefault="00553995" w:rsidP="00553995">
            <w:pPr>
              <w:pStyle w:val="a6"/>
              <w:spacing w:before="0" w:beforeAutospacing="0" w:after="0" w:afterAutospacing="0"/>
              <w:ind w:left="-108" w:right="-108"/>
              <w:jc w:val="center"/>
            </w:pPr>
            <w:proofErr w:type="spellStart"/>
            <w:proofErr w:type="gramStart"/>
            <w:r>
              <w:rPr>
                <w:color w:val="000000"/>
                <w:sz w:val="14"/>
                <w:szCs w:val="14"/>
              </w:rPr>
              <w:t>Коэффи-циент</w:t>
            </w:r>
            <w:proofErr w:type="spellEnd"/>
            <w:proofErr w:type="gramEnd"/>
            <w:r>
              <w:rPr>
                <w:color w:val="000000"/>
                <w:sz w:val="14"/>
                <w:szCs w:val="14"/>
              </w:rPr>
              <w:t xml:space="preserve"> водительского стажа </w:t>
            </w:r>
            <w:r>
              <w:rPr>
                <w:color w:val="000000"/>
                <w:sz w:val="14"/>
                <w:szCs w:val="14"/>
              </w:rPr>
              <w:br/>
              <w:t> (КВС)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53995" w:rsidRDefault="00553995" w:rsidP="0055399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14"/>
                <w:szCs w:val="14"/>
              </w:rPr>
              <w:t>Коэффициент сезонности использования (КС)</w:t>
            </w: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53995" w:rsidRDefault="00553995" w:rsidP="00553995">
            <w:pPr>
              <w:pStyle w:val="a6"/>
              <w:spacing w:before="0" w:beforeAutospacing="0" w:after="0" w:afterAutospacing="0"/>
              <w:ind w:left="-109" w:right="-108"/>
              <w:jc w:val="center"/>
            </w:pPr>
            <w:r>
              <w:rPr>
                <w:color w:val="000000"/>
                <w:sz w:val="14"/>
                <w:szCs w:val="14"/>
              </w:rPr>
              <w:t>Страховая премия, руб.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53995" w:rsidRDefault="00553995" w:rsidP="00553995">
            <w:pPr>
              <w:pStyle w:val="a6"/>
              <w:spacing w:before="0" w:beforeAutospacing="0" w:after="0" w:afterAutospacing="0"/>
              <w:ind w:left="-109" w:right="-106"/>
              <w:jc w:val="center"/>
            </w:pPr>
            <w:r>
              <w:rPr>
                <w:color w:val="000000"/>
                <w:sz w:val="14"/>
                <w:szCs w:val="14"/>
              </w:rPr>
              <w:t>Срок страхования</w:t>
            </w:r>
          </w:p>
        </w:tc>
      </w:tr>
      <w:tr w:rsidR="00553995" w:rsidTr="00553995">
        <w:trPr>
          <w:trHeight w:val="386"/>
          <w:tblCellSpacing w:w="0" w:type="dxa"/>
        </w:trPr>
        <w:tc>
          <w:tcPr>
            <w:tcW w:w="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53995" w:rsidRPr="00553995" w:rsidRDefault="00553995" w:rsidP="00553995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55399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53995" w:rsidRPr="00553995" w:rsidRDefault="00553995" w:rsidP="00553995">
            <w:pPr>
              <w:pStyle w:val="a6"/>
              <w:spacing w:before="0" w:beforeAutospacing="0" w:after="0" w:afterAutospacing="0"/>
              <w:rPr>
                <w:sz w:val="16"/>
                <w:szCs w:val="16"/>
              </w:rPr>
            </w:pPr>
            <w:r w:rsidRPr="00553995">
              <w:rPr>
                <w:color w:val="000000"/>
                <w:sz w:val="16"/>
                <w:szCs w:val="16"/>
              </w:rPr>
              <w:t>LADA GRANTA 219040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53995" w:rsidRPr="00553995" w:rsidRDefault="00553995" w:rsidP="00553995">
            <w:pPr>
              <w:pStyle w:val="a6"/>
              <w:spacing w:before="0" w:beforeAutospacing="0" w:after="0" w:afterAutospacing="0"/>
              <w:ind w:left="-108" w:right="-93"/>
              <w:jc w:val="center"/>
              <w:rPr>
                <w:sz w:val="16"/>
                <w:szCs w:val="16"/>
              </w:rPr>
            </w:pPr>
            <w:r w:rsidRPr="00553995">
              <w:rPr>
                <w:color w:val="000000"/>
                <w:sz w:val="16"/>
                <w:szCs w:val="16"/>
              </w:rPr>
              <w:t>ХТА219040N0845010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53995" w:rsidRPr="00553995" w:rsidRDefault="00553995" w:rsidP="00553995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553995">
              <w:rPr>
                <w:color w:val="000000"/>
                <w:sz w:val="16"/>
                <w:szCs w:val="16"/>
              </w:rPr>
              <w:t>В146МО19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53995" w:rsidRPr="00553995" w:rsidRDefault="00553995" w:rsidP="00553995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553995">
              <w:rPr>
                <w:color w:val="FF0000"/>
                <w:sz w:val="16"/>
                <w:szCs w:val="16"/>
              </w:rPr>
              <w:t>В/М</w:t>
            </w:r>
            <w:proofErr w:type="gramStart"/>
            <w:r w:rsidRPr="00553995">
              <w:rPr>
                <w:color w:val="FF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53995" w:rsidRPr="00553995" w:rsidRDefault="00553995" w:rsidP="00553995">
            <w:pPr>
              <w:pStyle w:val="a6"/>
              <w:spacing w:before="0" w:beforeAutospacing="0" w:after="0" w:afterAutospacing="0"/>
              <w:ind w:left="-122" w:right="-94"/>
              <w:jc w:val="center"/>
              <w:rPr>
                <w:sz w:val="16"/>
                <w:szCs w:val="16"/>
              </w:rPr>
            </w:pPr>
            <w:r w:rsidRPr="00553995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53995" w:rsidRPr="00553995" w:rsidRDefault="00553995" w:rsidP="00553995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553995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53995" w:rsidRPr="00553995" w:rsidRDefault="00553995" w:rsidP="00553995">
            <w:pPr>
              <w:pStyle w:val="a6"/>
              <w:spacing w:before="0" w:beforeAutospacing="0" w:after="0" w:afterAutospacing="0"/>
              <w:ind w:left="-121" w:right="-95"/>
              <w:jc w:val="center"/>
              <w:rPr>
                <w:sz w:val="16"/>
                <w:szCs w:val="16"/>
              </w:rPr>
            </w:pPr>
            <w:r w:rsidRPr="00553995">
              <w:rPr>
                <w:sz w:val="16"/>
                <w:szCs w:val="16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53995" w:rsidRPr="00553995" w:rsidRDefault="00553995" w:rsidP="00553995">
            <w:pPr>
              <w:pStyle w:val="a6"/>
              <w:spacing w:before="0" w:beforeAutospacing="0" w:after="0" w:afterAutospacing="0"/>
              <w:ind w:left="-108" w:right="-113"/>
              <w:jc w:val="center"/>
              <w:rPr>
                <w:sz w:val="16"/>
                <w:szCs w:val="16"/>
              </w:rPr>
            </w:pPr>
            <w:r w:rsidRPr="00553995">
              <w:rPr>
                <w:color w:val="000000"/>
                <w:sz w:val="16"/>
                <w:szCs w:val="16"/>
              </w:rPr>
              <w:t>1730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53995" w:rsidRPr="00553995" w:rsidRDefault="00553995" w:rsidP="00553995">
            <w:pPr>
              <w:pStyle w:val="a6"/>
              <w:spacing w:before="0" w:beforeAutospacing="0" w:after="0" w:afterAutospacing="0"/>
              <w:ind w:left="-108" w:right="-113"/>
              <w:jc w:val="center"/>
              <w:rPr>
                <w:sz w:val="16"/>
                <w:szCs w:val="16"/>
              </w:rPr>
            </w:pPr>
            <w:r w:rsidRPr="0055399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53995" w:rsidRPr="00553995" w:rsidRDefault="00553995" w:rsidP="00553995">
            <w:pPr>
              <w:pStyle w:val="a6"/>
              <w:spacing w:before="0" w:beforeAutospacing="0" w:after="0" w:afterAutospacing="0"/>
              <w:ind w:left="-108" w:right="-113"/>
              <w:jc w:val="center"/>
              <w:rPr>
                <w:sz w:val="16"/>
                <w:szCs w:val="16"/>
              </w:rPr>
            </w:pPr>
            <w:r w:rsidRPr="00553995">
              <w:rPr>
                <w:color w:val="000000"/>
                <w:sz w:val="16"/>
                <w:szCs w:val="16"/>
              </w:rPr>
              <w:t>0,53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53995" w:rsidRPr="00553995" w:rsidRDefault="00553995" w:rsidP="00553995">
            <w:pPr>
              <w:pStyle w:val="a6"/>
              <w:spacing w:before="0" w:beforeAutospacing="0" w:after="0" w:afterAutospacing="0"/>
              <w:ind w:left="-103" w:right="-113"/>
              <w:jc w:val="center"/>
              <w:rPr>
                <w:sz w:val="16"/>
                <w:szCs w:val="16"/>
              </w:rPr>
            </w:pPr>
            <w:r w:rsidRPr="00553995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53995" w:rsidRPr="00553995" w:rsidRDefault="00553995" w:rsidP="00553995">
            <w:pPr>
              <w:pStyle w:val="a6"/>
              <w:spacing w:before="0" w:beforeAutospacing="0" w:after="0" w:afterAutospacing="0"/>
              <w:ind w:left="-103" w:right="-159"/>
              <w:jc w:val="center"/>
              <w:rPr>
                <w:sz w:val="16"/>
                <w:szCs w:val="16"/>
              </w:rPr>
            </w:pPr>
            <w:r w:rsidRPr="00553995">
              <w:rPr>
                <w:color w:val="000000"/>
                <w:sz w:val="16"/>
                <w:szCs w:val="16"/>
              </w:rPr>
              <w:t>1,97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53995" w:rsidRPr="00553995" w:rsidRDefault="00553995" w:rsidP="00553995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55399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53995" w:rsidRPr="00553995" w:rsidRDefault="00553995" w:rsidP="00553995">
            <w:pPr>
              <w:pStyle w:val="a6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55399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53995" w:rsidRPr="00553995" w:rsidRDefault="00553995" w:rsidP="00553995">
            <w:pPr>
              <w:pStyle w:val="a6"/>
              <w:spacing w:before="0" w:beforeAutospacing="0" w:after="0" w:afterAutospacing="0"/>
              <w:ind w:left="-108" w:right="-113"/>
              <w:jc w:val="center"/>
              <w:rPr>
                <w:sz w:val="16"/>
                <w:szCs w:val="16"/>
              </w:rPr>
            </w:pPr>
            <w:r w:rsidRPr="00553995">
              <w:rPr>
                <w:color w:val="000000"/>
                <w:sz w:val="16"/>
                <w:szCs w:val="16"/>
              </w:rPr>
              <w:t>1 986,92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53995" w:rsidRPr="00553995" w:rsidRDefault="00553995" w:rsidP="00553995">
            <w:pPr>
              <w:pStyle w:val="a6"/>
              <w:spacing w:before="0" w:beforeAutospacing="0" w:after="0" w:afterAutospacing="0"/>
              <w:ind w:left="-103" w:right="-159"/>
              <w:jc w:val="center"/>
              <w:rPr>
                <w:sz w:val="16"/>
                <w:szCs w:val="16"/>
              </w:rPr>
            </w:pPr>
            <w:r w:rsidRPr="00553995">
              <w:rPr>
                <w:color w:val="FF0000"/>
                <w:sz w:val="16"/>
                <w:szCs w:val="16"/>
              </w:rPr>
              <w:t>с 28.07.2026 </w:t>
            </w:r>
            <w:r w:rsidRPr="00553995">
              <w:rPr>
                <w:color w:val="FF0000"/>
                <w:sz w:val="16"/>
                <w:szCs w:val="16"/>
              </w:rPr>
              <w:br/>
              <w:t> по 27.07.2027</w:t>
            </w:r>
          </w:p>
        </w:tc>
      </w:tr>
      <w:tr w:rsidR="00553995" w:rsidTr="00553995">
        <w:trPr>
          <w:trHeight w:val="303"/>
          <w:tblCellSpacing w:w="0" w:type="dxa"/>
        </w:trPr>
        <w:tc>
          <w:tcPr>
            <w:tcW w:w="11913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553995" w:rsidRDefault="00553995" w:rsidP="00553995">
            <w:pPr>
              <w:pStyle w:val="a6"/>
              <w:spacing w:before="0" w:beforeAutospacing="0" w:after="0" w:afterAutospacing="0"/>
              <w:ind w:left="-122" w:right="21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3995" w:rsidRDefault="00553995" w:rsidP="00553995">
            <w:pPr>
              <w:pStyle w:val="a6"/>
              <w:spacing w:before="0" w:beforeAutospacing="0" w:after="0" w:afterAutospacing="0"/>
              <w:ind w:left="-108" w:right="-113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1 986,92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53995" w:rsidRDefault="00553995" w:rsidP="00553995">
            <w:pPr>
              <w:pStyle w:val="a6"/>
              <w:spacing w:before="0" w:beforeAutospacing="0" w:after="0" w:afterAutospacing="0"/>
              <w:ind w:left="-109" w:right="-106"/>
              <w:jc w:val="center"/>
            </w:pPr>
            <w:r>
              <w:t> </w:t>
            </w:r>
          </w:p>
        </w:tc>
      </w:tr>
    </w:tbl>
    <w:p w:rsidR="00553995" w:rsidRPr="00553995" w:rsidRDefault="00553995" w:rsidP="00553995">
      <w:pPr>
        <w:pStyle w:val="a6"/>
        <w:tabs>
          <w:tab w:val="left" w:pos="708"/>
          <w:tab w:val="left" w:pos="1560"/>
          <w:tab w:val="left" w:pos="1980"/>
        </w:tabs>
        <w:spacing w:before="120" w:beforeAutospacing="0" w:after="6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Примечание: </w:t>
      </w:r>
      <w:r>
        <w:rPr>
          <w:color w:val="C00000"/>
          <w:sz w:val="18"/>
          <w:szCs w:val="18"/>
        </w:rPr>
        <w:t>*</w:t>
      </w:r>
      <w:r>
        <w:rPr>
          <w:color w:val="000000"/>
          <w:sz w:val="18"/>
          <w:szCs w:val="18"/>
        </w:rPr>
        <w:t xml:space="preserve"> - </w:t>
      </w:r>
      <w:r>
        <w:rPr>
          <w:color w:val="000099"/>
          <w:sz w:val="18"/>
          <w:szCs w:val="18"/>
        </w:rPr>
        <w:t>Базовая ставка (ТБ) входит в диапазон минимального и максимального значения ТБ, и рассчитана в пределах доведенных Заказчику лимитов бюджетных обязательств на 2026 год</w:t>
      </w:r>
      <w:r>
        <w:rPr>
          <w:color w:val="000000"/>
          <w:sz w:val="18"/>
          <w:szCs w:val="18"/>
        </w:rPr>
        <w:t>.</w:t>
      </w:r>
    </w:p>
    <w:p w:rsidR="00553995" w:rsidRDefault="00553995" w:rsidP="00553995">
      <w:pPr>
        <w:pStyle w:val="a6"/>
        <w:tabs>
          <w:tab w:val="left" w:pos="708"/>
          <w:tab w:val="left" w:pos="1560"/>
          <w:tab w:val="left" w:pos="1980"/>
        </w:tabs>
        <w:spacing w:before="360" w:beforeAutospacing="0" w:after="60" w:afterAutospacing="0"/>
        <w:jc w:val="center"/>
      </w:pPr>
      <w:r>
        <w:rPr>
          <w:b/>
          <w:bCs/>
          <w:color w:val="000000"/>
          <w:sz w:val="22"/>
          <w:szCs w:val="22"/>
        </w:rPr>
        <w:t>Срок действия</w:t>
      </w:r>
      <w:r>
        <w:rPr>
          <w:color w:val="000000"/>
          <w:sz w:val="22"/>
          <w:szCs w:val="22"/>
        </w:rPr>
        <w:t> </w:t>
      </w:r>
      <w:r>
        <w:rPr>
          <w:b/>
          <w:bCs/>
          <w:color w:val="C00000"/>
          <w:sz w:val="22"/>
          <w:szCs w:val="22"/>
        </w:rPr>
        <w:t>предыдущего</w:t>
      </w:r>
      <w:r>
        <w:rPr>
          <w:b/>
          <w:bCs/>
          <w:color w:val="000000"/>
          <w:sz w:val="22"/>
          <w:szCs w:val="22"/>
        </w:rPr>
        <w:t xml:space="preserve"> страхового полиса:</w:t>
      </w:r>
    </w:p>
    <w:tbl>
      <w:tblPr>
        <w:tblW w:w="0" w:type="auto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24"/>
        <w:gridCol w:w="4731"/>
        <w:gridCol w:w="1941"/>
        <w:gridCol w:w="4066"/>
      </w:tblGrid>
      <w:tr w:rsidR="00553995" w:rsidTr="00B1546D">
        <w:trPr>
          <w:trHeight w:val="592"/>
          <w:tblCellSpacing w:w="0" w:type="dxa"/>
          <w:jc w:val="center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  <w:hideMark/>
          </w:tcPr>
          <w:p w:rsidR="00553995" w:rsidRDefault="00553995">
            <w:pPr>
              <w:pStyle w:val="a6"/>
              <w:tabs>
                <w:tab w:val="left" w:pos="708"/>
                <w:tab w:val="left" w:pos="1560"/>
                <w:tab w:val="left" w:pos="1980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  <w:sz w:val="18"/>
                <w:szCs w:val="18"/>
              </w:rPr>
              <w:t>№</w:t>
            </w:r>
          </w:p>
          <w:p w:rsidR="00553995" w:rsidRDefault="00553995">
            <w:pPr>
              <w:pStyle w:val="a6"/>
              <w:tabs>
                <w:tab w:val="left" w:pos="708"/>
                <w:tab w:val="left" w:pos="1560"/>
                <w:tab w:val="left" w:pos="1980"/>
              </w:tabs>
              <w:spacing w:before="0" w:beforeAutospacing="0" w:after="0" w:afterAutospacing="0"/>
              <w:jc w:val="center"/>
            </w:pPr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  <w:hideMark/>
          </w:tcPr>
          <w:p w:rsidR="00553995" w:rsidRDefault="00553995">
            <w:pPr>
              <w:pStyle w:val="a6"/>
              <w:tabs>
                <w:tab w:val="left" w:pos="708"/>
                <w:tab w:val="left" w:pos="1560"/>
                <w:tab w:val="left" w:pos="1980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  <w:sz w:val="18"/>
                <w:szCs w:val="18"/>
              </w:rPr>
              <w:t>Марка, модель ТС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  <w:hideMark/>
          </w:tcPr>
          <w:p w:rsidR="00553995" w:rsidRDefault="00553995">
            <w:pPr>
              <w:pStyle w:val="a6"/>
              <w:tabs>
                <w:tab w:val="left" w:pos="708"/>
                <w:tab w:val="left" w:pos="1560"/>
                <w:tab w:val="left" w:pos="1980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  <w:sz w:val="18"/>
                <w:szCs w:val="18"/>
              </w:rPr>
              <w:t>Государственный регистрационный знак</w:t>
            </w:r>
          </w:p>
          <w:p w:rsidR="00553995" w:rsidRDefault="00553995">
            <w:pPr>
              <w:pStyle w:val="a6"/>
              <w:tabs>
                <w:tab w:val="left" w:pos="708"/>
                <w:tab w:val="left" w:pos="1560"/>
                <w:tab w:val="left" w:pos="1980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  <w:sz w:val="18"/>
                <w:szCs w:val="18"/>
              </w:rPr>
              <w:t>(гос. номер)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  <w:hideMark/>
          </w:tcPr>
          <w:p w:rsidR="00553995" w:rsidRDefault="00553995">
            <w:pPr>
              <w:pStyle w:val="a6"/>
              <w:tabs>
                <w:tab w:val="left" w:pos="708"/>
                <w:tab w:val="left" w:pos="1560"/>
                <w:tab w:val="left" w:pos="1980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  <w:sz w:val="18"/>
                <w:szCs w:val="18"/>
              </w:rPr>
              <w:t xml:space="preserve">Срок действия </w:t>
            </w:r>
            <w:r>
              <w:rPr>
                <w:color w:val="C00000"/>
                <w:sz w:val="18"/>
                <w:szCs w:val="18"/>
              </w:rPr>
              <w:t>предыдущего</w:t>
            </w:r>
          </w:p>
          <w:p w:rsidR="00553995" w:rsidRDefault="00553995">
            <w:pPr>
              <w:pStyle w:val="a6"/>
              <w:tabs>
                <w:tab w:val="left" w:pos="708"/>
                <w:tab w:val="left" w:pos="1560"/>
                <w:tab w:val="left" w:pos="1980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  <w:sz w:val="18"/>
                <w:szCs w:val="18"/>
              </w:rPr>
              <w:t>страхового полиса</w:t>
            </w:r>
          </w:p>
        </w:tc>
      </w:tr>
      <w:tr w:rsidR="00553995" w:rsidTr="00B1546D">
        <w:trPr>
          <w:trHeight w:val="278"/>
          <w:tblCellSpacing w:w="0" w:type="dxa"/>
          <w:jc w:val="center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3995" w:rsidRDefault="0055399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3995" w:rsidRDefault="0055399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LADA GRANTA 219040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3995" w:rsidRDefault="00553995">
            <w:pPr>
              <w:pStyle w:val="a6"/>
              <w:spacing w:before="0" w:beforeAutospacing="0" w:after="0" w:afterAutospacing="0"/>
              <w:ind w:left="-108" w:right="-108"/>
              <w:jc w:val="center"/>
            </w:pPr>
            <w:r>
              <w:rPr>
                <w:color w:val="000000"/>
                <w:sz w:val="20"/>
                <w:szCs w:val="20"/>
              </w:rPr>
              <w:t>К273КН138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3995" w:rsidRDefault="00553995">
            <w:pPr>
              <w:pStyle w:val="a6"/>
              <w:tabs>
                <w:tab w:val="left" w:pos="708"/>
                <w:tab w:val="left" w:pos="1560"/>
                <w:tab w:val="left" w:pos="1980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00ч.00м. 22.07.2025г. по 24ч.00м. 21.07.2026г.</w:t>
            </w:r>
          </w:p>
        </w:tc>
      </w:tr>
    </w:tbl>
    <w:p w:rsidR="00553995" w:rsidRDefault="00553995" w:rsidP="00553995">
      <w:pPr>
        <w:pStyle w:val="a6"/>
        <w:widowControl w:val="0"/>
        <w:spacing w:before="0" w:beforeAutospacing="0" w:after="0" w:afterAutospacing="0"/>
        <w:jc w:val="both"/>
      </w:pPr>
      <w:r>
        <w:t> </w:t>
      </w:r>
    </w:p>
    <w:p w:rsidR="00553995" w:rsidRDefault="00553995" w:rsidP="00553995">
      <w:pPr>
        <w:pStyle w:val="a6"/>
        <w:widowControl w:val="0"/>
        <w:spacing w:before="0" w:beforeAutospacing="0" w:after="0" w:afterAutospacing="0"/>
        <w:jc w:val="both"/>
      </w:pPr>
      <w:r>
        <w:t> </w:t>
      </w:r>
    </w:p>
    <w:p w:rsidR="00553995" w:rsidRDefault="00553995" w:rsidP="00553995">
      <w:pPr>
        <w:pStyle w:val="a6"/>
        <w:spacing w:before="0" w:beforeAutospacing="0" w:after="0" w:afterAutospacing="0"/>
        <w:jc w:val="center"/>
      </w:pPr>
      <w:r>
        <w:t> </w:t>
      </w:r>
    </w:p>
    <w:p w:rsidR="00553995" w:rsidRDefault="00553995">
      <w:pPr>
        <w:sectPr w:rsidR="00553995" w:rsidSect="0055399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CF6145" w:rsidRDefault="00CF6145"/>
    <w:sectPr w:rsidR="00CF6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837" w:rsidRDefault="002E4837">
      <w:pPr>
        <w:spacing w:after="0" w:line="240" w:lineRule="auto"/>
      </w:pPr>
      <w:r>
        <w:separator/>
      </w:r>
    </w:p>
  </w:endnote>
  <w:endnote w:type="continuationSeparator" w:id="0">
    <w:p w:rsidR="002E4837" w:rsidRDefault="002E4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837" w:rsidRDefault="002E4837">
      <w:pPr>
        <w:spacing w:after="0" w:line="240" w:lineRule="auto"/>
      </w:pPr>
      <w:r>
        <w:separator/>
      </w:r>
    </w:p>
  </w:footnote>
  <w:footnote w:type="continuationSeparator" w:id="0">
    <w:p w:rsidR="002E4837" w:rsidRDefault="002E4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2AA" w:rsidRPr="00A93D57" w:rsidRDefault="00393D30" w:rsidP="00A93D57">
    <w:pPr>
      <w:pStyle w:val="a3"/>
      <w:jc w:val="center"/>
      <w:rPr>
        <w:rFonts w:ascii="Times New Roman" w:hAnsi="Times New Roman"/>
        <w:sz w:val="20"/>
        <w:szCs w:val="20"/>
      </w:rPr>
    </w:pPr>
    <w:r w:rsidRPr="00A93D57">
      <w:rPr>
        <w:rFonts w:ascii="Times New Roman" w:hAnsi="Times New Roman"/>
        <w:sz w:val="20"/>
        <w:szCs w:val="20"/>
      </w:rPr>
      <w:t xml:space="preserve">- </w:t>
    </w:r>
    <w:sdt>
      <w:sdtPr>
        <w:rPr>
          <w:rFonts w:ascii="Times New Roman" w:hAnsi="Times New Roman"/>
          <w:sz w:val="20"/>
          <w:szCs w:val="20"/>
        </w:rPr>
        <w:id w:val="880519639"/>
        <w:docPartObj>
          <w:docPartGallery w:val="Page Numbers (Top of Page)"/>
          <w:docPartUnique/>
        </w:docPartObj>
      </w:sdtPr>
      <w:sdtEndPr/>
      <w:sdtContent>
        <w:r w:rsidRPr="00A93D57">
          <w:rPr>
            <w:rFonts w:ascii="Times New Roman" w:hAnsi="Times New Roman"/>
            <w:sz w:val="20"/>
            <w:szCs w:val="20"/>
          </w:rPr>
          <w:fldChar w:fldCharType="begin"/>
        </w:r>
        <w:r w:rsidRPr="00A93D57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93D57">
          <w:rPr>
            <w:rFonts w:ascii="Times New Roman" w:hAnsi="Times New Roman"/>
            <w:sz w:val="20"/>
            <w:szCs w:val="20"/>
          </w:rPr>
          <w:fldChar w:fldCharType="separate"/>
        </w:r>
        <w:r w:rsidR="00B1546D">
          <w:rPr>
            <w:rFonts w:ascii="Times New Roman" w:hAnsi="Times New Roman"/>
            <w:noProof/>
            <w:sz w:val="20"/>
            <w:szCs w:val="20"/>
          </w:rPr>
          <w:t>1</w:t>
        </w:r>
        <w:r w:rsidRPr="00A93D57">
          <w:rPr>
            <w:rFonts w:ascii="Times New Roman" w:hAnsi="Times New Roman"/>
            <w:sz w:val="20"/>
            <w:szCs w:val="20"/>
          </w:rPr>
          <w:fldChar w:fldCharType="end"/>
        </w:r>
        <w:r w:rsidRPr="00A93D57">
          <w:rPr>
            <w:rFonts w:ascii="Times New Roman" w:hAnsi="Times New Roman"/>
            <w:sz w:val="20"/>
            <w:szCs w:val="20"/>
          </w:rPr>
          <w:t xml:space="preserve"> -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D1F5A"/>
    <w:multiLevelType w:val="multilevel"/>
    <w:tmpl w:val="C9487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35475D"/>
    <w:multiLevelType w:val="multilevel"/>
    <w:tmpl w:val="0B24BD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E65C0B"/>
    <w:multiLevelType w:val="hybridMultilevel"/>
    <w:tmpl w:val="5C742462"/>
    <w:lvl w:ilvl="0" w:tplc="46F221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48B"/>
    <w:rsid w:val="002E4837"/>
    <w:rsid w:val="00393D30"/>
    <w:rsid w:val="00553995"/>
    <w:rsid w:val="0090248B"/>
    <w:rsid w:val="00B1546D"/>
    <w:rsid w:val="00C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D30"/>
    <w:rPr>
      <w:rFonts w:ascii="Calibri" w:eastAsia="Times New Roman" w:hAnsi="Calibri" w:cs="Times New Roman"/>
    </w:rPr>
  </w:style>
  <w:style w:type="paragraph" w:styleId="2">
    <w:name w:val="heading 2"/>
    <w:aliases w:val="H2,H21,H22,H211,H23,H212,Раздел 2,Numbered text 3,h2,Раздел,ANP2,Подраздел,(подраздел),Gliederung2,Gliederung,Indented Heading,Indented Heading1,Indented Heading2,Indented Heading3,Indented Heading4,H221,Indented Heading5"/>
    <w:basedOn w:val="a"/>
    <w:next w:val="a"/>
    <w:link w:val="21"/>
    <w:qFormat/>
    <w:rsid w:val="00393D30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393D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aliases w:val="Знак8"/>
    <w:basedOn w:val="a"/>
    <w:link w:val="a4"/>
    <w:uiPriority w:val="99"/>
    <w:unhideWhenUsed/>
    <w:rsid w:val="00393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Знак8 Знак"/>
    <w:basedOn w:val="a0"/>
    <w:link w:val="a3"/>
    <w:uiPriority w:val="99"/>
    <w:rsid w:val="00393D30"/>
    <w:rPr>
      <w:rFonts w:ascii="Calibri" w:eastAsia="Times New Roman" w:hAnsi="Calibri" w:cs="Times New Roman"/>
    </w:rPr>
  </w:style>
  <w:style w:type="table" w:styleId="a5">
    <w:name w:val="Table Grid"/>
    <w:basedOn w:val="a1"/>
    <w:rsid w:val="00393D3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1"/>
    <w:aliases w:val="H2 Знак,H21 Знак,H22 Знак,H211 Знак,H23 Знак,H212 Знак,Раздел 2 Знак,Numbered text 3 Знак,h2 Знак,Раздел Знак,ANP2 Знак,Подраздел Знак,(подраздел) Знак,Gliederung2 Знак,Gliederung Знак,Indented Heading Знак,Indented Heading1 Знак"/>
    <w:link w:val="2"/>
    <w:locked/>
    <w:rsid w:val="00393D30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paragraph" w:styleId="a6">
    <w:name w:val="Normal (Web)"/>
    <w:aliases w:val="Обычный (Web)"/>
    <w:basedOn w:val="a"/>
    <w:uiPriority w:val="99"/>
    <w:rsid w:val="00393D3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docdata">
    <w:name w:val="docdata"/>
    <w:aliases w:val="docy,v5,132820,bqiaagaaeyqcaaagiaiaaapo9geabdv6aqaaaaaaaaaaaaaaaaaaaaaaaaaaaaaaaaaaaaaaaaaaaaaaaaaaaaaaaaaaaaaaaaaaaaaaaaaaaaaaaaaaaaaaaaaaaaaaaaaaaaaaaaaaaaaaaaaaaaaaaaaaaaaaaaaaaaaaaaaaaaaaaaaaaaaaaaaaaaaaaaaaaaaaaaaaaaaaaaaaaaaaaaaaaaaaaaaaaa"/>
    <w:basedOn w:val="a"/>
    <w:rsid w:val="005539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539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D30"/>
    <w:rPr>
      <w:rFonts w:ascii="Calibri" w:eastAsia="Times New Roman" w:hAnsi="Calibri" w:cs="Times New Roman"/>
    </w:rPr>
  </w:style>
  <w:style w:type="paragraph" w:styleId="2">
    <w:name w:val="heading 2"/>
    <w:aliases w:val="H2,H21,H22,H211,H23,H212,Раздел 2,Numbered text 3,h2,Раздел,ANP2,Подраздел,(подраздел),Gliederung2,Gliederung,Indented Heading,Indented Heading1,Indented Heading2,Indented Heading3,Indented Heading4,H221,Indented Heading5"/>
    <w:basedOn w:val="a"/>
    <w:next w:val="a"/>
    <w:link w:val="21"/>
    <w:qFormat/>
    <w:rsid w:val="00393D30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393D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aliases w:val="Знак8"/>
    <w:basedOn w:val="a"/>
    <w:link w:val="a4"/>
    <w:uiPriority w:val="99"/>
    <w:unhideWhenUsed/>
    <w:rsid w:val="00393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Знак8 Знак"/>
    <w:basedOn w:val="a0"/>
    <w:link w:val="a3"/>
    <w:uiPriority w:val="99"/>
    <w:rsid w:val="00393D30"/>
    <w:rPr>
      <w:rFonts w:ascii="Calibri" w:eastAsia="Times New Roman" w:hAnsi="Calibri" w:cs="Times New Roman"/>
    </w:rPr>
  </w:style>
  <w:style w:type="table" w:styleId="a5">
    <w:name w:val="Table Grid"/>
    <w:basedOn w:val="a1"/>
    <w:rsid w:val="00393D3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1"/>
    <w:aliases w:val="H2 Знак,H21 Знак,H22 Знак,H211 Знак,H23 Знак,H212 Знак,Раздел 2 Знак,Numbered text 3 Знак,h2 Знак,Раздел Знак,ANP2 Знак,Подраздел Знак,(подраздел) Знак,Gliederung2 Знак,Gliederung Знак,Indented Heading Знак,Indented Heading1 Знак"/>
    <w:link w:val="2"/>
    <w:locked/>
    <w:rsid w:val="00393D30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paragraph" w:styleId="a6">
    <w:name w:val="Normal (Web)"/>
    <w:aliases w:val="Обычный (Web)"/>
    <w:basedOn w:val="a"/>
    <w:uiPriority w:val="99"/>
    <w:rsid w:val="00393D3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docdata">
    <w:name w:val="docdata"/>
    <w:aliases w:val="docy,v5,132820,bqiaagaaeyqcaaagiaiaaapo9geabdv6aqaaaaaaaaaaaaaaaaaaaaaaaaaaaaaaaaaaaaaaaaaaaaaaaaaaaaaaaaaaaaaaaaaaaaaaaaaaaaaaaaaaaaaaaaaaaaaaaaaaaaaaaaaaaaaaaaaaaaaaaaaaaaaaaaaaaaaaaaaaaaaaaaaaaaaaaaaaaaaaaaaaaaaaaaaaaaaaaaaaaaaaaaaaaaaaaaaaaa"/>
    <w:basedOn w:val="a"/>
    <w:rsid w:val="005539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539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so.ru/Retail/AGO/OSAGO/TO/FZ_170_TO_01.07.2011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1385</Words>
  <Characters>7900</Characters>
  <Application>Microsoft Office Word</Application>
  <DocSecurity>0</DocSecurity>
  <Lines>65</Lines>
  <Paragraphs>18</Paragraphs>
  <ScaleCrop>false</ScaleCrop>
  <Company/>
  <LinksUpToDate>false</LinksUpToDate>
  <CharactersWithSpaces>9267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Скорик Анна Василевна</dc:creator>
  <cp:keywords/>
  <dc:description/>
  <cp:lastModifiedBy>Скорик Анна Василевна</cp:lastModifiedBy>
  <cp:revision>4</cp:revision>
  <dcterms:created xsi:type="dcterms:W3CDTF">2026-07-22T06:01:00Z</dcterms:created>
  <dcterms:modified xsi:type="dcterms:W3CDTF">2026-07-22T06:21:00Z</dcterms:modified>
</cp:coreProperties>
</file>