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83" w:rsidRPr="006F6AD3" w:rsidRDefault="00DE62BC">
      <w:pPr>
        <w:pStyle w:val="ConsPlusNormal"/>
        <w:jc w:val="center"/>
        <w:rPr>
          <w:rFonts w:ascii="Times New Roman" w:hAnsi="Times New Roman" w:cs="Times New Roman"/>
          <w:sz w:val="26"/>
          <w:szCs w:val="26"/>
        </w:rPr>
      </w:pPr>
      <w:bookmarkStart w:id="0" w:name="_GoBack"/>
      <w:bookmarkEnd w:id="0"/>
      <w:r w:rsidRPr="006F6AD3">
        <w:rPr>
          <w:rFonts w:ascii="Times New Roman" w:hAnsi="Times New Roman" w:cs="Times New Roman"/>
          <w:sz w:val="26"/>
          <w:szCs w:val="26"/>
        </w:rPr>
        <w:t>Государственн</w:t>
      </w:r>
      <w:r w:rsidR="00FC1FF8">
        <w:rPr>
          <w:rFonts w:ascii="Times New Roman" w:hAnsi="Times New Roman" w:cs="Times New Roman"/>
          <w:sz w:val="26"/>
          <w:szCs w:val="26"/>
        </w:rPr>
        <w:t>ый</w:t>
      </w:r>
      <w:r w:rsidRPr="006F6AD3">
        <w:rPr>
          <w:rFonts w:ascii="Times New Roman" w:hAnsi="Times New Roman" w:cs="Times New Roman"/>
          <w:sz w:val="26"/>
          <w:szCs w:val="26"/>
        </w:rPr>
        <w:t xml:space="preserve"> контракт</w:t>
      </w:r>
      <w:r w:rsidR="00B57DB8">
        <w:rPr>
          <w:rFonts w:ascii="Times New Roman" w:hAnsi="Times New Roman" w:cs="Times New Roman"/>
          <w:sz w:val="26"/>
          <w:szCs w:val="26"/>
        </w:rPr>
        <w:t xml:space="preserve"> </w:t>
      </w:r>
      <w:r w:rsidR="000F7248">
        <w:rPr>
          <w:rFonts w:ascii="Times New Roman" w:hAnsi="Times New Roman" w:cs="Times New Roman"/>
          <w:sz w:val="26"/>
          <w:szCs w:val="26"/>
        </w:rPr>
        <w:t xml:space="preserve">N </w:t>
      </w:r>
    </w:p>
    <w:p w:rsidR="00746AF1" w:rsidRPr="00326BFB" w:rsidRDefault="00746AF1" w:rsidP="00746AF1">
      <w:pPr>
        <w:pStyle w:val="ConsPlusNormal"/>
        <w:jc w:val="center"/>
        <w:rPr>
          <w:rFonts w:ascii="Times New Roman" w:hAnsi="Times New Roman" w:cs="Times New Roman"/>
          <w:sz w:val="26"/>
          <w:szCs w:val="26"/>
        </w:rPr>
      </w:pPr>
      <w:r w:rsidRPr="00326BFB">
        <w:rPr>
          <w:rFonts w:ascii="Times New Roman" w:hAnsi="Times New Roman" w:cs="Times New Roman"/>
          <w:sz w:val="26"/>
          <w:szCs w:val="26"/>
        </w:rPr>
        <w:t xml:space="preserve">на </w:t>
      </w:r>
      <w:r w:rsidR="004A144F">
        <w:rPr>
          <w:rFonts w:ascii="Times New Roman" w:hAnsi="Times New Roman" w:cs="Times New Roman"/>
          <w:color w:val="000000"/>
          <w:sz w:val="26"/>
          <w:szCs w:val="26"/>
        </w:rPr>
        <w:t>поставку</w:t>
      </w:r>
      <w:r w:rsidR="00B57DB8">
        <w:rPr>
          <w:rFonts w:ascii="Times New Roman" w:hAnsi="Times New Roman" w:cs="Times New Roman"/>
          <w:color w:val="000000"/>
          <w:sz w:val="26"/>
          <w:szCs w:val="26"/>
        </w:rPr>
        <w:t xml:space="preserve"> </w:t>
      </w:r>
      <w:r w:rsidR="00B856CB">
        <w:rPr>
          <w:rFonts w:ascii="Times New Roman" w:hAnsi="Times New Roman" w:cs="Times New Roman"/>
          <w:color w:val="000000"/>
          <w:sz w:val="26"/>
          <w:szCs w:val="26"/>
        </w:rPr>
        <w:t>товара</w:t>
      </w:r>
    </w:p>
    <w:p w:rsidR="00746AF1" w:rsidRPr="006F6AD3" w:rsidRDefault="00746AF1">
      <w:pPr>
        <w:pStyle w:val="ConsPlusNormal"/>
        <w:jc w:val="center"/>
        <w:rPr>
          <w:rFonts w:ascii="Times New Roman" w:hAnsi="Times New Roman" w:cs="Times New Roman"/>
          <w:sz w:val="26"/>
          <w:szCs w:val="26"/>
        </w:rPr>
      </w:pPr>
    </w:p>
    <w:p w:rsidR="00B604B4" w:rsidRDefault="006E1383" w:rsidP="00B604B4">
      <w:pPr>
        <w:pStyle w:val="ConsPlusNormal"/>
        <w:jc w:val="center"/>
        <w:rPr>
          <w:sz w:val="24"/>
          <w:szCs w:val="24"/>
        </w:rPr>
      </w:pPr>
      <w:r w:rsidRPr="006F6AD3">
        <w:rPr>
          <w:rFonts w:ascii="Times New Roman" w:hAnsi="Times New Roman" w:cs="Times New Roman"/>
          <w:sz w:val="26"/>
          <w:szCs w:val="26"/>
        </w:rPr>
        <w:t xml:space="preserve">Идентификационный код закупки N </w:t>
      </w:r>
      <w:r w:rsidR="00CD4738" w:rsidRPr="0077427E">
        <w:rPr>
          <w:rFonts w:ascii="Times New Roman" w:hAnsi="Times New Roman" w:cs="Times New Roman"/>
          <w:bCs/>
          <w:sz w:val="24"/>
          <w:szCs w:val="24"/>
        </w:rPr>
        <w:t>261190301201619030100100040000000244</w:t>
      </w:r>
    </w:p>
    <w:p w:rsidR="006E1383" w:rsidRPr="006F6AD3" w:rsidRDefault="000F7248" w:rsidP="00B604B4">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г. Черногорск                                          </w:t>
      </w:r>
      <w:r w:rsidR="00D6410A">
        <w:rPr>
          <w:rFonts w:ascii="Times New Roman" w:hAnsi="Times New Roman" w:cs="Times New Roman"/>
          <w:sz w:val="26"/>
          <w:szCs w:val="26"/>
        </w:rPr>
        <w:tab/>
      </w:r>
      <w:r w:rsidR="00D6410A">
        <w:rPr>
          <w:rFonts w:ascii="Times New Roman" w:hAnsi="Times New Roman" w:cs="Times New Roman"/>
          <w:sz w:val="26"/>
          <w:szCs w:val="26"/>
        </w:rPr>
        <w:tab/>
      </w:r>
      <w:r w:rsidR="00D6410A">
        <w:rPr>
          <w:rFonts w:ascii="Times New Roman" w:hAnsi="Times New Roman" w:cs="Times New Roman"/>
          <w:sz w:val="26"/>
          <w:szCs w:val="26"/>
        </w:rPr>
        <w:tab/>
      </w:r>
      <w:r>
        <w:rPr>
          <w:rFonts w:ascii="Times New Roman" w:hAnsi="Times New Roman" w:cs="Times New Roman"/>
          <w:sz w:val="26"/>
          <w:szCs w:val="26"/>
        </w:rPr>
        <w:t xml:space="preserve"> «</w:t>
      </w:r>
      <w:r w:rsidRPr="006F6AD3">
        <w:rPr>
          <w:rFonts w:ascii="Times New Roman" w:hAnsi="Times New Roman" w:cs="Times New Roman"/>
          <w:sz w:val="26"/>
          <w:szCs w:val="26"/>
        </w:rPr>
        <w:t>__</w:t>
      </w:r>
      <w:r>
        <w:rPr>
          <w:rFonts w:ascii="Times New Roman" w:hAnsi="Times New Roman" w:cs="Times New Roman"/>
          <w:sz w:val="26"/>
          <w:szCs w:val="26"/>
        </w:rPr>
        <w:t>»</w:t>
      </w:r>
      <w:r w:rsidRPr="006F6AD3">
        <w:rPr>
          <w:rFonts w:ascii="Times New Roman" w:hAnsi="Times New Roman" w:cs="Times New Roman"/>
          <w:sz w:val="26"/>
          <w:szCs w:val="26"/>
        </w:rPr>
        <w:t xml:space="preserve"> _______ </w:t>
      </w:r>
      <w:r>
        <w:rPr>
          <w:rFonts w:ascii="Times New Roman" w:hAnsi="Times New Roman" w:cs="Times New Roman"/>
          <w:sz w:val="26"/>
          <w:szCs w:val="26"/>
        </w:rPr>
        <w:t>20</w:t>
      </w:r>
      <w:r w:rsidRPr="006F6AD3">
        <w:rPr>
          <w:rFonts w:ascii="Times New Roman" w:hAnsi="Times New Roman" w:cs="Times New Roman"/>
          <w:sz w:val="26"/>
          <w:szCs w:val="26"/>
        </w:rPr>
        <w:t>2</w:t>
      </w:r>
      <w:r w:rsidR="00082B1C">
        <w:rPr>
          <w:rFonts w:ascii="Times New Roman" w:hAnsi="Times New Roman" w:cs="Times New Roman"/>
          <w:sz w:val="26"/>
          <w:szCs w:val="26"/>
        </w:rPr>
        <w:t>6</w:t>
      </w:r>
      <w:r w:rsidRPr="006F6AD3">
        <w:rPr>
          <w:rFonts w:ascii="Times New Roman" w:hAnsi="Times New Roman" w:cs="Times New Roman"/>
          <w:sz w:val="26"/>
          <w:szCs w:val="26"/>
        </w:rPr>
        <w:t xml:space="preserve"> г.</w:t>
      </w:r>
    </w:p>
    <w:p w:rsidR="006E1383" w:rsidRPr="006F6AD3" w:rsidRDefault="006E1383">
      <w:pPr>
        <w:pStyle w:val="ConsPlusNormal"/>
        <w:jc w:val="both"/>
        <w:rPr>
          <w:rFonts w:ascii="Times New Roman" w:hAnsi="Times New Roman" w:cs="Times New Roman"/>
          <w:sz w:val="26"/>
          <w:szCs w:val="26"/>
        </w:rPr>
      </w:pPr>
    </w:p>
    <w:p w:rsidR="001B6A29" w:rsidRPr="0077427E" w:rsidRDefault="001B6A29" w:rsidP="001B6A29">
      <w:pPr>
        <w:widowControl w:val="0"/>
        <w:spacing w:after="0" w:line="240" w:lineRule="auto"/>
        <w:ind w:firstLine="720"/>
        <w:jc w:val="both"/>
        <w:rPr>
          <w:rFonts w:ascii="Times New Roman" w:hAnsi="Times New Roman"/>
          <w:color w:val="000000"/>
          <w:sz w:val="24"/>
          <w:szCs w:val="24"/>
        </w:rPr>
      </w:pPr>
      <w:r w:rsidRPr="0077427E">
        <w:rPr>
          <w:rFonts w:ascii="Times New Roman" w:hAnsi="Times New Roman"/>
          <w:b/>
          <w:color w:val="000000"/>
          <w:sz w:val="24"/>
          <w:szCs w:val="24"/>
        </w:rPr>
        <w:t>федеральное казенное учреждение «Лечебное исправительное учреждение</w:t>
      </w:r>
      <w:r w:rsidR="00B57DB8" w:rsidRPr="0077427E">
        <w:rPr>
          <w:rFonts w:ascii="Times New Roman" w:hAnsi="Times New Roman"/>
          <w:b/>
          <w:color w:val="000000"/>
          <w:sz w:val="24"/>
          <w:szCs w:val="24"/>
        </w:rPr>
        <w:t xml:space="preserve">                         </w:t>
      </w:r>
      <w:r w:rsidRPr="0077427E">
        <w:rPr>
          <w:rFonts w:ascii="Times New Roman" w:hAnsi="Times New Roman"/>
          <w:b/>
          <w:color w:val="000000"/>
          <w:sz w:val="24"/>
          <w:szCs w:val="24"/>
        </w:rPr>
        <w:t>№ 34 Управления Федеральной службы исполнения наказаний по Республике Хакасия (ФКУ ЛИУ-34 УФСИН России по Республике Хакасия),</w:t>
      </w:r>
      <w:r w:rsidRPr="0077427E">
        <w:rPr>
          <w:rFonts w:ascii="Times New Roman" w:hAnsi="Times New Roman"/>
          <w:color w:val="000000"/>
          <w:sz w:val="24"/>
          <w:szCs w:val="24"/>
        </w:rPr>
        <w:t xml:space="preserve"> действующее от имени Российской Федерации, в лице</w:t>
      </w:r>
      <w:r w:rsidR="00CD4738" w:rsidRPr="0077427E">
        <w:rPr>
          <w:rFonts w:ascii="Times New Roman" w:hAnsi="Times New Roman"/>
          <w:color w:val="000000"/>
          <w:sz w:val="24"/>
          <w:szCs w:val="24"/>
        </w:rPr>
        <w:t>_______________________________</w:t>
      </w:r>
      <w:r w:rsidRPr="0077427E">
        <w:rPr>
          <w:rFonts w:ascii="Times New Roman" w:hAnsi="Times New Roman"/>
          <w:color w:val="000000"/>
          <w:sz w:val="24"/>
          <w:szCs w:val="24"/>
        </w:rPr>
        <w:t xml:space="preserve">, действующего на основании </w:t>
      </w:r>
      <w:r w:rsidR="00CD4738" w:rsidRPr="0077427E">
        <w:rPr>
          <w:rFonts w:ascii="Times New Roman" w:hAnsi="Times New Roman"/>
          <w:color w:val="000000"/>
          <w:sz w:val="24"/>
          <w:szCs w:val="24"/>
        </w:rPr>
        <w:t>_________________</w:t>
      </w:r>
      <w:r w:rsidRPr="0077427E">
        <w:rPr>
          <w:rFonts w:ascii="Times New Roman" w:hAnsi="Times New Roman"/>
          <w:color w:val="000000"/>
          <w:sz w:val="24"/>
          <w:szCs w:val="24"/>
        </w:rPr>
        <w:t xml:space="preserve">, именуемое в дальнейшем </w:t>
      </w:r>
      <w:r w:rsidRPr="0077427E">
        <w:rPr>
          <w:rFonts w:ascii="Times New Roman" w:hAnsi="Times New Roman"/>
          <w:b/>
          <w:color w:val="000000"/>
          <w:sz w:val="24"/>
          <w:szCs w:val="24"/>
        </w:rPr>
        <w:t>«Государственный заказчик»</w:t>
      </w:r>
      <w:r w:rsidRPr="0077427E">
        <w:rPr>
          <w:rFonts w:ascii="Times New Roman" w:hAnsi="Times New Roman"/>
          <w:color w:val="000000"/>
          <w:sz w:val="24"/>
          <w:szCs w:val="24"/>
        </w:rPr>
        <w:t xml:space="preserve"> (далее по тексту - Заказчик), с одной стороны,  и</w:t>
      </w:r>
      <w:r w:rsidR="008C0570" w:rsidRPr="0077427E">
        <w:rPr>
          <w:rFonts w:ascii="Times New Roman" w:hAnsi="Times New Roman"/>
          <w:color w:val="000000"/>
          <w:sz w:val="24"/>
          <w:szCs w:val="24"/>
        </w:rPr>
        <w:t xml:space="preserve"> </w:t>
      </w:r>
      <w:r w:rsidR="00CD4738" w:rsidRPr="0077427E">
        <w:rPr>
          <w:rFonts w:ascii="Times New Roman" w:hAnsi="Times New Roman" w:cs="Times New Roman"/>
          <w:b/>
          <w:sz w:val="24"/>
          <w:szCs w:val="24"/>
        </w:rPr>
        <w:t>___________________________________</w:t>
      </w:r>
      <w:r w:rsidR="008C0570" w:rsidRPr="0077427E">
        <w:rPr>
          <w:rFonts w:ascii="Times New Roman" w:hAnsi="Times New Roman" w:cs="Times New Roman"/>
          <w:b/>
          <w:sz w:val="24"/>
          <w:szCs w:val="24"/>
        </w:rPr>
        <w:t xml:space="preserve"> (</w:t>
      </w:r>
      <w:r w:rsidR="00CD4738" w:rsidRPr="0077427E">
        <w:rPr>
          <w:rFonts w:ascii="Times New Roman" w:hAnsi="Times New Roman" w:cs="Times New Roman"/>
          <w:b/>
          <w:sz w:val="24"/>
          <w:szCs w:val="24"/>
        </w:rPr>
        <w:t>___________________</w:t>
      </w:r>
      <w:r w:rsidR="008C0570" w:rsidRPr="0077427E">
        <w:rPr>
          <w:rFonts w:ascii="Times New Roman" w:hAnsi="Times New Roman" w:cs="Times New Roman"/>
          <w:b/>
          <w:sz w:val="24"/>
          <w:szCs w:val="24"/>
        </w:rPr>
        <w:t>)</w:t>
      </w:r>
      <w:r w:rsidRPr="0077427E">
        <w:rPr>
          <w:rFonts w:ascii="Times New Roman" w:hAnsi="Times New Roman"/>
          <w:b/>
          <w:color w:val="000000"/>
          <w:sz w:val="24"/>
          <w:szCs w:val="24"/>
        </w:rPr>
        <w:t>, действующ</w:t>
      </w:r>
      <w:r w:rsidR="00CD4738" w:rsidRPr="0077427E">
        <w:rPr>
          <w:rFonts w:ascii="Times New Roman" w:hAnsi="Times New Roman"/>
          <w:b/>
          <w:color w:val="000000"/>
          <w:sz w:val="24"/>
          <w:szCs w:val="24"/>
        </w:rPr>
        <w:t>ий</w:t>
      </w:r>
      <w:r w:rsidRPr="0077427E">
        <w:rPr>
          <w:rFonts w:ascii="Times New Roman" w:hAnsi="Times New Roman"/>
          <w:b/>
          <w:color w:val="000000"/>
          <w:sz w:val="24"/>
          <w:szCs w:val="24"/>
        </w:rPr>
        <w:t xml:space="preserve"> на основании </w:t>
      </w:r>
      <w:r w:rsidR="00CD4738" w:rsidRPr="0077427E">
        <w:rPr>
          <w:rFonts w:ascii="Times New Roman" w:hAnsi="Times New Roman"/>
          <w:b/>
          <w:color w:val="000000"/>
          <w:sz w:val="24"/>
          <w:szCs w:val="24"/>
        </w:rPr>
        <w:t>_________________</w:t>
      </w:r>
      <w:r w:rsidRPr="0077427E">
        <w:rPr>
          <w:rFonts w:ascii="Times New Roman" w:hAnsi="Times New Roman"/>
          <w:b/>
          <w:color w:val="000000"/>
          <w:sz w:val="24"/>
          <w:szCs w:val="24"/>
        </w:rPr>
        <w:t>,</w:t>
      </w:r>
      <w:r w:rsidR="00B57DB8" w:rsidRPr="0077427E">
        <w:rPr>
          <w:rFonts w:ascii="Times New Roman" w:hAnsi="Times New Roman"/>
          <w:b/>
          <w:color w:val="000000"/>
          <w:sz w:val="24"/>
          <w:szCs w:val="24"/>
        </w:rPr>
        <w:t xml:space="preserve"> </w:t>
      </w:r>
      <w:r w:rsidRPr="0077427E">
        <w:rPr>
          <w:rFonts w:ascii="Times New Roman" w:hAnsi="Times New Roman"/>
          <w:color w:val="000000"/>
          <w:sz w:val="24"/>
          <w:szCs w:val="24"/>
        </w:rPr>
        <w:t xml:space="preserve">именуемое </w:t>
      </w:r>
      <w:r w:rsidRPr="0077427E">
        <w:rPr>
          <w:rFonts w:ascii="Times New Roman" w:hAnsi="Times New Roman"/>
          <w:snapToGrid w:val="0"/>
          <w:sz w:val="24"/>
          <w:szCs w:val="24"/>
        </w:rPr>
        <w:t xml:space="preserve">в дальнейшем </w:t>
      </w:r>
      <w:r w:rsidRPr="0077427E">
        <w:rPr>
          <w:rFonts w:ascii="Times New Roman" w:hAnsi="Times New Roman"/>
          <w:b/>
          <w:snapToGrid w:val="0"/>
          <w:sz w:val="24"/>
          <w:szCs w:val="24"/>
        </w:rPr>
        <w:t>«</w:t>
      </w:r>
      <w:r w:rsidRPr="0077427E">
        <w:rPr>
          <w:rFonts w:ascii="Times New Roman" w:hAnsi="Times New Roman"/>
          <w:b/>
          <w:sz w:val="24"/>
          <w:szCs w:val="24"/>
        </w:rPr>
        <w:t>Поставщик</w:t>
      </w:r>
      <w:r w:rsidRPr="0077427E">
        <w:rPr>
          <w:rFonts w:ascii="Times New Roman" w:hAnsi="Times New Roman"/>
          <w:b/>
          <w:snapToGrid w:val="0"/>
          <w:sz w:val="24"/>
          <w:szCs w:val="24"/>
        </w:rPr>
        <w:t>»</w:t>
      </w:r>
      <w:r w:rsidRPr="0077427E">
        <w:rPr>
          <w:rFonts w:ascii="Times New Roman" w:hAnsi="Times New Roman"/>
          <w:snapToGrid w:val="0"/>
          <w:sz w:val="24"/>
          <w:szCs w:val="24"/>
        </w:rPr>
        <w:t xml:space="preserve">, </w:t>
      </w:r>
      <w:r w:rsidR="008C0570" w:rsidRPr="0077427E">
        <w:rPr>
          <w:rFonts w:ascii="Times New Roman" w:hAnsi="Times New Roman" w:cs="Times New Roman"/>
          <w:sz w:val="24"/>
          <w:szCs w:val="24"/>
        </w:rPr>
        <w:t xml:space="preserve">в лице </w:t>
      </w:r>
      <w:r w:rsidR="00CD4738" w:rsidRPr="0077427E">
        <w:rPr>
          <w:rFonts w:ascii="Times New Roman" w:hAnsi="Times New Roman" w:cs="Times New Roman"/>
          <w:sz w:val="24"/>
          <w:szCs w:val="24"/>
        </w:rPr>
        <w:t>______________________</w:t>
      </w:r>
      <w:r w:rsidR="008C0570" w:rsidRPr="0077427E">
        <w:rPr>
          <w:rFonts w:ascii="Times New Roman" w:hAnsi="Times New Roman" w:cs="Times New Roman"/>
          <w:sz w:val="24"/>
          <w:szCs w:val="24"/>
        </w:rPr>
        <w:t>,</w:t>
      </w:r>
      <w:r w:rsidR="008C0570" w:rsidRPr="0077427E">
        <w:rPr>
          <w:rFonts w:ascii="Times New Roman" w:hAnsi="Times New Roman"/>
          <w:color w:val="000000"/>
          <w:sz w:val="24"/>
          <w:szCs w:val="24"/>
        </w:rPr>
        <w:t xml:space="preserve"> </w:t>
      </w:r>
      <w:r w:rsidRPr="0077427E">
        <w:rPr>
          <w:rFonts w:ascii="Times New Roman" w:hAnsi="Times New Roman"/>
          <w:color w:val="000000"/>
          <w:sz w:val="24"/>
          <w:szCs w:val="24"/>
        </w:rPr>
        <w:t xml:space="preserve">с другой стороны, вместе именуемые «Стороны», </w:t>
      </w:r>
    </w:p>
    <w:p w:rsidR="00A8757F" w:rsidRPr="0077427E" w:rsidRDefault="00A8757F" w:rsidP="00A8757F">
      <w:pPr>
        <w:widowControl w:val="0"/>
        <w:spacing w:after="0" w:line="240" w:lineRule="auto"/>
        <w:ind w:firstLine="720"/>
        <w:jc w:val="both"/>
        <w:rPr>
          <w:rFonts w:ascii="Times New Roman" w:hAnsi="Times New Roman"/>
          <w:color w:val="000000"/>
          <w:sz w:val="24"/>
          <w:szCs w:val="24"/>
        </w:rPr>
      </w:pPr>
      <w:r w:rsidRPr="0077427E">
        <w:rPr>
          <w:rFonts w:ascii="Times New Roman" w:hAnsi="Times New Roman"/>
          <w:color w:val="000000"/>
          <w:sz w:val="24"/>
          <w:szCs w:val="24"/>
        </w:rPr>
        <w:t xml:space="preserve">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государственный и муниципальных нужд» </w:t>
      </w:r>
      <w:r w:rsidR="00082B1C" w:rsidRPr="0077427E">
        <w:rPr>
          <w:rFonts w:ascii="Times New Roman" w:hAnsi="Times New Roman"/>
          <w:color w:val="000000"/>
          <w:sz w:val="24"/>
          <w:szCs w:val="24"/>
        </w:rPr>
        <w:t xml:space="preserve">                                                                          </w:t>
      </w:r>
      <w:r w:rsidRPr="0077427E">
        <w:rPr>
          <w:rFonts w:ascii="Times New Roman" w:hAnsi="Times New Roman"/>
          <w:color w:val="000000"/>
          <w:sz w:val="24"/>
          <w:szCs w:val="24"/>
        </w:rPr>
        <w:t xml:space="preserve">ИКЗ: </w:t>
      </w:r>
      <w:r w:rsidR="00CD4738" w:rsidRPr="0077427E">
        <w:rPr>
          <w:rFonts w:ascii="Times New Roman" w:hAnsi="Times New Roman" w:cs="Times New Roman"/>
          <w:bCs/>
          <w:sz w:val="24"/>
          <w:szCs w:val="24"/>
        </w:rPr>
        <w:t>261190301201619030100100040000000244</w:t>
      </w:r>
      <w:r w:rsidRPr="0077427E">
        <w:rPr>
          <w:rFonts w:ascii="Times New Roman" w:hAnsi="Times New Roman"/>
          <w:color w:val="000000"/>
          <w:sz w:val="24"/>
          <w:szCs w:val="24"/>
        </w:rPr>
        <w:t xml:space="preserve">,  заключили настоящий государственный   контракт (далее – Контракт) о нижеследующем:                                                                                                                        </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w:t>
      </w:r>
    </w:p>
    <w:p w:rsidR="006E1383" w:rsidRPr="0077427E" w:rsidRDefault="006E1383" w:rsidP="007F239E">
      <w:pPr>
        <w:pStyle w:val="ConsPlusNormal"/>
        <w:jc w:val="center"/>
        <w:outlineLvl w:val="0"/>
        <w:rPr>
          <w:rFonts w:ascii="Times New Roman" w:hAnsi="Times New Roman" w:cs="Times New Roman"/>
          <w:sz w:val="24"/>
          <w:szCs w:val="24"/>
        </w:rPr>
      </w:pPr>
      <w:r w:rsidRPr="0077427E">
        <w:rPr>
          <w:rFonts w:ascii="Times New Roman" w:hAnsi="Times New Roman" w:cs="Times New Roman"/>
          <w:sz w:val="24"/>
          <w:szCs w:val="24"/>
        </w:rPr>
        <w:t>I. Предмет Контракта</w:t>
      </w:r>
    </w:p>
    <w:p w:rsidR="00634944" w:rsidRPr="0077427E" w:rsidRDefault="00634944" w:rsidP="007F239E">
      <w:pPr>
        <w:pStyle w:val="ConsPlusNormal"/>
        <w:jc w:val="center"/>
        <w:outlineLvl w:val="0"/>
        <w:rPr>
          <w:rFonts w:ascii="Times New Roman" w:hAnsi="Times New Roman" w:cs="Times New Roman"/>
          <w:sz w:val="24"/>
          <w:szCs w:val="24"/>
        </w:rPr>
      </w:pPr>
    </w:p>
    <w:p w:rsidR="006E1383" w:rsidRPr="0077427E" w:rsidRDefault="006E1383" w:rsidP="00A8757F">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1.1. Поставщик обязуется </w:t>
      </w:r>
      <w:r w:rsidR="008165E6" w:rsidRPr="0077427E">
        <w:rPr>
          <w:rFonts w:ascii="Times New Roman" w:hAnsi="Times New Roman" w:cs="Times New Roman"/>
          <w:color w:val="000000"/>
          <w:sz w:val="24"/>
          <w:szCs w:val="24"/>
        </w:rPr>
        <w:t>поставить</w:t>
      </w:r>
      <w:r w:rsidR="00530D39" w:rsidRPr="0077427E">
        <w:rPr>
          <w:rFonts w:ascii="Times New Roman" w:hAnsi="Times New Roman" w:cs="Times New Roman"/>
          <w:iCs/>
          <w:color w:val="000000"/>
          <w:sz w:val="24"/>
          <w:szCs w:val="24"/>
        </w:rPr>
        <w:t xml:space="preserve"> </w:t>
      </w:r>
      <w:r w:rsidR="00634944" w:rsidRPr="0077427E">
        <w:rPr>
          <w:rFonts w:ascii="Times New Roman" w:hAnsi="Times New Roman" w:cs="Times New Roman"/>
          <w:iCs/>
          <w:color w:val="000000"/>
          <w:sz w:val="24"/>
          <w:szCs w:val="24"/>
        </w:rPr>
        <w:t xml:space="preserve">крепежные изделия </w:t>
      </w:r>
      <w:r w:rsidRPr="0077427E">
        <w:rPr>
          <w:rFonts w:ascii="Times New Roman" w:hAnsi="Times New Roman" w:cs="Times New Roman"/>
          <w:sz w:val="24"/>
          <w:szCs w:val="24"/>
        </w:rPr>
        <w:t xml:space="preserve">(далее </w:t>
      </w:r>
      <w:r w:rsidR="006A2D46" w:rsidRPr="0077427E">
        <w:rPr>
          <w:rFonts w:ascii="Times New Roman" w:hAnsi="Times New Roman" w:cs="Times New Roman"/>
          <w:sz w:val="24"/>
          <w:szCs w:val="24"/>
        </w:rPr>
        <w:t>–</w:t>
      </w:r>
      <w:r w:rsidRPr="0077427E">
        <w:rPr>
          <w:rFonts w:ascii="Times New Roman" w:hAnsi="Times New Roman" w:cs="Times New Roman"/>
          <w:sz w:val="24"/>
          <w:szCs w:val="24"/>
        </w:rPr>
        <w:t xml:space="preserve"> Товар), а Заказчик обязуется принять и оплатить Товар в порядке и на условиях, предусмотренных Контрактом.</w:t>
      </w:r>
    </w:p>
    <w:p w:rsidR="00634944" w:rsidRDefault="00634944" w:rsidP="00A8757F">
      <w:pPr>
        <w:pStyle w:val="ConsPlusNormal"/>
        <w:ind w:firstLine="540"/>
        <w:jc w:val="both"/>
        <w:rPr>
          <w:rFonts w:ascii="Times New Roman" w:hAnsi="Times New Roman" w:cs="Times New Roman"/>
          <w:sz w:val="26"/>
          <w:szCs w:val="26"/>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986"/>
        <w:gridCol w:w="1984"/>
        <w:gridCol w:w="1134"/>
        <w:gridCol w:w="851"/>
        <w:gridCol w:w="1134"/>
        <w:gridCol w:w="1558"/>
      </w:tblGrid>
      <w:tr w:rsidR="00E2754E" w:rsidRPr="008A7C1D" w:rsidTr="008C0570">
        <w:trPr>
          <w:trHeight w:val="517"/>
        </w:trPr>
        <w:tc>
          <w:tcPr>
            <w:tcW w:w="566" w:type="dxa"/>
            <w:vAlign w:val="center"/>
          </w:tcPr>
          <w:p w:rsidR="00E2754E" w:rsidRPr="008A7C1D" w:rsidRDefault="00E2754E" w:rsidP="00746AF1">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 п/п</w:t>
            </w:r>
          </w:p>
        </w:tc>
        <w:tc>
          <w:tcPr>
            <w:tcW w:w="1986" w:type="dxa"/>
            <w:vAlign w:val="center"/>
          </w:tcPr>
          <w:p w:rsidR="00E2754E" w:rsidRPr="008A7C1D" w:rsidRDefault="00E2754E" w:rsidP="00A8757F">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Наименование товара</w:t>
            </w:r>
          </w:p>
        </w:tc>
        <w:tc>
          <w:tcPr>
            <w:tcW w:w="1984" w:type="dxa"/>
            <w:vAlign w:val="center"/>
          </w:tcPr>
          <w:p w:rsidR="00E2754E" w:rsidRPr="008A7C1D" w:rsidRDefault="00E2754E" w:rsidP="00746AF1">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Код ОКПД 2/КТРУ</w:t>
            </w:r>
          </w:p>
        </w:tc>
        <w:tc>
          <w:tcPr>
            <w:tcW w:w="1134" w:type="dxa"/>
            <w:vAlign w:val="center"/>
          </w:tcPr>
          <w:p w:rsidR="00E2754E" w:rsidRPr="008A7C1D" w:rsidRDefault="00E2754E" w:rsidP="00746AF1">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Ед. изм.</w:t>
            </w:r>
          </w:p>
        </w:tc>
        <w:tc>
          <w:tcPr>
            <w:tcW w:w="851" w:type="dxa"/>
            <w:vAlign w:val="center"/>
          </w:tcPr>
          <w:p w:rsidR="00E2754E" w:rsidRPr="008A7C1D" w:rsidRDefault="00E2754E" w:rsidP="00746AF1">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Кол-во</w:t>
            </w:r>
          </w:p>
        </w:tc>
        <w:tc>
          <w:tcPr>
            <w:tcW w:w="1134" w:type="dxa"/>
            <w:vAlign w:val="center"/>
          </w:tcPr>
          <w:p w:rsidR="00E2754E" w:rsidRPr="008A7C1D" w:rsidRDefault="00E2754E" w:rsidP="00CD4738">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Цена</w:t>
            </w:r>
            <w:r w:rsidR="00082B1C">
              <w:rPr>
                <w:rFonts w:ascii="Times New Roman" w:hAnsi="Times New Roman" w:cs="Times New Roman"/>
                <w:sz w:val="18"/>
                <w:szCs w:val="18"/>
              </w:rPr>
              <w:t xml:space="preserve"> </w:t>
            </w:r>
            <w:r w:rsidR="008C0570">
              <w:rPr>
                <w:rFonts w:ascii="Times New Roman" w:hAnsi="Times New Roman" w:cs="Times New Roman"/>
                <w:sz w:val="18"/>
                <w:szCs w:val="18"/>
              </w:rPr>
              <w:t>за единицу (руб), (</w:t>
            </w:r>
            <w:r w:rsidR="008C0570" w:rsidRPr="008C0570">
              <w:rPr>
                <w:rFonts w:ascii="Times New Roman" w:hAnsi="Times New Roman" w:cs="Times New Roman"/>
                <w:sz w:val="18"/>
                <w:szCs w:val="18"/>
              </w:rPr>
              <w:t>в т.ч. НДС</w:t>
            </w:r>
            <w:r w:rsidR="00CD4738">
              <w:rPr>
                <w:rFonts w:ascii="Times New Roman" w:hAnsi="Times New Roman" w:cs="Times New Roman"/>
                <w:sz w:val="18"/>
                <w:szCs w:val="18"/>
              </w:rPr>
              <w:t>/</w:t>
            </w:r>
            <w:r w:rsidR="008C0570" w:rsidRPr="008C0570">
              <w:rPr>
                <w:rFonts w:ascii="Times New Roman" w:hAnsi="Times New Roman" w:cs="Times New Roman"/>
                <w:sz w:val="18"/>
                <w:szCs w:val="18"/>
              </w:rPr>
              <w:t xml:space="preserve"> </w:t>
            </w:r>
            <w:r w:rsidR="00CD4738">
              <w:rPr>
                <w:rFonts w:ascii="Times New Roman" w:hAnsi="Times New Roman" w:cs="Times New Roman"/>
                <w:sz w:val="18"/>
                <w:szCs w:val="18"/>
              </w:rPr>
              <w:t>(без НДС</w:t>
            </w:r>
            <w:r w:rsidR="00572144">
              <w:rPr>
                <w:rFonts w:ascii="Times New Roman" w:hAnsi="Times New Roman" w:cs="Times New Roman"/>
                <w:sz w:val="18"/>
                <w:szCs w:val="18"/>
              </w:rPr>
              <w:t>)</w:t>
            </w:r>
          </w:p>
        </w:tc>
        <w:tc>
          <w:tcPr>
            <w:tcW w:w="1558" w:type="dxa"/>
            <w:vAlign w:val="center"/>
          </w:tcPr>
          <w:p w:rsidR="00E2754E" w:rsidRPr="008A7C1D" w:rsidRDefault="00E2754E" w:rsidP="00572144">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Сумма (руб),</w:t>
            </w:r>
            <w:r>
              <w:rPr>
                <w:rFonts w:ascii="Times New Roman" w:hAnsi="Times New Roman" w:cs="Times New Roman"/>
                <w:sz w:val="18"/>
                <w:szCs w:val="18"/>
              </w:rPr>
              <w:t xml:space="preserve"> </w:t>
            </w:r>
            <w:r w:rsidR="008C0570">
              <w:rPr>
                <w:rFonts w:ascii="Times New Roman" w:hAnsi="Times New Roman" w:cs="Times New Roman"/>
                <w:sz w:val="18"/>
                <w:szCs w:val="18"/>
              </w:rPr>
              <w:t>(</w:t>
            </w:r>
            <w:r w:rsidR="008C0570" w:rsidRPr="008C0570">
              <w:rPr>
                <w:rFonts w:ascii="Times New Roman" w:hAnsi="Times New Roman" w:cs="Times New Roman"/>
                <w:sz w:val="18"/>
                <w:szCs w:val="18"/>
              </w:rPr>
              <w:t>в т.ч. НДС</w:t>
            </w:r>
            <w:r w:rsidR="00572144">
              <w:rPr>
                <w:rFonts w:ascii="Times New Roman" w:hAnsi="Times New Roman" w:cs="Times New Roman"/>
                <w:sz w:val="18"/>
                <w:szCs w:val="18"/>
              </w:rPr>
              <w:t>/без НДС</w:t>
            </w:r>
          </w:p>
        </w:tc>
      </w:tr>
      <w:tr w:rsidR="008A7C1D" w:rsidRPr="008A7C1D" w:rsidTr="008C0570">
        <w:trPr>
          <w:trHeight w:val="1835"/>
        </w:trPr>
        <w:tc>
          <w:tcPr>
            <w:tcW w:w="566" w:type="dxa"/>
            <w:vAlign w:val="center"/>
          </w:tcPr>
          <w:p w:rsidR="008A7C1D" w:rsidRPr="008A7C1D" w:rsidRDefault="008A7C1D" w:rsidP="00746AF1">
            <w:pPr>
              <w:pStyle w:val="ConsPlusNormal"/>
              <w:rPr>
                <w:rFonts w:ascii="Times New Roman" w:hAnsi="Times New Roman" w:cs="Times New Roman"/>
                <w:sz w:val="18"/>
                <w:szCs w:val="18"/>
              </w:rPr>
            </w:pPr>
            <w:r w:rsidRPr="008A7C1D">
              <w:rPr>
                <w:rFonts w:ascii="Times New Roman" w:hAnsi="Times New Roman" w:cs="Times New Roman"/>
                <w:sz w:val="18"/>
                <w:szCs w:val="18"/>
              </w:rPr>
              <w:t>1</w:t>
            </w:r>
          </w:p>
        </w:tc>
        <w:tc>
          <w:tcPr>
            <w:tcW w:w="1986" w:type="dxa"/>
          </w:tcPr>
          <w:p w:rsidR="008A7C1D" w:rsidRPr="005D48EF" w:rsidRDefault="002A2880" w:rsidP="00CD4738">
            <w:pPr>
              <w:keepNext/>
              <w:keepLines/>
              <w:autoSpaceDE w:val="0"/>
              <w:autoSpaceDN w:val="0"/>
              <w:adjustRightInd w:val="0"/>
              <w:spacing w:after="214"/>
              <w:rPr>
                <w:rFonts w:ascii="Times New Roman" w:hAnsi="Times New Roman" w:cs="Times New Roman"/>
                <w:color w:val="FF0000"/>
                <w:sz w:val="20"/>
                <w:szCs w:val="20"/>
              </w:rPr>
            </w:pPr>
            <w:r w:rsidRPr="002A2880">
              <w:rPr>
                <w:rFonts w:ascii="PT Astra Serif" w:hAnsi="PT Astra Serif"/>
              </w:rPr>
              <w:t xml:space="preserve">Саморез </w:t>
            </w:r>
            <w:r w:rsidR="00CD4738">
              <w:rPr>
                <w:rFonts w:ascii="PT Astra Serif" w:hAnsi="PT Astra Serif"/>
              </w:rPr>
              <w:t>3,5х41</w:t>
            </w:r>
            <w:r>
              <w:rPr>
                <w:rFonts w:ascii="PT Astra Serif" w:hAnsi="PT Astra Serif"/>
              </w:rPr>
              <w:t>мм</w:t>
            </w:r>
            <w:r w:rsidR="00EF5C29">
              <w:rPr>
                <w:rFonts w:ascii="PT Astra Serif" w:hAnsi="PT Astra Serif"/>
              </w:rPr>
              <w:t xml:space="preserve"> </w:t>
            </w:r>
          </w:p>
        </w:tc>
        <w:tc>
          <w:tcPr>
            <w:tcW w:w="1984" w:type="dxa"/>
            <w:vAlign w:val="center"/>
          </w:tcPr>
          <w:p w:rsidR="008A7C1D" w:rsidRPr="005431C4" w:rsidRDefault="00EF5C29" w:rsidP="002D1221">
            <w:pPr>
              <w:spacing w:after="0"/>
              <w:rPr>
                <w:rFonts w:ascii="Times New Roman" w:hAnsi="Times New Roman" w:cs="Times New Roman"/>
              </w:rPr>
            </w:pPr>
            <w:r w:rsidRPr="00EF5C29">
              <w:rPr>
                <w:rFonts w:ascii="Times New Roman" w:hAnsi="Times New Roman" w:cs="Times New Roman"/>
              </w:rPr>
              <w:t xml:space="preserve">(ОКПД2 - </w:t>
            </w:r>
            <w:r w:rsidR="00CD4738" w:rsidRPr="00CD4738">
              <w:rPr>
                <w:bCs/>
                <w:shd w:val="clear" w:color="auto" w:fill="FFFFFF"/>
              </w:rPr>
              <w:t>25.94.11.120</w:t>
            </w:r>
            <w:r w:rsidRPr="00EF5C29">
              <w:rPr>
                <w:rFonts w:ascii="Times New Roman" w:hAnsi="Times New Roman" w:cs="Times New Roman"/>
              </w:rPr>
              <w:t>, КТРУ - отсутствует)</w:t>
            </w:r>
          </w:p>
        </w:tc>
        <w:tc>
          <w:tcPr>
            <w:tcW w:w="1134" w:type="dxa"/>
            <w:vAlign w:val="center"/>
          </w:tcPr>
          <w:p w:rsidR="008A7C1D" w:rsidRPr="008A7C1D" w:rsidRDefault="003833CB" w:rsidP="00746AF1">
            <w:pPr>
              <w:pStyle w:val="ConsPlusNormal"/>
              <w:rPr>
                <w:rFonts w:ascii="Times New Roman" w:hAnsi="Times New Roman" w:cs="Times New Roman"/>
                <w:szCs w:val="22"/>
              </w:rPr>
            </w:pPr>
            <w:r>
              <w:rPr>
                <w:rFonts w:ascii="Times New Roman" w:hAnsi="Times New Roman" w:cs="Times New Roman"/>
                <w:sz w:val="18"/>
                <w:szCs w:val="18"/>
              </w:rPr>
              <w:t>Ш</w:t>
            </w:r>
            <w:r w:rsidR="00EF5C29">
              <w:rPr>
                <w:rFonts w:ascii="Times New Roman" w:hAnsi="Times New Roman" w:cs="Times New Roman"/>
                <w:sz w:val="18"/>
                <w:szCs w:val="18"/>
              </w:rPr>
              <w:t>т</w:t>
            </w:r>
            <w:r>
              <w:rPr>
                <w:rFonts w:ascii="Times New Roman" w:hAnsi="Times New Roman" w:cs="Times New Roman"/>
                <w:sz w:val="18"/>
                <w:szCs w:val="18"/>
              </w:rPr>
              <w:t>.</w:t>
            </w:r>
          </w:p>
        </w:tc>
        <w:tc>
          <w:tcPr>
            <w:tcW w:w="851" w:type="dxa"/>
            <w:vAlign w:val="center"/>
          </w:tcPr>
          <w:p w:rsidR="008A7C1D" w:rsidRPr="00691441" w:rsidRDefault="008E5E49" w:rsidP="00746AF1">
            <w:pPr>
              <w:rPr>
                <w:rFonts w:ascii="Times New Roman" w:hAnsi="Times New Roman" w:cs="Times New Roman"/>
                <w:highlight w:val="yellow"/>
              </w:rPr>
            </w:pPr>
            <w:r w:rsidRPr="008E5E49">
              <w:rPr>
                <w:rFonts w:ascii="Times New Roman" w:hAnsi="Times New Roman" w:cs="Times New Roman"/>
              </w:rPr>
              <w:t>20000</w:t>
            </w:r>
          </w:p>
        </w:tc>
        <w:tc>
          <w:tcPr>
            <w:tcW w:w="1134" w:type="dxa"/>
          </w:tcPr>
          <w:p w:rsidR="008C0570" w:rsidRPr="008A7C1D" w:rsidRDefault="008C0570" w:rsidP="008E6829">
            <w:pPr>
              <w:jc w:val="center"/>
              <w:rPr>
                <w:rFonts w:ascii="Times New Roman" w:hAnsi="Times New Roman" w:cs="Times New Roman"/>
                <w:sz w:val="18"/>
                <w:szCs w:val="18"/>
              </w:rPr>
            </w:pPr>
          </w:p>
        </w:tc>
        <w:tc>
          <w:tcPr>
            <w:tcW w:w="1558" w:type="dxa"/>
          </w:tcPr>
          <w:p w:rsidR="008C0570" w:rsidRPr="00E2754E" w:rsidRDefault="008C0570" w:rsidP="008E6829">
            <w:pPr>
              <w:jc w:val="center"/>
              <w:rPr>
                <w:rFonts w:ascii="Times New Roman" w:hAnsi="Times New Roman" w:cs="Times New Roman"/>
                <w:sz w:val="20"/>
                <w:szCs w:val="20"/>
              </w:rPr>
            </w:pPr>
          </w:p>
        </w:tc>
      </w:tr>
      <w:tr w:rsidR="00EF5C29" w:rsidRPr="008A7C1D" w:rsidTr="008C0570">
        <w:trPr>
          <w:trHeight w:val="1835"/>
        </w:trPr>
        <w:tc>
          <w:tcPr>
            <w:tcW w:w="566" w:type="dxa"/>
            <w:vAlign w:val="center"/>
          </w:tcPr>
          <w:p w:rsidR="00EF5C29" w:rsidRPr="008A7C1D" w:rsidRDefault="000027AE" w:rsidP="005509A5">
            <w:pPr>
              <w:pStyle w:val="ConsPlusNormal"/>
              <w:rPr>
                <w:rFonts w:ascii="Times New Roman" w:hAnsi="Times New Roman" w:cs="Times New Roman"/>
                <w:sz w:val="18"/>
                <w:szCs w:val="18"/>
              </w:rPr>
            </w:pPr>
            <w:r>
              <w:rPr>
                <w:rFonts w:ascii="Times New Roman" w:hAnsi="Times New Roman" w:cs="Times New Roman"/>
                <w:sz w:val="18"/>
                <w:szCs w:val="18"/>
              </w:rPr>
              <w:t>2</w:t>
            </w:r>
          </w:p>
        </w:tc>
        <w:tc>
          <w:tcPr>
            <w:tcW w:w="1986" w:type="dxa"/>
          </w:tcPr>
          <w:p w:rsidR="00EF5C29" w:rsidRPr="00B57DB8" w:rsidRDefault="002A2880" w:rsidP="00CD4738">
            <w:pPr>
              <w:keepNext/>
              <w:keepLines/>
              <w:autoSpaceDE w:val="0"/>
              <w:autoSpaceDN w:val="0"/>
              <w:adjustRightInd w:val="0"/>
              <w:spacing w:after="214"/>
              <w:rPr>
                <w:rFonts w:ascii="PT Astra Serif" w:hAnsi="PT Astra Serif"/>
              </w:rPr>
            </w:pPr>
            <w:r w:rsidRPr="002A2880">
              <w:rPr>
                <w:rFonts w:ascii="PT Astra Serif" w:hAnsi="PT Astra Serif"/>
              </w:rPr>
              <w:t xml:space="preserve">Саморез </w:t>
            </w:r>
            <w:r w:rsidR="00CD4738">
              <w:rPr>
                <w:rFonts w:ascii="PT Astra Serif" w:hAnsi="PT Astra Serif"/>
              </w:rPr>
              <w:t>с прессшайбой  острый</w:t>
            </w:r>
            <w:r w:rsidRPr="002A2880">
              <w:rPr>
                <w:rFonts w:ascii="PT Astra Serif" w:hAnsi="PT Astra Serif"/>
              </w:rPr>
              <w:t xml:space="preserve"> </w:t>
            </w:r>
            <w:r>
              <w:rPr>
                <w:rFonts w:ascii="PT Astra Serif" w:hAnsi="PT Astra Serif"/>
              </w:rPr>
              <w:t>4,2</w:t>
            </w:r>
            <w:r w:rsidR="000027AE" w:rsidRPr="000027AE">
              <w:rPr>
                <w:rFonts w:ascii="PT Astra Serif" w:hAnsi="PT Astra Serif"/>
              </w:rPr>
              <w:t>х</w:t>
            </w:r>
            <w:r w:rsidR="00CD4738">
              <w:rPr>
                <w:rFonts w:ascii="PT Astra Serif" w:hAnsi="PT Astra Serif"/>
              </w:rPr>
              <w:t>19</w:t>
            </w:r>
            <w:r>
              <w:rPr>
                <w:rFonts w:ascii="PT Astra Serif" w:hAnsi="PT Astra Serif"/>
              </w:rPr>
              <w:t>мм</w:t>
            </w:r>
          </w:p>
        </w:tc>
        <w:tc>
          <w:tcPr>
            <w:tcW w:w="1984" w:type="dxa"/>
            <w:vAlign w:val="center"/>
          </w:tcPr>
          <w:p w:rsidR="00EF5C29" w:rsidRPr="00F45F5D" w:rsidRDefault="000027AE" w:rsidP="005509A5">
            <w:pPr>
              <w:spacing w:after="0"/>
              <w:rPr>
                <w:rFonts w:ascii="Times New Roman" w:hAnsi="Times New Roman" w:cs="Times New Roman"/>
              </w:rPr>
            </w:pPr>
            <w:r w:rsidRPr="000027AE">
              <w:rPr>
                <w:rFonts w:ascii="Times New Roman" w:hAnsi="Times New Roman" w:cs="Times New Roman"/>
              </w:rPr>
              <w:t xml:space="preserve">(ОКПД2 </w:t>
            </w:r>
            <w:r w:rsidR="00CD4738" w:rsidRPr="00CD4738">
              <w:rPr>
                <w:bCs/>
                <w:shd w:val="clear" w:color="auto" w:fill="FFFFFF"/>
              </w:rPr>
              <w:t>25.94.11.120</w:t>
            </w:r>
            <w:r w:rsidR="00CD4738" w:rsidRPr="000027AE">
              <w:rPr>
                <w:rFonts w:ascii="Times New Roman" w:hAnsi="Times New Roman" w:cs="Times New Roman"/>
              </w:rPr>
              <w:t xml:space="preserve"> </w:t>
            </w:r>
            <w:r w:rsidRPr="000027AE">
              <w:rPr>
                <w:rFonts w:ascii="Times New Roman" w:hAnsi="Times New Roman" w:cs="Times New Roman"/>
              </w:rPr>
              <w:t>(КТРУ - отсутствует)</w:t>
            </w:r>
          </w:p>
        </w:tc>
        <w:tc>
          <w:tcPr>
            <w:tcW w:w="1134" w:type="dxa"/>
            <w:vAlign w:val="center"/>
          </w:tcPr>
          <w:p w:rsidR="00EF5C29" w:rsidRDefault="003833CB" w:rsidP="005509A5">
            <w:pPr>
              <w:pStyle w:val="ConsPlusNormal"/>
              <w:rPr>
                <w:rFonts w:ascii="Times New Roman" w:hAnsi="Times New Roman" w:cs="Times New Roman"/>
                <w:sz w:val="18"/>
                <w:szCs w:val="18"/>
              </w:rPr>
            </w:pPr>
            <w:r>
              <w:rPr>
                <w:rFonts w:ascii="Times New Roman" w:hAnsi="Times New Roman" w:cs="Times New Roman"/>
                <w:sz w:val="18"/>
                <w:szCs w:val="18"/>
              </w:rPr>
              <w:t>Шт.</w:t>
            </w:r>
          </w:p>
        </w:tc>
        <w:tc>
          <w:tcPr>
            <w:tcW w:w="851" w:type="dxa"/>
            <w:vAlign w:val="center"/>
          </w:tcPr>
          <w:p w:rsidR="00EF5C29" w:rsidRPr="00691441" w:rsidRDefault="008E5E49" w:rsidP="005509A5">
            <w:pPr>
              <w:rPr>
                <w:rFonts w:ascii="Times New Roman" w:hAnsi="Times New Roman" w:cs="Times New Roman"/>
                <w:highlight w:val="yellow"/>
              </w:rPr>
            </w:pPr>
            <w:r w:rsidRPr="008E5E49">
              <w:rPr>
                <w:rFonts w:ascii="Times New Roman" w:hAnsi="Times New Roman" w:cs="Times New Roman"/>
              </w:rPr>
              <w:t>18400</w:t>
            </w:r>
          </w:p>
        </w:tc>
        <w:tc>
          <w:tcPr>
            <w:tcW w:w="1134" w:type="dxa"/>
          </w:tcPr>
          <w:p w:rsidR="008C0570" w:rsidRPr="008A7C1D" w:rsidRDefault="008C0570" w:rsidP="005509A5">
            <w:pPr>
              <w:jc w:val="center"/>
              <w:rPr>
                <w:rFonts w:ascii="Times New Roman" w:hAnsi="Times New Roman" w:cs="Times New Roman"/>
                <w:sz w:val="18"/>
                <w:szCs w:val="18"/>
              </w:rPr>
            </w:pPr>
          </w:p>
        </w:tc>
        <w:tc>
          <w:tcPr>
            <w:tcW w:w="1558" w:type="dxa"/>
          </w:tcPr>
          <w:p w:rsidR="008C0570" w:rsidRPr="00E2754E" w:rsidRDefault="008C0570" w:rsidP="005509A5">
            <w:pPr>
              <w:jc w:val="center"/>
              <w:rPr>
                <w:rFonts w:ascii="Times New Roman" w:hAnsi="Times New Roman" w:cs="Times New Roman"/>
                <w:sz w:val="20"/>
                <w:szCs w:val="20"/>
              </w:rPr>
            </w:pPr>
          </w:p>
        </w:tc>
      </w:tr>
      <w:tr w:rsidR="00EF5C29" w:rsidRPr="008A7C1D" w:rsidTr="008C0570">
        <w:trPr>
          <w:trHeight w:val="1835"/>
        </w:trPr>
        <w:tc>
          <w:tcPr>
            <w:tcW w:w="566" w:type="dxa"/>
            <w:vAlign w:val="center"/>
          </w:tcPr>
          <w:p w:rsidR="00EF5C29" w:rsidRPr="008A7C1D" w:rsidRDefault="000027AE" w:rsidP="005509A5">
            <w:pPr>
              <w:pStyle w:val="ConsPlusNormal"/>
              <w:rPr>
                <w:rFonts w:ascii="Times New Roman" w:hAnsi="Times New Roman" w:cs="Times New Roman"/>
                <w:sz w:val="18"/>
                <w:szCs w:val="18"/>
              </w:rPr>
            </w:pPr>
            <w:r>
              <w:rPr>
                <w:rFonts w:ascii="Times New Roman" w:hAnsi="Times New Roman" w:cs="Times New Roman"/>
                <w:sz w:val="18"/>
                <w:szCs w:val="18"/>
              </w:rPr>
              <w:t>3</w:t>
            </w:r>
          </w:p>
        </w:tc>
        <w:tc>
          <w:tcPr>
            <w:tcW w:w="1986" w:type="dxa"/>
          </w:tcPr>
          <w:p w:rsidR="00EF5C29" w:rsidRPr="00B57DB8" w:rsidRDefault="00CD4738" w:rsidP="00CD4738">
            <w:pPr>
              <w:keepNext/>
              <w:keepLines/>
              <w:autoSpaceDE w:val="0"/>
              <w:autoSpaceDN w:val="0"/>
              <w:adjustRightInd w:val="0"/>
              <w:spacing w:after="214"/>
              <w:rPr>
                <w:rFonts w:ascii="PT Astra Serif" w:hAnsi="PT Astra Serif"/>
              </w:rPr>
            </w:pPr>
            <w:r w:rsidRPr="002A2880">
              <w:rPr>
                <w:rFonts w:ascii="PT Astra Serif" w:hAnsi="PT Astra Serif"/>
              </w:rPr>
              <w:t xml:space="preserve">Саморез </w:t>
            </w:r>
            <w:r>
              <w:rPr>
                <w:rFonts w:ascii="PT Astra Serif" w:hAnsi="PT Astra Serif"/>
              </w:rPr>
              <w:t xml:space="preserve">3,8х64мм </w:t>
            </w:r>
          </w:p>
        </w:tc>
        <w:tc>
          <w:tcPr>
            <w:tcW w:w="1984" w:type="dxa"/>
            <w:vAlign w:val="center"/>
          </w:tcPr>
          <w:p w:rsidR="00634944" w:rsidRPr="00634944" w:rsidRDefault="00634944" w:rsidP="00634944">
            <w:pPr>
              <w:spacing w:after="0"/>
              <w:rPr>
                <w:rFonts w:ascii="Times New Roman" w:hAnsi="Times New Roman" w:cs="Times New Roman"/>
              </w:rPr>
            </w:pPr>
            <w:r w:rsidRPr="00634944">
              <w:rPr>
                <w:rFonts w:ascii="Times New Roman" w:hAnsi="Times New Roman" w:cs="Times New Roman"/>
              </w:rPr>
              <w:t xml:space="preserve">(ОКПД2 - </w:t>
            </w:r>
            <w:r w:rsidR="00CD4738" w:rsidRPr="00CD4738">
              <w:rPr>
                <w:bCs/>
                <w:shd w:val="clear" w:color="auto" w:fill="FFFFFF"/>
              </w:rPr>
              <w:t>25.94.11.120</w:t>
            </w:r>
            <w:r>
              <w:rPr>
                <w:rFonts w:ascii="Times New Roman" w:hAnsi="Times New Roman" w:cs="Times New Roman"/>
                <w:bCs/>
              </w:rPr>
              <w:t xml:space="preserve">, </w:t>
            </w:r>
            <w:r w:rsidRPr="000027AE">
              <w:rPr>
                <w:rFonts w:ascii="Times New Roman" w:hAnsi="Times New Roman" w:cs="Times New Roman"/>
              </w:rPr>
              <w:t>КТРУ - отсутствует</w:t>
            </w:r>
            <w:r w:rsidRPr="00634944">
              <w:rPr>
                <w:rFonts w:ascii="Times New Roman" w:hAnsi="Times New Roman" w:cs="Times New Roman"/>
                <w:bCs/>
              </w:rPr>
              <w:t>)</w:t>
            </w:r>
          </w:p>
          <w:p w:rsidR="00EF5C29" w:rsidRPr="00F45F5D" w:rsidRDefault="00EF5C29" w:rsidP="005509A5">
            <w:pPr>
              <w:spacing w:after="0"/>
              <w:rPr>
                <w:rFonts w:ascii="Times New Roman" w:hAnsi="Times New Roman" w:cs="Times New Roman"/>
              </w:rPr>
            </w:pPr>
          </w:p>
        </w:tc>
        <w:tc>
          <w:tcPr>
            <w:tcW w:w="1134" w:type="dxa"/>
            <w:vAlign w:val="center"/>
          </w:tcPr>
          <w:p w:rsidR="00EF5C29" w:rsidRDefault="00634944" w:rsidP="005509A5">
            <w:pPr>
              <w:pStyle w:val="ConsPlusNormal"/>
              <w:rPr>
                <w:rFonts w:ascii="Times New Roman" w:hAnsi="Times New Roman" w:cs="Times New Roman"/>
                <w:sz w:val="18"/>
                <w:szCs w:val="18"/>
              </w:rPr>
            </w:pPr>
            <w:r>
              <w:rPr>
                <w:rFonts w:ascii="Times New Roman" w:hAnsi="Times New Roman" w:cs="Times New Roman"/>
                <w:sz w:val="18"/>
                <w:szCs w:val="18"/>
              </w:rPr>
              <w:t xml:space="preserve">Шт. </w:t>
            </w:r>
          </w:p>
        </w:tc>
        <w:tc>
          <w:tcPr>
            <w:tcW w:w="851" w:type="dxa"/>
            <w:vAlign w:val="center"/>
          </w:tcPr>
          <w:p w:rsidR="00EF5C29" w:rsidRDefault="008E5E49" w:rsidP="005509A5">
            <w:pPr>
              <w:rPr>
                <w:rFonts w:ascii="Times New Roman" w:hAnsi="Times New Roman" w:cs="Times New Roman"/>
              </w:rPr>
            </w:pPr>
            <w:r>
              <w:rPr>
                <w:rFonts w:ascii="Times New Roman" w:hAnsi="Times New Roman" w:cs="Times New Roman"/>
              </w:rPr>
              <w:t>8700</w:t>
            </w:r>
          </w:p>
        </w:tc>
        <w:tc>
          <w:tcPr>
            <w:tcW w:w="1134" w:type="dxa"/>
          </w:tcPr>
          <w:p w:rsidR="008C0570" w:rsidRPr="008A7C1D" w:rsidRDefault="008C0570" w:rsidP="005509A5">
            <w:pPr>
              <w:jc w:val="center"/>
              <w:rPr>
                <w:rFonts w:ascii="Times New Roman" w:hAnsi="Times New Roman" w:cs="Times New Roman"/>
                <w:sz w:val="18"/>
                <w:szCs w:val="18"/>
              </w:rPr>
            </w:pPr>
          </w:p>
        </w:tc>
        <w:tc>
          <w:tcPr>
            <w:tcW w:w="1558" w:type="dxa"/>
          </w:tcPr>
          <w:p w:rsidR="008C0570" w:rsidRPr="00E2754E" w:rsidRDefault="008C0570" w:rsidP="005509A5">
            <w:pPr>
              <w:jc w:val="center"/>
              <w:rPr>
                <w:rFonts w:ascii="Times New Roman" w:hAnsi="Times New Roman" w:cs="Times New Roman"/>
                <w:sz w:val="20"/>
                <w:szCs w:val="20"/>
              </w:rPr>
            </w:pPr>
          </w:p>
        </w:tc>
      </w:tr>
      <w:tr w:rsidR="00746AF1" w:rsidRPr="008A7C1D" w:rsidTr="008C0570">
        <w:trPr>
          <w:trHeight w:val="174"/>
        </w:trPr>
        <w:tc>
          <w:tcPr>
            <w:tcW w:w="7655" w:type="dxa"/>
            <w:gridSpan w:val="6"/>
            <w:vAlign w:val="center"/>
          </w:tcPr>
          <w:p w:rsidR="00746AF1" w:rsidRPr="008A7C1D" w:rsidRDefault="00E2754E" w:rsidP="008E5E49">
            <w:pPr>
              <w:pStyle w:val="ConsPlusNormal"/>
              <w:jc w:val="right"/>
              <w:rPr>
                <w:rFonts w:ascii="Times New Roman" w:hAnsi="Times New Roman" w:cs="Times New Roman"/>
                <w:sz w:val="18"/>
                <w:szCs w:val="18"/>
              </w:rPr>
            </w:pPr>
            <w:r w:rsidRPr="008A7C1D">
              <w:rPr>
                <w:rFonts w:ascii="Times New Roman" w:hAnsi="Times New Roman" w:cs="Times New Roman"/>
                <w:sz w:val="18"/>
                <w:szCs w:val="18"/>
              </w:rPr>
              <w:t>ИТОГО</w:t>
            </w:r>
            <w:r w:rsidR="008C0570">
              <w:rPr>
                <w:rFonts w:ascii="Times New Roman" w:hAnsi="Times New Roman" w:cs="Times New Roman"/>
                <w:sz w:val="18"/>
                <w:szCs w:val="18"/>
              </w:rPr>
              <w:t xml:space="preserve"> </w:t>
            </w:r>
            <w:r w:rsidRPr="008A7C1D">
              <w:rPr>
                <w:rFonts w:ascii="Times New Roman" w:hAnsi="Times New Roman" w:cs="Times New Roman"/>
                <w:sz w:val="18"/>
                <w:szCs w:val="18"/>
              </w:rPr>
              <w:t>(</w:t>
            </w:r>
            <w:r w:rsidR="008C0570" w:rsidRPr="008C0570">
              <w:rPr>
                <w:rFonts w:ascii="Times New Roman" w:hAnsi="Times New Roman" w:cs="Times New Roman"/>
                <w:sz w:val="18"/>
                <w:szCs w:val="18"/>
              </w:rPr>
              <w:t>в т.ч НДС</w:t>
            </w:r>
            <w:bookmarkStart w:id="1" w:name="Par31"/>
            <w:bookmarkEnd w:id="1"/>
            <w:r w:rsidR="008E5E49">
              <w:rPr>
                <w:rFonts w:ascii="Times New Roman" w:hAnsi="Times New Roman" w:cs="Times New Roman"/>
                <w:sz w:val="18"/>
                <w:szCs w:val="18"/>
              </w:rPr>
              <w:t>/без НДС)</w:t>
            </w:r>
            <w:r w:rsidRPr="008A7C1D">
              <w:rPr>
                <w:rFonts w:ascii="Times New Roman" w:hAnsi="Times New Roman" w:cs="Times New Roman"/>
                <w:sz w:val="18"/>
                <w:szCs w:val="18"/>
              </w:rPr>
              <w:t>:</w:t>
            </w:r>
          </w:p>
        </w:tc>
        <w:tc>
          <w:tcPr>
            <w:tcW w:w="1558" w:type="dxa"/>
            <w:vAlign w:val="center"/>
          </w:tcPr>
          <w:p w:rsidR="00746AF1" w:rsidRPr="00E2754E" w:rsidRDefault="00746AF1" w:rsidP="000F7119">
            <w:pPr>
              <w:pStyle w:val="ConsPlusNormal"/>
              <w:jc w:val="center"/>
              <w:rPr>
                <w:rFonts w:ascii="Times New Roman" w:hAnsi="Times New Roman" w:cs="Times New Roman"/>
                <w:b/>
                <w:sz w:val="20"/>
              </w:rPr>
            </w:pPr>
          </w:p>
        </w:tc>
      </w:tr>
    </w:tbl>
    <w:p w:rsidR="00226743" w:rsidRPr="0077427E" w:rsidRDefault="006E1383" w:rsidP="008612D5">
      <w:pPr>
        <w:pStyle w:val="ConsPlusNormal"/>
        <w:spacing w:before="220"/>
        <w:ind w:firstLine="540"/>
        <w:jc w:val="both"/>
        <w:rPr>
          <w:rFonts w:ascii="Times New Roman" w:hAnsi="Times New Roman" w:cs="Times New Roman"/>
          <w:sz w:val="24"/>
          <w:szCs w:val="24"/>
        </w:rPr>
      </w:pPr>
      <w:r w:rsidRPr="0077427E">
        <w:rPr>
          <w:rFonts w:ascii="Times New Roman" w:hAnsi="Times New Roman" w:cs="Times New Roman"/>
          <w:sz w:val="24"/>
          <w:szCs w:val="24"/>
        </w:rPr>
        <w:lastRenderedPageBreak/>
        <w:t xml:space="preserve">1.2. Наименование, количество и иные характеристики поставляемого Товара указаны в </w:t>
      </w:r>
      <w:r w:rsidR="00016A29" w:rsidRPr="0077427E">
        <w:rPr>
          <w:rFonts w:ascii="Times New Roman" w:hAnsi="Times New Roman" w:cs="Times New Roman"/>
          <w:sz w:val="24"/>
          <w:szCs w:val="24"/>
        </w:rPr>
        <w:t>спецификации</w:t>
      </w:r>
      <w:r w:rsidRPr="0077427E">
        <w:rPr>
          <w:rFonts w:ascii="Times New Roman" w:hAnsi="Times New Roman" w:cs="Times New Roman"/>
          <w:sz w:val="24"/>
          <w:szCs w:val="24"/>
        </w:rPr>
        <w:t xml:space="preserve"> (приложение</w:t>
      </w:r>
      <w:r w:rsidR="00CB7C18" w:rsidRPr="0077427E">
        <w:rPr>
          <w:rFonts w:ascii="Times New Roman" w:hAnsi="Times New Roman" w:cs="Times New Roman"/>
          <w:sz w:val="24"/>
          <w:szCs w:val="24"/>
        </w:rPr>
        <w:t xml:space="preserve"> 1</w:t>
      </w:r>
      <w:r w:rsidRPr="0077427E">
        <w:rPr>
          <w:rFonts w:ascii="Times New Roman" w:hAnsi="Times New Roman" w:cs="Times New Roman"/>
          <w:sz w:val="24"/>
          <w:szCs w:val="24"/>
        </w:rPr>
        <w:t xml:space="preserve"> к Контракту), являющейся неотъемлемой частью Контракта.</w:t>
      </w:r>
    </w:p>
    <w:p w:rsidR="00634944" w:rsidRPr="0077427E" w:rsidRDefault="00634944" w:rsidP="008612D5">
      <w:pPr>
        <w:pStyle w:val="ConsPlusNormal"/>
        <w:spacing w:before="220"/>
        <w:ind w:firstLine="540"/>
        <w:jc w:val="both"/>
        <w:rPr>
          <w:rFonts w:ascii="Times New Roman" w:hAnsi="Times New Roman" w:cs="Times New Roman"/>
          <w:sz w:val="24"/>
          <w:szCs w:val="24"/>
        </w:rPr>
      </w:pPr>
    </w:p>
    <w:p w:rsidR="006E1383" w:rsidRPr="0077427E" w:rsidRDefault="006E1383" w:rsidP="007F239E">
      <w:pPr>
        <w:pStyle w:val="ConsPlusNormal"/>
        <w:jc w:val="center"/>
        <w:outlineLvl w:val="0"/>
        <w:rPr>
          <w:rFonts w:ascii="Times New Roman" w:hAnsi="Times New Roman" w:cs="Times New Roman"/>
          <w:sz w:val="24"/>
          <w:szCs w:val="24"/>
        </w:rPr>
      </w:pPr>
      <w:r w:rsidRPr="0077427E">
        <w:rPr>
          <w:rFonts w:ascii="Times New Roman" w:hAnsi="Times New Roman" w:cs="Times New Roman"/>
          <w:sz w:val="24"/>
          <w:szCs w:val="24"/>
        </w:rPr>
        <w:t>II. Цена Контракта и порядок расчетов</w:t>
      </w:r>
    </w:p>
    <w:p w:rsidR="006E1383" w:rsidRPr="0077427E" w:rsidRDefault="006E1383" w:rsidP="00E318CF">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bookmarkStart w:id="2" w:name="P30"/>
      <w:bookmarkEnd w:id="2"/>
      <w:r w:rsidRPr="0077427E">
        <w:rPr>
          <w:rFonts w:ascii="Times New Roman" w:hAnsi="Times New Roman" w:cs="Times New Roman"/>
          <w:sz w:val="24"/>
          <w:szCs w:val="24"/>
        </w:rPr>
        <w:t>2.1. Цена Контракта составляет</w:t>
      </w:r>
      <w:r w:rsidR="00E2754E" w:rsidRPr="0077427E">
        <w:rPr>
          <w:rFonts w:ascii="Times New Roman" w:hAnsi="Times New Roman" w:cs="Times New Roman"/>
          <w:sz w:val="24"/>
          <w:szCs w:val="24"/>
        </w:rPr>
        <w:t>:</w:t>
      </w:r>
      <w:r w:rsidR="00E318CF" w:rsidRPr="0077427E">
        <w:rPr>
          <w:rFonts w:ascii="Times New Roman" w:hAnsi="Times New Roman" w:cs="Times New Roman"/>
          <w:b/>
          <w:sz w:val="24"/>
          <w:szCs w:val="24"/>
        </w:rPr>
        <w:t xml:space="preserve"> </w:t>
      </w:r>
      <w:r w:rsidR="00572144" w:rsidRPr="0077427E">
        <w:rPr>
          <w:rFonts w:ascii="Times New Roman" w:hAnsi="Times New Roman" w:cs="Times New Roman"/>
          <w:b/>
          <w:sz w:val="24"/>
          <w:szCs w:val="24"/>
        </w:rPr>
        <w:t>___________</w:t>
      </w:r>
      <w:r w:rsidR="00DA18C9" w:rsidRPr="0077427E">
        <w:rPr>
          <w:rFonts w:ascii="Times New Roman" w:hAnsi="Times New Roman" w:cs="Times New Roman"/>
          <w:b/>
          <w:color w:val="000000"/>
          <w:sz w:val="24"/>
          <w:szCs w:val="24"/>
        </w:rPr>
        <w:t>(</w:t>
      </w:r>
      <w:r w:rsidR="00572144" w:rsidRPr="0077427E">
        <w:rPr>
          <w:rFonts w:ascii="Times New Roman" w:hAnsi="Times New Roman" w:cs="Times New Roman"/>
          <w:b/>
          <w:color w:val="000000"/>
          <w:sz w:val="24"/>
          <w:szCs w:val="24"/>
        </w:rPr>
        <w:t>_________________</w:t>
      </w:r>
      <w:r w:rsidR="00E318CF" w:rsidRPr="0077427E">
        <w:rPr>
          <w:rFonts w:ascii="Times New Roman" w:hAnsi="Times New Roman" w:cs="Times New Roman"/>
          <w:b/>
          <w:color w:val="000000"/>
          <w:sz w:val="24"/>
          <w:szCs w:val="24"/>
        </w:rPr>
        <w:t xml:space="preserve"> рублей </w:t>
      </w:r>
      <w:r w:rsidR="00572144" w:rsidRPr="0077427E">
        <w:rPr>
          <w:rFonts w:ascii="Times New Roman" w:hAnsi="Times New Roman" w:cs="Times New Roman"/>
          <w:b/>
          <w:color w:val="000000"/>
          <w:sz w:val="24"/>
          <w:szCs w:val="24"/>
        </w:rPr>
        <w:t>___</w:t>
      </w:r>
      <w:r w:rsidR="00E318CF" w:rsidRPr="0077427E">
        <w:rPr>
          <w:rFonts w:ascii="Times New Roman" w:hAnsi="Times New Roman" w:cs="Times New Roman"/>
          <w:b/>
          <w:color w:val="000000"/>
          <w:sz w:val="24"/>
          <w:szCs w:val="24"/>
        </w:rPr>
        <w:t xml:space="preserve"> копеек</w:t>
      </w:r>
      <w:r w:rsidR="008E6829" w:rsidRPr="0077427E">
        <w:rPr>
          <w:rFonts w:ascii="Times New Roman" w:hAnsi="Times New Roman" w:cs="Times New Roman"/>
          <w:b/>
          <w:color w:val="000000"/>
          <w:sz w:val="24"/>
          <w:szCs w:val="24"/>
        </w:rPr>
        <w:t>)</w:t>
      </w:r>
      <w:r w:rsidR="00E2754E" w:rsidRPr="0077427E">
        <w:rPr>
          <w:rFonts w:ascii="Times New Roman" w:hAnsi="Times New Roman" w:cs="Times New Roman"/>
          <w:b/>
          <w:color w:val="000000"/>
          <w:sz w:val="24"/>
          <w:szCs w:val="24"/>
        </w:rPr>
        <w:t>,</w:t>
      </w:r>
      <w:r w:rsidR="00E318CF" w:rsidRPr="0077427E">
        <w:rPr>
          <w:rFonts w:ascii="Times New Roman" w:hAnsi="Times New Roman" w:cs="Times New Roman"/>
          <w:b/>
          <w:color w:val="000000"/>
          <w:sz w:val="24"/>
          <w:szCs w:val="24"/>
        </w:rPr>
        <w:t xml:space="preserve"> </w:t>
      </w:r>
      <w:r w:rsidR="00E318CF" w:rsidRPr="0077427E">
        <w:rPr>
          <w:rFonts w:ascii="Times New Roman" w:hAnsi="Times New Roman" w:cs="Times New Roman"/>
          <w:color w:val="000000"/>
          <w:sz w:val="24"/>
          <w:szCs w:val="24"/>
        </w:rPr>
        <w:t>в т.ч.</w:t>
      </w:r>
      <w:r w:rsidR="005D25FA" w:rsidRPr="0077427E">
        <w:rPr>
          <w:rFonts w:ascii="Times New Roman" w:hAnsi="Times New Roman" w:cs="Times New Roman"/>
          <w:color w:val="000000"/>
          <w:sz w:val="24"/>
          <w:szCs w:val="24"/>
        </w:rPr>
        <w:t>НДС</w:t>
      </w:r>
      <w:r w:rsidR="00572144" w:rsidRPr="0077427E">
        <w:rPr>
          <w:rFonts w:ascii="Times New Roman" w:hAnsi="Times New Roman" w:cs="Times New Roman"/>
          <w:color w:val="000000"/>
          <w:sz w:val="24"/>
          <w:szCs w:val="24"/>
        </w:rPr>
        <w:t xml:space="preserve"> (НДС не облагается).</w:t>
      </w:r>
    </w:p>
    <w:p w:rsidR="006E1383" w:rsidRPr="0077427E" w:rsidRDefault="006E1383">
      <w:pPr>
        <w:pStyle w:val="ConsPlusNormal"/>
        <w:ind w:firstLine="540"/>
        <w:jc w:val="both"/>
        <w:rPr>
          <w:rFonts w:ascii="Times New Roman" w:hAnsi="Times New Roman" w:cs="Times New Roman"/>
          <w:sz w:val="24"/>
          <w:szCs w:val="24"/>
        </w:rPr>
      </w:pPr>
      <w:bookmarkStart w:id="3" w:name="P35"/>
      <w:bookmarkStart w:id="4" w:name="P47"/>
      <w:bookmarkEnd w:id="3"/>
      <w:bookmarkEnd w:id="4"/>
      <w:r w:rsidRPr="0077427E">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2.5. Источник финансирования Контракта </w:t>
      </w:r>
      <w:r w:rsidR="00E973B3" w:rsidRPr="0077427E">
        <w:rPr>
          <w:rFonts w:ascii="Times New Roman" w:hAnsi="Times New Roman" w:cs="Times New Roman"/>
          <w:sz w:val="24"/>
          <w:szCs w:val="24"/>
        </w:rPr>
        <w:t xml:space="preserve">– </w:t>
      </w:r>
      <w:r w:rsidR="00171A27" w:rsidRPr="0077427E">
        <w:rPr>
          <w:rFonts w:ascii="Times New Roman" w:hAnsi="Times New Roman" w:cs="Times New Roman"/>
          <w:sz w:val="24"/>
          <w:szCs w:val="24"/>
        </w:rPr>
        <w:t>федеральный бюдже</w:t>
      </w:r>
      <w:r w:rsidR="00634944" w:rsidRPr="0077427E">
        <w:rPr>
          <w:rFonts w:ascii="Times New Roman" w:hAnsi="Times New Roman" w:cs="Times New Roman"/>
          <w:sz w:val="24"/>
          <w:szCs w:val="24"/>
        </w:rPr>
        <w:t>т</w:t>
      </w:r>
      <w:r w:rsidR="008E5E49">
        <w:rPr>
          <w:rFonts w:ascii="Times New Roman" w:hAnsi="Times New Roman" w:cs="Times New Roman"/>
          <w:sz w:val="24"/>
          <w:szCs w:val="24"/>
        </w:rPr>
        <w:t xml:space="preserve"> </w:t>
      </w:r>
      <w:r w:rsidR="008E5E49" w:rsidRPr="008E5E49">
        <w:rPr>
          <w:rFonts w:ascii="Times New Roman" w:hAnsi="Times New Roman" w:cs="Times New Roman"/>
          <w:sz w:val="24"/>
          <w:szCs w:val="24"/>
        </w:rPr>
        <w:t>(средства дополнительного бюджетного финансирования)</w:t>
      </w:r>
      <w:r w:rsidR="006A2D46" w:rsidRPr="0077427E">
        <w:rPr>
          <w:rStyle w:val="sectioninfo"/>
          <w:rFonts w:ascii="Times New Roman" w:hAnsi="Times New Roman"/>
          <w:sz w:val="24"/>
          <w:szCs w:val="24"/>
          <w:bdr w:val="none" w:sz="0" w:space="0" w:color="auto" w:frame="1"/>
        </w:rPr>
        <w:t>.</w:t>
      </w:r>
    </w:p>
    <w:p w:rsidR="006E1383" w:rsidRPr="0077427E" w:rsidRDefault="001C6808">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2.6. </w:t>
      </w:r>
      <w:r w:rsidR="006E1383" w:rsidRPr="0077427E">
        <w:rPr>
          <w:rFonts w:ascii="Times New Roman" w:hAnsi="Times New Roman" w:cs="Times New Roman"/>
          <w:sz w:val="24"/>
          <w:szCs w:val="24"/>
        </w:rPr>
        <w:t xml:space="preserve">Выплата аванса </w:t>
      </w:r>
      <w:r w:rsidRPr="0077427E">
        <w:rPr>
          <w:rFonts w:ascii="Times New Roman" w:hAnsi="Times New Roman" w:cs="Times New Roman"/>
          <w:sz w:val="24"/>
          <w:szCs w:val="24"/>
        </w:rPr>
        <w:t>не предусмотрена.</w:t>
      </w:r>
    </w:p>
    <w:p w:rsidR="006E1383" w:rsidRPr="0077427E" w:rsidRDefault="006E1383" w:rsidP="008A2519">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2.7. Расчеты между Заказчиком и Пос</w:t>
      </w:r>
      <w:r w:rsidR="00A86621" w:rsidRPr="0077427E">
        <w:rPr>
          <w:rFonts w:ascii="Times New Roman" w:hAnsi="Times New Roman" w:cs="Times New Roman"/>
          <w:sz w:val="24"/>
          <w:szCs w:val="24"/>
        </w:rPr>
        <w:t>тавщиком производятся не позднее</w:t>
      </w:r>
      <w:r w:rsidR="00634944" w:rsidRPr="0077427E">
        <w:rPr>
          <w:rFonts w:ascii="Times New Roman" w:hAnsi="Times New Roman" w:cs="Times New Roman"/>
          <w:sz w:val="24"/>
          <w:szCs w:val="24"/>
        </w:rPr>
        <w:t xml:space="preserve"> </w:t>
      </w:r>
      <w:r w:rsidR="00D96D56" w:rsidRPr="0077427E">
        <w:rPr>
          <w:rFonts w:ascii="Times New Roman" w:hAnsi="Times New Roman" w:cs="Times New Roman"/>
          <w:sz w:val="24"/>
          <w:szCs w:val="24"/>
        </w:rPr>
        <w:t>7</w:t>
      </w:r>
      <w:r w:rsidR="00065913" w:rsidRPr="0077427E">
        <w:rPr>
          <w:rFonts w:ascii="Times New Roman" w:hAnsi="Times New Roman" w:cs="Times New Roman"/>
          <w:sz w:val="24"/>
          <w:szCs w:val="24"/>
        </w:rPr>
        <w:t xml:space="preserve"> (</w:t>
      </w:r>
      <w:r w:rsidR="00D96D56" w:rsidRPr="0077427E">
        <w:rPr>
          <w:rFonts w:ascii="Times New Roman" w:hAnsi="Times New Roman" w:cs="Times New Roman"/>
          <w:sz w:val="24"/>
          <w:szCs w:val="24"/>
        </w:rPr>
        <w:t>семи</w:t>
      </w:r>
      <w:r w:rsidR="00A7118A" w:rsidRPr="0077427E">
        <w:rPr>
          <w:rFonts w:ascii="Times New Roman" w:hAnsi="Times New Roman" w:cs="Times New Roman"/>
          <w:sz w:val="24"/>
          <w:szCs w:val="24"/>
        </w:rPr>
        <w:t>)</w:t>
      </w:r>
      <w:r w:rsidR="00065913" w:rsidRPr="0077427E">
        <w:rPr>
          <w:rFonts w:ascii="Times New Roman" w:hAnsi="Times New Roman" w:cs="Times New Roman"/>
          <w:sz w:val="24"/>
          <w:szCs w:val="24"/>
        </w:rPr>
        <w:t xml:space="preserve"> рабочих</w:t>
      </w:r>
      <w:r w:rsidRPr="0077427E">
        <w:rPr>
          <w:rFonts w:ascii="Times New Roman" w:hAnsi="Times New Roman" w:cs="Times New Roman"/>
          <w:sz w:val="24"/>
          <w:szCs w:val="24"/>
        </w:rPr>
        <w:t xml:space="preserve"> дней с даты подписания Заказчиком </w:t>
      </w:r>
      <w:r w:rsidR="008A2519" w:rsidRPr="0077427E">
        <w:rPr>
          <w:rFonts w:ascii="Times New Roman" w:hAnsi="Times New Roman" w:cs="Times New Roman"/>
          <w:sz w:val="24"/>
          <w:szCs w:val="24"/>
        </w:rPr>
        <w:t>документа о приемке поставленного товара</w:t>
      </w:r>
      <w:r w:rsidR="009E495A" w:rsidRPr="0077427E">
        <w:rPr>
          <w:rFonts w:ascii="Times New Roman" w:hAnsi="Times New Roman" w:cs="Times New Roman"/>
          <w:sz w:val="24"/>
          <w:szCs w:val="24"/>
        </w:rPr>
        <w:t xml:space="preserve"> </w:t>
      </w:r>
      <w:r w:rsidR="00D96D56" w:rsidRPr="0077427E">
        <w:rPr>
          <w:rFonts w:ascii="Times New Roman" w:hAnsi="Times New Roman" w:cs="Times New Roman"/>
          <w:sz w:val="24"/>
          <w:szCs w:val="24"/>
        </w:rPr>
        <w:t>и предоставления Поставщиком Заказчику комплекта следующих документов: счет, счет-фактура (если Поставщик – плательщик НДС), товарной накладной унифицированной формы ТОРГ-12 (или универсального передаточного акта), Акта приема-передачи товара</w:t>
      </w:r>
      <w:r w:rsidR="00171A27" w:rsidRPr="0077427E">
        <w:rPr>
          <w:rFonts w:ascii="Times New Roman" w:hAnsi="Times New Roman" w:cs="Times New Roman"/>
          <w:sz w:val="24"/>
          <w:szCs w:val="24"/>
        </w:rPr>
        <w:t xml:space="preserve"> (при наличии)</w:t>
      </w:r>
      <w:r w:rsidR="008A2519" w:rsidRPr="0077427E">
        <w:rPr>
          <w:rFonts w:ascii="Times New Roman" w:hAnsi="Times New Roman" w:cs="Times New Roman"/>
          <w:sz w:val="24"/>
          <w:szCs w:val="24"/>
        </w:rPr>
        <w:t>.</w:t>
      </w:r>
    </w:p>
    <w:p w:rsidR="006E1383" w:rsidRPr="0077427E" w:rsidRDefault="006E1383" w:rsidP="007D431A">
      <w:pPr>
        <w:pStyle w:val="ConsPlusNormal"/>
        <w:ind w:firstLine="540"/>
        <w:jc w:val="both"/>
        <w:rPr>
          <w:rFonts w:ascii="Times New Roman" w:hAnsi="Times New Roman" w:cs="Times New Roman"/>
          <w:sz w:val="24"/>
          <w:szCs w:val="24"/>
        </w:rPr>
      </w:pPr>
      <w:bookmarkStart w:id="5" w:name="P65"/>
      <w:bookmarkEnd w:id="5"/>
      <w:r w:rsidRPr="0077427E">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171A27" w:rsidRPr="0077427E">
        <w:rPr>
          <w:rFonts w:ascii="Times New Roman" w:hAnsi="Times New Roman" w:cs="Times New Roman"/>
          <w:sz w:val="24"/>
          <w:szCs w:val="24"/>
        </w:rPr>
        <w:t xml:space="preserve">Оплата услуг осуществляется за счет лимитов на текущий год с оплатой не позднее предпоследнего рабочего дня текущего года. Расчеты производятся в российских рублях. Обязательства по оплате оказанных услуг считаются выполненными в день снятия  денежных средств со счетов Заказчика. </w:t>
      </w:r>
      <w:r w:rsidRPr="0077427E">
        <w:rPr>
          <w:rFonts w:ascii="Times New Roman" w:hAnsi="Times New Roman" w:cs="Times New Roman"/>
          <w:sz w:val="24"/>
          <w:szCs w:val="24"/>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634944" w:rsidRPr="0077427E" w:rsidRDefault="00634944" w:rsidP="007D431A">
      <w:pPr>
        <w:pStyle w:val="ConsPlusNormal"/>
        <w:ind w:firstLine="540"/>
        <w:jc w:val="both"/>
        <w:rPr>
          <w:rFonts w:ascii="Times New Roman" w:hAnsi="Times New Roman" w:cs="Times New Roman"/>
          <w:sz w:val="24"/>
          <w:szCs w:val="24"/>
        </w:rPr>
      </w:pPr>
    </w:p>
    <w:p w:rsidR="006E1383" w:rsidRPr="0077427E" w:rsidRDefault="006E1383">
      <w:pPr>
        <w:pStyle w:val="ConsPlusNormal"/>
        <w:jc w:val="center"/>
        <w:outlineLvl w:val="0"/>
        <w:rPr>
          <w:rFonts w:ascii="Times New Roman" w:hAnsi="Times New Roman" w:cs="Times New Roman"/>
          <w:sz w:val="24"/>
          <w:szCs w:val="24"/>
        </w:rPr>
      </w:pPr>
      <w:r w:rsidRPr="0077427E">
        <w:rPr>
          <w:rFonts w:ascii="Times New Roman" w:hAnsi="Times New Roman" w:cs="Times New Roman"/>
          <w:sz w:val="24"/>
          <w:szCs w:val="24"/>
        </w:rPr>
        <w:t>III. Порядок, сроки и условия поставки</w:t>
      </w:r>
    </w:p>
    <w:p w:rsidR="006E1383" w:rsidRPr="0077427E" w:rsidRDefault="006E1383" w:rsidP="007F239E">
      <w:pPr>
        <w:pStyle w:val="ConsPlusNormal"/>
        <w:jc w:val="center"/>
        <w:rPr>
          <w:rFonts w:ascii="Times New Roman" w:hAnsi="Times New Roman" w:cs="Times New Roman"/>
          <w:sz w:val="24"/>
          <w:szCs w:val="24"/>
        </w:rPr>
      </w:pPr>
      <w:r w:rsidRPr="0077427E">
        <w:rPr>
          <w:rFonts w:ascii="Times New Roman" w:hAnsi="Times New Roman" w:cs="Times New Roman"/>
          <w:sz w:val="24"/>
          <w:szCs w:val="24"/>
        </w:rPr>
        <w:t xml:space="preserve">и приемки Товара </w:t>
      </w:r>
    </w:p>
    <w:p w:rsidR="00634944" w:rsidRPr="0077427E" w:rsidRDefault="00634944" w:rsidP="007F239E">
      <w:pPr>
        <w:pStyle w:val="ConsPlusNormal"/>
        <w:jc w:val="center"/>
        <w:rPr>
          <w:rFonts w:ascii="Times New Roman" w:hAnsi="Times New Roman" w:cs="Times New Roman"/>
          <w:sz w:val="24"/>
          <w:szCs w:val="24"/>
        </w:rPr>
      </w:pPr>
    </w:p>
    <w:p w:rsidR="00A86621" w:rsidRPr="0077427E" w:rsidRDefault="006E1383" w:rsidP="009E13FE">
      <w:pPr>
        <w:pStyle w:val="ConsPlusNormal"/>
        <w:ind w:firstLine="540"/>
        <w:jc w:val="both"/>
        <w:rPr>
          <w:rFonts w:ascii="Times New Roman" w:hAnsi="Times New Roman" w:cs="Times New Roman"/>
          <w:sz w:val="24"/>
          <w:szCs w:val="24"/>
        </w:rPr>
      </w:pPr>
      <w:bookmarkStart w:id="6" w:name="P70"/>
      <w:bookmarkEnd w:id="6"/>
      <w:r w:rsidRPr="0077427E">
        <w:rPr>
          <w:rFonts w:ascii="Times New Roman" w:hAnsi="Times New Roman" w:cs="Times New Roman"/>
          <w:sz w:val="24"/>
          <w:szCs w:val="24"/>
        </w:rPr>
        <w:t xml:space="preserve">3.1. Поставщик самостоятельно доставляет Товар Заказчику по адресу: </w:t>
      </w:r>
      <w:r w:rsidR="00A7118A" w:rsidRPr="0077427E">
        <w:rPr>
          <w:rFonts w:ascii="Times New Roman" w:hAnsi="Times New Roman" w:cs="Times New Roman"/>
          <w:sz w:val="24"/>
          <w:szCs w:val="24"/>
        </w:rPr>
        <w:t>Респу</w:t>
      </w:r>
      <w:r w:rsidR="004E6542" w:rsidRPr="0077427E">
        <w:rPr>
          <w:rFonts w:ascii="Times New Roman" w:hAnsi="Times New Roman" w:cs="Times New Roman"/>
          <w:sz w:val="24"/>
          <w:szCs w:val="24"/>
        </w:rPr>
        <w:t>блика Хакасия, г. Черногорск р</w:t>
      </w:r>
      <w:r w:rsidR="00A7118A" w:rsidRPr="0077427E">
        <w:rPr>
          <w:rFonts w:ascii="Times New Roman" w:hAnsi="Times New Roman" w:cs="Times New Roman"/>
          <w:sz w:val="24"/>
          <w:szCs w:val="24"/>
        </w:rPr>
        <w:t>.</w:t>
      </w:r>
      <w:r w:rsidR="004E6542" w:rsidRPr="0077427E">
        <w:rPr>
          <w:rFonts w:ascii="Times New Roman" w:hAnsi="Times New Roman" w:cs="Times New Roman"/>
          <w:sz w:val="24"/>
          <w:szCs w:val="24"/>
        </w:rPr>
        <w:t>п.</w:t>
      </w:r>
      <w:r w:rsidR="00B57DB8" w:rsidRPr="0077427E">
        <w:rPr>
          <w:rFonts w:ascii="Times New Roman" w:hAnsi="Times New Roman" w:cs="Times New Roman"/>
          <w:sz w:val="24"/>
          <w:szCs w:val="24"/>
        </w:rPr>
        <w:t xml:space="preserve"> </w:t>
      </w:r>
      <w:r w:rsidR="00A7118A" w:rsidRPr="0077427E">
        <w:rPr>
          <w:rFonts w:ascii="Times New Roman" w:hAnsi="Times New Roman" w:cs="Times New Roman"/>
          <w:sz w:val="24"/>
          <w:szCs w:val="24"/>
        </w:rPr>
        <w:t>Пригорск</w:t>
      </w:r>
      <w:r w:rsidR="00BE39ED" w:rsidRPr="0077427E">
        <w:rPr>
          <w:rFonts w:ascii="Times New Roman" w:hAnsi="Times New Roman" w:cs="Times New Roman"/>
          <w:sz w:val="24"/>
          <w:szCs w:val="24"/>
        </w:rPr>
        <w:t xml:space="preserve">, до </w:t>
      </w:r>
      <w:r w:rsidR="00BE39ED" w:rsidRPr="0077427E">
        <w:rPr>
          <w:rFonts w:ascii="Times New Roman" w:hAnsi="Times New Roman" w:cs="Times New Roman"/>
          <w:b/>
          <w:sz w:val="24"/>
          <w:szCs w:val="24"/>
          <w:u w:val="single"/>
        </w:rPr>
        <w:t>склада Заказчика -   ФКУ ЛИУ-34 УФСИН России по Республике Хакасия</w:t>
      </w:r>
      <w:r w:rsidRPr="0077427E">
        <w:rPr>
          <w:rFonts w:ascii="Times New Roman" w:hAnsi="Times New Roman" w:cs="Times New Roman"/>
          <w:sz w:val="24"/>
          <w:szCs w:val="24"/>
        </w:rPr>
        <w:t xml:space="preserve"> (далее - место доставки)</w:t>
      </w:r>
      <w:r w:rsidR="00BE39ED" w:rsidRPr="0077427E">
        <w:rPr>
          <w:rFonts w:ascii="Times New Roman" w:hAnsi="Times New Roman" w:cs="Times New Roman"/>
          <w:sz w:val="24"/>
          <w:szCs w:val="24"/>
        </w:rPr>
        <w:t>.</w:t>
      </w:r>
      <w:r w:rsidR="00FB63E4" w:rsidRPr="0077427E">
        <w:rPr>
          <w:rFonts w:ascii="Times New Roman" w:hAnsi="Times New Roman" w:cs="Times New Roman"/>
          <w:sz w:val="24"/>
          <w:szCs w:val="24"/>
        </w:rPr>
        <w:t xml:space="preserve"> </w:t>
      </w:r>
      <w:r w:rsidR="00BE39ED" w:rsidRPr="0077427E">
        <w:rPr>
          <w:rFonts w:ascii="Times New Roman" w:hAnsi="Times New Roman" w:cs="Times New Roman"/>
          <w:color w:val="000000"/>
          <w:sz w:val="24"/>
          <w:szCs w:val="24"/>
        </w:rPr>
        <w:t>Поставщик обязуется поставить Заказчику товар</w:t>
      </w:r>
      <w:r w:rsidR="00BE39ED" w:rsidRPr="0077427E">
        <w:rPr>
          <w:rFonts w:ascii="Times New Roman" w:hAnsi="Times New Roman" w:cs="Times New Roman"/>
          <w:noProof/>
          <w:sz w:val="24"/>
          <w:szCs w:val="24"/>
        </w:rPr>
        <w:t>, указанный в п. 1.1 Контракта</w:t>
      </w:r>
      <w:r w:rsidR="00400D0F" w:rsidRPr="0077427E">
        <w:rPr>
          <w:rFonts w:ascii="Times New Roman" w:hAnsi="Times New Roman" w:cs="Times New Roman"/>
          <w:noProof/>
          <w:sz w:val="24"/>
          <w:szCs w:val="24"/>
        </w:rPr>
        <w:t xml:space="preserve"> в срок не позднее </w:t>
      </w:r>
      <w:r w:rsidR="00572144" w:rsidRPr="0077427E">
        <w:rPr>
          <w:rFonts w:ascii="Times New Roman" w:hAnsi="Times New Roman" w:cs="Times New Roman"/>
          <w:noProof/>
          <w:sz w:val="24"/>
          <w:szCs w:val="24"/>
        </w:rPr>
        <w:t>5</w:t>
      </w:r>
      <w:r w:rsidR="00382931" w:rsidRPr="0077427E">
        <w:rPr>
          <w:rFonts w:ascii="Times New Roman" w:hAnsi="Times New Roman" w:cs="Times New Roman"/>
          <w:noProof/>
          <w:sz w:val="24"/>
          <w:szCs w:val="24"/>
        </w:rPr>
        <w:t xml:space="preserve"> календарных</w:t>
      </w:r>
      <w:r w:rsidR="00073ABF" w:rsidRPr="0077427E">
        <w:rPr>
          <w:rFonts w:ascii="Times New Roman" w:hAnsi="Times New Roman" w:cs="Times New Roman"/>
          <w:noProof/>
          <w:sz w:val="24"/>
          <w:szCs w:val="24"/>
        </w:rPr>
        <w:t xml:space="preserve"> дней </w:t>
      </w:r>
      <w:r w:rsidR="00762A69" w:rsidRPr="0077427E">
        <w:rPr>
          <w:rFonts w:ascii="Times New Roman" w:hAnsi="Times New Roman" w:cs="Times New Roman"/>
          <w:sz w:val="24"/>
          <w:szCs w:val="24"/>
        </w:rPr>
        <w:t xml:space="preserve">с </w:t>
      </w:r>
      <w:r w:rsidR="00762A69" w:rsidRPr="0077427E">
        <w:rPr>
          <w:rFonts w:ascii="Times New Roman" w:hAnsi="Times New Roman" w:cs="Times New Roman"/>
          <w:sz w:val="24"/>
          <w:szCs w:val="24"/>
        </w:rPr>
        <w:lastRenderedPageBreak/>
        <w:t>момента заключения государственного контракта</w:t>
      </w:r>
      <w:r w:rsidR="0043193A" w:rsidRPr="0077427E">
        <w:rPr>
          <w:rFonts w:ascii="Times New Roman" w:hAnsi="Times New Roman" w:cs="Times New Roman"/>
          <w:sz w:val="24"/>
          <w:szCs w:val="24"/>
        </w:rPr>
        <w:t>.</w:t>
      </w:r>
    </w:p>
    <w:p w:rsidR="00103947" w:rsidRPr="0077427E" w:rsidRDefault="00F23FEF" w:rsidP="00103947">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3.2. </w:t>
      </w:r>
      <w:r w:rsidR="00490F0C" w:rsidRPr="0077427E">
        <w:rPr>
          <w:rFonts w:ascii="Times New Roman" w:hAnsi="Times New Roman" w:cs="Times New Roman"/>
          <w:sz w:val="24"/>
          <w:szCs w:val="24"/>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r w:rsidR="00B57DB8" w:rsidRPr="0077427E">
        <w:rPr>
          <w:rFonts w:ascii="Times New Roman" w:hAnsi="Times New Roman" w:cs="Times New Roman"/>
          <w:sz w:val="24"/>
          <w:szCs w:val="24"/>
        </w:rPr>
        <w:t xml:space="preserve"> </w:t>
      </w:r>
      <w:r w:rsidR="00103947" w:rsidRPr="0077427E">
        <w:rPr>
          <w:rFonts w:ascii="Times New Roman" w:hAnsi="Times New Roman" w:cs="Times New Roman"/>
          <w:sz w:val="24"/>
          <w:szCs w:val="24"/>
        </w:rPr>
        <w:t>Поставка товара осуществляется в рабочие дни с 8:00 до 16:00 (время местное), обед с 12:00 до 13:00 (время местное). В иное время и в выходные дни по согласованию с Заказчиком. Расходы по доставке товара до склада Заказчика несет Поставщик.</w:t>
      </w:r>
    </w:p>
    <w:p w:rsidR="006E1383" w:rsidRPr="0077427E" w:rsidRDefault="006E1383">
      <w:pPr>
        <w:pStyle w:val="ConsPlusNormal"/>
        <w:ind w:firstLine="540"/>
        <w:jc w:val="both"/>
        <w:rPr>
          <w:rFonts w:ascii="Times New Roman" w:hAnsi="Times New Roman" w:cs="Times New Roman"/>
          <w:sz w:val="24"/>
          <w:szCs w:val="24"/>
        </w:rPr>
      </w:pPr>
      <w:bookmarkStart w:id="7" w:name="P72"/>
      <w:bookmarkEnd w:id="7"/>
      <w:r w:rsidRPr="0077427E">
        <w:rPr>
          <w:rFonts w:ascii="Times New Roman" w:hAnsi="Times New Roman" w:cs="Times New Roman"/>
          <w:sz w:val="24"/>
          <w:szCs w:val="24"/>
        </w:rPr>
        <w:t>3.</w:t>
      </w:r>
      <w:r w:rsidR="001A2907" w:rsidRPr="0077427E">
        <w:rPr>
          <w:rFonts w:ascii="Times New Roman" w:hAnsi="Times New Roman" w:cs="Times New Roman"/>
          <w:sz w:val="24"/>
          <w:szCs w:val="24"/>
        </w:rPr>
        <w:t>3</w:t>
      </w:r>
      <w:r w:rsidRPr="0077427E">
        <w:rPr>
          <w:rFonts w:ascii="Times New Roman" w:hAnsi="Times New Roman" w:cs="Times New Roman"/>
          <w:sz w:val="24"/>
          <w:szCs w:val="24"/>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00D0F" w:rsidRPr="0077427E" w:rsidRDefault="00400D0F" w:rsidP="00400D0F">
      <w:pPr>
        <w:spacing w:after="0" w:line="240" w:lineRule="auto"/>
        <w:ind w:firstLine="708"/>
        <w:jc w:val="both"/>
        <w:rPr>
          <w:rFonts w:ascii="Times New Roman" w:hAnsi="Times New Roman" w:cs="Times New Roman"/>
          <w:sz w:val="24"/>
          <w:szCs w:val="24"/>
        </w:rPr>
      </w:pPr>
      <w:r w:rsidRPr="0077427E">
        <w:rPr>
          <w:rFonts w:ascii="Times New Roman" w:hAnsi="Times New Roman" w:cs="Times New Roman"/>
          <w:sz w:val="24"/>
          <w:szCs w:val="24"/>
        </w:rPr>
        <w:t>Поставщик обязан направить в адрес Государственного заказчика (Грузополучателя)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400D0F" w:rsidRPr="0077427E" w:rsidRDefault="00400D0F" w:rsidP="00400D0F">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Приемка товара по количеству и качеству осуществляется Государственным заказчиком (Грузопол</w:t>
      </w:r>
      <w:r w:rsidR="00D26A70" w:rsidRPr="0077427E">
        <w:rPr>
          <w:rFonts w:ascii="Times New Roman" w:hAnsi="Times New Roman" w:cs="Times New Roman"/>
          <w:sz w:val="24"/>
          <w:szCs w:val="24"/>
        </w:rPr>
        <w:t>учателем) в течение 3</w:t>
      </w:r>
      <w:r w:rsidRPr="0077427E">
        <w:rPr>
          <w:rFonts w:ascii="Times New Roman" w:hAnsi="Times New Roman" w:cs="Times New Roman"/>
          <w:sz w:val="24"/>
          <w:szCs w:val="24"/>
        </w:rPr>
        <w:t xml:space="preserve"> рабочих дней с момента поступления товара на склад Государственного заказчика (Грузополучателя)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w:t>
      </w:r>
      <w:r w:rsidR="001A2907" w:rsidRPr="0077427E">
        <w:rPr>
          <w:rFonts w:ascii="Times New Roman" w:hAnsi="Times New Roman" w:cs="Times New Roman"/>
          <w:sz w:val="24"/>
          <w:szCs w:val="24"/>
        </w:rPr>
        <w:t>4</w:t>
      </w:r>
      <w:r w:rsidRPr="0077427E">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00D0F" w:rsidRPr="0077427E" w:rsidRDefault="006E1383" w:rsidP="009E13FE">
      <w:pPr>
        <w:spacing w:after="0" w:line="240" w:lineRule="auto"/>
        <w:ind w:firstLine="708"/>
        <w:jc w:val="both"/>
        <w:rPr>
          <w:rFonts w:ascii="Times New Roman" w:eastAsia="Calibri" w:hAnsi="Times New Roman" w:cs="Times New Roman"/>
          <w:noProof/>
          <w:sz w:val="24"/>
          <w:szCs w:val="24"/>
        </w:rPr>
      </w:pPr>
      <w:r w:rsidRPr="0077427E">
        <w:rPr>
          <w:rFonts w:ascii="Times New Roman" w:hAnsi="Times New Roman" w:cs="Times New Roman"/>
          <w:sz w:val="24"/>
          <w:szCs w:val="24"/>
        </w:rPr>
        <w:t>3.</w:t>
      </w:r>
      <w:r w:rsidR="001A2907" w:rsidRPr="0077427E">
        <w:rPr>
          <w:rFonts w:ascii="Times New Roman" w:hAnsi="Times New Roman" w:cs="Times New Roman"/>
          <w:sz w:val="24"/>
          <w:szCs w:val="24"/>
        </w:rPr>
        <w:t>5</w:t>
      </w:r>
      <w:r w:rsidRPr="0077427E">
        <w:rPr>
          <w:rFonts w:ascii="Times New Roman" w:hAnsi="Times New Roman" w:cs="Times New Roman"/>
          <w:sz w:val="24"/>
          <w:szCs w:val="24"/>
        </w:rPr>
        <w:t xml:space="preserve">. </w:t>
      </w:r>
      <w:r w:rsidR="00400D0F" w:rsidRPr="0077427E">
        <w:rPr>
          <w:rFonts w:ascii="Times New Roman" w:hAnsi="Times New Roman" w:cs="Times New Roman"/>
          <w:sz w:val="24"/>
          <w:szCs w:val="24"/>
        </w:rPr>
        <w:t>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Грузополучателем)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400D0F" w:rsidRPr="0077427E" w:rsidRDefault="00400D0F" w:rsidP="00400D0F">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noProof/>
          <w:sz w:val="24"/>
          <w:szCs w:val="24"/>
        </w:rPr>
        <w:t>3.5.1. 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с действующими обязательными требованиями 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Государственному заказчику (Грузополучателю).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Государственного заказчика (Грузополучателя) будут установлены недостатки товара, не выявленные в ходе выборочной приемки.</w:t>
      </w:r>
    </w:p>
    <w:p w:rsidR="00400D0F" w:rsidRPr="0077427E" w:rsidRDefault="00400D0F" w:rsidP="00400D0F">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noProof/>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(Грузополучатель) в срок, 24 часа, направляет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(далее – Заключение по результатам экспертизы (приложение №3 к Контракту).</w:t>
      </w:r>
    </w:p>
    <w:p w:rsidR="00400D0F" w:rsidRPr="0077427E" w:rsidRDefault="00400D0F" w:rsidP="00400D0F">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noProof/>
          <w:sz w:val="24"/>
          <w:szCs w:val="24"/>
        </w:rPr>
        <w:t xml:space="preserve">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w:t>
      </w:r>
      <w:r w:rsidRPr="0077427E">
        <w:rPr>
          <w:rFonts w:ascii="Times New Roman" w:eastAsia="Calibri" w:hAnsi="Times New Roman" w:cs="Times New Roman"/>
          <w:noProof/>
          <w:sz w:val="24"/>
          <w:szCs w:val="24"/>
        </w:rPr>
        <w:lastRenderedPageBreak/>
        <w:t>результатам экспертизы, обязано подписать его с оговоркой     о несогласии и письменно изложить свое мнение.</w:t>
      </w:r>
    </w:p>
    <w:p w:rsidR="00400D0F" w:rsidRPr="0077427E" w:rsidRDefault="00400D0F" w:rsidP="00400D0F">
      <w:pPr>
        <w:spacing w:after="0" w:line="240" w:lineRule="auto"/>
        <w:ind w:firstLine="708"/>
        <w:jc w:val="both"/>
        <w:rPr>
          <w:rFonts w:ascii="Times New Roman" w:eastAsia="Calibri" w:hAnsi="Times New Roman" w:cs="Times New Roman"/>
          <w:b/>
          <w:noProof/>
          <w:sz w:val="24"/>
          <w:szCs w:val="24"/>
        </w:rPr>
      </w:pPr>
      <w:r w:rsidRPr="0077427E">
        <w:rPr>
          <w:rFonts w:ascii="Times New Roman" w:eastAsia="Calibri" w:hAnsi="Times New Roman" w:cs="Times New Roman"/>
          <w:noProof/>
          <w:sz w:val="24"/>
          <w:szCs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(Грузополучатель) подписывает   Акт приема – передачи товара,  усиленными электронными подписями  уполномоченных лиц  (членов приемочной комиссии) в срок установленный в п. 3.5.2 Контракта</w:t>
      </w:r>
      <w:r w:rsidRPr="0077427E">
        <w:rPr>
          <w:rFonts w:ascii="Times New Roman" w:eastAsia="Calibri" w:hAnsi="Times New Roman" w:cs="Times New Roman"/>
          <w:b/>
          <w:noProof/>
          <w:sz w:val="24"/>
          <w:szCs w:val="24"/>
        </w:rPr>
        <w:t xml:space="preserve">. </w:t>
      </w:r>
    </w:p>
    <w:p w:rsidR="00400D0F" w:rsidRPr="0077427E" w:rsidRDefault="00400D0F" w:rsidP="00400D0F">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noProof/>
          <w:sz w:val="24"/>
          <w:szCs w:val="24"/>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400D0F" w:rsidRPr="0077427E" w:rsidRDefault="00400D0F" w:rsidP="00400D0F">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noProof/>
          <w:sz w:val="24"/>
          <w:szCs w:val="24"/>
        </w:rPr>
        <w:t>Все расходы, связанные с проведением экспертизы поставленного товара (результатов отдельного этапа исполнения Контракта) экспертом, экспертной организацией в случае подтверждения поставки некачественного товара, возмещаются Поставщиком.</w:t>
      </w:r>
    </w:p>
    <w:p w:rsidR="00B05718" w:rsidRPr="0077427E" w:rsidRDefault="00400D0F" w:rsidP="009E13FE">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noProof/>
          <w:sz w:val="24"/>
          <w:szCs w:val="24"/>
        </w:rPr>
        <w:t>3.5.2</w:t>
      </w:r>
      <w:r w:rsidR="003D7E90" w:rsidRPr="0077427E">
        <w:rPr>
          <w:rFonts w:ascii="Times New Roman" w:eastAsia="Calibri" w:hAnsi="Times New Roman" w:cs="Times New Roman"/>
          <w:noProof/>
          <w:sz w:val="24"/>
          <w:szCs w:val="24"/>
        </w:rPr>
        <w:t xml:space="preserve">. </w:t>
      </w:r>
      <w:r w:rsidR="00B05718" w:rsidRPr="0077427E">
        <w:rPr>
          <w:rFonts w:ascii="Times New Roman" w:eastAsia="Calibri" w:hAnsi="Times New Roman" w:cs="Times New Roman"/>
          <w:noProof/>
          <w:sz w:val="24"/>
          <w:szCs w:val="24"/>
        </w:rPr>
        <w:t>Экспертизакаждой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w:t>
      </w:r>
      <w:r w:rsidR="009E13FE" w:rsidRPr="0077427E">
        <w:rPr>
          <w:rFonts w:ascii="Times New Roman" w:eastAsia="Calibri" w:hAnsi="Times New Roman" w:cs="Times New Roman"/>
          <w:noProof/>
          <w:sz w:val="24"/>
          <w:szCs w:val="24"/>
        </w:rPr>
        <w:t>кспертной организацией в течении 10 (десяти</w:t>
      </w:r>
      <w:r w:rsidR="00B05718" w:rsidRPr="0077427E">
        <w:rPr>
          <w:rFonts w:ascii="Times New Roman" w:eastAsia="Calibri" w:hAnsi="Times New Roman" w:cs="Times New Roman"/>
          <w:noProof/>
          <w:sz w:val="24"/>
          <w:szCs w:val="24"/>
        </w:rPr>
        <w:t>) рабочих дней со дня поставки товара.</w:t>
      </w:r>
    </w:p>
    <w:p w:rsidR="00400D0F" w:rsidRPr="0077427E" w:rsidRDefault="00400D0F" w:rsidP="00400D0F">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noProof/>
          <w:sz w:val="24"/>
          <w:szCs w:val="24"/>
        </w:rPr>
        <w:t>Срок прием</w:t>
      </w:r>
      <w:r w:rsidR="00D26A70" w:rsidRPr="0077427E">
        <w:rPr>
          <w:rFonts w:ascii="Times New Roman" w:eastAsia="Calibri" w:hAnsi="Times New Roman" w:cs="Times New Roman"/>
          <w:noProof/>
          <w:sz w:val="24"/>
          <w:szCs w:val="24"/>
        </w:rPr>
        <w:t>ки товара составляет не более 3</w:t>
      </w:r>
      <w:r w:rsidRPr="0077427E">
        <w:rPr>
          <w:rFonts w:ascii="Times New Roman" w:eastAsia="Calibri" w:hAnsi="Times New Roman" w:cs="Times New Roman"/>
          <w:noProof/>
          <w:sz w:val="24"/>
          <w:szCs w:val="24"/>
        </w:rPr>
        <w:t xml:space="preserve"> рабочих дней с момента поступления Товара на склад Заказчика.</w:t>
      </w:r>
    </w:p>
    <w:p w:rsidR="00B05718" w:rsidRPr="0077427E" w:rsidRDefault="00B05718" w:rsidP="00B05718">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noProof/>
          <w:sz w:val="24"/>
          <w:szCs w:val="24"/>
        </w:rPr>
        <w:t xml:space="preserve">Товар на период проведения экспертизы находится у Заказчика на ответственном хранении. </w:t>
      </w:r>
    </w:p>
    <w:p w:rsidR="00B05718" w:rsidRPr="0077427E" w:rsidRDefault="00B05718" w:rsidP="00B05718">
      <w:pPr>
        <w:spacing w:after="0" w:line="240" w:lineRule="auto"/>
        <w:ind w:firstLine="708"/>
        <w:jc w:val="both"/>
        <w:rPr>
          <w:rFonts w:ascii="Times New Roman" w:eastAsia="Calibri" w:hAnsi="Times New Roman" w:cs="Times New Roman"/>
          <w:noProof/>
          <w:sz w:val="24"/>
          <w:szCs w:val="24"/>
        </w:rPr>
      </w:pPr>
      <w:r w:rsidRPr="0077427E">
        <w:rPr>
          <w:rFonts w:ascii="Times New Roman" w:eastAsia="Calibri" w:hAnsi="Times New Roman" w:cs="Times New Roman"/>
          <w:sz w:val="24"/>
          <w:szCs w:val="24"/>
        </w:rPr>
        <w:t xml:space="preserve">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универсального передаточного акта), </w:t>
      </w:r>
      <w:r w:rsidR="00951351" w:rsidRPr="0077427E">
        <w:rPr>
          <w:rFonts w:ascii="Times New Roman" w:eastAsia="Calibri" w:hAnsi="Times New Roman" w:cs="Times New Roman"/>
          <w:sz w:val="24"/>
          <w:szCs w:val="24"/>
        </w:rPr>
        <w:t xml:space="preserve">документа о приемке поставленного товара, </w:t>
      </w:r>
      <w:r w:rsidR="00825311" w:rsidRPr="0077427E">
        <w:rPr>
          <w:rFonts w:ascii="Times New Roman" w:eastAsia="Calibri" w:hAnsi="Times New Roman" w:cs="Times New Roman"/>
          <w:sz w:val="24"/>
          <w:szCs w:val="24"/>
        </w:rPr>
        <w:t>(счета-фактуры</w:t>
      </w:r>
      <w:r w:rsidRPr="0077427E">
        <w:rPr>
          <w:rFonts w:ascii="Times New Roman" w:eastAsia="Calibri" w:hAnsi="Times New Roman" w:cs="Times New Roman"/>
          <w:sz w:val="24"/>
          <w:szCs w:val="24"/>
        </w:rPr>
        <w:t>), которые будут являться результатом экспертизы, осуществляемой силами Заказчика.</w:t>
      </w:r>
    </w:p>
    <w:p w:rsidR="00B05718" w:rsidRPr="0077427E" w:rsidRDefault="00B05718" w:rsidP="00B05718">
      <w:pPr>
        <w:spacing w:after="0" w:line="240" w:lineRule="auto"/>
        <w:ind w:firstLine="708"/>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 xml:space="preserve"> 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572C4" w:rsidRPr="0077427E" w:rsidRDefault="006E1383" w:rsidP="00D572C4">
      <w:pPr>
        <w:pStyle w:val="ConsPlusNormal"/>
        <w:ind w:firstLine="540"/>
        <w:jc w:val="both"/>
        <w:rPr>
          <w:rFonts w:ascii="Times New Roman" w:hAnsi="Times New Roman" w:cs="Times New Roman"/>
          <w:sz w:val="24"/>
          <w:szCs w:val="24"/>
        </w:rPr>
      </w:pPr>
      <w:bookmarkStart w:id="8" w:name="P79"/>
      <w:bookmarkEnd w:id="8"/>
      <w:r w:rsidRPr="0077427E">
        <w:rPr>
          <w:rFonts w:ascii="Times New Roman" w:hAnsi="Times New Roman" w:cs="Times New Roman"/>
          <w:sz w:val="24"/>
          <w:szCs w:val="24"/>
        </w:rPr>
        <w:t>3.</w:t>
      </w:r>
      <w:r w:rsidR="001A2907" w:rsidRPr="0077427E">
        <w:rPr>
          <w:rFonts w:ascii="Times New Roman" w:hAnsi="Times New Roman" w:cs="Times New Roman"/>
          <w:sz w:val="24"/>
          <w:szCs w:val="24"/>
        </w:rPr>
        <w:t>6</w:t>
      </w:r>
      <w:r w:rsidR="00965551" w:rsidRPr="0077427E">
        <w:rPr>
          <w:rFonts w:ascii="Times New Roman" w:hAnsi="Times New Roman" w:cs="Times New Roman"/>
          <w:sz w:val="24"/>
          <w:szCs w:val="24"/>
        </w:rPr>
        <w:t xml:space="preserve">. </w:t>
      </w:r>
      <w:r w:rsidR="00D572C4" w:rsidRPr="0077427E">
        <w:rPr>
          <w:rFonts w:ascii="Times New Roman" w:hAnsi="Times New Roman" w:cs="Times New Roman"/>
          <w:sz w:val="24"/>
          <w:szCs w:val="24"/>
        </w:rPr>
        <w:t>Государственный заказчик (Грузополучатель)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нормативно-технической документации (ГОСТ, ОСТ, СТП, ТУ и т.д.) на данный товар.</w:t>
      </w:r>
    </w:p>
    <w:p w:rsidR="00D572C4" w:rsidRPr="0077427E" w:rsidRDefault="00D572C4" w:rsidP="00D572C4">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3.6.1. Качество поставляемого товара должно соответствовать обязательным требованиям нормативно-технической документации (ГОСТ, ОСТ, СТП, ТУ </w:t>
      </w:r>
      <w:r w:rsidRPr="0077427E">
        <w:rPr>
          <w:rFonts w:ascii="Times New Roman" w:hAnsi="Times New Roman" w:cs="Times New Roman"/>
          <w:sz w:val="24"/>
          <w:szCs w:val="24"/>
        </w:rPr>
        <w:br/>
        <w:t>и т.д.) к такому товару, в том числе требованиям безопасности и условиям Контракта.</w:t>
      </w:r>
    </w:p>
    <w:p w:rsidR="00965551" w:rsidRPr="0077427E" w:rsidRDefault="00965551" w:rsidP="0096555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Товар, не соответствующий требованиям, установленным настоящим Контрактом, </w:t>
      </w:r>
      <w:r w:rsidR="00747BBA" w:rsidRPr="0077427E">
        <w:rPr>
          <w:rFonts w:ascii="Times New Roman" w:hAnsi="Times New Roman" w:cs="Times New Roman"/>
          <w:sz w:val="24"/>
          <w:szCs w:val="24"/>
        </w:rPr>
        <w:t xml:space="preserve">в </w:t>
      </w:r>
      <w:r w:rsidR="00747BBA" w:rsidRPr="0077427E">
        <w:rPr>
          <w:rFonts w:ascii="Times New Roman" w:hAnsi="Times New Roman" w:cs="Times New Roman"/>
          <w:sz w:val="24"/>
          <w:szCs w:val="24"/>
        </w:rPr>
        <w:lastRenderedPageBreak/>
        <w:t>том числе Спецификации</w:t>
      </w:r>
      <w:r w:rsidRPr="0077427E">
        <w:rPr>
          <w:rFonts w:ascii="Times New Roman" w:hAnsi="Times New Roman" w:cs="Times New Roman"/>
          <w:sz w:val="24"/>
          <w:szCs w:val="24"/>
        </w:rPr>
        <w:t xml:space="preserve"> (Приложение № 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непоставленным.</w:t>
      </w:r>
    </w:p>
    <w:p w:rsidR="00D572C4" w:rsidRPr="0077427E" w:rsidRDefault="00D572C4" w:rsidP="00D572C4">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3.6.2. Приемка товара осуществляется в срок не позднее </w:t>
      </w:r>
      <w:r w:rsidR="00D26A70" w:rsidRPr="0077427E">
        <w:rPr>
          <w:rFonts w:ascii="Times New Roman" w:hAnsi="Times New Roman" w:cs="Times New Roman"/>
          <w:sz w:val="24"/>
          <w:szCs w:val="24"/>
        </w:rPr>
        <w:t>3</w:t>
      </w:r>
      <w:r w:rsidRPr="0077427E">
        <w:rPr>
          <w:rFonts w:ascii="Times New Roman" w:hAnsi="Times New Roman" w:cs="Times New Roman"/>
          <w:sz w:val="24"/>
          <w:szCs w:val="24"/>
        </w:rPr>
        <w:t xml:space="preserve"> рабочих дней, после поступления Товара на склад Заказчика  и направления Поставщиком документа о приемке.</w:t>
      </w:r>
    </w:p>
    <w:p w:rsidR="006430B2" w:rsidRPr="0077427E" w:rsidRDefault="006430B2" w:rsidP="006430B2">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или иных случаях несоответствия поставляемого Товара, препятствующих его приемке, Заказчик в срок, установленный в</w:t>
      </w:r>
      <w:r w:rsidR="00D26A70" w:rsidRPr="0077427E">
        <w:rPr>
          <w:rFonts w:ascii="Times New Roman" w:hAnsi="Times New Roman" w:cs="Times New Roman"/>
          <w:sz w:val="24"/>
          <w:szCs w:val="24"/>
        </w:rPr>
        <w:t xml:space="preserve"> </w:t>
      </w:r>
      <w:r w:rsidR="00DA18C9" w:rsidRPr="0077427E">
        <w:rPr>
          <w:rFonts w:ascii="Times New Roman" w:hAnsi="Times New Roman" w:cs="Times New Roman"/>
          <w:sz w:val="24"/>
          <w:szCs w:val="24"/>
        </w:rPr>
        <w:t>пункте 3.6</w:t>
      </w:r>
      <w:r w:rsidR="00D572C4" w:rsidRPr="0077427E">
        <w:rPr>
          <w:rFonts w:ascii="Times New Roman" w:hAnsi="Times New Roman" w:cs="Times New Roman"/>
          <w:sz w:val="24"/>
          <w:szCs w:val="24"/>
        </w:rPr>
        <w:t>.2</w:t>
      </w:r>
      <w:r w:rsidRPr="0077427E">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572C4" w:rsidRPr="0077427E" w:rsidRDefault="00D572C4" w:rsidP="00D572C4">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В случае обнаружения Государственным заказчиком (Грузополучателем)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или иных случаях несоответствия поставляемого Товара, препятствующих его приемке, Заказчик в срок, установленный в пункте 3.6 Контракта,  Государственный заказчик (Грузополучатель) приостанавливает приемку товара, составляет в срок 24 часа, в произвольной форме мотивированный отказ от приемки такого товара (результата отдельного этапа исполнения Контракта) и от подписания Акта приема-передачи товара с указанием перечня выявленных нарушений условий настоящего Контракта (далее – отказ от приемки) и направляет его в адрес Поставщика</w:t>
      </w:r>
      <w:r w:rsidR="00B57DB8" w:rsidRPr="0077427E">
        <w:rPr>
          <w:rFonts w:ascii="Times New Roman" w:hAnsi="Times New Roman" w:cs="Times New Roman"/>
          <w:sz w:val="24"/>
          <w:szCs w:val="24"/>
        </w:rPr>
        <w:t xml:space="preserve"> </w:t>
      </w:r>
      <w:r w:rsidRPr="0077427E">
        <w:rPr>
          <w:rFonts w:ascii="Times New Roman" w:hAnsi="Times New Roman" w:cs="Times New Roman"/>
          <w:sz w:val="24"/>
          <w:szCs w:val="24"/>
        </w:rPr>
        <w:t>с перечнем выявленных недостатков и указанием сроков их устранения.</w:t>
      </w:r>
    </w:p>
    <w:p w:rsidR="00D572C4" w:rsidRPr="0077427E" w:rsidRDefault="00D572C4" w:rsidP="00D572C4">
      <w:pPr>
        <w:spacing w:after="0" w:line="247" w:lineRule="auto"/>
        <w:ind w:right="13" w:firstLine="708"/>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В случае направления отказа от приемки Государственный заказчик (Грузополучатель) обеспечивает хранение Товара в условиях, предотвращающих ухудшение его качества и смешение с другим однородным товаром.</w:t>
      </w:r>
    </w:p>
    <w:p w:rsidR="00D572C4" w:rsidRPr="0077427E" w:rsidRDefault="00D26A70" w:rsidP="00D572C4">
      <w:pPr>
        <w:spacing w:after="0" w:line="247" w:lineRule="auto"/>
        <w:ind w:right="13" w:firstLine="708"/>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Поставщик в течение 2 (двух</w:t>
      </w:r>
      <w:r w:rsidR="00D572C4" w:rsidRPr="0077427E">
        <w:rPr>
          <w:rFonts w:ascii="Times New Roman" w:eastAsia="Times New Roman" w:hAnsi="Times New Roman" w:cs="Times New Roman"/>
          <w:sz w:val="24"/>
          <w:szCs w:val="24"/>
          <w:lang w:eastAsia="ru-RU"/>
        </w:rPr>
        <w:t>) календарных дней со дня получения от Государственного заказчика (Грузополучателя) отказа от приемки обязуется:</w:t>
      </w:r>
    </w:p>
    <w:p w:rsidR="00D572C4" w:rsidRPr="0077427E" w:rsidRDefault="00D572C4" w:rsidP="00D572C4">
      <w:pPr>
        <w:spacing w:after="0" w:line="247" w:lineRule="auto"/>
        <w:ind w:right="13"/>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D572C4" w:rsidRPr="0077427E" w:rsidRDefault="00D572C4" w:rsidP="00D572C4">
      <w:pPr>
        <w:spacing w:after="0" w:line="247" w:lineRule="auto"/>
        <w:ind w:right="13"/>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Государственного заказчика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D572C4" w:rsidRPr="0077427E" w:rsidRDefault="00D572C4" w:rsidP="00D572C4">
      <w:pPr>
        <w:spacing w:after="0" w:line="247" w:lineRule="auto"/>
        <w:ind w:right="13" w:firstLine="708"/>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 xml:space="preserve">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Государственным заказчиком (Грузополучателем) составляется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(Грузополучателя).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w:t>
      </w:r>
      <w:r w:rsidRPr="0077427E">
        <w:rPr>
          <w:rFonts w:ascii="Times New Roman" w:eastAsia="Times New Roman" w:hAnsi="Times New Roman" w:cs="Times New Roman"/>
          <w:sz w:val="24"/>
          <w:szCs w:val="24"/>
          <w:lang w:eastAsia="ru-RU"/>
        </w:rPr>
        <w:lastRenderedPageBreak/>
        <w:t>выявленных в ходе приемки товара, в течение 3 (трех) рабочих дней после его составления направляются Поставщику и Государственному заказчику.</w:t>
      </w:r>
    </w:p>
    <w:p w:rsidR="00D572C4" w:rsidRPr="0077427E" w:rsidRDefault="00D26A70" w:rsidP="00D572C4">
      <w:pPr>
        <w:spacing w:after="0" w:line="247" w:lineRule="auto"/>
        <w:ind w:right="13" w:firstLine="708"/>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Поставщик обязан в течение 2 (двух</w:t>
      </w:r>
      <w:r w:rsidR="00D572C4" w:rsidRPr="0077427E">
        <w:rPr>
          <w:rFonts w:ascii="Times New Roman" w:eastAsia="Times New Roman" w:hAnsi="Times New Roman" w:cs="Times New Roman"/>
          <w:sz w:val="24"/>
          <w:szCs w:val="24"/>
          <w:lang w:eastAsia="ru-RU"/>
        </w:rPr>
        <w:t>) календарных дней после получения Акта недостатков забрать партию товара, не прошедшую приемку. Товар, не соответствующий требованиям Контракта, считается не поставленным и подлежит возврату за счет Поставщика с возмещением затрат Государственному заказчику (Грузополучателю), связанных с хранением на складе Государственного заказчика (Грузополучателя) до полного вывоза товара.</w:t>
      </w:r>
    </w:p>
    <w:p w:rsidR="00D572C4" w:rsidRPr="0077427E" w:rsidRDefault="00D572C4" w:rsidP="00D572C4">
      <w:pPr>
        <w:spacing w:after="0" w:line="247" w:lineRule="auto"/>
        <w:ind w:right="13" w:firstLine="708"/>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 xml:space="preserve">В случае обнаружения Государственным заказчиком (Грузополучателем)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(Грузополучателя) отказа от приемки или Акта недостатков. </w:t>
      </w:r>
    </w:p>
    <w:p w:rsidR="00D572C4" w:rsidRPr="0077427E" w:rsidRDefault="00D572C4" w:rsidP="00D572C4">
      <w:pPr>
        <w:spacing w:after="0" w:line="247" w:lineRule="auto"/>
        <w:ind w:right="13" w:firstLine="708"/>
        <w:jc w:val="both"/>
        <w:rPr>
          <w:rFonts w:ascii="Times New Roman" w:eastAsia="Times New Roman" w:hAnsi="Times New Roman" w:cs="Times New Roman"/>
          <w:sz w:val="24"/>
          <w:szCs w:val="24"/>
          <w:lang w:eastAsia="ru-RU"/>
        </w:rPr>
      </w:pPr>
      <w:r w:rsidRPr="0077427E">
        <w:rPr>
          <w:rFonts w:ascii="Times New Roman" w:eastAsia="Times New Roman" w:hAnsi="Times New Roman" w:cs="Times New Roman"/>
          <w:sz w:val="24"/>
          <w:szCs w:val="24"/>
          <w:lang w:eastAsia="ru-RU"/>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430B2" w:rsidRPr="0077427E" w:rsidRDefault="006430B2" w:rsidP="006430B2">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E13FE" w:rsidRPr="0077427E" w:rsidRDefault="00965551" w:rsidP="0096555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w:t>
      </w:r>
      <w:r w:rsidR="009E13FE" w:rsidRPr="0077427E">
        <w:rPr>
          <w:rFonts w:ascii="Times New Roman" w:hAnsi="Times New Roman" w:cs="Times New Roman"/>
          <w:sz w:val="24"/>
          <w:szCs w:val="24"/>
        </w:rPr>
        <w:t>9</w:t>
      </w:r>
      <w:r w:rsidRPr="0077427E">
        <w:rPr>
          <w:rFonts w:ascii="Times New Roman" w:hAnsi="Times New Roman" w:cs="Times New Roman"/>
          <w:sz w:val="24"/>
          <w:szCs w:val="24"/>
        </w:rPr>
        <w:t xml:space="preserve">. Обязательство Поставщика по поставке товара по Контракту считается исполненным с даты подписания без замечаний Государственным заказчиком и </w:t>
      </w:r>
      <w:r w:rsidR="00825311" w:rsidRPr="0077427E">
        <w:rPr>
          <w:rFonts w:ascii="Times New Roman" w:hAnsi="Times New Roman" w:cs="Times New Roman"/>
          <w:bCs/>
          <w:sz w:val="24"/>
          <w:szCs w:val="24"/>
        </w:rPr>
        <w:t>товарной накладной или универсального передаточного документа</w:t>
      </w:r>
      <w:r w:rsidRPr="0077427E">
        <w:rPr>
          <w:rFonts w:ascii="Times New Roman" w:hAnsi="Times New Roman" w:cs="Times New Roman"/>
          <w:sz w:val="24"/>
          <w:szCs w:val="24"/>
        </w:rPr>
        <w:t>, подтверждающего передачу (поставку) всего количества товара, предусмотренного Контрактом</w:t>
      </w:r>
      <w:r w:rsidR="009E13FE" w:rsidRPr="0077427E">
        <w:rPr>
          <w:rFonts w:ascii="Times New Roman" w:hAnsi="Times New Roman" w:cs="Times New Roman"/>
          <w:bCs/>
          <w:sz w:val="24"/>
          <w:szCs w:val="24"/>
        </w:rPr>
        <w:t>.</w:t>
      </w:r>
    </w:p>
    <w:p w:rsidR="00965551" w:rsidRPr="0077427E" w:rsidRDefault="004C2D01" w:rsidP="0096555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3.10</w:t>
      </w:r>
      <w:r w:rsidR="00965551" w:rsidRPr="0077427E">
        <w:rPr>
          <w:rFonts w:ascii="Times New Roman" w:hAnsi="Times New Roman" w:cs="Times New Roman"/>
          <w:sz w:val="24"/>
          <w:szCs w:val="24"/>
        </w:rPr>
        <w:t xml:space="preserve">. Со дня подписания </w:t>
      </w:r>
      <w:r w:rsidR="00825311" w:rsidRPr="0077427E">
        <w:rPr>
          <w:rFonts w:ascii="Times New Roman" w:hAnsi="Times New Roman" w:cs="Times New Roman"/>
          <w:bCs/>
          <w:sz w:val="24"/>
          <w:szCs w:val="24"/>
        </w:rPr>
        <w:t>универсального передаточного документа</w:t>
      </w:r>
      <w:r w:rsidR="00D26A70" w:rsidRPr="0077427E">
        <w:rPr>
          <w:rFonts w:ascii="Times New Roman" w:hAnsi="Times New Roman" w:cs="Times New Roman"/>
          <w:bCs/>
          <w:sz w:val="24"/>
          <w:szCs w:val="24"/>
        </w:rPr>
        <w:t xml:space="preserve"> </w:t>
      </w:r>
      <w:r w:rsidR="00965551" w:rsidRPr="0077427E">
        <w:rPr>
          <w:rFonts w:ascii="Times New Roman" w:hAnsi="Times New Roman" w:cs="Times New Roman"/>
          <w:sz w:val="24"/>
          <w:szCs w:val="24"/>
        </w:rPr>
        <w:t>и</w:t>
      </w:r>
      <w:r w:rsidR="006430B2" w:rsidRPr="0077427E">
        <w:rPr>
          <w:rFonts w:ascii="Times New Roman" w:hAnsi="Times New Roman" w:cs="Times New Roman"/>
          <w:sz w:val="24"/>
          <w:szCs w:val="24"/>
        </w:rPr>
        <w:t>ли</w:t>
      </w:r>
      <w:r w:rsidR="00D26A70" w:rsidRPr="0077427E">
        <w:rPr>
          <w:rFonts w:ascii="Times New Roman" w:hAnsi="Times New Roman" w:cs="Times New Roman"/>
          <w:sz w:val="24"/>
          <w:szCs w:val="24"/>
        </w:rPr>
        <w:t xml:space="preserve"> </w:t>
      </w:r>
      <w:r w:rsidRPr="0077427E">
        <w:rPr>
          <w:rFonts w:ascii="Times New Roman" w:hAnsi="Times New Roman" w:cs="Times New Roman"/>
          <w:bCs/>
          <w:sz w:val="24"/>
          <w:szCs w:val="24"/>
        </w:rPr>
        <w:t>товарной накладн</w:t>
      </w:r>
      <w:r w:rsidR="00825311" w:rsidRPr="0077427E">
        <w:rPr>
          <w:rFonts w:ascii="Times New Roman" w:hAnsi="Times New Roman" w:cs="Times New Roman"/>
          <w:bCs/>
          <w:sz w:val="24"/>
          <w:szCs w:val="24"/>
        </w:rPr>
        <w:t xml:space="preserve">ой </w:t>
      </w:r>
      <w:r w:rsidR="00965551" w:rsidRPr="0077427E">
        <w:rPr>
          <w:rFonts w:ascii="Times New Roman" w:hAnsi="Times New Roman" w:cs="Times New Roman"/>
          <w:sz w:val="24"/>
          <w:szCs w:val="24"/>
        </w:rPr>
        <w:t>Заказчиком риск случайной гибели, утраты или повреждения Товара переходит к Государственному заказчику.</w:t>
      </w:r>
    </w:p>
    <w:p w:rsidR="00965551" w:rsidRPr="0077427E" w:rsidRDefault="00965551" w:rsidP="0096555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w:t>
      </w:r>
      <w:r w:rsidR="004C2D01" w:rsidRPr="0077427E">
        <w:rPr>
          <w:rFonts w:ascii="Times New Roman" w:hAnsi="Times New Roman" w:cs="Times New Roman"/>
          <w:sz w:val="24"/>
          <w:szCs w:val="24"/>
        </w:rPr>
        <w:t>.11</w:t>
      </w:r>
      <w:r w:rsidRPr="0077427E">
        <w:rPr>
          <w:rFonts w:ascii="Times New Roman" w:hAnsi="Times New Roman" w:cs="Times New Roman"/>
          <w:sz w:val="24"/>
          <w:szCs w:val="24"/>
        </w:rPr>
        <w:t>.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965551" w:rsidRPr="0077427E" w:rsidRDefault="004C2D01" w:rsidP="002D122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3.12</w:t>
      </w:r>
      <w:r w:rsidR="00965551" w:rsidRPr="0077427E">
        <w:rPr>
          <w:rFonts w:ascii="Times New Roman" w:hAnsi="Times New Roman" w:cs="Times New Roman"/>
          <w:sz w:val="24"/>
          <w:szCs w:val="24"/>
        </w:rPr>
        <w:t xml:space="preserve">. </w:t>
      </w:r>
      <w:r w:rsidR="00530D39" w:rsidRPr="0077427E">
        <w:rPr>
          <w:rFonts w:ascii="Times New Roman" w:hAnsi="Times New Roman" w:cs="Times New Roman"/>
          <w:sz w:val="24"/>
          <w:szCs w:val="24"/>
        </w:rPr>
        <w:t>В течение 5 (пяти</w:t>
      </w:r>
      <w:r w:rsidR="00965551" w:rsidRPr="0077427E">
        <w:rPr>
          <w:rFonts w:ascii="Times New Roman" w:hAnsi="Times New Roman" w:cs="Times New Roman"/>
          <w:sz w:val="24"/>
          <w:szCs w:val="24"/>
        </w:rPr>
        <w:t xml:space="preserve">) рабочих дней с даты получения товара, указанной в товарной накладной, Заказчику вправе заявить Поставщику об обнаружении товара, не соответствующего требованиям Контракта, после чего Поставщик обязан заменить такой товар. Срок замены </w:t>
      </w:r>
      <w:r w:rsidR="00530D39" w:rsidRPr="0077427E">
        <w:rPr>
          <w:rFonts w:ascii="Times New Roman" w:hAnsi="Times New Roman" w:cs="Times New Roman"/>
          <w:sz w:val="24"/>
          <w:szCs w:val="24"/>
        </w:rPr>
        <w:t>товара Поставщиком составляет 5 (пять</w:t>
      </w:r>
      <w:r w:rsidR="00965551" w:rsidRPr="0077427E">
        <w:rPr>
          <w:rFonts w:ascii="Times New Roman" w:hAnsi="Times New Roman" w:cs="Times New Roman"/>
          <w:sz w:val="24"/>
          <w:szCs w:val="24"/>
        </w:rPr>
        <w:t>) дней с момента получения Поставщиком уведомления об обнаружении некачественного товара.</w:t>
      </w:r>
    </w:p>
    <w:p w:rsidR="00965551" w:rsidRPr="0077427E" w:rsidRDefault="004C2D01" w:rsidP="0096555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3.13</w:t>
      </w:r>
      <w:r w:rsidR="00965551" w:rsidRPr="0077427E">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65551" w:rsidRPr="0077427E" w:rsidRDefault="00965551" w:rsidP="0096555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w:t>
      </w:r>
      <w:r w:rsidR="004C2D01" w:rsidRPr="0077427E">
        <w:rPr>
          <w:rFonts w:ascii="Times New Roman" w:hAnsi="Times New Roman" w:cs="Times New Roman"/>
          <w:sz w:val="24"/>
          <w:szCs w:val="24"/>
        </w:rPr>
        <w:t>14</w:t>
      </w:r>
      <w:r w:rsidRPr="0077427E">
        <w:rPr>
          <w:rFonts w:ascii="Times New Roman" w:hAnsi="Times New Roman" w:cs="Times New Roman"/>
          <w:sz w:val="24"/>
          <w:szCs w:val="24"/>
        </w:rPr>
        <w:t>. Товар, не соответствующий требованиям Контракта, приемке не подлежит и считается не поставленным.</w:t>
      </w:r>
    </w:p>
    <w:p w:rsidR="00865F71" w:rsidRPr="0077427E" w:rsidRDefault="004C2D01" w:rsidP="007D431A">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3.15</w:t>
      </w:r>
      <w:r w:rsidR="003230B8" w:rsidRPr="0077427E">
        <w:rPr>
          <w:rFonts w:ascii="Times New Roman" w:hAnsi="Times New Roman" w:cs="Times New Roman"/>
          <w:sz w:val="24"/>
          <w:szCs w:val="24"/>
        </w:rPr>
        <w:t>. Подписанный Сторонами документ о приемке является основанием для проведения взаиморасчетов Сторон в соответствии с пунктом 2.7 настоящего Контракта.</w:t>
      </w:r>
    </w:p>
    <w:p w:rsidR="00634944" w:rsidRPr="0077427E" w:rsidRDefault="00634944" w:rsidP="007D431A">
      <w:pPr>
        <w:pStyle w:val="ConsPlusNormal"/>
        <w:ind w:firstLine="540"/>
        <w:jc w:val="both"/>
        <w:rPr>
          <w:rFonts w:ascii="Times New Roman" w:hAnsi="Times New Roman" w:cs="Times New Roman"/>
          <w:sz w:val="24"/>
          <w:szCs w:val="24"/>
        </w:rPr>
      </w:pPr>
    </w:p>
    <w:p w:rsidR="006E1383" w:rsidRPr="0077427E" w:rsidRDefault="006E1383" w:rsidP="007F239E">
      <w:pPr>
        <w:pStyle w:val="ConsPlusNormal"/>
        <w:jc w:val="center"/>
        <w:outlineLvl w:val="0"/>
        <w:rPr>
          <w:rFonts w:ascii="Times New Roman" w:hAnsi="Times New Roman" w:cs="Times New Roman"/>
          <w:sz w:val="24"/>
          <w:szCs w:val="24"/>
        </w:rPr>
      </w:pPr>
      <w:r w:rsidRPr="0077427E">
        <w:rPr>
          <w:rFonts w:ascii="Times New Roman" w:hAnsi="Times New Roman" w:cs="Times New Roman"/>
          <w:sz w:val="24"/>
          <w:szCs w:val="24"/>
        </w:rPr>
        <w:t>IV. Взаимодействие Сторон</w:t>
      </w:r>
    </w:p>
    <w:p w:rsidR="00634944" w:rsidRPr="0077427E" w:rsidRDefault="00634944" w:rsidP="007F239E">
      <w:pPr>
        <w:pStyle w:val="ConsPlusNormal"/>
        <w:jc w:val="center"/>
        <w:outlineLvl w:val="0"/>
        <w:rPr>
          <w:rFonts w:ascii="Times New Roman" w:hAnsi="Times New Roman" w:cs="Times New Roman"/>
          <w:sz w:val="24"/>
          <w:szCs w:val="24"/>
        </w:rPr>
      </w:pP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lastRenderedPageBreak/>
        <w:t xml:space="preserve">4.1. Поставщик обязан: </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4.1.5. </w:t>
      </w:r>
      <w:r w:rsidR="008C5870" w:rsidRPr="0077427E">
        <w:rPr>
          <w:rFonts w:ascii="Times New Roman" w:hAnsi="Times New Roman" w:cs="Times New Roman"/>
          <w:sz w:val="24"/>
          <w:szCs w:val="24"/>
        </w:rPr>
        <w:t>В течении 1 рабочего дня п</w:t>
      </w:r>
      <w:r w:rsidR="00813C82" w:rsidRPr="0077427E">
        <w:rPr>
          <w:rFonts w:ascii="Times New Roman" w:hAnsi="Times New Roman" w:cs="Times New Roman"/>
          <w:sz w:val="24"/>
          <w:szCs w:val="24"/>
        </w:rPr>
        <w:t>осле фактической поставки товара</w:t>
      </w:r>
      <w:r w:rsidR="005B3F54" w:rsidRPr="0077427E">
        <w:rPr>
          <w:rFonts w:ascii="Times New Roman" w:hAnsi="Times New Roman" w:cs="Times New Roman"/>
          <w:sz w:val="24"/>
          <w:szCs w:val="24"/>
        </w:rPr>
        <w:t xml:space="preserve"> </w:t>
      </w:r>
      <w:r w:rsidRPr="0077427E">
        <w:rPr>
          <w:rFonts w:ascii="Times New Roman" w:hAnsi="Times New Roman" w:cs="Times New Roman"/>
          <w:sz w:val="24"/>
          <w:szCs w:val="24"/>
        </w:rPr>
        <w:t>предостав</w:t>
      </w:r>
      <w:r w:rsidR="008C5870" w:rsidRPr="0077427E">
        <w:rPr>
          <w:rFonts w:ascii="Times New Roman" w:hAnsi="Times New Roman" w:cs="Times New Roman"/>
          <w:sz w:val="24"/>
          <w:szCs w:val="24"/>
        </w:rPr>
        <w:t>лять Заказчику необходимые</w:t>
      </w:r>
      <w:r w:rsidRPr="0077427E">
        <w:rPr>
          <w:rFonts w:ascii="Times New Roman" w:hAnsi="Times New Roman" w:cs="Times New Roman"/>
          <w:sz w:val="24"/>
          <w:szCs w:val="24"/>
        </w:rPr>
        <w:t xml:space="preserve">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34606" w:rsidRPr="0077427E" w:rsidRDefault="004C2D01"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4.1.6.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а так же соответствовать  требованиям, установленным к участникам закупок в соответствии со статьей 31 Федерального закона от 05.04.2013 № 44-ФЗ. Участник закупки должен не являться оффшорной компанией, и </w:t>
      </w:r>
      <w:r w:rsidRPr="0077427E">
        <w:rPr>
          <w:rFonts w:ascii="Times New Roman" w:hAnsi="Times New Roman" w:cs="Times New Roman"/>
          <w:bCs/>
          <w:sz w:val="24"/>
          <w:szCs w:val="24"/>
        </w:rPr>
        <w:t xml:space="preserve">не иметь в составе участников </w:t>
      </w:r>
      <w:r w:rsidRPr="0077427E">
        <w:rPr>
          <w:rFonts w:ascii="Times New Roman" w:hAnsi="Times New Roman" w:cs="Times New Roman"/>
          <w:sz w:val="24"/>
          <w:szCs w:val="24"/>
        </w:rPr>
        <w:t xml:space="preserve">(членов) корпоративного юридического лица или в составе учредителей унитарного юридического лица оффшорной компании, а также </w:t>
      </w:r>
      <w:r w:rsidRPr="0077427E">
        <w:rPr>
          <w:rFonts w:ascii="Times New Roman" w:hAnsi="Times New Roman" w:cs="Times New Roman"/>
          <w:bCs/>
          <w:sz w:val="24"/>
          <w:szCs w:val="24"/>
        </w:rPr>
        <w:t>не иметь оффшорных компаний в числе лиц</w:t>
      </w:r>
      <w:r w:rsidRPr="0077427E">
        <w:rPr>
          <w:rFonts w:ascii="Times New Roman" w:hAnsi="Times New Roman" w:cs="Times New Roman"/>
          <w:sz w:val="24"/>
          <w:szCs w:val="24"/>
        </w:rPr>
        <w:t xml:space="preserve">, владеющих напрямую или косвенно (через юридическое лицо или через несколько юридических лиц) </w:t>
      </w:r>
      <w:r w:rsidRPr="0077427E">
        <w:rPr>
          <w:rFonts w:ascii="Times New Roman" w:hAnsi="Times New Roman" w:cs="Times New Roman"/>
          <w:bCs/>
          <w:sz w:val="24"/>
          <w:szCs w:val="24"/>
        </w:rPr>
        <w:t xml:space="preserve">более чем десятью процентами </w:t>
      </w:r>
      <w:r w:rsidRPr="0077427E">
        <w:rPr>
          <w:rFonts w:ascii="Times New Roman" w:hAnsi="Times New Roman" w:cs="Times New Roman"/>
          <w:sz w:val="24"/>
          <w:szCs w:val="24"/>
        </w:rPr>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71A27" w:rsidRPr="0077427E" w:rsidRDefault="00171A27" w:rsidP="00171A27">
      <w:pPr>
        <w:pStyle w:val="ConsPlusNormal"/>
        <w:jc w:val="both"/>
        <w:rPr>
          <w:rFonts w:ascii="Times New Roman" w:hAnsi="Times New Roman" w:cs="Times New Roman"/>
          <w:b/>
          <w:bCs/>
          <w:sz w:val="24"/>
          <w:szCs w:val="24"/>
        </w:rPr>
      </w:pPr>
      <w:r w:rsidRPr="0077427E">
        <w:rPr>
          <w:rFonts w:ascii="Times New Roman" w:hAnsi="Times New Roman" w:cs="Times New Roman"/>
          <w:sz w:val="24"/>
          <w:szCs w:val="24"/>
        </w:rPr>
        <w:t xml:space="preserve">Поставщик должен соответствовать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4.2. Поставщик вправе:</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lastRenderedPageBreak/>
        <w:t>4.2.4. требовать возмещения убытков, уплаты неустоек (штрафов, пеней) в соответствии с разделом VI Контракта;</w:t>
      </w:r>
    </w:p>
    <w:p w:rsidR="00490F0C" w:rsidRPr="0077427E" w:rsidRDefault="00490F0C" w:rsidP="00490F0C">
      <w:pPr>
        <w:pStyle w:val="ConsPlusNormal"/>
        <w:jc w:val="both"/>
        <w:rPr>
          <w:rFonts w:ascii="Times New Roman" w:hAnsi="Times New Roman" w:cs="Times New Roman"/>
          <w:color w:val="FF0000"/>
          <w:sz w:val="24"/>
          <w:szCs w:val="24"/>
        </w:rPr>
      </w:pPr>
      <w:r w:rsidRPr="0077427E">
        <w:rPr>
          <w:rFonts w:ascii="Times New Roman" w:hAnsi="Times New Roman" w:cs="Times New Roman"/>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w:t>
      </w:r>
      <w:r w:rsidR="00C74C15" w:rsidRPr="0077427E">
        <w:rPr>
          <w:rFonts w:ascii="Times New Roman" w:hAnsi="Times New Roman" w:cs="Times New Roman"/>
          <w:sz w:val="24"/>
          <w:szCs w:val="24"/>
        </w:rPr>
        <w:t xml:space="preserve"> (потребительские свойства)</w:t>
      </w:r>
      <w:r w:rsidRPr="0077427E">
        <w:rPr>
          <w:rFonts w:ascii="Times New Roman" w:hAnsi="Times New Roman" w:cs="Times New Roman"/>
          <w:sz w:val="24"/>
          <w:szCs w:val="24"/>
        </w:rPr>
        <w:t xml:space="preserve">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4.3. Заказчик обязуется:</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DA18C9"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4.3.2. </w:t>
      </w:r>
      <w:r w:rsidR="00DA18C9" w:rsidRPr="0077427E">
        <w:rPr>
          <w:rFonts w:ascii="Times New Roman" w:hAnsi="Times New Roman" w:cs="Times New Roman"/>
          <w:sz w:val="24"/>
          <w:szCs w:val="24"/>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№44-ФЗ от 05.04.2013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№44-ФЗ от 05.04.2013) и (или) поставляемому товару.</w:t>
      </w:r>
    </w:p>
    <w:p w:rsidR="001E46B8" w:rsidRPr="0077427E" w:rsidRDefault="00BF6B44"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4.3.3.п</w:t>
      </w:r>
      <w:r w:rsidR="001E46B8" w:rsidRPr="0077427E">
        <w:rPr>
          <w:rFonts w:ascii="Times New Roman" w:hAnsi="Times New Roman" w:cs="Times New Roman"/>
          <w:sz w:val="24"/>
          <w:szCs w:val="24"/>
        </w:rPr>
        <w:t>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4.3.2. настоящего Контракта, что позволило ему стать победителем определения поставщика.</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4.3.4. требовать уплаты неустоек (штрафов, пеней) в соответствии с разделом VI Контракта;</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2013 г. </w:t>
      </w:r>
      <w:r w:rsidRPr="0077427E">
        <w:rPr>
          <w:rFonts w:ascii="Times New Roman" w:hAnsi="Times New Roman" w:cs="Times New Roman"/>
          <w:sz w:val="24"/>
          <w:szCs w:val="24"/>
        </w:rPr>
        <w:br/>
        <w:t>№ 44-ФЗ "О контрактной системе в сфере закупок товаров, работ, услуг для обеспечения государственных и муниципальных нужд".</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4.4. Заказчик вправе:</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4.4.1. требовать от Поставщика надлежащего исполнения обязательств по Контракту;</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4.4.4. требовать возмещения убытков в соответствии с разделом VI Контракта, причиненных по вине Поставщика;</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4.4.6. отказаться от приемки и оплаты Товара, не соответствующего условиям Контракта;</w:t>
      </w:r>
    </w:p>
    <w:p w:rsidR="00490F0C"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6E1383" w:rsidRPr="0077427E" w:rsidRDefault="00490F0C" w:rsidP="00490F0C">
      <w:pPr>
        <w:pStyle w:val="ConsPlusNormal"/>
        <w:jc w:val="both"/>
        <w:rPr>
          <w:rFonts w:ascii="Times New Roman" w:hAnsi="Times New Roman" w:cs="Times New Roman"/>
          <w:sz w:val="24"/>
          <w:szCs w:val="24"/>
        </w:rPr>
      </w:pPr>
      <w:r w:rsidRPr="0077427E">
        <w:rPr>
          <w:rFonts w:ascii="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34944" w:rsidRPr="0077427E" w:rsidRDefault="00634944" w:rsidP="00490F0C">
      <w:pPr>
        <w:pStyle w:val="ConsPlusNormal"/>
        <w:jc w:val="both"/>
        <w:rPr>
          <w:rFonts w:ascii="Times New Roman" w:hAnsi="Times New Roman" w:cs="Times New Roman"/>
          <w:sz w:val="24"/>
          <w:szCs w:val="24"/>
        </w:rPr>
      </w:pPr>
    </w:p>
    <w:p w:rsidR="006E1383" w:rsidRPr="0077427E" w:rsidRDefault="006E1383" w:rsidP="007F239E">
      <w:pPr>
        <w:pStyle w:val="ConsPlusNormal"/>
        <w:jc w:val="center"/>
        <w:outlineLvl w:val="0"/>
        <w:rPr>
          <w:rFonts w:ascii="Times New Roman" w:hAnsi="Times New Roman" w:cs="Times New Roman"/>
          <w:sz w:val="24"/>
          <w:szCs w:val="24"/>
        </w:rPr>
      </w:pPr>
      <w:bookmarkStart w:id="9" w:name="P129"/>
      <w:bookmarkEnd w:id="9"/>
      <w:r w:rsidRPr="0077427E">
        <w:rPr>
          <w:rFonts w:ascii="Times New Roman" w:hAnsi="Times New Roman" w:cs="Times New Roman"/>
          <w:sz w:val="24"/>
          <w:szCs w:val="24"/>
        </w:rPr>
        <w:t>V. Качество Товара</w:t>
      </w:r>
    </w:p>
    <w:p w:rsidR="00634944" w:rsidRPr="0077427E" w:rsidRDefault="00634944" w:rsidP="007F239E">
      <w:pPr>
        <w:pStyle w:val="ConsPlusNormal"/>
        <w:jc w:val="center"/>
        <w:outlineLvl w:val="0"/>
        <w:rPr>
          <w:rFonts w:ascii="Times New Roman" w:hAnsi="Times New Roman" w:cs="Times New Roman"/>
          <w:sz w:val="24"/>
          <w:szCs w:val="24"/>
        </w:rPr>
      </w:pP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lastRenderedPageBreak/>
        <w:t>5.1. Поставщик гарантирует, что поставляемый Товар соответствует требованиям, установленным Контрактом.</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5.3. Товар должен быть упакован и замаркирован в соответствии </w:t>
      </w:r>
      <w:r w:rsidR="002F5113" w:rsidRPr="0077427E">
        <w:rPr>
          <w:rFonts w:ascii="Times New Roman" w:hAnsi="Times New Roman" w:cs="Times New Roman"/>
          <w:sz w:val="24"/>
          <w:szCs w:val="24"/>
        </w:rPr>
        <w:br/>
      </w:r>
      <w:r w:rsidRPr="0077427E">
        <w:rPr>
          <w:rFonts w:ascii="Times New Roman" w:hAnsi="Times New Roman" w:cs="Times New Roman"/>
          <w:sz w:val="24"/>
          <w:szCs w:val="24"/>
        </w:rPr>
        <w:t>с действующими стандартами.</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E1383" w:rsidRPr="0077427E" w:rsidRDefault="006E1383" w:rsidP="007D431A">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634944" w:rsidRPr="0077427E" w:rsidRDefault="00634944" w:rsidP="007D431A">
      <w:pPr>
        <w:pStyle w:val="ConsPlusNormal"/>
        <w:ind w:firstLine="540"/>
        <w:jc w:val="both"/>
        <w:rPr>
          <w:rFonts w:ascii="Times New Roman" w:hAnsi="Times New Roman" w:cs="Times New Roman"/>
          <w:sz w:val="24"/>
          <w:szCs w:val="24"/>
        </w:rPr>
      </w:pPr>
    </w:p>
    <w:p w:rsidR="006E1383" w:rsidRPr="0077427E" w:rsidRDefault="006E1383" w:rsidP="007F239E">
      <w:pPr>
        <w:pStyle w:val="ConsPlusNormal"/>
        <w:jc w:val="center"/>
        <w:outlineLvl w:val="0"/>
        <w:rPr>
          <w:rFonts w:ascii="Times New Roman" w:hAnsi="Times New Roman" w:cs="Times New Roman"/>
          <w:sz w:val="24"/>
          <w:szCs w:val="24"/>
        </w:rPr>
      </w:pPr>
      <w:bookmarkStart w:id="10" w:name="P140"/>
      <w:bookmarkEnd w:id="10"/>
      <w:r w:rsidRPr="0077427E">
        <w:rPr>
          <w:rFonts w:ascii="Times New Roman" w:hAnsi="Times New Roman" w:cs="Times New Roman"/>
          <w:sz w:val="24"/>
          <w:szCs w:val="24"/>
        </w:rPr>
        <w:t xml:space="preserve">VI. Ответственность Сторон </w:t>
      </w:r>
    </w:p>
    <w:p w:rsidR="00634944" w:rsidRPr="0077427E" w:rsidRDefault="00634944" w:rsidP="007F239E">
      <w:pPr>
        <w:pStyle w:val="ConsPlusNormal"/>
        <w:jc w:val="center"/>
        <w:outlineLvl w:val="0"/>
        <w:rPr>
          <w:rFonts w:ascii="Times New Roman" w:hAnsi="Times New Roman" w:cs="Times New Roman"/>
          <w:sz w:val="24"/>
          <w:szCs w:val="24"/>
        </w:rPr>
      </w:pP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E1383" w:rsidRPr="0077427E" w:rsidRDefault="006E1383">
      <w:pPr>
        <w:pStyle w:val="ConsPlusNormal"/>
        <w:ind w:firstLine="540"/>
        <w:jc w:val="both"/>
        <w:rPr>
          <w:rFonts w:ascii="Times New Roman" w:hAnsi="Times New Roman" w:cs="Times New Roman"/>
          <w:sz w:val="24"/>
          <w:szCs w:val="24"/>
        </w:rPr>
      </w:pPr>
      <w:bookmarkStart w:id="11" w:name="P144"/>
      <w:bookmarkEnd w:id="11"/>
      <w:r w:rsidRPr="0077427E">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BA75D7" w:rsidRPr="0077427E">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r w:rsidRPr="0077427E">
        <w:rPr>
          <w:rFonts w:ascii="Times New Roman" w:hAnsi="Times New Roman" w:cs="Times New Roman"/>
          <w:sz w:val="24"/>
          <w:szCs w:val="24"/>
        </w:rPr>
        <w:t>.</w:t>
      </w:r>
    </w:p>
    <w:p w:rsidR="000574FE"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6.4. </w:t>
      </w:r>
      <w:bookmarkStart w:id="12" w:name="P146"/>
      <w:bookmarkEnd w:id="12"/>
      <w:r w:rsidR="00490F0C" w:rsidRPr="0077427E">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0574FE" w:rsidRPr="0077427E" w:rsidRDefault="00490F0C" w:rsidP="000574FE">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w:t>
      </w:r>
      <w:r w:rsidR="00BD53B7" w:rsidRPr="0077427E">
        <w:rPr>
          <w:rFonts w:ascii="Times New Roman" w:hAnsi="Times New Roman" w:cs="Times New Roman"/>
          <w:sz w:val="24"/>
          <w:szCs w:val="24"/>
        </w:rPr>
        <w:t>,</w:t>
      </w:r>
      <w:r w:rsidR="000574FE" w:rsidRPr="0077427E">
        <w:rPr>
          <w:rFonts w:ascii="Times New Roman" w:hAnsi="Times New Roman" w:cs="Times New Roman"/>
          <w:sz w:val="24"/>
          <w:szCs w:val="24"/>
        </w:rPr>
        <w:t>устанавливается в следующем порядке:</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 xml:space="preserve">б) 5 процентов цены контракта (этапа) в случае, если цена контракта (этапа) составляет от </w:t>
      </w:r>
      <w:r w:rsidRPr="0077427E">
        <w:rPr>
          <w:rFonts w:ascii="Times New Roman" w:hAnsi="Times New Roman" w:cs="Times New Roman"/>
          <w:sz w:val="24"/>
          <w:szCs w:val="24"/>
        </w:rPr>
        <w:lastRenderedPageBreak/>
        <w:t>3 млн. рублей до 50 млн.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0574FE" w:rsidRPr="0077427E" w:rsidRDefault="000574FE" w:rsidP="00E318CF">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 xml:space="preserve">В соответствии с условиями настоящего Контракта штраф определяется                     </w:t>
      </w:r>
      <w:r w:rsidR="00E318CF" w:rsidRPr="0077427E">
        <w:rPr>
          <w:rFonts w:ascii="Times New Roman" w:hAnsi="Times New Roman" w:cs="Times New Roman"/>
          <w:bCs/>
          <w:sz w:val="24"/>
          <w:szCs w:val="24"/>
        </w:rPr>
        <w:t xml:space="preserve">в размере:  10 процентов </w:t>
      </w:r>
      <w:r w:rsidRPr="0077427E">
        <w:rPr>
          <w:rFonts w:ascii="Times New Roman" w:hAnsi="Times New Roman" w:cs="Times New Roman"/>
          <w:bCs/>
          <w:sz w:val="24"/>
          <w:szCs w:val="24"/>
        </w:rPr>
        <w:t>цены государственног</w:t>
      </w:r>
      <w:r w:rsidR="00E318CF" w:rsidRPr="0077427E">
        <w:rPr>
          <w:rFonts w:ascii="Times New Roman" w:hAnsi="Times New Roman" w:cs="Times New Roman"/>
          <w:bCs/>
          <w:sz w:val="24"/>
          <w:szCs w:val="24"/>
        </w:rPr>
        <w:t>о контракта (этапа)</w:t>
      </w:r>
      <w:r w:rsidR="00572144" w:rsidRPr="0077427E">
        <w:rPr>
          <w:rFonts w:ascii="Times New Roman" w:hAnsi="Times New Roman" w:cs="Times New Roman"/>
          <w:bCs/>
          <w:sz w:val="24"/>
          <w:szCs w:val="24"/>
        </w:rPr>
        <w:t xml:space="preserve"> ____</w:t>
      </w:r>
      <w:r w:rsidR="00E318CF" w:rsidRPr="0077427E">
        <w:rPr>
          <w:rFonts w:ascii="Times New Roman" w:hAnsi="Times New Roman" w:cs="Times New Roman"/>
          <w:bCs/>
          <w:sz w:val="24"/>
          <w:szCs w:val="24"/>
        </w:rPr>
        <w:t xml:space="preserve"> руб.  (</w:t>
      </w:r>
      <w:r w:rsidR="00572144" w:rsidRPr="0077427E">
        <w:rPr>
          <w:rFonts w:ascii="Times New Roman" w:hAnsi="Times New Roman" w:cs="Times New Roman"/>
          <w:bCs/>
          <w:sz w:val="24"/>
          <w:szCs w:val="24"/>
        </w:rPr>
        <w:t>________________</w:t>
      </w:r>
      <w:r w:rsidR="00E318CF" w:rsidRPr="0077427E">
        <w:rPr>
          <w:rFonts w:ascii="Times New Roman" w:hAnsi="Times New Roman" w:cs="Times New Roman"/>
          <w:bCs/>
          <w:sz w:val="24"/>
          <w:szCs w:val="24"/>
        </w:rPr>
        <w:t xml:space="preserve"> руб</w:t>
      </w:r>
      <w:r w:rsidR="00572144" w:rsidRPr="0077427E">
        <w:rPr>
          <w:rFonts w:ascii="Times New Roman" w:hAnsi="Times New Roman" w:cs="Times New Roman"/>
          <w:bCs/>
          <w:sz w:val="24"/>
          <w:szCs w:val="24"/>
        </w:rPr>
        <w:t>.</w:t>
      </w:r>
      <w:r w:rsidR="00E318CF" w:rsidRPr="0077427E">
        <w:rPr>
          <w:rFonts w:ascii="Times New Roman" w:hAnsi="Times New Roman" w:cs="Times New Roman"/>
          <w:bCs/>
          <w:sz w:val="24"/>
          <w:szCs w:val="24"/>
        </w:rPr>
        <w:t xml:space="preserve"> </w:t>
      </w:r>
      <w:r w:rsidR="00572144" w:rsidRPr="0077427E">
        <w:rPr>
          <w:rFonts w:ascii="Times New Roman" w:hAnsi="Times New Roman" w:cs="Times New Roman"/>
          <w:bCs/>
          <w:sz w:val="24"/>
          <w:szCs w:val="24"/>
        </w:rPr>
        <w:t>___</w:t>
      </w:r>
      <w:r w:rsidRPr="0077427E">
        <w:rPr>
          <w:rFonts w:ascii="Times New Roman" w:hAnsi="Times New Roman" w:cs="Times New Roman"/>
          <w:bCs/>
          <w:sz w:val="24"/>
          <w:szCs w:val="24"/>
        </w:rPr>
        <w:t xml:space="preserve"> копеек) </w:t>
      </w:r>
      <w:r w:rsidRPr="0077427E">
        <w:rPr>
          <w:rFonts w:ascii="Times New Roman" w:hAnsi="Times New Roman" w:cs="Times New Roman"/>
          <w:sz w:val="24"/>
          <w:szCs w:val="24"/>
        </w:rPr>
        <w:t>(основание: правила определения размера штрафа, утвержденные Постановлением Правительства РФ от 30.08.2017 №1042).</w:t>
      </w:r>
    </w:p>
    <w:p w:rsidR="000574FE" w:rsidRPr="0077427E" w:rsidRDefault="006E1383" w:rsidP="000574FE">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6.5. За каждый факт неисполнения или ненадлежащего исполнения</w:t>
      </w:r>
      <w:r w:rsidR="00E318CF" w:rsidRPr="0077427E">
        <w:rPr>
          <w:rFonts w:ascii="Times New Roman" w:hAnsi="Times New Roman" w:cs="Times New Roman"/>
          <w:sz w:val="24"/>
          <w:szCs w:val="24"/>
        </w:rPr>
        <w:t xml:space="preserve"> </w:t>
      </w:r>
      <w:r w:rsidRPr="0077427E">
        <w:rPr>
          <w:rFonts w:ascii="Times New Roman" w:hAnsi="Times New Roman" w:cs="Times New Roman"/>
          <w:sz w:val="24"/>
          <w:szCs w:val="24"/>
        </w:rPr>
        <w:t>Поставщиком обязательства, предусмотренного Контрактом, которое не имеет стоимостного выражения, Поста</w:t>
      </w:r>
      <w:r w:rsidR="000574FE" w:rsidRPr="0077427E">
        <w:rPr>
          <w:rFonts w:ascii="Times New Roman" w:hAnsi="Times New Roman" w:cs="Times New Roman"/>
          <w:sz w:val="24"/>
          <w:szCs w:val="24"/>
        </w:rPr>
        <w:t>вщик уплачивает Заказчику штраф</w:t>
      </w:r>
      <w:r w:rsidR="00E318CF" w:rsidRPr="0077427E">
        <w:rPr>
          <w:rFonts w:ascii="Times New Roman" w:hAnsi="Times New Roman" w:cs="Times New Roman"/>
          <w:sz w:val="24"/>
          <w:szCs w:val="24"/>
        </w:rPr>
        <w:t xml:space="preserve"> в размере 1000,00 рублей 00 </w:t>
      </w:r>
      <w:r w:rsidR="000574FE" w:rsidRPr="0077427E">
        <w:rPr>
          <w:rFonts w:ascii="Times New Roman" w:hAnsi="Times New Roman" w:cs="Times New Roman"/>
          <w:sz w:val="24"/>
          <w:szCs w:val="24"/>
        </w:rPr>
        <w:t>копеек, который устанавливается в следующем порядке:</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а) 1000 рублей, если цена контракта не превышает 3 млн. рублей;</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г) 100000 рублей, если цена контракта превышает 100 млн. рублей.</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574FE" w:rsidRPr="0077427E" w:rsidRDefault="006E1383" w:rsidP="000574FE">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w:t>
      </w:r>
      <w:r w:rsidR="009D018E" w:rsidRPr="0077427E">
        <w:rPr>
          <w:rFonts w:ascii="Times New Roman" w:hAnsi="Times New Roman" w:cs="Times New Roman"/>
          <w:sz w:val="24"/>
          <w:szCs w:val="24"/>
        </w:rPr>
        <w:t>7</w:t>
      </w:r>
      <w:r w:rsidRPr="0077427E">
        <w:rPr>
          <w:rFonts w:ascii="Times New Roman" w:hAnsi="Times New Roman" w:cs="Times New Roman"/>
          <w:sz w:val="24"/>
          <w:szCs w:val="24"/>
        </w:rPr>
        <w:t xml:space="preserve">. </w:t>
      </w:r>
      <w:r w:rsidR="000574FE" w:rsidRPr="0077427E">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а) 1000 рублей, если цена контракта не превышает 3 млн.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574FE" w:rsidRPr="0077427E" w:rsidRDefault="000574FE" w:rsidP="000574FE">
      <w:pPr>
        <w:pStyle w:val="ConsPlusNormal"/>
        <w:rPr>
          <w:rFonts w:ascii="Times New Roman" w:hAnsi="Times New Roman" w:cs="Times New Roman"/>
          <w:sz w:val="24"/>
          <w:szCs w:val="24"/>
        </w:rPr>
      </w:pPr>
      <w:r w:rsidRPr="0077427E">
        <w:rPr>
          <w:rFonts w:ascii="Times New Roman" w:hAnsi="Times New Roman" w:cs="Times New Roman"/>
          <w:sz w:val="24"/>
          <w:szCs w:val="24"/>
        </w:rPr>
        <w:t>г) 100000 рублей, если цена контракта превышает 100 млн. рублей.</w:t>
      </w:r>
    </w:p>
    <w:p w:rsidR="00DD2F55" w:rsidRPr="0077427E" w:rsidRDefault="006E1383" w:rsidP="00DD2F55">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w:t>
      </w:r>
      <w:r w:rsidR="009D018E" w:rsidRPr="0077427E">
        <w:rPr>
          <w:rFonts w:ascii="Times New Roman" w:hAnsi="Times New Roman" w:cs="Times New Roman"/>
          <w:sz w:val="24"/>
          <w:szCs w:val="24"/>
        </w:rPr>
        <w:t>8</w:t>
      </w:r>
      <w:r w:rsidRPr="0077427E">
        <w:rPr>
          <w:rFonts w:ascii="Times New Roman" w:hAnsi="Times New Roman" w:cs="Times New Roman"/>
          <w:sz w:val="24"/>
          <w:szCs w:val="24"/>
        </w:rPr>
        <w:t xml:space="preserve">. </w:t>
      </w:r>
      <w:r w:rsidR="00DD2F55" w:rsidRPr="0077427E">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6.9</w:t>
      </w:r>
      <w:r w:rsidR="006E1383" w:rsidRPr="0077427E">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lastRenderedPageBreak/>
        <w:t>6.1</w:t>
      </w:r>
      <w:r w:rsidR="004C2D01" w:rsidRPr="0077427E">
        <w:rPr>
          <w:rFonts w:ascii="Times New Roman" w:hAnsi="Times New Roman" w:cs="Times New Roman"/>
          <w:sz w:val="24"/>
          <w:szCs w:val="24"/>
        </w:rPr>
        <w:t>0</w:t>
      </w:r>
      <w:r w:rsidRPr="0077427E">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6.1</w:t>
      </w:r>
      <w:r w:rsidR="004C2D01" w:rsidRPr="0077427E">
        <w:rPr>
          <w:rFonts w:ascii="Times New Roman" w:hAnsi="Times New Roman" w:cs="Times New Roman"/>
          <w:sz w:val="24"/>
          <w:szCs w:val="24"/>
        </w:rPr>
        <w:t>1</w:t>
      </w:r>
      <w:r w:rsidRPr="0077427E">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6.1</w:t>
      </w:r>
      <w:r w:rsidR="004C2D01" w:rsidRPr="0077427E">
        <w:rPr>
          <w:rFonts w:ascii="Times New Roman" w:hAnsi="Times New Roman" w:cs="Times New Roman"/>
          <w:sz w:val="24"/>
          <w:szCs w:val="24"/>
        </w:rPr>
        <w:t>2</w:t>
      </w:r>
      <w:r w:rsidRPr="0077427E">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3057" w:rsidRPr="0077427E" w:rsidRDefault="004C2D01" w:rsidP="00063057">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6.13</w:t>
      </w:r>
      <w:r w:rsidR="00063057" w:rsidRPr="0077427E">
        <w:rPr>
          <w:rFonts w:ascii="Times New Roman" w:hAnsi="Times New Roman" w:cs="Times New Roman"/>
          <w:sz w:val="24"/>
          <w:szCs w:val="24"/>
        </w:rPr>
        <w:t xml:space="preserve">. В случае начисления Заказчиком Поставщику неустойки,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w:t>
      </w:r>
    </w:p>
    <w:p w:rsidR="00063057" w:rsidRPr="0077427E" w:rsidRDefault="004C2D01" w:rsidP="00063057">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6.14</w:t>
      </w:r>
      <w:r w:rsidR="00063057" w:rsidRPr="0077427E">
        <w:rPr>
          <w:rFonts w:ascii="Times New Roman" w:hAnsi="Times New Roman" w:cs="Times New Roman"/>
          <w:sz w:val="24"/>
          <w:szCs w:val="24"/>
        </w:rPr>
        <w:t>.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w:t>
      </w:r>
      <w:r w:rsidRPr="0077427E">
        <w:rPr>
          <w:rFonts w:ascii="Times New Roman" w:hAnsi="Times New Roman" w:cs="Times New Roman"/>
          <w:sz w:val="24"/>
          <w:szCs w:val="24"/>
        </w:rPr>
        <w:t xml:space="preserve"> соответствии с пунктом 6.13</w:t>
      </w:r>
      <w:r w:rsidR="00063057" w:rsidRPr="0077427E">
        <w:rPr>
          <w:rFonts w:ascii="Times New Roman" w:hAnsi="Times New Roman" w:cs="Times New Roman"/>
          <w:sz w:val="24"/>
          <w:szCs w:val="24"/>
        </w:rPr>
        <w:t xml:space="preserve">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размещения в единой информационной системе документа о приемке, подписанного Заказчиком.</w:t>
      </w:r>
    </w:p>
    <w:p w:rsidR="00063057" w:rsidRPr="0077427E" w:rsidRDefault="00063057" w:rsidP="00063057">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6.1</w:t>
      </w:r>
      <w:r w:rsidR="004C2D01" w:rsidRPr="0077427E">
        <w:rPr>
          <w:rFonts w:ascii="Times New Roman" w:hAnsi="Times New Roman" w:cs="Times New Roman"/>
          <w:sz w:val="24"/>
          <w:szCs w:val="24"/>
        </w:rPr>
        <w:t>5</w:t>
      </w:r>
      <w:r w:rsidRPr="0077427E">
        <w:rPr>
          <w:rFonts w:ascii="Times New Roman" w:hAnsi="Times New Roman" w:cs="Times New Roman"/>
          <w:sz w:val="24"/>
          <w:szCs w:val="24"/>
        </w:rPr>
        <w:t>. Ответственность Сторон в иных случаях определяется в соответствии с законодательством Российской Федерации.</w:t>
      </w:r>
    </w:p>
    <w:p w:rsidR="00063057" w:rsidRPr="0077427E" w:rsidRDefault="00063057" w:rsidP="00063057">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6.1</w:t>
      </w:r>
      <w:r w:rsidR="004C2D01" w:rsidRPr="0077427E">
        <w:rPr>
          <w:rFonts w:ascii="Times New Roman" w:hAnsi="Times New Roman" w:cs="Times New Roman"/>
          <w:sz w:val="24"/>
          <w:szCs w:val="24"/>
        </w:rPr>
        <w:t>6</w:t>
      </w:r>
      <w:r w:rsidRPr="0077427E">
        <w:rPr>
          <w:rFonts w:ascii="Times New Roman" w:hAnsi="Times New Roman" w:cs="Times New Roman"/>
          <w:sz w:val="24"/>
          <w:szCs w:val="24"/>
        </w:rPr>
        <w:t>. Уплата неустойки не освобождает Стороны от исполнения обязательств по настоящему Контракту.</w:t>
      </w:r>
    </w:p>
    <w:p w:rsidR="006E1383" w:rsidRPr="0077427E" w:rsidRDefault="004C2D01" w:rsidP="007D431A">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6.17</w:t>
      </w:r>
      <w:r w:rsidR="00063057" w:rsidRPr="0077427E">
        <w:rPr>
          <w:rFonts w:ascii="Times New Roman" w:hAnsi="Times New Roman" w:cs="Times New Roman"/>
          <w:sz w:val="24"/>
          <w:szCs w:val="24"/>
        </w:rPr>
        <w:t>.По искам в связи с уплатой неустойки проценты не начисляются.</w:t>
      </w:r>
    </w:p>
    <w:p w:rsidR="00634944" w:rsidRPr="0077427E" w:rsidRDefault="00634944" w:rsidP="007D431A">
      <w:pPr>
        <w:pStyle w:val="ConsPlusNormal"/>
        <w:ind w:firstLine="540"/>
        <w:jc w:val="both"/>
        <w:rPr>
          <w:rFonts w:ascii="Times New Roman" w:hAnsi="Times New Roman" w:cs="Times New Roman"/>
          <w:sz w:val="24"/>
          <w:szCs w:val="24"/>
        </w:rPr>
      </w:pPr>
    </w:p>
    <w:p w:rsidR="006E1383" w:rsidRPr="0077427E" w:rsidRDefault="004C2D01" w:rsidP="007F239E">
      <w:pPr>
        <w:pStyle w:val="ConsPlusNormal"/>
        <w:jc w:val="center"/>
        <w:outlineLvl w:val="0"/>
        <w:rPr>
          <w:rFonts w:ascii="Times New Roman" w:hAnsi="Times New Roman" w:cs="Times New Roman"/>
          <w:sz w:val="24"/>
          <w:szCs w:val="24"/>
        </w:rPr>
      </w:pPr>
      <w:bookmarkStart w:id="13" w:name="P177"/>
      <w:bookmarkEnd w:id="13"/>
      <w:r w:rsidRPr="0077427E">
        <w:rPr>
          <w:rFonts w:ascii="Times New Roman" w:hAnsi="Times New Roman" w:cs="Times New Roman"/>
          <w:sz w:val="24"/>
          <w:szCs w:val="24"/>
        </w:rPr>
        <w:t>VII</w:t>
      </w:r>
      <w:r w:rsidR="006E1383" w:rsidRPr="0077427E">
        <w:rPr>
          <w:rFonts w:ascii="Times New Roman" w:hAnsi="Times New Roman" w:cs="Times New Roman"/>
          <w:sz w:val="24"/>
          <w:szCs w:val="24"/>
        </w:rPr>
        <w:t>. Обстоятельства непреодолимой силы</w:t>
      </w:r>
      <w:r w:rsidR="007C05C9" w:rsidRPr="0077427E">
        <w:rPr>
          <w:rFonts w:ascii="Times New Roman" w:hAnsi="Times New Roman" w:cs="Times New Roman"/>
          <w:sz w:val="24"/>
          <w:szCs w:val="24"/>
        </w:rPr>
        <w:t>.</w:t>
      </w:r>
    </w:p>
    <w:p w:rsidR="00634944" w:rsidRPr="0077427E" w:rsidRDefault="00634944" w:rsidP="007F239E">
      <w:pPr>
        <w:pStyle w:val="ConsPlusNormal"/>
        <w:jc w:val="center"/>
        <w:outlineLvl w:val="0"/>
        <w:rPr>
          <w:rFonts w:ascii="Times New Roman" w:hAnsi="Times New Roman" w:cs="Times New Roman"/>
          <w:sz w:val="24"/>
          <w:szCs w:val="24"/>
        </w:rPr>
      </w:pP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7</w:t>
      </w:r>
      <w:r w:rsidR="006E1383" w:rsidRPr="0077427E">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7</w:t>
      </w:r>
      <w:r w:rsidR="006E1383" w:rsidRPr="0077427E">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C3297" w:rsidRPr="0077427E">
        <w:rPr>
          <w:rFonts w:ascii="Times New Roman" w:hAnsi="Times New Roman" w:cs="Times New Roman"/>
          <w:sz w:val="24"/>
          <w:szCs w:val="24"/>
        </w:rPr>
        <w:t>10 (десяти)</w:t>
      </w:r>
      <w:r w:rsidR="006E1383" w:rsidRPr="0077427E">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7</w:t>
      </w:r>
      <w:r w:rsidR="006E1383" w:rsidRPr="0077427E">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612D5" w:rsidRPr="0077427E" w:rsidRDefault="004C2D01" w:rsidP="008612D5">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7</w:t>
      </w:r>
      <w:r w:rsidR="006E1383" w:rsidRPr="0077427E">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34944" w:rsidRPr="0077427E" w:rsidRDefault="00634944" w:rsidP="008612D5">
      <w:pPr>
        <w:pStyle w:val="ConsPlusNormal"/>
        <w:ind w:firstLine="540"/>
        <w:jc w:val="both"/>
        <w:rPr>
          <w:rFonts w:ascii="Times New Roman" w:hAnsi="Times New Roman" w:cs="Times New Roman"/>
          <w:sz w:val="24"/>
          <w:szCs w:val="24"/>
        </w:rPr>
      </w:pPr>
    </w:p>
    <w:p w:rsidR="006E1383" w:rsidRPr="0077427E" w:rsidRDefault="004C2D01" w:rsidP="007F239E">
      <w:pPr>
        <w:pStyle w:val="ConsPlusNormal"/>
        <w:jc w:val="center"/>
        <w:outlineLvl w:val="0"/>
        <w:rPr>
          <w:rFonts w:ascii="Times New Roman" w:hAnsi="Times New Roman" w:cs="Times New Roman"/>
          <w:sz w:val="24"/>
          <w:szCs w:val="24"/>
        </w:rPr>
      </w:pPr>
      <w:r w:rsidRPr="0077427E">
        <w:rPr>
          <w:rFonts w:ascii="Times New Roman" w:hAnsi="Times New Roman" w:cs="Times New Roman"/>
          <w:sz w:val="24"/>
          <w:szCs w:val="24"/>
        </w:rPr>
        <w:t>VIII</w:t>
      </w:r>
      <w:r w:rsidR="006E1383" w:rsidRPr="0077427E">
        <w:rPr>
          <w:rFonts w:ascii="Times New Roman" w:hAnsi="Times New Roman" w:cs="Times New Roman"/>
          <w:sz w:val="24"/>
          <w:szCs w:val="24"/>
        </w:rPr>
        <w:t>. Рассмотрение и разрешение споров</w:t>
      </w: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8</w:t>
      </w:r>
      <w:r w:rsidR="006E1383" w:rsidRPr="0077427E">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8</w:t>
      </w:r>
      <w:r w:rsidR="006E1383" w:rsidRPr="0077427E">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lastRenderedPageBreak/>
        <w:t>8</w:t>
      </w:r>
      <w:r w:rsidR="006E1383" w:rsidRPr="0077427E">
        <w:rPr>
          <w:rFonts w:ascii="Times New Roman" w:hAnsi="Times New Roman" w:cs="Times New Roman"/>
          <w:sz w:val="24"/>
          <w:szCs w:val="24"/>
        </w:rPr>
        <w:t xml:space="preserve">.3. Срок рассмотрения претензии не может превышать </w:t>
      </w:r>
      <w:r w:rsidR="00AB610E" w:rsidRPr="0077427E">
        <w:rPr>
          <w:rFonts w:ascii="Times New Roman" w:hAnsi="Times New Roman" w:cs="Times New Roman"/>
          <w:sz w:val="24"/>
          <w:szCs w:val="24"/>
        </w:rPr>
        <w:t>10 (десять)</w:t>
      </w:r>
      <w:r w:rsidR="006E1383" w:rsidRPr="0077427E">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57834" w:rsidRPr="0077427E" w:rsidRDefault="004C2D01" w:rsidP="007D431A">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8</w:t>
      </w:r>
      <w:r w:rsidR="006E1383" w:rsidRPr="0077427E">
        <w:rPr>
          <w:rFonts w:ascii="Times New Roman" w:hAnsi="Times New Roman" w:cs="Times New Roman"/>
          <w:sz w:val="24"/>
          <w:szCs w:val="24"/>
        </w:rPr>
        <w:t xml:space="preserve">.4. При неурегулировании Сторонами спора в досудебном порядке, спор </w:t>
      </w:r>
      <w:r w:rsidR="007F239E" w:rsidRPr="0077427E">
        <w:rPr>
          <w:rFonts w:ascii="Times New Roman" w:hAnsi="Times New Roman" w:cs="Times New Roman"/>
          <w:sz w:val="24"/>
          <w:szCs w:val="24"/>
        </w:rPr>
        <w:t>р</w:t>
      </w:r>
      <w:r w:rsidR="006E1383" w:rsidRPr="0077427E">
        <w:rPr>
          <w:rFonts w:ascii="Times New Roman" w:hAnsi="Times New Roman" w:cs="Times New Roman"/>
          <w:sz w:val="24"/>
          <w:szCs w:val="24"/>
        </w:rPr>
        <w:t xml:space="preserve">азрешается в судебном порядке </w:t>
      </w:r>
      <w:r w:rsidR="00AB610E" w:rsidRPr="0077427E">
        <w:rPr>
          <w:rFonts w:ascii="Times New Roman" w:hAnsi="Times New Roman" w:cs="Times New Roman"/>
          <w:sz w:val="24"/>
          <w:szCs w:val="24"/>
        </w:rPr>
        <w:t>в Арбитражном суде Республики Хакасия</w:t>
      </w:r>
      <w:r w:rsidR="006E1383" w:rsidRPr="0077427E">
        <w:rPr>
          <w:rFonts w:ascii="Times New Roman" w:hAnsi="Times New Roman" w:cs="Times New Roman"/>
          <w:sz w:val="24"/>
          <w:szCs w:val="24"/>
        </w:rPr>
        <w:t>.</w:t>
      </w:r>
    </w:p>
    <w:p w:rsidR="006E1383" w:rsidRPr="0077427E" w:rsidRDefault="004C2D01" w:rsidP="007F239E">
      <w:pPr>
        <w:pStyle w:val="ConsPlusNormal"/>
        <w:jc w:val="center"/>
        <w:outlineLvl w:val="0"/>
        <w:rPr>
          <w:rFonts w:ascii="Times New Roman" w:hAnsi="Times New Roman" w:cs="Times New Roman"/>
          <w:sz w:val="24"/>
          <w:szCs w:val="24"/>
        </w:rPr>
      </w:pPr>
      <w:r w:rsidRPr="0077427E">
        <w:rPr>
          <w:rFonts w:ascii="Times New Roman" w:hAnsi="Times New Roman" w:cs="Times New Roman"/>
          <w:sz w:val="24"/>
          <w:szCs w:val="24"/>
        </w:rPr>
        <w:t>IX</w:t>
      </w:r>
      <w:r w:rsidR="006E1383" w:rsidRPr="0077427E">
        <w:rPr>
          <w:rFonts w:ascii="Times New Roman" w:hAnsi="Times New Roman" w:cs="Times New Roman"/>
          <w:sz w:val="24"/>
          <w:szCs w:val="24"/>
        </w:rPr>
        <w:t>. Срок действия и порядок расторжения Контракта</w:t>
      </w: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9</w:t>
      </w:r>
      <w:r w:rsidR="007F239E" w:rsidRPr="0077427E">
        <w:rPr>
          <w:rFonts w:ascii="Times New Roman" w:hAnsi="Times New Roman" w:cs="Times New Roman"/>
          <w:sz w:val="24"/>
          <w:szCs w:val="24"/>
        </w:rPr>
        <w:t>.</w:t>
      </w:r>
      <w:r w:rsidR="006E1383" w:rsidRPr="0077427E">
        <w:rPr>
          <w:rFonts w:ascii="Times New Roman" w:hAnsi="Times New Roman" w:cs="Times New Roman"/>
          <w:sz w:val="24"/>
          <w:szCs w:val="24"/>
        </w:rPr>
        <w:t xml:space="preserve">1. Контракт вступает в силу с момента его подписания обеими Сторонами и действует по </w:t>
      </w:r>
      <w:r w:rsidR="00C55146" w:rsidRPr="0077427E">
        <w:rPr>
          <w:rFonts w:ascii="Times New Roman" w:hAnsi="Times New Roman" w:cs="Times New Roman"/>
          <w:sz w:val="24"/>
          <w:szCs w:val="24"/>
        </w:rPr>
        <w:t>30</w:t>
      </w:r>
      <w:r w:rsidR="00AB610E" w:rsidRPr="0077427E">
        <w:rPr>
          <w:rFonts w:ascii="Times New Roman" w:hAnsi="Times New Roman" w:cs="Times New Roman"/>
          <w:sz w:val="24"/>
          <w:szCs w:val="24"/>
        </w:rPr>
        <w:t xml:space="preserve"> декабря </w:t>
      </w:r>
      <w:r w:rsidR="002633A9" w:rsidRPr="0077427E">
        <w:rPr>
          <w:rFonts w:ascii="Times New Roman" w:hAnsi="Times New Roman" w:cs="Times New Roman"/>
          <w:sz w:val="24"/>
          <w:szCs w:val="24"/>
        </w:rPr>
        <w:t>2026</w:t>
      </w:r>
      <w:r w:rsidR="006E1383" w:rsidRPr="0077427E">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865F71" w:rsidRPr="0077427E" w:rsidRDefault="004C2D01" w:rsidP="00865F7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9</w:t>
      </w:r>
      <w:r w:rsidR="006E1383" w:rsidRPr="0077427E">
        <w:rPr>
          <w:rFonts w:ascii="Times New Roman" w:hAnsi="Times New Roman" w:cs="Times New Roman"/>
          <w:sz w:val="24"/>
          <w:szCs w:val="24"/>
        </w:rPr>
        <w:t xml:space="preserve">.2. </w:t>
      </w:r>
      <w:r w:rsidR="00865F71" w:rsidRPr="0077427E">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34944" w:rsidRPr="0077427E" w:rsidRDefault="00634944" w:rsidP="00865F71">
      <w:pPr>
        <w:pStyle w:val="ConsPlusNormal"/>
        <w:ind w:firstLine="540"/>
        <w:jc w:val="both"/>
        <w:rPr>
          <w:rFonts w:ascii="Times New Roman" w:hAnsi="Times New Roman" w:cs="Times New Roman"/>
          <w:sz w:val="24"/>
          <w:szCs w:val="24"/>
        </w:rPr>
      </w:pPr>
    </w:p>
    <w:p w:rsidR="006E1383" w:rsidRPr="0077427E" w:rsidRDefault="004C2D01" w:rsidP="00865F71">
      <w:pPr>
        <w:pStyle w:val="ConsPlusNormal"/>
        <w:ind w:firstLine="540"/>
        <w:jc w:val="center"/>
        <w:rPr>
          <w:rFonts w:ascii="Times New Roman" w:hAnsi="Times New Roman" w:cs="Times New Roman"/>
          <w:sz w:val="24"/>
          <w:szCs w:val="24"/>
        </w:rPr>
      </w:pPr>
      <w:r w:rsidRPr="0077427E">
        <w:rPr>
          <w:rFonts w:ascii="Times New Roman" w:hAnsi="Times New Roman" w:cs="Times New Roman"/>
          <w:sz w:val="24"/>
          <w:szCs w:val="24"/>
        </w:rPr>
        <w:t>X</w:t>
      </w:r>
      <w:r w:rsidR="006E1383" w:rsidRPr="0077427E">
        <w:rPr>
          <w:rFonts w:ascii="Times New Roman" w:hAnsi="Times New Roman" w:cs="Times New Roman"/>
          <w:sz w:val="24"/>
          <w:szCs w:val="24"/>
        </w:rPr>
        <w:t>. Прочие положения</w:t>
      </w:r>
    </w:p>
    <w:p w:rsidR="00634944" w:rsidRPr="0077427E" w:rsidRDefault="00634944" w:rsidP="00865F71">
      <w:pPr>
        <w:pStyle w:val="ConsPlusNormal"/>
        <w:ind w:firstLine="540"/>
        <w:jc w:val="center"/>
        <w:rPr>
          <w:rFonts w:ascii="Times New Roman" w:hAnsi="Times New Roman" w:cs="Times New Roman"/>
          <w:sz w:val="24"/>
          <w:szCs w:val="24"/>
        </w:rPr>
      </w:pPr>
    </w:p>
    <w:p w:rsidR="006E1383" w:rsidRPr="0077427E" w:rsidRDefault="004C2D01" w:rsidP="00D251D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10</w:t>
      </w:r>
      <w:r w:rsidR="006E1383" w:rsidRPr="0077427E">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E1383" w:rsidRPr="0077427E" w:rsidRDefault="006E1383" w:rsidP="00D251D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w:t>
      </w:r>
      <w:r w:rsidR="004C2D01" w:rsidRPr="0077427E">
        <w:rPr>
          <w:rFonts w:ascii="Times New Roman" w:hAnsi="Times New Roman" w:cs="Times New Roman"/>
          <w:sz w:val="24"/>
          <w:szCs w:val="24"/>
        </w:rPr>
        <w:t>0</w:t>
      </w:r>
      <w:r w:rsidRPr="0077427E">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65F71" w:rsidRPr="0077427E" w:rsidRDefault="006E1383" w:rsidP="007837C4">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w:t>
      </w:r>
      <w:r w:rsidR="004C2D01" w:rsidRPr="0077427E">
        <w:rPr>
          <w:rFonts w:ascii="Times New Roman" w:hAnsi="Times New Roman" w:cs="Times New Roman"/>
          <w:sz w:val="24"/>
          <w:szCs w:val="24"/>
        </w:rPr>
        <w:t>0</w:t>
      </w:r>
      <w:r w:rsidRPr="0077427E">
        <w:rPr>
          <w:rFonts w:ascii="Times New Roman" w:hAnsi="Times New Roman" w:cs="Times New Roman"/>
          <w:sz w:val="24"/>
          <w:szCs w:val="24"/>
        </w:rPr>
        <w:t xml:space="preserve">.3. </w:t>
      </w:r>
      <w:r w:rsidR="00865F71" w:rsidRPr="0077427E">
        <w:rPr>
          <w:rFonts w:ascii="Times New Roman" w:hAnsi="Times New Roman" w:cs="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5B3F54" w:rsidRPr="0077427E">
        <w:rPr>
          <w:rFonts w:ascii="Times New Roman" w:hAnsi="Times New Roman" w:cs="Times New Roman"/>
          <w:sz w:val="24"/>
          <w:szCs w:val="24"/>
        </w:rPr>
        <w:t xml:space="preserve"> </w:t>
      </w:r>
      <w:r w:rsidR="00865F71" w:rsidRPr="0077427E">
        <w:rPr>
          <w:rFonts w:ascii="Times New Roman" w:hAnsi="Times New Roman" w:cs="Times New Roman"/>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пункте 1.1 настоящего Контракта.</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w:t>
      </w:r>
      <w:r w:rsidR="004C2D01" w:rsidRPr="0077427E">
        <w:rPr>
          <w:rFonts w:ascii="Times New Roman" w:hAnsi="Times New Roman" w:cs="Times New Roman"/>
          <w:sz w:val="24"/>
          <w:szCs w:val="24"/>
        </w:rPr>
        <w:t>0</w:t>
      </w:r>
      <w:r w:rsidRPr="0077427E">
        <w:rPr>
          <w:rFonts w:ascii="Times New Roman" w:hAnsi="Times New Roman" w:cs="Times New Roman"/>
          <w:sz w:val="24"/>
          <w:szCs w:val="24"/>
        </w:rPr>
        <w:t xml:space="preserve">.4. Изменение </w:t>
      </w:r>
      <w:r w:rsidR="003A7BB7" w:rsidRPr="0077427E">
        <w:rPr>
          <w:rFonts w:ascii="Times New Roman" w:hAnsi="Times New Roman" w:cs="Times New Roman"/>
          <w:sz w:val="24"/>
          <w:szCs w:val="24"/>
        </w:rPr>
        <w:t xml:space="preserve">существенных </w:t>
      </w:r>
      <w:r w:rsidRPr="0077427E">
        <w:rPr>
          <w:rFonts w:ascii="Times New Roman" w:hAnsi="Times New Roman" w:cs="Times New Roman"/>
          <w:sz w:val="24"/>
          <w:szCs w:val="24"/>
        </w:rPr>
        <w:t>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w:t>
      </w:r>
      <w:r w:rsidR="004C2D01" w:rsidRPr="0077427E">
        <w:rPr>
          <w:rFonts w:ascii="Times New Roman" w:hAnsi="Times New Roman" w:cs="Times New Roman"/>
          <w:sz w:val="24"/>
          <w:szCs w:val="24"/>
        </w:rPr>
        <w:t>0</w:t>
      </w:r>
      <w:r w:rsidRPr="0077427E">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837C4" w:rsidRPr="0077427E" w:rsidRDefault="007837C4" w:rsidP="007837C4">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При заключении и исполнении настоящего Контракта изменение его существенных условий не допускается, за исключением случаев, предусмотренн</w:t>
      </w:r>
      <w:r w:rsidR="00A074FD" w:rsidRPr="0077427E">
        <w:rPr>
          <w:rFonts w:ascii="Times New Roman" w:hAnsi="Times New Roman" w:cs="Times New Roman"/>
          <w:sz w:val="24"/>
          <w:szCs w:val="24"/>
        </w:rPr>
        <w:t>ых Федеральным Законом</w:t>
      </w:r>
      <w:r w:rsidRPr="0077427E">
        <w:rPr>
          <w:rFonts w:ascii="Times New Roman" w:hAnsi="Times New Roman" w:cs="Times New Roman"/>
          <w:sz w:val="24"/>
          <w:szCs w:val="24"/>
        </w:rPr>
        <w:t xml:space="preserve"> № 44-ФЗ и  по соглашению сторон.</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w:t>
      </w:r>
      <w:r w:rsidR="004C2D01" w:rsidRPr="0077427E">
        <w:rPr>
          <w:rFonts w:ascii="Times New Roman" w:hAnsi="Times New Roman" w:cs="Times New Roman"/>
          <w:sz w:val="24"/>
          <w:szCs w:val="24"/>
        </w:rPr>
        <w:t>0</w:t>
      </w:r>
      <w:r w:rsidRPr="0077427E">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E1383" w:rsidRPr="0077427E" w:rsidRDefault="006E1383">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w:t>
      </w:r>
      <w:r w:rsidR="004C2D01" w:rsidRPr="0077427E">
        <w:rPr>
          <w:rFonts w:ascii="Times New Roman" w:hAnsi="Times New Roman" w:cs="Times New Roman"/>
          <w:sz w:val="24"/>
          <w:szCs w:val="24"/>
        </w:rPr>
        <w:t>0</w:t>
      </w:r>
      <w:r w:rsidRPr="0077427E">
        <w:rPr>
          <w:rFonts w:ascii="Times New Roman" w:hAnsi="Times New Roman" w:cs="Times New Roman"/>
          <w:sz w:val="24"/>
          <w:szCs w:val="24"/>
        </w:rPr>
        <w:t xml:space="preserve">.7. Контракт составлен в </w:t>
      </w:r>
      <w:r w:rsidR="00AB610E" w:rsidRPr="0077427E">
        <w:rPr>
          <w:rFonts w:ascii="Times New Roman" w:hAnsi="Times New Roman" w:cs="Times New Roman"/>
          <w:sz w:val="24"/>
          <w:szCs w:val="24"/>
        </w:rPr>
        <w:t>2 (двух)</w:t>
      </w:r>
      <w:r w:rsidRPr="0077427E">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AB610E" w:rsidRPr="0077427E">
        <w:rPr>
          <w:rFonts w:ascii="Times New Roman" w:hAnsi="Times New Roman" w:cs="Times New Roman"/>
          <w:sz w:val="24"/>
          <w:szCs w:val="24"/>
        </w:rPr>
        <w:t>второй</w:t>
      </w:r>
      <w:r w:rsidRPr="0077427E">
        <w:rPr>
          <w:rFonts w:ascii="Times New Roman" w:hAnsi="Times New Roman" w:cs="Times New Roman"/>
          <w:sz w:val="24"/>
          <w:szCs w:val="24"/>
        </w:rPr>
        <w:t xml:space="preserve"> - </w:t>
      </w:r>
      <w:r w:rsidRPr="0077427E">
        <w:rPr>
          <w:rFonts w:ascii="Times New Roman" w:hAnsi="Times New Roman" w:cs="Times New Roman"/>
          <w:sz w:val="24"/>
          <w:szCs w:val="24"/>
        </w:rPr>
        <w:lastRenderedPageBreak/>
        <w:t xml:space="preserve">находятся у Заказчика. </w:t>
      </w:r>
    </w:p>
    <w:p w:rsidR="007E2CA3" w:rsidRPr="0077427E" w:rsidRDefault="007453FE" w:rsidP="00557834">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w:t>
      </w:r>
      <w:r w:rsidR="004C2D01" w:rsidRPr="0077427E">
        <w:rPr>
          <w:rFonts w:ascii="Times New Roman" w:hAnsi="Times New Roman" w:cs="Times New Roman"/>
          <w:sz w:val="24"/>
          <w:szCs w:val="24"/>
        </w:rPr>
        <w:t>0</w:t>
      </w:r>
      <w:r w:rsidRPr="0077427E">
        <w:rPr>
          <w:rFonts w:ascii="Times New Roman" w:hAnsi="Times New Roman" w:cs="Times New Roman"/>
          <w:sz w:val="24"/>
          <w:szCs w:val="24"/>
        </w:rPr>
        <w:t>.</w:t>
      </w:r>
      <w:r w:rsidR="009E45ED" w:rsidRPr="0077427E">
        <w:rPr>
          <w:rFonts w:ascii="Times New Roman" w:hAnsi="Times New Roman" w:cs="Times New Roman"/>
          <w:sz w:val="24"/>
          <w:szCs w:val="24"/>
        </w:rPr>
        <w:t>8</w:t>
      </w:r>
      <w:r w:rsidRPr="0077427E">
        <w:rPr>
          <w:rFonts w:ascii="Times New Roman" w:hAnsi="Times New Roman" w:cs="Times New Roman"/>
          <w:sz w:val="24"/>
          <w:szCs w:val="24"/>
        </w:rPr>
        <w:t xml:space="preserve">. Контракт </w:t>
      </w:r>
      <w:r w:rsidR="00B05CC5" w:rsidRPr="0077427E">
        <w:rPr>
          <w:rFonts w:ascii="Times New Roman" w:hAnsi="Times New Roman" w:cs="Times New Roman"/>
          <w:sz w:val="24"/>
          <w:szCs w:val="24"/>
        </w:rPr>
        <w:t xml:space="preserve">может быть </w:t>
      </w:r>
      <w:r w:rsidRPr="0077427E">
        <w:rPr>
          <w:rFonts w:ascii="Times New Roman" w:hAnsi="Times New Roman" w:cs="Times New Roman"/>
          <w:sz w:val="24"/>
          <w:szCs w:val="24"/>
        </w:rPr>
        <w:t>составлен форме электронного документа, подписанного усиленными электронными подписями Сторон.</w:t>
      </w:r>
    </w:p>
    <w:p w:rsidR="006E1383" w:rsidRPr="0077427E" w:rsidRDefault="006E1383" w:rsidP="007F239E">
      <w:pPr>
        <w:pStyle w:val="ConsPlusNormal"/>
        <w:jc w:val="center"/>
        <w:outlineLvl w:val="0"/>
        <w:rPr>
          <w:rFonts w:ascii="Times New Roman" w:hAnsi="Times New Roman" w:cs="Times New Roman"/>
          <w:sz w:val="24"/>
          <w:szCs w:val="24"/>
        </w:rPr>
      </w:pPr>
      <w:r w:rsidRPr="0077427E">
        <w:rPr>
          <w:rFonts w:ascii="Times New Roman" w:hAnsi="Times New Roman" w:cs="Times New Roman"/>
          <w:sz w:val="24"/>
          <w:szCs w:val="24"/>
        </w:rPr>
        <w:t>XI. Перечень приложений</w:t>
      </w:r>
    </w:p>
    <w:p w:rsidR="006E1383" w:rsidRPr="0077427E" w:rsidRDefault="004C2D01">
      <w:pPr>
        <w:pStyle w:val="ConsPlusNormal"/>
        <w:ind w:firstLine="540"/>
        <w:jc w:val="both"/>
        <w:rPr>
          <w:rFonts w:ascii="Times New Roman" w:hAnsi="Times New Roman" w:cs="Times New Roman"/>
          <w:sz w:val="24"/>
          <w:szCs w:val="24"/>
        </w:rPr>
      </w:pPr>
      <w:r w:rsidRPr="0077427E">
        <w:rPr>
          <w:rFonts w:ascii="Times New Roman" w:hAnsi="Times New Roman" w:cs="Times New Roman"/>
          <w:sz w:val="24"/>
          <w:szCs w:val="24"/>
        </w:rPr>
        <w:t>11</w:t>
      </w:r>
      <w:r w:rsidR="006E1383" w:rsidRPr="0077427E">
        <w:rPr>
          <w:rFonts w:ascii="Times New Roman" w:hAnsi="Times New Roman" w:cs="Times New Roman"/>
          <w:sz w:val="24"/>
          <w:szCs w:val="24"/>
        </w:rPr>
        <w:t>.1. Неотъемлемой частью Контракта явля</w:t>
      </w:r>
      <w:r w:rsidR="007F239E" w:rsidRPr="0077427E">
        <w:rPr>
          <w:rFonts w:ascii="Times New Roman" w:hAnsi="Times New Roman" w:cs="Times New Roman"/>
          <w:sz w:val="24"/>
          <w:szCs w:val="24"/>
        </w:rPr>
        <w:t>ю</w:t>
      </w:r>
      <w:r w:rsidR="006E1383" w:rsidRPr="0077427E">
        <w:rPr>
          <w:rFonts w:ascii="Times New Roman" w:hAnsi="Times New Roman" w:cs="Times New Roman"/>
          <w:sz w:val="24"/>
          <w:szCs w:val="24"/>
        </w:rPr>
        <w:t>тся следующ</w:t>
      </w:r>
      <w:r w:rsidR="007F239E" w:rsidRPr="0077427E">
        <w:rPr>
          <w:rFonts w:ascii="Times New Roman" w:hAnsi="Times New Roman" w:cs="Times New Roman"/>
          <w:sz w:val="24"/>
          <w:szCs w:val="24"/>
        </w:rPr>
        <w:t>и</w:t>
      </w:r>
      <w:r w:rsidR="006E1383" w:rsidRPr="0077427E">
        <w:rPr>
          <w:rFonts w:ascii="Times New Roman" w:hAnsi="Times New Roman" w:cs="Times New Roman"/>
          <w:sz w:val="24"/>
          <w:szCs w:val="24"/>
        </w:rPr>
        <w:t>е приложени</w:t>
      </w:r>
      <w:r w:rsidR="007F239E" w:rsidRPr="0077427E">
        <w:rPr>
          <w:rFonts w:ascii="Times New Roman" w:hAnsi="Times New Roman" w:cs="Times New Roman"/>
          <w:sz w:val="24"/>
          <w:szCs w:val="24"/>
        </w:rPr>
        <w:t>я</w:t>
      </w:r>
      <w:r w:rsidR="006E1383" w:rsidRPr="0077427E">
        <w:rPr>
          <w:rFonts w:ascii="Times New Roman" w:hAnsi="Times New Roman" w:cs="Times New Roman"/>
          <w:sz w:val="24"/>
          <w:szCs w:val="24"/>
        </w:rPr>
        <w:t>:</w:t>
      </w:r>
    </w:p>
    <w:p w:rsidR="007F239E" w:rsidRPr="0077427E" w:rsidRDefault="007F239E" w:rsidP="007F239E">
      <w:pPr>
        <w:pStyle w:val="ConsPlusNormal"/>
        <w:ind w:firstLine="540"/>
        <w:jc w:val="both"/>
        <w:rPr>
          <w:rFonts w:ascii="Times New Roman" w:hAnsi="Times New Roman" w:cs="Times New Roman"/>
          <w:bCs/>
          <w:sz w:val="24"/>
          <w:szCs w:val="24"/>
        </w:rPr>
      </w:pPr>
      <w:r w:rsidRPr="0077427E">
        <w:rPr>
          <w:sz w:val="24"/>
          <w:szCs w:val="24"/>
        </w:rPr>
        <w:t xml:space="preserve">- </w:t>
      </w:r>
      <w:r w:rsidR="00865F71" w:rsidRPr="0077427E">
        <w:rPr>
          <w:rFonts w:ascii="Times New Roman" w:hAnsi="Times New Roman" w:cs="Times New Roman"/>
          <w:sz w:val="24"/>
          <w:szCs w:val="24"/>
        </w:rPr>
        <w:t>спецификация</w:t>
      </w:r>
      <w:r w:rsidR="005511E5" w:rsidRPr="0077427E">
        <w:rPr>
          <w:rFonts w:ascii="Times New Roman" w:hAnsi="Times New Roman" w:cs="Times New Roman"/>
          <w:sz w:val="24"/>
          <w:szCs w:val="24"/>
        </w:rPr>
        <w:t xml:space="preserve"> </w:t>
      </w:r>
      <w:r w:rsidR="00662FA2" w:rsidRPr="0077427E">
        <w:rPr>
          <w:sz w:val="24"/>
          <w:szCs w:val="24"/>
        </w:rPr>
        <w:t>(</w:t>
      </w:r>
      <w:r w:rsidR="00662FA2" w:rsidRPr="0077427E">
        <w:rPr>
          <w:rFonts w:ascii="Times New Roman" w:hAnsi="Times New Roman" w:cs="Times New Roman"/>
          <w:sz w:val="24"/>
          <w:szCs w:val="24"/>
        </w:rPr>
        <w:t>При</w:t>
      </w:r>
      <w:r w:rsidR="00662FA2" w:rsidRPr="0077427E">
        <w:rPr>
          <w:rFonts w:ascii="Times New Roman" w:hAnsi="Times New Roman" w:cs="Times New Roman"/>
          <w:bCs/>
          <w:sz w:val="24"/>
          <w:szCs w:val="24"/>
        </w:rPr>
        <w:t xml:space="preserve">ложение </w:t>
      </w:r>
      <w:r w:rsidR="005511E5" w:rsidRPr="0077427E">
        <w:rPr>
          <w:rFonts w:ascii="Times New Roman" w:hAnsi="Times New Roman" w:cs="Times New Roman"/>
          <w:bCs/>
          <w:sz w:val="24"/>
          <w:szCs w:val="24"/>
        </w:rPr>
        <w:t xml:space="preserve">№ </w:t>
      </w:r>
      <w:r w:rsidR="00662FA2" w:rsidRPr="0077427E">
        <w:rPr>
          <w:rFonts w:ascii="Times New Roman" w:hAnsi="Times New Roman" w:cs="Times New Roman"/>
          <w:bCs/>
          <w:sz w:val="24"/>
          <w:szCs w:val="24"/>
        </w:rPr>
        <w:t>1)</w:t>
      </w:r>
      <w:r w:rsidRPr="0077427E">
        <w:rPr>
          <w:rFonts w:ascii="Times New Roman" w:hAnsi="Times New Roman" w:cs="Times New Roman"/>
          <w:bCs/>
          <w:sz w:val="24"/>
          <w:szCs w:val="24"/>
        </w:rPr>
        <w:t>;</w:t>
      </w:r>
    </w:p>
    <w:p w:rsidR="00B14388" w:rsidRPr="0077427E" w:rsidRDefault="00B14388" w:rsidP="007F239E">
      <w:pPr>
        <w:pStyle w:val="ConsPlusNormal"/>
        <w:ind w:firstLine="540"/>
        <w:jc w:val="both"/>
        <w:rPr>
          <w:rFonts w:ascii="Times New Roman" w:hAnsi="Times New Roman" w:cs="Times New Roman"/>
          <w:bCs/>
          <w:sz w:val="24"/>
          <w:szCs w:val="24"/>
        </w:rPr>
      </w:pPr>
      <w:r w:rsidRPr="0077427E">
        <w:rPr>
          <w:rFonts w:ascii="Times New Roman" w:hAnsi="Times New Roman" w:cs="Times New Roman"/>
          <w:bCs/>
          <w:sz w:val="24"/>
          <w:szCs w:val="24"/>
        </w:rPr>
        <w:t xml:space="preserve">- </w:t>
      </w:r>
      <w:r w:rsidRPr="0077427E">
        <w:rPr>
          <w:rFonts w:ascii="Times New Roman" w:hAnsi="Times New Roman" w:cs="Times New Roman"/>
          <w:sz w:val="24"/>
          <w:szCs w:val="24"/>
        </w:rPr>
        <w:t>акт приемки товаров</w:t>
      </w:r>
      <w:r w:rsidR="007D6EEE" w:rsidRPr="0077427E">
        <w:rPr>
          <w:rFonts w:ascii="Times New Roman" w:hAnsi="Times New Roman" w:cs="Times New Roman"/>
          <w:sz w:val="24"/>
          <w:szCs w:val="24"/>
        </w:rPr>
        <w:t xml:space="preserve">, работ, услуг </w:t>
      </w:r>
      <w:r w:rsidRPr="0077427E">
        <w:rPr>
          <w:sz w:val="24"/>
          <w:szCs w:val="24"/>
        </w:rPr>
        <w:t>(</w:t>
      </w:r>
      <w:r w:rsidRPr="0077427E">
        <w:rPr>
          <w:rFonts w:ascii="Times New Roman" w:hAnsi="Times New Roman" w:cs="Times New Roman"/>
          <w:sz w:val="24"/>
          <w:szCs w:val="24"/>
        </w:rPr>
        <w:t>При</w:t>
      </w:r>
      <w:r w:rsidRPr="0077427E">
        <w:rPr>
          <w:rFonts w:ascii="Times New Roman" w:hAnsi="Times New Roman" w:cs="Times New Roman"/>
          <w:bCs/>
          <w:sz w:val="24"/>
          <w:szCs w:val="24"/>
        </w:rPr>
        <w:t>ложение</w:t>
      </w:r>
      <w:r w:rsidR="005511E5" w:rsidRPr="0077427E">
        <w:rPr>
          <w:rFonts w:ascii="Times New Roman" w:hAnsi="Times New Roman" w:cs="Times New Roman"/>
          <w:bCs/>
          <w:sz w:val="24"/>
          <w:szCs w:val="24"/>
        </w:rPr>
        <w:t xml:space="preserve"> №</w:t>
      </w:r>
      <w:r w:rsidRPr="0077427E">
        <w:rPr>
          <w:rFonts w:ascii="Times New Roman" w:hAnsi="Times New Roman" w:cs="Times New Roman"/>
          <w:bCs/>
          <w:sz w:val="24"/>
          <w:szCs w:val="24"/>
        </w:rPr>
        <w:t xml:space="preserve"> 2)</w:t>
      </w:r>
    </w:p>
    <w:p w:rsidR="006E1383" w:rsidRPr="0077427E" w:rsidRDefault="006E1383" w:rsidP="007F239E">
      <w:pPr>
        <w:pStyle w:val="ConsPlusNormal"/>
        <w:jc w:val="center"/>
        <w:outlineLvl w:val="0"/>
        <w:rPr>
          <w:rFonts w:ascii="Times New Roman" w:hAnsi="Times New Roman" w:cs="Times New Roman"/>
          <w:sz w:val="24"/>
          <w:szCs w:val="24"/>
        </w:rPr>
      </w:pPr>
      <w:bookmarkStart w:id="14" w:name="P229"/>
      <w:bookmarkEnd w:id="14"/>
      <w:r w:rsidRPr="0077427E">
        <w:rPr>
          <w:rFonts w:ascii="Times New Roman" w:hAnsi="Times New Roman" w:cs="Times New Roman"/>
          <w:sz w:val="24"/>
          <w:szCs w:val="24"/>
        </w:rPr>
        <w:t>X</w:t>
      </w:r>
      <w:r w:rsidR="007F239E" w:rsidRPr="0077427E">
        <w:rPr>
          <w:rFonts w:ascii="Times New Roman" w:hAnsi="Times New Roman" w:cs="Times New Roman"/>
          <w:sz w:val="24"/>
          <w:szCs w:val="24"/>
          <w:lang w:val="en-US"/>
        </w:rPr>
        <w:t>I</w:t>
      </w:r>
      <w:r w:rsidRPr="0077427E">
        <w:rPr>
          <w:rFonts w:ascii="Times New Roman" w:hAnsi="Times New Roman" w:cs="Times New Roman"/>
          <w:sz w:val="24"/>
          <w:szCs w:val="24"/>
        </w:rPr>
        <w:t>V. Адреса и банковские реквизиты Сторон</w:t>
      </w:r>
    </w:p>
    <w:tbl>
      <w:tblPr>
        <w:tblW w:w="0" w:type="auto"/>
        <w:tblLayout w:type="fixed"/>
        <w:tblCellMar>
          <w:top w:w="102" w:type="dxa"/>
          <w:left w:w="62" w:type="dxa"/>
          <w:bottom w:w="102" w:type="dxa"/>
          <w:right w:w="62" w:type="dxa"/>
        </w:tblCellMar>
        <w:tblLook w:val="0000"/>
      </w:tblPr>
      <w:tblGrid>
        <w:gridCol w:w="4479"/>
        <w:gridCol w:w="4550"/>
      </w:tblGrid>
      <w:tr w:rsidR="006E1383" w:rsidRPr="0077427E" w:rsidTr="005C3297">
        <w:tc>
          <w:tcPr>
            <w:tcW w:w="4479" w:type="dxa"/>
          </w:tcPr>
          <w:p w:rsidR="006E1383" w:rsidRPr="0077427E" w:rsidRDefault="006E1383">
            <w:pPr>
              <w:pStyle w:val="ConsPlusNormal"/>
              <w:jc w:val="center"/>
              <w:rPr>
                <w:rFonts w:ascii="Times New Roman" w:hAnsi="Times New Roman" w:cs="Times New Roman"/>
                <w:sz w:val="24"/>
                <w:szCs w:val="24"/>
              </w:rPr>
            </w:pPr>
            <w:r w:rsidRPr="0077427E">
              <w:rPr>
                <w:rFonts w:ascii="Times New Roman" w:hAnsi="Times New Roman" w:cs="Times New Roman"/>
                <w:sz w:val="24"/>
                <w:szCs w:val="24"/>
              </w:rPr>
              <w:t>ЗАКАЗЧИК:</w:t>
            </w:r>
          </w:p>
        </w:tc>
        <w:tc>
          <w:tcPr>
            <w:tcW w:w="4550" w:type="dxa"/>
          </w:tcPr>
          <w:p w:rsidR="006E1383" w:rsidRPr="0077427E" w:rsidRDefault="006E1383">
            <w:pPr>
              <w:pStyle w:val="ConsPlusNormal"/>
              <w:jc w:val="center"/>
              <w:rPr>
                <w:rFonts w:ascii="Times New Roman" w:hAnsi="Times New Roman" w:cs="Times New Roman"/>
                <w:sz w:val="24"/>
                <w:szCs w:val="24"/>
              </w:rPr>
            </w:pPr>
            <w:r w:rsidRPr="0077427E">
              <w:rPr>
                <w:rFonts w:ascii="Times New Roman" w:hAnsi="Times New Roman" w:cs="Times New Roman"/>
                <w:sz w:val="24"/>
                <w:szCs w:val="24"/>
              </w:rPr>
              <w:t>ПОСТАВЩИК:</w:t>
            </w:r>
          </w:p>
        </w:tc>
      </w:tr>
      <w:tr w:rsidR="00AB610E" w:rsidRPr="006F6AD3" w:rsidTr="005C3297">
        <w:tc>
          <w:tcPr>
            <w:tcW w:w="4479" w:type="dxa"/>
          </w:tcPr>
          <w:p w:rsidR="00AB610E" w:rsidRPr="0077427E" w:rsidRDefault="0077427E" w:rsidP="0077427E">
            <w:pPr>
              <w:pStyle w:val="3"/>
              <w:spacing w:before="0" w:after="0"/>
              <w:jc w:val="both"/>
              <w:rPr>
                <w:rFonts w:ascii="Times New Roman" w:hAnsi="Times New Roman"/>
                <w:b w:val="0"/>
                <w:sz w:val="24"/>
                <w:szCs w:val="24"/>
              </w:rPr>
            </w:pPr>
            <w:r w:rsidRPr="0077427E">
              <w:rPr>
                <w:rFonts w:ascii="Times New Roman" w:hAnsi="Times New Roman"/>
                <w:sz w:val="24"/>
                <w:szCs w:val="24"/>
              </w:rPr>
              <w:t>федеральное казенное учреждение «Лечебное исправительное учреждение № 34 Управления Федеральной службы исполнения наказаний по Республике Хакасия» (ФКУ ЛИУ-34 УФСИН России по Республике Хакасия)</w:t>
            </w:r>
            <w:r w:rsidRPr="0077427E">
              <w:rPr>
                <w:rFonts w:ascii="Times New Roman" w:hAnsi="Times New Roman"/>
                <w:b w:val="0"/>
                <w:sz w:val="24"/>
                <w:szCs w:val="24"/>
                <w:lang w:eastAsia="ru-RU"/>
              </w:rPr>
              <w:t xml:space="preserve"> </w:t>
            </w:r>
          </w:p>
        </w:tc>
        <w:tc>
          <w:tcPr>
            <w:tcW w:w="4550" w:type="dxa"/>
          </w:tcPr>
          <w:p w:rsidR="00AB610E" w:rsidRPr="007D431A" w:rsidRDefault="00AB610E" w:rsidP="00572144">
            <w:pPr>
              <w:spacing w:after="0" w:line="240" w:lineRule="auto"/>
              <w:ind w:firstLine="150"/>
              <w:jc w:val="center"/>
              <w:rPr>
                <w:rFonts w:ascii="Times New Roman" w:hAnsi="Times New Roman" w:cs="Times New Roman"/>
                <w:b/>
                <w:sz w:val="26"/>
                <w:szCs w:val="26"/>
              </w:rPr>
            </w:pPr>
          </w:p>
        </w:tc>
      </w:tr>
      <w:tr w:rsidR="00AB610E" w:rsidRPr="00B15D52" w:rsidTr="005C3297">
        <w:tc>
          <w:tcPr>
            <w:tcW w:w="4479" w:type="dxa"/>
          </w:tcPr>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Юридический адрес:655000, Республика Хакасия, г. Черногорск, р.п. Пригорск</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 xml:space="preserve">тел.:8(390-31)3-50-83 (дежурная часть) </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тел.:8(390-31)3-50-87 (бухгалтерия)</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Адрес электронной почты: liu34@19.fsin.gov.ru</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ИНН 1903012016   КПП 190301001</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ОГРН 1021900697170</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р/с 03211643000000015103</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к/с 40102810445370000043</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Банк ОКЦ № 1 СибГУ Банка России // УФК по Новосибирской области, г. Новосибирск л/с 03801341620</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БИК 015004950</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 xml:space="preserve">УФК по Республике Хакасия (ФКУ ЛИУ-34 УФСИН России по Республике Хакасия </w:t>
            </w:r>
          </w:p>
          <w:p w:rsidR="0077427E" w:rsidRPr="00F22355" w:rsidRDefault="0077427E" w:rsidP="0077427E">
            <w:pPr>
              <w:spacing w:after="0"/>
              <w:rPr>
                <w:rFonts w:ascii="Times New Roman" w:hAnsi="Times New Roman" w:cs="Times New Roman"/>
                <w:bCs/>
              </w:rPr>
            </w:pPr>
            <w:r w:rsidRPr="00F22355">
              <w:rPr>
                <w:rFonts w:ascii="Times New Roman" w:hAnsi="Times New Roman" w:cs="Times New Roman"/>
                <w:bCs/>
              </w:rPr>
              <w:t>л/с 03801341620)</w:t>
            </w:r>
          </w:p>
          <w:p w:rsidR="0077427E" w:rsidRDefault="0077427E" w:rsidP="00E50CA6">
            <w:pPr>
              <w:spacing w:after="0"/>
              <w:jc w:val="both"/>
              <w:rPr>
                <w:rFonts w:ascii="Times New Roman" w:hAnsi="Times New Roman" w:cs="Times New Roman"/>
                <w:bCs/>
                <w:sz w:val="24"/>
                <w:szCs w:val="24"/>
              </w:rPr>
            </w:pPr>
          </w:p>
          <w:p w:rsidR="00572144" w:rsidRDefault="00572144" w:rsidP="00E50CA6">
            <w:pPr>
              <w:spacing w:after="0"/>
              <w:jc w:val="both"/>
              <w:rPr>
                <w:rFonts w:ascii="Times New Roman" w:hAnsi="Times New Roman" w:cs="Times New Roman"/>
                <w:bCs/>
                <w:sz w:val="24"/>
                <w:szCs w:val="24"/>
              </w:rPr>
            </w:pPr>
            <w:r>
              <w:rPr>
                <w:rFonts w:ascii="Times New Roman" w:hAnsi="Times New Roman" w:cs="Times New Roman"/>
                <w:bCs/>
                <w:sz w:val="24"/>
                <w:szCs w:val="24"/>
              </w:rPr>
              <w:t>Заказчик:</w:t>
            </w:r>
          </w:p>
          <w:p w:rsidR="00572144" w:rsidRDefault="00572144" w:rsidP="00E50CA6">
            <w:pPr>
              <w:spacing w:after="0"/>
              <w:jc w:val="both"/>
              <w:rPr>
                <w:rFonts w:ascii="Times New Roman" w:hAnsi="Times New Roman" w:cs="Times New Roman"/>
                <w:bCs/>
                <w:sz w:val="24"/>
                <w:szCs w:val="24"/>
              </w:rPr>
            </w:pPr>
          </w:p>
          <w:p w:rsidR="002C09E4" w:rsidRDefault="00C06526" w:rsidP="00E50CA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______________ </w:t>
            </w:r>
            <w:r w:rsidR="00A2527A">
              <w:rPr>
                <w:rFonts w:ascii="Times New Roman" w:hAnsi="Times New Roman" w:cs="Times New Roman"/>
                <w:bCs/>
                <w:sz w:val="26"/>
                <w:szCs w:val="26"/>
              </w:rPr>
              <w:t>/_________/</w:t>
            </w:r>
          </w:p>
          <w:p w:rsidR="002C09E4" w:rsidRPr="00E62661" w:rsidRDefault="00634944" w:rsidP="00E50CA6">
            <w:pPr>
              <w:spacing w:after="0"/>
              <w:jc w:val="both"/>
              <w:rPr>
                <w:rFonts w:ascii="Times New Roman" w:hAnsi="Times New Roman" w:cs="Times New Roman"/>
                <w:bCs/>
                <w:sz w:val="24"/>
                <w:szCs w:val="24"/>
              </w:rPr>
            </w:pPr>
            <w:r>
              <w:rPr>
                <w:rFonts w:ascii="Times New Roman" w:hAnsi="Times New Roman" w:cs="Times New Roman"/>
                <w:sz w:val="24"/>
                <w:szCs w:val="24"/>
              </w:rPr>
              <w:t xml:space="preserve"> _____________ 2026</w:t>
            </w:r>
          </w:p>
          <w:p w:rsidR="00AB610E" w:rsidRPr="006F6AD3" w:rsidRDefault="002C09E4" w:rsidP="00E50CA6">
            <w:pPr>
              <w:spacing w:after="0"/>
              <w:jc w:val="both"/>
              <w:rPr>
                <w:rFonts w:ascii="Times New Roman" w:hAnsi="Times New Roman" w:cs="Times New Roman"/>
                <w:bCs/>
                <w:sz w:val="26"/>
                <w:szCs w:val="26"/>
              </w:rPr>
            </w:pPr>
            <w:r w:rsidRPr="00E62661">
              <w:rPr>
                <w:rFonts w:ascii="Times New Roman" w:hAnsi="Times New Roman" w:cs="Times New Roman"/>
                <w:bCs/>
                <w:sz w:val="24"/>
                <w:szCs w:val="24"/>
              </w:rPr>
              <w:t>М.П.</w:t>
            </w:r>
          </w:p>
        </w:tc>
        <w:tc>
          <w:tcPr>
            <w:tcW w:w="4550" w:type="dxa"/>
          </w:tcPr>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572144" w:rsidRDefault="00572144" w:rsidP="00457252">
            <w:pPr>
              <w:pStyle w:val="ConsPlusNormal"/>
              <w:rPr>
                <w:rFonts w:ascii="Times New Roman" w:hAnsi="Times New Roman" w:cs="Times New Roman"/>
                <w:sz w:val="26"/>
                <w:szCs w:val="26"/>
              </w:rPr>
            </w:pPr>
          </w:p>
          <w:p w:rsidR="0077427E" w:rsidRDefault="0077427E" w:rsidP="00457252">
            <w:pPr>
              <w:pStyle w:val="ConsPlusNormal"/>
              <w:rPr>
                <w:rFonts w:ascii="Times New Roman" w:hAnsi="Times New Roman" w:cs="Times New Roman"/>
                <w:sz w:val="24"/>
                <w:szCs w:val="24"/>
              </w:rPr>
            </w:pPr>
          </w:p>
          <w:p w:rsidR="00457252" w:rsidRPr="0077427E" w:rsidRDefault="00572144" w:rsidP="00457252">
            <w:pPr>
              <w:pStyle w:val="ConsPlusNormal"/>
              <w:rPr>
                <w:rFonts w:ascii="Times New Roman" w:hAnsi="Times New Roman" w:cs="Times New Roman"/>
                <w:sz w:val="24"/>
                <w:szCs w:val="24"/>
              </w:rPr>
            </w:pPr>
            <w:r w:rsidRPr="0077427E">
              <w:rPr>
                <w:rFonts w:ascii="Times New Roman" w:hAnsi="Times New Roman" w:cs="Times New Roman"/>
                <w:sz w:val="24"/>
                <w:szCs w:val="24"/>
              </w:rPr>
              <w:t>Поставщик</w:t>
            </w:r>
            <w:r w:rsidR="00457252" w:rsidRPr="0077427E">
              <w:rPr>
                <w:rFonts w:ascii="Times New Roman" w:hAnsi="Times New Roman" w:cs="Times New Roman"/>
                <w:sz w:val="24"/>
                <w:szCs w:val="24"/>
              </w:rPr>
              <w:t>:</w:t>
            </w:r>
          </w:p>
          <w:p w:rsidR="00A2527A" w:rsidRDefault="00A2527A" w:rsidP="00E50CA6">
            <w:pPr>
              <w:spacing w:after="0"/>
              <w:jc w:val="both"/>
              <w:rPr>
                <w:rFonts w:ascii="Times New Roman" w:hAnsi="Times New Roman" w:cs="Times New Roman"/>
                <w:bCs/>
                <w:sz w:val="24"/>
                <w:szCs w:val="24"/>
              </w:rPr>
            </w:pPr>
          </w:p>
          <w:p w:rsidR="002C09E4" w:rsidRDefault="00C430F6" w:rsidP="00E50CA6">
            <w:pPr>
              <w:spacing w:after="0"/>
              <w:jc w:val="both"/>
              <w:rPr>
                <w:rFonts w:ascii="Times New Roman" w:hAnsi="Times New Roman" w:cs="Times New Roman"/>
                <w:bCs/>
                <w:sz w:val="24"/>
                <w:szCs w:val="24"/>
              </w:rPr>
            </w:pPr>
            <w:r>
              <w:rPr>
                <w:rFonts w:ascii="Times New Roman" w:hAnsi="Times New Roman" w:cs="Times New Roman"/>
                <w:bCs/>
                <w:sz w:val="24"/>
                <w:szCs w:val="24"/>
              </w:rPr>
              <w:t>___________</w:t>
            </w:r>
            <w:r w:rsidR="00E50CA6">
              <w:rPr>
                <w:rFonts w:ascii="Times New Roman" w:hAnsi="Times New Roman" w:cs="Times New Roman"/>
                <w:bCs/>
                <w:sz w:val="24"/>
                <w:szCs w:val="24"/>
              </w:rPr>
              <w:t>_____</w:t>
            </w:r>
            <w:r w:rsidR="00457252" w:rsidRPr="0068249C">
              <w:rPr>
                <w:rFonts w:ascii="Times New Roman" w:hAnsi="Times New Roman" w:cs="Times New Roman"/>
                <w:sz w:val="26"/>
                <w:szCs w:val="26"/>
              </w:rPr>
              <w:t xml:space="preserve"> </w:t>
            </w:r>
            <w:r w:rsidR="00A2527A">
              <w:rPr>
                <w:rFonts w:ascii="Times New Roman" w:hAnsi="Times New Roman" w:cs="Times New Roman"/>
                <w:sz w:val="26"/>
                <w:szCs w:val="26"/>
              </w:rPr>
              <w:t>/____________/</w:t>
            </w:r>
          </w:p>
          <w:p w:rsidR="002C09E4" w:rsidRPr="00E62661" w:rsidRDefault="00634944" w:rsidP="00E50CA6">
            <w:pPr>
              <w:spacing w:after="0"/>
              <w:jc w:val="both"/>
              <w:rPr>
                <w:rFonts w:ascii="Times New Roman" w:hAnsi="Times New Roman" w:cs="Times New Roman"/>
                <w:bCs/>
                <w:sz w:val="24"/>
                <w:szCs w:val="24"/>
              </w:rPr>
            </w:pPr>
            <w:r>
              <w:rPr>
                <w:rFonts w:ascii="Times New Roman" w:hAnsi="Times New Roman" w:cs="Times New Roman"/>
                <w:sz w:val="24"/>
                <w:szCs w:val="24"/>
              </w:rPr>
              <w:t xml:space="preserve"> _______________ 2026</w:t>
            </w:r>
          </w:p>
          <w:p w:rsidR="00682E9F" w:rsidRDefault="002C09E4" w:rsidP="002C09E4">
            <w:pPr>
              <w:pStyle w:val="ConsPlusNormal"/>
              <w:rPr>
                <w:rFonts w:ascii="Times New Roman" w:hAnsi="Times New Roman" w:cs="Times New Roman"/>
                <w:bCs/>
                <w:sz w:val="24"/>
                <w:szCs w:val="24"/>
              </w:rPr>
            </w:pPr>
            <w:r w:rsidRPr="00E62661">
              <w:rPr>
                <w:rFonts w:ascii="Times New Roman" w:hAnsi="Times New Roman" w:cs="Times New Roman"/>
                <w:bCs/>
                <w:sz w:val="24"/>
                <w:szCs w:val="24"/>
              </w:rPr>
              <w:t>М.П</w:t>
            </w:r>
            <w:r w:rsidR="00E50CA6">
              <w:rPr>
                <w:rFonts w:ascii="Times New Roman" w:hAnsi="Times New Roman" w:cs="Times New Roman"/>
                <w:bCs/>
                <w:sz w:val="24"/>
                <w:szCs w:val="24"/>
              </w:rPr>
              <w:t>.</w:t>
            </w:r>
          </w:p>
          <w:p w:rsidR="00634944" w:rsidRDefault="00634944" w:rsidP="002C09E4">
            <w:pPr>
              <w:pStyle w:val="ConsPlusNormal"/>
              <w:rPr>
                <w:rFonts w:ascii="Times New Roman" w:hAnsi="Times New Roman" w:cs="Times New Roman"/>
                <w:bCs/>
                <w:sz w:val="24"/>
                <w:szCs w:val="24"/>
              </w:rPr>
            </w:pPr>
          </w:p>
          <w:p w:rsidR="00634944" w:rsidRDefault="00634944" w:rsidP="002C09E4">
            <w:pPr>
              <w:pStyle w:val="ConsPlusNormal"/>
              <w:rPr>
                <w:rFonts w:ascii="Times New Roman" w:hAnsi="Times New Roman" w:cs="Times New Roman"/>
                <w:bCs/>
                <w:sz w:val="24"/>
                <w:szCs w:val="24"/>
              </w:rPr>
            </w:pPr>
          </w:p>
          <w:p w:rsidR="00634944" w:rsidRDefault="00634944" w:rsidP="002C09E4">
            <w:pPr>
              <w:pStyle w:val="ConsPlusNormal"/>
              <w:rPr>
                <w:rFonts w:ascii="Times New Roman" w:hAnsi="Times New Roman" w:cs="Times New Roman"/>
                <w:bCs/>
                <w:sz w:val="24"/>
                <w:szCs w:val="24"/>
              </w:rPr>
            </w:pPr>
          </w:p>
          <w:p w:rsidR="00634944" w:rsidRDefault="00634944" w:rsidP="002C09E4">
            <w:pPr>
              <w:pStyle w:val="ConsPlusNormal"/>
              <w:rPr>
                <w:rFonts w:ascii="Times New Roman" w:hAnsi="Times New Roman" w:cs="Times New Roman"/>
                <w:bCs/>
                <w:sz w:val="24"/>
                <w:szCs w:val="24"/>
              </w:rPr>
            </w:pPr>
          </w:p>
          <w:p w:rsidR="005B0FE3" w:rsidRDefault="005B0FE3" w:rsidP="002C09E4">
            <w:pPr>
              <w:pStyle w:val="ConsPlusNormal"/>
              <w:rPr>
                <w:rFonts w:ascii="Times New Roman" w:hAnsi="Times New Roman" w:cs="Times New Roman"/>
                <w:bCs/>
                <w:sz w:val="24"/>
                <w:szCs w:val="24"/>
              </w:rPr>
            </w:pPr>
          </w:p>
          <w:p w:rsidR="005B0FE3" w:rsidRDefault="005B0FE3" w:rsidP="002C09E4">
            <w:pPr>
              <w:pStyle w:val="ConsPlusNormal"/>
              <w:rPr>
                <w:rFonts w:ascii="Times New Roman" w:hAnsi="Times New Roman" w:cs="Times New Roman"/>
                <w:bCs/>
                <w:sz w:val="24"/>
                <w:szCs w:val="24"/>
              </w:rPr>
            </w:pPr>
          </w:p>
          <w:p w:rsidR="00457252" w:rsidRDefault="00457252" w:rsidP="002C09E4">
            <w:pPr>
              <w:pStyle w:val="ConsPlusNormal"/>
              <w:rPr>
                <w:rFonts w:ascii="Times New Roman" w:hAnsi="Times New Roman" w:cs="Times New Roman"/>
                <w:bCs/>
                <w:sz w:val="24"/>
                <w:szCs w:val="24"/>
              </w:rPr>
            </w:pPr>
          </w:p>
          <w:p w:rsidR="00457252" w:rsidRDefault="00457252" w:rsidP="002C09E4">
            <w:pPr>
              <w:pStyle w:val="ConsPlusNormal"/>
              <w:rPr>
                <w:rFonts w:ascii="Times New Roman" w:hAnsi="Times New Roman" w:cs="Times New Roman"/>
                <w:bCs/>
                <w:sz w:val="24"/>
                <w:szCs w:val="24"/>
              </w:rPr>
            </w:pPr>
          </w:p>
          <w:p w:rsidR="005B0FE3" w:rsidRDefault="005B0FE3" w:rsidP="002C09E4">
            <w:pPr>
              <w:pStyle w:val="ConsPlusNormal"/>
              <w:rPr>
                <w:rFonts w:ascii="Times New Roman" w:hAnsi="Times New Roman" w:cs="Times New Roman"/>
                <w:bCs/>
                <w:sz w:val="24"/>
                <w:szCs w:val="24"/>
              </w:rPr>
            </w:pPr>
          </w:p>
          <w:p w:rsidR="005B0FE3" w:rsidRPr="002D1221" w:rsidRDefault="005B0FE3" w:rsidP="002C09E4">
            <w:pPr>
              <w:pStyle w:val="ConsPlusNormal"/>
              <w:rPr>
                <w:rFonts w:ascii="Times New Roman" w:hAnsi="Times New Roman" w:cs="Times New Roman"/>
                <w:bCs/>
                <w:sz w:val="24"/>
                <w:szCs w:val="24"/>
              </w:rPr>
            </w:pPr>
          </w:p>
        </w:tc>
      </w:tr>
    </w:tbl>
    <w:p w:rsidR="00A2527A" w:rsidRDefault="00A2527A" w:rsidP="00662FA2">
      <w:pPr>
        <w:pStyle w:val="2"/>
        <w:tabs>
          <w:tab w:val="left" w:pos="6480"/>
          <w:tab w:val="left" w:pos="11057"/>
          <w:tab w:val="left" w:pos="11199"/>
        </w:tabs>
        <w:spacing w:line="240" w:lineRule="auto"/>
        <w:ind w:firstLine="0"/>
        <w:contextualSpacing/>
        <w:jc w:val="right"/>
        <w:rPr>
          <w:sz w:val="22"/>
          <w:szCs w:val="22"/>
        </w:rPr>
      </w:pPr>
    </w:p>
    <w:p w:rsidR="00A2527A" w:rsidRDefault="00A2527A" w:rsidP="00662FA2">
      <w:pPr>
        <w:pStyle w:val="2"/>
        <w:tabs>
          <w:tab w:val="left" w:pos="6480"/>
          <w:tab w:val="left" w:pos="11057"/>
          <w:tab w:val="left" w:pos="11199"/>
        </w:tabs>
        <w:spacing w:line="240" w:lineRule="auto"/>
        <w:ind w:firstLine="0"/>
        <w:contextualSpacing/>
        <w:jc w:val="right"/>
        <w:rPr>
          <w:sz w:val="22"/>
          <w:szCs w:val="22"/>
        </w:rPr>
      </w:pPr>
    </w:p>
    <w:p w:rsidR="00662FA2" w:rsidRPr="00087052" w:rsidRDefault="00662FA2" w:rsidP="00662FA2">
      <w:pPr>
        <w:pStyle w:val="2"/>
        <w:tabs>
          <w:tab w:val="left" w:pos="6480"/>
          <w:tab w:val="left" w:pos="11057"/>
          <w:tab w:val="left" w:pos="11199"/>
        </w:tabs>
        <w:spacing w:line="240" w:lineRule="auto"/>
        <w:ind w:firstLine="0"/>
        <w:contextualSpacing/>
        <w:jc w:val="right"/>
        <w:rPr>
          <w:sz w:val="22"/>
          <w:szCs w:val="22"/>
        </w:rPr>
      </w:pPr>
      <w:r>
        <w:rPr>
          <w:sz w:val="22"/>
          <w:szCs w:val="22"/>
        </w:rPr>
        <w:t>Приложение № 1</w:t>
      </w:r>
    </w:p>
    <w:p w:rsidR="00662FA2" w:rsidRPr="00087052" w:rsidRDefault="00662FA2" w:rsidP="00662FA2">
      <w:pPr>
        <w:pStyle w:val="2"/>
        <w:tabs>
          <w:tab w:val="left" w:pos="6480"/>
          <w:tab w:val="left" w:pos="11057"/>
          <w:tab w:val="left" w:pos="11199"/>
        </w:tabs>
        <w:spacing w:line="240" w:lineRule="auto"/>
        <w:ind w:firstLine="0"/>
        <w:contextualSpacing/>
        <w:jc w:val="right"/>
        <w:rPr>
          <w:sz w:val="22"/>
          <w:szCs w:val="22"/>
        </w:rPr>
      </w:pPr>
      <w:r w:rsidRPr="00087052">
        <w:rPr>
          <w:sz w:val="22"/>
          <w:szCs w:val="22"/>
        </w:rPr>
        <w:t xml:space="preserve"> к Государственному контракту </w:t>
      </w:r>
    </w:p>
    <w:p w:rsidR="00662FA2" w:rsidRPr="00087052" w:rsidRDefault="006A2D46" w:rsidP="00662FA2">
      <w:pPr>
        <w:pStyle w:val="2"/>
        <w:tabs>
          <w:tab w:val="left" w:pos="6480"/>
          <w:tab w:val="left" w:pos="11057"/>
          <w:tab w:val="left" w:pos="11199"/>
        </w:tabs>
        <w:spacing w:line="240" w:lineRule="auto"/>
        <w:ind w:firstLine="0"/>
        <w:contextualSpacing/>
        <w:jc w:val="right"/>
        <w:rPr>
          <w:sz w:val="22"/>
          <w:szCs w:val="22"/>
        </w:rPr>
      </w:pPr>
      <w:r>
        <w:rPr>
          <w:sz w:val="22"/>
          <w:szCs w:val="22"/>
        </w:rPr>
        <w:t xml:space="preserve">    № </w:t>
      </w:r>
      <w:r w:rsidR="00A2527A">
        <w:rPr>
          <w:sz w:val="22"/>
          <w:szCs w:val="22"/>
        </w:rPr>
        <w:t>_____</w:t>
      </w:r>
      <w:r>
        <w:rPr>
          <w:sz w:val="22"/>
          <w:szCs w:val="22"/>
        </w:rPr>
        <w:t xml:space="preserve">    </w:t>
      </w:r>
      <w:r w:rsidR="00662FA2" w:rsidRPr="00087052">
        <w:rPr>
          <w:sz w:val="22"/>
          <w:szCs w:val="22"/>
        </w:rPr>
        <w:t xml:space="preserve">от  _______________ </w:t>
      </w:r>
      <w:r w:rsidR="00AF229D">
        <w:rPr>
          <w:sz w:val="22"/>
          <w:szCs w:val="22"/>
        </w:rPr>
        <w:t>2026</w:t>
      </w:r>
      <w:r w:rsidR="00662FA2" w:rsidRPr="00087052">
        <w:rPr>
          <w:sz w:val="22"/>
          <w:szCs w:val="22"/>
        </w:rPr>
        <w:t xml:space="preserve"> г.</w:t>
      </w:r>
    </w:p>
    <w:p w:rsidR="00662FA2" w:rsidRPr="0099268E" w:rsidRDefault="00662FA2" w:rsidP="00662FA2">
      <w:pPr>
        <w:pStyle w:val="ConsPlusNormal"/>
        <w:jc w:val="center"/>
        <w:rPr>
          <w:rFonts w:ascii="Times New Roman" w:hAnsi="Times New Roman" w:cs="Times New Roman"/>
          <w:sz w:val="24"/>
          <w:szCs w:val="24"/>
        </w:rPr>
      </w:pPr>
      <w:r w:rsidRPr="0099268E">
        <w:rPr>
          <w:rFonts w:ascii="Times New Roman" w:hAnsi="Times New Roman" w:cs="Times New Roman"/>
          <w:sz w:val="24"/>
          <w:szCs w:val="24"/>
        </w:rPr>
        <w:t>Спецификация</w:t>
      </w:r>
    </w:p>
    <w:p w:rsidR="00FB2907" w:rsidRPr="00B05CC5" w:rsidRDefault="00A51701" w:rsidP="00FB2907">
      <w:pPr>
        <w:pStyle w:val="Default"/>
        <w:tabs>
          <w:tab w:val="left" w:pos="1134"/>
        </w:tabs>
        <w:ind w:left="720"/>
        <w:jc w:val="center"/>
      </w:pPr>
      <w:r w:rsidRPr="00B05CC5">
        <w:t>на п</w:t>
      </w:r>
      <w:r w:rsidR="00FB2907" w:rsidRPr="00B05CC5">
        <w:t>оставк</w:t>
      </w:r>
      <w:r w:rsidRPr="00B05CC5">
        <w:t>у</w:t>
      </w:r>
      <w:r w:rsidR="005B3F54">
        <w:t xml:space="preserve"> </w:t>
      </w:r>
      <w:r w:rsidR="00E50CA6">
        <w:t>товара</w:t>
      </w:r>
    </w:p>
    <w:tbl>
      <w:tblPr>
        <w:tblW w:w="0" w:type="auto"/>
        <w:tblLayout w:type="fixed"/>
        <w:tblCellMar>
          <w:top w:w="102" w:type="dxa"/>
          <w:left w:w="62" w:type="dxa"/>
          <w:bottom w:w="102" w:type="dxa"/>
          <w:right w:w="62" w:type="dxa"/>
        </w:tblCellMar>
        <w:tblLook w:val="0000"/>
      </w:tblPr>
      <w:tblGrid>
        <w:gridCol w:w="4373"/>
        <w:gridCol w:w="342"/>
        <w:gridCol w:w="4389"/>
      </w:tblGrid>
      <w:tr w:rsidR="00DD67DB" w:rsidRPr="00326BFB" w:rsidTr="003230B8">
        <w:trPr>
          <w:trHeight w:val="108"/>
        </w:trPr>
        <w:tc>
          <w:tcPr>
            <w:tcW w:w="9104" w:type="dxa"/>
            <w:gridSpan w:val="3"/>
            <w:tcBorders>
              <w:top w:val="nil"/>
              <w:left w:val="nil"/>
              <w:bottom w:val="nil"/>
              <w:right w:val="nil"/>
            </w:tcBorders>
          </w:tcPr>
          <w:tbl>
            <w:tblPr>
              <w:tblStyle w:val="af"/>
              <w:tblW w:w="8784" w:type="dxa"/>
              <w:tblLayout w:type="fixed"/>
              <w:tblLook w:val="04A0"/>
            </w:tblPr>
            <w:tblGrid>
              <w:gridCol w:w="992"/>
              <w:gridCol w:w="1843"/>
              <w:gridCol w:w="4248"/>
              <w:gridCol w:w="567"/>
              <w:gridCol w:w="1134"/>
            </w:tblGrid>
            <w:tr w:rsidR="00A2527A" w:rsidRPr="0095031B" w:rsidTr="0077427E">
              <w:tc>
                <w:tcPr>
                  <w:tcW w:w="992" w:type="dxa"/>
                </w:tcPr>
                <w:p w:rsidR="00A2527A" w:rsidRPr="0095031B" w:rsidRDefault="00A2527A" w:rsidP="00A2527A">
                  <w:pPr>
                    <w:jc w:val="both"/>
                    <w:rPr>
                      <w:sz w:val="16"/>
                      <w:szCs w:val="16"/>
                    </w:rPr>
                  </w:pPr>
                  <w:r w:rsidRPr="0095031B">
                    <w:rPr>
                      <w:sz w:val="16"/>
                      <w:szCs w:val="16"/>
                    </w:rPr>
                    <w:t>№ п/п</w:t>
                  </w:r>
                </w:p>
              </w:tc>
              <w:tc>
                <w:tcPr>
                  <w:tcW w:w="1843" w:type="dxa"/>
                </w:tcPr>
                <w:p w:rsidR="00A2527A" w:rsidRPr="0095031B" w:rsidRDefault="00A2527A" w:rsidP="00A2527A">
                  <w:pPr>
                    <w:jc w:val="both"/>
                    <w:rPr>
                      <w:sz w:val="16"/>
                      <w:szCs w:val="16"/>
                    </w:rPr>
                  </w:pPr>
                  <w:r w:rsidRPr="0095031B">
                    <w:rPr>
                      <w:sz w:val="16"/>
                      <w:szCs w:val="16"/>
                    </w:rPr>
                    <w:t>Наименование материалов</w:t>
                  </w:r>
                </w:p>
              </w:tc>
              <w:tc>
                <w:tcPr>
                  <w:tcW w:w="4248" w:type="dxa"/>
                </w:tcPr>
                <w:p w:rsidR="00A2527A" w:rsidRPr="0095031B" w:rsidRDefault="00A2527A" w:rsidP="00A2527A">
                  <w:pPr>
                    <w:jc w:val="both"/>
                    <w:rPr>
                      <w:sz w:val="16"/>
                      <w:szCs w:val="16"/>
                    </w:rPr>
                  </w:pPr>
                  <w:r>
                    <w:rPr>
                      <w:sz w:val="16"/>
                      <w:szCs w:val="16"/>
                    </w:rPr>
                    <w:t>Технические характеристики</w:t>
                  </w:r>
                </w:p>
              </w:tc>
              <w:tc>
                <w:tcPr>
                  <w:tcW w:w="567" w:type="dxa"/>
                </w:tcPr>
                <w:p w:rsidR="00A2527A" w:rsidRPr="0095031B" w:rsidRDefault="00A2527A" w:rsidP="00A2527A">
                  <w:pPr>
                    <w:jc w:val="both"/>
                    <w:rPr>
                      <w:sz w:val="16"/>
                      <w:szCs w:val="16"/>
                    </w:rPr>
                  </w:pPr>
                  <w:r w:rsidRPr="0095031B">
                    <w:rPr>
                      <w:sz w:val="16"/>
                      <w:szCs w:val="16"/>
                    </w:rPr>
                    <w:t xml:space="preserve">Ед. </w:t>
                  </w:r>
                </w:p>
              </w:tc>
              <w:tc>
                <w:tcPr>
                  <w:tcW w:w="1134" w:type="dxa"/>
                </w:tcPr>
                <w:p w:rsidR="00A2527A" w:rsidRPr="0095031B" w:rsidRDefault="00A2527A" w:rsidP="00A2527A">
                  <w:pPr>
                    <w:jc w:val="both"/>
                    <w:rPr>
                      <w:sz w:val="16"/>
                      <w:szCs w:val="16"/>
                    </w:rPr>
                  </w:pPr>
                  <w:r w:rsidRPr="0095031B">
                    <w:rPr>
                      <w:sz w:val="16"/>
                      <w:szCs w:val="16"/>
                    </w:rPr>
                    <w:t>Количество</w:t>
                  </w:r>
                </w:p>
              </w:tc>
            </w:tr>
            <w:tr w:rsidR="00A2527A" w:rsidRPr="0095031B" w:rsidTr="0077427E">
              <w:tc>
                <w:tcPr>
                  <w:tcW w:w="992" w:type="dxa"/>
                </w:tcPr>
                <w:p w:rsidR="00A2527A" w:rsidRPr="0095031B" w:rsidRDefault="00A2527A" w:rsidP="00A2527A">
                  <w:pPr>
                    <w:jc w:val="both"/>
                    <w:rPr>
                      <w:sz w:val="16"/>
                      <w:szCs w:val="16"/>
                    </w:rPr>
                  </w:pPr>
                  <w:r>
                    <w:rPr>
                      <w:sz w:val="16"/>
                      <w:szCs w:val="16"/>
                    </w:rPr>
                    <w:t>1</w:t>
                  </w:r>
                </w:p>
              </w:tc>
              <w:tc>
                <w:tcPr>
                  <w:tcW w:w="1843" w:type="dxa"/>
                </w:tcPr>
                <w:p w:rsidR="00A2527A" w:rsidRDefault="00A2527A" w:rsidP="00A2527A">
                  <w:pPr>
                    <w:autoSpaceDE w:val="0"/>
                    <w:autoSpaceDN w:val="0"/>
                    <w:adjustRightInd w:val="0"/>
                    <w:jc w:val="both"/>
                    <w:rPr>
                      <w:sz w:val="16"/>
                      <w:szCs w:val="16"/>
                    </w:rPr>
                  </w:pPr>
                  <w:r>
                    <w:rPr>
                      <w:sz w:val="16"/>
                      <w:szCs w:val="16"/>
                    </w:rPr>
                    <w:t xml:space="preserve">Саморез  </w:t>
                  </w:r>
                </w:p>
                <w:p w:rsidR="00A2527A" w:rsidRPr="00F51D67" w:rsidRDefault="00A2527A" w:rsidP="00A2527A">
                  <w:pPr>
                    <w:autoSpaceDE w:val="0"/>
                    <w:autoSpaceDN w:val="0"/>
                    <w:adjustRightInd w:val="0"/>
                    <w:jc w:val="both"/>
                    <w:rPr>
                      <w:sz w:val="16"/>
                      <w:szCs w:val="16"/>
                    </w:rPr>
                  </w:pPr>
                  <w:r w:rsidRPr="00F51D67">
                    <w:rPr>
                      <w:sz w:val="16"/>
                      <w:szCs w:val="16"/>
                      <w:shd w:val="clear" w:color="auto" w:fill="FFFFFF"/>
                    </w:rPr>
                    <w:t xml:space="preserve">ОКПД2 - </w:t>
                  </w:r>
                  <w:r w:rsidRPr="00F51D67">
                    <w:rPr>
                      <w:bCs/>
                      <w:sz w:val="16"/>
                      <w:szCs w:val="16"/>
                      <w:shd w:val="clear" w:color="auto" w:fill="FFFFFF"/>
                    </w:rPr>
                    <w:t>25.94.11.120, КТРУ - отсутствует)</w:t>
                  </w:r>
                </w:p>
              </w:tc>
              <w:tc>
                <w:tcPr>
                  <w:tcW w:w="4248" w:type="dxa"/>
                  <w:vAlign w:val="center"/>
                </w:tcPr>
                <w:p w:rsidR="00A2527A" w:rsidRDefault="00A2527A" w:rsidP="00A2527A">
                  <w:pPr>
                    <w:autoSpaceDE w:val="0"/>
                    <w:autoSpaceDN w:val="0"/>
                    <w:adjustRightInd w:val="0"/>
                    <w:jc w:val="both"/>
                    <w:rPr>
                      <w:sz w:val="16"/>
                      <w:szCs w:val="16"/>
                    </w:rPr>
                  </w:pPr>
                  <w:r w:rsidRPr="00F51D67">
                    <w:rPr>
                      <w:sz w:val="16"/>
                      <w:szCs w:val="16"/>
                    </w:rPr>
                    <w:t>тип – саморез</w:t>
                  </w:r>
                  <w:r>
                    <w:rPr>
                      <w:sz w:val="16"/>
                      <w:szCs w:val="16"/>
                    </w:rPr>
                    <w:t xml:space="preserve"> по металлу</w:t>
                  </w:r>
                </w:p>
                <w:p w:rsidR="00A2527A" w:rsidRDefault="00A2527A" w:rsidP="00A2527A">
                  <w:pPr>
                    <w:autoSpaceDE w:val="0"/>
                    <w:autoSpaceDN w:val="0"/>
                    <w:adjustRightInd w:val="0"/>
                    <w:jc w:val="both"/>
                    <w:rPr>
                      <w:sz w:val="16"/>
                      <w:szCs w:val="16"/>
                    </w:rPr>
                  </w:pPr>
                  <w:r>
                    <w:rPr>
                      <w:sz w:val="16"/>
                      <w:szCs w:val="16"/>
                    </w:rPr>
                    <w:t xml:space="preserve"> диаметр 3,5</w:t>
                  </w:r>
                  <w:r w:rsidRPr="00F51D67">
                    <w:rPr>
                      <w:sz w:val="16"/>
                      <w:szCs w:val="16"/>
                    </w:rPr>
                    <w:t xml:space="preserve"> мм.,</w:t>
                  </w:r>
                </w:p>
                <w:p w:rsidR="00A2527A" w:rsidRDefault="00A2527A" w:rsidP="00A2527A">
                  <w:pPr>
                    <w:autoSpaceDE w:val="0"/>
                    <w:autoSpaceDN w:val="0"/>
                    <w:adjustRightInd w:val="0"/>
                    <w:jc w:val="both"/>
                    <w:rPr>
                      <w:sz w:val="16"/>
                      <w:szCs w:val="16"/>
                    </w:rPr>
                  </w:pPr>
                  <w:r w:rsidRPr="00F51D67">
                    <w:rPr>
                      <w:sz w:val="16"/>
                      <w:szCs w:val="16"/>
                    </w:rPr>
                    <w:t xml:space="preserve"> </w:t>
                  </w:r>
                  <w:r>
                    <w:rPr>
                      <w:sz w:val="16"/>
                      <w:szCs w:val="16"/>
                    </w:rPr>
                    <w:t xml:space="preserve">длина  41 мм. </w:t>
                  </w:r>
                </w:p>
                <w:p w:rsidR="00A2527A" w:rsidRPr="00F51D67" w:rsidRDefault="00A2527A" w:rsidP="00A2527A">
                  <w:pPr>
                    <w:autoSpaceDE w:val="0"/>
                    <w:autoSpaceDN w:val="0"/>
                    <w:adjustRightInd w:val="0"/>
                    <w:jc w:val="both"/>
                    <w:rPr>
                      <w:sz w:val="16"/>
                      <w:szCs w:val="16"/>
                    </w:rPr>
                  </w:pPr>
                  <w:r>
                    <w:rPr>
                      <w:sz w:val="16"/>
                      <w:szCs w:val="16"/>
                    </w:rPr>
                    <w:t xml:space="preserve">покрытие -  </w:t>
                  </w:r>
                  <w:r w:rsidRPr="001806B6">
                    <w:rPr>
                      <w:sz w:val="16"/>
                      <w:szCs w:val="16"/>
                    </w:rPr>
                    <w:t>Фосфатированный</w:t>
                  </w:r>
                </w:p>
                <w:p w:rsidR="00A2527A" w:rsidRPr="00F51D67" w:rsidRDefault="00A2527A" w:rsidP="00A2527A">
                  <w:pPr>
                    <w:autoSpaceDE w:val="0"/>
                    <w:autoSpaceDN w:val="0"/>
                    <w:adjustRightInd w:val="0"/>
                    <w:jc w:val="both"/>
                    <w:rPr>
                      <w:sz w:val="16"/>
                      <w:szCs w:val="16"/>
                    </w:rPr>
                  </w:pPr>
                  <w:r w:rsidRPr="00E16E32">
                    <w:rPr>
                      <w:rFonts w:asciiTheme="minorHAnsi" w:eastAsiaTheme="minorHAnsi" w:hAnsiTheme="minorHAnsi" w:cstheme="minorBidi"/>
                      <w:sz w:val="22"/>
                      <w:szCs w:val="22"/>
                      <w:lang w:eastAsia="en-US"/>
                    </w:rPr>
                    <w:object w:dxaOrig="3000" w:dyaOrig="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pt;height:56.35pt" o:ole="">
                        <v:imagedata r:id="rId8" o:title=""/>
                      </v:shape>
                      <o:OLEObject Type="Embed" ProgID="PBrush" ShapeID="_x0000_i1025" DrawAspect="Content" ObjectID="_1843807527" r:id="rId9"/>
                    </w:object>
                  </w:r>
                </w:p>
              </w:tc>
              <w:tc>
                <w:tcPr>
                  <w:tcW w:w="567" w:type="dxa"/>
                </w:tcPr>
                <w:p w:rsidR="00A2527A" w:rsidRPr="00F72368" w:rsidRDefault="00A2527A" w:rsidP="00A2527A">
                  <w:pPr>
                    <w:jc w:val="both"/>
                    <w:rPr>
                      <w:sz w:val="16"/>
                      <w:szCs w:val="16"/>
                    </w:rPr>
                  </w:pPr>
                  <w:r w:rsidRPr="00F72368">
                    <w:rPr>
                      <w:sz w:val="16"/>
                      <w:szCs w:val="16"/>
                    </w:rPr>
                    <w:t>шт</w:t>
                  </w:r>
                </w:p>
              </w:tc>
              <w:tc>
                <w:tcPr>
                  <w:tcW w:w="1134" w:type="dxa"/>
                </w:tcPr>
                <w:p w:rsidR="00A2527A" w:rsidRPr="00F72368" w:rsidRDefault="008E5E49" w:rsidP="00A2527A">
                  <w:pPr>
                    <w:jc w:val="both"/>
                    <w:rPr>
                      <w:sz w:val="16"/>
                      <w:szCs w:val="16"/>
                    </w:rPr>
                  </w:pPr>
                  <w:r>
                    <w:rPr>
                      <w:sz w:val="16"/>
                      <w:szCs w:val="16"/>
                    </w:rPr>
                    <w:t>20000</w:t>
                  </w:r>
                </w:p>
              </w:tc>
            </w:tr>
            <w:tr w:rsidR="00A2527A" w:rsidRPr="0095031B" w:rsidTr="0077427E">
              <w:tc>
                <w:tcPr>
                  <w:tcW w:w="992" w:type="dxa"/>
                </w:tcPr>
                <w:p w:rsidR="00A2527A" w:rsidRDefault="00A2527A" w:rsidP="00A2527A">
                  <w:pPr>
                    <w:jc w:val="both"/>
                    <w:rPr>
                      <w:sz w:val="16"/>
                      <w:szCs w:val="16"/>
                    </w:rPr>
                  </w:pPr>
                  <w:r>
                    <w:rPr>
                      <w:sz w:val="16"/>
                      <w:szCs w:val="16"/>
                    </w:rPr>
                    <w:t>2</w:t>
                  </w:r>
                </w:p>
              </w:tc>
              <w:tc>
                <w:tcPr>
                  <w:tcW w:w="1843" w:type="dxa"/>
                </w:tcPr>
                <w:p w:rsidR="00A2527A" w:rsidRDefault="00A2527A" w:rsidP="00A2527A">
                  <w:pPr>
                    <w:autoSpaceDE w:val="0"/>
                    <w:autoSpaceDN w:val="0"/>
                    <w:adjustRightInd w:val="0"/>
                    <w:jc w:val="both"/>
                    <w:rPr>
                      <w:sz w:val="16"/>
                      <w:szCs w:val="16"/>
                    </w:rPr>
                  </w:pPr>
                  <w:r w:rsidRPr="00F51D67">
                    <w:rPr>
                      <w:sz w:val="16"/>
                      <w:szCs w:val="16"/>
                    </w:rPr>
                    <w:t xml:space="preserve">Саморез </w:t>
                  </w:r>
                </w:p>
                <w:p w:rsidR="00A2527A" w:rsidRPr="00F51D67" w:rsidRDefault="00A2527A" w:rsidP="00A2527A">
                  <w:pPr>
                    <w:autoSpaceDE w:val="0"/>
                    <w:autoSpaceDN w:val="0"/>
                    <w:adjustRightInd w:val="0"/>
                    <w:jc w:val="both"/>
                    <w:rPr>
                      <w:sz w:val="16"/>
                      <w:szCs w:val="16"/>
                    </w:rPr>
                  </w:pPr>
                  <w:r w:rsidRPr="00F51D67">
                    <w:rPr>
                      <w:sz w:val="16"/>
                      <w:szCs w:val="16"/>
                      <w:shd w:val="clear" w:color="auto" w:fill="FFFFFF"/>
                    </w:rPr>
                    <w:t xml:space="preserve">(ОКПД2 - </w:t>
                  </w:r>
                  <w:r w:rsidRPr="00F51D67">
                    <w:rPr>
                      <w:bCs/>
                      <w:sz w:val="16"/>
                      <w:szCs w:val="16"/>
                      <w:shd w:val="clear" w:color="auto" w:fill="FFFFFF"/>
                    </w:rPr>
                    <w:t>25.94.11.120, КТРУ - отсутствует)</w:t>
                  </w:r>
                </w:p>
              </w:tc>
              <w:tc>
                <w:tcPr>
                  <w:tcW w:w="4248" w:type="dxa"/>
                  <w:vAlign w:val="center"/>
                </w:tcPr>
                <w:p w:rsidR="00A2527A" w:rsidRDefault="00A2527A" w:rsidP="00A2527A">
                  <w:pPr>
                    <w:autoSpaceDE w:val="0"/>
                    <w:autoSpaceDN w:val="0"/>
                    <w:adjustRightInd w:val="0"/>
                    <w:jc w:val="both"/>
                    <w:rPr>
                      <w:bCs/>
                      <w:sz w:val="16"/>
                      <w:szCs w:val="16"/>
                    </w:rPr>
                  </w:pPr>
                  <w:r w:rsidRPr="00F51D67">
                    <w:rPr>
                      <w:sz w:val="16"/>
                      <w:szCs w:val="16"/>
                    </w:rPr>
                    <w:t>тип – саморез</w:t>
                  </w:r>
                  <w:r>
                    <w:rPr>
                      <w:sz w:val="16"/>
                      <w:szCs w:val="16"/>
                    </w:rPr>
                    <w:t xml:space="preserve"> </w:t>
                  </w:r>
                  <w:r>
                    <w:rPr>
                      <w:bCs/>
                      <w:sz w:val="16"/>
                      <w:szCs w:val="16"/>
                    </w:rPr>
                    <w:t>с прессшайбой острый</w:t>
                  </w:r>
                </w:p>
                <w:p w:rsidR="00A2527A" w:rsidRDefault="00A2527A" w:rsidP="00A2527A">
                  <w:pPr>
                    <w:autoSpaceDE w:val="0"/>
                    <w:autoSpaceDN w:val="0"/>
                    <w:adjustRightInd w:val="0"/>
                    <w:jc w:val="both"/>
                    <w:rPr>
                      <w:sz w:val="16"/>
                      <w:szCs w:val="16"/>
                    </w:rPr>
                  </w:pPr>
                  <w:r>
                    <w:rPr>
                      <w:sz w:val="16"/>
                      <w:szCs w:val="16"/>
                    </w:rPr>
                    <w:t>диаметр 4,2</w:t>
                  </w:r>
                  <w:r w:rsidRPr="00F51D67">
                    <w:rPr>
                      <w:sz w:val="16"/>
                      <w:szCs w:val="16"/>
                    </w:rPr>
                    <w:t xml:space="preserve"> мм., длине  19 мм</w:t>
                  </w:r>
                  <w:r>
                    <w:rPr>
                      <w:sz w:val="16"/>
                      <w:szCs w:val="16"/>
                    </w:rPr>
                    <w:t xml:space="preserve">. </w:t>
                  </w:r>
                </w:p>
                <w:p w:rsidR="00A2527A" w:rsidRPr="00F51D67" w:rsidRDefault="00A2527A" w:rsidP="00A2527A">
                  <w:pPr>
                    <w:autoSpaceDE w:val="0"/>
                    <w:autoSpaceDN w:val="0"/>
                    <w:adjustRightInd w:val="0"/>
                    <w:jc w:val="both"/>
                    <w:rPr>
                      <w:sz w:val="16"/>
                      <w:szCs w:val="16"/>
                    </w:rPr>
                  </w:pPr>
                  <w:r>
                    <w:rPr>
                      <w:sz w:val="16"/>
                      <w:szCs w:val="16"/>
                    </w:rPr>
                    <w:t>покрытие - оцинкованный</w:t>
                  </w:r>
                </w:p>
                <w:p w:rsidR="00A2527A" w:rsidRPr="00F51D67" w:rsidRDefault="00A2527A" w:rsidP="00A2527A">
                  <w:pPr>
                    <w:autoSpaceDE w:val="0"/>
                    <w:autoSpaceDN w:val="0"/>
                    <w:adjustRightInd w:val="0"/>
                    <w:jc w:val="both"/>
                    <w:rPr>
                      <w:sz w:val="16"/>
                      <w:szCs w:val="16"/>
                    </w:rPr>
                  </w:pPr>
                  <w:r w:rsidRPr="00F51D67">
                    <w:rPr>
                      <w:noProof/>
                      <w:sz w:val="16"/>
                      <w:szCs w:val="16"/>
                    </w:rPr>
                    <w:drawing>
                      <wp:inline distT="0" distB="0" distL="0" distR="0">
                        <wp:extent cx="577533" cy="351130"/>
                        <wp:effectExtent l="19050" t="0" r="0" b="0"/>
                        <wp:docPr id="5" name="Рисунок 61" descr="http://abakan.jam.su/upload/iblock/544/5446d46a09df3bc0ae26a79f112086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abakan.jam.su/upload/iblock/544/5446d46a09df3bc0ae26a79f11208615.jpeg"/>
                                <pic:cNvPicPr>
                                  <a:picLocks noChangeAspect="1" noChangeArrowheads="1"/>
                                </pic:cNvPicPr>
                              </pic:nvPicPr>
                              <pic:blipFill>
                                <a:blip r:embed="rId10" cstate="print"/>
                                <a:srcRect/>
                                <a:stretch>
                                  <a:fillRect/>
                                </a:stretch>
                              </pic:blipFill>
                              <pic:spPr bwMode="auto">
                                <a:xfrm>
                                  <a:off x="0" y="0"/>
                                  <a:ext cx="577850" cy="351323"/>
                                </a:xfrm>
                                <a:prstGeom prst="rect">
                                  <a:avLst/>
                                </a:prstGeom>
                                <a:noFill/>
                                <a:ln w="9525">
                                  <a:noFill/>
                                  <a:miter lim="800000"/>
                                  <a:headEnd/>
                                  <a:tailEnd/>
                                </a:ln>
                              </pic:spPr>
                            </pic:pic>
                          </a:graphicData>
                        </a:graphic>
                      </wp:inline>
                    </w:drawing>
                  </w:r>
                </w:p>
              </w:tc>
              <w:tc>
                <w:tcPr>
                  <w:tcW w:w="567" w:type="dxa"/>
                </w:tcPr>
                <w:p w:rsidR="00A2527A" w:rsidRPr="00F72368" w:rsidRDefault="00A2527A" w:rsidP="00A2527A">
                  <w:pPr>
                    <w:jc w:val="both"/>
                    <w:rPr>
                      <w:sz w:val="16"/>
                      <w:szCs w:val="16"/>
                    </w:rPr>
                  </w:pPr>
                  <w:r>
                    <w:rPr>
                      <w:sz w:val="16"/>
                      <w:szCs w:val="16"/>
                    </w:rPr>
                    <w:t>шт</w:t>
                  </w:r>
                </w:p>
              </w:tc>
              <w:tc>
                <w:tcPr>
                  <w:tcW w:w="1134" w:type="dxa"/>
                </w:tcPr>
                <w:p w:rsidR="00A2527A" w:rsidRPr="00F72368" w:rsidRDefault="008E5E49" w:rsidP="00A2527A">
                  <w:pPr>
                    <w:jc w:val="both"/>
                    <w:rPr>
                      <w:sz w:val="16"/>
                      <w:szCs w:val="16"/>
                    </w:rPr>
                  </w:pPr>
                  <w:r>
                    <w:rPr>
                      <w:sz w:val="16"/>
                      <w:szCs w:val="16"/>
                    </w:rPr>
                    <w:t>18400</w:t>
                  </w:r>
                </w:p>
              </w:tc>
            </w:tr>
            <w:tr w:rsidR="00A2527A" w:rsidRPr="0095031B" w:rsidTr="0077427E">
              <w:tc>
                <w:tcPr>
                  <w:tcW w:w="992" w:type="dxa"/>
                </w:tcPr>
                <w:p w:rsidR="00A2527A" w:rsidRDefault="00A2527A" w:rsidP="00A2527A">
                  <w:pPr>
                    <w:jc w:val="both"/>
                    <w:rPr>
                      <w:sz w:val="16"/>
                      <w:szCs w:val="16"/>
                    </w:rPr>
                  </w:pPr>
                  <w:r>
                    <w:rPr>
                      <w:sz w:val="16"/>
                      <w:szCs w:val="16"/>
                    </w:rPr>
                    <w:t>3</w:t>
                  </w:r>
                </w:p>
                <w:p w:rsidR="00A2527A" w:rsidRDefault="00A2527A" w:rsidP="00A2527A">
                  <w:pPr>
                    <w:jc w:val="both"/>
                    <w:rPr>
                      <w:sz w:val="16"/>
                      <w:szCs w:val="16"/>
                    </w:rPr>
                  </w:pPr>
                </w:p>
              </w:tc>
              <w:tc>
                <w:tcPr>
                  <w:tcW w:w="1843" w:type="dxa"/>
                </w:tcPr>
                <w:p w:rsidR="00A2527A" w:rsidRDefault="00A2527A" w:rsidP="00A2527A">
                  <w:pPr>
                    <w:keepNext/>
                    <w:keepLines/>
                    <w:autoSpaceDE w:val="0"/>
                    <w:autoSpaceDN w:val="0"/>
                    <w:adjustRightInd w:val="0"/>
                    <w:spacing w:line="20" w:lineRule="atLeast"/>
                    <w:jc w:val="both"/>
                    <w:rPr>
                      <w:sz w:val="16"/>
                      <w:szCs w:val="16"/>
                    </w:rPr>
                  </w:pPr>
                  <w:r w:rsidRPr="00263F89">
                    <w:rPr>
                      <w:sz w:val="16"/>
                      <w:szCs w:val="16"/>
                    </w:rPr>
                    <w:t>Саморез</w:t>
                  </w:r>
                </w:p>
                <w:p w:rsidR="00A2527A" w:rsidRPr="00263F89" w:rsidRDefault="00A2527A" w:rsidP="00A2527A">
                  <w:pPr>
                    <w:keepNext/>
                    <w:keepLines/>
                    <w:autoSpaceDE w:val="0"/>
                    <w:autoSpaceDN w:val="0"/>
                    <w:adjustRightInd w:val="0"/>
                    <w:spacing w:line="20" w:lineRule="atLeast"/>
                    <w:jc w:val="both"/>
                    <w:rPr>
                      <w:color w:val="FF0000"/>
                      <w:sz w:val="16"/>
                      <w:szCs w:val="16"/>
                    </w:rPr>
                  </w:pPr>
                  <w:r w:rsidRPr="00263F89">
                    <w:rPr>
                      <w:sz w:val="16"/>
                      <w:szCs w:val="16"/>
                    </w:rPr>
                    <w:t xml:space="preserve"> (ОКПД2 </w:t>
                  </w:r>
                  <w:r w:rsidRPr="00263F89">
                    <w:rPr>
                      <w:bCs/>
                      <w:sz w:val="16"/>
                      <w:szCs w:val="16"/>
                    </w:rPr>
                    <w:t xml:space="preserve">25.94.11.120 </w:t>
                  </w:r>
                  <w:r w:rsidRPr="00263F89">
                    <w:rPr>
                      <w:sz w:val="16"/>
                      <w:szCs w:val="16"/>
                    </w:rPr>
                    <w:t>(КТРУ - отсутствует )</w:t>
                  </w:r>
                </w:p>
              </w:tc>
              <w:tc>
                <w:tcPr>
                  <w:tcW w:w="4248" w:type="dxa"/>
                </w:tcPr>
                <w:p w:rsidR="00A2527A" w:rsidRDefault="00A2527A" w:rsidP="00A2527A">
                  <w:pPr>
                    <w:jc w:val="both"/>
                    <w:rPr>
                      <w:rFonts w:ascii="Roboto" w:hAnsi="Roboto"/>
                      <w:color w:val="334059"/>
                      <w:sz w:val="16"/>
                      <w:szCs w:val="16"/>
                      <w:shd w:val="clear" w:color="auto" w:fill="FFFFFF"/>
                    </w:rPr>
                  </w:pPr>
                  <w:r w:rsidRPr="00444E0F">
                    <w:rPr>
                      <w:rFonts w:ascii="Roboto" w:hAnsi="Roboto"/>
                      <w:color w:val="334059"/>
                      <w:sz w:val="16"/>
                      <w:szCs w:val="16"/>
                      <w:shd w:val="clear" w:color="auto" w:fill="FFFFFF"/>
                    </w:rPr>
                    <w:t xml:space="preserve">тип – саморез </w:t>
                  </w:r>
                  <w:r>
                    <w:rPr>
                      <w:rFonts w:ascii="Roboto" w:hAnsi="Roboto"/>
                      <w:color w:val="334059"/>
                      <w:sz w:val="16"/>
                      <w:szCs w:val="16"/>
                      <w:shd w:val="clear" w:color="auto" w:fill="FFFFFF"/>
                    </w:rPr>
                    <w:t xml:space="preserve"> по дереву</w:t>
                  </w:r>
                  <w:r w:rsidRPr="00444E0F">
                    <w:rPr>
                      <w:rFonts w:ascii="Roboto" w:hAnsi="Roboto"/>
                      <w:color w:val="334059"/>
                      <w:sz w:val="16"/>
                      <w:szCs w:val="16"/>
                      <w:shd w:val="clear" w:color="auto" w:fill="FFFFFF"/>
                    </w:rPr>
                    <w:t xml:space="preserve">   </w:t>
                  </w:r>
                </w:p>
                <w:p w:rsidR="00A2527A" w:rsidRDefault="00A2527A" w:rsidP="00A2527A">
                  <w:pPr>
                    <w:jc w:val="both"/>
                    <w:rPr>
                      <w:rFonts w:ascii="Roboto" w:hAnsi="Roboto"/>
                      <w:color w:val="334059"/>
                      <w:sz w:val="16"/>
                      <w:szCs w:val="16"/>
                      <w:shd w:val="clear" w:color="auto" w:fill="FFFFFF"/>
                    </w:rPr>
                  </w:pPr>
                  <w:r w:rsidRPr="00444E0F">
                    <w:rPr>
                      <w:rFonts w:ascii="Roboto" w:hAnsi="Roboto"/>
                      <w:color w:val="334059"/>
                      <w:sz w:val="16"/>
                      <w:szCs w:val="16"/>
                      <w:shd w:val="clear" w:color="auto" w:fill="FFFFFF"/>
                    </w:rPr>
                    <w:t xml:space="preserve">диаметр  </w:t>
                  </w:r>
                  <w:r>
                    <w:rPr>
                      <w:rFonts w:ascii="Roboto" w:hAnsi="Roboto"/>
                      <w:color w:val="334059"/>
                      <w:sz w:val="16"/>
                      <w:szCs w:val="16"/>
                      <w:shd w:val="clear" w:color="auto" w:fill="FFFFFF"/>
                    </w:rPr>
                    <w:t>3,8 мм.,</w:t>
                  </w:r>
                </w:p>
                <w:p w:rsidR="00A2527A" w:rsidRDefault="00A2527A" w:rsidP="00A2527A">
                  <w:pPr>
                    <w:jc w:val="both"/>
                    <w:rPr>
                      <w:rFonts w:ascii="Roboto" w:hAnsi="Roboto"/>
                      <w:color w:val="334059"/>
                      <w:sz w:val="16"/>
                      <w:szCs w:val="16"/>
                      <w:shd w:val="clear" w:color="auto" w:fill="FFFFFF"/>
                    </w:rPr>
                  </w:pPr>
                  <w:r>
                    <w:rPr>
                      <w:rFonts w:ascii="Roboto" w:hAnsi="Roboto"/>
                      <w:color w:val="334059"/>
                      <w:sz w:val="16"/>
                      <w:szCs w:val="16"/>
                      <w:shd w:val="clear" w:color="auto" w:fill="FFFFFF"/>
                    </w:rPr>
                    <w:t xml:space="preserve"> длина 64 мм.</w:t>
                  </w:r>
                </w:p>
                <w:p w:rsidR="00A2527A" w:rsidRDefault="00A2527A" w:rsidP="00A2527A">
                  <w:pPr>
                    <w:autoSpaceDE w:val="0"/>
                    <w:autoSpaceDN w:val="0"/>
                    <w:adjustRightInd w:val="0"/>
                    <w:jc w:val="both"/>
                    <w:rPr>
                      <w:sz w:val="16"/>
                      <w:szCs w:val="16"/>
                    </w:rPr>
                  </w:pPr>
                  <w:r>
                    <w:rPr>
                      <w:sz w:val="16"/>
                      <w:szCs w:val="16"/>
                    </w:rPr>
                    <w:t xml:space="preserve">покрытие -  </w:t>
                  </w:r>
                  <w:r w:rsidRPr="001806B6">
                    <w:rPr>
                      <w:sz w:val="16"/>
                      <w:szCs w:val="16"/>
                    </w:rPr>
                    <w:t>Фосфатированный</w:t>
                  </w:r>
                </w:p>
                <w:p w:rsidR="00A2527A" w:rsidRPr="00F51D67" w:rsidRDefault="00A2527A" w:rsidP="00A2527A">
                  <w:pPr>
                    <w:autoSpaceDE w:val="0"/>
                    <w:autoSpaceDN w:val="0"/>
                    <w:adjustRightInd w:val="0"/>
                    <w:jc w:val="both"/>
                    <w:rPr>
                      <w:sz w:val="16"/>
                      <w:szCs w:val="16"/>
                    </w:rPr>
                  </w:pPr>
                </w:p>
                <w:p w:rsidR="00A2527A" w:rsidRPr="00E50CA6" w:rsidRDefault="00A2527A" w:rsidP="00A2527A">
                  <w:pPr>
                    <w:jc w:val="both"/>
                    <w:rPr>
                      <w:rFonts w:ascii="Roboto" w:hAnsi="Roboto"/>
                      <w:color w:val="334059"/>
                      <w:sz w:val="16"/>
                      <w:szCs w:val="16"/>
                      <w:shd w:val="clear" w:color="auto" w:fill="FFFFFF"/>
                    </w:rPr>
                  </w:pPr>
                  <w:r w:rsidRPr="00E16E32">
                    <w:rPr>
                      <w:rFonts w:asciiTheme="minorHAnsi" w:eastAsiaTheme="minorHAnsi" w:hAnsiTheme="minorHAnsi" w:cstheme="minorBidi"/>
                      <w:sz w:val="22"/>
                      <w:szCs w:val="22"/>
                      <w:lang w:eastAsia="en-US"/>
                    </w:rPr>
                    <w:object w:dxaOrig="12000" w:dyaOrig="9000">
                      <v:shape id="_x0000_i1026" type="#_x0000_t75" style="width:92.05pt;height:68.85pt" o:ole="">
                        <v:imagedata r:id="rId11" o:title=""/>
                      </v:shape>
                      <o:OLEObject Type="Embed" ProgID="PBrush" ShapeID="_x0000_i1026" DrawAspect="Content" ObjectID="_1843807528" r:id="rId12"/>
                    </w:object>
                  </w:r>
                </w:p>
              </w:tc>
              <w:tc>
                <w:tcPr>
                  <w:tcW w:w="567" w:type="dxa"/>
                </w:tcPr>
                <w:p w:rsidR="00A2527A" w:rsidRDefault="00A2527A" w:rsidP="00A2527A">
                  <w:pPr>
                    <w:jc w:val="both"/>
                    <w:rPr>
                      <w:sz w:val="16"/>
                      <w:szCs w:val="16"/>
                    </w:rPr>
                  </w:pPr>
                  <w:r>
                    <w:rPr>
                      <w:sz w:val="16"/>
                      <w:szCs w:val="16"/>
                    </w:rPr>
                    <w:t>шт</w:t>
                  </w:r>
                </w:p>
              </w:tc>
              <w:tc>
                <w:tcPr>
                  <w:tcW w:w="1134" w:type="dxa"/>
                </w:tcPr>
                <w:p w:rsidR="00A2527A" w:rsidRDefault="008E5E49" w:rsidP="00A2527A">
                  <w:pPr>
                    <w:jc w:val="both"/>
                    <w:rPr>
                      <w:sz w:val="16"/>
                      <w:szCs w:val="16"/>
                    </w:rPr>
                  </w:pPr>
                  <w:r>
                    <w:rPr>
                      <w:sz w:val="16"/>
                      <w:szCs w:val="16"/>
                    </w:rPr>
                    <w:t>8700</w:t>
                  </w:r>
                </w:p>
                <w:p w:rsidR="008E5E49" w:rsidRDefault="008E5E49" w:rsidP="00A2527A">
                  <w:pPr>
                    <w:jc w:val="both"/>
                    <w:rPr>
                      <w:sz w:val="16"/>
                      <w:szCs w:val="16"/>
                    </w:rPr>
                  </w:pPr>
                </w:p>
              </w:tc>
            </w:tr>
          </w:tbl>
          <w:p w:rsidR="00A2527A" w:rsidRDefault="00A2527A" w:rsidP="00A2527A">
            <w:pPr>
              <w:pStyle w:val="ConsPlusNormal"/>
              <w:jc w:val="both"/>
              <w:rPr>
                <w:rFonts w:ascii="Times New Roman" w:hAnsi="Times New Roman" w:cs="Times New Roman"/>
              </w:rPr>
            </w:pPr>
          </w:p>
          <w:p w:rsidR="001226C1" w:rsidRPr="001226C1" w:rsidRDefault="001226C1" w:rsidP="00A2527A">
            <w:pPr>
              <w:pStyle w:val="ConsPlusNormal"/>
              <w:jc w:val="both"/>
              <w:rPr>
                <w:rFonts w:ascii="Times New Roman" w:hAnsi="Times New Roman" w:cs="Times New Roman"/>
                <w:bCs/>
              </w:rPr>
            </w:pPr>
            <w:r w:rsidRPr="001226C1">
              <w:rPr>
                <w:rFonts w:ascii="Times New Roman" w:hAnsi="Times New Roman" w:cs="Times New Roman"/>
              </w:rPr>
              <w:t xml:space="preserve">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 а так же с целью наиболее полного удовлетворения потребностей Заказчика. </w:t>
            </w:r>
          </w:p>
          <w:p w:rsidR="00D13F7B" w:rsidRPr="00D13F7B" w:rsidRDefault="00D13F7B" w:rsidP="00A2527A">
            <w:pPr>
              <w:pStyle w:val="ConsPlusNormal"/>
              <w:jc w:val="both"/>
              <w:rPr>
                <w:rFonts w:ascii="Times New Roman" w:hAnsi="Times New Roman" w:cs="Times New Roman"/>
              </w:rPr>
            </w:pPr>
            <w:r w:rsidRPr="00D13F7B">
              <w:rPr>
                <w:rFonts w:ascii="Times New Roman" w:hAnsi="Times New Roman" w:cs="Times New Roman"/>
              </w:rPr>
              <w:t>В связи с тем, что характеристики Товара,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в описание объекта закупки в соответствии с требованиями ст. 33 Федерального закона от 05.04.2013 г. № 44-ФЗ «О контрактной системе в сфере закупок товаров, работ, услуг для обеспечения государственных и муниципальных нужд» включены дополнительные характеристики Товара в целях обеспечения соответствия закупаемого Товара потребностям Заказчика.</w:t>
            </w:r>
          </w:p>
          <w:p w:rsidR="0077427E" w:rsidRPr="003B0E70" w:rsidRDefault="0077427E" w:rsidP="0077427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rPr>
            </w:pPr>
            <w:r w:rsidRPr="003B0E70">
              <w:rPr>
                <w:rFonts w:ascii="Times New Roman" w:eastAsia="Times New Roman" w:hAnsi="Times New Roman" w:cs="Times New Roman"/>
              </w:rPr>
              <w:t xml:space="preserve">Товар должен соответствовать требованиям  </w:t>
            </w:r>
            <w:r w:rsidRPr="003B0E70">
              <w:rPr>
                <w:rFonts w:ascii="Times New Roman" w:eastAsia="Times New Roman" w:hAnsi="Times New Roman" w:cs="Times New Roman"/>
                <w:lang w:eastAsia="ru-RU"/>
              </w:rPr>
              <w:t>ГОСТ</w:t>
            </w:r>
            <w:r w:rsidRPr="003B0E70">
              <w:rPr>
                <w:rFonts w:ascii="Times New Roman" w:eastAsia="Times New Roman" w:hAnsi="Times New Roman" w:cs="Times New Roman"/>
                <w:bCs/>
                <w:lang w:eastAsia="ru-RU"/>
              </w:rPr>
              <w:t xml:space="preserve"> </w:t>
            </w:r>
            <w:r w:rsidRPr="003B0E70">
              <w:rPr>
                <w:rFonts w:ascii="Times New Roman" w:eastAsia="Times New Roman" w:hAnsi="Times New Roman" w:cs="Times New Roman"/>
                <w:lang w:eastAsia="ru-RU"/>
              </w:rPr>
              <w:t xml:space="preserve"> или техническим условиям завода изготовителя </w:t>
            </w:r>
            <w:r w:rsidRPr="003B0E70">
              <w:rPr>
                <w:rFonts w:ascii="Times New Roman" w:hAnsi="Times New Roman" w:cs="Times New Roman"/>
                <w:color w:val="000000"/>
              </w:rPr>
              <w:t>или техническим условиям завод изготовителя.</w:t>
            </w:r>
          </w:p>
          <w:p w:rsidR="0077427E" w:rsidRPr="003B0E70" w:rsidRDefault="0077427E" w:rsidP="0077427E">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r w:rsidRPr="003B0E70">
              <w:rPr>
                <w:rFonts w:ascii="Times New Roman" w:hAnsi="Times New Roman" w:cs="Times New Roman"/>
                <w:color w:val="1A1A1A"/>
              </w:rPr>
              <w:t>Товар должен отвечать функциональному назначению, установленному предприятием-изготовителем.</w:t>
            </w:r>
          </w:p>
          <w:p w:rsidR="0077427E" w:rsidRPr="003B0E70" w:rsidRDefault="0077427E" w:rsidP="0077427E">
            <w:pPr>
              <w:spacing w:after="0" w:line="240" w:lineRule="auto"/>
              <w:ind w:firstLine="708"/>
              <w:jc w:val="both"/>
              <w:rPr>
                <w:rFonts w:ascii="Times New Roman" w:hAnsi="Times New Roman" w:cs="Times New Roman"/>
              </w:rPr>
            </w:pPr>
            <w:r w:rsidRPr="003B0E70">
              <w:rPr>
                <w:rFonts w:ascii="Times New Roman" w:hAnsi="Times New Roman" w:cs="Times New Roman"/>
                <w:b/>
              </w:rPr>
              <w:t>Место поставки товара:</w:t>
            </w:r>
          </w:p>
          <w:p w:rsidR="0077427E" w:rsidRPr="003B0E70" w:rsidRDefault="0077427E" w:rsidP="0077427E">
            <w:pPr>
              <w:spacing w:after="0" w:line="240" w:lineRule="auto"/>
              <w:ind w:firstLine="708"/>
              <w:jc w:val="both"/>
              <w:rPr>
                <w:rFonts w:ascii="Times New Roman" w:eastAsia="Times New Roman" w:hAnsi="Times New Roman" w:cs="Times New Roman"/>
                <w:color w:val="000000"/>
                <w:lang w:eastAsia="ar-SA"/>
              </w:rPr>
            </w:pPr>
            <w:bookmarkStart w:id="15" w:name="_Hlk523321068"/>
            <w:r w:rsidRPr="003B0E70">
              <w:rPr>
                <w:rFonts w:ascii="Times New Roman" w:eastAsia="Times New Roman" w:hAnsi="Times New Roman" w:cs="Times New Roman"/>
                <w:color w:val="000000"/>
                <w:lang w:eastAsia="ar-SA"/>
              </w:rPr>
              <w:t xml:space="preserve">ФКУ ЛИУ-34 УФСИН России по Республике Хакасия, по адресу: </w:t>
            </w:r>
            <w:r w:rsidRPr="00895C13">
              <w:rPr>
                <w:rFonts w:ascii="Times New Roman" w:eastAsia="Times New Roman" w:hAnsi="Times New Roman" w:cs="Times New Roman"/>
                <w:color w:val="000000"/>
                <w:lang w:eastAsia="ar-SA"/>
              </w:rPr>
              <w:t>респ. Хакасия, г.о. город Черногорск, рп. Пригорск</w:t>
            </w:r>
            <w:r w:rsidRPr="003B0E70">
              <w:rPr>
                <w:rFonts w:ascii="Times New Roman" w:eastAsia="Times New Roman" w:hAnsi="Times New Roman" w:cs="Times New Roman"/>
                <w:color w:val="000000"/>
                <w:lang w:eastAsia="ar-SA"/>
              </w:rPr>
              <w:t>.</w:t>
            </w:r>
          </w:p>
          <w:p w:rsidR="0077427E" w:rsidRPr="003B0E70" w:rsidRDefault="0077427E" w:rsidP="0077427E">
            <w:pPr>
              <w:spacing w:after="0" w:line="240" w:lineRule="auto"/>
              <w:ind w:firstLine="708"/>
              <w:jc w:val="both"/>
              <w:rPr>
                <w:rFonts w:ascii="Times New Roman" w:hAnsi="Times New Roman" w:cs="Times New Roman"/>
                <w:b/>
              </w:rPr>
            </w:pPr>
            <w:r w:rsidRPr="003B0E70">
              <w:rPr>
                <w:rFonts w:ascii="Times New Roman" w:hAnsi="Times New Roman" w:cs="Times New Roman"/>
              </w:rPr>
              <w:lastRenderedPageBreak/>
              <w:t xml:space="preserve">Поставка Товара осуществляется в течении </w:t>
            </w:r>
            <w:r w:rsidR="00F06133">
              <w:rPr>
                <w:rFonts w:ascii="Times New Roman" w:hAnsi="Times New Roman" w:cs="Times New Roman"/>
              </w:rPr>
              <w:t>5</w:t>
            </w:r>
            <w:r w:rsidRPr="003B0E70">
              <w:rPr>
                <w:rFonts w:ascii="Times New Roman" w:hAnsi="Times New Roman" w:cs="Times New Roman"/>
              </w:rPr>
              <w:t xml:space="preserve"> календарных дней с даты  заключения государственного контракта</w:t>
            </w:r>
            <w:r w:rsidRPr="003B0E70">
              <w:rPr>
                <w:rFonts w:ascii="Times New Roman" w:hAnsi="Times New Roman" w:cs="Times New Roman"/>
                <w:b/>
              </w:rPr>
              <w:t>.</w:t>
            </w:r>
          </w:p>
          <w:p w:rsidR="0077427E" w:rsidRPr="003B0E70" w:rsidRDefault="0077427E" w:rsidP="0077427E">
            <w:pPr>
              <w:spacing w:after="0" w:line="240" w:lineRule="auto"/>
              <w:ind w:firstLine="708"/>
              <w:jc w:val="both"/>
              <w:rPr>
                <w:rFonts w:ascii="Times New Roman" w:hAnsi="Times New Roman" w:cs="Times New Roman"/>
              </w:rPr>
            </w:pPr>
            <w:r w:rsidRPr="003B0E70">
              <w:rPr>
                <w:rFonts w:ascii="Times New Roman" w:hAnsi="Times New Roman" w:cs="Times New Roman"/>
              </w:rPr>
              <w:t>Время поставки: в рабочие дни Заказчика с 08 часов 00 минут до 17 часов 00 минут (время местное).</w:t>
            </w:r>
            <w:bookmarkEnd w:id="15"/>
          </w:p>
          <w:p w:rsidR="0077427E" w:rsidRPr="003B0E70" w:rsidRDefault="0077427E" w:rsidP="0077427E">
            <w:pPr>
              <w:spacing w:after="0" w:line="240" w:lineRule="auto"/>
              <w:ind w:firstLine="708"/>
              <w:jc w:val="both"/>
              <w:rPr>
                <w:rFonts w:ascii="Times New Roman" w:hAnsi="Times New Roman" w:cs="Times New Roman"/>
              </w:rPr>
            </w:pPr>
            <w:r w:rsidRPr="003B0E70">
              <w:rPr>
                <w:rFonts w:ascii="Times New Roman" w:hAnsi="Times New Roman" w:cs="Times New Roman"/>
              </w:rPr>
              <w:t>Поставка Товара осуществляется силами и средствами Поставщика. Поставщик не менее чем за 2 (два) дня уведомляет получателя о дне поставки Товара. Поставщик обязан заменить товар ненадлежащего качества на качественный в срок, установленный в контракте после получения уведомления Заказчика об обнаружении некачественного товара.</w:t>
            </w:r>
          </w:p>
          <w:p w:rsidR="0077427E" w:rsidRPr="003B0E70" w:rsidRDefault="0077427E" w:rsidP="0077427E">
            <w:pPr>
              <w:spacing w:after="0" w:line="240" w:lineRule="auto"/>
              <w:ind w:firstLine="708"/>
              <w:jc w:val="both"/>
              <w:rPr>
                <w:rFonts w:ascii="Times New Roman" w:hAnsi="Times New Roman" w:cs="Times New Roman"/>
              </w:rPr>
            </w:pPr>
            <w:r w:rsidRPr="003B0E70">
              <w:rPr>
                <w:rFonts w:ascii="Times New Roman" w:hAnsi="Times New Roman" w:cs="Times New Roman"/>
              </w:rPr>
              <w:t>Заявка может быть передана Заказчиком как в устной форме (по телефону), так и в письменной (нарочным, по электронной почте, по факсу).</w:t>
            </w:r>
          </w:p>
          <w:p w:rsidR="0077427E" w:rsidRPr="003B0E70" w:rsidRDefault="0077427E" w:rsidP="0077427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B0E70">
              <w:rPr>
                <w:rFonts w:ascii="Times New Roman" w:eastAsiaTheme="minorEastAsia" w:hAnsi="Times New Roman" w:cs="Times New Roman"/>
                <w:b/>
                <w:bCs/>
                <w:iCs/>
                <w:lang w:eastAsia="ru-RU"/>
              </w:rPr>
              <w:t>Требования к качеству, упаковке, состоянию поставляемого товара</w:t>
            </w:r>
            <w:r w:rsidRPr="003B0E70">
              <w:rPr>
                <w:rFonts w:ascii="Times New Roman" w:eastAsiaTheme="minorEastAsia" w:hAnsi="Times New Roman" w:cs="Times New Roman"/>
                <w:lang w:eastAsia="ru-RU"/>
              </w:rPr>
              <w:t xml:space="preserve">. </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Наименование, технические и качественные характеристики, функциональные характеристики потребительские свойства), эксплуатационные характеристики (при необходимости) товара и количество товара указаны в  настоящем описанием объекта закупки  (Техническом задании).</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Товар должен в полном объеме соответствовать требованиям настоящего Технического задания.</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 xml:space="preserve">Несоответствие поставляемого товара требованиям настоящего Технического задания, является существенным нарушением требований к качеству поставляемого товара. </w:t>
            </w:r>
          </w:p>
          <w:p w:rsidR="0077427E" w:rsidRPr="003B0E70" w:rsidRDefault="0077427E" w:rsidP="0077427E">
            <w:pPr>
              <w:spacing w:after="0" w:line="240" w:lineRule="auto"/>
              <w:ind w:firstLine="708"/>
              <w:jc w:val="both"/>
              <w:rPr>
                <w:rFonts w:ascii="Times New Roman" w:eastAsia="Times New Roman" w:hAnsi="Times New Roman" w:cs="Times New Roman"/>
                <w:lang w:eastAsia="ru-RU"/>
              </w:rPr>
            </w:pPr>
            <w:r w:rsidRPr="003B0E70">
              <w:rPr>
                <w:rFonts w:ascii="Times New Roman" w:eastAsiaTheme="minorEastAsia" w:hAnsi="Times New Roman" w:cs="Times New Roman"/>
                <w:lang w:eastAsia="ru-RU"/>
              </w:rPr>
              <w:t xml:space="preserve">Поставляемый товар должен быть новым (не бывшим в употреблении), не должен иметь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3B0E70">
              <w:rPr>
                <w:rFonts w:ascii="Times New Roman" w:eastAsia="Times New Roman" w:hAnsi="Times New Roman" w:cs="Times New Roman"/>
                <w:lang w:eastAsia="ru-RU"/>
              </w:rPr>
              <w:t xml:space="preserve">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и на него должна распространяться полная гарантия производителя. </w:t>
            </w:r>
          </w:p>
          <w:p w:rsidR="0077427E" w:rsidRPr="003B0E70" w:rsidRDefault="0077427E" w:rsidP="0077427E">
            <w:pPr>
              <w:spacing w:after="0" w:line="240" w:lineRule="auto"/>
              <w:ind w:firstLine="708"/>
              <w:jc w:val="both"/>
              <w:rPr>
                <w:rFonts w:ascii="Times New Roman" w:eastAsia="Times New Roman" w:hAnsi="Times New Roman" w:cs="Times New Roman"/>
                <w:lang w:eastAsia="ru-RU"/>
              </w:rPr>
            </w:pPr>
            <w:r w:rsidRPr="003B0E70">
              <w:rPr>
                <w:rFonts w:ascii="Times New Roman" w:eastAsia="Times New Roman" w:hAnsi="Times New Roman" w:cs="Times New Roman"/>
                <w:lang w:eastAsia="ru-RU"/>
              </w:rPr>
              <w:t>Качество поставляемого Товара должно соответствовать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Контрактом и настоящим Описанием объекта закупки (Техническим заданием).</w:t>
            </w:r>
          </w:p>
          <w:p w:rsidR="0077427E" w:rsidRPr="003B0E70" w:rsidRDefault="0077427E" w:rsidP="0077427E">
            <w:pPr>
              <w:spacing w:after="0" w:line="240" w:lineRule="auto"/>
              <w:ind w:firstLine="708"/>
              <w:jc w:val="both"/>
              <w:rPr>
                <w:rFonts w:ascii="Times New Roman" w:eastAsia="Times New Roman" w:hAnsi="Times New Roman" w:cs="Times New Roman"/>
                <w:lang w:eastAsia="ru-RU"/>
              </w:rPr>
            </w:pPr>
            <w:r w:rsidRPr="003B0E70">
              <w:rPr>
                <w:rFonts w:ascii="Times New Roman" w:eastAsia="Times New Roman" w:hAnsi="Times New Roman" w:cs="Times New Roman"/>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427E" w:rsidRPr="003B0E70" w:rsidRDefault="0077427E" w:rsidP="0077427E">
            <w:pPr>
              <w:spacing w:after="0" w:line="240" w:lineRule="auto"/>
              <w:ind w:firstLine="708"/>
              <w:jc w:val="both"/>
              <w:rPr>
                <w:rFonts w:ascii="Times New Roman" w:eastAsiaTheme="minorEastAsia" w:hAnsi="Times New Roman" w:cs="Times New Roman"/>
                <w:bCs/>
                <w:lang w:eastAsia="ru-RU"/>
              </w:rPr>
            </w:pPr>
            <w:r w:rsidRPr="003B0E70">
              <w:rPr>
                <w:rFonts w:ascii="Times New Roman" w:eastAsiaTheme="minorEastAsia" w:hAnsi="Times New Roman" w:cs="Times New Roman"/>
                <w:lang w:eastAsia="ru-RU"/>
              </w:rPr>
              <w:t>Поставляемый товар должен отвечать требованиям: ГОСТов, техническим условиям завода изготовителя и</w:t>
            </w:r>
            <w:r w:rsidRPr="003B0E70">
              <w:rPr>
                <w:rFonts w:ascii="Times New Roman" w:eastAsiaTheme="minorEastAsia" w:hAnsi="Times New Roman" w:cs="Times New Roman"/>
                <w:bCs/>
                <w:lang w:eastAsia="ru-RU"/>
              </w:rPr>
              <w:t xml:space="preserve"> подтверждаться сертификатами (декларацией) о соответствии (при наличии) или паспортом качества (безопасности) либо заверенными копиями в установленном порядке, подтверждающим качество и безопасность товара. Одновременно с Товаром Поставщик передает Заказчику соответствующие сертификаты соответствия на Товар, в случае если поставляемый Товар подлежит обязательной сертификации в соответствии с действующим законодательством Российской Федерации.</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Упаковка поставляемого товара должна соответствовать действующим стандартам, и обеспечивать сохранность при транспортировке, погрузке, разгрузке и хранении.</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 xml:space="preserve">Товар должен поставляться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Поставка Товара осуществляется в промышленной упаковке предприятия-изготовителя, в оригинальной упаковке без повреждений, с сохранением всех защитных знаков предприятия-изготовителя. Маркировка должна быть легко читаемой. Упаковка на момент поставки не должна содержать вскрытий, вмятин, порезов. Маркировка товара должна содержать: наименование изделия, наименование фирмы-изготовителя, юридический адрес изготовителя, дату выпуска и срок хранения. </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 xml:space="preserve">Товар должен быть упакован и замаркирован в соответствии с действующими стандартами. Поставщик гарантирует, что Товар передается свободным от прав третьих лиц и </w:t>
            </w:r>
            <w:r w:rsidRPr="003B0E70">
              <w:rPr>
                <w:rFonts w:ascii="Times New Roman" w:eastAsiaTheme="minorEastAsia" w:hAnsi="Times New Roman" w:cs="Times New Roman"/>
                <w:lang w:eastAsia="ru-RU"/>
              </w:rPr>
              <w:lastRenderedPageBreak/>
              <w:t>не является предметом залога, ареста или иного обременения.</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Поставка товара и погрузочно-разгрузочные работы осуществляются силами поставщика или третьими лицами за счет поставщика.</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rsidR="0077427E" w:rsidRPr="003B0E70" w:rsidRDefault="0077427E" w:rsidP="0077427E">
            <w:pPr>
              <w:widowControl w:val="0"/>
              <w:autoSpaceDE w:val="0"/>
              <w:autoSpaceDN w:val="0"/>
              <w:adjustRightInd w:val="0"/>
              <w:spacing w:after="0" w:line="240" w:lineRule="auto"/>
              <w:ind w:firstLine="708"/>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 xml:space="preserve">Поставка Товара осуществляется Поставщиком по адресу Заказчика: </w:t>
            </w:r>
            <w:r w:rsidRPr="003B0E70">
              <w:rPr>
                <w:rFonts w:ascii="Times New Roman" w:eastAsia="Times New Roman" w:hAnsi="Times New Roman" w:cs="Times New Roman"/>
                <w:color w:val="000000"/>
                <w:lang w:eastAsia="ar-SA"/>
              </w:rPr>
              <w:t xml:space="preserve">Российская Федерация, 655000, </w:t>
            </w:r>
            <w:r w:rsidRPr="00895C13">
              <w:rPr>
                <w:rFonts w:ascii="Times New Roman" w:eastAsia="Times New Roman" w:hAnsi="Times New Roman" w:cs="Times New Roman"/>
                <w:color w:val="000000"/>
                <w:lang w:eastAsia="ar-SA"/>
              </w:rPr>
              <w:t>респ. Хакасия, г.о. город Черногорск, рп. Пригорск</w:t>
            </w:r>
            <w:r w:rsidRPr="003B0E70">
              <w:rPr>
                <w:rFonts w:ascii="Times New Roman" w:eastAsiaTheme="minorEastAsia" w:hAnsi="Times New Roman" w:cs="Times New Roman"/>
                <w:lang w:eastAsia="ru-RU"/>
              </w:rPr>
              <w:t>, ФКУ ЛИУ 34 УФСИН России по Республике Хакасия.</w:t>
            </w:r>
          </w:p>
          <w:p w:rsidR="0077427E" w:rsidRPr="003B0E70" w:rsidRDefault="0077427E" w:rsidP="0077427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 xml:space="preserve">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 </w:t>
            </w:r>
            <w:r w:rsidRPr="003B0E70">
              <w:rPr>
                <w:rFonts w:ascii="Times New Roman" w:eastAsiaTheme="minorEastAsia" w:hAnsi="Times New Roman" w:cs="Times New Roman"/>
                <w:bCs/>
                <w:lang w:eastAsia="ru-RU"/>
              </w:rPr>
              <w:t>При поставке</w:t>
            </w:r>
            <w:r w:rsidRPr="003B0E70">
              <w:rPr>
                <w:rFonts w:ascii="Times New Roman" w:eastAsiaTheme="minorEastAsia" w:hAnsi="Times New Roman" w:cs="Times New Roman"/>
                <w:lang w:eastAsia="ru-RU"/>
              </w:rPr>
              <w:t xml:space="preserve"> товара </w:t>
            </w:r>
            <w:r w:rsidRPr="003B0E70">
              <w:rPr>
                <w:rFonts w:ascii="Times New Roman" w:eastAsiaTheme="minorEastAsia" w:hAnsi="Times New Roman" w:cs="Times New Roman"/>
                <w:b/>
                <w:lang w:eastAsia="ru-RU"/>
              </w:rPr>
              <w:t>Поставщик</w:t>
            </w:r>
            <w:r w:rsidRPr="003B0E70">
              <w:rPr>
                <w:rFonts w:ascii="Times New Roman" w:eastAsiaTheme="minorEastAsia" w:hAnsi="Times New Roman" w:cs="Times New Roman"/>
                <w:lang w:eastAsia="ru-RU"/>
              </w:rPr>
              <w:t xml:space="preserve"> передает </w:t>
            </w:r>
            <w:r w:rsidRPr="003B0E70">
              <w:rPr>
                <w:rFonts w:ascii="Times New Roman" w:eastAsiaTheme="minorEastAsia" w:hAnsi="Times New Roman" w:cs="Times New Roman"/>
                <w:b/>
                <w:lang w:eastAsia="ru-RU"/>
              </w:rPr>
              <w:t>Заказчику</w:t>
            </w:r>
            <w:r w:rsidRPr="003B0E70">
              <w:rPr>
                <w:rFonts w:ascii="Times New Roman" w:eastAsiaTheme="minorEastAsia" w:hAnsi="Times New Roman" w:cs="Times New Roman"/>
                <w:lang w:eastAsia="ru-RU"/>
              </w:rPr>
              <w:t>: копии сертификатов заверенные.</w:t>
            </w:r>
          </w:p>
          <w:p w:rsidR="0077427E" w:rsidRPr="003B0E70" w:rsidRDefault="0077427E" w:rsidP="0077427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B0E70">
              <w:rPr>
                <w:rFonts w:ascii="Times New Roman" w:eastAsiaTheme="minorEastAsia" w:hAnsi="Times New Roman" w:cs="Times New Roman"/>
                <w:lang w:eastAsia="ru-RU"/>
              </w:rPr>
              <w:t>Приемка Товара осуществляется уполномоченным представителем Заказчика в присутствии представителя Поставщика если возможно.</w:t>
            </w:r>
          </w:p>
          <w:p w:rsidR="0077427E" w:rsidRPr="003B0E70" w:rsidRDefault="0077427E" w:rsidP="0077427E">
            <w:pPr>
              <w:spacing w:after="0" w:line="240" w:lineRule="auto"/>
              <w:jc w:val="both"/>
              <w:rPr>
                <w:rFonts w:ascii="Times New Roman" w:eastAsia="Times New Roman" w:hAnsi="Times New Roman" w:cs="Times New Roman"/>
                <w:bCs/>
                <w:lang w:eastAsia="ru-RU"/>
              </w:rPr>
            </w:pPr>
            <w:r w:rsidRPr="003B0E70">
              <w:rPr>
                <w:rFonts w:ascii="Times New Roman" w:eastAsia="Times New Roman" w:hAnsi="Times New Roman" w:cs="Times New Roman"/>
                <w:bCs/>
                <w:lang w:eastAsia="ru-RU"/>
              </w:rPr>
              <w:t>Гарантийный срок на товар должен быть не менее срока установленного производителем со дня поставки товара Заказчику (с даты размещения в единой информационной системе документа о приемке, подписанного Сторонами).</w:t>
            </w:r>
          </w:p>
          <w:p w:rsidR="0077427E" w:rsidRPr="003B0E70" w:rsidRDefault="0077427E" w:rsidP="0077427E">
            <w:pPr>
              <w:spacing w:after="0" w:line="240" w:lineRule="auto"/>
              <w:jc w:val="both"/>
              <w:rPr>
                <w:rFonts w:ascii="Times New Roman" w:eastAsia="Times New Roman" w:hAnsi="Times New Roman" w:cs="Times New Roman"/>
                <w:bCs/>
                <w:lang w:eastAsia="ru-RU"/>
              </w:rPr>
            </w:pPr>
            <w:r w:rsidRPr="003B0E70">
              <w:rPr>
                <w:rFonts w:ascii="Times New Roman" w:eastAsia="Times New Roman" w:hAnsi="Times New Roman" w:cs="Times New Roman"/>
                <w:bCs/>
                <w:lang w:eastAsia="ru-RU"/>
              </w:rPr>
              <w:t>Заказчик имеет право обратиться к Поставщику, если при правильной эксплуатации с соблюдением правил пользования, у Товаров образовались неустранимые дефекты, которые не позволяют их дальнейшее использование.</w:t>
            </w:r>
          </w:p>
          <w:p w:rsidR="0077427E" w:rsidRPr="003B0E70" w:rsidRDefault="0077427E" w:rsidP="0077427E">
            <w:pPr>
              <w:spacing w:after="0" w:line="240" w:lineRule="auto"/>
              <w:jc w:val="both"/>
              <w:rPr>
                <w:rFonts w:ascii="Times New Roman" w:eastAsia="Times New Roman" w:hAnsi="Times New Roman" w:cs="Times New Roman"/>
                <w:bCs/>
                <w:lang w:eastAsia="ru-RU"/>
              </w:rPr>
            </w:pPr>
            <w:r w:rsidRPr="003B0E70">
              <w:rPr>
                <w:rFonts w:ascii="Times New Roman" w:eastAsia="Times New Roman" w:hAnsi="Times New Roman" w:cs="Times New Roman"/>
                <w:bCs/>
                <w:lang w:eastAsia="ru-RU"/>
              </w:rPr>
              <w:t xml:space="preserve">Гарантийный ремонт, устранение недостатков осуществляется Поставщиком с выездом на место эксплуатации Товара в течение 5 (пяти) дней с момента поступления заявки Заказчика. </w:t>
            </w:r>
          </w:p>
          <w:p w:rsidR="0077427E" w:rsidRPr="003B0E70" w:rsidRDefault="0077427E" w:rsidP="0077427E">
            <w:pPr>
              <w:spacing w:after="0" w:line="240" w:lineRule="auto"/>
              <w:jc w:val="both"/>
              <w:rPr>
                <w:rFonts w:ascii="Times New Roman" w:eastAsia="Times New Roman" w:hAnsi="Times New Roman" w:cs="Times New Roman"/>
                <w:bCs/>
                <w:lang w:eastAsia="ru-RU"/>
              </w:rPr>
            </w:pPr>
            <w:r w:rsidRPr="003B0E70">
              <w:rPr>
                <w:rFonts w:ascii="Times New Roman" w:eastAsia="Times New Roman" w:hAnsi="Times New Roman" w:cs="Times New Roman"/>
                <w:bCs/>
                <w:lang w:eastAsia="ru-RU"/>
              </w:rPr>
              <w:t>Гарантийный ремонт, устранение недостатков осуществляются за счет Поставщика без дополнительных расходов со стороны Заказчика.</w:t>
            </w:r>
          </w:p>
          <w:p w:rsidR="0077427E" w:rsidRPr="003B0E70" w:rsidRDefault="0077427E" w:rsidP="0077427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rPr>
            </w:pPr>
            <w:r w:rsidRPr="003B0E70">
              <w:rPr>
                <w:rFonts w:ascii="Times New Roman" w:eastAsia="Times New Roman" w:hAnsi="Times New Roman" w:cs="Times New Roman"/>
              </w:rPr>
              <w:t xml:space="preserve">Товар должен соответствовать требованиям  </w:t>
            </w:r>
            <w:r w:rsidRPr="003B0E70">
              <w:rPr>
                <w:rFonts w:ascii="Times New Roman" w:eastAsia="Times New Roman" w:hAnsi="Times New Roman" w:cs="Times New Roman"/>
                <w:lang w:eastAsia="ru-RU"/>
              </w:rPr>
              <w:t>ГОСТ</w:t>
            </w:r>
            <w:r w:rsidRPr="003B0E70">
              <w:rPr>
                <w:rFonts w:ascii="Times New Roman" w:eastAsia="Times New Roman" w:hAnsi="Times New Roman" w:cs="Times New Roman"/>
                <w:bCs/>
                <w:lang w:eastAsia="ru-RU"/>
              </w:rPr>
              <w:t xml:space="preserve"> </w:t>
            </w:r>
            <w:r w:rsidRPr="003B0E70">
              <w:rPr>
                <w:rFonts w:ascii="Times New Roman" w:eastAsia="Times New Roman" w:hAnsi="Times New Roman" w:cs="Times New Roman"/>
                <w:lang w:eastAsia="ru-RU"/>
              </w:rPr>
              <w:t xml:space="preserve"> или техническим условиям завода изготовителя </w:t>
            </w:r>
            <w:r w:rsidRPr="003B0E70">
              <w:rPr>
                <w:rFonts w:ascii="Times New Roman" w:hAnsi="Times New Roman" w:cs="Times New Roman"/>
                <w:color w:val="000000"/>
              </w:rPr>
              <w:t>или техническим условиям завод изготовителя.</w:t>
            </w:r>
          </w:p>
          <w:p w:rsidR="0077427E" w:rsidRPr="003B0E70" w:rsidRDefault="0077427E" w:rsidP="0077427E">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r w:rsidRPr="003B0E70">
              <w:rPr>
                <w:rFonts w:ascii="Times New Roman" w:hAnsi="Times New Roman" w:cs="Times New Roman"/>
                <w:color w:val="1A1A1A"/>
              </w:rPr>
              <w:t>Товар должен отвечать функциональному назначению, установленному предприятием-изготовителем.</w:t>
            </w:r>
          </w:p>
          <w:p w:rsidR="00B65F13" w:rsidRPr="00326BFB" w:rsidRDefault="00B65F13" w:rsidP="00F06133">
            <w:pPr>
              <w:spacing w:after="0" w:line="240" w:lineRule="auto"/>
              <w:jc w:val="both"/>
              <w:rPr>
                <w:rFonts w:ascii="Times New Roman" w:hAnsi="Times New Roman" w:cs="Times New Roman"/>
                <w:b/>
              </w:rPr>
            </w:pPr>
          </w:p>
        </w:tc>
      </w:tr>
      <w:tr w:rsidR="002C09E4" w:rsidRPr="00326BFB" w:rsidTr="003230B8">
        <w:trPr>
          <w:trHeight w:val="613"/>
        </w:trPr>
        <w:tc>
          <w:tcPr>
            <w:tcW w:w="4373" w:type="dxa"/>
            <w:tcBorders>
              <w:top w:val="nil"/>
              <w:left w:val="nil"/>
              <w:bottom w:val="nil"/>
              <w:right w:val="nil"/>
            </w:tcBorders>
          </w:tcPr>
          <w:p w:rsidR="00B65F13" w:rsidRDefault="00B65F13" w:rsidP="00935B25">
            <w:pPr>
              <w:pStyle w:val="ConsPlusNormal"/>
              <w:jc w:val="center"/>
              <w:rPr>
                <w:rFonts w:ascii="Times New Roman" w:hAnsi="Times New Roman" w:cs="Times New Roman"/>
              </w:rPr>
            </w:pPr>
          </w:p>
          <w:p w:rsidR="00B65F13" w:rsidRDefault="00B65F13" w:rsidP="00935B25">
            <w:pPr>
              <w:pStyle w:val="ConsPlusNormal"/>
              <w:jc w:val="center"/>
              <w:rPr>
                <w:rFonts w:ascii="Times New Roman" w:hAnsi="Times New Roman" w:cs="Times New Roman"/>
              </w:rPr>
            </w:pPr>
          </w:p>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ЗАКАЗЧИК:</w:t>
            </w:r>
          </w:p>
          <w:p w:rsidR="002C09E4" w:rsidRPr="00326BFB" w:rsidRDefault="002C09E4" w:rsidP="003B4FE3">
            <w:pPr>
              <w:pStyle w:val="ConsPlusNormal"/>
              <w:jc w:val="center"/>
              <w:rPr>
                <w:rFonts w:ascii="Times New Roman" w:hAnsi="Times New Roman" w:cs="Times New Roman"/>
              </w:rPr>
            </w:pP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nil"/>
              <w:left w:val="nil"/>
              <w:bottom w:val="nil"/>
              <w:right w:val="nil"/>
            </w:tcBorders>
          </w:tcPr>
          <w:p w:rsidR="00B65F13" w:rsidRDefault="00B65F13" w:rsidP="00935B25">
            <w:pPr>
              <w:pStyle w:val="ConsPlusNormal"/>
              <w:jc w:val="center"/>
              <w:rPr>
                <w:rFonts w:ascii="Times New Roman" w:hAnsi="Times New Roman" w:cs="Times New Roman"/>
              </w:rPr>
            </w:pPr>
          </w:p>
          <w:p w:rsidR="00B65F13" w:rsidRDefault="00B65F13" w:rsidP="00935B25">
            <w:pPr>
              <w:pStyle w:val="ConsPlusNormal"/>
              <w:jc w:val="center"/>
              <w:rPr>
                <w:rFonts w:ascii="Times New Roman" w:hAnsi="Times New Roman" w:cs="Times New Roman"/>
              </w:rPr>
            </w:pPr>
          </w:p>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ПОСТАВЩИК:</w:t>
            </w:r>
          </w:p>
          <w:p w:rsidR="002C09E4" w:rsidRPr="003B4FE3" w:rsidRDefault="00A2527A" w:rsidP="00A2527A">
            <w:pPr>
              <w:pStyle w:val="ConsPlusNormal"/>
              <w:tabs>
                <w:tab w:val="left" w:pos="1578"/>
                <w:tab w:val="center" w:pos="2132"/>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tc>
      </w:tr>
      <w:tr w:rsidR="002C09E4" w:rsidRPr="00326BFB" w:rsidTr="003230B8">
        <w:trPr>
          <w:trHeight w:val="388"/>
        </w:trPr>
        <w:tc>
          <w:tcPr>
            <w:tcW w:w="4373" w:type="dxa"/>
            <w:tcBorders>
              <w:top w:val="single" w:sz="4" w:space="0" w:color="auto"/>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(должность)</w:t>
            </w:r>
          </w:p>
          <w:p w:rsidR="002C09E4" w:rsidRPr="00326BFB" w:rsidRDefault="002C09E4" w:rsidP="003B4FE3">
            <w:pPr>
              <w:pStyle w:val="ConsPlusNormal"/>
              <w:jc w:val="center"/>
              <w:rPr>
                <w:rFonts w:ascii="Times New Roman" w:hAnsi="Times New Roman" w:cs="Times New Roman"/>
              </w:rPr>
            </w:pP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single" w:sz="4" w:space="0" w:color="auto"/>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(должность)</w:t>
            </w:r>
          </w:p>
          <w:p w:rsidR="002C09E4" w:rsidRPr="008B73AC" w:rsidRDefault="002C09E4" w:rsidP="00935B25">
            <w:pPr>
              <w:pStyle w:val="ConsPlusNormal"/>
              <w:jc w:val="center"/>
              <w:rPr>
                <w:rFonts w:ascii="Times New Roman" w:hAnsi="Times New Roman" w:cs="Times New Roman"/>
              </w:rPr>
            </w:pPr>
          </w:p>
        </w:tc>
      </w:tr>
      <w:tr w:rsidR="002C09E4" w:rsidRPr="00326BFB" w:rsidTr="003230B8">
        <w:trPr>
          <w:trHeight w:val="188"/>
        </w:trPr>
        <w:tc>
          <w:tcPr>
            <w:tcW w:w="4373" w:type="dxa"/>
            <w:tcBorders>
              <w:top w:val="single" w:sz="4" w:space="0" w:color="auto"/>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(подпись, фамилия и инициалы)</w:t>
            </w: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single" w:sz="4" w:space="0" w:color="auto"/>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(подпись, фамилия и инициалы)</w:t>
            </w:r>
          </w:p>
        </w:tc>
      </w:tr>
      <w:tr w:rsidR="002C09E4" w:rsidRPr="00326BFB" w:rsidTr="003230B8">
        <w:trPr>
          <w:trHeight w:val="200"/>
        </w:trPr>
        <w:tc>
          <w:tcPr>
            <w:tcW w:w="4373" w:type="dxa"/>
            <w:tcBorders>
              <w:top w:val="nil"/>
              <w:left w:val="nil"/>
              <w:bottom w:val="nil"/>
              <w:right w:val="nil"/>
            </w:tcBorders>
          </w:tcPr>
          <w:p w:rsidR="002C09E4" w:rsidRPr="00326BFB" w:rsidRDefault="002E368F" w:rsidP="00935B25">
            <w:pPr>
              <w:pStyle w:val="ConsPlusNormal"/>
              <w:jc w:val="center"/>
              <w:rPr>
                <w:rFonts w:ascii="Times New Roman" w:hAnsi="Times New Roman" w:cs="Times New Roman"/>
              </w:rPr>
            </w:pPr>
            <w:r>
              <w:rPr>
                <w:rFonts w:ascii="Times New Roman" w:hAnsi="Times New Roman" w:cs="Times New Roman"/>
              </w:rPr>
              <w:t>__ ___________ 2026</w:t>
            </w:r>
            <w:r w:rsidR="002C09E4" w:rsidRPr="00326BFB">
              <w:rPr>
                <w:rFonts w:ascii="Times New Roman" w:hAnsi="Times New Roman" w:cs="Times New Roman"/>
              </w:rPr>
              <w:t xml:space="preserve"> г.</w:t>
            </w: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nil"/>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 xml:space="preserve">__ ___________ </w:t>
            </w:r>
            <w:r w:rsidR="002E368F">
              <w:rPr>
                <w:rFonts w:ascii="Times New Roman" w:hAnsi="Times New Roman" w:cs="Times New Roman"/>
              </w:rPr>
              <w:t>2026</w:t>
            </w:r>
            <w:r w:rsidRPr="00326BFB">
              <w:rPr>
                <w:rFonts w:ascii="Times New Roman" w:hAnsi="Times New Roman" w:cs="Times New Roman"/>
              </w:rPr>
              <w:t xml:space="preserve"> г.</w:t>
            </w:r>
          </w:p>
        </w:tc>
      </w:tr>
      <w:tr w:rsidR="002C09E4" w:rsidRPr="00326BFB" w:rsidTr="003230B8">
        <w:trPr>
          <w:trHeight w:val="200"/>
        </w:trPr>
        <w:tc>
          <w:tcPr>
            <w:tcW w:w="4373" w:type="dxa"/>
            <w:tcBorders>
              <w:top w:val="nil"/>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М.П. (при наличии печати)</w:t>
            </w: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nil"/>
              <w:left w:val="nil"/>
              <w:bottom w:val="nil"/>
              <w:right w:val="nil"/>
            </w:tcBorders>
          </w:tcPr>
          <w:p w:rsidR="002C09E4" w:rsidRDefault="002C09E4" w:rsidP="00935B25">
            <w:pPr>
              <w:pStyle w:val="ConsPlusNormal"/>
              <w:jc w:val="center"/>
              <w:rPr>
                <w:rFonts w:ascii="Times New Roman" w:hAnsi="Times New Roman" w:cs="Times New Roman"/>
              </w:rPr>
            </w:pPr>
            <w:r w:rsidRPr="00326BFB">
              <w:rPr>
                <w:rFonts w:ascii="Times New Roman" w:hAnsi="Times New Roman" w:cs="Times New Roman"/>
              </w:rPr>
              <w:t>М.П. (при наличии печати)</w:t>
            </w:r>
          </w:p>
          <w:p w:rsidR="004D40AD" w:rsidRDefault="004D40AD" w:rsidP="00935B25">
            <w:pPr>
              <w:pStyle w:val="ConsPlusNormal"/>
              <w:jc w:val="center"/>
              <w:rPr>
                <w:rFonts w:ascii="Times New Roman" w:hAnsi="Times New Roman" w:cs="Times New Roman"/>
              </w:rPr>
            </w:pPr>
          </w:p>
          <w:p w:rsidR="004D40AD" w:rsidRDefault="004D40AD" w:rsidP="00935B25">
            <w:pPr>
              <w:pStyle w:val="ConsPlusNormal"/>
              <w:jc w:val="center"/>
              <w:rPr>
                <w:rFonts w:ascii="Times New Roman" w:hAnsi="Times New Roman" w:cs="Times New Roman"/>
              </w:rPr>
            </w:pPr>
          </w:p>
          <w:p w:rsidR="004D40AD" w:rsidRDefault="004D40AD" w:rsidP="00935B25">
            <w:pPr>
              <w:pStyle w:val="ConsPlusNormal"/>
              <w:jc w:val="center"/>
              <w:rPr>
                <w:rFonts w:ascii="Times New Roman" w:hAnsi="Times New Roman" w:cs="Times New Roman"/>
              </w:rPr>
            </w:pPr>
          </w:p>
          <w:p w:rsidR="004D40AD" w:rsidRDefault="004D40AD"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2E368F" w:rsidRDefault="002E368F" w:rsidP="00935B25">
            <w:pPr>
              <w:pStyle w:val="ConsPlusNormal"/>
              <w:jc w:val="center"/>
              <w:rPr>
                <w:rFonts w:ascii="Times New Roman" w:hAnsi="Times New Roman" w:cs="Times New Roman"/>
              </w:rPr>
            </w:pPr>
          </w:p>
          <w:p w:rsidR="00E90C30" w:rsidRPr="00326BFB" w:rsidRDefault="00E90C30" w:rsidP="00E90C30">
            <w:pPr>
              <w:pStyle w:val="ConsPlusNormal"/>
              <w:rPr>
                <w:rFonts w:ascii="Times New Roman" w:hAnsi="Times New Roman" w:cs="Times New Roman"/>
              </w:rPr>
            </w:pPr>
          </w:p>
        </w:tc>
      </w:tr>
    </w:tbl>
    <w:p w:rsidR="00053565" w:rsidRPr="00087052" w:rsidRDefault="00B14388" w:rsidP="00053565">
      <w:pPr>
        <w:pStyle w:val="2"/>
        <w:tabs>
          <w:tab w:val="left" w:pos="6480"/>
          <w:tab w:val="left" w:pos="11057"/>
          <w:tab w:val="left" w:pos="11199"/>
        </w:tabs>
        <w:spacing w:line="240" w:lineRule="auto"/>
        <w:ind w:firstLine="0"/>
        <w:contextualSpacing/>
        <w:jc w:val="right"/>
        <w:rPr>
          <w:sz w:val="22"/>
          <w:szCs w:val="22"/>
        </w:rPr>
      </w:pPr>
      <w:r>
        <w:rPr>
          <w:sz w:val="22"/>
          <w:szCs w:val="22"/>
        </w:rPr>
        <w:lastRenderedPageBreak/>
        <w:t>П</w:t>
      </w:r>
      <w:r w:rsidR="00053565">
        <w:rPr>
          <w:sz w:val="22"/>
          <w:szCs w:val="22"/>
        </w:rPr>
        <w:t>риложение № 2</w:t>
      </w:r>
    </w:p>
    <w:p w:rsidR="00053565" w:rsidRPr="00087052" w:rsidRDefault="00053565" w:rsidP="00053565">
      <w:pPr>
        <w:pStyle w:val="2"/>
        <w:tabs>
          <w:tab w:val="left" w:pos="6480"/>
          <w:tab w:val="left" w:pos="11057"/>
          <w:tab w:val="left" w:pos="11199"/>
        </w:tabs>
        <w:spacing w:line="240" w:lineRule="auto"/>
        <w:ind w:firstLine="0"/>
        <w:contextualSpacing/>
        <w:jc w:val="right"/>
        <w:rPr>
          <w:sz w:val="22"/>
          <w:szCs w:val="22"/>
        </w:rPr>
      </w:pPr>
      <w:r w:rsidRPr="00087052">
        <w:rPr>
          <w:sz w:val="22"/>
          <w:szCs w:val="22"/>
        </w:rPr>
        <w:t xml:space="preserve"> к Государственному контракту </w:t>
      </w:r>
    </w:p>
    <w:p w:rsidR="00053565" w:rsidRPr="00087052" w:rsidRDefault="003B4FE3" w:rsidP="00053565">
      <w:pPr>
        <w:pStyle w:val="2"/>
        <w:tabs>
          <w:tab w:val="left" w:pos="6480"/>
          <w:tab w:val="left" w:pos="11057"/>
          <w:tab w:val="left" w:pos="11199"/>
        </w:tabs>
        <w:spacing w:line="240" w:lineRule="auto"/>
        <w:ind w:firstLine="0"/>
        <w:contextualSpacing/>
        <w:jc w:val="right"/>
        <w:rPr>
          <w:sz w:val="22"/>
          <w:szCs w:val="22"/>
        </w:rPr>
      </w:pPr>
      <w:r>
        <w:rPr>
          <w:sz w:val="22"/>
          <w:szCs w:val="22"/>
        </w:rPr>
        <w:t xml:space="preserve">    № </w:t>
      </w:r>
      <w:r w:rsidR="00A2527A">
        <w:rPr>
          <w:sz w:val="22"/>
          <w:szCs w:val="22"/>
        </w:rPr>
        <w:t>___</w:t>
      </w:r>
      <w:r w:rsidR="00053565">
        <w:rPr>
          <w:sz w:val="22"/>
          <w:szCs w:val="22"/>
        </w:rPr>
        <w:t xml:space="preserve">  </w:t>
      </w:r>
      <w:r w:rsidR="00053565" w:rsidRPr="00087052">
        <w:rPr>
          <w:sz w:val="22"/>
          <w:szCs w:val="22"/>
        </w:rPr>
        <w:t xml:space="preserve">от  _______________ </w:t>
      </w:r>
      <w:r w:rsidR="002E368F">
        <w:rPr>
          <w:sz w:val="22"/>
          <w:szCs w:val="22"/>
        </w:rPr>
        <w:t>2026</w:t>
      </w:r>
      <w:r w:rsidR="00053565" w:rsidRPr="00087052">
        <w:rPr>
          <w:sz w:val="22"/>
          <w:szCs w:val="22"/>
        </w:rPr>
        <w:t xml:space="preserve"> г.</w:t>
      </w:r>
    </w:p>
    <w:p w:rsidR="00053565" w:rsidRDefault="00053565" w:rsidP="00662FA2">
      <w:pPr>
        <w:pStyle w:val="2"/>
        <w:tabs>
          <w:tab w:val="left" w:pos="6480"/>
          <w:tab w:val="left" w:pos="11057"/>
          <w:tab w:val="left" w:pos="11199"/>
        </w:tabs>
        <w:spacing w:line="240" w:lineRule="auto"/>
        <w:ind w:firstLine="0"/>
        <w:contextualSpacing/>
        <w:jc w:val="right"/>
        <w:rPr>
          <w:sz w:val="22"/>
          <w:szCs w:val="22"/>
        </w:rPr>
      </w:pPr>
    </w:p>
    <w:p w:rsidR="00053565" w:rsidRDefault="00053565" w:rsidP="00662FA2">
      <w:pPr>
        <w:pStyle w:val="2"/>
        <w:tabs>
          <w:tab w:val="left" w:pos="6480"/>
          <w:tab w:val="left" w:pos="11057"/>
          <w:tab w:val="left" w:pos="11199"/>
        </w:tabs>
        <w:spacing w:line="240" w:lineRule="auto"/>
        <w:ind w:firstLine="0"/>
        <w:contextualSpacing/>
        <w:jc w:val="right"/>
        <w:rPr>
          <w:sz w:val="22"/>
          <w:szCs w:val="22"/>
        </w:rPr>
      </w:pPr>
    </w:p>
    <w:p w:rsidR="00053565" w:rsidRDefault="00053565" w:rsidP="00053565">
      <w:pPr>
        <w:pStyle w:val="2"/>
        <w:tabs>
          <w:tab w:val="left" w:pos="6480"/>
          <w:tab w:val="left" w:pos="11057"/>
          <w:tab w:val="left" w:pos="11199"/>
        </w:tabs>
        <w:spacing w:line="240" w:lineRule="auto"/>
        <w:ind w:firstLine="0"/>
        <w:contextualSpacing/>
        <w:jc w:val="left"/>
        <w:rPr>
          <w:sz w:val="22"/>
          <w:szCs w:val="22"/>
        </w:rPr>
      </w:pPr>
      <w:r w:rsidRPr="00053565">
        <w:rPr>
          <w:noProof/>
          <w:sz w:val="22"/>
          <w:szCs w:val="22"/>
        </w:rPr>
        <w:drawing>
          <wp:inline distT="0" distB="0" distL="0" distR="0">
            <wp:extent cx="5940425" cy="414894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940425" cy="4148943"/>
                    </a:xfrm>
                    <a:prstGeom prst="rect">
                      <a:avLst/>
                    </a:prstGeom>
                    <a:noFill/>
                    <a:ln w="9525">
                      <a:noFill/>
                      <a:miter lim="800000"/>
                      <a:headEnd/>
                      <a:tailEnd/>
                    </a:ln>
                  </pic:spPr>
                </pic:pic>
              </a:graphicData>
            </a:graphic>
          </wp:inline>
        </w:drawing>
      </w:r>
    </w:p>
    <w:p w:rsidR="00053565" w:rsidRDefault="00053565" w:rsidP="00053565">
      <w:pPr>
        <w:rPr>
          <w:lang w:eastAsia="ru-RU"/>
        </w:rPr>
      </w:pPr>
      <w:r w:rsidRPr="00053565">
        <w:rPr>
          <w:noProof/>
          <w:lang w:eastAsia="ru-RU"/>
        </w:rPr>
        <w:lastRenderedPageBreak/>
        <w:drawing>
          <wp:inline distT="0" distB="0" distL="0" distR="0">
            <wp:extent cx="5940425" cy="4139117"/>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940425" cy="4139117"/>
                    </a:xfrm>
                    <a:prstGeom prst="rect">
                      <a:avLst/>
                    </a:prstGeom>
                    <a:noFill/>
                    <a:ln w="9525">
                      <a:noFill/>
                      <a:miter lim="800000"/>
                      <a:headEnd/>
                      <a:tailEnd/>
                    </a:ln>
                  </pic:spPr>
                </pic:pic>
              </a:graphicData>
            </a:graphic>
          </wp:inline>
        </w:drawing>
      </w:r>
    </w:p>
    <w:p w:rsidR="00053565" w:rsidRDefault="00053565" w:rsidP="00053565">
      <w:pPr>
        <w:rPr>
          <w:lang w:eastAsia="ru-RU"/>
        </w:rPr>
      </w:pPr>
      <w:r w:rsidRPr="00053565">
        <w:rPr>
          <w:noProof/>
          <w:lang w:eastAsia="ru-RU"/>
        </w:rPr>
        <w:drawing>
          <wp:inline distT="0" distB="0" distL="0" distR="0">
            <wp:extent cx="5940425" cy="4129291"/>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940425" cy="4129291"/>
                    </a:xfrm>
                    <a:prstGeom prst="rect">
                      <a:avLst/>
                    </a:prstGeom>
                    <a:noFill/>
                    <a:ln w="9525">
                      <a:noFill/>
                      <a:miter lim="800000"/>
                      <a:headEnd/>
                      <a:tailEnd/>
                    </a:ln>
                  </pic:spPr>
                </pic:pic>
              </a:graphicData>
            </a:graphic>
          </wp:inline>
        </w:drawing>
      </w:r>
    </w:p>
    <w:p w:rsidR="00053565" w:rsidRPr="00053565" w:rsidRDefault="00053565" w:rsidP="00053565">
      <w:pPr>
        <w:rPr>
          <w:lang w:eastAsia="ru-RU"/>
        </w:rPr>
      </w:pPr>
    </w:p>
    <w:p w:rsidR="00053565" w:rsidRDefault="00053565" w:rsidP="00053565">
      <w:pPr>
        <w:rPr>
          <w:lang w:eastAsia="ru-RU"/>
        </w:rPr>
      </w:pPr>
    </w:p>
    <w:tbl>
      <w:tblPr>
        <w:tblW w:w="0" w:type="auto"/>
        <w:tblLayout w:type="fixed"/>
        <w:tblCellMar>
          <w:top w:w="102" w:type="dxa"/>
          <w:left w:w="62" w:type="dxa"/>
          <w:bottom w:w="102" w:type="dxa"/>
          <w:right w:w="62" w:type="dxa"/>
        </w:tblCellMar>
        <w:tblLook w:val="0000"/>
      </w:tblPr>
      <w:tblGrid>
        <w:gridCol w:w="4373"/>
        <w:gridCol w:w="342"/>
        <w:gridCol w:w="4389"/>
      </w:tblGrid>
      <w:tr w:rsidR="003B4FE3" w:rsidRPr="00326BFB" w:rsidTr="00536C25">
        <w:trPr>
          <w:trHeight w:val="613"/>
        </w:trPr>
        <w:tc>
          <w:tcPr>
            <w:tcW w:w="4373" w:type="dxa"/>
            <w:tcBorders>
              <w:top w:val="nil"/>
              <w:left w:val="nil"/>
              <w:bottom w:val="nil"/>
              <w:right w:val="nil"/>
            </w:tcBorders>
          </w:tcPr>
          <w:p w:rsidR="003B4FE3" w:rsidRDefault="003B4FE3" w:rsidP="00AC6638">
            <w:pPr>
              <w:pStyle w:val="ConsPlusNormal"/>
              <w:jc w:val="center"/>
              <w:rPr>
                <w:rFonts w:ascii="Times New Roman" w:hAnsi="Times New Roman" w:cs="Times New Roman"/>
              </w:rPr>
            </w:pPr>
          </w:p>
          <w:p w:rsidR="003B4FE3" w:rsidRDefault="003B4FE3" w:rsidP="00AC6638">
            <w:pPr>
              <w:pStyle w:val="ConsPlusNormal"/>
              <w:jc w:val="center"/>
              <w:rPr>
                <w:rFonts w:ascii="Times New Roman" w:hAnsi="Times New Roman" w:cs="Times New Roman"/>
              </w:rPr>
            </w:pPr>
          </w:p>
          <w:p w:rsidR="003B4FE3" w:rsidRPr="00326BFB" w:rsidRDefault="003B4FE3" w:rsidP="00AC6638">
            <w:pPr>
              <w:pStyle w:val="ConsPlusNormal"/>
              <w:jc w:val="center"/>
              <w:rPr>
                <w:rFonts w:ascii="Times New Roman" w:hAnsi="Times New Roman" w:cs="Times New Roman"/>
              </w:rPr>
            </w:pPr>
            <w:r w:rsidRPr="00326BFB">
              <w:rPr>
                <w:rFonts w:ascii="Times New Roman" w:hAnsi="Times New Roman" w:cs="Times New Roman"/>
              </w:rPr>
              <w:t>ЗАКАЗЧИК:</w:t>
            </w:r>
          </w:p>
          <w:p w:rsidR="003B4FE3" w:rsidRPr="00326BFB" w:rsidRDefault="003B4FE3" w:rsidP="00AC6638">
            <w:pPr>
              <w:pStyle w:val="ConsPlusNormal"/>
              <w:jc w:val="center"/>
              <w:rPr>
                <w:rFonts w:ascii="Times New Roman" w:hAnsi="Times New Roman" w:cs="Times New Roman"/>
              </w:rPr>
            </w:pPr>
          </w:p>
        </w:tc>
        <w:tc>
          <w:tcPr>
            <w:tcW w:w="342" w:type="dxa"/>
            <w:tcBorders>
              <w:top w:val="nil"/>
              <w:left w:val="nil"/>
              <w:bottom w:val="nil"/>
              <w:right w:val="nil"/>
            </w:tcBorders>
          </w:tcPr>
          <w:p w:rsidR="003B4FE3" w:rsidRPr="00326BFB" w:rsidRDefault="003B4FE3" w:rsidP="00AC6638">
            <w:pPr>
              <w:pStyle w:val="ConsPlusNormal"/>
              <w:rPr>
                <w:rFonts w:ascii="Times New Roman" w:hAnsi="Times New Roman" w:cs="Times New Roman"/>
              </w:rPr>
            </w:pPr>
          </w:p>
        </w:tc>
        <w:tc>
          <w:tcPr>
            <w:tcW w:w="4389" w:type="dxa"/>
            <w:tcBorders>
              <w:top w:val="nil"/>
              <w:left w:val="nil"/>
              <w:bottom w:val="nil"/>
              <w:right w:val="nil"/>
            </w:tcBorders>
          </w:tcPr>
          <w:p w:rsidR="003B4FE3" w:rsidRDefault="003B4FE3" w:rsidP="00AC6638">
            <w:pPr>
              <w:pStyle w:val="ConsPlusNormal"/>
              <w:jc w:val="center"/>
              <w:rPr>
                <w:rFonts w:ascii="Times New Roman" w:hAnsi="Times New Roman" w:cs="Times New Roman"/>
              </w:rPr>
            </w:pPr>
          </w:p>
          <w:p w:rsidR="003B4FE3" w:rsidRDefault="003B4FE3" w:rsidP="00AC6638">
            <w:pPr>
              <w:pStyle w:val="ConsPlusNormal"/>
              <w:jc w:val="center"/>
              <w:rPr>
                <w:rFonts w:ascii="Times New Roman" w:hAnsi="Times New Roman" w:cs="Times New Roman"/>
              </w:rPr>
            </w:pPr>
          </w:p>
          <w:p w:rsidR="003B4FE3" w:rsidRPr="00326BFB" w:rsidRDefault="003B4FE3" w:rsidP="00AC6638">
            <w:pPr>
              <w:pStyle w:val="ConsPlusNormal"/>
              <w:jc w:val="center"/>
              <w:rPr>
                <w:rFonts w:ascii="Times New Roman" w:hAnsi="Times New Roman" w:cs="Times New Roman"/>
              </w:rPr>
            </w:pPr>
            <w:r w:rsidRPr="00326BFB">
              <w:rPr>
                <w:rFonts w:ascii="Times New Roman" w:hAnsi="Times New Roman" w:cs="Times New Roman"/>
              </w:rPr>
              <w:t>ПОСТАВЩИК:</w:t>
            </w:r>
          </w:p>
          <w:p w:rsidR="003B4FE3" w:rsidRPr="003B4FE3" w:rsidRDefault="003B4FE3" w:rsidP="00AC6638">
            <w:pPr>
              <w:pStyle w:val="ConsPlusNormal"/>
              <w:jc w:val="center"/>
              <w:rPr>
                <w:rFonts w:ascii="Times New Roman" w:hAnsi="Times New Roman" w:cs="Times New Roman"/>
              </w:rPr>
            </w:pPr>
          </w:p>
        </w:tc>
      </w:tr>
      <w:tr w:rsidR="003B4FE3" w:rsidRPr="00326BFB" w:rsidTr="00536C25">
        <w:trPr>
          <w:trHeight w:val="388"/>
        </w:trPr>
        <w:tc>
          <w:tcPr>
            <w:tcW w:w="4373" w:type="dxa"/>
            <w:tcBorders>
              <w:top w:val="single" w:sz="4" w:space="0" w:color="auto"/>
              <w:left w:val="nil"/>
              <w:bottom w:val="nil"/>
              <w:right w:val="nil"/>
            </w:tcBorders>
          </w:tcPr>
          <w:p w:rsidR="003B4FE3" w:rsidRPr="00326BFB" w:rsidRDefault="003B4FE3" w:rsidP="00AC6638">
            <w:pPr>
              <w:pStyle w:val="ConsPlusNormal"/>
              <w:jc w:val="center"/>
              <w:rPr>
                <w:rFonts w:ascii="Times New Roman" w:hAnsi="Times New Roman" w:cs="Times New Roman"/>
              </w:rPr>
            </w:pPr>
            <w:r w:rsidRPr="00326BFB">
              <w:rPr>
                <w:rFonts w:ascii="Times New Roman" w:hAnsi="Times New Roman" w:cs="Times New Roman"/>
              </w:rPr>
              <w:t>(должность)</w:t>
            </w:r>
          </w:p>
          <w:p w:rsidR="003B4FE3" w:rsidRPr="00326BFB" w:rsidRDefault="003B4FE3" w:rsidP="00AC6638">
            <w:pPr>
              <w:pStyle w:val="ConsPlusNormal"/>
              <w:jc w:val="center"/>
              <w:rPr>
                <w:rFonts w:ascii="Times New Roman" w:hAnsi="Times New Roman" w:cs="Times New Roman"/>
              </w:rPr>
            </w:pPr>
          </w:p>
        </w:tc>
        <w:tc>
          <w:tcPr>
            <w:tcW w:w="342" w:type="dxa"/>
            <w:tcBorders>
              <w:top w:val="nil"/>
              <w:left w:val="nil"/>
              <w:bottom w:val="nil"/>
              <w:right w:val="nil"/>
            </w:tcBorders>
          </w:tcPr>
          <w:p w:rsidR="003B4FE3" w:rsidRPr="00326BFB" w:rsidRDefault="003B4FE3" w:rsidP="00AC6638">
            <w:pPr>
              <w:pStyle w:val="ConsPlusNormal"/>
              <w:rPr>
                <w:rFonts w:ascii="Times New Roman" w:hAnsi="Times New Roman" w:cs="Times New Roman"/>
              </w:rPr>
            </w:pPr>
          </w:p>
        </w:tc>
        <w:tc>
          <w:tcPr>
            <w:tcW w:w="4389" w:type="dxa"/>
            <w:tcBorders>
              <w:top w:val="single" w:sz="4" w:space="0" w:color="auto"/>
              <w:left w:val="nil"/>
              <w:bottom w:val="nil"/>
              <w:right w:val="nil"/>
            </w:tcBorders>
          </w:tcPr>
          <w:p w:rsidR="003B4FE3" w:rsidRPr="00326BFB" w:rsidRDefault="003B4FE3" w:rsidP="00AC6638">
            <w:pPr>
              <w:pStyle w:val="ConsPlusNormal"/>
              <w:jc w:val="center"/>
              <w:rPr>
                <w:rFonts w:ascii="Times New Roman" w:hAnsi="Times New Roman" w:cs="Times New Roman"/>
              </w:rPr>
            </w:pPr>
            <w:r w:rsidRPr="00326BFB">
              <w:rPr>
                <w:rFonts w:ascii="Times New Roman" w:hAnsi="Times New Roman" w:cs="Times New Roman"/>
              </w:rPr>
              <w:t>(должность)</w:t>
            </w:r>
          </w:p>
          <w:p w:rsidR="003B4FE3" w:rsidRPr="008B73AC" w:rsidRDefault="003B4FE3" w:rsidP="00AC6638">
            <w:pPr>
              <w:pStyle w:val="ConsPlusNormal"/>
              <w:jc w:val="center"/>
              <w:rPr>
                <w:rFonts w:ascii="Times New Roman" w:hAnsi="Times New Roman" w:cs="Times New Roman"/>
              </w:rPr>
            </w:pPr>
          </w:p>
        </w:tc>
      </w:tr>
      <w:tr w:rsidR="00053565" w:rsidRPr="00326BFB" w:rsidTr="00536C25">
        <w:trPr>
          <w:trHeight w:val="188"/>
        </w:trPr>
        <w:tc>
          <w:tcPr>
            <w:tcW w:w="4373" w:type="dxa"/>
            <w:tcBorders>
              <w:top w:val="single" w:sz="4" w:space="0" w:color="auto"/>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(подпись, фамилия и инициалы)</w:t>
            </w:r>
          </w:p>
        </w:tc>
        <w:tc>
          <w:tcPr>
            <w:tcW w:w="342" w:type="dxa"/>
            <w:tcBorders>
              <w:top w:val="nil"/>
              <w:left w:val="nil"/>
              <w:bottom w:val="nil"/>
              <w:right w:val="nil"/>
            </w:tcBorders>
          </w:tcPr>
          <w:p w:rsidR="00053565" w:rsidRPr="00326BFB" w:rsidRDefault="00053565" w:rsidP="00536C25">
            <w:pPr>
              <w:pStyle w:val="ConsPlusNormal"/>
              <w:rPr>
                <w:rFonts w:ascii="Times New Roman" w:hAnsi="Times New Roman" w:cs="Times New Roman"/>
              </w:rPr>
            </w:pPr>
          </w:p>
        </w:tc>
        <w:tc>
          <w:tcPr>
            <w:tcW w:w="4389" w:type="dxa"/>
            <w:tcBorders>
              <w:top w:val="single" w:sz="4" w:space="0" w:color="auto"/>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(подпись, фамилия и инициалы)</w:t>
            </w:r>
          </w:p>
        </w:tc>
      </w:tr>
      <w:tr w:rsidR="00053565" w:rsidRPr="00326BFB" w:rsidTr="00536C25">
        <w:trPr>
          <w:trHeight w:val="200"/>
        </w:trPr>
        <w:tc>
          <w:tcPr>
            <w:tcW w:w="4373" w:type="dxa"/>
            <w:tcBorders>
              <w:top w:val="nil"/>
              <w:left w:val="nil"/>
              <w:bottom w:val="nil"/>
              <w:right w:val="nil"/>
            </w:tcBorders>
          </w:tcPr>
          <w:p w:rsidR="00053565" w:rsidRPr="00326BFB" w:rsidRDefault="00053565" w:rsidP="002E368F">
            <w:pPr>
              <w:pStyle w:val="ConsPlusNormal"/>
              <w:jc w:val="center"/>
              <w:rPr>
                <w:rFonts w:ascii="Times New Roman" w:hAnsi="Times New Roman" w:cs="Times New Roman"/>
              </w:rPr>
            </w:pPr>
            <w:r>
              <w:rPr>
                <w:rFonts w:ascii="Times New Roman" w:hAnsi="Times New Roman" w:cs="Times New Roman"/>
              </w:rPr>
              <w:t>__ ___________ 202</w:t>
            </w:r>
            <w:r w:rsidR="002E368F">
              <w:rPr>
                <w:rFonts w:ascii="Times New Roman" w:hAnsi="Times New Roman" w:cs="Times New Roman"/>
              </w:rPr>
              <w:t>6</w:t>
            </w:r>
            <w:r w:rsidRPr="00326BFB">
              <w:rPr>
                <w:rFonts w:ascii="Times New Roman" w:hAnsi="Times New Roman" w:cs="Times New Roman"/>
              </w:rPr>
              <w:t xml:space="preserve"> г.</w:t>
            </w:r>
          </w:p>
        </w:tc>
        <w:tc>
          <w:tcPr>
            <w:tcW w:w="342" w:type="dxa"/>
            <w:tcBorders>
              <w:top w:val="nil"/>
              <w:left w:val="nil"/>
              <w:bottom w:val="nil"/>
              <w:right w:val="nil"/>
            </w:tcBorders>
          </w:tcPr>
          <w:p w:rsidR="00053565" w:rsidRPr="00326BFB" w:rsidRDefault="00053565" w:rsidP="00536C25">
            <w:pPr>
              <w:pStyle w:val="ConsPlusNormal"/>
              <w:rPr>
                <w:rFonts w:ascii="Times New Roman" w:hAnsi="Times New Roman" w:cs="Times New Roman"/>
              </w:rPr>
            </w:pPr>
          </w:p>
        </w:tc>
        <w:tc>
          <w:tcPr>
            <w:tcW w:w="4389" w:type="dxa"/>
            <w:tcBorders>
              <w:top w:val="nil"/>
              <w:left w:val="nil"/>
              <w:bottom w:val="nil"/>
              <w:right w:val="nil"/>
            </w:tcBorders>
          </w:tcPr>
          <w:p w:rsidR="00053565" w:rsidRPr="00326BFB" w:rsidRDefault="00053565" w:rsidP="002E368F">
            <w:pPr>
              <w:pStyle w:val="ConsPlusNormal"/>
              <w:jc w:val="center"/>
              <w:rPr>
                <w:rFonts w:ascii="Times New Roman" w:hAnsi="Times New Roman" w:cs="Times New Roman"/>
              </w:rPr>
            </w:pPr>
            <w:r w:rsidRPr="00326BFB">
              <w:rPr>
                <w:rFonts w:ascii="Times New Roman" w:hAnsi="Times New Roman" w:cs="Times New Roman"/>
              </w:rPr>
              <w:t xml:space="preserve">__ ___________ </w:t>
            </w:r>
            <w:r>
              <w:rPr>
                <w:rFonts w:ascii="Times New Roman" w:hAnsi="Times New Roman" w:cs="Times New Roman"/>
              </w:rPr>
              <w:t>202</w:t>
            </w:r>
            <w:r w:rsidR="002E368F">
              <w:rPr>
                <w:rFonts w:ascii="Times New Roman" w:hAnsi="Times New Roman" w:cs="Times New Roman"/>
              </w:rPr>
              <w:t>6</w:t>
            </w:r>
            <w:r w:rsidRPr="00326BFB">
              <w:rPr>
                <w:rFonts w:ascii="Times New Roman" w:hAnsi="Times New Roman" w:cs="Times New Roman"/>
              </w:rPr>
              <w:t xml:space="preserve"> г.</w:t>
            </w:r>
          </w:p>
        </w:tc>
      </w:tr>
      <w:tr w:rsidR="00053565" w:rsidRPr="00326BFB" w:rsidTr="00536C25">
        <w:trPr>
          <w:trHeight w:val="200"/>
        </w:trPr>
        <w:tc>
          <w:tcPr>
            <w:tcW w:w="4373" w:type="dxa"/>
            <w:tcBorders>
              <w:top w:val="nil"/>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М.П. (при наличии печати)</w:t>
            </w:r>
          </w:p>
        </w:tc>
        <w:tc>
          <w:tcPr>
            <w:tcW w:w="342" w:type="dxa"/>
            <w:tcBorders>
              <w:top w:val="nil"/>
              <w:left w:val="nil"/>
              <w:bottom w:val="nil"/>
              <w:right w:val="nil"/>
            </w:tcBorders>
          </w:tcPr>
          <w:p w:rsidR="00053565" w:rsidRPr="00326BFB" w:rsidRDefault="00053565" w:rsidP="00536C25">
            <w:pPr>
              <w:pStyle w:val="ConsPlusNormal"/>
              <w:rPr>
                <w:rFonts w:ascii="Times New Roman" w:hAnsi="Times New Roman" w:cs="Times New Roman"/>
              </w:rPr>
            </w:pPr>
          </w:p>
        </w:tc>
        <w:tc>
          <w:tcPr>
            <w:tcW w:w="4389" w:type="dxa"/>
            <w:tcBorders>
              <w:top w:val="nil"/>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М.П. (при наличии печати)</w:t>
            </w:r>
          </w:p>
        </w:tc>
      </w:tr>
    </w:tbl>
    <w:p w:rsidR="00053565" w:rsidRDefault="00053565" w:rsidP="00053565">
      <w:pPr>
        <w:pStyle w:val="Default"/>
        <w:tabs>
          <w:tab w:val="left" w:pos="1134"/>
        </w:tabs>
        <w:ind w:left="720"/>
        <w:jc w:val="center"/>
        <w:rPr>
          <w:color w:val="auto"/>
        </w:rPr>
      </w:pPr>
    </w:p>
    <w:p w:rsidR="00053565" w:rsidRPr="00053565" w:rsidRDefault="00053565" w:rsidP="00053565">
      <w:pPr>
        <w:rPr>
          <w:lang w:eastAsia="ru-RU"/>
        </w:rPr>
      </w:pPr>
    </w:p>
    <w:sectPr w:rsidR="00053565" w:rsidRPr="00053565" w:rsidSect="00DE62B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899" w:rsidRDefault="00E84899" w:rsidP="005440F2">
      <w:pPr>
        <w:spacing w:after="0" w:line="240" w:lineRule="auto"/>
      </w:pPr>
      <w:r>
        <w:separator/>
      </w:r>
    </w:p>
  </w:endnote>
  <w:endnote w:type="continuationSeparator" w:id="1">
    <w:p w:rsidR="00E84899" w:rsidRDefault="00E84899" w:rsidP="00544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899" w:rsidRDefault="00E84899" w:rsidP="005440F2">
      <w:pPr>
        <w:spacing w:after="0" w:line="240" w:lineRule="auto"/>
      </w:pPr>
      <w:r>
        <w:separator/>
      </w:r>
    </w:p>
  </w:footnote>
  <w:footnote w:type="continuationSeparator" w:id="1">
    <w:p w:rsidR="00E84899" w:rsidRDefault="00E84899" w:rsidP="005440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4367"/>
    <w:multiLevelType w:val="hybridMultilevel"/>
    <w:tmpl w:val="2A22E6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B0B1077"/>
    <w:multiLevelType w:val="hybridMultilevel"/>
    <w:tmpl w:val="C8F614A0"/>
    <w:lvl w:ilvl="0" w:tplc="FE689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1AE7D97"/>
    <w:multiLevelType w:val="hybridMultilevel"/>
    <w:tmpl w:val="B2AC0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305868"/>
    <w:multiLevelType w:val="hybridMultilevel"/>
    <w:tmpl w:val="282EB2CA"/>
    <w:lvl w:ilvl="0" w:tplc="F1AE20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E1383"/>
    <w:rsid w:val="00001839"/>
    <w:rsid w:val="000027AE"/>
    <w:rsid w:val="0000658F"/>
    <w:rsid w:val="0000790B"/>
    <w:rsid w:val="00007A1B"/>
    <w:rsid w:val="00013840"/>
    <w:rsid w:val="00016181"/>
    <w:rsid w:val="00016A29"/>
    <w:rsid w:val="000219F4"/>
    <w:rsid w:val="0002274D"/>
    <w:rsid w:val="00031F34"/>
    <w:rsid w:val="00047716"/>
    <w:rsid w:val="0005159A"/>
    <w:rsid w:val="00053565"/>
    <w:rsid w:val="000574FE"/>
    <w:rsid w:val="00061E56"/>
    <w:rsid w:val="00063057"/>
    <w:rsid w:val="00065913"/>
    <w:rsid w:val="00070932"/>
    <w:rsid w:val="00073ABF"/>
    <w:rsid w:val="00074713"/>
    <w:rsid w:val="000761EF"/>
    <w:rsid w:val="00082B1C"/>
    <w:rsid w:val="000A24B9"/>
    <w:rsid w:val="000B620D"/>
    <w:rsid w:val="000B7516"/>
    <w:rsid w:val="000C1258"/>
    <w:rsid w:val="000C47F5"/>
    <w:rsid w:val="000C48A4"/>
    <w:rsid w:val="000D0D14"/>
    <w:rsid w:val="000D1264"/>
    <w:rsid w:val="000D27C7"/>
    <w:rsid w:val="000E32FE"/>
    <w:rsid w:val="000E51EA"/>
    <w:rsid w:val="000E652D"/>
    <w:rsid w:val="000F7119"/>
    <w:rsid w:val="000F7248"/>
    <w:rsid w:val="00103947"/>
    <w:rsid w:val="001220B1"/>
    <w:rsid w:val="001226C1"/>
    <w:rsid w:val="00123B98"/>
    <w:rsid w:val="00131596"/>
    <w:rsid w:val="001344AC"/>
    <w:rsid w:val="001377F4"/>
    <w:rsid w:val="00164652"/>
    <w:rsid w:val="00166728"/>
    <w:rsid w:val="0017042E"/>
    <w:rsid w:val="00171A27"/>
    <w:rsid w:val="00172CB6"/>
    <w:rsid w:val="00173BD1"/>
    <w:rsid w:val="00184B12"/>
    <w:rsid w:val="0018774C"/>
    <w:rsid w:val="00190979"/>
    <w:rsid w:val="001A20AC"/>
    <w:rsid w:val="001A2907"/>
    <w:rsid w:val="001A438A"/>
    <w:rsid w:val="001A523F"/>
    <w:rsid w:val="001A7FA9"/>
    <w:rsid w:val="001B34E4"/>
    <w:rsid w:val="001B6A29"/>
    <w:rsid w:val="001C1F9E"/>
    <w:rsid w:val="001C4DE4"/>
    <w:rsid w:val="001C6808"/>
    <w:rsid w:val="001D59A9"/>
    <w:rsid w:val="001E46B8"/>
    <w:rsid w:val="001E5BA6"/>
    <w:rsid w:val="001F283B"/>
    <w:rsid w:val="001F2DE0"/>
    <w:rsid w:val="00215783"/>
    <w:rsid w:val="00216A8C"/>
    <w:rsid w:val="00216C0F"/>
    <w:rsid w:val="00226743"/>
    <w:rsid w:val="00226B7C"/>
    <w:rsid w:val="002271C9"/>
    <w:rsid w:val="002304CF"/>
    <w:rsid w:val="0024189A"/>
    <w:rsid w:val="002511D4"/>
    <w:rsid w:val="00251903"/>
    <w:rsid w:val="00251BEC"/>
    <w:rsid w:val="0025433E"/>
    <w:rsid w:val="00254CE2"/>
    <w:rsid w:val="00255B6E"/>
    <w:rsid w:val="00255FE2"/>
    <w:rsid w:val="002633A9"/>
    <w:rsid w:val="002659B7"/>
    <w:rsid w:val="0028356E"/>
    <w:rsid w:val="00292E46"/>
    <w:rsid w:val="002935D4"/>
    <w:rsid w:val="00294754"/>
    <w:rsid w:val="002A2880"/>
    <w:rsid w:val="002B4194"/>
    <w:rsid w:val="002B48D8"/>
    <w:rsid w:val="002B7015"/>
    <w:rsid w:val="002C09E4"/>
    <w:rsid w:val="002C4C8F"/>
    <w:rsid w:val="002D1221"/>
    <w:rsid w:val="002E1E75"/>
    <w:rsid w:val="002E368F"/>
    <w:rsid w:val="002E6077"/>
    <w:rsid w:val="002E62A4"/>
    <w:rsid w:val="002F4CEE"/>
    <w:rsid w:val="002F506C"/>
    <w:rsid w:val="002F5113"/>
    <w:rsid w:val="002F7F36"/>
    <w:rsid w:val="003157FE"/>
    <w:rsid w:val="003230B8"/>
    <w:rsid w:val="0033280D"/>
    <w:rsid w:val="00333BC2"/>
    <w:rsid w:val="00333D61"/>
    <w:rsid w:val="003354FF"/>
    <w:rsid w:val="00341109"/>
    <w:rsid w:val="0034530D"/>
    <w:rsid w:val="00346553"/>
    <w:rsid w:val="00347498"/>
    <w:rsid w:val="003578F7"/>
    <w:rsid w:val="00371254"/>
    <w:rsid w:val="00376C03"/>
    <w:rsid w:val="00382931"/>
    <w:rsid w:val="003833CB"/>
    <w:rsid w:val="00390CE3"/>
    <w:rsid w:val="00393437"/>
    <w:rsid w:val="0039421E"/>
    <w:rsid w:val="00396946"/>
    <w:rsid w:val="00397D3A"/>
    <w:rsid w:val="003A1FD7"/>
    <w:rsid w:val="003A3C92"/>
    <w:rsid w:val="003A7BB7"/>
    <w:rsid w:val="003B05B2"/>
    <w:rsid w:val="003B4FE3"/>
    <w:rsid w:val="003B5D4F"/>
    <w:rsid w:val="003C0044"/>
    <w:rsid w:val="003C262B"/>
    <w:rsid w:val="003C45B7"/>
    <w:rsid w:val="003C4C92"/>
    <w:rsid w:val="003D04F1"/>
    <w:rsid w:val="003D21AF"/>
    <w:rsid w:val="003D7E90"/>
    <w:rsid w:val="003E3F73"/>
    <w:rsid w:val="003E4485"/>
    <w:rsid w:val="003F3EDD"/>
    <w:rsid w:val="003F5B78"/>
    <w:rsid w:val="00400D0F"/>
    <w:rsid w:val="004016B3"/>
    <w:rsid w:val="00413120"/>
    <w:rsid w:val="0043193A"/>
    <w:rsid w:val="00431CFF"/>
    <w:rsid w:val="00447AF9"/>
    <w:rsid w:val="00457252"/>
    <w:rsid w:val="00457E47"/>
    <w:rsid w:val="00460BD0"/>
    <w:rsid w:val="00463C88"/>
    <w:rsid w:val="00471E28"/>
    <w:rsid w:val="00472F57"/>
    <w:rsid w:val="004768C0"/>
    <w:rsid w:val="00476E8A"/>
    <w:rsid w:val="00476F2A"/>
    <w:rsid w:val="00490F0C"/>
    <w:rsid w:val="00491D2F"/>
    <w:rsid w:val="00495D9B"/>
    <w:rsid w:val="004A144F"/>
    <w:rsid w:val="004A4B44"/>
    <w:rsid w:val="004B2E5A"/>
    <w:rsid w:val="004C2D01"/>
    <w:rsid w:val="004C399F"/>
    <w:rsid w:val="004D40AD"/>
    <w:rsid w:val="004E1048"/>
    <w:rsid w:val="004E45B3"/>
    <w:rsid w:val="004E6542"/>
    <w:rsid w:val="004F0258"/>
    <w:rsid w:val="004F1308"/>
    <w:rsid w:val="004F3921"/>
    <w:rsid w:val="004F3EB3"/>
    <w:rsid w:val="004F4556"/>
    <w:rsid w:val="00502D1C"/>
    <w:rsid w:val="00503F71"/>
    <w:rsid w:val="005147C6"/>
    <w:rsid w:val="00520152"/>
    <w:rsid w:val="00522896"/>
    <w:rsid w:val="00522B87"/>
    <w:rsid w:val="00526385"/>
    <w:rsid w:val="0052748B"/>
    <w:rsid w:val="00530D39"/>
    <w:rsid w:val="005325B1"/>
    <w:rsid w:val="00533E45"/>
    <w:rsid w:val="0054286D"/>
    <w:rsid w:val="005431C4"/>
    <w:rsid w:val="005440F2"/>
    <w:rsid w:val="00544CF5"/>
    <w:rsid w:val="00545DD6"/>
    <w:rsid w:val="005511E5"/>
    <w:rsid w:val="0055161C"/>
    <w:rsid w:val="005521A3"/>
    <w:rsid w:val="0055468A"/>
    <w:rsid w:val="00557834"/>
    <w:rsid w:val="00557EC3"/>
    <w:rsid w:val="005620C4"/>
    <w:rsid w:val="00562A35"/>
    <w:rsid w:val="00572144"/>
    <w:rsid w:val="0058050A"/>
    <w:rsid w:val="005819A0"/>
    <w:rsid w:val="0058678E"/>
    <w:rsid w:val="00590D26"/>
    <w:rsid w:val="00592023"/>
    <w:rsid w:val="005945C5"/>
    <w:rsid w:val="005B0FE3"/>
    <w:rsid w:val="005B3F54"/>
    <w:rsid w:val="005B4963"/>
    <w:rsid w:val="005B6CF1"/>
    <w:rsid w:val="005C2537"/>
    <w:rsid w:val="005C2593"/>
    <w:rsid w:val="005C3297"/>
    <w:rsid w:val="005C3429"/>
    <w:rsid w:val="005C4459"/>
    <w:rsid w:val="005C559A"/>
    <w:rsid w:val="005D08ED"/>
    <w:rsid w:val="005D25FA"/>
    <w:rsid w:val="005D4458"/>
    <w:rsid w:val="005D4742"/>
    <w:rsid w:val="005D48EF"/>
    <w:rsid w:val="005F1385"/>
    <w:rsid w:val="006066C2"/>
    <w:rsid w:val="006120B2"/>
    <w:rsid w:val="0061469D"/>
    <w:rsid w:val="00621F9B"/>
    <w:rsid w:val="0062435F"/>
    <w:rsid w:val="00625A7E"/>
    <w:rsid w:val="00634944"/>
    <w:rsid w:val="00642829"/>
    <w:rsid w:val="006430B2"/>
    <w:rsid w:val="00662FA2"/>
    <w:rsid w:val="00664AE7"/>
    <w:rsid w:val="00670650"/>
    <w:rsid w:val="00676732"/>
    <w:rsid w:val="006778C7"/>
    <w:rsid w:val="006779D6"/>
    <w:rsid w:val="00682E9F"/>
    <w:rsid w:val="00683CBA"/>
    <w:rsid w:val="00691441"/>
    <w:rsid w:val="00695BBE"/>
    <w:rsid w:val="006A2D46"/>
    <w:rsid w:val="006A6A82"/>
    <w:rsid w:val="006B0417"/>
    <w:rsid w:val="006B232F"/>
    <w:rsid w:val="006B306E"/>
    <w:rsid w:val="006B3450"/>
    <w:rsid w:val="006B39D6"/>
    <w:rsid w:val="006B3D6A"/>
    <w:rsid w:val="006C47BA"/>
    <w:rsid w:val="006D5C72"/>
    <w:rsid w:val="006D7B4E"/>
    <w:rsid w:val="006E1383"/>
    <w:rsid w:val="006E3AF5"/>
    <w:rsid w:val="006F6AD3"/>
    <w:rsid w:val="007117CD"/>
    <w:rsid w:val="00726940"/>
    <w:rsid w:val="007305B9"/>
    <w:rsid w:val="00730F4F"/>
    <w:rsid w:val="00733535"/>
    <w:rsid w:val="00734281"/>
    <w:rsid w:val="007453FE"/>
    <w:rsid w:val="00746AF1"/>
    <w:rsid w:val="00747BBA"/>
    <w:rsid w:val="00752B9D"/>
    <w:rsid w:val="00756555"/>
    <w:rsid w:val="00757346"/>
    <w:rsid w:val="00762A69"/>
    <w:rsid w:val="00763556"/>
    <w:rsid w:val="007640CB"/>
    <w:rsid w:val="00771C0B"/>
    <w:rsid w:val="0077324E"/>
    <w:rsid w:val="0077427E"/>
    <w:rsid w:val="00776166"/>
    <w:rsid w:val="00780866"/>
    <w:rsid w:val="007837C4"/>
    <w:rsid w:val="007869AD"/>
    <w:rsid w:val="00791526"/>
    <w:rsid w:val="00791CF6"/>
    <w:rsid w:val="00791E3F"/>
    <w:rsid w:val="00795022"/>
    <w:rsid w:val="007963BA"/>
    <w:rsid w:val="007A4942"/>
    <w:rsid w:val="007A7D42"/>
    <w:rsid w:val="007B315B"/>
    <w:rsid w:val="007B4058"/>
    <w:rsid w:val="007B6688"/>
    <w:rsid w:val="007C05C9"/>
    <w:rsid w:val="007C3BD3"/>
    <w:rsid w:val="007C719A"/>
    <w:rsid w:val="007D431A"/>
    <w:rsid w:val="007D6EEE"/>
    <w:rsid w:val="007E2CA3"/>
    <w:rsid w:val="007F239E"/>
    <w:rsid w:val="007F3F98"/>
    <w:rsid w:val="007F7A9C"/>
    <w:rsid w:val="00803E5D"/>
    <w:rsid w:val="008121E1"/>
    <w:rsid w:val="00813C82"/>
    <w:rsid w:val="00814EAC"/>
    <w:rsid w:val="008165E6"/>
    <w:rsid w:val="00820B7E"/>
    <w:rsid w:val="00825311"/>
    <w:rsid w:val="008337D3"/>
    <w:rsid w:val="00834DEC"/>
    <w:rsid w:val="0084047F"/>
    <w:rsid w:val="008433D8"/>
    <w:rsid w:val="00854E08"/>
    <w:rsid w:val="00860F6E"/>
    <w:rsid w:val="008612D5"/>
    <w:rsid w:val="00864991"/>
    <w:rsid w:val="00865F71"/>
    <w:rsid w:val="008709DA"/>
    <w:rsid w:val="0087720E"/>
    <w:rsid w:val="00881E2F"/>
    <w:rsid w:val="00890C7A"/>
    <w:rsid w:val="00894549"/>
    <w:rsid w:val="008978AC"/>
    <w:rsid w:val="008A2519"/>
    <w:rsid w:val="008A5891"/>
    <w:rsid w:val="008A7C1D"/>
    <w:rsid w:val="008B15AA"/>
    <w:rsid w:val="008C0570"/>
    <w:rsid w:val="008C2DB7"/>
    <w:rsid w:val="008C5870"/>
    <w:rsid w:val="008C7610"/>
    <w:rsid w:val="008D5AB9"/>
    <w:rsid w:val="008E5E49"/>
    <w:rsid w:val="008E6829"/>
    <w:rsid w:val="008F403B"/>
    <w:rsid w:val="00903C37"/>
    <w:rsid w:val="00905E40"/>
    <w:rsid w:val="00922E57"/>
    <w:rsid w:val="00931930"/>
    <w:rsid w:val="00935B25"/>
    <w:rsid w:val="00942435"/>
    <w:rsid w:val="0094252C"/>
    <w:rsid w:val="00951351"/>
    <w:rsid w:val="00952BCC"/>
    <w:rsid w:val="00963735"/>
    <w:rsid w:val="00965551"/>
    <w:rsid w:val="00965A20"/>
    <w:rsid w:val="00966FDE"/>
    <w:rsid w:val="00970EB7"/>
    <w:rsid w:val="00974FFD"/>
    <w:rsid w:val="00980448"/>
    <w:rsid w:val="00981F8B"/>
    <w:rsid w:val="009838E1"/>
    <w:rsid w:val="00983C3A"/>
    <w:rsid w:val="0099268E"/>
    <w:rsid w:val="00993AE9"/>
    <w:rsid w:val="00997960"/>
    <w:rsid w:val="009A019D"/>
    <w:rsid w:val="009A0481"/>
    <w:rsid w:val="009A093B"/>
    <w:rsid w:val="009A255C"/>
    <w:rsid w:val="009A36E7"/>
    <w:rsid w:val="009A4DF2"/>
    <w:rsid w:val="009C74E1"/>
    <w:rsid w:val="009D018E"/>
    <w:rsid w:val="009D1134"/>
    <w:rsid w:val="009E070F"/>
    <w:rsid w:val="009E13FE"/>
    <w:rsid w:val="009E166C"/>
    <w:rsid w:val="009E2F12"/>
    <w:rsid w:val="009E45ED"/>
    <w:rsid w:val="009E495A"/>
    <w:rsid w:val="00A074FD"/>
    <w:rsid w:val="00A1194C"/>
    <w:rsid w:val="00A15F1A"/>
    <w:rsid w:val="00A16346"/>
    <w:rsid w:val="00A24A3D"/>
    <w:rsid w:val="00A2527A"/>
    <w:rsid w:val="00A47C16"/>
    <w:rsid w:val="00A51701"/>
    <w:rsid w:val="00A63098"/>
    <w:rsid w:val="00A67D35"/>
    <w:rsid w:val="00A7118A"/>
    <w:rsid w:val="00A86621"/>
    <w:rsid w:val="00A8757F"/>
    <w:rsid w:val="00A909FB"/>
    <w:rsid w:val="00A934F5"/>
    <w:rsid w:val="00A965CC"/>
    <w:rsid w:val="00AA1F58"/>
    <w:rsid w:val="00AB610E"/>
    <w:rsid w:val="00AC383E"/>
    <w:rsid w:val="00AD0493"/>
    <w:rsid w:val="00AD7001"/>
    <w:rsid w:val="00AD7058"/>
    <w:rsid w:val="00AE715C"/>
    <w:rsid w:val="00AF04C6"/>
    <w:rsid w:val="00AF229D"/>
    <w:rsid w:val="00AF2E5C"/>
    <w:rsid w:val="00AF415F"/>
    <w:rsid w:val="00B02E7D"/>
    <w:rsid w:val="00B05718"/>
    <w:rsid w:val="00B057DB"/>
    <w:rsid w:val="00B05CC5"/>
    <w:rsid w:val="00B13681"/>
    <w:rsid w:val="00B14388"/>
    <w:rsid w:val="00B15D52"/>
    <w:rsid w:val="00B228EE"/>
    <w:rsid w:val="00B240F9"/>
    <w:rsid w:val="00B31726"/>
    <w:rsid w:val="00B53508"/>
    <w:rsid w:val="00B57DB8"/>
    <w:rsid w:val="00B604B4"/>
    <w:rsid w:val="00B62248"/>
    <w:rsid w:val="00B652C7"/>
    <w:rsid w:val="00B65C03"/>
    <w:rsid w:val="00B65F13"/>
    <w:rsid w:val="00B75616"/>
    <w:rsid w:val="00B7590E"/>
    <w:rsid w:val="00B832D3"/>
    <w:rsid w:val="00B83529"/>
    <w:rsid w:val="00B856CB"/>
    <w:rsid w:val="00B9330F"/>
    <w:rsid w:val="00BA3E24"/>
    <w:rsid w:val="00BA75D7"/>
    <w:rsid w:val="00BB289D"/>
    <w:rsid w:val="00BB40DD"/>
    <w:rsid w:val="00BB6C62"/>
    <w:rsid w:val="00BC027B"/>
    <w:rsid w:val="00BC4407"/>
    <w:rsid w:val="00BD0E02"/>
    <w:rsid w:val="00BD10CF"/>
    <w:rsid w:val="00BD53B7"/>
    <w:rsid w:val="00BD72C4"/>
    <w:rsid w:val="00BE39ED"/>
    <w:rsid w:val="00BE4655"/>
    <w:rsid w:val="00BE4CA7"/>
    <w:rsid w:val="00BE77B3"/>
    <w:rsid w:val="00BF20AF"/>
    <w:rsid w:val="00BF4ECE"/>
    <w:rsid w:val="00BF6B44"/>
    <w:rsid w:val="00C05B81"/>
    <w:rsid w:val="00C06526"/>
    <w:rsid w:val="00C315A2"/>
    <w:rsid w:val="00C3626F"/>
    <w:rsid w:val="00C36862"/>
    <w:rsid w:val="00C4222D"/>
    <w:rsid w:val="00C430F6"/>
    <w:rsid w:val="00C5463E"/>
    <w:rsid w:val="00C55146"/>
    <w:rsid w:val="00C56F5C"/>
    <w:rsid w:val="00C57331"/>
    <w:rsid w:val="00C642FC"/>
    <w:rsid w:val="00C70038"/>
    <w:rsid w:val="00C70AC9"/>
    <w:rsid w:val="00C74C15"/>
    <w:rsid w:val="00C8798C"/>
    <w:rsid w:val="00C90087"/>
    <w:rsid w:val="00C92166"/>
    <w:rsid w:val="00CA1655"/>
    <w:rsid w:val="00CA41B4"/>
    <w:rsid w:val="00CA60ED"/>
    <w:rsid w:val="00CB7C18"/>
    <w:rsid w:val="00CC4401"/>
    <w:rsid w:val="00CC5D6B"/>
    <w:rsid w:val="00CD4738"/>
    <w:rsid w:val="00CE031A"/>
    <w:rsid w:val="00CE0C91"/>
    <w:rsid w:val="00CE0E80"/>
    <w:rsid w:val="00CE6ADF"/>
    <w:rsid w:val="00CF36D6"/>
    <w:rsid w:val="00D01BD5"/>
    <w:rsid w:val="00D13F7B"/>
    <w:rsid w:val="00D21F24"/>
    <w:rsid w:val="00D21F2A"/>
    <w:rsid w:val="00D23A77"/>
    <w:rsid w:val="00D251D3"/>
    <w:rsid w:val="00D2524F"/>
    <w:rsid w:val="00D260DE"/>
    <w:rsid w:val="00D26576"/>
    <w:rsid w:val="00D26A70"/>
    <w:rsid w:val="00D272FC"/>
    <w:rsid w:val="00D34C3E"/>
    <w:rsid w:val="00D42B55"/>
    <w:rsid w:val="00D47D67"/>
    <w:rsid w:val="00D572C4"/>
    <w:rsid w:val="00D60BD9"/>
    <w:rsid w:val="00D6410A"/>
    <w:rsid w:val="00D73281"/>
    <w:rsid w:val="00D82A66"/>
    <w:rsid w:val="00D85086"/>
    <w:rsid w:val="00D92036"/>
    <w:rsid w:val="00D93371"/>
    <w:rsid w:val="00D964E1"/>
    <w:rsid w:val="00D96D56"/>
    <w:rsid w:val="00DA18C9"/>
    <w:rsid w:val="00DA3766"/>
    <w:rsid w:val="00DC09B7"/>
    <w:rsid w:val="00DC25DD"/>
    <w:rsid w:val="00DD2F55"/>
    <w:rsid w:val="00DD453B"/>
    <w:rsid w:val="00DD67DB"/>
    <w:rsid w:val="00DE086A"/>
    <w:rsid w:val="00DE1C94"/>
    <w:rsid w:val="00DE367F"/>
    <w:rsid w:val="00DE62BC"/>
    <w:rsid w:val="00DF2E7C"/>
    <w:rsid w:val="00E00505"/>
    <w:rsid w:val="00E04BD1"/>
    <w:rsid w:val="00E05435"/>
    <w:rsid w:val="00E06414"/>
    <w:rsid w:val="00E10D7E"/>
    <w:rsid w:val="00E15580"/>
    <w:rsid w:val="00E16E32"/>
    <w:rsid w:val="00E21963"/>
    <w:rsid w:val="00E2754E"/>
    <w:rsid w:val="00E3124C"/>
    <w:rsid w:val="00E318CF"/>
    <w:rsid w:val="00E32A36"/>
    <w:rsid w:val="00E36E49"/>
    <w:rsid w:val="00E50CA6"/>
    <w:rsid w:val="00E5229B"/>
    <w:rsid w:val="00E54335"/>
    <w:rsid w:val="00E63BF2"/>
    <w:rsid w:val="00E647D3"/>
    <w:rsid w:val="00E70BD1"/>
    <w:rsid w:val="00E73D2B"/>
    <w:rsid w:val="00E83B19"/>
    <w:rsid w:val="00E84899"/>
    <w:rsid w:val="00E90C30"/>
    <w:rsid w:val="00E925EC"/>
    <w:rsid w:val="00E96795"/>
    <w:rsid w:val="00E973B3"/>
    <w:rsid w:val="00EA6F03"/>
    <w:rsid w:val="00EB3234"/>
    <w:rsid w:val="00EB61C1"/>
    <w:rsid w:val="00EB77D2"/>
    <w:rsid w:val="00EC6D15"/>
    <w:rsid w:val="00EE0FC3"/>
    <w:rsid w:val="00EE1840"/>
    <w:rsid w:val="00EE320B"/>
    <w:rsid w:val="00EE62E7"/>
    <w:rsid w:val="00EF54E1"/>
    <w:rsid w:val="00EF5C29"/>
    <w:rsid w:val="00EF735E"/>
    <w:rsid w:val="00F02F6F"/>
    <w:rsid w:val="00F06133"/>
    <w:rsid w:val="00F12144"/>
    <w:rsid w:val="00F15E80"/>
    <w:rsid w:val="00F23FEF"/>
    <w:rsid w:val="00F242F1"/>
    <w:rsid w:val="00F326FD"/>
    <w:rsid w:val="00F34606"/>
    <w:rsid w:val="00F36B86"/>
    <w:rsid w:val="00F37E73"/>
    <w:rsid w:val="00F40368"/>
    <w:rsid w:val="00F45F5D"/>
    <w:rsid w:val="00F5152F"/>
    <w:rsid w:val="00F54325"/>
    <w:rsid w:val="00F5488C"/>
    <w:rsid w:val="00F635BE"/>
    <w:rsid w:val="00F6485C"/>
    <w:rsid w:val="00F7003B"/>
    <w:rsid w:val="00F718AE"/>
    <w:rsid w:val="00F74F6C"/>
    <w:rsid w:val="00F970BE"/>
    <w:rsid w:val="00FA0EA0"/>
    <w:rsid w:val="00FA1A32"/>
    <w:rsid w:val="00FA5D20"/>
    <w:rsid w:val="00FA7E2D"/>
    <w:rsid w:val="00FB02E1"/>
    <w:rsid w:val="00FB2907"/>
    <w:rsid w:val="00FB63E4"/>
    <w:rsid w:val="00FB742C"/>
    <w:rsid w:val="00FC1FF8"/>
    <w:rsid w:val="00FC3E4B"/>
    <w:rsid w:val="00FC4499"/>
    <w:rsid w:val="00FE1806"/>
    <w:rsid w:val="00FE61F9"/>
    <w:rsid w:val="00FF4992"/>
    <w:rsid w:val="00FF580A"/>
    <w:rsid w:val="00FF61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157"/>
  </w:style>
  <w:style w:type="paragraph" w:styleId="3">
    <w:name w:val="heading 3"/>
    <w:basedOn w:val="a"/>
    <w:next w:val="a"/>
    <w:link w:val="30"/>
    <w:qFormat/>
    <w:rsid w:val="00AB610E"/>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E1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13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13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13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1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13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13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138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AB610E"/>
    <w:rPr>
      <w:rFonts w:ascii="Arial" w:eastAsia="Times New Roman" w:hAnsi="Arial" w:cs="Times New Roman"/>
      <w:b/>
      <w:bCs/>
      <w:sz w:val="26"/>
      <w:szCs w:val="26"/>
    </w:rPr>
  </w:style>
  <w:style w:type="character" w:styleId="a3">
    <w:name w:val="Hyperlink"/>
    <w:basedOn w:val="a0"/>
    <w:unhideWhenUsed/>
    <w:rsid w:val="00DD2F55"/>
    <w:rPr>
      <w:color w:val="0000FF" w:themeColor="hyperlink"/>
      <w:u w:val="single"/>
    </w:rPr>
  </w:style>
  <w:style w:type="paragraph" w:customStyle="1" w:styleId="2">
    <w:name w:val="Обычный2"/>
    <w:rsid w:val="00662FA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4">
    <w:name w:val="List Paragraph"/>
    <w:aliases w:val="Bullet List,FooterText,numbered"/>
    <w:basedOn w:val="a"/>
    <w:link w:val="a5"/>
    <w:uiPriority w:val="34"/>
    <w:qFormat/>
    <w:rsid w:val="00662FA2"/>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5">
    <w:name w:val="Абзац списка Знак"/>
    <w:aliases w:val="Bullet List Знак,FooterText Знак,numbered Знак"/>
    <w:link w:val="a4"/>
    <w:uiPriority w:val="34"/>
    <w:rsid w:val="00662FA2"/>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locked/>
    <w:rsid w:val="00D73281"/>
    <w:rPr>
      <w:rFonts w:ascii="Calibri" w:eastAsia="Times New Roman" w:hAnsi="Calibri" w:cs="Calibri"/>
      <w:szCs w:val="20"/>
      <w:lang w:eastAsia="ru-RU"/>
    </w:rPr>
  </w:style>
  <w:style w:type="paragraph" w:styleId="a6">
    <w:name w:val="No Spacing"/>
    <w:link w:val="a7"/>
    <w:uiPriority w:val="1"/>
    <w:qFormat/>
    <w:rsid w:val="004F4556"/>
    <w:pPr>
      <w:spacing w:after="0" w:line="240" w:lineRule="auto"/>
    </w:pPr>
    <w:rPr>
      <w:rFonts w:ascii="Calibri" w:eastAsia="Calibri" w:hAnsi="Calibri" w:cs="Times New Roman"/>
    </w:rPr>
  </w:style>
  <w:style w:type="character" w:customStyle="1" w:styleId="a7">
    <w:name w:val="Без интервала Знак"/>
    <w:link w:val="a6"/>
    <w:uiPriority w:val="1"/>
    <w:rsid w:val="004F4556"/>
    <w:rPr>
      <w:rFonts w:ascii="Calibri" w:eastAsia="Calibri" w:hAnsi="Calibri" w:cs="Times New Roman"/>
    </w:rPr>
  </w:style>
  <w:style w:type="character" w:styleId="a8">
    <w:name w:val="Strong"/>
    <w:qFormat/>
    <w:rsid w:val="00621F9B"/>
    <w:rPr>
      <w:b/>
      <w:bCs/>
    </w:rPr>
  </w:style>
  <w:style w:type="paragraph" w:customStyle="1" w:styleId="Default">
    <w:name w:val="Default"/>
    <w:rsid w:val="00FB29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0">
    <w:name w:val="Body Text 2"/>
    <w:basedOn w:val="a"/>
    <w:link w:val="21"/>
    <w:unhideWhenUsed/>
    <w:rsid w:val="000D27C7"/>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0D27C7"/>
    <w:rPr>
      <w:rFonts w:ascii="Times New Roman" w:eastAsia="Times New Roman" w:hAnsi="Times New Roman" w:cs="Times New Roman"/>
      <w:sz w:val="24"/>
      <w:szCs w:val="24"/>
      <w:lang w:eastAsia="ru-RU"/>
    </w:rPr>
  </w:style>
  <w:style w:type="character" w:customStyle="1" w:styleId="sectioninfo">
    <w:name w:val="section__info"/>
    <w:basedOn w:val="a0"/>
    <w:rsid w:val="0033280D"/>
  </w:style>
  <w:style w:type="paragraph" w:styleId="22">
    <w:name w:val="Body Text Indent 2"/>
    <w:basedOn w:val="a"/>
    <w:link w:val="23"/>
    <w:uiPriority w:val="99"/>
    <w:rsid w:val="00D21F24"/>
    <w:pPr>
      <w:spacing w:after="120" w:line="480" w:lineRule="auto"/>
      <w:ind w:left="283"/>
    </w:pPr>
    <w:rPr>
      <w:rFonts w:ascii="Times New Roman" w:eastAsia="Times New Roman" w:hAnsi="Times New Roman" w:cs="Times New Roman"/>
      <w:sz w:val="28"/>
      <w:szCs w:val="28"/>
    </w:rPr>
  </w:style>
  <w:style w:type="character" w:customStyle="1" w:styleId="23">
    <w:name w:val="Основной текст с отступом 2 Знак"/>
    <w:basedOn w:val="a0"/>
    <w:link w:val="22"/>
    <w:uiPriority w:val="99"/>
    <w:rsid w:val="00D21F24"/>
    <w:rPr>
      <w:rFonts w:ascii="Times New Roman" w:eastAsia="Times New Roman" w:hAnsi="Times New Roman" w:cs="Times New Roman"/>
      <w:sz w:val="28"/>
      <w:szCs w:val="28"/>
    </w:rPr>
  </w:style>
  <w:style w:type="paragraph" w:styleId="31">
    <w:name w:val="Body Text 3"/>
    <w:basedOn w:val="a"/>
    <w:link w:val="32"/>
    <w:uiPriority w:val="99"/>
    <w:semiHidden/>
    <w:unhideWhenUsed/>
    <w:rsid w:val="000F7248"/>
    <w:pPr>
      <w:spacing w:after="120"/>
    </w:pPr>
    <w:rPr>
      <w:sz w:val="16"/>
      <w:szCs w:val="16"/>
    </w:rPr>
  </w:style>
  <w:style w:type="character" w:customStyle="1" w:styleId="32">
    <w:name w:val="Основной текст 3 Знак"/>
    <w:basedOn w:val="a0"/>
    <w:link w:val="31"/>
    <w:uiPriority w:val="99"/>
    <w:semiHidden/>
    <w:rsid w:val="000F7248"/>
    <w:rPr>
      <w:sz w:val="16"/>
      <w:szCs w:val="16"/>
    </w:rPr>
  </w:style>
  <w:style w:type="character" w:customStyle="1" w:styleId="text">
    <w:name w:val="text"/>
    <w:basedOn w:val="a0"/>
    <w:rsid w:val="00D6410A"/>
  </w:style>
  <w:style w:type="character" w:customStyle="1" w:styleId="value">
    <w:name w:val="value"/>
    <w:basedOn w:val="a0"/>
    <w:rsid w:val="00D6410A"/>
  </w:style>
  <w:style w:type="paragraph" w:styleId="a9">
    <w:name w:val="Balloon Text"/>
    <w:basedOn w:val="a"/>
    <w:link w:val="aa"/>
    <w:uiPriority w:val="99"/>
    <w:semiHidden/>
    <w:unhideWhenUsed/>
    <w:rsid w:val="00C065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6526"/>
    <w:rPr>
      <w:rFonts w:ascii="Tahoma" w:hAnsi="Tahoma" w:cs="Tahoma"/>
      <w:sz w:val="16"/>
      <w:szCs w:val="16"/>
    </w:rPr>
  </w:style>
  <w:style w:type="paragraph" w:customStyle="1" w:styleId="parametervalue">
    <w:name w:val="parametervalue"/>
    <w:basedOn w:val="a"/>
    <w:rsid w:val="00682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5440F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440F2"/>
  </w:style>
  <w:style w:type="paragraph" w:styleId="ad">
    <w:name w:val="footer"/>
    <w:basedOn w:val="a"/>
    <w:link w:val="ae"/>
    <w:uiPriority w:val="99"/>
    <w:semiHidden/>
    <w:unhideWhenUsed/>
    <w:rsid w:val="005440F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5440F2"/>
  </w:style>
  <w:style w:type="table" w:styleId="af">
    <w:name w:val="Table Grid"/>
    <w:basedOn w:val="a1"/>
    <w:uiPriority w:val="99"/>
    <w:rsid w:val="00A25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801450">
      <w:bodyDiv w:val="1"/>
      <w:marLeft w:val="0"/>
      <w:marRight w:val="0"/>
      <w:marTop w:val="0"/>
      <w:marBottom w:val="0"/>
      <w:divBdr>
        <w:top w:val="none" w:sz="0" w:space="0" w:color="auto"/>
        <w:left w:val="none" w:sz="0" w:space="0" w:color="auto"/>
        <w:bottom w:val="none" w:sz="0" w:space="0" w:color="auto"/>
        <w:right w:val="none" w:sz="0" w:space="0" w:color="auto"/>
      </w:divBdr>
    </w:div>
    <w:div w:id="671686659">
      <w:bodyDiv w:val="1"/>
      <w:marLeft w:val="0"/>
      <w:marRight w:val="0"/>
      <w:marTop w:val="0"/>
      <w:marBottom w:val="0"/>
      <w:divBdr>
        <w:top w:val="none" w:sz="0" w:space="0" w:color="auto"/>
        <w:left w:val="none" w:sz="0" w:space="0" w:color="auto"/>
        <w:bottom w:val="none" w:sz="0" w:space="0" w:color="auto"/>
        <w:right w:val="none" w:sz="0" w:space="0" w:color="auto"/>
      </w:divBdr>
      <w:divsChild>
        <w:div w:id="882911143">
          <w:marLeft w:val="0"/>
          <w:marRight w:val="0"/>
          <w:marTop w:val="0"/>
          <w:marBottom w:val="0"/>
          <w:divBdr>
            <w:top w:val="none" w:sz="0" w:space="0" w:color="auto"/>
            <w:left w:val="none" w:sz="0" w:space="0" w:color="auto"/>
            <w:bottom w:val="none" w:sz="0" w:space="0" w:color="auto"/>
            <w:right w:val="none" w:sz="0" w:space="0" w:color="auto"/>
          </w:divBdr>
        </w:div>
      </w:divsChild>
    </w:div>
    <w:div w:id="948318559">
      <w:bodyDiv w:val="1"/>
      <w:marLeft w:val="0"/>
      <w:marRight w:val="0"/>
      <w:marTop w:val="0"/>
      <w:marBottom w:val="0"/>
      <w:divBdr>
        <w:top w:val="none" w:sz="0" w:space="0" w:color="auto"/>
        <w:left w:val="none" w:sz="0" w:space="0" w:color="auto"/>
        <w:bottom w:val="none" w:sz="0" w:space="0" w:color="auto"/>
        <w:right w:val="none" w:sz="0" w:space="0" w:color="auto"/>
      </w:divBdr>
    </w:div>
    <w:div w:id="13793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6FAF-CD77-4C61-8FBB-EA27FE8B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19</Pages>
  <Words>7570</Words>
  <Characters>43154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ik34-bor</dc:creator>
  <cp:lastModifiedBy>User</cp:lastModifiedBy>
  <cp:revision>3</cp:revision>
  <cp:lastPrinted>2022-05-26T11:18:00Z</cp:lastPrinted>
  <dcterms:created xsi:type="dcterms:W3CDTF">2026-06-22T10:15:00Z</dcterms:created>
  <dcterms:modified xsi:type="dcterms:W3CDTF">2026-06-24T04:59:00Z</dcterms:modified>
</cp:coreProperties>
</file>