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E0" w:rsidRPr="00AB45A1" w:rsidRDefault="006F3FE0">
      <w:pPr>
        <w:pStyle w:val="a4"/>
        <w:keepLines/>
        <w:spacing w:before="0"/>
        <w:ind w:left="0" w:firstLine="0"/>
        <w:jc w:val="center"/>
        <w:rPr>
          <w:rFonts w:ascii="Times New Roman" w:hAnsi="Times New Roman"/>
          <w:b/>
          <w:sz w:val="20"/>
        </w:rPr>
      </w:pPr>
      <w:r>
        <w:rPr>
          <w:rFonts w:ascii="Arial" w:hAnsi="Arial"/>
          <w:b/>
          <w:sz w:val="32"/>
        </w:rPr>
        <w:t xml:space="preserve"> </w:t>
      </w:r>
      <w:r w:rsidR="00E63B2D" w:rsidRPr="00AB45A1">
        <w:rPr>
          <w:rFonts w:ascii="Times New Roman" w:hAnsi="Times New Roman"/>
          <w:b/>
          <w:sz w:val="20"/>
        </w:rPr>
        <w:t>Договор</w:t>
      </w:r>
      <w:r w:rsidR="00C729E0" w:rsidRPr="00AB45A1">
        <w:rPr>
          <w:rFonts w:ascii="Times New Roman" w:hAnsi="Times New Roman"/>
          <w:b/>
          <w:sz w:val="20"/>
        </w:rPr>
        <w:t xml:space="preserve"> №</w:t>
      </w:r>
      <w:r w:rsidR="00224F6D" w:rsidRPr="00AB45A1">
        <w:rPr>
          <w:rFonts w:ascii="Times New Roman" w:hAnsi="Times New Roman"/>
          <w:b/>
          <w:sz w:val="20"/>
        </w:rPr>
        <w:t xml:space="preserve"> </w:t>
      </w:r>
      <w:r w:rsidR="004902A1" w:rsidRPr="00AB45A1">
        <w:rPr>
          <w:rFonts w:ascii="Times New Roman" w:hAnsi="Times New Roman"/>
          <w:b/>
          <w:sz w:val="20"/>
        </w:rPr>
        <w:t>____</w:t>
      </w:r>
      <w:r w:rsidR="00C729E0" w:rsidRPr="00AB45A1">
        <w:rPr>
          <w:rFonts w:ascii="Times New Roman" w:hAnsi="Times New Roman"/>
          <w:b/>
          <w:sz w:val="20"/>
        </w:rPr>
        <w:t xml:space="preserve"> </w:t>
      </w:r>
      <w:r w:rsidR="005E7304" w:rsidRPr="00AB45A1">
        <w:rPr>
          <w:rFonts w:ascii="Times New Roman" w:hAnsi="Times New Roman"/>
          <w:b/>
          <w:sz w:val="20"/>
        </w:rPr>
        <w:t xml:space="preserve">   </w:t>
      </w:r>
    </w:p>
    <w:p w:rsidR="006F3FE0" w:rsidRPr="00AB45A1" w:rsidRDefault="006F3FE0">
      <w:pPr>
        <w:pStyle w:val="a4"/>
        <w:keepLines/>
        <w:spacing w:before="0"/>
        <w:ind w:left="0" w:firstLine="0"/>
        <w:jc w:val="center"/>
        <w:rPr>
          <w:rFonts w:ascii="Times New Roman" w:hAnsi="Times New Roman"/>
          <w:b/>
          <w:sz w:val="20"/>
        </w:rPr>
      </w:pPr>
      <w:r w:rsidRPr="00AB45A1">
        <w:rPr>
          <w:rFonts w:ascii="Times New Roman" w:hAnsi="Times New Roman"/>
          <w:b/>
          <w:sz w:val="20"/>
        </w:rPr>
        <w:t xml:space="preserve">Обязательного страхования гражданской ответственности    </w:t>
      </w:r>
    </w:p>
    <w:p w:rsidR="006F3FE0" w:rsidRPr="00AB45A1" w:rsidRDefault="002A7C4B">
      <w:pPr>
        <w:pStyle w:val="a4"/>
        <w:keepLines/>
        <w:spacing w:before="0"/>
        <w:ind w:left="0" w:firstLine="0"/>
        <w:jc w:val="center"/>
        <w:rPr>
          <w:rFonts w:ascii="Times New Roman" w:hAnsi="Times New Roman"/>
          <w:b/>
          <w:sz w:val="20"/>
        </w:rPr>
      </w:pPr>
      <w:r w:rsidRPr="00AB45A1">
        <w:rPr>
          <w:rFonts w:ascii="Times New Roman" w:hAnsi="Times New Roman"/>
          <w:b/>
          <w:sz w:val="20"/>
        </w:rPr>
        <w:t xml:space="preserve">владельца </w:t>
      </w:r>
      <w:r w:rsidR="006F3FE0" w:rsidRPr="00AB45A1">
        <w:rPr>
          <w:rFonts w:ascii="Times New Roman" w:hAnsi="Times New Roman"/>
          <w:b/>
          <w:sz w:val="20"/>
        </w:rPr>
        <w:t>сре</w:t>
      </w:r>
      <w:proofErr w:type="gramStart"/>
      <w:r w:rsidR="006F3FE0" w:rsidRPr="00AB45A1">
        <w:rPr>
          <w:rFonts w:ascii="Times New Roman" w:hAnsi="Times New Roman"/>
          <w:b/>
          <w:sz w:val="20"/>
        </w:rPr>
        <w:t>дств тр</w:t>
      </w:r>
      <w:proofErr w:type="gramEnd"/>
      <w:r w:rsidR="006F3FE0" w:rsidRPr="00AB45A1">
        <w:rPr>
          <w:rFonts w:ascii="Times New Roman" w:hAnsi="Times New Roman"/>
          <w:b/>
          <w:sz w:val="20"/>
        </w:rPr>
        <w:t>анспорта</w:t>
      </w:r>
    </w:p>
    <w:p w:rsidR="004B0891" w:rsidRPr="00AB45A1" w:rsidRDefault="004B0891">
      <w:pPr>
        <w:pStyle w:val="a4"/>
        <w:keepLines/>
        <w:spacing w:before="0"/>
        <w:ind w:left="0" w:firstLine="0"/>
        <w:jc w:val="center"/>
        <w:rPr>
          <w:rFonts w:ascii="Times New Roman" w:hAnsi="Times New Roman"/>
          <w:b/>
          <w:sz w:val="20"/>
        </w:rPr>
      </w:pPr>
      <w:r w:rsidRPr="005D75FA">
        <w:rPr>
          <w:rFonts w:ascii="Times New Roman" w:hAnsi="Times New Roman"/>
          <w:b/>
          <w:sz w:val="20"/>
        </w:rPr>
        <w:t>(ИКЗ</w:t>
      </w:r>
      <w:r w:rsidR="003307BD" w:rsidRPr="005D75FA">
        <w:rPr>
          <w:rFonts w:ascii="Times New Roman" w:hAnsi="Times New Roman"/>
          <w:b/>
          <w:sz w:val="20"/>
        </w:rPr>
        <w:t xml:space="preserve"> </w:t>
      </w:r>
      <w:r w:rsidR="00553E20">
        <w:rPr>
          <w:rFonts w:ascii="Times New Roman" w:hAnsi="Times New Roman"/>
          <w:b/>
          <w:sz w:val="20"/>
        </w:rPr>
        <w:t>26138080491933808010010002000</w:t>
      </w:r>
      <w:r w:rsidR="005D75FA" w:rsidRPr="005D75FA">
        <w:rPr>
          <w:rFonts w:ascii="Times New Roman" w:hAnsi="Times New Roman"/>
          <w:b/>
          <w:sz w:val="20"/>
        </w:rPr>
        <w:t>0000244</w:t>
      </w:r>
      <w:r w:rsidRPr="005D75FA">
        <w:rPr>
          <w:rFonts w:ascii="Times New Roman" w:hAnsi="Times New Roman"/>
          <w:b/>
          <w:sz w:val="20"/>
        </w:rPr>
        <w:t>)</w:t>
      </w:r>
    </w:p>
    <w:p w:rsidR="006F3FE0" w:rsidRPr="00AB45A1" w:rsidRDefault="006F3FE0">
      <w:pPr>
        <w:pStyle w:val="a4"/>
        <w:keepLines/>
        <w:spacing w:before="0"/>
        <w:ind w:left="0" w:firstLine="0"/>
        <w:jc w:val="center"/>
        <w:rPr>
          <w:rFonts w:ascii="Times New Roman" w:hAnsi="Times New Roman"/>
          <w:b/>
          <w:sz w:val="20"/>
        </w:rPr>
      </w:pPr>
    </w:p>
    <w:tbl>
      <w:tblPr>
        <w:tblW w:w="10490" w:type="dxa"/>
        <w:tblLayout w:type="fixed"/>
        <w:tblLook w:val="0000" w:firstRow="0" w:lastRow="0" w:firstColumn="0" w:lastColumn="0" w:noHBand="0" w:noVBand="0"/>
      </w:tblPr>
      <w:tblGrid>
        <w:gridCol w:w="4785"/>
        <w:gridCol w:w="5705"/>
      </w:tblGrid>
      <w:tr w:rsidR="006F3FE0" w:rsidRPr="00AB45A1" w:rsidTr="0043369F">
        <w:trPr>
          <w:trHeight w:val="82"/>
        </w:trPr>
        <w:tc>
          <w:tcPr>
            <w:tcW w:w="4785" w:type="dxa"/>
          </w:tcPr>
          <w:p w:rsidR="006F3FE0" w:rsidRPr="00AB45A1" w:rsidRDefault="006F3FE0">
            <w:pPr>
              <w:pStyle w:val="a4"/>
              <w:keepLines/>
              <w:spacing w:before="0"/>
              <w:ind w:left="0" w:firstLine="0"/>
              <w:jc w:val="left"/>
              <w:rPr>
                <w:rFonts w:ascii="Times New Roman" w:hAnsi="Times New Roman"/>
                <w:sz w:val="20"/>
              </w:rPr>
            </w:pPr>
            <w:r w:rsidRPr="00AB45A1">
              <w:rPr>
                <w:rFonts w:ascii="Times New Roman" w:hAnsi="Times New Roman"/>
                <w:sz w:val="20"/>
              </w:rPr>
              <w:t>г. Иркутск</w:t>
            </w:r>
          </w:p>
        </w:tc>
        <w:tc>
          <w:tcPr>
            <w:tcW w:w="5705" w:type="dxa"/>
          </w:tcPr>
          <w:p w:rsidR="006F3FE0" w:rsidRPr="00AB45A1" w:rsidRDefault="006F3FE0" w:rsidP="009F258D">
            <w:pPr>
              <w:pStyle w:val="a4"/>
              <w:keepLines/>
              <w:spacing w:before="0"/>
              <w:ind w:left="0" w:firstLine="0"/>
              <w:jc w:val="right"/>
              <w:rPr>
                <w:rFonts w:ascii="Times New Roman" w:hAnsi="Times New Roman"/>
                <w:sz w:val="20"/>
                <w:u w:val="single"/>
              </w:rPr>
            </w:pPr>
            <w:r w:rsidRPr="00AB45A1">
              <w:rPr>
                <w:rFonts w:ascii="Times New Roman" w:hAnsi="Times New Roman"/>
                <w:sz w:val="20"/>
                <w:u w:val="single"/>
              </w:rPr>
              <w:t>«</w:t>
            </w:r>
            <w:r w:rsidR="004902A1" w:rsidRPr="00AB45A1">
              <w:rPr>
                <w:rFonts w:ascii="Times New Roman" w:hAnsi="Times New Roman"/>
                <w:sz w:val="20"/>
                <w:u w:val="single"/>
              </w:rPr>
              <w:t>_</w:t>
            </w:r>
            <w:r w:rsidR="00E63B2D" w:rsidRPr="00AB45A1">
              <w:rPr>
                <w:rFonts w:ascii="Times New Roman" w:hAnsi="Times New Roman"/>
                <w:sz w:val="20"/>
                <w:u w:val="single"/>
              </w:rPr>
              <w:t>____</w:t>
            </w:r>
            <w:r w:rsidR="004902A1" w:rsidRPr="00AB45A1">
              <w:rPr>
                <w:rFonts w:ascii="Times New Roman" w:hAnsi="Times New Roman"/>
                <w:sz w:val="20"/>
                <w:u w:val="single"/>
              </w:rPr>
              <w:t>_</w:t>
            </w:r>
            <w:r w:rsidRPr="00AB45A1">
              <w:rPr>
                <w:rFonts w:ascii="Times New Roman" w:hAnsi="Times New Roman"/>
                <w:sz w:val="20"/>
                <w:u w:val="single"/>
              </w:rPr>
              <w:t>»</w:t>
            </w:r>
            <w:r w:rsidR="000E6276" w:rsidRPr="00AB45A1">
              <w:rPr>
                <w:rFonts w:ascii="Times New Roman" w:hAnsi="Times New Roman"/>
                <w:sz w:val="20"/>
                <w:u w:val="single"/>
              </w:rPr>
              <w:t xml:space="preserve"> </w:t>
            </w:r>
            <w:r w:rsidR="001466A8" w:rsidRPr="00AB45A1">
              <w:rPr>
                <w:rFonts w:ascii="Times New Roman" w:hAnsi="Times New Roman"/>
                <w:sz w:val="20"/>
                <w:u w:val="single"/>
                <w:lang w:val="en-US"/>
              </w:rPr>
              <w:t xml:space="preserve"> </w:t>
            </w:r>
            <w:r w:rsidR="005E7304" w:rsidRPr="00AB45A1">
              <w:rPr>
                <w:rFonts w:ascii="Times New Roman" w:hAnsi="Times New Roman"/>
                <w:sz w:val="20"/>
                <w:u w:val="single"/>
              </w:rPr>
              <w:t xml:space="preserve"> </w:t>
            </w:r>
            <w:r w:rsidR="0043369F" w:rsidRPr="00AB45A1">
              <w:rPr>
                <w:rFonts w:ascii="Times New Roman" w:hAnsi="Times New Roman"/>
                <w:sz w:val="20"/>
                <w:u w:val="single"/>
              </w:rPr>
              <w:t>_________</w:t>
            </w:r>
            <w:r w:rsidR="005E7304" w:rsidRPr="00AB45A1">
              <w:rPr>
                <w:rFonts w:ascii="Times New Roman" w:hAnsi="Times New Roman"/>
                <w:sz w:val="20"/>
                <w:u w:val="single"/>
              </w:rPr>
              <w:t xml:space="preserve">  </w:t>
            </w:r>
            <w:r w:rsidRPr="00AB45A1">
              <w:rPr>
                <w:rFonts w:ascii="Times New Roman" w:hAnsi="Times New Roman"/>
                <w:sz w:val="20"/>
                <w:u w:val="single"/>
              </w:rPr>
              <w:t>20</w:t>
            </w:r>
            <w:r w:rsidR="00265D38" w:rsidRPr="00AB45A1">
              <w:rPr>
                <w:rFonts w:ascii="Times New Roman" w:hAnsi="Times New Roman"/>
                <w:sz w:val="20"/>
                <w:u w:val="single"/>
              </w:rPr>
              <w:t>2</w:t>
            </w:r>
            <w:r w:rsidR="008F73EE" w:rsidRPr="00AB45A1">
              <w:rPr>
                <w:rFonts w:ascii="Times New Roman" w:hAnsi="Times New Roman"/>
                <w:sz w:val="20"/>
                <w:u w:val="single"/>
              </w:rPr>
              <w:t>6</w:t>
            </w:r>
            <w:r w:rsidR="00265D38" w:rsidRPr="00AB45A1">
              <w:rPr>
                <w:rFonts w:ascii="Times New Roman" w:hAnsi="Times New Roman"/>
                <w:sz w:val="20"/>
                <w:u w:val="single"/>
              </w:rPr>
              <w:t xml:space="preserve"> </w:t>
            </w:r>
            <w:r w:rsidRPr="00AB45A1">
              <w:rPr>
                <w:rFonts w:ascii="Times New Roman" w:hAnsi="Times New Roman"/>
                <w:sz w:val="20"/>
                <w:u w:val="single"/>
              </w:rPr>
              <w:t>г.</w:t>
            </w:r>
          </w:p>
        </w:tc>
      </w:tr>
    </w:tbl>
    <w:p w:rsidR="006F3FE0" w:rsidRPr="00AB45A1" w:rsidRDefault="006F3FE0">
      <w:pPr>
        <w:pStyle w:val="a4"/>
        <w:keepLines/>
        <w:spacing w:before="0"/>
        <w:ind w:left="0" w:firstLine="0"/>
        <w:jc w:val="center"/>
        <w:rPr>
          <w:rFonts w:ascii="Times New Roman" w:hAnsi="Times New Roman"/>
          <w:b/>
          <w:sz w:val="20"/>
        </w:rPr>
      </w:pPr>
      <w:r w:rsidRPr="00AB45A1">
        <w:rPr>
          <w:rFonts w:ascii="Times New Roman" w:hAnsi="Times New Roman"/>
          <w:b/>
          <w:sz w:val="20"/>
        </w:rPr>
        <w:t xml:space="preserve"> </w:t>
      </w:r>
    </w:p>
    <w:p w:rsidR="00C729E0" w:rsidRPr="00AB45A1" w:rsidRDefault="008772D8" w:rsidP="00C729E0">
      <w:pPr>
        <w:pStyle w:val="31"/>
        <w:jc w:val="both"/>
        <w:rPr>
          <w:sz w:val="20"/>
        </w:rPr>
      </w:pPr>
      <w:proofErr w:type="gramStart"/>
      <w:r>
        <w:rPr>
          <w:b/>
          <w:sz w:val="20"/>
        </w:rPr>
        <w:t>____</w:t>
      </w:r>
      <w:r w:rsidR="00FD151F" w:rsidRPr="00AB45A1">
        <w:rPr>
          <w:sz w:val="20"/>
        </w:rPr>
        <w:t xml:space="preserve">, </w:t>
      </w:r>
      <w:r w:rsidR="001C3099" w:rsidRPr="00AB45A1">
        <w:rPr>
          <w:rFonts w:eastAsia="Calibri"/>
          <w:color w:val="000000"/>
          <w:sz w:val="20"/>
        </w:rPr>
        <w:t xml:space="preserve">в лице </w:t>
      </w:r>
      <w:r>
        <w:rPr>
          <w:rFonts w:eastAsia="Calibri"/>
          <w:color w:val="000000"/>
          <w:sz w:val="20"/>
        </w:rPr>
        <w:t>___</w:t>
      </w:r>
      <w:r w:rsidR="008F73EE" w:rsidRPr="00AB45A1">
        <w:rPr>
          <w:rFonts w:eastAsia="Calibri"/>
          <w:color w:val="000000"/>
          <w:sz w:val="20"/>
        </w:rPr>
        <w:t xml:space="preserve">, действующего на основании </w:t>
      </w:r>
      <w:r>
        <w:rPr>
          <w:rFonts w:eastAsia="Calibri"/>
          <w:color w:val="000000"/>
          <w:sz w:val="20"/>
        </w:rPr>
        <w:t>___</w:t>
      </w:r>
      <w:r w:rsidR="001C3099" w:rsidRPr="00AB45A1">
        <w:rPr>
          <w:rFonts w:eastAsia="Calibri"/>
          <w:color w:val="000000"/>
          <w:sz w:val="20"/>
        </w:rPr>
        <w:t xml:space="preserve">, </w:t>
      </w:r>
      <w:r w:rsidR="00C729E0" w:rsidRPr="00AB45A1">
        <w:rPr>
          <w:sz w:val="20"/>
        </w:rPr>
        <w:t xml:space="preserve">с одной стороны, и </w:t>
      </w:r>
      <w:r w:rsidR="001C761B" w:rsidRPr="00AB45A1">
        <w:rPr>
          <w:b/>
          <w:sz w:val="20"/>
        </w:rPr>
        <w:t>Федеральное государственное бюджетное научное учреждение «Научный центр проблем здоровья семьи и репродукции человека» (ФГБНУ НЦ ПЗСРЧ)</w:t>
      </w:r>
      <w:r w:rsidR="00E63B2D" w:rsidRPr="00AB45A1">
        <w:rPr>
          <w:sz w:val="20"/>
        </w:rPr>
        <w:t xml:space="preserve">, в дальнейшем именуемое </w:t>
      </w:r>
      <w:r w:rsidR="00E63B2D" w:rsidRPr="00AB45A1">
        <w:rPr>
          <w:b/>
          <w:sz w:val="20"/>
        </w:rPr>
        <w:t>Страхователь</w:t>
      </w:r>
      <w:r w:rsidR="00E63B2D" w:rsidRPr="00AB45A1">
        <w:rPr>
          <w:sz w:val="20"/>
        </w:rPr>
        <w:t xml:space="preserve">, в лице </w:t>
      </w:r>
      <w:r>
        <w:rPr>
          <w:sz w:val="20"/>
        </w:rPr>
        <w:t>___</w:t>
      </w:r>
      <w:r w:rsidR="00E63B2D" w:rsidRPr="00AB45A1">
        <w:rPr>
          <w:sz w:val="20"/>
        </w:rPr>
        <w:t>, действующего</w:t>
      </w:r>
      <w:r w:rsidR="001C761B" w:rsidRPr="00AB45A1">
        <w:rPr>
          <w:sz w:val="20"/>
        </w:rPr>
        <w:t xml:space="preserve"> на основании </w:t>
      </w:r>
      <w:r>
        <w:rPr>
          <w:sz w:val="20"/>
        </w:rPr>
        <w:t>___</w:t>
      </w:r>
      <w:r w:rsidR="00FA2D4F" w:rsidRPr="00AB45A1">
        <w:rPr>
          <w:sz w:val="20"/>
        </w:rPr>
        <w:t>,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w:t>
      </w:r>
      <w:proofErr w:type="gramEnd"/>
      <w:r w:rsidR="00FA2D4F" w:rsidRPr="00AB45A1">
        <w:rPr>
          <w:sz w:val="20"/>
        </w:rPr>
        <w:t>, работ, услуг для обеспечения государственных и муниципальных нужд» (далее - Закон о контрактной системе)</w:t>
      </w:r>
      <w:r w:rsidR="00E63B2D" w:rsidRPr="00AB45A1">
        <w:rPr>
          <w:sz w:val="20"/>
        </w:rPr>
        <w:t>,</w:t>
      </w:r>
      <w:r w:rsidR="00FA2D4F" w:rsidRPr="00AB45A1">
        <w:rPr>
          <w:sz w:val="20"/>
        </w:rPr>
        <w:t xml:space="preserve"> иных нормативных правовых актов Российской Федерации и Иркутской области, </w:t>
      </w:r>
      <w:r w:rsidR="001C761B" w:rsidRPr="00AB45A1">
        <w:rPr>
          <w:sz w:val="20"/>
        </w:rPr>
        <w:t xml:space="preserve">на основании п. 5 ч. 1 ст. 93 </w:t>
      </w:r>
      <w:r w:rsidR="00FA2D4F" w:rsidRPr="00AB45A1">
        <w:rPr>
          <w:sz w:val="20"/>
        </w:rPr>
        <w:t>Закон</w:t>
      </w:r>
      <w:r w:rsidR="001C761B" w:rsidRPr="00AB45A1">
        <w:rPr>
          <w:sz w:val="20"/>
        </w:rPr>
        <w:t>а о контрактной системе</w:t>
      </w:r>
      <w:r w:rsidR="00FA2D4F" w:rsidRPr="00AB45A1">
        <w:rPr>
          <w:sz w:val="20"/>
        </w:rPr>
        <w:t xml:space="preserve">, заключили настоящий </w:t>
      </w:r>
      <w:r w:rsidR="00E63B2D" w:rsidRPr="00AB45A1">
        <w:rPr>
          <w:sz w:val="20"/>
        </w:rPr>
        <w:t>Договор</w:t>
      </w:r>
      <w:r w:rsidR="00FA2D4F" w:rsidRPr="00AB45A1">
        <w:rPr>
          <w:sz w:val="20"/>
        </w:rPr>
        <w:t xml:space="preserve"> (далее - </w:t>
      </w:r>
      <w:r w:rsidR="00E63B2D" w:rsidRPr="00AB45A1">
        <w:rPr>
          <w:sz w:val="20"/>
        </w:rPr>
        <w:t>Договор</w:t>
      </w:r>
      <w:r w:rsidR="00FA2D4F" w:rsidRPr="00AB45A1">
        <w:rPr>
          <w:sz w:val="20"/>
        </w:rPr>
        <w:t>) о нижеследующем:</w:t>
      </w:r>
    </w:p>
    <w:p w:rsidR="000E097C" w:rsidRPr="00AB45A1" w:rsidRDefault="000E097C">
      <w:pPr>
        <w:pStyle w:val="31"/>
        <w:jc w:val="both"/>
        <w:rPr>
          <w:sz w:val="20"/>
        </w:rPr>
      </w:pPr>
    </w:p>
    <w:p w:rsidR="00F37A9E" w:rsidRPr="00AB45A1" w:rsidRDefault="00F37A9E" w:rsidP="00F37A9E">
      <w:pPr>
        <w:pStyle w:val="af5"/>
        <w:numPr>
          <w:ilvl w:val="0"/>
          <w:numId w:val="22"/>
        </w:numPr>
        <w:jc w:val="center"/>
        <w:rPr>
          <w:b/>
          <w:sz w:val="20"/>
        </w:rPr>
      </w:pPr>
      <w:r w:rsidRPr="00AB45A1">
        <w:rPr>
          <w:b/>
          <w:sz w:val="20"/>
        </w:rPr>
        <w:t xml:space="preserve">ПРЕДМЕТ </w:t>
      </w:r>
      <w:r w:rsidR="00E63B2D" w:rsidRPr="00AB45A1">
        <w:rPr>
          <w:b/>
          <w:sz w:val="20"/>
        </w:rPr>
        <w:t>ДОГОВОРА</w:t>
      </w:r>
    </w:p>
    <w:p w:rsidR="00F37A9E" w:rsidRPr="00AB45A1" w:rsidRDefault="00F37A9E" w:rsidP="00F37A9E">
      <w:pPr>
        <w:pStyle w:val="23"/>
        <w:spacing w:before="0" w:after="0" w:line="240" w:lineRule="auto"/>
        <w:ind w:left="0" w:firstLine="567"/>
        <w:rPr>
          <w:rFonts w:ascii="Times New Roman" w:hAnsi="Times New Roman"/>
          <w:sz w:val="20"/>
        </w:rPr>
      </w:pPr>
      <w:r w:rsidRPr="00AB45A1">
        <w:rPr>
          <w:rFonts w:ascii="Times New Roman" w:hAnsi="Times New Roman"/>
          <w:sz w:val="20"/>
        </w:rPr>
        <w:t>1.1.</w:t>
      </w:r>
      <w:r w:rsidRPr="00AB45A1">
        <w:rPr>
          <w:rFonts w:ascii="Times New Roman" w:hAnsi="Times New Roman"/>
          <w:sz w:val="20"/>
        </w:rPr>
        <w:tab/>
      </w:r>
      <w:proofErr w:type="gramStart"/>
      <w:r w:rsidR="000E5DE1" w:rsidRPr="00AB45A1">
        <w:rPr>
          <w:rFonts w:ascii="Times New Roman" w:hAnsi="Times New Roman"/>
          <w:sz w:val="20"/>
        </w:rPr>
        <w:t xml:space="preserve">Предметом настоящего Договора является осуществление Страховщиком обязательного страхования гражданской ответственности владельцев транспортных средств Страхователя в соответствии с действующими редакциями   Федерального закона от 25 апреля 2002 г. № 40-ФЗ «Об обязательном страховании гражданской ответственности владельцев транспортных средств», </w:t>
      </w:r>
      <w:r w:rsidR="008F73EE" w:rsidRPr="00AB45A1">
        <w:rPr>
          <w:rFonts w:ascii="Times New Roman" w:hAnsi="Times New Roman"/>
          <w:sz w:val="20"/>
        </w:rPr>
        <w:t>Положения Центрального Банка Российской Федерации от 01 апреля 2024 г. №837-П «О правилах обязательного страхования гражданской ответственности владельцев транспортных средств» (далее – Правила обязательного страхования), Указания</w:t>
      </w:r>
      <w:proofErr w:type="gramEnd"/>
      <w:r w:rsidR="008F73EE" w:rsidRPr="00AB45A1">
        <w:rPr>
          <w:rFonts w:ascii="Times New Roman" w:hAnsi="Times New Roman"/>
          <w:sz w:val="20"/>
        </w:rPr>
        <w:t xml:space="preserve"> Центрального Банка Российской Федерации от 09 октября 2025 г. №7204-У «О страховых тарифах по обязательному страхованию гражданской ответственности владельцев транспортных средств» (далее – Страховые тарифы).</w:t>
      </w:r>
    </w:p>
    <w:p w:rsidR="00F37A9E" w:rsidRPr="00AB45A1" w:rsidRDefault="00F37A9E" w:rsidP="00F37A9E">
      <w:pPr>
        <w:pStyle w:val="23"/>
        <w:spacing w:before="0" w:after="0" w:line="240" w:lineRule="auto"/>
        <w:ind w:left="0" w:firstLine="567"/>
        <w:rPr>
          <w:rFonts w:ascii="Times New Roman" w:hAnsi="Times New Roman"/>
          <w:sz w:val="20"/>
        </w:rPr>
      </w:pPr>
      <w:r w:rsidRPr="00AB45A1">
        <w:rPr>
          <w:rFonts w:ascii="Times New Roman" w:hAnsi="Times New Roman"/>
          <w:sz w:val="20"/>
        </w:rPr>
        <w:t>1.2. Обязательное страхование гражданской ответственности Страхователя в отношении каждого из транспортных средств (далее – обязательное страхование) осуществляется путем выдачи Страховщиком страхового полиса по такому транспортному средству на основании заключен</w:t>
      </w:r>
      <w:r w:rsidR="004B0891" w:rsidRPr="00AB45A1">
        <w:rPr>
          <w:rFonts w:ascii="Times New Roman" w:hAnsi="Times New Roman"/>
          <w:sz w:val="20"/>
        </w:rPr>
        <w:t>ного</w:t>
      </w:r>
      <w:r w:rsidRPr="00AB45A1">
        <w:rPr>
          <w:rFonts w:ascii="Times New Roman" w:hAnsi="Times New Roman"/>
          <w:sz w:val="20"/>
        </w:rPr>
        <w:t xml:space="preserve"> </w:t>
      </w:r>
      <w:proofErr w:type="gramStart"/>
      <w:r w:rsidRPr="00AB45A1">
        <w:rPr>
          <w:rFonts w:ascii="Times New Roman" w:hAnsi="Times New Roman"/>
          <w:sz w:val="20"/>
        </w:rPr>
        <w:t>договора обязательного страхования гражданской ответственности владельца транспортного средства</w:t>
      </w:r>
      <w:proofErr w:type="gramEnd"/>
      <w:r w:rsidRPr="00AB45A1">
        <w:rPr>
          <w:rFonts w:ascii="Times New Roman" w:hAnsi="Times New Roman"/>
          <w:sz w:val="20"/>
        </w:rPr>
        <w:t>.</w:t>
      </w:r>
    </w:p>
    <w:p w:rsidR="00F37A9E" w:rsidRPr="00AB45A1" w:rsidRDefault="00F37A9E" w:rsidP="00F37A9E">
      <w:pPr>
        <w:spacing w:before="0"/>
        <w:ind w:left="0" w:firstLine="567"/>
        <w:rPr>
          <w:rFonts w:ascii="Times New Roman" w:hAnsi="Times New Roman"/>
          <w:sz w:val="20"/>
        </w:rPr>
      </w:pPr>
    </w:p>
    <w:p w:rsidR="00F37A9E" w:rsidRPr="00AB45A1" w:rsidRDefault="00F37A9E" w:rsidP="00F37A9E">
      <w:pPr>
        <w:pStyle w:val="af5"/>
        <w:numPr>
          <w:ilvl w:val="0"/>
          <w:numId w:val="22"/>
        </w:numPr>
        <w:ind w:left="0" w:firstLine="567"/>
        <w:jc w:val="center"/>
        <w:rPr>
          <w:b/>
          <w:sz w:val="20"/>
        </w:rPr>
      </w:pPr>
      <w:r w:rsidRPr="00AB45A1">
        <w:rPr>
          <w:b/>
          <w:sz w:val="20"/>
        </w:rPr>
        <w:t>ОБЪЕКТ СТРАХОВАНИЯ И СТРАХОВОЙ СЛУЧАЙ</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 xml:space="preserve">2.1. </w:t>
      </w:r>
      <w:proofErr w:type="gramStart"/>
      <w:r w:rsidRPr="00AB45A1">
        <w:rPr>
          <w:rFonts w:ascii="Times New Roman" w:hAnsi="Times New Roman"/>
          <w:sz w:val="20"/>
        </w:rPr>
        <w:t xml:space="preserve">Объектом страхования по настоящему Договору являются имущественные интересы Страхователя, связанные с риском гражданской ответственности владельца транспортных средств по обязательствам, возникающим вследствие причинения вреда жизни, здоровью или имуществу потерпевших при использовании транспортных средств, указанных в </w:t>
      </w:r>
      <w:r w:rsidR="00E63B2D" w:rsidRPr="00AB45A1">
        <w:rPr>
          <w:rFonts w:ascii="Times New Roman" w:hAnsi="Times New Roman"/>
          <w:sz w:val="20"/>
        </w:rPr>
        <w:t>Спецификации на оказание услуг по ОСАГО владельца транспортных средств</w:t>
      </w:r>
      <w:r w:rsidRPr="00AB45A1">
        <w:rPr>
          <w:rFonts w:ascii="Times New Roman" w:hAnsi="Times New Roman"/>
          <w:sz w:val="20"/>
        </w:rPr>
        <w:t xml:space="preserve"> (приложение 1 к настоящему Договору, являющееся его неотъемлемой частью) (далее - </w:t>
      </w:r>
      <w:r w:rsidR="00E63B2D" w:rsidRPr="00AB45A1">
        <w:rPr>
          <w:rFonts w:ascii="Times New Roman" w:hAnsi="Times New Roman"/>
          <w:sz w:val="20"/>
        </w:rPr>
        <w:t>Спецификация</w:t>
      </w:r>
      <w:r w:rsidRPr="00AB45A1">
        <w:rPr>
          <w:rFonts w:ascii="Times New Roman" w:hAnsi="Times New Roman"/>
          <w:sz w:val="20"/>
        </w:rPr>
        <w:t>) на территории Российской Федерации.</w:t>
      </w:r>
      <w:proofErr w:type="gramEnd"/>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2.2. Страховым случаем признается причинение Страхователем в результате дорожно-транспортного происшествия в период действия страхового полиса, выданного в результате исполнения настоящего Договора, вреда жизни, здоровью или имуществу потерпевшего, которое влечет за собой обязанность Страховщика произвести страховую выплату.</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2.3. Обязанность Страховщика по выплате страхового возмещения распространяется на страховые случаи, произошедшие в течение действия выданных страховых полисов.</w:t>
      </w:r>
    </w:p>
    <w:p w:rsidR="00F37A9E" w:rsidRPr="00AB45A1" w:rsidRDefault="00F37A9E" w:rsidP="00F37A9E">
      <w:pPr>
        <w:keepLines/>
        <w:spacing w:before="0"/>
        <w:ind w:left="0" w:firstLine="567"/>
        <w:rPr>
          <w:rFonts w:ascii="Times New Roman" w:hAnsi="Times New Roman"/>
          <w:sz w:val="20"/>
        </w:rPr>
      </w:pPr>
    </w:p>
    <w:p w:rsidR="00F37A9E" w:rsidRPr="00AB45A1" w:rsidRDefault="00F37A9E" w:rsidP="00F37A9E">
      <w:pPr>
        <w:pStyle w:val="af5"/>
        <w:numPr>
          <w:ilvl w:val="0"/>
          <w:numId w:val="22"/>
        </w:numPr>
        <w:ind w:left="0" w:firstLine="567"/>
        <w:jc w:val="center"/>
        <w:rPr>
          <w:b/>
          <w:sz w:val="20"/>
        </w:rPr>
      </w:pPr>
      <w:r w:rsidRPr="00AB45A1">
        <w:rPr>
          <w:b/>
          <w:sz w:val="20"/>
        </w:rPr>
        <w:t>СРОК ДЕЙСТВИЯ ДОГОВОРА И СТРАХОВЫХ ПОЛИСОВ</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 xml:space="preserve"> 3.1.</w:t>
      </w:r>
      <w:r w:rsidRPr="00AB45A1">
        <w:rPr>
          <w:rFonts w:ascii="Times New Roman" w:hAnsi="Times New Roman"/>
          <w:sz w:val="20"/>
        </w:rPr>
        <w:tab/>
        <w:t>Настоящий договор действует на территории стран, указанных в страховом полисе, сроком на один год</w:t>
      </w:r>
      <w:r w:rsidR="004B0891" w:rsidRPr="00AB45A1">
        <w:rPr>
          <w:rFonts w:ascii="Times New Roman" w:hAnsi="Times New Roman"/>
          <w:sz w:val="20"/>
        </w:rPr>
        <w:t xml:space="preserve"> с даты, указанной в страховом полисе</w:t>
      </w:r>
      <w:r w:rsidRPr="00AB45A1">
        <w:rPr>
          <w:rFonts w:ascii="Times New Roman" w:hAnsi="Times New Roman"/>
          <w:sz w:val="20"/>
        </w:rPr>
        <w:t>.</w:t>
      </w:r>
      <w:r w:rsidR="005346D6" w:rsidRPr="00AB45A1">
        <w:rPr>
          <w:rFonts w:ascii="Times New Roman" w:hAnsi="Times New Roman"/>
          <w:sz w:val="20"/>
        </w:rPr>
        <w:t xml:space="preserve"> Окончание срока действия договора не освобождает стороны от полного исполнения обязательств по настоящему договору, возникших в период его действия.</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3.2.</w:t>
      </w:r>
      <w:r w:rsidRPr="00AB45A1">
        <w:rPr>
          <w:rFonts w:ascii="Times New Roman" w:hAnsi="Times New Roman"/>
          <w:sz w:val="20"/>
        </w:rPr>
        <w:tab/>
        <w:t>Досрочное прекращение Договора возможно по основаниям, предусмотренным законодательством Российской Федерации.</w:t>
      </w:r>
    </w:p>
    <w:p w:rsidR="00F37A9E" w:rsidRPr="00AB45A1" w:rsidRDefault="00884E82" w:rsidP="00F37A9E">
      <w:pPr>
        <w:spacing w:before="0"/>
        <w:ind w:left="0" w:firstLine="567"/>
        <w:rPr>
          <w:rFonts w:ascii="Times New Roman" w:hAnsi="Times New Roman"/>
          <w:sz w:val="20"/>
        </w:rPr>
      </w:pPr>
      <w:r w:rsidRPr="00AB45A1">
        <w:rPr>
          <w:rFonts w:ascii="Times New Roman" w:hAnsi="Times New Roman"/>
          <w:sz w:val="20"/>
        </w:rPr>
        <w:t>3.3.</w:t>
      </w:r>
      <w:r w:rsidRPr="00AB45A1">
        <w:rPr>
          <w:rFonts w:ascii="Times New Roman" w:hAnsi="Times New Roman"/>
          <w:sz w:val="20"/>
        </w:rPr>
        <w:tab/>
        <w:t xml:space="preserve">Срок действия </w:t>
      </w:r>
      <w:r w:rsidR="00F37A9E" w:rsidRPr="00AB45A1">
        <w:rPr>
          <w:rFonts w:ascii="Times New Roman" w:hAnsi="Times New Roman"/>
          <w:sz w:val="20"/>
        </w:rPr>
        <w:t>страхов</w:t>
      </w:r>
      <w:r w:rsidRPr="00AB45A1">
        <w:rPr>
          <w:rFonts w:ascii="Times New Roman" w:hAnsi="Times New Roman"/>
          <w:sz w:val="20"/>
        </w:rPr>
        <w:t xml:space="preserve">ых полисов, </w:t>
      </w:r>
      <w:r w:rsidR="00F37A9E" w:rsidRPr="00AB45A1">
        <w:rPr>
          <w:rFonts w:ascii="Times New Roman" w:hAnsi="Times New Roman"/>
          <w:sz w:val="20"/>
        </w:rPr>
        <w:t xml:space="preserve">оформляемых в отношении Страхователя-владельца транспортных средств, указанных в Перечне, составляет 1 (один) год </w:t>
      </w:r>
      <w:proofErr w:type="gramStart"/>
      <w:r w:rsidR="00F37A9E" w:rsidRPr="00AB45A1">
        <w:rPr>
          <w:rFonts w:ascii="Times New Roman" w:hAnsi="Times New Roman"/>
          <w:sz w:val="20"/>
        </w:rPr>
        <w:t>с даты</w:t>
      </w:r>
      <w:r w:rsidR="00E55525" w:rsidRPr="00AB45A1">
        <w:rPr>
          <w:rFonts w:ascii="Times New Roman" w:hAnsi="Times New Roman"/>
          <w:sz w:val="20"/>
        </w:rPr>
        <w:t xml:space="preserve"> </w:t>
      </w:r>
      <w:r w:rsidR="00F37A9E" w:rsidRPr="00AB45A1">
        <w:rPr>
          <w:rFonts w:ascii="Times New Roman" w:hAnsi="Times New Roman"/>
          <w:sz w:val="20"/>
        </w:rPr>
        <w:t>выдачи</w:t>
      </w:r>
      <w:proofErr w:type="gramEnd"/>
      <w:r w:rsidR="00F37A9E" w:rsidRPr="00AB45A1">
        <w:rPr>
          <w:rFonts w:ascii="Times New Roman" w:hAnsi="Times New Roman"/>
          <w:sz w:val="20"/>
        </w:rPr>
        <w:t xml:space="preserve"> страховых полисов.</w:t>
      </w:r>
    </w:p>
    <w:p w:rsidR="00F37A9E" w:rsidRPr="00AB45A1" w:rsidRDefault="00F37A9E" w:rsidP="00F37A9E">
      <w:pPr>
        <w:spacing w:before="0"/>
        <w:ind w:left="0" w:firstLine="567"/>
        <w:rPr>
          <w:rFonts w:ascii="Times New Roman" w:hAnsi="Times New Roman"/>
          <w:sz w:val="20"/>
        </w:rPr>
      </w:pPr>
    </w:p>
    <w:p w:rsidR="00F37A9E" w:rsidRPr="00AB45A1" w:rsidRDefault="00F37A9E" w:rsidP="00F37A9E">
      <w:pPr>
        <w:pStyle w:val="af5"/>
        <w:numPr>
          <w:ilvl w:val="0"/>
          <w:numId w:val="22"/>
        </w:numPr>
        <w:ind w:left="0" w:firstLine="567"/>
        <w:jc w:val="center"/>
        <w:rPr>
          <w:b/>
          <w:sz w:val="20"/>
        </w:rPr>
      </w:pPr>
      <w:r w:rsidRPr="00AB45A1">
        <w:rPr>
          <w:b/>
          <w:sz w:val="20"/>
        </w:rPr>
        <w:t>СТРАХОВАЯ ПРЕМИЯ И СТРАХОВАЯ СУММА</w:t>
      </w:r>
    </w:p>
    <w:p w:rsidR="00F37A9E" w:rsidRPr="00AB45A1" w:rsidRDefault="00F37A9E" w:rsidP="00F37A9E">
      <w:pPr>
        <w:keepLines/>
        <w:spacing w:before="0"/>
        <w:ind w:left="0" w:firstLine="567"/>
        <w:rPr>
          <w:rFonts w:ascii="Times New Roman" w:hAnsi="Times New Roman"/>
          <w:sz w:val="20"/>
        </w:rPr>
      </w:pPr>
      <w:r w:rsidRPr="00AB45A1">
        <w:rPr>
          <w:rFonts w:ascii="Times New Roman" w:hAnsi="Times New Roman"/>
          <w:sz w:val="20"/>
        </w:rPr>
        <w:t xml:space="preserve">4.1. Страховая премия (цена Договора) определяется в соответствии со страховыми </w:t>
      </w:r>
      <w:r w:rsidR="009B422E" w:rsidRPr="00AB45A1">
        <w:rPr>
          <w:rFonts w:ascii="Times New Roman" w:hAnsi="Times New Roman"/>
          <w:sz w:val="20"/>
        </w:rPr>
        <w:t>тарифами и</w:t>
      </w:r>
      <w:r w:rsidRPr="00AB45A1">
        <w:rPr>
          <w:rFonts w:ascii="Times New Roman" w:hAnsi="Times New Roman"/>
          <w:sz w:val="20"/>
        </w:rPr>
        <w:t xml:space="preserve"> составляет</w:t>
      </w:r>
      <w:r w:rsidR="0056048D" w:rsidRPr="00AB45A1">
        <w:rPr>
          <w:rFonts w:ascii="Times New Roman" w:hAnsi="Times New Roman"/>
          <w:sz w:val="20"/>
        </w:rPr>
        <w:t xml:space="preserve"> </w:t>
      </w:r>
      <w:r w:rsidR="008772D8">
        <w:rPr>
          <w:rFonts w:ascii="Times New Roman" w:hAnsi="Times New Roman"/>
          <w:b/>
          <w:i/>
          <w:sz w:val="20"/>
        </w:rPr>
        <w:t>____</w:t>
      </w:r>
      <w:r w:rsidR="0090357E" w:rsidRPr="00AB45A1">
        <w:rPr>
          <w:rFonts w:ascii="Times New Roman" w:hAnsi="Times New Roman"/>
          <w:b/>
          <w:i/>
          <w:sz w:val="20"/>
        </w:rPr>
        <w:t xml:space="preserve"> рублей</w:t>
      </w:r>
      <w:r w:rsidR="00575CEE" w:rsidRPr="00AB45A1">
        <w:rPr>
          <w:rFonts w:ascii="Times New Roman" w:hAnsi="Times New Roman"/>
          <w:b/>
          <w:i/>
          <w:sz w:val="20"/>
        </w:rPr>
        <w:t xml:space="preserve"> </w:t>
      </w:r>
      <w:r w:rsidRPr="00AB45A1">
        <w:rPr>
          <w:rFonts w:ascii="Times New Roman" w:hAnsi="Times New Roman"/>
          <w:sz w:val="20"/>
        </w:rPr>
        <w:t xml:space="preserve">(НДС </w:t>
      </w:r>
      <w:r w:rsidR="008772D8">
        <w:rPr>
          <w:rFonts w:ascii="Times New Roman" w:hAnsi="Times New Roman"/>
          <w:sz w:val="20"/>
        </w:rPr>
        <w:t>__</w:t>
      </w:r>
      <w:r w:rsidRPr="00AB45A1">
        <w:rPr>
          <w:rFonts w:ascii="Times New Roman" w:hAnsi="Times New Roman"/>
          <w:sz w:val="20"/>
        </w:rPr>
        <w:t xml:space="preserve">) за </w:t>
      </w:r>
      <w:r w:rsidR="00575CEE" w:rsidRPr="00AB45A1">
        <w:rPr>
          <w:rFonts w:ascii="Times New Roman" w:hAnsi="Times New Roman"/>
          <w:sz w:val="20"/>
        </w:rPr>
        <w:t>2 (два)</w:t>
      </w:r>
      <w:r w:rsidR="00030704" w:rsidRPr="00AB45A1">
        <w:rPr>
          <w:rFonts w:ascii="Times New Roman" w:hAnsi="Times New Roman"/>
          <w:sz w:val="20"/>
        </w:rPr>
        <w:t xml:space="preserve"> транспортных</w:t>
      </w:r>
      <w:r w:rsidRPr="00AB45A1">
        <w:rPr>
          <w:rFonts w:ascii="Times New Roman" w:hAnsi="Times New Roman"/>
          <w:sz w:val="20"/>
        </w:rPr>
        <w:t xml:space="preserve"> средств</w:t>
      </w:r>
      <w:r w:rsidR="00575CEE" w:rsidRPr="00AB45A1">
        <w:rPr>
          <w:rFonts w:ascii="Times New Roman" w:hAnsi="Times New Roman"/>
          <w:sz w:val="20"/>
        </w:rPr>
        <w:t>а</w:t>
      </w:r>
      <w:r w:rsidRPr="00AB45A1">
        <w:rPr>
          <w:rFonts w:ascii="Times New Roman" w:hAnsi="Times New Roman"/>
          <w:sz w:val="20"/>
        </w:rPr>
        <w:t xml:space="preserve"> в соответствии с</w:t>
      </w:r>
      <w:r w:rsidR="00E63B2D" w:rsidRPr="00AB45A1">
        <w:rPr>
          <w:rFonts w:ascii="Times New Roman" w:hAnsi="Times New Roman"/>
          <w:sz w:val="20"/>
        </w:rPr>
        <w:t>о Спецификацией.</w:t>
      </w:r>
    </w:p>
    <w:p w:rsidR="005346D6" w:rsidRPr="00AB45A1" w:rsidRDefault="005346D6" w:rsidP="00F37A9E">
      <w:pPr>
        <w:keepLines/>
        <w:spacing w:before="0"/>
        <w:ind w:left="0" w:firstLine="567"/>
        <w:rPr>
          <w:rFonts w:ascii="Times New Roman" w:hAnsi="Times New Roman"/>
          <w:sz w:val="20"/>
        </w:rPr>
      </w:pPr>
      <w:r w:rsidRPr="00AB45A1">
        <w:rPr>
          <w:rFonts w:ascii="Times New Roman" w:hAnsi="Times New Roman"/>
          <w:sz w:val="20"/>
        </w:rPr>
        <w:t>Цена Договора является твердой и определяется на весь срок его действия. Источник финансирования – собственные средства организации.</w:t>
      </w:r>
    </w:p>
    <w:p w:rsidR="00F37A9E" w:rsidRPr="00AB45A1" w:rsidRDefault="00F37A9E" w:rsidP="00F37A9E">
      <w:pPr>
        <w:keepLines/>
        <w:spacing w:before="0"/>
        <w:ind w:left="0" w:firstLine="567"/>
        <w:rPr>
          <w:rFonts w:ascii="Times New Roman" w:hAnsi="Times New Roman"/>
          <w:sz w:val="20"/>
        </w:rPr>
      </w:pPr>
      <w:r w:rsidRPr="00AB45A1">
        <w:rPr>
          <w:rFonts w:ascii="Times New Roman" w:hAnsi="Times New Roman"/>
          <w:sz w:val="20"/>
        </w:rPr>
        <w:t>4.2. Оплата страховой премии на соответствующие ТС, подлежащие страхованию согласно настоящему договору, производится Страхователем в соответствии с выставленными счетами Страховщика в соответствии с законодательством Российской Федерации об обязательном страховании гражданской ответственности владельцев транспортных средств.</w:t>
      </w:r>
    </w:p>
    <w:p w:rsidR="004B0891" w:rsidRPr="00AB45A1" w:rsidRDefault="004B0891" w:rsidP="00F37A9E">
      <w:pPr>
        <w:keepLines/>
        <w:spacing w:before="0"/>
        <w:ind w:left="0" w:firstLine="567"/>
        <w:rPr>
          <w:rFonts w:ascii="Times New Roman" w:hAnsi="Times New Roman"/>
          <w:sz w:val="20"/>
        </w:rPr>
      </w:pPr>
      <w:r w:rsidRPr="00AB45A1">
        <w:rPr>
          <w:rFonts w:ascii="Times New Roman" w:hAnsi="Times New Roman"/>
          <w:sz w:val="20"/>
        </w:rPr>
        <w:t>4.3. Оплата страховой премии, указанной в п. 4.1 Договора, осуществляется Страхователем в течение 7 (семи) рабочих дней с момента выставления счета Страховщиком.</w:t>
      </w:r>
    </w:p>
    <w:p w:rsidR="00F37A9E" w:rsidRPr="00AB45A1" w:rsidRDefault="00F37A9E" w:rsidP="00F37A9E">
      <w:pPr>
        <w:keepLines/>
        <w:spacing w:before="0"/>
        <w:ind w:left="0" w:firstLine="567"/>
        <w:rPr>
          <w:rFonts w:ascii="Times New Roman" w:hAnsi="Times New Roman"/>
          <w:sz w:val="20"/>
        </w:rPr>
      </w:pPr>
      <w:r w:rsidRPr="00AB45A1">
        <w:rPr>
          <w:rFonts w:ascii="Times New Roman" w:hAnsi="Times New Roman"/>
          <w:sz w:val="20"/>
        </w:rPr>
        <w:t>4.</w:t>
      </w:r>
      <w:r w:rsidR="004B0891" w:rsidRPr="00AB45A1">
        <w:rPr>
          <w:rFonts w:ascii="Times New Roman" w:hAnsi="Times New Roman"/>
          <w:sz w:val="20"/>
        </w:rPr>
        <w:t>4</w:t>
      </w:r>
      <w:r w:rsidRPr="00AB45A1">
        <w:rPr>
          <w:rFonts w:ascii="Times New Roman" w:hAnsi="Times New Roman"/>
          <w:sz w:val="20"/>
        </w:rPr>
        <w:t>. При оплате страховой премии в безналичной форме Страхователь обязан указать в платежном поручении номер счета Страховщика.</w:t>
      </w:r>
    </w:p>
    <w:p w:rsidR="00F37A9E" w:rsidRPr="00AB45A1" w:rsidRDefault="00F37A9E" w:rsidP="00F37A9E">
      <w:pPr>
        <w:keepLines/>
        <w:spacing w:before="0"/>
        <w:ind w:left="0" w:firstLine="567"/>
        <w:rPr>
          <w:rFonts w:ascii="Times New Roman" w:hAnsi="Times New Roman"/>
          <w:sz w:val="20"/>
        </w:rPr>
      </w:pPr>
      <w:r w:rsidRPr="00AB45A1">
        <w:rPr>
          <w:rFonts w:ascii="Times New Roman" w:hAnsi="Times New Roman"/>
          <w:sz w:val="20"/>
        </w:rPr>
        <w:t>4.</w:t>
      </w:r>
      <w:r w:rsidR="004B0891" w:rsidRPr="00AB45A1">
        <w:rPr>
          <w:rFonts w:ascii="Times New Roman" w:hAnsi="Times New Roman"/>
          <w:sz w:val="20"/>
        </w:rPr>
        <w:t>5</w:t>
      </w:r>
      <w:r w:rsidRPr="00AB45A1">
        <w:rPr>
          <w:rFonts w:ascii="Times New Roman" w:hAnsi="Times New Roman"/>
          <w:sz w:val="20"/>
        </w:rPr>
        <w:t>.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определяется в соответствии с законодательством Российской Федерации об обязательном страховании гражданской ответственности владельцев транспортных средств.</w:t>
      </w:r>
    </w:p>
    <w:p w:rsidR="00F37A9E" w:rsidRPr="00AB45A1" w:rsidRDefault="00F37A9E" w:rsidP="00F37A9E">
      <w:pPr>
        <w:spacing w:before="0"/>
        <w:ind w:left="0" w:firstLine="567"/>
        <w:rPr>
          <w:rFonts w:ascii="Times New Roman" w:hAnsi="Times New Roman"/>
          <w:sz w:val="20"/>
        </w:rPr>
      </w:pPr>
    </w:p>
    <w:p w:rsidR="00F37A9E" w:rsidRPr="00AB45A1" w:rsidRDefault="00F37A9E" w:rsidP="00F37A9E">
      <w:pPr>
        <w:pStyle w:val="af5"/>
        <w:numPr>
          <w:ilvl w:val="0"/>
          <w:numId w:val="22"/>
        </w:numPr>
        <w:ind w:left="0" w:firstLine="567"/>
        <w:jc w:val="center"/>
        <w:rPr>
          <w:b/>
          <w:sz w:val="20"/>
        </w:rPr>
      </w:pPr>
      <w:r w:rsidRPr="00AB45A1">
        <w:rPr>
          <w:b/>
          <w:sz w:val="20"/>
        </w:rPr>
        <w:t>ПОРЯДОК ПРИЕМКИ ОКАЗЫВАЕМЫХ УСЛУГ</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 xml:space="preserve">5.1. Для оформления страхового полиса (ОСАГО) конкретного транспортного средства Страхователь представляет </w:t>
      </w:r>
      <w:r w:rsidRPr="00AB45A1">
        <w:rPr>
          <w:rFonts w:ascii="Times New Roman" w:hAnsi="Times New Roman"/>
          <w:sz w:val="20"/>
        </w:rPr>
        <w:lastRenderedPageBreak/>
        <w:t>следующие документы:</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 xml:space="preserve">а) заявление о заключении </w:t>
      </w:r>
      <w:proofErr w:type="gramStart"/>
      <w:r w:rsidRPr="00AB45A1">
        <w:rPr>
          <w:rFonts w:ascii="Times New Roman" w:hAnsi="Times New Roman"/>
          <w:sz w:val="20"/>
        </w:rPr>
        <w:t>договора обязательного страхования гражданской ответственности владельца транспортного средства</w:t>
      </w:r>
      <w:proofErr w:type="gramEnd"/>
      <w:r w:rsidR="00575CEE" w:rsidRPr="00AB45A1">
        <w:rPr>
          <w:rFonts w:ascii="Times New Roman" w:hAnsi="Times New Roman"/>
          <w:sz w:val="20"/>
        </w:rPr>
        <w:t xml:space="preserve"> по форме, предоставленной Страховщиком</w:t>
      </w:r>
      <w:r w:rsidRPr="00AB45A1">
        <w:rPr>
          <w:rFonts w:ascii="Times New Roman" w:hAnsi="Times New Roman"/>
          <w:sz w:val="20"/>
        </w:rPr>
        <w:t xml:space="preserve">; </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б) копию свидетельства о регистрации Страхователя в качестве юридического лица;</w:t>
      </w:r>
    </w:p>
    <w:p w:rsidR="00F37A9E" w:rsidRPr="00AB45A1" w:rsidRDefault="000E5DE1" w:rsidP="00F37A9E">
      <w:pPr>
        <w:spacing w:before="0"/>
        <w:ind w:left="0" w:firstLine="567"/>
        <w:rPr>
          <w:rFonts w:ascii="Times New Roman" w:hAnsi="Times New Roman"/>
          <w:sz w:val="20"/>
        </w:rPr>
      </w:pPr>
      <w:r w:rsidRPr="00AB45A1">
        <w:rPr>
          <w:rFonts w:ascii="Times New Roman" w:hAnsi="Times New Roman"/>
          <w:sz w:val="20"/>
        </w:rPr>
        <w:t xml:space="preserve">в) </w:t>
      </w:r>
      <w:r w:rsidR="00F37A9E" w:rsidRPr="00AB45A1">
        <w:rPr>
          <w:rFonts w:ascii="Times New Roman" w:hAnsi="Times New Roman"/>
          <w:sz w:val="20"/>
        </w:rPr>
        <w:t>копию паспорта транспортного средства или свидетельства о регистрации транспортного средства, указанного в Заявлении;</w:t>
      </w:r>
    </w:p>
    <w:p w:rsidR="000E5DE1" w:rsidRPr="00AB45A1" w:rsidRDefault="000E5DE1" w:rsidP="00F37A9E">
      <w:pPr>
        <w:spacing w:before="0"/>
        <w:ind w:left="0" w:firstLine="567"/>
        <w:rPr>
          <w:rFonts w:ascii="Times New Roman" w:hAnsi="Times New Roman"/>
          <w:sz w:val="20"/>
        </w:rPr>
      </w:pPr>
      <w:r w:rsidRPr="00AB45A1">
        <w:rPr>
          <w:rFonts w:ascii="Times New Roman" w:hAnsi="Times New Roman"/>
          <w:sz w:val="20"/>
        </w:rPr>
        <w:t>г) копию договора купли-продажи, в случае оформления полиса на приобретаемы</w:t>
      </w:r>
      <w:r w:rsidR="00575CEE" w:rsidRPr="00AB45A1">
        <w:rPr>
          <w:rFonts w:ascii="Times New Roman" w:hAnsi="Times New Roman"/>
          <w:sz w:val="20"/>
        </w:rPr>
        <w:t>й</w:t>
      </w:r>
      <w:r w:rsidRPr="00AB45A1">
        <w:rPr>
          <w:rFonts w:ascii="Times New Roman" w:hAnsi="Times New Roman"/>
          <w:sz w:val="20"/>
        </w:rPr>
        <w:t xml:space="preserve"> в собственность автомобиль;</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5.2</w:t>
      </w:r>
      <w:r w:rsidR="00884E82" w:rsidRPr="00AB45A1">
        <w:rPr>
          <w:rFonts w:ascii="Times New Roman" w:hAnsi="Times New Roman"/>
          <w:sz w:val="20"/>
        </w:rPr>
        <w:t xml:space="preserve">. </w:t>
      </w:r>
      <w:r w:rsidRPr="00AB45A1">
        <w:rPr>
          <w:rFonts w:ascii="Times New Roman" w:hAnsi="Times New Roman"/>
          <w:sz w:val="20"/>
        </w:rPr>
        <w:t>Страхователь</w:t>
      </w:r>
      <w:r w:rsidR="006942A1" w:rsidRPr="00AB45A1">
        <w:rPr>
          <w:rFonts w:ascii="Times New Roman" w:hAnsi="Times New Roman"/>
          <w:sz w:val="20"/>
        </w:rPr>
        <w:t xml:space="preserve"> </w:t>
      </w:r>
      <w:r w:rsidRPr="00AB45A1">
        <w:rPr>
          <w:rFonts w:ascii="Times New Roman" w:hAnsi="Times New Roman"/>
          <w:sz w:val="20"/>
        </w:rPr>
        <w:t>несет ответственность за полноту и достоверность сведений и документов, представляемых им Страховщику.</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5.3. Страховой полис обязательного страхования выдается страхователю непосредственно при уплате им страховой премии по безналичному расчету - не позднее рабочего дня, следующего за днем перечисления на расчетный счет страховщика страховой премии.</w:t>
      </w:r>
    </w:p>
    <w:p w:rsidR="00C85776" w:rsidRPr="00AB45A1" w:rsidRDefault="00C85776" w:rsidP="00F37A9E">
      <w:pPr>
        <w:spacing w:before="0"/>
        <w:ind w:left="0" w:firstLine="567"/>
        <w:rPr>
          <w:rFonts w:ascii="Times New Roman" w:hAnsi="Times New Roman"/>
          <w:sz w:val="20"/>
        </w:rPr>
      </w:pPr>
      <w:r w:rsidRPr="00AB45A1">
        <w:rPr>
          <w:rFonts w:ascii="Times New Roman" w:hAnsi="Times New Roman"/>
          <w:sz w:val="20"/>
        </w:rPr>
        <w:t>5.4. Вместе со страховым полисом в срок, указанный в п. 5.3 Договора, Страховщик передает Страхователю акт об оказании услуг в 2-х экземплярах на бумажном носителе или в 1 экземпляре в электронном виде, подписанного электронной подписью, посредством отправки документа через систему электронного документооборота.</w:t>
      </w:r>
    </w:p>
    <w:p w:rsidR="00C85776" w:rsidRPr="00AB45A1" w:rsidRDefault="004B0891" w:rsidP="00F37A9E">
      <w:pPr>
        <w:spacing w:before="0"/>
        <w:ind w:left="0" w:firstLine="567"/>
        <w:rPr>
          <w:rFonts w:ascii="Times New Roman" w:hAnsi="Times New Roman"/>
          <w:sz w:val="20"/>
        </w:rPr>
      </w:pPr>
      <w:r w:rsidRPr="00AB45A1">
        <w:rPr>
          <w:rFonts w:ascii="Times New Roman" w:hAnsi="Times New Roman"/>
          <w:sz w:val="20"/>
        </w:rPr>
        <w:t xml:space="preserve">5.5. </w:t>
      </w:r>
      <w:r w:rsidR="00C85776" w:rsidRPr="00AB45A1">
        <w:rPr>
          <w:rFonts w:ascii="Times New Roman" w:hAnsi="Times New Roman"/>
          <w:sz w:val="20"/>
        </w:rPr>
        <w:t xml:space="preserve">Страхователь </w:t>
      </w:r>
      <w:r w:rsidRPr="00AB45A1">
        <w:rPr>
          <w:rFonts w:ascii="Times New Roman" w:hAnsi="Times New Roman"/>
          <w:sz w:val="20"/>
        </w:rPr>
        <w:t>подписывает акт об оказании услуг в течение 5 (пяти) рабочих дней с момента его предоставления Страховщиком на основании переданного страхового полиса.</w:t>
      </w:r>
    </w:p>
    <w:p w:rsidR="00C85776" w:rsidRPr="00AB45A1" w:rsidRDefault="004B0891" w:rsidP="00C85776">
      <w:pPr>
        <w:spacing w:before="0"/>
        <w:ind w:left="0" w:firstLine="567"/>
        <w:rPr>
          <w:rFonts w:ascii="Times New Roman" w:hAnsi="Times New Roman"/>
          <w:sz w:val="20"/>
        </w:rPr>
      </w:pPr>
      <w:r w:rsidRPr="00AB45A1">
        <w:rPr>
          <w:rFonts w:ascii="Times New Roman" w:hAnsi="Times New Roman"/>
          <w:sz w:val="20"/>
        </w:rPr>
        <w:t>5.6</w:t>
      </w:r>
      <w:r w:rsidR="00C85776" w:rsidRPr="00AB45A1">
        <w:rPr>
          <w:rFonts w:ascii="Times New Roman" w:hAnsi="Times New Roman"/>
          <w:sz w:val="20"/>
        </w:rPr>
        <w:t xml:space="preserve">. </w:t>
      </w:r>
      <w:proofErr w:type="gramStart"/>
      <w:r w:rsidR="00C85776" w:rsidRPr="00AB45A1">
        <w:rPr>
          <w:rFonts w:ascii="Times New Roman" w:hAnsi="Times New Roman"/>
          <w:sz w:val="20"/>
        </w:rPr>
        <w:t>По итогам приемки, Страхователь оформляет отдельно Акт приемки товаров, работ, услуг по унифицированной форме 0510452, утвержденной Приказом Мин</w:t>
      </w:r>
      <w:r w:rsidR="006C0F81" w:rsidRPr="00AB45A1">
        <w:rPr>
          <w:rFonts w:ascii="Times New Roman" w:hAnsi="Times New Roman"/>
          <w:sz w:val="20"/>
        </w:rPr>
        <w:t>фина России от 15.04.2021 N 61н  (Акт приемки (ф.0510452</w:t>
      </w:r>
      <w:r w:rsidR="00C85776" w:rsidRPr="00AB45A1">
        <w:rPr>
          <w:rFonts w:ascii="Times New Roman" w:hAnsi="Times New Roman"/>
          <w:sz w:val="20"/>
        </w:rPr>
        <w:t>).</w:t>
      </w:r>
      <w:proofErr w:type="gramEnd"/>
      <w:r w:rsidR="00C85776" w:rsidRPr="00AB45A1">
        <w:rPr>
          <w:rFonts w:ascii="Times New Roman" w:hAnsi="Times New Roman"/>
          <w:sz w:val="20"/>
        </w:rPr>
        <w:t xml:space="preserve"> Указанный акт составляется и подписывается Заказчиком в порядке и на условиях, предусмотренных Приказом Минфина России от 15.04.2021 N 61н и согласно учетной политике по бухгалтерскому учету учреждения.</w:t>
      </w:r>
    </w:p>
    <w:p w:rsidR="00C85776" w:rsidRPr="00AB45A1" w:rsidRDefault="004B0891" w:rsidP="00C85776">
      <w:pPr>
        <w:spacing w:before="0"/>
        <w:ind w:left="0" w:firstLine="567"/>
        <w:rPr>
          <w:rFonts w:ascii="Times New Roman" w:hAnsi="Times New Roman"/>
          <w:sz w:val="20"/>
        </w:rPr>
      </w:pPr>
      <w:r w:rsidRPr="00AB45A1">
        <w:rPr>
          <w:rFonts w:ascii="Times New Roman" w:hAnsi="Times New Roman"/>
          <w:sz w:val="20"/>
        </w:rPr>
        <w:t>5.7</w:t>
      </w:r>
      <w:r w:rsidR="00C85776" w:rsidRPr="00AB45A1">
        <w:rPr>
          <w:rFonts w:ascii="Times New Roman" w:hAnsi="Times New Roman"/>
          <w:sz w:val="20"/>
        </w:rPr>
        <w:t>. Оформление и обмен документами о приемке может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Страхователя и Страховщика собственноручно.</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5.</w:t>
      </w:r>
      <w:r w:rsidR="004B0891" w:rsidRPr="00AB45A1">
        <w:rPr>
          <w:rFonts w:ascii="Times New Roman" w:hAnsi="Times New Roman"/>
          <w:sz w:val="20"/>
        </w:rPr>
        <w:t>8</w:t>
      </w:r>
      <w:r w:rsidRPr="00AB45A1">
        <w:rPr>
          <w:rFonts w:ascii="Times New Roman" w:hAnsi="Times New Roman"/>
          <w:sz w:val="20"/>
        </w:rPr>
        <w:t>. В период действия каждого полиса страхования (ОСАГО) Страхователь обязан незамедлительно сообщать в письменной форме Страховщику об изменении сведений, указанных в Заявлении.</w:t>
      </w:r>
    </w:p>
    <w:p w:rsidR="00F37A9E" w:rsidRPr="00AB45A1" w:rsidRDefault="00F37A9E" w:rsidP="00F37A9E">
      <w:pPr>
        <w:spacing w:before="0"/>
        <w:ind w:left="0" w:firstLine="567"/>
        <w:rPr>
          <w:rFonts w:ascii="Times New Roman" w:hAnsi="Times New Roman"/>
          <w:sz w:val="20"/>
        </w:rPr>
      </w:pPr>
    </w:p>
    <w:p w:rsidR="00F37A9E" w:rsidRPr="00AB45A1" w:rsidRDefault="00F37A9E" w:rsidP="00F37A9E">
      <w:pPr>
        <w:pStyle w:val="af5"/>
        <w:numPr>
          <w:ilvl w:val="0"/>
          <w:numId w:val="22"/>
        </w:numPr>
        <w:ind w:left="0" w:firstLine="567"/>
        <w:jc w:val="center"/>
        <w:rPr>
          <w:b/>
          <w:sz w:val="20"/>
        </w:rPr>
      </w:pPr>
      <w:r w:rsidRPr="00AB45A1">
        <w:rPr>
          <w:b/>
          <w:sz w:val="20"/>
        </w:rPr>
        <w:t>ОБЯЗАННОСТИ СТОРОН</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6.1. Страховщик обязан:</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6.1.1. Осуществлять страхование имущественных интересов Страхователя, предусмотренных настоящим Договором в порядке и на условиях, предусмотренных настоящим Договором, Правилами страхования, действующим законодательством Российской Федерации, и выполнять все иные обязанности, предусмотренные указанными документами.</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 xml:space="preserve">6.1.2. </w:t>
      </w:r>
      <w:r w:rsidRPr="00AB45A1">
        <w:rPr>
          <w:rFonts w:ascii="Times New Roman" w:hAnsi="Times New Roman"/>
          <w:sz w:val="20"/>
        </w:rPr>
        <w:tab/>
        <w:t>Выдать Страхователю отдельный страховой полис для каждого застрахованного автомобиля.</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6.2. Страхователь обязан:</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6.2.1. Для оформления страховых полисов предоставить Страховщику необходимые сведения.</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6.2.2. Оплатить услуги Страховщика в порядке и на условиях, предусмотренных настоящим Договором.</w:t>
      </w:r>
    </w:p>
    <w:p w:rsidR="006E701C" w:rsidRPr="00AB45A1" w:rsidRDefault="00F37A9E" w:rsidP="00E2183D">
      <w:pPr>
        <w:spacing w:before="0"/>
        <w:ind w:left="0" w:firstLine="567"/>
        <w:rPr>
          <w:rFonts w:ascii="Times New Roman" w:hAnsi="Times New Roman"/>
          <w:sz w:val="20"/>
        </w:rPr>
      </w:pPr>
      <w:r w:rsidRPr="00AB45A1">
        <w:rPr>
          <w:rFonts w:ascii="Times New Roman" w:hAnsi="Times New Roman"/>
          <w:sz w:val="20"/>
        </w:rPr>
        <w:t>6.2.3. Выполнять все обязанности, предусмотренные настоящим Договором, Правилами страхования, действующим законодательством Российской Федерации.</w:t>
      </w:r>
    </w:p>
    <w:p w:rsidR="00F37A9E" w:rsidRPr="00AB45A1" w:rsidRDefault="00F37A9E" w:rsidP="00F37A9E">
      <w:pPr>
        <w:spacing w:before="0"/>
        <w:ind w:left="0" w:firstLine="567"/>
        <w:rPr>
          <w:rFonts w:ascii="Times New Roman" w:hAnsi="Times New Roman"/>
          <w:sz w:val="20"/>
        </w:rPr>
      </w:pPr>
    </w:p>
    <w:p w:rsidR="00F37A9E" w:rsidRPr="00AB45A1" w:rsidRDefault="00F37A9E" w:rsidP="00F37A9E">
      <w:pPr>
        <w:pStyle w:val="af5"/>
        <w:numPr>
          <w:ilvl w:val="0"/>
          <w:numId w:val="22"/>
        </w:numPr>
        <w:ind w:left="0" w:firstLine="567"/>
        <w:jc w:val="center"/>
        <w:rPr>
          <w:b/>
          <w:sz w:val="20"/>
        </w:rPr>
      </w:pPr>
      <w:r w:rsidRPr="00AB45A1">
        <w:rPr>
          <w:b/>
          <w:sz w:val="20"/>
        </w:rPr>
        <w:t>ОТВЕТСТВЕННОСТЬ СТОРОН</w:t>
      </w:r>
    </w:p>
    <w:p w:rsidR="00F37A9E" w:rsidRPr="00AB45A1" w:rsidRDefault="00F37A9E" w:rsidP="00F37A9E">
      <w:pPr>
        <w:spacing w:before="0"/>
        <w:ind w:left="0" w:firstLine="567"/>
        <w:rPr>
          <w:rFonts w:ascii="Times New Roman" w:hAnsi="Times New Roman"/>
          <w:sz w:val="20"/>
        </w:rPr>
      </w:pPr>
      <w:r w:rsidRPr="00AB45A1">
        <w:rPr>
          <w:rFonts w:ascii="Times New Roman" w:hAnsi="Times New Roman"/>
          <w:sz w:val="20"/>
        </w:rPr>
        <w:t>7.1. Стороны за неисполнение обязательств по настоящему Договору несут ответственность, предусмотренную законодательством Российской Федерации.</w:t>
      </w:r>
    </w:p>
    <w:p w:rsidR="005346D6" w:rsidRPr="00AB45A1" w:rsidRDefault="00F37A9E" w:rsidP="005346D6">
      <w:pPr>
        <w:spacing w:before="0"/>
        <w:ind w:left="0" w:firstLine="567"/>
        <w:rPr>
          <w:rFonts w:ascii="Times New Roman" w:hAnsi="Times New Roman"/>
          <w:sz w:val="20"/>
        </w:rPr>
      </w:pPr>
      <w:r w:rsidRPr="00AB45A1">
        <w:rPr>
          <w:rFonts w:ascii="Times New Roman" w:hAnsi="Times New Roman"/>
          <w:sz w:val="20"/>
        </w:rPr>
        <w:t xml:space="preserve">7.2. </w:t>
      </w:r>
      <w:r w:rsidR="005346D6" w:rsidRPr="00AB45A1">
        <w:rPr>
          <w:rFonts w:ascii="Times New Roman" w:hAnsi="Times New Roman"/>
          <w:sz w:val="20"/>
        </w:rPr>
        <w:t>В случае просрочки исполнения Страхователем обязательств, предусмотренных Договором, а также в иных случаях неисполнения или ненадлежащего исполнения Страхователем обязательств, предусмотренных Договором, Страховщик вправе потребовать уплаты неустоек (штрафов, пеней).</w:t>
      </w:r>
    </w:p>
    <w:p w:rsidR="00C85776" w:rsidRPr="00AB45A1" w:rsidRDefault="005346D6" w:rsidP="005346D6">
      <w:pPr>
        <w:spacing w:before="0"/>
        <w:ind w:left="0" w:firstLine="567"/>
        <w:rPr>
          <w:rFonts w:ascii="Times New Roman" w:hAnsi="Times New Roman"/>
          <w:sz w:val="20"/>
        </w:rPr>
      </w:pPr>
      <w:r w:rsidRPr="00AB45A1">
        <w:rPr>
          <w:rFonts w:ascii="Times New Roman" w:hAnsi="Times New Roman"/>
          <w:sz w:val="20"/>
        </w:rPr>
        <w:t>Пеня начисляется за каждый день просрочки исполнения Страхователем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346D6" w:rsidRPr="00AB45A1" w:rsidRDefault="005346D6" w:rsidP="005346D6">
      <w:pPr>
        <w:spacing w:before="0"/>
        <w:ind w:left="0" w:firstLine="567"/>
        <w:rPr>
          <w:rFonts w:ascii="Times New Roman" w:hAnsi="Times New Roman"/>
          <w:sz w:val="20"/>
        </w:rPr>
      </w:pPr>
      <w:r w:rsidRPr="00AB45A1">
        <w:rPr>
          <w:rFonts w:ascii="Times New Roman" w:hAnsi="Times New Roman"/>
          <w:sz w:val="20"/>
        </w:rPr>
        <w:t xml:space="preserve">В случае нарушения Страховщиком срока представления документов, предусмотренных </w:t>
      </w:r>
      <w:proofErr w:type="spellStart"/>
      <w:r w:rsidRPr="00AB45A1">
        <w:rPr>
          <w:rFonts w:ascii="Times New Roman" w:hAnsi="Times New Roman"/>
          <w:sz w:val="20"/>
        </w:rPr>
        <w:t>пп</w:t>
      </w:r>
      <w:proofErr w:type="spellEnd"/>
      <w:r w:rsidRPr="00AB45A1">
        <w:rPr>
          <w:rFonts w:ascii="Times New Roman" w:hAnsi="Times New Roman"/>
          <w:sz w:val="20"/>
        </w:rPr>
        <w:t>. 5.3-5.4 Договора, Страхователь не несет ответственность, установленную настоящим пунктом.</w:t>
      </w:r>
    </w:p>
    <w:p w:rsidR="005346D6" w:rsidRPr="00AB45A1" w:rsidRDefault="00C85776" w:rsidP="005346D6">
      <w:pPr>
        <w:spacing w:before="0"/>
        <w:ind w:left="0" w:firstLine="567"/>
        <w:rPr>
          <w:rFonts w:ascii="Times New Roman" w:hAnsi="Times New Roman"/>
          <w:sz w:val="20"/>
        </w:rPr>
      </w:pPr>
      <w:r w:rsidRPr="00AB45A1">
        <w:rPr>
          <w:rFonts w:ascii="Times New Roman" w:hAnsi="Times New Roman"/>
          <w:sz w:val="20"/>
        </w:rPr>
        <w:t xml:space="preserve">7.3. </w:t>
      </w:r>
      <w:r w:rsidR="005346D6" w:rsidRPr="00AB45A1">
        <w:rPr>
          <w:rFonts w:ascii="Times New Roman" w:hAnsi="Times New Roman"/>
          <w:sz w:val="20"/>
        </w:rPr>
        <w:t>В случае просрочки исполнения Страховщиком обязательств, предусмотренных Договором, а также в иных случаях неисполнения или ненадлежащего исполнения Страховщиком обязательств, предусмотренных Договором, Страхователь направляет Страховщику требование об уплате неустоек (штрафов, пеней).</w:t>
      </w:r>
    </w:p>
    <w:p w:rsidR="00C85776" w:rsidRPr="00AB45A1" w:rsidRDefault="005346D6" w:rsidP="005346D6">
      <w:pPr>
        <w:spacing w:before="0"/>
        <w:ind w:left="0" w:firstLine="567"/>
        <w:rPr>
          <w:rFonts w:ascii="Times New Roman" w:hAnsi="Times New Roman"/>
          <w:sz w:val="20"/>
        </w:rPr>
      </w:pPr>
      <w:r w:rsidRPr="00AB45A1">
        <w:rPr>
          <w:rFonts w:ascii="Times New Roman" w:hAnsi="Times New Roman"/>
          <w:sz w:val="20"/>
        </w:rPr>
        <w:t>Пеня начисляется за каждый день просрочки исполнения Страховщиком обязательства в размере одной трехсотой действующей на дату уплаты пени ключевой ставки Центрального банка Российской Федерации от суммы неисполненных обязательств, за исключением случаев, если установлен иной порядок начисления пени.</w:t>
      </w:r>
    </w:p>
    <w:p w:rsidR="00D27B3A" w:rsidRPr="00AB45A1" w:rsidRDefault="00C85776" w:rsidP="00F37A9E">
      <w:pPr>
        <w:spacing w:before="0"/>
        <w:ind w:left="0" w:firstLine="567"/>
        <w:rPr>
          <w:rFonts w:ascii="Times New Roman" w:hAnsi="Times New Roman"/>
          <w:sz w:val="20"/>
        </w:rPr>
      </w:pPr>
      <w:r w:rsidRPr="00AB45A1">
        <w:rPr>
          <w:rFonts w:ascii="Times New Roman" w:hAnsi="Times New Roman"/>
          <w:sz w:val="20"/>
        </w:rPr>
        <w:t xml:space="preserve">7.4. </w:t>
      </w:r>
      <w:proofErr w:type="gramStart"/>
      <w:r w:rsidR="00D27B3A" w:rsidRPr="00AB45A1">
        <w:rPr>
          <w:rFonts w:ascii="Times New Roman" w:hAnsi="Times New Roman"/>
          <w:sz w:val="20"/>
        </w:rPr>
        <w:t>При определении размеров штрафов за ненадлежащее исполнение или неисполнение обязательств Стороны договорились руководствоваться порядком,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r w:rsidR="006C0F81" w:rsidRPr="00AB45A1">
        <w:rPr>
          <w:rFonts w:ascii="Times New Roman" w:hAnsi="Times New Roman"/>
          <w:sz w:val="20"/>
        </w:rPr>
        <w:t xml:space="preserve"> исполнителем),  утвержденными П</w:t>
      </w:r>
      <w:r w:rsidR="00D27B3A" w:rsidRPr="00AB45A1">
        <w:rPr>
          <w:rFonts w:ascii="Times New Roman" w:hAnsi="Times New Roman"/>
          <w:sz w:val="20"/>
        </w:rPr>
        <w:t>остановлением Правительства Российской Федерации от 30 августа 2017 г. № 1042.</w:t>
      </w:r>
      <w:proofErr w:type="gramEnd"/>
    </w:p>
    <w:p w:rsidR="005346D6" w:rsidRPr="00AB45A1" w:rsidRDefault="00D27B3A" w:rsidP="00F37A9E">
      <w:pPr>
        <w:spacing w:before="0"/>
        <w:ind w:left="0" w:firstLine="567"/>
        <w:rPr>
          <w:rFonts w:ascii="Times New Roman" w:hAnsi="Times New Roman"/>
          <w:sz w:val="20"/>
        </w:rPr>
      </w:pPr>
      <w:r w:rsidRPr="00AB45A1">
        <w:rPr>
          <w:rFonts w:ascii="Times New Roman" w:hAnsi="Times New Roman"/>
          <w:sz w:val="20"/>
        </w:rPr>
        <w:lastRenderedPageBreak/>
        <w:t xml:space="preserve">7.5. </w:t>
      </w:r>
      <w:r w:rsidR="005346D6" w:rsidRPr="00AB45A1">
        <w:rPr>
          <w:rFonts w:ascii="Times New Roman" w:hAnsi="Times New Roman"/>
          <w:sz w:val="20"/>
        </w:rPr>
        <w:t>Общая сумма начисленной неустойки (штрафов, пени) за ненадлежащее исполнение Стороной обязательств, предусмотренных Договором, не может превышать цену Договора.</w:t>
      </w:r>
    </w:p>
    <w:p w:rsidR="00F37A9E" w:rsidRPr="00AB45A1" w:rsidRDefault="00D27B3A" w:rsidP="00F37A9E">
      <w:pPr>
        <w:spacing w:before="0"/>
        <w:ind w:left="0" w:firstLine="567"/>
        <w:rPr>
          <w:rFonts w:ascii="Times New Roman" w:hAnsi="Times New Roman"/>
          <w:sz w:val="20"/>
        </w:rPr>
      </w:pPr>
      <w:r w:rsidRPr="00AB45A1">
        <w:rPr>
          <w:rFonts w:ascii="Times New Roman" w:hAnsi="Times New Roman"/>
          <w:sz w:val="20"/>
        </w:rPr>
        <w:t>7.6</w:t>
      </w:r>
      <w:r w:rsidR="005346D6" w:rsidRPr="00AB45A1">
        <w:rPr>
          <w:rFonts w:ascii="Times New Roman" w:hAnsi="Times New Roman"/>
          <w:sz w:val="20"/>
        </w:rPr>
        <w:t xml:space="preserve">. </w:t>
      </w:r>
      <w:r w:rsidR="00F37A9E" w:rsidRPr="00AB45A1">
        <w:rPr>
          <w:rFonts w:ascii="Times New Roman" w:hAnsi="Times New Roman"/>
          <w:sz w:val="20"/>
        </w:rPr>
        <w:t>Стороны не несут ответственности за неисполнение своих обязательств, если исполнение обязательств оказалось невозможным вследствие непреодолимой силы, то есть чрезвычайных и непредотвратимых при данных условиях обстоятельств, которые нельзя было предвидеть заранее.</w:t>
      </w:r>
    </w:p>
    <w:p w:rsidR="00F37A9E" w:rsidRPr="00AB45A1" w:rsidRDefault="00F37A9E" w:rsidP="00F37A9E">
      <w:pPr>
        <w:spacing w:before="0"/>
        <w:ind w:left="0" w:firstLine="567"/>
        <w:rPr>
          <w:rFonts w:ascii="Times New Roman" w:hAnsi="Times New Roman"/>
          <w:sz w:val="20"/>
        </w:rPr>
      </w:pPr>
    </w:p>
    <w:p w:rsidR="00F37A9E" w:rsidRPr="00AB45A1" w:rsidRDefault="00F37A9E" w:rsidP="00F37A9E">
      <w:pPr>
        <w:pStyle w:val="af5"/>
        <w:numPr>
          <w:ilvl w:val="0"/>
          <w:numId w:val="22"/>
        </w:numPr>
        <w:ind w:left="0" w:firstLine="567"/>
        <w:jc w:val="center"/>
        <w:rPr>
          <w:b/>
          <w:sz w:val="20"/>
        </w:rPr>
      </w:pPr>
      <w:r w:rsidRPr="00AB45A1">
        <w:rPr>
          <w:b/>
          <w:sz w:val="20"/>
        </w:rPr>
        <w:t>РАЗРЕШЕНИЕ СПОРОВ</w:t>
      </w:r>
    </w:p>
    <w:p w:rsidR="00F37A9E" w:rsidRPr="00AB45A1" w:rsidRDefault="00F37A9E" w:rsidP="00F37A9E">
      <w:pPr>
        <w:pStyle w:val="af0"/>
        <w:spacing w:after="0"/>
        <w:ind w:firstLine="567"/>
        <w:rPr>
          <w:sz w:val="20"/>
        </w:rPr>
      </w:pPr>
      <w:r w:rsidRPr="00AB45A1">
        <w:rPr>
          <w:sz w:val="20"/>
        </w:rPr>
        <w:t>8.1. Стороны договорились, что все споры и разногласия, возникающие из настоящего Договора или в связи с ним, будут разрешаться путем переговоров.</w:t>
      </w:r>
    </w:p>
    <w:p w:rsidR="00F37A9E" w:rsidRPr="00AB45A1" w:rsidRDefault="00F37A9E" w:rsidP="00F37A9E">
      <w:pPr>
        <w:pStyle w:val="33"/>
        <w:spacing w:before="0" w:after="0"/>
        <w:ind w:left="0" w:firstLine="567"/>
        <w:rPr>
          <w:rFonts w:ascii="Times New Roman" w:hAnsi="Times New Roman"/>
          <w:sz w:val="20"/>
          <w:szCs w:val="20"/>
        </w:rPr>
      </w:pPr>
      <w:r w:rsidRPr="00AB45A1">
        <w:rPr>
          <w:rFonts w:ascii="Times New Roman" w:hAnsi="Times New Roman"/>
          <w:sz w:val="20"/>
          <w:szCs w:val="20"/>
        </w:rPr>
        <w:t xml:space="preserve">8.2. В случае </w:t>
      </w:r>
      <w:proofErr w:type="gramStart"/>
      <w:r w:rsidRPr="00AB45A1">
        <w:rPr>
          <w:rFonts w:ascii="Times New Roman" w:hAnsi="Times New Roman"/>
          <w:sz w:val="20"/>
          <w:szCs w:val="20"/>
        </w:rPr>
        <w:t>не достижения</w:t>
      </w:r>
      <w:proofErr w:type="gramEnd"/>
      <w:r w:rsidRPr="00AB45A1">
        <w:rPr>
          <w:rFonts w:ascii="Times New Roman" w:hAnsi="Times New Roman"/>
          <w:sz w:val="20"/>
          <w:szCs w:val="20"/>
        </w:rPr>
        <w:t xml:space="preserve"> согласия споры передаются на рассмотрение в Арбитражный суд Иркутской области для разрешения спора по существу.</w:t>
      </w:r>
      <w:r w:rsidR="00EB18DB" w:rsidRPr="00AB45A1">
        <w:rPr>
          <w:rFonts w:ascii="Times New Roman" w:hAnsi="Times New Roman"/>
          <w:sz w:val="20"/>
          <w:szCs w:val="20"/>
        </w:rPr>
        <w:t xml:space="preserve"> </w:t>
      </w:r>
      <w:r w:rsidR="00EB18DB" w:rsidRPr="00AB45A1">
        <w:rPr>
          <w:rFonts w:ascii="Times New Roman" w:hAnsi="Times New Roman"/>
          <w:bCs/>
          <w:sz w:val="20"/>
          <w:szCs w:val="20"/>
        </w:rPr>
        <w:t>Все споры, разногласия или требования, возникающие из настоящего Договора или в связи с ним, разрешаются в обязательном претензионном порядке. Срок рассмотрения претензии 30 (тридцать) календарных дней с момента ее получения.</w:t>
      </w:r>
    </w:p>
    <w:p w:rsidR="00F37A9E" w:rsidRPr="00AB45A1" w:rsidRDefault="00F37A9E" w:rsidP="00F37A9E">
      <w:pPr>
        <w:spacing w:before="0"/>
        <w:ind w:left="0" w:firstLine="567"/>
        <w:rPr>
          <w:rFonts w:ascii="Times New Roman" w:hAnsi="Times New Roman"/>
          <w:sz w:val="20"/>
        </w:rPr>
      </w:pPr>
    </w:p>
    <w:p w:rsidR="00575CEE" w:rsidRPr="00AB45A1" w:rsidRDefault="00575CEE" w:rsidP="00F37A9E">
      <w:pPr>
        <w:pStyle w:val="af5"/>
        <w:numPr>
          <w:ilvl w:val="0"/>
          <w:numId w:val="22"/>
        </w:numPr>
        <w:ind w:left="0" w:firstLine="567"/>
        <w:jc w:val="center"/>
        <w:rPr>
          <w:b/>
          <w:sz w:val="20"/>
        </w:rPr>
      </w:pPr>
      <w:r w:rsidRPr="00AB45A1">
        <w:rPr>
          <w:b/>
          <w:sz w:val="20"/>
        </w:rPr>
        <w:t>АНТИКОРРУПЦИОННАЯ ОГОВОРКА</w:t>
      </w:r>
    </w:p>
    <w:p w:rsidR="00575CEE" w:rsidRPr="00AB45A1" w:rsidRDefault="00575CEE" w:rsidP="00575CEE">
      <w:pPr>
        <w:pStyle w:val="af5"/>
        <w:ind w:left="0" w:firstLine="567"/>
        <w:rPr>
          <w:sz w:val="20"/>
        </w:rPr>
      </w:pPr>
      <w:r w:rsidRPr="00AB45A1">
        <w:rPr>
          <w:sz w:val="20"/>
        </w:rPr>
        <w:t>9.1.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575CEE" w:rsidRPr="00AB45A1" w:rsidRDefault="00575CEE" w:rsidP="00575CEE">
      <w:pPr>
        <w:pStyle w:val="af5"/>
        <w:ind w:left="0" w:firstLine="567"/>
        <w:rPr>
          <w:sz w:val="20"/>
        </w:rPr>
      </w:pPr>
      <w:r w:rsidRPr="00AB45A1">
        <w:rPr>
          <w:sz w:val="20"/>
        </w:rPr>
        <w:t xml:space="preserve">9.2. </w:t>
      </w:r>
      <w:proofErr w:type="gramStart"/>
      <w:r w:rsidRPr="00AB45A1">
        <w:rPr>
          <w:sz w:val="20"/>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75CEE" w:rsidRPr="00AB45A1" w:rsidRDefault="00575CEE" w:rsidP="00575CEE">
      <w:pPr>
        <w:pStyle w:val="af5"/>
        <w:ind w:left="0" w:firstLine="567"/>
        <w:rPr>
          <w:sz w:val="20"/>
        </w:rPr>
      </w:pPr>
      <w:r w:rsidRPr="00AB45A1">
        <w:rPr>
          <w:sz w:val="20"/>
        </w:rPr>
        <w:t>9.3.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rsidR="00575CEE" w:rsidRPr="00AB45A1" w:rsidRDefault="00575CEE" w:rsidP="00575CEE">
      <w:pPr>
        <w:pStyle w:val="af5"/>
        <w:ind w:left="0" w:firstLine="567"/>
        <w:rPr>
          <w:sz w:val="20"/>
        </w:rPr>
      </w:pPr>
      <w:r w:rsidRPr="00AB45A1">
        <w:rPr>
          <w:sz w:val="20"/>
        </w:rPr>
        <w:t xml:space="preserve">9.4.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AB45A1">
        <w:rPr>
          <w:sz w:val="2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575CEE" w:rsidRPr="00AB45A1" w:rsidRDefault="00575CEE" w:rsidP="00575CEE">
      <w:pPr>
        <w:pStyle w:val="af5"/>
        <w:ind w:left="0" w:firstLine="567"/>
        <w:rPr>
          <w:sz w:val="20"/>
        </w:rPr>
      </w:pPr>
      <w:r w:rsidRPr="00AB45A1">
        <w:rPr>
          <w:sz w:val="20"/>
        </w:rPr>
        <w:t xml:space="preserve">9.5. </w:t>
      </w:r>
      <w:proofErr w:type="gramStart"/>
      <w:r w:rsidRPr="00AB45A1">
        <w:rPr>
          <w:sz w:val="20"/>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p>
    <w:p w:rsidR="00575CEE" w:rsidRPr="00AB45A1" w:rsidRDefault="00575CEE" w:rsidP="00575CEE">
      <w:pPr>
        <w:pStyle w:val="af5"/>
        <w:ind w:left="0" w:firstLine="567"/>
        <w:rPr>
          <w:sz w:val="20"/>
        </w:rPr>
      </w:pPr>
      <w:r w:rsidRPr="00AB45A1">
        <w:rPr>
          <w:sz w:val="20"/>
        </w:rPr>
        <w:t>9.6.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575CEE" w:rsidRPr="00AB45A1" w:rsidRDefault="00575CEE" w:rsidP="00575CEE">
      <w:pPr>
        <w:pStyle w:val="af5"/>
        <w:ind w:left="0" w:firstLine="567"/>
        <w:rPr>
          <w:sz w:val="20"/>
        </w:rPr>
      </w:pPr>
    </w:p>
    <w:p w:rsidR="00F37A9E" w:rsidRPr="00AB45A1" w:rsidRDefault="00F37A9E" w:rsidP="00F37A9E">
      <w:pPr>
        <w:pStyle w:val="af5"/>
        <w:numPr>
          <w:ilvl w:val="0"/>
          <w:numId w:val="22"/>
        </w:numPr>
        <w:ind w:left="0" w:firstLine="567"/>
        <w:jc w:val="center"/>
        <w:rPr>
          <w:b/>
          <w:sz w:val="20"/>
        </w:rPr>
      </w:pPr>
      <w:r w:rsidRPr="00AB45A1">
        <w:rPr>
          <w:b/>
          <w:sz w:val="20"/>
        </w:rPr>
        <w:t>ПРОЧИЕ УСЛОВИЯ</w:t>
      </w:r>
    </w:p>
    <w:p w:rsidR="00F37A9E" w:rsidRPr="00AB45A1" w:rsidRDefault="00575CEE" w:rsidP="00AB45A1">
      <w:pPr>
        <w:spacing w:before="0"/>
        <w:ind w:left="0" w:firstLine="567"/>
        <w:rPr>
          <w:rFonts w:ascii="Times New Roman" w:hAnsi="Times New Roman"/>
          <w:sz w:val="20"/>
        </w:rPr>
      </w:pPr>
      <w:r w:rsidRPr="00AB45A1">
        <w:rPr>
          <w:rFonts w:ascii="Times New Roman" w:hAnsi="Times New Roman"/>
          <w:sz w:val="20"/>
        </w:rPr>
        <w:t>10</w:t>
      </w:r>
      <w:r w:rsidR="0050405E" w:rsidRPr="00AB45A1">
        <w:rPr>
          <w:rFonts w:ascii="Times New Roman" w:hAnsi="Times New Roman"/>
          <w:sz w:val="20"/>
        </w:rPr>
        <w:t xml:space="preserve">.1. </w:t>
      </w:r>
      <w:r w:rsidR="00D41FDA" w:rsidRPr="008772D8">
        <w:rPr>
          <w:rFonts w:ascii="Times New Roman" w:hAnsi="Times New Roman"/>
          <w:sz w:val="20"/>
        </w:rPr>
        <w:t>Договор вступает в силу с даты</w:t>
      </w:r>
      <w:r w:rsidR="00A154D1">
        <w:rPr>
          <w:rFonts w:ascii="Times New Roman" w:hAnsi="Times New Roman"/>
          <w:sz w:val="20"/>
        </w:rPr>
        <w:t xml:space="preserve"> его заключения и действует по </w:t>
      </w:r>
      <w:r w:rsidR="00F352B4">
        <w:rPr>
          <w:rFonts w:ascii="Times New Roman" w:hAnsi="Times New Roman"/>
          <w:sz w:val="20"/>
        </w:rPr>
        <w:t>31</w:t>
      </w:r>
      <w:r w:rsidR="00A154D1">
        <w:rPr>
          <w:rFonts w:ascii="Times New Roman" w:hAnsi="Times New Roman"/>
          <w:sz w:val="20"/>
        </w:rPr>
        <w:t>.07.</w:t>
      </w:r>
      <w:r w:rsidR="00D41FDA" w:rsidRPr="008772D8">
        <w:rPr>
          <w:rFonts w:ascii="Times New Roman" w:hAnsi="Times New Roman"/>
          <w:sz w:val="20"/>
        </w:rPr>
        <w:t>2027 года, а в части взаиморасчетов – до полного исполнения обязатель</w:t>
      </w:r>
      <w:proofErr w:type="gramStart"/>
      <w:r w:rsidR="00D41FDA" w:rsidRPr="008772D8">
        <w:rPr>
          <w:rFonts w:ascii="Times New Roman" w:hAnsi="Times New Roman"/>
          <w:sz w:val="20"/>
        </w:rPr>
        <w:t>ств Ст</w:t>
      </w:r>
      <w:proofErr w:type="gramEnd"/>
      <w:r w:rsidR="00D41FDA" w:rsidRPr="008772D8">
        <w:rPr>
          <w:rFonts w:ascii="Times New Roman" w:hAnsi="Times New Roman"/>
          <w:sz w:val="20"/>
        </w:rPr>
        <w:t>оронами.</w:t>
      </w:r>
      <w:r w:rsidR="00AB45A1">
        <w:rPr>
          <w:rFonts w:ascii="Times New Roman" w:hAnsi="Times New Roman"/>
          <w:sz w:val="20"/>
        </w:rPr>
        <w:t xml:space="preserve"> </w:t>
      </w:r>
      <w:r w:rsidR="0050405E" w:rsidRPr="00AB45A1">
        <w:rPr>
          <w:rFonts w:ascii="Times New Roman" w:hAnsi="Times New Roman"/>
          <w:sz w:val="20"/>
        </w:rPr>
        <w:t xml:space="preserve">Любые изменения, </w:t>
      </w:r>
      <w:r w:rsidR="00F37A9E" w:rsidRPr="00AB45A1">
        <w:rPr>
          <w:rFonts w:ascii="Times New Roman" w:hAnsi="Times New Roman"/>
          <w:sz w:val="20"/>
        </w:rPr>
        <w:t>дополнения и приложения к настоящему Договору оформляются в письменной форме, подписываются полномочными представителями Сторон и являются неотъемлемыми частями настоящего Договора.</w:t>
      </w:r>
    </w:p>
    <w:p w:rsidR="00F37A9E" w:rsidRPr="00AB45A1" w:rsidRDefault="00575CEE" w:rsidP="00F37A9E">
      <w:pPr>
        <w:spacing w:before="0"/>
        <w:ind w:left="0" w:firstLine="567"/>
        <w:rPr>
          <w:rFonts w:ascii="Times New Roman" w:hAnsi="Times New Roman"/>
          <w:sz w:val="20"/>
        </w:rPr>
      </w:pPr>
      <w:r w:rsidRPr="00AB45A1">
        <w:rPr>
          <w:rFonts w:ascii="Times New Roman" w:hAnsi="Times New Roman"/>
          <w:sz w:val="20"/>
        </w:rPr>
        <w:t>10</w:t>
      </w:r>
      <w:r w:rsidR="00F37A9E" w:rsidRPr="00AB45A1">
        <w:rPr>
          <w:rFonts w:ascii="Times New Roman" w:hAnsi="Times New Roman"/>
          <w:sz w:val="20"/>
        </w:rPr>
        <w:t xml:space="preserve">.2. Каждая из Сторон обязуется не разглашать сведения, касающиеся настоящего Договора, признанные Сторонами конфиденциальными. Разглашение сведений допускается в исключительном случае с письменного согласия другой Стороны. </w:t>
      </w:r>
    </w:p>
    <w:p w:rsidR="00C85776" w:rsidRPr="00AB45A1" w:rsidRDefault="00C85776" w:rsidP="00C85776">
      <w:pPr>
        <w:spacing w:before="0"/>
        <w:ind w:left="0" w:firstLine="567"/>
        <w:rPr>
          <w:rFonts w:ascii="Times New Roman" w:hAnsi="Times New Roman"/>
          <w:sz w:val="20"/>
        </w:rPr>
      </w:pPr>
      <w:r w:rsidRPr="00AB45A1">
        <w:rPr>
          <w:rFonts w:ascii="Times New Roman" w:hAnsi="Times New Roman"/>
          <w:sz w:val="20"/>
        </w:rPr>
        <w:t>10.3. Согласно п. 2 ст. 434 Гражданского кодекса Российской Федерации Договор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Договору. Факсимильные, электронные копии Договора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C85776" w:rsidRPr="00AB45A1" w:rsidRDefault="00C85776" w:rsidP="00C85776">
      <w:pPr>
        <w:spacing w:before="0"/>
        <w:ind w:left="0" w:firstLine="567"/>
        <w:rPr>
          <w:rFonts w:ascii="Times New Roman" w:hAnsi="Times New Roman"/>
          <w:sz w:val="20"/>
        </w:rPr>
      </w:pPr>
      <w:r w:rsidRPr="00AB45A1">
        <w:rPr>
          <w:rFonts w:ascii="Times New Roman" w:hAnsi="Times New Roman"/>
          <w:sz w:val="20"/>
        </w:rPr>
        <w:t>10.4. Настоящий Договор и документы по Договору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r w:rsidR="00D27B3A" w:rsidRPr="00AB45A1">
        <w:rPr>
          <w:rFonts w:ascii="Times New Roman" w:hAnsi="Times New Roman"/>
          <w:sz w:val="20"/>
        </w:rPr>
        <w:t>.</w:t>
      </w:r>
    </w:p>
    <w:p w:rsidR="00D27B3A" w:rsidRPr="00AB45A1" w:rsidRDefault="00D27B3A" w:rsidP="00D27B3A">
      <w:pPr>
        <w:spacing w:before="0"/>
        <w:ind w:left="0" w:firstLine="567"/>
        <w:rPr>
          <w:rFonts w:ascii="Times New Roman" w:hAnsi="Times New Roman"/>
          <w:sz w:val="20"/>
        </w:rPr>
      </w:pPr>
      <w:r w:rsidRPr="00AB45A1">
        <w:rPr>
          <w:rFonts w:ascii="Times New Roman" w:hAnsi="Times New Roman"/>
          <w:sz w:val="20"/>
        </w:rPr>
        <w:t xml:space="preserve">10.5. </w:t>
      </w:r>
      <w:proofErr w:type="gramStart"/>
      <w:r w:rsidRPr="00AB45A1">
        <w:rPr>
          <w:rFonts w:ascii="Times New Roman" w:hAnsi="Times New Roman"/>
          <w:sz w:val="20"/>
        </w:rPr>
        <w:t>Договор</w:t>
      </w:r>
      <w:proofErr w:type="gramEnd"/>
      <w:r w:rsidRPr="00AB45A1">
        <w:rPr>
          <w:rFonts w:ascii="Times New Roman" w:hAnsi="Times New Roman"/>
          <w:sz w:val="20"/>
        </w:rPr>
        <w:t xml:space="preserve">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w:t>
      </w:r>
    </w:p>
    <w:p w:rsidR="00D27B3A" w:rsidRPr="00AB45A1" w:rsidRDefault="00D27B3A" w:rsidP="00D27B3A">
      <w:pPr>
        <w:spacing w:before="0"/>
        <w:ind w:left="0" w:firstLine="567"/>
        <w:rPr>
          <w:rFonts w:ascii="Times New Roman" w:hAnsi="Times New Roman"/>
          <w:sz w:val="20"/>
        </w:rPr>
      </w:pPr>
      <w:r w:rsidRPr="00AB45A1">
        <w:rPr>
          <w:rFonts w:ascii="Times New Roman" w:hAnsi="Times New Roman"/>
          <w:sz w:val="20"/>
        </w:rPr>
        <w:t>10.6. Стороны вправе принять решение об одностороннем отказе от исполнения Контракта по основаниям, предусмотренным гражданским законодательством, для одностороннего отказа от исполнения отдельных видов обязательств в порядке и сроки, определенные статьей 95 Закона о контрактной системе.</w:t>
      </w:r>
    </w:p>
    <w:p w:rsidR="00F37A9E" w:rsidRPr="00AB45A1" w:rsidRDefault="00575CEE" w:rsidP="00F37A9E">
      <w:pPr>
        <w:spacing w:before="0"/>
        <w:ind w:left="0" w:firstLine="567"/>
        <w:rPr>
          <w:rFonts w:ascii="Times New Roman" w:hAnsi="Times New Roman"/>
          <w:sz w:val="20"/>
        </w:rPr>
      </w:pPr>
      <w:r w:rsidRPr="00AB45A1">
        <w:rPr>
          <w:rFonts w:ascii="Times New Roman" w:hAnsi="Times New Roman"/>
          <w:sz w:val="20"/>
        </w:rPr>
        <w:lastRenderedPageBreak/>
        <w:t>10</w:t>
      </w:r>
      <w:r w:rsidR="00C85776" w:rsidRPr="00AB45A1">
        <w:rPr>
          <w:rFonts w:ascii="Times New Roman" w:hAnsi="Times New Roman"/>
          <w:sz w:val="20"/>
        </w:rPr>
        <w:t>.</w:t>
      </w:r>
      <w:r w:rsidR="00D27B3A" w:rsidRPr="00AB45A1">
        <w:rPr>
          <w:rFonts w:ascii="Times New Roman" w:hAnsi="Times New Roman"/>
          <w:sz w:val="20"/>
        </w:rPr>
        <w:t>7</w:t>
      </w:r>
      <w:r w:rsidR="00F37A9E" w:rsidRPr="00AB45A1">
        <w:rPr>
          <w:rFonts w:ascii="Times New Roman" w:hAnsi="Times New Roman"/>
          <w:sz w:val="20"/>
        </w:rPr>
        <w:t>. Во всем ином, не урегулированном настоящим Договором, Стороны руководствуются положениями действующего законодательства РФ.</w:t>
      </w:r>
    </w:p>
    <w:p w:rsidR="00F37A9E" w:rsidRDefault="00575CEE" w:rsidP="00F37A9E">
      <w:pPr>
        <w:spacing w:before="0"/>
        <w:ind w:left="0" w:firstLine="567"/>
        <w:rPr>
          <w:rFonts w:ascii="Times New Roman" w:hAnsi="Times New Roman"/>
          <w:sz w:val="20"/>
        </w:rPr>
      </w:pPr>
      <w:r w:rsidRPr="00AB45A1">
        <w:rPr>
          <w:rFonts w:ascii="Times New Roman" w:hAnsi="Times New Roman"/>
          <w:sz w:val="20"/>
        </w:rPr>
        <w:t>10</w:t>
      </w:r>
      <w:r w:rsidR="00C85776" w:rsidRPr="00AB45A1">
        <w:rPr>
          <w:rFonts w:ascii="Times New Roman" w:hAnsi="Times New Roman"/>
          <w:sz w:val="20"/>
        </w:rPr>
        <w:t>.</w:t>
      </w:r>
      <w:r w:rsidR="00D27B3A" w:rsidRPr="00AB45A1">
        <w:rPr>
          <w:rFonts w:ascii="Times New Roman" w:hAnsi="Times New Roman"/>
          <w:sz w:val="20"/>
        </w:rPr>
        <w:t>8</w:t>
      </w:r>
      <w:r w:rsidR="00F37A9E" w:rsidRPr="00AB45A1">
        <w:rPr>
          <w:rFonts w:ascii="Times New Roman" w:hAnsi="Times New Roman"/>
          <w:sz w:val="20"/>
        </w:rPr>
        <w:t>. Настоящий Договор составлен на русском языке в двух экземплярах, имеющих равную юридическую силу, по одному для каждой из Сторон.</w:t>
      </w:r>
    </w:p>
    <w:p w:rsidR="00AB45A1" w:rsidRPr="00AB45A1" w:rsidRDefault="00AB45A1" w:rsidP="00F37A9E">
      <w:pPr>
        <w:spacing w:before="0"/>
        <w:ind w:left="0" w:firstLine="567"/>
        <w:rPr>
          <w:rFonts w:ascii="Times New Roman" w:hAnsi="Times New Roman"/>
          <w:sz w:val="20"/>
        </w:rPr>
      </w:pPr>
      <w:r w:rsidRPr="008772D8">
        <w:rPr>
          <w:rFonts w:ascii="Times New Roman" w:hAnsi="Times New Roman"/>
          <w:sz w:val="20"/>
        </w:rPr>
        <w:t>10.9. Неотъемлемой частью Договора является Спецификация, указанная в Приложении №1.</w:t>
      </w:r>
    </w:p>
    <w:p w:rsidR="006F3FE0" w:rsidRPr="00AB45A1" w:rsidRDefault="00AB45A1" w:rsidP="00CF35CF">
      <w:pPr>
        <w:pStyle w:val="1"/>
        <w:keepNext w:val="0"/>
        <w:keepLines/>
        <w:ind w:left="113" w:firstLine="454"/>
        <w:jc w:val="center"/>
        <w:rPr>
          <w:rFonts w:ascii="Times New Roman" w:hAnsi="Times New Roman"/>
          <w:sz w:val="20"/>
        </w:rPr>
      </w:pPr>
      <w:r w:rsidRPr="00AB45A1">
        <w:rPr>
          <w:rFonts w:ascii="Times New Roman" w:hAnsi="Times New Roman"/>
          <w:sz w:val="20"/>
        </w:rPr>
        <w:t>АДРЕСА</w:t>
      </w:r>
      <w:r w:rsidR="006F3FE0" w:rsidRPr="00AB45A1">
        <w:rPr>
          <w:rFonts w:ascii="Times New Roman" w:hAnsi="Times New Roman"/>
          <w:sz w:val="20"/>
        </w:rPr>
        <w:t xml:space="preserve"> И РЕКВИЗИТЫ СТОРОН:</w:t>
      </w:r>
    </w:p>
    <w:tbl>
      <w:tblPr>
        <w:tblW w:w="10192" w:type="dxa"/>
        <w:tblLayout w:type="fixed"/>
        <w:tblLook w:val="0000" w:firstRow="0" w:lastRow="0" w:firstColumn="0" w:lastColumn="0" w:noHBand="0" w:noVBand="0"/>
      </w:tblPr>
      <w:tblGrid>
        <w:gridCol w:w="5211"/>
        <w:gridCol w:w="4981"/>
      </w:tblGrid>
      <w:tr w:rsidR="001F6EAC" w:rsidRPr="00AB45A1" w:rsidTr="001F6EAC">
        <w:trPr>
          <w:trHeight w:val="80"/>
        </w:trPr>
        <w:tc>
          <w:tcPr>
            <w:tcW w:w="5211" w:type="dxa"/>
          </w:tcPr>
          <w:p w:rsidR="001F6EAC" w:rsidRPr="00AB45A1" w:rsidRDefault="001F6EAC" w:rsidP="001F6EAC">
            <w:pPr>
              <w:widowControl/>
              <w:spacing w:before="0"/>
              <w:ind w:left="0" w:firstLine="0"/>
              <w:jc w:val="left"/>
              <w:rPr>
                <w:rFonts w:ascii="Times New Roman" w:hAnsi="Times New Roman"/>
                <w:b/>
                <w:caps/>
                <w:color w:val="000000"/>
                <w:sz w:val="20"/>
              </w:rPr>
            </w:pPr>
            <w:r w:rsidRPr="00AB45A1">
              <w:rPr>
                <w:rFonts w:ascii="Times New Roman" w:hAnsi="Times New Roman"/>
                <w:b/>
                <w:caps/>
                <w:color w:val="000000"/>
                <w:sz w:val="20"/>
              </w:rPr>
              <w:t>Страховщик</w:t>
            </w:r>
          </w:p>
          <w:p w:rsidR="00E63B2D" w:rsidRPr="00AB45A1" w:rsidRDefault="00E63B2D" w:rsidP="001F6EAC">
            <w:pPr>
              <w:widowControl/>
              <w:spacing w:before="0"/>
              <w:ind w:left="0" w:firstLine="0"/>
              <w:jc w:val="left"/>
              <w:rPr>
                <w:rFonts w:ascii="Times New Roman" w:hAnsi="Times New Roman"/>
                <w:b/>
                <w:caps/>
                <w:color w:val="000000"/>
                <w:sz w:val="20"/>
              </w:rPr>
            </w:pPr>
          </w:p>
        </w:tc>
        <w:tc>
          <w:tcPr>
            <w:tcW w:w="4981" w:type="dxa"/>
          </w:tcPr>
          <w:p w:rsidR="001F6EAC" w:rsidRPr="00AB45A1" w:rsidRDefault="001F6EAC" w:rsidP="001F6EAC">
            <w:pPr>
              <w:widowControl/>
              <w:spacing w:before="0"/>
              <w:ind w:left="0" w:firstLine="0"/>
              <w:jc w:val="left"/>
              <w:rPr>
                <w:rFonts w:ascii="Times New Roman" w:hAnsi="Times New Roman"/>
                <w:b/>
                <w:caps/>
                <w:color w:val="000000"/>
                <w:sz w:val="20"/>
              </w:rPr>
            </w:pPr>
            <w:r w:rsidRPr="00AB45A1">
              <w:rPr>
                <w:rFonts w:ascii="Times New Roman" w:hAnsi="Times New Roman"/>
                <w:b/>
                <w:caps/>
                <w:color w:val="000000"/>
                <w:sz w:val="20"/>
              </w:rPr>
              <w:t>Страхователь</w:t>
            </w:r>
          </w:p>
          <w:p w:rsidR="001C761B" w:rsidRPr="00AB45A1" w:rsidRDefault="001C761B" w:rsidP="001F6EAC">
            <w:pPr>
              <w:widowControl/>
              <w:spacing w:before="0"/>
              <w:ind w:left="0" w:firstLine="0"/>
              <w:jc w:val="left"/>
              <w:rPr>
                <w:rFonts w:ascii="Times New Roman" w:hAnsi="Times New Roman"/>
                <w:b/>
                <w:caps/>
                <w:color w:val="000000"/>
                <w:sz w:val="20"/>
              </w:rPr>
            </w:pPr>
            <w:r w:rsidRPr="00AB45A1">
              <w:rPr>
                <w:rFonts w:ascii="Times New Roman" w:hAnsi="Times New Roman"/>
                <w:b/>
                <w:caps/>
                <w:color w:val="000000"/>
                <w:sz w:val="20"/>
              </w:rPr>
              <w:t>ФГБНУ НЦ ПЗСРЧ</w:t>
            </w:r>
          </w:p>
        </w:tc>
      </w:tr>
      <w:tr w:rsidR="001F6EAC" w:rsidRPr="00AB45A1" w:rsidTr="007C1D2B">
        <w:trPr>
          <w:trHeight w:val="5225"/>
        </w:trPr>
        <w:tc>
          <w:tcPr>
            <w:tcW w:w="5211" w:type="dxa"/>
          </w:tcPr>
          <w:p w:rsidR="00EA48AE" w:rsidRPr="00AB45A1" w:rsidRDefault="00EA48AE" w:rsidP="001C3099">
            <w:pPr>
              <w:widowControl/>
              <w:spacing w:before="0"/>
              <w:ind w:left="0" w:firstLine="0"/>
              <w:rPr>
                <w:rFonts w:ascii="Times New Roman" w:hAnsi="Times New Roman"/>
                <w:color w:val="000000"/>
                <w:sz w:val="20"/>
              </w:rPr>
            </w:pPr>
          </w:p>
        </w:tc>
        <w:tc>
          <w:tcPr>
            <w:tcW w:w="4981" w:type="dxa"/>
          </w:tcPr>
          <w:p w:rsidR="00E63B2D" w:rsidRPr="00AB45A1" w:rsidRDefault="001C761B" w:rsidP="00E63B2D">
            <w:pPr>
              <w:widowControl/>
              <w:tabs>
                <w:tab w:val="left" w:pos="217"/>
              </w:tabs>
              <w:spacing w:before="0"/>
              <w:ind w:left="0" w:firstLine="0"/>
              <w:rPr>
                <w:rFonts w:ascii="Times New Roman" w:hAnsi="Times New Roman"/>
                <w:sz w:val="20"/>
                <w:shd w:val="clear" w:color="auto" w:fill="FFFFFF"/>
              </w:rPr>
            </w:pPr>
            <w:r w:rsidRPr="00AB45A1">
              <w:rPr>
                <w:rFonts w:ascii="Times New Roman" w:hAnsi="Times New Roman"/>
                <w:sz w:val="20"/>
                <w:shd w:val="clear" w:color="auto" w:fill="FFFFFF"/>
              </w:rPr>
              <w:t>664003, г. Иркутск, ул. Тимирязева, 16</w:t>
            </w:r>
          </w:p>
          <w:p w:rsidR="00EA48AE" w:rsidRPr="00AB45A1" w:rsidRDefault="00EA48AE" w:rsidP="00E63B2D">
            <w:pPr>
              <w:widowControl/>
              <w:tabs>
                <w:tab w:val="left" w:pos="217"/>
              </w:tabs>
              <w:spacing w:before="0"/>
              <w:ind w:left="0" w:firstLine="0"/>
              <w:rPr>
                <w:rFonts w:ascii="Times New Roman" w:hAnsi="Times New Roman"/>
                <w:sz w:val="20"/>
                <w:shd w:val="clear" w:color="auto" w:fill="FFFFFF"/>
              </w:rPr>
            </w:pPr>
            <w:r w:rsidRPr="00AB45A1">
              <w:rPr>
                <w:rFonts w:ascii="Times New Roman" w:hAnsi="Times New Roman"/>
                <w:sz w:val="20"/>
                <w:shd w:val="clear" w:color="auto" w:fill="FFFFFF"/>
              </w:rPr>
              <w:t xml:space="preserve">тел. +7 (3952) 20-76-36; </w:t>
            </w:r>
          </w:p>
          <w:p w:rsidR="00EA48AE" w:rsidRPr="00AB45A1" w:rsidRDefault="00EA48AE" w:rsidP="00E63B2D">
            <w:pPr>
              <w:widowControl/>
              <w:tabs>
                <w:tab w:val="left" w:pos="217"/>
              </w:tabs>
              <w:spacing w:before="0"/>
              <w:ind w:left="0" w:firstLine="0"/>
              <w:rPr>
                <w:rFonts w:ascii="Times New Roman" w:hAnsi="Times New Roman"/>
                <w:sz w:val="20"/>
                <w:shd w:val="clear" w:color="auto" w:fill="FFFFFF"/>
              </w:rPr>
            </w:pPr>
            <w:r w:rsidRPr="00AB45A1">
              <w:rPr>
                <w:rFonts w:ascii="Times New Roman" w:hAnsi="Times New Roman"/>
                <w:sz w:val="20"/>
                <w:shd w:val="clear" w:color="auto" w:fill="FFFFFF"/>
              </w:rPr>
              <w:t>эл. почта: iphr@sbamsr.irk.ru</w:t>
            </w:r>
          </w:p>
          <w:p w:rsidR="00146D52" w:rsidRPr="00AB45A1" w:rsidRDefault="00146D52" w:rsidP="00E63B2D">
            <w:pPr>
              <w:widowControl/>
              <w:tabs>
                <w:tab w:val="left" w:pos="217"/>
              </w:tabs>
              <w:spacing w:before="0"/>
              <w:ind w:left="0" w:firstLine="0"/>
              <w:rPr>
                <w:rFonts w:ascii="Times New Roman" w:hAnsi="Times New Roman"/>
                <w:sz w:val="20"/>
                <w:shd w:val="clear" w:color="auto" w:fill="FFFFFF"/>
              </w:rPr>
            </w:pPr>
            <w:r w:rsidRPr="00AB45A1">
              <w:rPr>
                <w:rFonts w:ascii="Times New Roman" w:hAnsi="Times New Roman"/>
                <w:sz w:val="20"/>
                <w:shd w:val="clear" w:color="auto" w:fill="FFFFFF"/>
              </w:rPr>
              <w:t>ИНН 3808049193 КПП 380801001</w:t>
            </w:r>
          </w:p>
          <w:p w:rsidR="00146D52" w:rsidRPr="00AB45A1" w:rsidRDefault="00146D52" w:rsidP="00E63B2D">
            <w:pPr>
              <w:widowControl/>
              <w:tabs>
                <w:tab w:val="left" w:pos="217"/>
              </w:tabs>
              <w:spacing w:before="0"/>
              <w:ind w:left="0" w:firstLine="0"/>
              <w:rPr>
                <w:rFonts w:ascii="Times New Roman" w:hAnsi="Times New Roman"/>
                <w:sz w:val="20"/>
                <w:shd w:val="clear" w:color="auto" w:fill="FFFFFF"/>
              </w:rPr>
            </w:pPr>
            <w:r w:rsidRPr="00AB45A1">
              <w:rPr>
                <w:rFonts w:ascii="Times New Roman" w:hAnsi="Times New Roman"/>
                <w:sz w:val="20"/>
                <w:shd w:val="clear" w:color="auto" w:fill="FFFFFF"/>
              </w:rPr>
              <w:t>ОГРН 1023801010056</w:t>
            </w:r>
          </w:p>
          <w:p w:rsidR="00146D52" w:rsidRPr="00AB45A1" w:rsidRDefault="00146D52" w:rsidP="00E63B2D">
            <w:pPr>
              <w:widowControl/>
              <w:tabs>
                <w:tab w:val="left" w:pos="217"/>
              </w:tabs>
              <w:spacing w:before="0"/>
              <w:ind w:left="0" w:firstLine="0"/>
              <w:rPr>
                <w:rFonts w:ascii="Times New Roman" w:hAnsi="Times New Roman"/>
                <w:sz w:val="20"/>
                <w:shd w:val="clear" w:color="auto" w:fill="FFFFFF"/>
              </w:rPr>
            </w:pPr>
            <w:proofErr w:type="gramStart"/>
            <w:r w:rsidRPr="00AB45A1">
              <w:rPr>
                <w:rFonts w:ascii="Times New Roman" w:hAnsi="Times New Roman"/>
                <w:sz w:val="20"/>
                <w:shd w:val="clear" w:color="auto" w:fill="FFFFFF"/>
              </w:rPr>
              <w:t>р</w:t>
            </w:r>
            <w:proofErr w:type="gramEnd"/>
            <w:r w:rsidRPr="00AB45A1">
              <w:rPr>
                <w:rFonts w:ascii="Times New Roman" w:hAnsi="Times New Roman"/>
                <w:sz w:val="20"/>
                <w:shd w:val="clear" w:color="auto" w:fill="FFFFFF"/>
              </w:rPr>
              <w:t>/с 03214643000000013400</w:t>
            </w:r>
          </w:p>
          <w:p w:rsidR="00146D52" w:rsidRPr="00AB45A1" w:rsidRDefault="00146D52" w:rsidP="00E63B2D">
            <w:pPr>
              <w:widowControl/>
              <w:tabs>
                <w:tab w:val="left" w:pos="217"/>
              </w:tabs>
              <w:spacing w:before="0"/>
              <w:ind w:left="0" w:firstLine="0"/>
              <w:rPr>
                <w:rFonts w:ascii="Times New Roman" w:hAnsi="Times New Roman"/>
                <w:sz w:val="20"/>
                <w:shd w:val="clear" w:color="auto" w:fill="FFFFFF"/>
              </w:rPr>
            </w:pPr>
            <w:r w:rsidRPr="008772D8">
              <w:rPr>
                <w:rFonts w:ascii="Times New Roman" w:hAnsi="Times New Roman"/>
                <w:sz w:val="20"/>
                <w:shd w:val="clear" w:color="auto" w:fill="FFFFFF"/>
              </w:rPr>
              <w:t xml:space="preserve">Банк: </w:t>
            </w:r>
            <w:r w:rsidR="00D41FDA" w:rsidRPr="008772D8">
              <w:rPr>
                <w:rFonts w:ascii="Times New Roman" w:hAnsi="Times New Roman"/>
                <w:sz w:val="20"/>
                <w:shd w:val="clear" w:color="auto" w:fill="FFFFFF"/>
              </w:rPr>
              <w:t>ОКЦ №4 СИБГУ</w:t>
            </w:r>
            <w:r w:rsidRPr="008772D8">
              <w:rPr>
                <w:rFonts w:ascii="Times New Roman" w:hAnsi="Times New Roman"/>
                <w:sz w:val="20"/>
                <w:shd w:val="clear" w:color="auto" w:fill="FFFFFF"/>
              </w:rPr>
              <w:t xml:space="preserve"> БАНКА РОССИИ//</w:t>
            </w:r>
            <w:r w:rsidRPr="00AB45A1">
              <w:rPr>
                <w:rFonts w:ascii="Times New Roman" w:hAnsi="Times New Roman"/>
                <w:sz w:val="20"/>
                <w:shd w:val="clear" w:color="auto" w:fill="FFFFFF"/>
              </w:rPr>
              <w:t xml:space="preserve">УФК ПО ИРКУТСКОЙ ОБЛАСТИ г. Иркутск </w:t>
            </w:r>
          </w:p>
          <w:p w:rsidR="001F6EAC" w:rsidRPr="00AB45A1" w:rsidRDefault="00146D52" w:rsidP="001F6EAC">
            <w:pPr>
              <w:widowControl/>
              <w:spacing w:before="0"/>
              <w:ind w:left="0" w:firstLine="0"/>
              <w:rPr>
                <w:rFonts w:ascii="Times New Roman" w:hAnsi="Times New Roman"/>
                <w:sz w:val="20"/>
                <w:shd w:val="clear" w:color="auto" w:fill="FFFFFF"/>
              </w:rPr>
            </w:pPr>
            <w:r w:rsidRPr="00AB45A1">
              <w:rPr>
                <w:rFonts w:ascii="Times New Roman" w:hAnsi="Times New Roman"/>
                <w:color w:val="000000"/>
                <w:sz w:val="20"/>
              </w:rPr>
              <w:t xml:space="preserve">Получатель платежа: </w:t>
            </w:r>
            <w:r w:rsidRPr="00AB45A1">
              <w:rPr>
                <w:rFonts w:ascii="Times New Roman" w:hAnsi="Times New Roman"/>
                <w:sz w:val="20"/>
                <w:shd w:val="clear" w:color="auto" w:fill="FFFFFF"/>
              </w:rPr>
              <w:t>УФК ПО ИРКУТСКОЙ ОБЛАСТИ г. Иркутск (ФГБНУ НЦ ПЗСРЧ, л/с 20346Х68240)</w:t>
            </w:r>
          </w:p>
          <w:p w:rsidR="00146D52" w:rsidRPr="00AB45A1" w:rsidRDefault="00146D52" w:rsidP="001F6EAC">
            <w:pPr>
              <w:widowControl/>
              <w:spacing w:before="0"/>
              <w:ind w:left="0" w:firstLine="0"/>
              <w:rPr>
                <w:rFonts w:ascii="Times New Roman" w:hAnsi="Times New Roman"/>
                <w:sz w:val="20"/>
                <w:shd w:val="clear" w:color="auto" w:fill="FFFFFF"/>
              </w:rPr>
            </w:pPr>
            <w:r w:rsidRPr="00AB45A1">
              <w:rPr>
                <w:rFonts w:ascii="Times New Roman" w:hAnsi="Times New Roman"/>
                <w:sz w:val="20"/>
                <w:shd w:val="clear" w:color="auto" w:fill="FFFFFF"/>
              </w:rPr>
              <w:t>БИК 012520101</w:t>
            </w:r>
          </w:p>
          <w:p w:rsidR="00146D52" w:rsidRPr="00AB45A1" w:rsidRDefault="00146D52" w:rsidP="001F6EAC">
            <w:pPr>
              <w:widowControl/>
              <w:spacing w:before="0"/>
              <w:ind w:left="0" w:firstLine="0"/>
              <w:rPr>
                <w:rFonts w:ascii="Times New Roman" w:hAnsi="Times New Roman"/>
                <w:color w:val="000000"/>
                <w:sz w:val="20"/>
              </w:rPr>
            </w:pPr>
            <w:r w:rsidRPr="00AB45A1">
              <w:rPr>
                <w:rFonts w:ascii="Times New Roman" w:hAnsi="Times New Roman"/>
                <w:sz w:val="20"/>
                <w:shd w:val="clear" w:color="auto" w:fill="FFFFFF"/>
              </w:rPr>
              <w:t>ЕКС 40102810145370000026</w:t>
            </w:r>
          </w:p>
        </w:tc>
      </w:tr>
      <w:tr w:rsidR="001F6EAC" w:rsidRPr="00AB45A1" w:rsidTr="007C1D2B">
        <w:tc>
          <w:tcPr>
            <w:tcW w:w="5211" w:type="dxa"/>
          </w:tcPr>
          <w:p w:rsidR="001F6EAC" w:rsidRPr="00AB45A1" w:rsidRDefault="001F6EAC" w:rsidP="001F6EAC">
            <w:pPr>
              <w:widowControl/>
              <w:spacing w:before="0"/>
              <w:ind w:left="0" w:firstLine="0"/>
              <w:rPr>
                <w:rFonts w:ascii="Times New Roman" w:hAnsi="Times New Roman"/>
                <w:color w:val="000000"/>
                <w:sz w:val="20"/>
              </w:rPr>
            </w:pPr>
            <w:r w:rsidRPr="00AB45A1">
              <w:rPr>
                <w:rFonts w:ascii="Times New Roman" w:hAnsi="Times New Roman"/>
                <w:color w:val="000000"/>
                <w:sz w:val="20"/>
              </w:rPr>
              <w:t>_______________________/</w:t>
            </w:r>
          </w:p>
          <w:p w:rsidR="001F6EAC" w:rsidRPr="00AB45A1" w:rsidRDefault="001F6EAC" w:rsidP="001F6EAC">
            <w:pPr>
              <w:widowControl/>
              <w:spacing w:before="0"/>
              <w:ind w:left="0" w:firstLine="0"/>
              <w:rPr>
                <w:rFonts w:ascii="Times New Roman" w:hAnsi="Times New Roman"/>
                <w:color w:val="000000"/>
                <w:sz w:val="20"/>
              </w:rPr>
            </w:pPr>
            <w:r w:rsidRPr="00AB45A1">
              <w:rPr>
                <w:rFonts w:ascii="Times New Roman" w:hAnsi="Times New Roman"/>
                <w:color w:val="000000"/>
                <w:sz w:val="20"/>
              </w:rPr>
              <w:t>«___» __________ 202</w:t>
            </w:r>
            <w:r w:rsidR="008F73EE" w:rsidRPr="00AB45A1">
              <w:rPr>
                <w:rFonts w:ascii="Times New Roman" w:hAnsi="Times New Roman"/>
                <w:color w:val="000000"/>
                <w:sz w:val="20"/>
              </w:rPr>
              <w:t>6</w:t>
            </w:r>
            <w:r w:rsidRPr="00AB45A1">
              <w:rPr>
                <w:rFonts w:ascii="Times New Roman" w:hAnsi="Times New Roman"/>
                <w:color w:val="000000"/>
                <w:sz w:val="20"/>
              </w:rPr>
              <w:t xml:space="preserve"> г.</w:t>
            </w:r>
          </w:p>
          <w:p w:rsidR="001F6EAC" w:rsidRPr="00AB45A1" w:rsidRDefault="001F6EAC" w:rsidP="001F6EAC">
            <w:pPr>
              <w:widowControl/>
              <w:spacing w:before="0"/>
              <w:ind w:left="0" w:firstLine="0"/>
              <w:rPr>
                <w:rFonts w:ascii="Times New Roman" w:hAnsi="Times New Roman"/>
                <w:color w:val="000000"/>
                <w:sz w:val="20"/>
              </w:rPr>
            </w:pPr>
            <w:r w:rsidRPr="00AB45A1">
              <w:rPr>
                <w:rFonts w:ascii="Times New Roman" w:hAnsi="Times New Roman"/>
                <w:color w:val="000000"/>
                <w:sz w:val="20"/>
              </w:rPr>
              <w:t>МП</w:t>
            </w:r>
          </w:p>
        </w:tc>
        <w:tc>
          <w:tcPr>
            <w:tcW w:w="4981" w:type="dxa"/>
          </w:tcPr>
          <w:p w:rsidR="0043369F" w:rsidRPr="00AB45A1" w:rsidRDefault="0043369F" w:rsidP="0043369F">
            <w:pPr>
              <w:widowControl/>
              <w:spacing w:before="0"/>
              <w:ind w:left="0" w:firstLine="0"/>
              <w:rPr>
                <w:rFonts w:ascii="Times New Roman" w:hAnsi="Times New Roman"/>
                <w:color w:val="000000"/>
                <w:sz w:val="20"/>
              </w:rPr>
            </w:pPr>
            <w:r w:rsidRPr="00AB45A1">
              <w:rPr>
                <w:rFonts w:ascii="Times New Roman" w:hAnsi="Times New Roman"/>
                <w:color w:val="000000"/>
                <w:sz w:val="20"/>
              </w:rPr>
              <w:t>_______________________/</w:t>
            </w:r>
          </w:p>
          <w:p w:rsidR="0043369F" w:rsidRPr="00AB45A1" w:rsidRDefault="0043369F" w:rsidP="0043369F">
            <w:pPr>
              <w:widowControl/>
              <w:spacing w:before="0"/>
              <w:ind w:left="0" w:firstLine="0"/>
              <w:rPr>
                <w:rFonts w:ascii="Times New Roman" w:hAnsi="Times New Roman"/>
                <w:color w:val="000000"/>
                <w:sz w:val="20"/>
              </w:rPr>
            </w:pPr>
            <w:r w:rsidRPr="00AB45A1">
              <w:rPr>
                <w:rFonts w:ascii="Times New Roman" w:hAnsi="Times New Roman"/>
                <w:color w:val="000000"/>
                <w:sz w:val="20"/>
              </w:rPr>
              <w:t>«___» __________ 202</w:t>
            </w:r>
            <w:r w:rsidR="008F73EE" w:rsidRPr="00AB45A1">
              <w:rPr>
                <w:rFonts w:ascii="Times New Roman" w:hAnsi="Times New Roman"/>
                <w:color w:val="000000"/>
                <w:sz w:val="20"/>
              </w:rPr>
              <w:t>6</w:t>
            </w:r>
            <w:r w:rsidRPr="00AB45A1">
              <w:rPr>
                <w:rFonts w:ascii="Times New Roman" w:hAnsi="Times New Roman"/>
                <w:color w:val="000000"/>
                <w:sz w:val="20"/>
              </w:rPr>
              <w:t xml:space="preserve"> г.</w:t>
            </w:r>
          </w:p>
          <w:p w:rsidR="001F6EAC" w:rsidRPr="00AB45A1" w:rsidRDefault="0043369F" w:rsidP="0043369F">
            <w:pPr>
              <w:widowControl/>
              <w:spacing w:before="0"/>
              <w:ind w:left="0" w:firstLine="0"/>
              <w:rPr>
                <w:rFonts w:ascii="Times New Roman" w:hAnsi="Times New Roman"/>
                <w:color w:val="000000"/>
                <w:sz w:val="20"/>
              </w:rPr>
            </w:pPr>
            <w:r w:rsidRPr="00AB45A1">
              <w:rPr>
                <w:rFonts w:ascii="Times New Roman" w:hAnsi="Times New Roman"/>
                <w:color w:val="000000"/>
                <w:sz w:val="20"/>
              </w:rPr>
              <w:t>МП</w:t>
            </w:r>
          </w:p>
        </w:tc>
      </w:tr>
    </w:tbl>
    <w:p w:rsidR="00045638" w:rsidRPr="00AB45A1" w:rsidRDefault="00045638"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sectPr w:rsidR="00E63B2D" w:rsidRPr="00AB45A1" w:rsidSect="000E566D">
          <w:footerReference w:type="even" r:id="rId9"/>
          <w:footerReference w:type="default" r:id="rId10"/>
          <w:endnotePr>
            <w:numFmt w:val="decimal"/>
          </w:endnotePr>
          <w:type w:val="continuous"/>
          <w:pgSz w:w="11907" w:h="16840" w:code="9"/>
          <w:pgMar w:top="346" w:right="425" w:bottom="232" w:left="851" w:header="720" w:footer="720" w:gutter="0"/>
          <w:cols w:space="60"/>
          <w:noEndnote/>
          <w:titlePg/>
        </w:sectPr>
      </w:pPr>
    </w:p>
    <w:p w:rsidR="00E63B2D" w:rsidRPr="00AB45A1" w:rsidRDefault="00E63B2D" w:rsidP="00045638">
      <w:pPr>
        <w:widowControl/>
        <w:spacing w:before="0"/>
        <w:ind w:left="0" w:firstLine="0"/>
        <w:jc w:val="right"/>
        <w:rPr>
          <w:rFonts w:ascii="Times New Roman" w:hAnsi="Times New Roman"/>
          <w:color w:val="000000"/>
          <w:sz w:val="20"/>
        </w:rPr>
      </w:pPr>
    </w:p>
    <w:p w:rsidR="00E63B2D" w:rsidRPr="00AB45A1" w:rsidRDefault="00E63B2D" w:rsidP="00045638">
      <w:pPr>
        <w:widowControl/>
        <w:spacing w:before="0"/>
        <w:ind w:left="0" w:firstLine="0"/>
        <w:jc w:val="right"/>
        <w:rPr>
          <w:rFonts w:ascii="Times New Roman" w:hAnsi="Times New Roman"/>
          <w:color w:val="000000"/>
          <w:sz w:val="20"/>
        </w:rPr>
      </w:pPr>
    </w:p>
    <w:p w:rsidR="00045638" w:rsidRPr="00AB45A1" w:rsidRDefault="00045638" w:rsidP="00045638">
      <w:pPr>
        <w:widowControl/>
        <w:spacing w:before="0"/>
        <w:ind w:left="0" w:firstLine="0"/>
        <w:jc w:val="right"/>
        <w:rPr>
          <w:rFonts w:ascii="Times New Roman" w:hAnsi="Times New Roman"/>
          <w:color w:val="000000"/>
          <w:sz w:val="20"/>
        </w:rPr>
      </w:pPr>
      <w:r w:rsidRPr="00AB45A1">
        <w:rPr>
          <w:rFonts w:ascii="Times New Roman" w:hAnsi="Times New Roman"/>
          <w:color w:val="000000"/>
          <w:sz w:val="20"/>
        </w:rPr>
        <w:t>Приложение № 1 к договору № __________</w:t>
      </w:r>
    </w:p>
    <w:p w:rsidR="00045638" w:rsidRPr="00AB45A1" w:rsidRDefault="00045638" w:rsidP="00045638">
      <w:pPr>
        <w:widowControl/>
        <w:spacing w:before="0"/>
        <w:ind w:left="0" w:firstLine="0"/>
        <w:jc w:val="right"/>
        <w:rPr>
          <w:rFonts w:ascii="Times New Roman" w:hAnsi="Times New Roman"/>
          <w:color w:val="000000"/>
          <w:sz w:val="20"/>
        </w:rPr>
      </w:pPr>
      <w:r w:rsidRPr="00AB45A1">
        <w:rPr>
          <w:rFonts w:ascii="Times New Roman" w:hAnsi="Times New Roman"/>
          <w:color w:val="000000"/>
          <w:sz w:val="20"/>
        </w:rPr>
        <w:t xml:space="preserve">  от  «___» ___________ 20</w:t>
      </w:r>
      <w:r w:rsidR="0043369F" w:rsidRPr="00AB45A1">
        <w:rPr>
          <w:rFonts w:ascii="Times New Roman" w:hAnsi="Times New Roman"/>
          <w:color w:val="000000"/>
          <w:sz w:val="20"/>
        </w:rPr>
        <w:t>2</w:t>
      </w:r>
      <w:r w:rsidR="00DD34C9" w:rsidRPr="00AB45A1">
        <w:rPr>
          <w:rFonts w:ascii="Times New Roman" w:hAnsi="Times New Roman"/>
          <w:color w:val="000000"/>
          <w:sz w:val="20"/>
        </w:rPr>
        <w:t>6</w:t>
      </w:r>
      <w:r w:rsidRPr="00AB45A1">
        <w:rPr>
          <w:rFonts w:ascii="Times New Roman" w:hAnsi="Times New Roman"/>
          <w:color w:val="000000"/>
          <w:sz w:val="20"/>
        </w:rPr>
        <w:t xml:space="preserve"> г.</w:t>
      </w:r>
    </w:p>
    <w:p w:rsidR="00E63B2D" w:rsidRPr="00AB45A1" w:rsidRDefault="005B5F89" w:rsidP="00E63B2D">
      <w:pPr>
        <w:keepNext/>
        <w:widowControl/>
        <w:spacing w:before="0" w:after="100" w:afterAutospacing="1"/>
        <w:ind w:left="142" w:right="536" w:firstLine="567"/>
        <w:contextualSpacing/>
        <w:jc w:val="center"/>
        <w:outlineLvl w:val="2"/>
        <w:rPr>
          <w:rFonts w:ascii="Times New Roman" w:hAnsi="Times New Roman"/>
          <w:b/>
          <w:bCs/>
          <w:sz w:val="20"/>
        </w:rPr>
      </w:pPr>
      <w:r>
        <w:rPr>
          <w:rFonts w:ascii="Times New Roman" w:hAnsi="Times New Roman"/>
          <w:b/>
          <w:bCs/>
          <w:sz w:val="20"/>
        </w:rPr>
        <w:t>Спецификация</w:t>
      </w:r>
    </w:p>
    <w:p w:rsidR="00E63B2D" w:rsidRPr="00AB45A1" w:rsidRDefault="00E63B2D" w:rsidP="00E63B2D">
      <w:pPr>
        <w:keepNext/>
        <w:widowControl/>
        <w:spacing w:before="0" w:after="100" w:afterAutospacing="1"/>
        <w:ind w:left="142" w:right="536" w:firstLine="567"/>
        <w:contextualSpacing/>
        <w:jc w:val="center"/>
        <w:outlineLvl w:val="2"/>
        <w:rPr>
          <w:rFonts w:ascii="Times New Roman" w:hAnsi="Times New Roman"/>
          <w:b/>
          <w:bCs/>
          <w:sz w:val="20"/>
        </w:rPr>
      </w:pPr>
    </w:p>
    <w:tbl>
      <w:tblPr>
        <w:tblpPr w:leftFromText="180" w:rightFromText="180" w:vertAnchor="text" w:horzAnchor="margin" w:tblpX="324" w:tblpY="91"/>
        <w:tblW w:w="15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992"/>
        <w:gridCol w:w="993"/>
        <w:gridCol w:w="708"/>
        <w:gridCol w:w="993"/>
        <w:gridCol w:w="2268"/>
        <w:gridCol w:w="1446"/>
        <w:gridCol w:w="1105"/>
        <w:gridCol w:w="850"/>
        <w:gridCol w:w="850"/>
        <w:gridCol w:w="850"/>
        <w:gridCol w:w="1105"/>
        <w:gridCol w:w="1276"/>
      </w:tblGrid>
      <w:tr w:rsidR="00575CEE" w:rsidRPr="00AB45A1" w:rsidTr="0018332D">
        <w:trPr>
          <w:trHeight w:val="1261"/>
        </w:trPr>
        <w:tc>
          <w:tcPr>
            <w:tcW w:w="534" w:type="dxa"/>
            <w:vAlign w:val="center"/>
          </w:tcPr>
          <w:p w:rsidR="00EA48AE" w:rsidRPr="00AB45A1" w:rsidRDefault="00EA48AE" w:rsidP="00E63B2D">
            <w:pPr>
              <w:tabs>
                <w:tab w:val="left" w:pos="1560"/>
              </w:tabs>
              <w:autoSpaceDE w:val="0"/>
              <w:autoSpaceDN w:val="0"/>
              <w:adjustRightInd w:val="0"/>
              <w:spacing w:before="0"/>
              <w:ind w:left="0" w:firstLine="0"/>
              <w:contextualSpacing/>
              <w:jc w:val="center"/>
              <w:rPr>
                <w:rFonts w:ascii="Times New Roman" w:hAnsi="Times New Roman"/>
                <w:sz w:val="20"/>
              </w:rPr>
            </w:pPr>
            <w:r w:rsidRPr="00AB45A1">
              <w:rPr>
                <w:rFonts w:ascii="Times New Roman" w:hAnsi="Times New Roman"/>
                <w:sz w:val="20"/>
              </w:rPr>
              <w:t xml:space="preserve">№ </w:t>
            </w:r>
            <w:proofErr w:type="gramStart"/>
            <w:r w:rsidRPr="00AB45A1">
              <w:rPr>
                <w:rFonts w:ascii="Times New Roman" w:hAnsi="Times New Roman"/>
                <w:sz w:val="20"/>
              </w:rPr>
              <w:t>п</w:t>
            </w:r>
            <w:proofErr w:type="gramEnd"/>
            <w:r w:rsidRPr="00AB45A1">
              <w:rPr>
                <w:rFonts w:ascii="Times New Roman" w:hAnsi="Times New Roman"/>
                <w:sz w:val="20"/>
              </w:rPr>
              <w:t>/п</w:t>
            </w:r>
          </w:p>
        </w:tc>
        <w:tc>
          <w:tcPr>
            <w:tcW w:w="1984" w:type="dxa"/>
            <w:vAlign w:val="center"/>
          </w:tcPr>
          <w:p w:rsidR="00EA48AE" w:rsidRPr="00AB45A1" w:rsidRDefault="00EA48AE" w:rsidP="00E63B2D">
            <w:pPr>
              <w:tabs>
                <w:tab w:val="left" w:pos="1560"/>
              </w:tabs>
              <w:autoSpaceDE w:val="0"/>
              <w:autoSpaceDN w:val="0"/>
              <w:adjustRightInd w:val="0"/>
              <w:spacing w:before="0"/>
              <w:ind w:left="-108" w:right="-108" w:firstLine="0"/>
              <w:contextualSpacing/>
              <w:jc w:val="center"/>
              <w:rPr>
                <w:rFonts w:ascii="Times New Roman" w:hAnsi="Times New Roman"/>
                <w:sz w:val="20"/>
              </w:rPr>
            </w:pPr>
            <w:r w:rsidRPr="00AB45A1">
              <w:rPr>
                <w:rFonts w:ascii="Times New Roman" w:hAnsi="Times New Roman"/>
                <w:sz w:val="20"/>
              </w:rPr>
              <w:t>Наименование услуг</w:t>
            </w:r>
          </w:p>
        </w:tc>
        <w:tc>
          <w:tcPr>
            <w:tcW w:w="992" w:type="dxa"/>
            <w:vAlign w:val="center"/>
          </w:tcPr>
          <w:p w:rsidR="00EA48AE" w:rsidRPr="00AB45A1" w:rsidRDefault="00EA48AE" w:rsidP="00E63B2D">
            <w:pPr>
              <w:tabs>
                <w:tab w:val="left" w:pos="1560"/>
              </w:tabs>
              <w:autoSpaceDE w:val="0"/>
              <w:autoSpaceDN w:val="0"/>
              <w:adjustRightInd w:val="0"/>
              <w:spacing w:before="0"/>
              <w:ind w:left="0" w:firstLine="0"/>
              <w:contextualSpacing/>
              <w:jc w:val="center"/>
              <w:rPr>
                <w:rFonts w:ascii="Times New Roman" w:hAnsi="Times New Roman"/>
                <w:sz w:val="20"/>
              </w:rPr>
            </w:pPr>
            <w:r w:rsidRPr="00AB45A1">
              <w:rPr>
                <w:rFonts w:ascii="Times New Roman" w:hAnsi="Times New Roman"/>
                <w:sz w:val="20"/>
              </w:rPr>
              <w:t>Марка, модель ТС</w:t>
            </w:r>
          </w:p>
        </w:tc>
        <w:tc>
          <w:tcPr>
            <w:tcW w:w="993" w:type="dxa"/>
            <w:vAlign w:val="center"/>
          </w:tcPr>
          <w:p w:rsidR="00EA48AE" w:rsidRPr="00AB45A1" w:rsidRDefault="00EA48AE" w:rsidP="00EA48AE">
            <w:pPr>
              <w:tabs>
                <w:tab w:val="left" w:pos="1560"/>
              </w:tabs>
              <w:autoSpaceDE w:val="0"/>
              <w:autoSpaceDN w:val="0"/>
              <w:adjustRightInd w:val="0"/>
              <w:spacing w:before="0"/>
              <w:ind w:left="0" w:firstLine="0"/>
              <w:contextualSpacing/>
              <w:jc w:val="center"/>
              <w:rPr>
                <w:rFonts w:ascii="Times New Roman" w:hAnsi="Times New Roman"/>
                <w:sz w:val="20"/>
              </w:rPr>
            </w:pPr>
            <w:r w:rsidRPr="00AB45A1">
              <w:rPr>
                <w:rFonts w:ascii="Times New Roman" w:hAnsi="Times New Roman"/>
                <w:sz w:val="20"/>
              </w:rPr>
              <w:t>Гос. номер ТС</w:t>
            </w:r>
          </w:p>
        </w:tc>
        <w:tc>
          <w:tcPr>
            <w:tcW w:w="708" w:type="dxa"/>
            <w:vAlign w:val="center"/>
          </w:tcPr>
          <w:p w:rsidR="00EA48AE" w:rsidRPr="00AB45A1" w:rsidRDefault="00575CEE" w:rsidP="00E63B2D">
            <w:pPr>
              <w:tabs>
                <w:tab w:val="left" w:pos="1560"/>
              </w:tabs>
              <w:autoSpaceDE w:val="0"/>
              <w:autoSpaceDN w:val="0"/>
              <w:adjustRightInd w:val="0"/>
              <w:spacing w:before="0"/>
              <w:ind w:left="0" w:firstLine="0"/>
              <w:contextualSpacing/>
              <w:jc w:val="center"/>
              <w:rPr>
                <w:rFonts w:ascii="Times New Roman" w:hAnsi="Times New Roman"/>
                <w:sz w:val="20"/>
              </w:rPr>
            </w:pPr>
            <w:proofErr w:type="gramStart"/>
            <w:r w:rsidRPr="00AB45A1">
              <w:rPr>
                <w:rFonts w:ascii="Times New Roman" w:hAnsi="Times New Roman"/>
                <w:sz w:val="20"/>
              </w:rPr>
              <w:t>Кате-</w:t>
            </w:r>
            <w:r w:rsidR="00EA48AE" w:rsidRPr="00AB45A1">
              <w:rPr>
                <w:rFonts w:ascii="Times New Roman" w:hAnsi="Times New Roman"/>
                <w:sz w:val="20"/>
              </w:rPr>
              <w:t>гория</w:t>
            </w:r>
            <w:proofErr w:type="gramEnd"/>
            <w:r w:rsidR="00EA48AE" w:rsidRPr="00AB45A1">
              <w:rPr>
                <w:rFonts w:ascii="Times New Roman" w:hAnsi="Times New Roman"/>
                <w:sz w:val="20"/>
              </w:rPr>
              <w:t xml:space="preserve"> ТС</w:t>
            </w:r>
          </w:p>
        </w:tc>
        <w:tc>
          <w:tcPr>
            <w:tcW w:w="993" w:type="dxa"/>
            <w:vAlign w:val="center"/>
          </w:tcPr>
          <w:p w:rsidR="00EA48AE" w:rsidRPr="00AB45A1" w:rsidRDefault="00EA48AE" w:rsidP="00E63B2D">
            <w:pPr>
              <w:tabs>
                <w:tab w:val="left" w:pos="1560"/>
              </w:tabs>
              <w:autoSpaceDE w:val="0"/>
              <w:autoSpaceDN w:val="0"/>
              <w:adjustRightInd w:val="0"/>
              <w:spacing w:before="0"/>
              <w:ind w:left="-108" w:right="-108" w:firstLine="0"/>
              <w:contextualSpacing/>
              <w:jc w:val="center"/>
              <w:rPr>
                <w:rFonts w:ascii="Times New Roman" w:hAnsi="Times New Roman"/>
                <w:sz w:val="20"/>
              </w:rPr>
            </w:pPr>
            <w:bookmarkStart w:id="0" w:name="_GoBack"/>
            <w:r w:rsidRPr="00AB45A1">
              <w:rPr>
                <w:rFonts w:ascii="Times New Roman" w:hAnsi="Times New Roman"/>
                <w:sz w:val="20"/>
              </w:rPr>
              <w:t>Мощность двигателя (</w:t>
            </w:r>
            <w:proofErr w:type="spellStart"/>
            <w:r w:rsidRPr="00AB45A1">
              <w:rPr>
                <w:rFonts w:ascii="Times New Roman" w:hAnsi="Times New Roman"/>
                <w:sz w:val="20"/>
              </w:rPr>
              <w:t>л</w:t>
            </w:r>
            <w:proofErr w:type="gramStart"/>
            <w:r w:rsidRPr="00AB45A1">
              <w:rPr>
                <w:rFonts w:ascii="Times New Roman" w:hAnsi="Times New Roman"/>
                <w:sz w:val="20"/>
              </w:rPr>
              <w:t>.с</w:t>
            </w:r>
            <w:proofErr w:type="spellEnd"/>
            <w:proofErr w:type="gramEnd"/>
            <w:r w:rsidRPr="00AB45A1">
              <w:rPr>
                <w:rFonts w:ascii="Times New Roman" w:hAnsi="Times New Roman"/>
                <w:sz w:val="20"/>
              </w:rPr>
              <w:t>) ТС</w:t>
            </w:r>
            <w:bookmarkEnd w:id="0"/>
          </w:p>
        </w:tc>
        <w:tc>
          <w:tcPr>
            <w:tcW w:w="2268" w:type="dxa"/>
            <w:vAlign w:val="center"/>
          </w:tcPr>
          <w:p w:rsidR="00EA48AE" w:rsidRPr="00AB45A1" w:rsidRDefault="00575CEE" w:rsidP="00575CEE">
            <w:pPr>
              <w:tabs>
                <w:tab w:val="left" w:pos="1560"/>
              </w:tabs>
              <w:autoSpaceDE w:val="0"/>
              <w:autoSpaceDN w:val="0"/>
              <w:adjustRightInd w:val="0"/>
              <w:spacing w:before="0"/>
              <w:ind w:left="-108" w:right="-108" w:firstLine="0"/>
              <w:contextualSpacing/>
              <w:jc w:val="center"/>
              <w:rPr>
                <w:rFonts w:ascii="Times New Roman" w:hAnsi="Times New Roman"/>
                <w:sz w:val="20"/>
              </w:rPr>
            </w:pPr>
            <w:r w:rsidRPr="00AB45A1">
              <w:rPr>
                <w:rFonts w:ascii="Times New Roman" w:hAnsi="Times New Roman"/>
                <w:sz w:val="20"/>
                <w:lang w:val="en-US"/>
              </w:rPr>
              <w:t>VIN</w:t>
            </w:r>
          </w:p>
        </w:tc>
        <w:tc>
          <w:tcPr>
            <w:tcW w:w="1446" w:type="dxa"/>
            <w:vAlign w:val="center"/>
          </w:tcPr>
          <w:p w:rsidR="00EA48AE" w:rsidRPr="00AB45A1" w:rsidRDefault="00EA48AE" w:rsidP="00E63B2D">
            <w:pPr>
              <w:tabs>
                <w:tab w:val="left" w:pos="1560"/>
              </w:tabs>
              <w:autoSpaceDE w:val="0"/>
              <w:autoSpaceDN w:val="0"/>
              <w:adjustRightInd w:val="0"/>
              <w:spacing w:before="0"/>
              <w:ind w:left="-108" w:right="-108" w:firstLine="0"/>
              <w:contextualSpacing/>
              <w:jc w:val="center"/>
              <w:rPr>
                <w:rFonts w:ascii="Times New Roman" w:hAnsi="Times New Roman"/>
                <w:sz w:val="20"/>
              </w:rPr>
            </w:pPr>
            <w:r w:rsidRPr="00AB45A1">
              <w:rPr>
                <w:rFonts w:ascii="Times New Roman" w:hAnsi="Times New Roman"/>
                <w:sz w:val="20"/>
              </w:rPr>
              <w:t>Макс. разрешенная масса (кг</w:t>
            </w:r>
            <w:proofErr w:type="gramStart"/>
            <w:r w:rsidRPr="00AB45A1">
              <w:rPr>
                <w:rFonts w:ascii="Times New Roman" w:hAnsi="Times New Roman"/>
                <w:sz w:val="20"/>
              </w:rPr>
              <w:t>)-</w:t>
            </w:r>
            <w:proofErr w:type="gramEnd"/>
            <w:r w:rsidRPr="00AB45A1">
              <w:rPr>
                <w:rFonts w:ascii="Times New Roman" w:hAnsi="Times New Roman"/>
                <w:sz w:val="20"/>
              </w:rPr>
              <w:t xml:space="preserve">«С», кол-во </w:t>
            </w:r>
            <w:proofErr w:type="spellStart"/>
            <w:r w:rsidRPr="00AB45A1">
              <w:rPr>
                <w:rFonts w:ascii="Times New Roman" w:hAnsi="Times New Roman"/>
                <w:sz w:val="20"/>
              </w:rPr>
              <w:t>пос.мест</w:t>
            </w:r>
            <w:proofErr w:type="spellEnd"/>
            <w:r w:rsidRPr="00AB45A1">
              <w:rPr>
                <w:rFonts w:ascii="Times New Roman" w:hAnsi="Times New Roman"/>
                <w:sz w:val="20"/>
              </w:rPr>
              <w:t xml:space="preserve"> – «Д»,  мощность двигателя (</w:t>
            </w:r>
            <w:proofErr w:type="spellStart"/>
            <w:r w:rsidRPr="00AB45A1">
              <w:rPr>
                <w:rFonts w:ascii="Times New Roman" w:hAnsi="Times New Roman"/>
                <w:sz w:val="20"/>
              </w:rPr>
              <w:t>л.с</w:t>
            </w:r>
            <w:proofErr w:type="spellEnd"/>
            <w:r w:rsidRPr="00AB45A1">
              <w:rPr>
                <w:rFonts w:ascii="Times New Roman" w:hAnsi="Times New Roman"/>
                <w:sz w:val="20"/>
              </w:rPr>
              <w:t>.)  - «В»</w:t>
            </w:r>
          </w:p>
        </w:tc>
        <w:tc>
          <w:tcPr>
            <w:tcW w:w="1105" w:type="dxa"/>
            <w:vAlign w:val="center"/>
          </w:tcPr>
          <w:p w:rsidR="00EA48AE" w:rsidRPr="00AB45A1" w:rsidRDefault="00EA48AE" w:rsidP="00E63B2D">
            <w:pPr>
              <w:tabs>
                <w:tab w:val="left" w:pos="1560"/>
              </w:tabs>
              <w:autoSpaceDE w:val="0"/>
              <w:autoSpaceDN w:val="0"/>
              <w:adjustRightInd w:val="0"/>
              <w:spacing w:before="0"/>
              <w:ind w:left="0" w:firstLine="0"/>
              <w:contextualSpacing/>
              <w:jc w:val="center"/>
              <w:rPr>
                <w:rFonts w:ascii="Times New Roman" w:hAnsi="Times New Roman"/>
                <w:sz w:val="20"/>
              </w:rPr>
            </w:pPr>
            <w:r w:rsidRPr="00AB45A1">
              <w:rPr>
                <w:rFonts w:ascii="Times New Roman" w:hAnsi="Times New Roman"/>
                <w:bCs/>
                <w:color w:val="000000"/>
                <w:sz w:val="20"/>
              </w:rPr>
              <w:t>Базовая  ставка ТБ, руб.</w:t>
            </w:r>
          </w:p>
        </w:tc>
        <w:tc>
          <w:tcPr>
            <w:tcW w:w="850" w:type="dxa"/>
            <w:vAlign w:val="center"/>
          </w:tcPr>
          <w:p w:rsidR="00EA48AE" w:rsidRPr="00AB45A1" w:rsidRDefault="00EA48AE" w:rsidP="00E63B2D">
            <w:pPr>
              <w:tabs>
                <w:tab w:val="left" w:pos="1560"/>
              </w:tabs>
              <w:autoSpaceDE w:val="0"/>
              <w:autoSpaceDN w:val="0"/>
              <w:adjustRightInd w:val="0"/>
              <w:spacing w:before="0"/>
              <w:ind w:left="0" w:firstLine="0"/>
              <w:contextualSpacing/>
              <w:jc w:val="center"/>
              <w:rPr>
                <w:rFonts w:ascii="Times New Roman" w:hAnsi="Times New Roman"/>
                <w:sz w:val="20"/>
              </w:rPr>
            </w:pPr>
            <w:r w:rsidRPr="00AB45A1">
              <w:rPr>
                <w:rFonts w:ascii="Times New Roman" w:hAnsi="Times New Roman"/>
                <w:sz w:val="20"/>
              </w:rPr>
              <w:t>КО</w:t>
            </w:r>
          </w:p>
        </w:tc>
        <w:tc>
          <w:tcPr>
            <w:tcW w:w="850" w:type="dxa"/>
            <w:vAlign w:val="center"/>
          </w:tcPr>
          <w:p w:rsidR="00EA48AE" w:rsidRPr="00AB45A1" w:rsidRDefault="00EA48AE" w:rsidP="00E63B2D">
            <w:pPr>
              <w:tabs>
                <w:tab w:val="left" w:pos="1310"/>
              </w:tabs>
              <w:autoSpaceDE w:val="0"/>
              <w:autoSpaceDN w:val="0"/>
              <w:adjustRightInd w:val="0"/>
              <w:spacing w:before="0"/>
              <w:ind w:left="-108" w:firstLine="0"/>
              <w:contextualSpacing/>
              <w:jc w:val="center"/>
              <w:rPr>
                <w:rFonts w:ascii="Times New Roman" w:hAnsi="Times New Roman"/>
                <w:sz w:val="20"/>
              </w:rPr>
            </w:pPr>
            <w:r w:rsidRPr="00AB45A1">
              <w:rPr>
                <w:rFonts w:ascii="Times New Roman" w:hAnsi="Times New Roman"/>
                <w:sz w:val="20"/>
              </w:rPr>
              <w:t>КТ</w:t>
            </w:r>
          </w:p>
        </w:tc>
        <w:tc>
          <w:tcPr>
            <w:tcW w:w="850" w:type="dxa"/>
            <w:vAlign w:val="center"/>
          </w:tcPr>
          <w:p w:rsidR="00EA48AE" w:rsidRPr="00AB45A1" w:rsidRDefault="00EA48AE" w:rsidP="00E63B2D">
            <w:pPr>
              <w:tabs>
                <w:tab w:val="left" w:pos="1560"/>
              </w:tabs>
              <w:autoSpaceDE w:val="0"/>
              <w:autoSpaceDN w:val="0"/>
              <w:adjustRightInd w:val="0"/>
              <w:spacing w:before="0"/>
              <w:ind w:left="0" w:firstLine="0"/>
              <w:contextualSpacing/>
              <w:jc w:val="center"/>
              <w:rPr>
                <w:rFonts w:ascii="Times New Roman" w:hAnsi="Times New Roman"/>
                <w:sz w:val="20"/>
              </w:rPr>
            </w:pPr>
            <w:r w:rsidRPr="00AB45A1">
              <w:rPr>
                <w:rFonts w:ascii="Times New Roman" w:hAnsi="Times New Roman"/>
                <w:sz w:val="20"/>
              </w:rPr>
              <w:t>КМ</w:t>
            </w:r>
          </w:p>
        </w:tc>
        <w:tc>
          <w:tcPr>
            <w:tcW w:w="1105" w:type="dxa"/>
            <w:vAlign w:val="center"/>
          </w:tcPr>
          <w:p w:rsidR="00EA48AE" w:rsidRPr="00AB45A1" w:rsidRDefault="00EA48AE" w:rsidP="00E63B2D">
            <w:pPr>
              <w:tabs>
                <w:tab w:val="left" w:pos="1560"/>
              </w:tabs>
              <w:autoSpaceDE w:val="0"/>
              <w:autoSpaceDN w:val="0"/>
              <w:adjustRightInd w:val="0"/>
              <w:spacing w:before="0"/>
              <w:ind w:left="0" w:firstLine="0"/>
              <w:contextualSpacing/>
              <w:jc w:val="center"/>
              <w:rPr>
                <w:rFonts w:ascii="Times New Roman" w:hAnsi="Times New Roman"/>
                <w:sz w:val="20"/>
              </w:rPr>
            </w:pPr>
            <w:proofErr w:type="gramStart"/>
            <w:r w:rsidRPr="00AB45A1">
              <w:rPr>
                <w:rFonts w:ascii="Times New Roman" w:hAnsi="Times New Roman"/>
                <w:sz w:val="20"/>
              </w:rPr>
              <w:t>(КБМ</w:t>
            </w:r>
            <w:proofErr w:type="gramEnd"/>
          </w:p>
          <w:p w:rsidR="00EA48AE" w:rsidRPr="00AB45A1" w:rsidRDefault="00EA48AE" w:rsidP="00E63B2D">
            <w:pPr>
              <w:tabs>
                <w:tab w:val="left" w:pos="1560"/>
              </w:tabs>
              <w:autoSpaceDE w:val="0"/>
              <w:autoSpaceDN w:val="0"/>
              <w:adjustRightInd w:val="0"/>
              <w:spacing w:before="0"/>
              <w:ind w:left="0" w:firstLine="0"/>
              <w:contextualSpacing/>
              <w:jc w:val="center"/>
              <w:rPr>
                <w:rFonts w:ascii="Times New Roman" w:hAnsi="Times New Roman"/>
                <w:sz w:val="20"/>
              </w:rPr>
            </w:pPr>
            <w:proofErr w:type="gramStart"/>
            <w:r w:rsidRPr="00AB45A1">
              <w:rPr>
                <w:rFonts w:ascii="Times New Roman" w:hAnsi="Times New Roman"/>
                <w:sz w:val="20"/>
              </w:rPr>
              <w:t>-202</w:t>
            </w:r>
            <w:r w:rsidR="008F73EE" w:rsidRPr="00AB45A1">
              <w:rPr>
                <w:rFonts w:ascii="Times New Roman" w:hAnsi="Times New Roman"/>
                <w:sz w:val="20"/>
              </w:rPr>
              <w:t>6</w:t>
            </w:r>
            <w:r w:rsidRPr="00AB45A1">
              <w:rPr>
                <w:rFonts w:ascii="Times New Roman" w:hAnsi="Times New Roman"/>
                <w:sz w:val="20"/>
              </w:rPr>
              <w:t xml:space="preserve"> г.)</w:t>
            </w:r>
            <w:proofErr w:type="gramEnd"/>
          </w:p>
        </w:tc>
        <w:tc>
          <w:tcPr>
            <w:tcW w:w="1276" w:type="dxa"/>
            <w:vAlign w:val="center"/>
          </w:tcPr>
          <w:p w:rsidR="00EA48AE" w:rsidRPr="00AB45A1" w:rsidRDefault="00EA48AE" w:rsidP="00E63B2D">
            <w:pPr>
              <w:tabs>
                <w:tab w:val="left" w:pos="1560"/>
              </w:tabs>
              <w:autoSpaceDE w:val="0"/>
              <w:autoSpaceDN w:val="0"/>
              <w:adjustRightInd w:val="0"/>
              <w:spacing w:before="0"/>
              <w:ind w:left="-108" w:firstLine="0"/>
              <w:contextualSpacing/>
              <w:jc w:val="center"/>
              <w:rPr>
                <w:rFonts w:ascii="Times New Roman" w:hAnsi="Times New Roman"/>
                <w:sz w:val="20"/>
              </w:rPr>
            </w:pPr>
            <w:r w:rsidRPr="00AB45A1">
              <w:rPr>
                <w:rFonts w:ascii="Times New Roman" w:hAnsi="Times New Roman"/>
                <w:bCs/>
                <w:color w:val="000000"/>
                <w:sz w:val="20"/>
              </w:rPr>
              <w:t>Страховая премия, руб.</w:t>
            </w:r>
          </w:p>
        </w:tc>
      </w:tr>
      <w:tr w:rsidR="00337515" w:rsidRPr="00AB45A1" w:rsidTr="0018332D">
        <w:trPr>
          <w:trHeight w:val="426"/>
        </w:trPr>
        <w:tc>
          <w:tcPr>
            <w:tcW w:w="534" w:type="dxa"/>
            <w:vAlign w:val="center"/>
          </w:tcPr>
          <w:p w:rsidR="00337515" w:rsidRPr="00AB45A1" w:rsidRDefault="00337515" w:rsidP="00337515">
            <w:pPr>
              <w:tabs>
                <w:tab w:val="left" w:pos="1560"/>
              </w:tabs>
              <w:autoSpaceDE w:val="0"/>
              <w:autoSpaceDN w:val="0"/>
              <w:adjustRightInd w:val="0"/>
              <w:spacing w:before="0"/>
              <w:ind w:left="0" w:firstLine="0"/>
              <w:contextualSpacing/>
              <w:jc w:val="center"/>
              <w:rPr>
                <w:rFonts w:ascii="Times New Roman" w:hAnsi="Times New Roman"/>
                <w:sz w:val="20"/>
              </w:rPr>
            </w:pPr>
            <w:r w:rsidRPr="00AB45A1">
              <w:rPr>
                <w:rFonts w:ascii="Times New Roman" w:hAnsi="Times New Roman"/>
                <w:sz w:val="20"/>
              </w:rPr>
              <w:t>1</w:t>
            </w:r>
          </w:p>
        </w:tc>
        <w:tc>
          <w:tcPr>
            <w:tcW w:w="1984" w:type="dxa"/>
          </w:tcPr>
          <w:p w:rsidR="00337515" w:rsidRPr="00AB45A1" w:rsidRDefault="00337515" w:rsidP="00337515">
            <w:pPr>
              <w:autoSpaceDE w:val="0"/>
              <w:autoSpaceDN w:val="0"/>
              <w:adjustRightInd w:val="0"/>
              <w:spacing w:before="0"/>
              <w:ind w:left="0" w:firstLine="0"/>
              <w:jc w:val="left"/>
              <w:rPr>
                <w:rFonts w:ascii="Times New Roman" w:hAnsi="Times New Roman"/>
                <w:sz w:val="20"/>
              </w:rPr>
            </w:pPr>
            <w:r w:rsidRPr="00AB45A1">
              <w:rPr>
                <w:rFonts w:ascii="Times New Roman" w:hAnsi="Times New Roman"/>
                <w:sz w:val="20"/>
              </w:rPr>
              <w:t>Услуги по страхованию гражданской ответственности владельцев автотранспортных средств</w:t>
            </w:r>
          </w:p>
        </w:tc>
        <w:tc>
          <w:tcPr>
            <w:tcW w:w="992" w:type="dxa"/>
            <w:tcBorders>
              <w:top w:val="single" w:sz="4" w:space="0" w:color="000000"/>
              <w:left w:val="single" w:sz="4" w:space="0" w:color="000000"/>
              <w:bottom w:val="single" w:sz="4" w:space="0" w:color="000000"/>
              <w:right w:val="single" w:sz="4" w:space="0" w:color="000000"/>
            </w:tcBorders>
            <w:vAlign w:val="center"/>
          </w:tcPr>
          <w:p w:rsidR="00337515" w:rsidRPr="00553E20" w:rsidRDefault="00337515" w:rsidP="00337515">
            <w:pPr>
              <w:widowControl/>
              <w:tabs>
                <w:tab w:val="left" w:pos="1560"/>
              </w:tabs>
              <w:spacing w:before="0"/>
              <w:ind w:left="-108" w:right="-108" w:firstLine="0"/>
              <w:jc w:val="center"/>
              <w:rPr>
                <w:rFonts w:ascii="Times New Roman" w:hAnsi="Times New Roman"/>
                <w:sz w:val="20"/>
                <w:lang w:val="en-US"/>
              </w:rPr>
            </w:pPr>
            <w:r>
              <w:rPr>
                <w:rFonts w:ascii="Times New Roman" w:hAnsi="Times New Roman"/>
                <w:sz w:val="20"/>
              </w:rPr>
              <w:t>ИАЦ-1767 М</w:t>
            </w:r>
            <w:proofErr w:type="gramStart"/>
            <w:r>
              <w:rPr>
                <w:rFonts w:ascii="Times New Roman" w:hAnsi="Times New Roman"/>
                <w:sz w:val="20"/>
                <w:lang w:val="en-US"/>
              </w:rPr>
              <w:t>Z</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337515" w:rsidRPr="00553E20" w:rsidRDefault="00337515" w:rsidP="00337515">
            <w:pPr>
              <w:widowControl/>
              <w:tabs>
                <w:tab w:val="left" w:pos="1560"/>
              </w:tabs>
              <w:spacing w:before="0"/>
              <w:ind w:left="-108" w:firstLine="0"/>
              <w:jc w:val="center"/>
              <w:rPr>
                <w:rFonts w:ascii="Times New Roman" w:hAnsi="Times New Roman"/>
                <w:color w:val="000000"/>
                <w:sz w:val="20"/>
                <w:lang w:val="en-US"/>
              </w:rPr>
            </w:pPr>
            <w:r>
              <w:rPr>
                <w:rFonts w:ascii="Times New Roman" w:hAnsi="Times New Roman"/>
                <w:color w:val="000000"/>
                <w:sz w:val="20"/>
                <w:lang w:val="en-US"/>
              </w:rPr>
              <w:t>T967KH 138RUS</w:t>
            </w:r>
          </w:p>
        </w:tc>
        <w:tc>
          <w:tcPr>
            <w:tcW w:w="708" w:type="dxa"/>
            <w:tcBorders>
              <w:top w:val="single" w:sz="4" w:space="0" w:color="000000"/>
              <w:left w:val="single" w:sz="4" w:space="0" w:color="000000"/>
              <w:bottom w:val="single" w:sz="4" w:space="0" w:color="000000"/>
              <w:right w:val="single" w:sz="4" w:space="0" w:color="000000"/>
            </w:tcBorders>
            <w:vAlign w:val="center"/>
          </w:tcPr>
          <w:p w:rsidR="00337515" w:rsidRPr="00337515" w:rsidRDefault="00337515" w:rsidP="00337515">
            <w:pPr>
              <w:widowControl/>
              <w:tabs>
                <w:tab w:val="left" w:pos="1560"/>
              </w:tabs>
              <w:spacing w:before="0"/>
              <w:ind w:left="0" w:firstLine="0"/>
              <w:jc w:val="center"/>
              <w:rPr>
                <w:rFonts w:ascii="Times New Roman" w:hAnsi="Times New Roman"/>
                <w:sz w:val="20"/>
              </w:rPr>
            </w:pPr>
            <w:r>
              <w:rPr>
                <w:rFonts w:ascii="Times New Roman" w:hAnsi="Times New Roman"/>
                <w:sz w:val="20"/>
              </w:rPr>
              <w:t>В</w:t>
            </w:r>
          </w:p>
        </w:tc>
        <w:tc>
          <w:tcPr>
            <w:tcW w:w="993" w:type="dxa"/>
            <w:tcBorders>
              <w:top w:val="single" w:sz="4" w:space="0" w:color="000000"/>
              <w:left w:val="single" w:sz="4" w:space="0" w:color="000000"/>
              <w:bottom w:val="single" w:sz="4" w:space="0" w:color="000000"/>
              <w:right w:val="single" w:sz="4" w:space="0" w:color="000000"/>
            </w:tcBorders>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r>
              <w:rPr>
                <w:rFonts w:ascii="Times New Roman" w:hAnsi="Times New Roman"/>
                <w:sz w:val="20"/>
              </w:rPr>
              <w:t>106,7</w:t>
            </w:r>
          </w:p>
        </w:tc>
        <w:tc>
          <w:tcPr>
            <w:tcW w:w="2268" w:type="dxa"/>
            <w:tcBorders>
              <w:top w:val="single" w:sz="4" w:space="0" w:color="000000"/>
              <w:left w:val="single" w:sz="4" w:space="0" w:color="000000"/>
              <w:bottom w:val="single" w:sz="4" w:space="0" w:color="000000"/>
              <w:right w:val="single" w:sz="4" w:space="0" w:color="000000"/>
            </w:tcBorders>
            <w:vAlign w:val="center"/>
          </w:tcPr>
          <w:p w:rsidR="00337515" w:rsidRPr="00AB45A1" w:rsidRDefault="00337515" w:rsidP="00337515">
            <w:pPr>
              <w:widowControl/>
              <w:tabs>
                <w:tab w:val="left" w:pos="1560"/>
              </w:tabs>
              <w:spacing w:before="0"/>
              <w:ind w:left="0" w:firstLine="0"/>
              <w:jc w:val="center"/>
              <w:rPr>
                <w:rFonts w:ascii="Times New Roman" w:hAnsi="Times New Roman"/>
                <w:sz w:val="20"/>
                <w:lang w:val="en-US"/>
              </w:rPr>
            </w:pPr>
            <w:r>
              <w:rPr>
                <w:rFonts w:ascii="Times New Roman" w:hAnsi="Times New Roman"/>
                <w:sz w:val="20"/>
                <w:lang w:val="en-US"/>
              </w:rPr>
              <w:t>XJG1767MZP0000</w:t>
            </w:r>
          </w:p>
        </w:tc>
        <w:tc>
          <w:tcPr>
            <w:tcW w:w="1446" w:type="dxa"/>
            <w:tcBorders>
              <w:top w:val="single" w:sz="4" w:space="0" w:color="000000"/>
              <w:left w:val="single" w:sz="4" w:space="0" w:color="000000"/>
              <w:bottom w:val="single" w:sz="4" w:space="0" w:color="000000"/>
              <w:right w:val="single" w:sz="4" w:space="0" w:color="000000"/>
            </w:tcBorders>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1105"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850"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850"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850"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1105"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1276"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r>
      <w:tr w:rsidR="00337515" w:rsidRPr="00AB45A1" w:rsidTr="0018332D">
        <w:trPr>
          <w:trHeight w:val="478"/>
        </w:trPr>
        <w:tc>
          <w:tcPr>
            <w:tcW w:w="534" w:type="dxa"/>
            <w:vAlign w:val="center"/>
          </w:tcPr>
          <w:p w:rsidR="00337515" w:rsidRPr="00AB45A1" w:rsidRDefault="00337515" w:rsidP="00337515">
            <w:pPr>
              <w:tabs>
                <w:tab w:val="left" w:pos="1560"/>
              </w:tabs>
              <w:autoSpaceDE w:val="0"/>
              <w:autoSpaceDN w:val="0"/>
              <w:adjustRightInd w:val="0"/>
              <w:spacing w:before="0"/>
              <w:ind w:left="0" w:firstLine="0"/>
              <w:contextualSpacing/>
              <w:jc w:val="center"/>
              <w:rPr>
                <w:rFonts w:ascii="Times New Roman" w:hAnsi="Times New Roman"/>
                <w:sz w:val="20"/>
              </w:rPr>
            </w:pPr>
            <w:r w:rsidRPr="00AB45A1">
              <w:rPr>
                <w:rFonts w:ascii="Times New Roman" w:hAnsi="Times New Roman"/>
                <w:sz w:val="20"/>
              </w:rPr>
              <w:t>2</w:t>
            </w:r>
          </w:p>
        </w:tc>
        <w:tc>
          <w:tcPr>
            <w:tcW w:w="1984" w:type="dxa"/>
          </w:tcPr>
          <w:p w:rsidR="00337515" w:rsidRPr="00AB45A1" w:rsidRDefault="00337515" w:rsidP="00337515">
            <w:pPr>
              <w:autoSpaceDE w:val="0"/>
              <w:autoSpaceDN w:val="0"/>
              <w:adjustRightInd w:val="0"/>
              <w:spacing w:before="0"/>
              <w:ind w:left="0" w:firstLine="33"/>
              <w:jc w:val="left"/>
              <w:rPr>
                <w:rFonts w:ascii="Times New Roman" w:hAnsi="Times New Roman"/>
                <w:sz w:val="20"/>
              </w:rPr>
            </w:pPr>
            <w:r w:rsidRPr="00AB45A1">
              <w:rPr>
                <w:rFonts w:ascii="Times New Roman" w:hAnsi="Times New Roman"/>
                <w:sz w:val="20"/>
              </w:rPr>
              <w:t>Услуги по страхованию гражданской ответственности владельцев автотранспортных средств</w:t>
            </w:r>
          </w:p>
        </w:tc>
        <w:tc>
          <w:tcPr>
            <w:tcW w:w="992" w:type="dxa"/>
            <w:tcBorders>
              <w:top w:val="single" w:sz="4" w:space="0" w:color="000000"/>
              <w:left w:val="single" w:sz="4" w:space="0" w:color="000000"/>
              <w:bottom w:val="single" w:sz="4" w:space="0" w:color="000000"/>
              <w:right w:val="single" w:sz="4" w:space="0" w:color="000000"/>
            </w:tcBorders>
            <w:vAlign w:val="center"/>
          </w:tcPr>
          <w:p w:rsidR="00337515" w:rsidRPr="00AB45A1" w:rsidRDefault="00337515" w:rsidP="00337515">
            <w:pPr>
              <w:widowControl/>
              <w:tabs>
                <w:tab w:val="left" w:pos="1560"/>
              </w:tabs>
              <w:spacing w:before="0"/>
              <w:ind w:left="-108" w:right="-108" w:firstLine="0"/>
              <w:jc w:val="center"/>
              <w:rPr>
                <w:rFonts w:ascii="Times New Roman" w:hAnsi="Times New Roman"/>
                <w:sz w:val="20"/>
                <w:lang w:val="en-US"/>
              </w:rPr>
            </w:pPr>
            <w:r>
              <w:rPr>
                <w:rFonts w:ascii="Times New Roman" w:hAnsi="Times New Roman"/>
                <w:sz w:val="20"/>
              </w:rPr>
              <w:t xml:space="preserve">УАЗ </w:t>
            </w:r>
            <w:r>
              <w:rPr>
                <w:rFonts w:ascii="Times New Roman" w:hAnsi="Times New Roman"/>
                <w:sz w:val="20"/>
                <w:lang w:val="en-US"/>
              </w:rPr>
              <w:t xml:space="preserve">Patriot </w:t>
            </w:r>
          </w:p>
        </w:tc>
        <w:tc>
          <w:tcPr>
            <w:tcW w:w="993" w:type="dxa"/>
            <w:tcBorders>
              <w:top w:val="single" w:sz="4" w:space="0" w:color="000000"/>
              <w:left w:val="single" w:sz="4" w:space="0" w:color="000000"/>
              <w:bottom w:val="single" w:sz="4" w:space="0" w:color="000000"/>
              <w:right w:val="single" w:sz="4" w:space="0" w:color="000000"/>
            </w:tcBorders>
            <w:vAlign w:val="center"/>
          </w:tcPr>
          <w:p w:rsidR="00337515" w:rsidRDefault="00337515" w:rsidP="00337515">
            <w:pPr>
              <w:widowControl/>
              <w:tabs>
                <w:tab w:val="left" w:pos="1560"/>
              </w:tabs>
              <w:spacing w:before="0"/>
              <w:ind w:left="-108" w:firstLine="0"/>
              <w:rPr>
                <w:rFonts w:ascii="Times New Roman" w:hAnsi="Times New Roman"/>
                <w:sz w:val="20"/>
                <w:lang w:val="en-US"/>
              </w:rPr>
            </w:pPr>
            <w:r>
              <w:rPr>
                <w:rFonts w:ascii="Times New Roman" w:hAnsi="Times New Roman"/>
                <w:sz w:val="20"/>
                <w:lang w:val="en-US"/>
              </w:rPr>
              <w:t xml:space="preserve"> </w:t>
            </w:r>
            <w:r w:rsidRPr="00553E20">
              <w:rPr>
                <w:rFonts w:ascii="Times New Roman" w:hAnsi="Times New Roman"/>
                <w:sz w:val="20"/>
                <w:lang w:val="en-US"/>
              </w:rPr>
              <w:t>A287</w:t>
            </w:r>
            <w:r>
              <w:rPr>
                <w:rFonts w:ascii="Times New Roman" w:hAnsi="Times New Roman"/>
                <w:sz w:val="20"/>
                <w:lang w:val="en-US"/>
              </w:rPr>
              <w:t>AY</w:t>
            </w:r>
          </w:p>
          <w:p w:rsidR="00337515" w:rsidRPr="00553E20" w:rsidRDefault="00337515" w:rsidP="00337515">
            <w:pPr>
              <w:widowControl/>
              <w:tabs>
                <w:tab w:val="left" w:pos="1560"/>
              </w:tabs>
              <w:spacing w:before="0"/>
              <w:ind w:left="-108" w:firstLine="0"/>
              <w:rPr>
                <w:rFonts w:ascii="Times New Roman" w:hAnsi="Times New Roman"/>
                <w:sz w:val="20"/>
                <w:lang w:val="en-US"/>
              </w:rPr>
            </w:pPr>
            <w:r>
              <w:rPr>
                <w:rFonts w:ascii="Times New Roman" w:hAnsi="Times New Roman"/>
                <w:sz w:val="20"/>
                <w:lang w:val="en-US"/>
              </w:rPr>
              <w:t>138RUS</w:t>
            </w:r>
          </w:p>
        </w:tc>
        <w:tc>
          <w:tcPr>
            <w:tcW w:w="708" w:type="dxa"/>
            <w:tcBorders>
              <w:top w:val="single" w:sz="4" w:space="0" w:color="000000"/>
              <w:left w:val="single" w:sz="4" w:space="0" w:color="000000"/>
              <w:bottom w:val="single" w:sz="4" w:space="0" w:color="000000"/>
              <w:right w:val="single" w:sz="4" w:space="0" w:color="000000"/>
            </w:tcBorders>
            <w:vAlign w:val="center"/>
          </w:tcPr>
          <w:p w:rsidR="00337515" w:rsidRPr="00337515" w:rsidRDefault="00337515" w:rsidP="00337515">
            <w:pPr>
              <w:widowControl/>
              <w:tabs>
                <w:tab w:val="left" w:pos="1560"/>
              </w:tabs>
              <w:spacing w:before="0"/>
              <w:ind w:left="0" w:firstLine="0"/>
              <w:jc w:val="center"/>
              <w:rPr>
                <w:rFonts w:ascii="Times New Roman" w:hAnsi="Times New Roman"/>
                <w:sz w:val="20"/>
              </w:rPr>
            </w:pPr>
            <w:r>
              <w:rPr>
                <w:rFonts w:ascii="Times New Roman" w:hAnsi="Times New Roman"/>
                <w:sz w:val="20"/>
              </w:rPr>
              <w:t>В</w:t>
            </w:r>
          </w:p>
        </w:tc>
        <w:tc>
          <w:tcPr>
            <w:tcW w:w="993" w:type="dxa"/>
            <w:tcBorders>
              <w:top w:val="single" w:sz="4" w:space="0" w:color="000000"/>
              <w:left w:val="single" w:sz="4" w:space="0" w:color="000000"/>
              <w:bottom w:val="single" w:sz="4" w:space="0" w:color="000000"/>
              <w:right w:val="single" w:sz="4" w:space="0" w:color="000000"/>
            </w:tcBorders>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r>
              <w:rPr>
                <w:rFonts w:ascii="Times New Roman" w:hAnsi="Times New Roman"/>
                <w:sz w:val="20"/>
              </w:rPr>
              <w:t>128</w:t>
            </w:r>
          </w:p>
        </w:tc>
        <w:tc>
          <w:tcPr>
            <w:tcW w:w="2268" w:type="dxa"/>
            <w:tcBorders>
              <w:top w:val="single" w:sz="4" w:space="0" w:color="000000"/>
              <w:left w:val="single" w:sz="4" w:space="0" w:color="000000"/>
              <w:bottom w:val="single" w:sz="4" w:space="0" w:color="000000"/>
              <w:right w:val="single" w:sz="4" w:space="0" w:color="000000"/>
            </w:tcBorders>
            <w:vAlign w:val="center"/>
          </w:tcPr>
          <w:p w:rsidR="00337515" w:rsidRPr="00AB45A1" w:rsidRDefault="00337515" w:rsidP="00337515">
            <w:pPr>
              <w:widowControl/>
              <w:tabs>
                <w:tab w:val="left" w:pos="1560"/>
              </w:tabs>
              <w:spacing w:before="0"/>
              <w:ind w:left="0" w:firstLine="0"/>
              <w:jc w:val="center"/>
              <w:rPr>
                <w:rFonts w:ascii="Times New Roman" w:hAnsi="Times New Roman"/>
                <w:sz w:val="20"/>
                <w:lang w:val="en-US"/>
              </w:rPr>
            </w:pPr>
            <w:r>
              <w:rPr>
                <w:rFonts w:ascii="Times New Roman" w:hAnsi="Times New Roman"/>
                <w:sz w:val="20"/>
                <w:lang w:val="en-US"/>
              </w:rPr>
              <w:t>XTT316300F1018484</w:t>
            </w:r>
          </w:p>
        </w:tc>
        <w:tc>
          <w:tcPr>
            <w:tcW w:w="1446" w:type="dxa"/>
            <w:tcBorders>
              <w:top w:val="single" w:sz="4" w:space="0" w:color="000000"/>
              <w:left w:val="single" w:sz="4" w:space="0" w:color="000000"/>
              <w:bottom w:val="single" w:sz="4" w:space="0" w:color="000000"/>
              <w:right w:val="single" w:sz="4" w:space="0" w:color="000000"/>
            </w:tcBorders>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1105"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850"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850"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850"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1105"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c>
          <w:tcPr>
            <w:tcW w:w="1276"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rPr>
            </w:pPr>
          </w:p>
        </w:tc>
      </w:tr>
      <w:tr w:rsidR="00337515" w:rsidRPr="00AB45A1" w:rsidTr="00575CEE">
        <w:trPr>
          <w:trHeight w:val="478"/>
        </w:trPr>
        <w:tc>
          <w:tcPr>
            <w:tcW w:w="14678" w:type="dxa"/>
            <w:gridSpan w:val="13"/>
            <w:vAlign w:val="center"/>
          </w:tcPr>
          <w:p w:rsidR="00337515" w:rsidRPr="00AB45A1" w:rsidRDefault="00337515" w:rsidP="00337515">
            <w:pPr>
              <w:widowControl/>
              <w:tabs>
                <w:tab w:val="left" w:pos="1560"/>
              </w:tabs>
              <w:spacing w:before="0"/>
              <w:ind w:left="0" w:firstLine="0"/>
              <w:jc w:val="right"/>
              <w:rPr>
                <w:rFonts w:ascii="Times New Roman" w:hAnsi="Times New Roman"/>
                <w:sz w:val="20"/>
              </w:rPr>
            </w:pPr>
            <w:r w:rsidRPr="00AB45A1">
              <w:rPr>
                <w:rFonts w:ascii="Times New Roman" w:hAnsi="Times New Roman"/>
                <w:sz w:val="20"/>
              </w:rPr>
              <w:t>Итого:</w:t>
            </w:r>
          </w:p>
        </w:tc>
        <w:tc>
          <w:tcPr>
            <w:tcW w:w="1276" w:type="dxa"/>
            <w:vAlign w:val="center"/>
          </w:tcPr>
          <w:p w:rsidR="00337515" w:rsidRPr="00AB45A1" w:rsidRDefault="00337515" w:rsidP="00337515">
            <w:pPr>
              <w:widowControl/>
              <w:tabs>
                <w:tab w:val="left" w:pos="1560"/>
              </w:tabs>
              <w:spacing w:before="0"/>
              <w:ind w:left="0" w:firstLine="0"/>
              <w:jc w:val="center"/>
              <w:rPr>
                <w:rFonts w:ascii="Times New Roman" w:hAnsi="Times New Roman"/>
                <w:sz w:val="20"/>
                <w:lang w:val="en-US"/>
              </w:rPr>
            </w:pPr>
          </w:p>
        </w:tc>
      </w:tr>
    </w:tbl>
    <w:p w:rsidR="000E566D" w:rsidRPr="00AB45A1" w:rsidRDefault="000E566D" w:rsidP="00E63B2D">
      <w:pPr>
        <w:widowControl/>
        <w:spacing w:before="0" w:after="100" w:afterAutospacing="1"/>
        <w:ind w:left="142" w:right="536" w:firstLine="567"/>
        <w:contextualSpacing/>
        <w:rPr>
          <w:rFonts w:ascii="Times New Roman" w:hAnsi="Times New Roman"/>
          <w:snapToGrid w:val="0"/>
          <w:sz w:val="20"/>
        </w:rPr>
      </w:pPr>
    </w:p>
    <w:p w:rsidR="00E63B2D" w:rsidRPr="00AB45A1" w:rsidRDefault="00E63B2D" w:rsidP="00E63B2D">
      <w:pPr>
        <w:widowControl/>
        <w:spacing w:before="0" w:after="100" w:afterAutospacing="1"/>
        <w:ind w:left="142" w:right="536" w:firstLine="567"/>
        <w:contextualSpacing/>
        <w:rPr>
          <w:rFonts w:ascii="Times New Roman" w:hAnsi="Times New Roman"/>
          <w:snapToGrid w:val="0"/>
          <w:sz w:val="20"/>
        </w:rPr>
      </w:pPr>
      <w:r w:rsidRPr="00AB45A1">
        <w:rPr>
          <w:rFonts w:ascii="Times New Roman" w:hAnsi="Times New Roman"/>
          <w:snapToGrid w:val="0"/>
          <w:sz w:val="20"/>
        </w:rPr>
        <w:t xml:space="preserve">Итого к оплате: </w:t>
      </w:r>
      <w:r w:rsidR="008772D8">
        <w:rPr>
          <w:rFonts w:ascii="Times New Roman" w:hAnsi="Times New Roman"/>
          <w:b/>
          <w:snapToGrid w:val="0"/>
          <w:sz w:val="20"/>
        </w:rPr>
        <w:t>___</w:t>
      </w:r>
      <w:r w:rsidR="00EA48AE" w:rsidRPr="00AB45A1">
        <w:rPr>
          <w:rFonts w:ascii="Times New Roman" w:hAnsi="Times New Roman"/>
          <w:b/>
          <w:snapToGrid w:val="0"/>
          <w:sz w:val="20"/>
        </w:rPr>
        <w:t xml:space="preserve"> рубл</w:t>
      </w:r>
      <w:r w:rsidR="0090357E" w:rsidRPr="00AB45A1">
        <w:rPr>
          <w:rFonts w:ascii="Times New Roman" w:hAnsi="Times New Roman"/>
          <w:b/>
          <w:snapToGrid w:val="0"/>
          <w:sz w:val="20"/>
        </w:rPr>
        <w:t>ей</w:t>
      </w:r>
      <w:r w:rsidR="00921C87" w:rsidRPr="00AB45A1">
        <w:rPr>
          <w:rFonts w:ascii="Times New Roman" w:hAnsi="Times New Roman"/>
          <w:snapToGrid w:val="0"/>
          <w:sz w:val="20"/>
        </w:rPr>
        <w:t xml:space="preserve"> (НДС </w:t>
      </w:r>
      <w:r w:rsidR="008772D8">
        <w:rPr>
          <w:rFonts w:ascii="Times New Roman" w:hAnsi="Times New Roman"/>
          <w:snapToGrid w:val="0"/>
          <w:sz w:val="20"/>
        </w:rPr>
        <w:t>___</w:t>
      </w:r>
      <w:r w:rsidR="00921C87" w:rsidRPr="00AB45A1">
        <w:rPr>
          <w:rFonts w:ascii="Times New Roman" w:hAnsi="Times New Roman"/>
          <w:snapToGrid w:val="0"/>
          <w:sz w:val="20"/>
        </w:rPr>
        <w:t>)</w:t>
      </w:r>
      <w:r w:rsidR="000E566D" w:rsidRPr="00AB45A1">
        <w:rPr>
          <w:rFonts w:ascii="Times New Roman" w:hAnsi="Times New Roman"/>
          <w:snapToGrid w:val="0"/>
          <w:sz w:val="20"/>
        </w:rPr>
        <w:t>.</w:t>
      </w:r>
    </w:p>
    <w:p w:rsidR="000E566D" w:rsidRPr="00AB45A1" w:rsidRDefault="000E566D" w:rsidP="00E63B2D">
      <w:pPr>
        <w:widowControl/>
        <w:spacing w:before="0" w:after="100" w:afterAutospacing="1"/>
        <w:ind w:left="142" w:right="536" w:firstLine="567"/>
        <w:contextualSpacing/>
        <w:rPr>
          <w:rFonts w:ascii="Times New Roman" w:hAnsi="Times New Roman"/>
          <w:snapToGrid w:val="0"/>
          <w:sz w:val="20"/>
        </w:rPr>
      </w:pPr>
    </w:p>
    <w:tbl>
      <w:tblPr>
        <w:tblW w:w="12758" w:type="dxa"/>
        <w:jc w:val="center"/>
        <w:tblLayout w:type="fixed"/>
        <w:tblLook w:val="0000" w:firstRow="0" w:lastRow="0" w:firstColumn="0" w:lastColumn="0" w:noHBand="0" w:noVBand="0"/>
      </w:tblPr>
      <w:tblGrid>
        <w:gridCol w:w="6521"/>
        <w:gridCol w:w="6237"/>
      </w:tblGrid>
      <w:tr w:rsidR="00E63B2D" w:rsidRPr="00AB45A1" w:rsidTr="00921C87">
        <w:trPr>
          <w:trHeight w:val="80"/>
          <w:jc w:val="center"/>
        </w:trPr>
        <w:tc>
          <w:tcPr>
            <w:tcW w:w="6521" w:type="dxa"/>
          </w:tcPr>
          <w:p w:rsidR="00E63B2D" w:rsidRPr="00AB45A1" w:rsidRDefault="00E63B2D" w:rsidP="007C1D2B">
            <w:pPr>
              <w:widowControl/>
              <w:spacing w:before="0"/>
              <w:ind w:left="0" w:firstLine="0"/>
              <w:jc w:val="left"/>
              <w:rPr>
                <w:rFonts w:ascii="Times New Roman" w:hAnsi="Times New Roman"/>
                <w:b/>
                <w:caps/>
                <w:color w:val="000000"/>
                <w:sz w:val="20"/>
              </w:rPr>
            </w:pPr>
            <w:r w:rsidRPr="00AB45A1">
              <w:rPr>
                <w:rFonts w:ascii="Times New Roman" w:hAnsi="Times New Roman"/>
                <w:b/>
                <w:caps/>
                <w:color w:val="000000"/>
                <w:sz w:val="20"/>
              </w:rPr>
              <w:t>Страховщик</w:t>
            </w:r>
          </w:p>
          <w:p w:rsidR="00E63B2D" w:rsidRPr="00AB45A1" w:rsidRDefault="00E63B2D" w:rsidP="007C1D2B">
            <w:pPr>
              <w:widowControl/>
              <w:spacing w:before="0"/>
              <w:ind w:left="0" w:firstLine="0"/>
              <w:jc w:val="left"/>
              <w:rPr>
                <w:rFonts w:ascii="Times New Roman" w:hAnsi="Times New Roman"/>
                <w:b/>
                <w:caps/>
                <w:color w:val="000000"/>
                <w:sz w:val="20"/>
              </w:rPr>
            </w:pPr>
          </w:p>
        </w:tc>
        <w:tc>
          <w:tcPr>
            <w:tcW w:w="6237" w:type="dxa"/>
          </w:tcPr>
          <w:p w:rsidR="00E63B2D" w:rsidRPr="00AB45A1" w:rsidRDefault="00E63B2D" w:rsidP="007C1D2B">
            <w:pPr>
              <w:widowControl/>
              <w:spacing w:before="0"/>
              <w:ind w:left="0" w:firstLine="0"/>
              <w:jc w:val="left"/>
              <w:rPr>
                <w:rFonts w:ascii="Times New Roman" w:hAnsi="Times New Roman"/>
                <w:b/>
                <w:caps/>
                <w:color w:val="000000"/>
                <w:sz w:val="20"/>
              </w:rPr>
            </w:pPr>
            <w:r w:rsidRPr="00AB45A1">
              <w:rPr>
                <w:rFonts w:ascii="Times New Roman" w:hAnsi="Times New Roman"/>
                <w:b/>
                <w:caps/>
                <w:color w:val="000000"/>
                <w:sz w:val="20"/>
              </w:rPr>
              <w:t>Страхователь</w:t>
            </w:r>
          </w:p>
          <w:p w:rsidR="00E63B2D" w:rsidRPr="00AB45A1" w:rsidRDefault="00E63B2D" w:rsidP="0043369F">
            <w:pPr>
              <w:widowControl/>
              <w:spacing w:before="0"/>
              <w:ind w:left="0" w:firstLine="0"/>
              <w:jc w:val="left"/>
              <w:rPr>
                <w:rFonts w:ascii="Times New Roman" w:hAnsi="Times New Roman"/>
                <w:b/>
                <w:caps/>
                <w:color w:val="000000"/>
                <w:sz w:val="20"/>
              </w:rPr>
            </w:pPr>
          </w:p>
        </w:tc>
      </w:tr>
      <w:tr w:rsidR="00E63B2D" w:rsidRPr="00AB45A1" w:rsidTr="00921C87">
        <w:trPr>
          <w:jc w:val="center"/>
        </w:trPr>
        <w:tc>
          <w:tcPr>
            <w:tcW w:w="6521" w:type="dxa"/>
          </w:tcPr>
          <w:p w:rsidR="00E63B2D" w:rsidRPr="00AB45A1" w:rsidRDefault="00E63B2D" w:rsidP="007C1D2B">
            <w:pPr>
              <w:widowControl/>
              <w:spacing w:before="0"/>
              <w:ind w:left="0" w:firstLine="0"/>
              <w:rPr>
                <w:rFonts w:ascii="Times New Roman" w:hAnsi="Times New Roman"/>
                <w:color w:val="000000"/>
                <w:sz w:val="20"/>
              </w:rPr>
            </w:pPr>
            <w:r w:rsidRPr="00AB45A1">
              <w:rPr>
                <w:rFonts w:ascii="Times New Roman" w:hAnsi="Times New Roman"/>
                <w:color w:val="000000"/>
                <w:sz w:val="20"/>
              </w:rPr>
              <w:t>_______________________/</w:t>
            </w:r>
          </w:p>
          <w:p w:rsidR="00E63B2D" w:rsidRPr="00AB45A1" w:rsidRDefault="00E63B2D" w:rsidP="007C1D2B">
            <w:pPr>
              <w:widowControl/>
              <w:spacing w:before="0"/>
              <w:ind w:left="0" w:firstLine="0"/>
              <w:rPr>
                <w:rFonts w:ascii="Times New Roman" w:hAnsi="Times New Roman"/>
                <w:color w:val="000000"/>
                <w:sz w:val="20"/>
              </w:rPr>
            </w:pPr>
            <w:r w:rsidRPr="00AB45A1">
              <w:rPr>
                <w:rFonts w:ascii="Times New Roman" w:hAnsi="Times New Roman"/>
                <w:color w:val="000000"/>
                <w:sz w:val="20"/>
              </w:rPr>
              <w:t>«___» __________ 202</w:t>
            </w:r>
            <w:r w:rsidR="008F73EE" w:rsidRPr="00AB45A1">
              <w:rPr>
                <w:rFonts w:ascii="Times New Roman" w:hAnsi="Times New Roman"/>
                <w:color w:val="000000"/>
                <w:sz w:val="20"/>
              </w:rPr>
              <w:t>6</w:t>
            </w:r>
            <w:r w:rsidRPr="00AB45A1">
              <w:rPr>
                <w:rFonts w:ascii="Times New Roman" w:hAnsi="Times New Roman"/>
                <w:color w:val="000000"/>
                <w:sz w:val="20"/>
              </w:rPr>
              <w:t xml:space="preserve"> г.</w:t>
            </w:r>
          </w:p>
          <w:p w:rsidR="00E63B2D" w:rsidRPr="00AB45A1" w:rsidRDefault="00E63B2D" w:rsidP="007C1D2B">
            <w:pPr>
              <w:widowControl/>
              <w:spacing w:before="0"/>
              <w:ind w:left="0" w:firstLine="0"/>
              <w:rPr>
                <w:rFonts w:ascii="Times New Roman" w:hAnsi="Times New Roman"/>
                <w:color w:val="000000"/>
                <w:sz w:val="20"/>
              </w:rPr>
            </w:pPr>
            <w:r w:rsidRPr="00AB45A1">
              <w:rPr>
                <w:rFonts w:ascii="Times New Roman" w:hAnsi="Times New Roman"/>
                <w:color w:val="000000"/>
                <w:sz w:val="20"/>
              </w:rPr>
              <w:t>МП</w:t>
            </w:r>
          </w:p>
        </w:tc>
        <w:tc>
          <w:tcPr>
            <w:tcW w:w="6237" w:type="dxa"/>
          </w:tcPr>
          <w:p w:rsidR="0043369F" w:rsidRPr="00AB45A1" w:rsidRDefault="0043369F" w:rsidP="0043369F">
            <w:pPr>
              <w:widowControl/>
              <w:spacing w:before="0"/>
              <w:ind w:left="0" w:firstLine="0"/>
              <w:rPr>
                <w:rFonts w:ascii="Times New Roman" w:hAnsi="Times New Roman"/>
                <w:color w:val="000000"/>
                <w:sz w:val="20"/>
              </w:rPr>
            </w:pPr>
            <w:r w:rsidRPr="00AB45A1">
              <w:rPr>
                <w:rFonts w:ascii="Times New Roman" w:hAnsi="Times New Roman"/>
                <w:color w:val="000000"/>
                <w:sz w:val="20"/>
              </w:rPr>
              <w:t>_______________________/</w:t>
            </w:r>
          </w:p>
          <w:p w:rsidR="0043369F" w:rsidRPr="00AB45A1" w:rsidRDefault="0043369F" w:rsidP="0043369F">
            <w:pPr>
              <w:widowControl/>
              <w:spacing w:before="0"/>
              <w:ind w:left="0" w:firstLine="0"/>
              <w:rPr>
                <w:rFonts w:ascii="Times New Roman" w:hAnsi="Times New Roman"/>
                <w:color w:val="000000"/>
                <w:sz w:val="20"/>
              </w:rPr>
            </w:pPr>
            <w:r w:rsidRPr="00AB45A1">
              <w:rPr>
                <w:rFonts w:ascii="Times New Roman" w:hAnsi="Times New Roman"/>
                <w:color w:val="000000"/>
                <w:sz w:val="20"/>
              </w:rPr>
              <w:t>«___» __________ 202</w:t>
            </w:r>
            <w:r w:rsidR="008F73EE" w:rsidRPr="00AB45A1">
              <w:rPr>
                <w:rFonts w:ascii="Times New Roman" w:hAnsi="Times New Roman"/>
                <w:color w:val="000000"/>
                <w:sz w:val="20"/>
              </w:rPr>
              <w:t>6</w:t>
            </w:r>
            <w:r w:rsidRPr="00AB45A1">
              <w:rPr>
                <w:rFonts w:ascii="Times New Roman" w:hAnsi="Times New Roman"/>
                <w:color w:val="000000"/>
                <w:sz w:val="20"/>
              </w:rPr>
              <w:t xml:space="preserve"> г.</w:t>
            </w:r>
          </w:p>
          <w:p w:rsidR="00E63B2D" w:rsidRPr="00AB45A1" w:rsidRDefault="0043369F" w:rsidP="0043369F">
            <w:pPr>
              <w:widowControl/>
              <w:spacing w:before="0"/>
              <w:ind w:left="0" w:firstLine="0"/>
              <w:rPr>
                <w:rFonts w:ascii="Times New Roman" w:hAnsi="Times New Roman"/>
                <w:color w:val="000000"/>
                <w:sz w:val="20"/>
              </w:rPr>
            </w:pPr>
            <w:r w:rsidRPr="00AB45A1">
              <w:rPr>
                <w:rFonts w:ascii="Times New Roman" w:hAnsi="Times New Roman"/>
                <w:color w:val="000000"/>
                <w:sz w:val="20"/>
              </w:rPr>
              <w:t>МП</w:t>
            </w:r>
          </w:p>
        </w:tc>
      </w:tr>
    </w:tbl>
    <w:p w:rsidR="00045638" w:rsidRPr="00AB45A1" w:rsidRDefault="00045638" w:rsidP="00921C87">
      <w:pPr>
        <w:ind w:left="0" w:firstLine="0"/>
        <w:rPr>
          <w:rFonts w:ascii="Times New Roman" w:hAnsi="Times New Roman"/>
          <w:sz w:val="20"/>
        </w:rPr>
      </w:pPr>
    </w:p>
    <w:sectPr w:rsidR="00045638" w:rsidRPr="00AB45A1" w:rsidSect="00E63B2D">
      <w:endnotePr>
        <w:numFmt w:val="decimal"/>
      </w:endnotePr>
      <w:pgSz w:w="16840" w:h="11907" w:orient="landscape" w:code="9"/>
      <w:pgMar w:top="568" w:right="284" w:bottom="425" w:left="232"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319" w:rsidRDefault="00D32319">
      <w:r>
        <w:separator/>
      </w:r>
    </w:p>
  </w:endnote>
  <w:endnote w:type="continuationSeparator" w:id="0">
    <w:p w:rsidR="00D32319" w:rsidRDefault="00D3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DA" w:rsidRDefault="00D41FDA">
    <w:pPr>
      <w:pStyle w:val="a8"/>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D41FDA" w:rsidRDefault="00D41FD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DA" w:rsidRDefault="00D41FDA">
    <w:pPr>
      <w:pStyle w:val="12"/>
      <w:framePr w:wrap="around" w:vAnchor="text" w:hAnchor="margin" w:xAlign="right" w:y="1"/>
      <w:rPr>
        <w:rStyle w:val="a3"/>
        <w:sz w:val="22"/>
      </w:rPr>
    </w:pPr>
    <w:r>
      <w:rPr>
        <w:rStyle w:val="a3"/>
        <w:sz w:val="22"/>
      </w:rPr>
      <w:fldChar w:fldCharType="begin"/>
    </w:r>
    <w:r>
      <w:rPr>
        <w:rStyle w:val="a3"/>
        <w:sz w:val="22"/>
      </w:rPr>
      <w:instrText xml:space="preserve">PAGE  </w:instrText>
    </w:r>
    <w:r>
      <w:rPr>
        <w:rStyle w:val="a3"/>
        <w:sz w:val="22"/>
      </w:rPr>
      <w:fldChar w:fldCharType="separate"/>
    </w:r>
    <w:r w:rsidR="00337515">
      <w:rPr>
        <w:rStyle w:val="a3"/>
        <w:noProof/>
        <w:sz w:val="22"/>
      </w:rPr>
      <w:t>4</w:t>
    </w:r>
    <w:r>
      <w:rPr>
        <w:rStyle w:val="a3"/>
        <w:sz w:val="22"/>
      </w:rPr>
      <w:fldChar w:fldCharType="end"/>
    </w:r>
  </w:p>
  <w:p w:rsidR="00D41FDA" w:rsidRDefault="00D41FDA">
    <w:pPr>
      <w:pStyle w:val="12"/>
      <w:ind w:right="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319" w:rsidRDefault="00D32319">
      <w:r>
        <w:separator/>
      </w:r>
    </w:p>
  </w:footnote>
  <w:footnote w:type="continuationSeparator" w:id="0">
    <w:p w:rsidR="00D32319" w:rsidRDefault="00D32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2758D7"/>
    <w:multiLevelType w:val="singleLevel"/>
    <w:tmpl w:val="FE4A22FE"/>
    <w:lvl w:ilvl="0">
      <w:start w:val="2"/>
      <w:numFmt w:val="decimal"/>
      <w:lvlText w:val="7.2.%1. "/>
      <w:legacy w:legacy="1" w:legacySpace="0" w:legacyIndent="283"/>
      <w:lvlJc w:val="left"/>
      <w:pPr>
        <w:ind w:left="850" w:hanging="283"/>
      </w:pPr>
      <w:rPr>
        <w:rFonts w:ascii="Times New Roman" w:hAnsi="Times New Roman" w:cs="Times New Roman" w:hint="default"/>
        <w:b w:val="0"/>
        <w:i w:val="0"/>
        <w:sz w:val="22"/>
        <w:u w:val="none"/>
      </w:rPr>
    </w:lvl>
  </w:abstractNum>
  <w:abstractNum w:abstractNumId="2">
    <w:nsid w:val="0D1C28F4"/>
    <w:multiLevelType w:val="singleLevel"/>
    <w:tmpl w:val="9244CCC4"/>
    <w:lvl w:ilvl="0">
      <w:start w:val="2"/>
      <w:numFmt w:val="decimal"/>
      <w:lvlText w:val="2.7.%1. "/>
      <w:legacy w:legacy="1" w:legacySpace="0" w:legacyIndent="283"/>
      <w:lvlJc w:val="left"/>
      <w:pPr>
        <w:ind w:left="850" w:hanging="283"/>
      </w:pPr>
      <w:rPr>
        <w:rFonts w:ascii="Times New Roman" w:hAnsi="Times New Roman" w:cs="Times New Roman" w:hint="default"/>
        <w:b w:val="0"/>
        <w:i w:val="0"/>
        <w:sz w:val="22"/>
        <w:u w:val="none"/>
      </w:rPr>
    </w:lvl>
  </w:abstractNum>
  <w:abstractNum w:abstractNumId="3">
    <w:nsid w:val="11356336"/>
    <w:multiLevelType w:val="singleLevel"/>
    <w:tmpl w:val="C610E460"/>
    <w:lvl w:ilvl="0">
      <w:start w:val="3"/>
      <w:numFmt w:val="decimal"/>
      <w:lvlText w:val="13.%1. "/>
      <w:legacy w:legacy="1" w:legacySpace="0" w:legacyIndent="283"/>
      <w:lvlJc w:val="left"/>
      <w:pPr>
        <w:ind w:left="850" w:hanging="283"/>
      </w:pPr>
      <w:rPr>
        <w:rFonts w:ascii="Times New Roman" w:hAnsi="Times New Roman" w:cs="Times New Roman" w:hint="default"/>
        <w:b/>
        <w:sz w:val="24"/>
      </w:rPr>
    </w:lvl>
  </w:abstractNum>
  <w:abstractNum w:abstractNumId="4">
    <w:nsid w:val="15A508AB"/>
    <w:multiLevelType w:val="singleLevel"/>
    <w:tmpl w:val="860872CC"/>
    <w:lvl w:ilvl="0">
      <w:start w:val="2"/>
      <w:numFmt w:val="decimal"/>
      <w:lvlText w:val="%1. "/>
      <w:legacy w:legacy="1" w:legacySpace="0" w:legacyIndent="283"/>
      <w:lvlJc w:val="left"/>
      <w:pPr>
        <w:ind w:left="850" w:hanging="283"/>
      </w:pPr>
      <w:rPr>
        <w:rFonts w:ascii="Times New Roman" w:hAnsi="Times New Roman" w:cs="Times New Roman" w:hint="default"/>
        <w:b/>
        <w:sz w:val="28"/>
      </w:rPr>
    </w:lvl>
  </w:abstractNum>
  <w:abstractNum w:abstractNumId="5">
    <w:nsid w:val="1B5F3132"/>
    <w:multiLevelType w:val="multilevel"/>
    <w:tmpl w:val="0C0EF004"/>
    <w:lvl w:ilvl="0">
      <w:start w:val="2"/>
      <w:numFmt w:val="decimal"/>
      <w:lvlText w:val="%1."/>
      <w:lvlJc w:val="left"/>
      <w:pPr>
        <w:tabs>
          <w:tab w:val="num" w:pos="1095"/>
        </w:tabs>
        <w:ind w:left="1095" w:hanging="1095"/>
      </w:pPr>
      <w:rPr>
        <w:rFonts w:hint="default"/>
        <w:b/>
      </w:rPr>
    </w:lvl>
    <w:lvl w:ilvl="1">
      <w:start w:val="1"/>
      <w:numFmt w:val="decimal"/>
      <w:lvlText w:val="%1.%2."/>
      <w:lvlJc w:val="left"/>
      <w:pPr>
        <w:tabs>
          <w:tab w:val="num" w:pos="1662"/>
        </w:tabs>
        <w:ind w:left="1662" w:hanging="1095"/>
      </w:pPr>
      <w:rPr>
        <w:rFonts w:hint="default"/>
        <w:b/>
      </w:rPr>
    </w:lvl>
    <w:lvl w:ilvl="2">
      <w:start w:val="1"/>
      <w:numFmt w:val="decimal"/>
      <w:lvlText w:val="%1.%2.%3."/>
      <w:lvlJc w:val="left"/>
      <w:pPr>
        <w:tabs>
          <w:tab w:val="num" w:pos="2229"/>
        </w:tabs>
        <w:ind w:left="2229" w:hanging="1095"/>
      </w:pPr>
      <w:rPr>
        <w:rFonts w:hint="default"/>
        <w:b/>
      </w:rPr>
    </w:lvl>
    <w:lvl w:ilvl="3">
      <w:start w:val="1"/>
      <w:numFmt w:val="decimal"/>
      <w:lvlText w:val="%1.%2.%3.%4."/>
      <w:lvlJc w:val="left"/>
      <w:pPr>
        <w:tabs>
          <w:tab w:val="num" w:pos="2796"/>
        </w:tabs>
        <w:ind w:left="2796" w:hanging="1095"/>
      </w:pPr>
      <w:rPr>
        <w:rFonts w:hint="default"/>
        <w:b/>
      </w:rPr>
    </w:lvl>
    <w:lvl w:ilvl="4">
      <w:start w:val="1"/>
      <w:numFmt w:val="decimal"/>
      <w:lvlText w:val="%1.%2.%3.%4.%5."/>
      <w:lvlJc w:val="left"/>
      <w:pPr>
        <w:tabs>
          <w:tab w:val="num" w:pos="3363"/>
        </w:tabs>
        <w:ind w:left="3363" w:hanging="1095"/>
      </w:pPr>
      <w:rPr>
        <w:rFonts w:hint="default"/>
        <w:b/>
      </w:rPr>
    </w:lvl>
    <w:lvl w:ilvl="5">
      <w:start w:val="1"/>
      <w:numFmt w:val="decimal"/>
      <w:lvlText w:val="%1.%2.%3.%4.%5.%6."/>
      <w:lvlJc w:val="left"/>
      <w:pPr>
        <w:tabs>
          <w:tab w:val="num" w:pos="3930"/>
        </w:tabs>
        <w:ind w:left="3930" w:hanging="1095"/>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6">
    <w:nsid w:val="3A0F190B"/>
    <w:multiLevelType w:val="singleLevel"/>
    <w:tmpl w:val="D178A4BE"/>
    <w:lvl w:ilvl="0">
      <w:start w:val="2"/>
      <w:numFmt w:val="decimal"/>
      <w:lvlText w:val="2.7.%1. "/>
      <w:legacy w:legacy="1" w:legacySpace="0" w:legacyIndent="283"/>
      <w:lvlJc w:val="left"/>
      <w:pPr>
        <w:ind w:left="850" w:hanging="283"/>
      </w:pPr>
      <w:rPr>
        <w:rFonts w:ascii="Times New Roman" w:hAnsi="Times New Roman" w:cs="Times New Roman" w:hint="default"/>
        <w:b w:val="0"/>
        <w:i w:val="0"/>
        <w:sz w:val="22"/>
        <w:u w:val="none"/>
      </w:rPr>
    </w:lvl>
  </w:abstractNum>
  <w:abstractNum w:abstractNumId="7">
    <w:nsid w:val="55CD7177"/>
    <w:multiLevelType w:val="singleLevel"/>
    <w:tmpl w:val="7682EB20"/>
    <w:lvl w:ilvl="0">
      <w:start w:val="2"/>
      <w:numFmt w:val="decimal"/>
      <w:lvlText w:val="8.%1. "/>
      <w:legacy w:legacy="1" w:legacySpace="0" w:legacyIndent="283"/>
      <w:lvlJc w:val="left"/>
      <w:pPr>
        <w:ind w:left="850" w:hanging="283"/>
      </w:pPr>
      <w:rPr>
        <w:rFonts w:ascii="Times New Roman" w:hAnsi="Times New Roman" w:cs="Times New Roman" w:hint="default"/>
        <w:b/>
        <w:i w:val="0"/>
        <w:sz w:val="22"/>
        <w:u w:val="none"/>
      </w:rPr>
    </w:lvl>
  </w:abstractNum>
  <w:abstractNum w:abstractNumId="8">
    <w:nsid w:val="5D6535EC"/>
    <w:multiLevelType w:val="multilevel"/>
    <w:tmpl w:val="1EE239FE"/>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5D6D74CA"/>
    <w:multiLevelType w:val="singleLevel"/>
    <w:tmpl w:val="51A8EF4C"/>
    <w:lvl w:ilvl="0">
      <w:start w:val="2"/>
      <w:numFmt w:val="decimal"/>
      <w:lvlText w:val="7.2.%1. "/>
      <w:legacy w:legacy="1" w:legacySpace="0" w:legacyIndent="283"/>
      <w:lvlJc w:val="left"/>
      <w:pPr>
        <w:ind w:left="850" w:hanging="283"/>
      </w:pPr>
      <w:rPr>
        <w:rFonts w:ascii="Times New Roman" w:hAnsi="Times New Roman" w:cs="Times New Roman" w:hint="default"/>
        <w:b w:val="0"/>
        <w:i w:val="0"/>
        <w:sz w:val="22"/>
        <w:u w:val="none"/>
      </w:rPr>
    </w:lvl>
  </w:abstractNum>
  <w:abstractNum w:abstractNumId="10">
    <w:nsid w:val="6563499C"/>
    <w:multiLevelType w:val="singleLevel"/>
    <w:tmpl w:val="51B058E6"/>
    <w:lvl w:ilvl="0">
      <w:start w:val="5"/>
      <w:numFmt w:val="decimal"/>
      <w:lvlText w:val="8.%1. "/>
      <w:legacy w:legacy="1" w:legacySpace="0" w:legacyIndent="283"/>
      <w:lvlJc w:val="left"/>
      <w:pPr>
        <w:ind w:left="910" w:hanging="283"/>
      </w:pPr>
      <w:rPr>
        <w:rFonts w:ascii="Times New Roman" w:hAnsi="Times New Roman" w:cs="Times New Roman" w:hint="default"/>
        <w:b/>
        <w:i w:val="0"/>
        <w:sz w:val="22"/>
        <w:u w:val="none"/>
      </w:rPr>
    </w:lvl>
  </w:abstractNum>
  <w:abstractNum w:abstractNumId="11">
    <w:nsid w:val="6A2A269D"/>
    <w:multiLevelType w:val="singleLevel"/>
    <w:tmpl w:val="33B04BBE"/>
    <w:lvl w:ilvl="0">
      <w:start w:val="3"/>
      <w:numFmt w:val="decimal"/>
      <w:lvlText w:val="13.%1. "/>
      <w:legacy w:legacy="1" w:legacySpace="0" w:legacyIndent="283"/>
      <w:lvlJc w:val="left"/>
      <w:pPr>
        <w:ind w:left="850" w:hanging="283"/>
      </w:pPr>
      <w:rPr>
        <w:rFonts w:ascii="Times New Roman" w:hAnsi="Times New Roman" w:cs="Times New Roman" w:hint="default"/>
        <w:b/>
        <w:sz w:val="24"/>
      </w:rPr>
    </w:lvl>
  </w:abstractNum>
  <w:abstractNum w:abstractNumId="12">
    <w:nsid w:val="6D8C6D99"/>
    <w:multiLevelType w:val="singleLevel"/>
    <w:tmpl w:val="A94EC1F2"/>
    <w:lvl w:ilvl="0">
      <w:start w:val="2"/>
      <w:numFmt w:val="decimal"/>
      <w:lvlText w:val="8.%1. "/>
      <w:legacy w:legacy="1" w:legacySpace="0" w:legacyIndent="283"/>
      <w:lvlJc w:val="left"/>
      <w:pPr>
        <w:ind w:left="850" w:hanging="283"/>
      </w:pPr>
      <w:rPr>
        <w:rFonts w:ascii="Times New Roman" w:hAnsi="Times New Roman" w:cs="Times New Roman" w:hint="default"/>
        <w:b/>
        <w:i w:val="0"/>
        <w:sz w:val="22"/>
        <w:u w:val="none"/>
      </w:rPr>
    </w:lvl>
  </w:abstractNum>
  <w:abstractNum w:abstractNumId="13">
    <w:nsid w:val="72364799"/>
    <w:multiLevelType w:val="hybridMultilevel"/>
    <w:tmpl w:val="63308910"/>
    <w:lvl w:ilvl="0" w:tplc="481CD21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E33984"/>
    <w:multiLevelType w:val="singleLevel"/>
    <w:tmpl w:val="6840B750"/>
    <w:lvl w:ilvl="0">
      <w:start w:val="2"/>
      <w:numFmt w:val="decimal"/>
      <w:lvlText w:val="%1. "/>
      <w:legacy w:legacy="1" w:legacySpace="0" w:legacyIndent="283"/>
      <w:lvlJc w:val="left"/>
      <w:pPr>
        <w:ind w:left="850" w:hanging="283"/>
      </w:pPr>
      <w:rPr>
        <w:rFonts w:ascii="Times New Roman" w:hAnsi="Times New Roman" w:cs="Times New Roman" w:hint="default"/>
        <w:b/>
        <w:sz w:val="28"/>
      </w:rPr>
    </w:lvl>
  </w:abstractNum>
  <w:abstractNum w:abstractNumId="15">
    <w:nsid w:val="735D11B1"/>
    <w:multiLevelType w:val="multilevel"/>
    <w:tmpl w:val="CB4479C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nsid w:val="7A643183"/>
    <w:multiLevelType w:val="singleLevel"/>
    <w:tmpl w:val="410E40E0"/>
    <w:lvl w:ilvl="0">
      <w:start w:val="5"/>
      <w:numFmt w:val="decimal"/>
      <w:lvlText w:val="8.%1. "/>
      <w:legacy w:legacy="1" w:legacySpace="0" w:legacyIndent="283"/>
      <w:lvlJc w:val="left"/>
      <w:pPr>
        <w:ind w:left="910" w:hanging="283"/>
      </w:pPr>
      <w:rPr>
        <w:rFonts w:ascii="Times New Roman" w:hAnsi="Times New Roman" w:cs="Times New Roman" w:hint="default"/>
        <w:b/>
        <w:i w:val="0"/>
        <w:sz w:val="22"/>
        <w:u w:val="none"/>
      </w:rPr>
    </w:lvl>
  </w:abstractNum>
  <w:num w:numId="1">
    <w:abstractNumId w:val="14"/>
  </w:num>
  <w:num w:numId="2">
    <w:abstractNumId w:val="2"/>
  </w:num>
  <w:num w:numId="3">
    <w:abstractNumId w:val="1"/>
  </w:num>
  <w:num w:numId="4">
    <w:abstractNumId w:val="7"/>
  </w:num>
  <w:num w:numId="5">
    <w:abstractNumId w:val="7"/>
    <w:lvlOverride w:ilvl="0">
      <w:lvl w:ilvl="0">
        <w:start w:val="1"/>
        <w:numFmt w:val="decimal"/>
        <w:lvlText w:val="8.%1. "/>
        <w:legacy w:legacy="1" w:legacySpace="0" w:legacyIndent="283"/>
        <w:lvlJc w:val="left"/>
        <w:pPr>
          <w:ind w:left="850" w:hanging="283"/>
        </w:pPr>
        <w:rPr>
          <w:rFonts w:ascii="Times New Roman" w:hAnsi="Times New Roman" w:cs="Times New Roman" w:hint="default"/>
          <w:b/>
          <w:i w:val="0"/>
          <w:sz w:val="22"/>
          <w:u w:val="none"/>
        </w:rPr>
      </w:lvl>
    </w:lvlOverride>
  </w:num>
  <w:num w:numId="6">
    <w:abstractNumId w:val="10"/>
  </w:num>
  <w:num w:numId="7">
    <w:abstractNumId w:val="10"/>
    <w:lvlOverride w:ilvl="0">
      <w:lvl w:ilvl="0">
        <w:start w:val="1"/>
        <w:numFmt w:val="decimal"/>
        <w:lvlText w:val="8.%1. "/>
        <w:legacy w:legacy="1" w:legacySpace="0" w:legacyIndent="283"/>
        <w:lvlJc w:val="left"/>
        <w:pPr>
          <w:ind w:left="910" w:hanging="283"/>
        </w:pPr>
        <w:rPr>
          <w:rFonts w:ascii="Times New Roman" w:hAnsi="Times New Roman" w:cs="Times New Roman" w:hint="default"/>
          <w:b/>
          <w:i w:val="0"/>
          <w:sz w:val="22"/>
          <w:u w:val="none"/>
        </w:rPr>
      </w:lvl>
    </w:lvlOverride>
  </w:num>
  <w:num w:numId="8">
    <w:abstractNumId w:val="11"/>
  </w:num>
  <w:num w:numId="9">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10">
    <w:abstractNumId w:val="4"/>
  </w:num>
  <w:num w:numId="11">
    <w:abstractNumId w:val="6"/>
  </w:num>
  <w:num w:numId="12">
    <w:abstractNumId w:val="9"/>
  </w:num>
  <w:num w:numId="13">
    <w:abstractNumId w:val="12"/>
  </w:num>
  <w:num w:numId="14">
    <w:abstractNumId w:val="12"/>
    <w:lvlOverride w:ilvl="0">
      <w:lvl w:ilvl="0">
        <w:start w:val="1"/>
        <w:numFmt w:val="decimal"/>
        <w:lvlText w:val="8.%1. "/>
        <w:legacy w:legacy="1" w:legacySpace="0" w:legacyIndent="283"/>
        <w:lvlJc w:val="left"/>
        <w:pPr>
          <w:ind w:left="850" w:hanging="283"/>
        </w:pPr>
        <w:rPr>
          <w:rFonts w:ascii="Times New Roman" w:hAnsi="Times New Roman" w:cs="Times New Roman" w:hint="default"/>
          <w:b/>
          <w:i w:val="0"/>
          <w:sz w:val="22"/>
          <w:u w:val="none"/>
        </w:rPr>
      </w:lvl>
    </w:lvlOverride>
  </w:num>
  <w:num w:numId="15">
    <w:abstractNumId w:val="16"/>
  </w:num>
  <w:num w:numId="16">
    <w:abstractNumId w:val="16"/>
    <w:lvlOverride w:ilvl="0">
      <w:lvl w:ilvl="0">
        <w:start w:val="1"/>
        <w:numFmt w:val="decimal"/>
        <w:lvlText w:val="8.%1. "/>
        <w:legacy w:legacy="1" w:legacySpace="0" w:legacyIndent="283"/>
        <w:lvlJc w:val="left"/>
        <w:pPr>
          <w:ind w:left="910" w:hanging="283"/>
        </w:pPr>
        <w:rPr>
          <w:rFonts w:ascii="Times New Roman" w:hAnsi="Times New Roman" w:cs="Times New Roman" w:hint="default"/>
          <w:b/>
          <w:i w:val="0"/>
          <w:sz w:val="22"/>
          <w:u w:val="none"/>
        </w:rPr>
      </w:lvl>
    </w:lvlOverride>
  </w:num>
  <w:num w:numId="17">
    <w:abstractNumId w:val="3"/>
  </w:num>
  <w:num w:numId="18">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74"/>
    <w:rsid w:val="000051F0"/>
    <w:rsid w:val="0001571A"/>
    <w:rsid w:val="00015BB1"/>
    <w:rsid w:val="000209E0"/>
    <w:rsid w:val="00030704"/>
    <w:rsid w:val="00034515"/>
    <w:rsid w:val="00045638"/>
    <w:rsid w:val="00053D4A"/>
    <w:rsid w:val="00070C33"/>
    <w:rsid w:val="000750E6"/>
    <w:rsid w:val="00076E06"/>
    <w:rsid w:val="00084A86"/>
    <w:rsid w:val="00091A85"/>
    <w:rsid w:val="000A15F7"/>
    <w:rsid w:val="000A35D3"/>
    <w:rsid w:val="000B2F5D"/>
    <w:rsid w:val="000B7EB7"/>
    <w:rsid w:val="000C0D4D"/>
    <w:rsid w:val="000D4725"/>
    <w:rsid w:val="000D501D"/>
    <w:rsid w:val="000E097C"/>
    <w:rsid w:val="000E566D"/>
    <w:rsid w:val="000E5DE1"/>
    <w:rsid w:val="000E6276"/>
    <w:rsid w:val="000E631D"/>
    <w:rsid w:val="000F1F88"/>
    <w:rsid w:val="000F68E1"/>
    <w:rsid w:val="00102348"/>
    <w:rsid w:val="001158D1"/>
    <w:rsid w:val="001466A8"/>
    <w:rsid w:val="00146D52"/>
    <w:rsid w:val="001517EE"/>
    <w:rsid w:val="0015377F"/>
    <w:rsid w:val="00163268"/>
    <w:rsid w:val="00175BDD"/>
    <w:rsid w:val="0018332D"/>
    <w:rsid w:val="00183D3E"/>
    <w:rsid w:val="00194E29"/>
    <w:rsid w:val="00195E28"/>
    <w:rsid w:val="00196683"/>
    <w:rsid w:val="001A40E1"/>
    <w:rsid w:val="001C2EDB"/>
    <w:rsid w:val="001C3099"/>
    <w:rsid w:val="001C5A53"/>
    <w:rsid w:val="001C761B"/>
    <w:rsid w:val="001D2B78"/>
    <w:rsid w:val="001D315C"/>
    <w:rsid w:val="001D65B4"/>
    <w:rsid w:val="001F1238"/>
    <w:rsid w:val="001F4FD4"/>
    <w:rsid w:val="001F6EAC"/>
    <w:rsid w:val="002024E1"/>
    <w:rsid w:val="00215C11"/>
    <w:rsid w:val="00224F6D"/>
    <w:rsid w:val="00225B30"/>
    <w:rsid w:val="00233691"/>
    <w:rsid w:val="002406B3"/>
    <w:rsid w:val="00246BA5"/>
    <w:rsid w:val="00252E9F"/>
    <w:rsid w:val="00260158"/>
    <w:rsid w:val="00262422"/>
    <w:rsid w:val="00265D38"/>
    <w:rsid w:val="00277845"/>
    <w:rsid w:val="002811B4"/>
    <w:rsid w:val="0028174E"/>
    <w:rsid w:val="002A7C4B"/>
    <w:rsid w:val="002B131D"/>
    <w:rsid w:val="002B3B82"/>
    <w:rsid w:val="002C4BA7"/>
    <w:rsid w:val="002C6A4D"/>
    <w:rsid w:val="002D4CF3"/>
    <w:rsid w:val="002E61B5"/>
    <w:rsid w:val="002F0713"/>
    <w:rsid w:val="002F161B"/>
    <w:rsid w:val="002F18B6"/>
    <w:rsid w:val="00313AFB"/>
    <w:rsid w:val="0031503C"/>
    <w:rsid w:val="00323F9F"/>
    <w:rsid w:val="003277F7"/>
    <w:rsid w:val="003307BD"/>
    <w:rsid w:val="00337515"/>
    <w:rsid w:val="00344648"/>
    <w:rsid w:val="00355825"/>
    <w:rsid w:val="003572BA"/>
    <w:rsid w:val="00357C41"/>
    <w:rsid w:val="00385363"/>
    <w:rsid w:val="00387ABB"/>
    <w:rsid w:val="00392A10"/>
    <w:rsid w:val="00392D4C"/>
    <w:rsid w:val="003A7B30"/>
    <w:rsid w:val="003B2FE7"/>
    <w:rsid w:val="003B6EAB"/>
    <w:rsid w:val="003D2B4A"/>
    <w:rsid w:val="0040336E"/>
    <w:rsid w:val="00427540"/>
    <w:rsid w:val="00431415"/>
    <w:rsid w:val="00432D3A"/>
    <w:rsid w:val="00432F2D"/>
    <w:rsid w:val="0043369F"/>
    <w:rsid w:val="00476442"/>
    <w:rsid w:val="004803EB"/>
    <w:rsid w:val="004902A1"/>
    <w:rsid w:val="00493B38"/>
    <w:rsid w:val="00496A1D"/>
    <w:rsid w:val="004B0891"/>
    <w:rsid w:val="004F30FB"/>
    <w:rsid w:val="0050405E"/>
    <w:rsid w:val="00517F5D"/>
    <w:rsid w:val="00523FF1"/>
    <w:rsid w:val="00533B99"/>
    <w:rsid w:val="005346D6"/>
    <w:rsid w:val="00540624"/>
    <w:rsid w:val="00544B94"/>
    <w:rsid w:val="00553E20"/>
    <w:rsid w:val="0056048D"/>
    <w:rsid w:val="00566E50"/>
    <w:rsid w:val="005673C8"/>
    <w:rsid w:val="00571996"/>
    <w:rsid w:val="005724ED"/>
    <w:rsid w:val="00575CEE"/>
    <w:rsid w:val="00576D87"/>
    <w:rsid w:val="0058316B"/>
    <w:rsid w:val="00586790"/>
    <w:rsid w:val="0059217A"/>
    <w:rsid w:val="005A076E"/>
    <w:rsid w:val="005B1B4C"/>
    <w:rsid w:val="005B5F89"/>
    <w:rsid w:val="005C4C95"/>
    <w:rsid w:val="005C68E2"/>
    <w:rsid w:val="005D3C54"/>
    <w:rsid w:val="005D5004"/>
    <w:rsid w:val="005D6644"/>
    <w:rsid w:val="005D75FA"/>
    <w:rsid w:val="005E2BF4"/>
    <w:rsid w:val="005E7304"/>
    <w:rsid w:val="0060056E"/>
    <w:rsid w:val="006058EA"/>
    <w:rsid w:val="00615883"/>
    <w:rsid w:val="00615AA9"/>
    <w:rsid w:val="00620C5D"/>
    <w:rsid w:val="0064167F"/>
    <w:rsid w:val="006432CC"/>
    <w:rsid w:val="006545E8"/>
    <w:rsid w:val="00672480"/>
    <w:rsid w:val="006755C6"/>
    <w:rsid w:val="00676393"/>
    <w:rsid w:val="006814C6"/>
    <w:rsid w:val="006834DF"/>
    <w:rsid w:val="0068576E"/>
    <w:rsid w:val="006942A1"/>
    <w:rsid w:val="006C0F81"/>
    <w:rsid w:val="006C5FD8"/>
    <w:rsid w:val="006D0658"/>
    <w:rsid w:val="006E2796"/>
    <w:rsid w:val="006E5394"/>
    <w:rsid w:val="006E6710"/>
    <w:rsid w:val="006E701C"/>
    <w:rsid w:val="006F3574"/>
    <w:rsid w:val="006F3FE0"/>
    <w:rsid w:val="0071085E"/>
    <w:rsid w:val="00720F27"/>
    <w:rsid w:val="00721448"/>
    <w:rsid w:val="00722886"/>
    <w:rsid w:val="00732CFB"/>
    <w:rsid w:val="007365D6"/>
    <w:rsid w:val="00741763"/>
    <w:rsid w:val="00745C9C"/>
    <w:rsid w:val="00763FCD"/>
    <w:rsid w:val="0076520A"/>
    <w:rsid w:val="00766D0E"/>
    <w:rsid w:val="00767F0A"/>
    <w:rsid w:val="007801CE"/>
    <w:rsid w:val="00792C81"/>
    <w:rsid w:val="007946D8"/>
    <w:rsid w:val="007A47B2"/>
    <w:rsid w:val="007A7F23"/>
    <w:rsid w:val="007B39F9"/>
    <w:rsid w:val="007C17D2"/>
    <w:rsid w:val="007C1D2B"/>
    <w:rsid w:val="007C27D5"/>
    <w:rsid w:val="007D1C27"/>
    <w:rsid w:val="00800996"/>
    <w:rsid w:val="00810F95"/>
    <w:rsid w:val="00821636"/>
    <w:rsid w:val="008252DC"/>
    <w:rsid w:val="00831E34"/>
    <w:rsid w:val="0084180B"/>
    <w:rsid w:val="00844DF7"/>
    <w:rsid w:val="0087297A"/>
    <w:rsid w:val="008771A3"/>
    <w:rsid w:val="008772D8"/>
    <w:rsid w:val="00884E82"/>
    <w:rsid w:val="008860EA"/>
    <w:rsid w:val="008874B4"/>
    <w:rsid w:val="0089218A"/>
    <w:rsid w:val="00892D0D"/>
    <w:rsid w:val="008B37C8"/>
    <w:rsid w:val="008C370D"/>
    <w:rsid w:val="008D27C0"/>
    <w:rsid w:val="008E0B2D"/>
    <w:rsid w:val="008E7FDE"/>
    <w:rsid w:val="008F73EE"/>
    <w:rsid w:val="008F7FCB"/>
    <w:rsid w:val="009032AA"/>
    <w:rsid w:val="0090357E"/>
    <w:rsid w:val="00904528"/>
    <w:rsid w:val="009062DE"/>
    <w:rsid w:val="009133BB"/>
    <w:rsid w:val="00913E97"/>
    <w:rsid w:val="00921537"/>
    <w:rsid w:val="00921AD1"/>
    <w:rsid w:val="00921C87"/>
    <w:rsid w:val="00927803"/>
    <w:rsid w:val="0093297C"/>
    <w:rsid w:val="00932C73"/>
    <w:rsid w:val="00944CCE"/>
    <w:rsid w:val="009526F5"/>
    <w:rsid w:val="009647C8"/>
    <w:rsid w:val="00976E6C"/>
    <w:rsid w:val="0098084C"/>
    <w:rsid w:val="00983BA9"/>
    <w:rsid w:val="00986601"/>
    <w:rsid w:val="00995C6C"/>
    <w:rsid w:val="009B166B"/>
    <w:rsid w:val="009B1FA7"/>
    <w:rsid w:val="009B422E"/>
    <w:rsid w:val="009B6185"/>
    <w:rsid w:val="009B663C"/>
    <w:rsid w:val="009D3359"/>
    <w:rsid w:val="009E057E"/>
    <w:rsid w:val="009E0DE6"/>
    <w:rsid w:val="009F016E"/>
    <w:rsid w:val="009F1B13"/>
    <w:rsid w:val="009F258D"/>
    <w:rsid w:val="00A02256"/>
    <w:rsid w:val="00A06516"/>
    <w:rsid w:val="00A106C2"/>
    <w:rsid w:val="00A154D1"/>
    <w:rsid w:val="00A27070"/>
    <w:rsid w:val="00A343F2"/>
    <w:rsid w:val="00A3460C"/>
    <w:rsid w:val="00A46221"/>
    <w:rsid w:val="00A46567"/>
    <w:rsid w:val="00A47DC7"/>
    <w:rsid w:val="00A52B4A"/>
    <w:rsid w:val="00A53EB9"/>
    <w:rsid w:val="00A669C3"/>
    <w:rsid w:val="00A715D8"/>
    <w:rsid w:val="00A83F67"/>
    <w:rsid w:val="00A9111E"/>
    <w:rsid w:val="00A9231D"/>
    <w:rsid w:val="00AA6FFA"/>
    <w:rsid w:val="00AB45A1"/>
    <w:rsid w:val="00AD0074"/>
    <w:rsid w:val="00AD0C0E"/>
    <w:rsid w:val="00AD4BAF"/>
    <w:rsid w:val="00AE2C56"/>
    <w:rsid w:val="00AF6EA7"/>
    <w:rsid w:val="00B01071"/>
    <w:rsid w:val="00B10F4D"/>
    <w:rsid w:val="00B327BF"/>
    <w:rsid w:val="00B34CFE"/>
    <w:rsid w:val="00B41605"/>
    <w:rsid w:val="00B45F0B"/>
    <w:rsid w:val="00B560AE"/>
    <w:rsid w:val="00B57114"/>
    <w:rsid w:val="00B614A5"/>
    <w:rsid w:val="00B6748F"/>
    <w:rsid w:val="00B825E4"/>
    <w:rsid w:val="00B84A26"/>
    <w:rsid w:val="00BA07B3"/>
    <w:rsid w:val="00BB12A5"/>
    <w:rsid w:val="00BB4D00"/>
    <w:rsid w:val="00BC62CF"/>
    <w:rsid w:val="00BC69D3"/>
    <w:rsid w:val="00BD0FAA"/>
    <w:rsid w:val="00BD1BD2"/>
    <w:rsid w:val="00BD6AEA"/>
    <w:rsid w:val="00BD7773"/>
    <w:rsid w:val="00BE4D21"/>
    <w:rsid w:val="00BE6010"/>
    <w:rsid w:val="00BF11E1"/>
    <w:rsid w:val="00BF34D7"/>
    <w:rsid w:val="00BF45B8"/>
    <w:rsid w:val="00C22A4E"/>
    <w:rsid w:val="00C27579"/>
    <w:rsid w:val="00C311E4"/>
    <w:rsid w:val="00C36D19"/>
    <w:rsid w:val="00C55EC2"/>
    <w:rsid w:val="00C64BA7"/>
    <w:rsid w:val="00C729E0"/>
    <w:rsid w:val="00C76605"/>
    <w:rsid w:val="00C82C7F"/>
    <w:rsid w:val="00C83A2E"/>
    <w:rsid w:val="00C85776"/>
    <w:rsid w:val="00C87259"/>
    <w:rsid w:val="00CA2B78"/>
    <w:rsid w:val="00CA41BF"/>
    <w:rsid w:val="00CA7489"/>
    <w:rsid w:val="00CB26E4"/>
    <w:rsid w:val="00CC0550"/>
    <w:rsid w:val="00CC22B0"/>
    <w:rsid w:val="00CE4305"/>
    <w:rsid w:val="00CE4A1D"/>
    <w:rsid w:val="00CE612F"/>
    <w:rsid w:val="00CE6DC4"/>
    <w:rsid w:val="00CE7C01"/>
    <w:rsid w:val="00CF0676"/>
    <w:rsid w:val="00CF1C88"/>
    <w:rsid w:val="00CF35CF"/>
    <w:rsid w:val="00D04D67"/>
    <w:rsid w:val="00D124B1"/>
    <w:rsid w:val="00D1364B"/>
    <w:rsid w:val="00D27369"/>
    <w:rsid w:val="00D27B3A"/>
    <w:rsid w:val="00D32319"/>
    <w:rsid w:val="00D33ED9"/>
    <w:rsid w:val="00D401EA"/>
    <w:rsid w:val="00D41FDA"/>
    <w:rsid w:val="00D44A43"/>
    <w:rsid w:val="00D503D0"/>
    <w:rsid w:val="00D52EDD"/>
    <w:rsid w:val="00D54B75"/>
    <w:rsid w:val="00D54DC0"/>
    <w:rsid w:val="00D54FC8"/>
    <w:rsid w:val="00D71829"/>
    <w:rsid w:val="00D848F7"/>
    <w:rsid w:val="00D86C8B"/>
    <w:rsid w:val="00DA63AE"/>
    <w:rsid w:val="00DC77B9"/>
    <w:rsid w:val="00DD0216"/>
    <w:rsid w:val="00DD035E"/>
    <w:rsid w:val="00DD2A2F"/>
    <w:rsid w:val="00DD34C9"/>
    <w:rsid w:val="00DD6886"/>
    <w:rsid w:val="00DE7D4E"/>
    <w:rsid w:val="00DF2FBB"/>
    <w:rsid w:val="00DF5A50"/>
    <w:rsid w:val="00E068AB"/>
    <w:rsid w:val="00E2183D"/>
    <w:rsid w:val="00E26BA7"/>
    <w:rsid w:val="00E44992"/>
    <w:rsid w:val="00E53F94"/>
    <w:rsid w:val="00E55525"/>
    <w:rsid w:val="00E63B2D"/>
    <w:rsid w:val="00E7482F"/>
    <w:rsid w:val="00E771CA"/>
    <w:rsid w:val="00EA389A"/>
    <w:rsid w:val="00EA48AE"/>
    <w:rsid w:val="00EB18DB"/>
    <w:rsid w:val="00EE532D"/>
    <w:rsid w:val="00EE57BB"/>
    <w:rsid w:val="00EE6B65"/>
    <w:rsid w:val="00EE7C69"/>
    <w:rsid w:val="00EF4243"/>
    <w:rsid w:val="00F01EBA"/>
    <w:rsid w:val="00F227DA"/>
    <w:rsid w:val="00F32511"/>
    <w:rsid w:val="00F352B4"/>
    <w:rsid w:val="00F37A9E"/>
    <w:rsid w:val="00F4319A"/>
    <w:rsid w:val="00F437EB"/>
    <w:rsid w:val="00F43D7F"/>
    <w:rsid w:val="00F456FE"/>
    <w:rsid w:val="00F4686B"/>
    <w:rsid w:val="00F47080"/>
    <w:rsid w:val="00F62E37"/>
    <w:rsid w:val="00F6387A"/>
    <w:rsid w:val="00F64B7A"/>
    <w:rsid w:val="00F7115A"/>
    <w:rsid w:val="00F71930"/>
    <w:rsid w:val="00F73462"/>
    <w:rsid w:val="00F7581E"/>
    <w:rsid w:val="00F96C0D"/>
    <w:rsid w:val="00FA2D4F"/>
    <w:rsid w:val="00FB1500"/>
    <w:rsid w:val="00FB75B0"/>
    <w:rsid w:val="00FC1B92"/>
    <w:rsid w:val="00FC6612"/>
    <w:rsid w:val="00FD151F"/>
    <w:rsid w:val="00FE3FFF"/>
    <w:rsid w:val="00FF1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C3"/>
    <w:pPr>
      <w:widowControl w:val="0"/>
      <w:spacing w:before="220"/>
      <w:ind w:left="640" w:firstLine="580"/>
      <w:jc w:val="both"/>
    </w:pPr>
    <w:rPr>
      <w:rFonts w:ascii="Courier New" w:hAnsi="Courier New"/>
      <w:sz w:val="24"/>
    </w:rPr>
  </w:style>
  <w:style w:type="paragraph" w:styleId="1">
    <w:name w:val="heading 1"/>
    <w:basedOn w:val="a"/>
    <w:next w:val="a"/>
    <w:link w:val="10"/>
    <w:qFormat/>
    <w:rsid w:val="00A669C3"/>
    <w:pPr>
      <w:keepNext/>
      <w:spacing w:before="240" w:after="60"/>
      <w:outlineLvl w:val="0"/>
    </w:pPr>
    <w:rPr>
      <w:rFonts w:ascii="Arial" w:hAnsi="Arial"/>
      <w:b/>
      <w:kern w:val="28"/>
      <w:sz w:val="28"/>
    </w:rPr>
  </w:style>
  <w:style w:type="paragraph" w:styleId="2">
    <w:name w:val="heading 2"/>
    <w:basedOn w:val="a"/>
    <w:next w:val="a"/>
    <w:link w:val="20"/>
    <w:qFormat/>
    <w:rsid w:val="00A669C3"/>
    <w:pPr>
      <w:keepNext/>
      <w:spacing w:before="240" w:after="60"/>
      <w:ind w:left="0" w:firstLine="0"/>
      <w:outlineLvl w:val="1"/>
    </w:pPr>
    <w:rPr>
      <w:rFonts w:ascii="Times New Roman" w:hAnsi="Times New Roman"/>
      <w:b/>
      <w:sz w:val="20"/>
    </w:rPr>
  </w:style>
  <w:style w:type="paragraph" w:styleId="3">
    <w:name w:val="heading 3"/>
    <w:basedOn w:val="a"/>
    <w:next w:val="a"/>
    <w:link w:val="30"/>
    <w:qFormat/>
    <w:rsid w:val="00A669C3"/>
    <w:pPr>
      <w:spacing w:before="0" w:after="60"/>
      <w:ind w:left="0" w:firstLine="0"/>
      <w:outlineLvl w:val="2"/>
    </w:pPr>
    <w:rPr>
      <w:rFonts w:ascii="Times New Roman" w:hAnsi="Times New Roman"/>
      <w:sz w:val="20"/>
    </w:rPr>
  </w:style>
  <w:style w:type="paragraph" w:styleId="4">
    <w:name w:val="heading 4"/>
    <w:basedOn w:val="a"/>
    <w:next w:val="a"/>
    <w:link w:val="40"/>
    <w:qFormat/>
    <w:rsid w:val="00A669C3"/>
    <w:pPr>
      <w:keepNext/>
      <w:keepLines/>
      <w:spacing w:before="0"/>
      <w:ind w:left="0" w:right="-108" w:firstLine="0"/>
      <w:outlineLvl w:val="3"/>
    </w:pPr>
    <w:rPr>
      <w:rFonts w:ascii="Times New Roman" w:hAnsi="Times New Roman"/>
      <w:b/>
      <w:sz w:val="22"/>
    </w:rPr>
  </w:style>
  <w:style w:type="paragraph" w:styleId="5">
    <w:name w:val="heading 5"/>
    <w:basedOn w:val="a"/>
    <w:next w:val="a"/>
    <w:link w:val="50"/>
    <w:qFormat/>
    <w:rsid w:val="00A669C3"/>
    <w:pPr>
      <w:keepNext/>
      <w:keepLines/>
      <w:tabs>
        <w:tab w:val="left" w:pos="34"/>
      </w:tabs>
      <w:spacing w:before="0" w:after="120"/>
      <w:ind w:left="-108" w:firstLine="0"/>
      <w:outlineLvl w:val="4"/>
    </w:pPr>
    <w:rPr>
      <w:rFonts w:ascii="Times New Roman" w:hAnsi="Times New Roman"/>
      <w:b/>
      <w:sz w:val="22"/>
    </w:rPr>
  </w:style>
  <w:style w:type="paragraph" w:styleId="6">
    <w:name w:val="heading 6"/>
    <w:basedOn w:val="a"/>
    <w:next w:val="a"/>
    <w:link w:val="60"/>
    <w:qFormat/>
    <w:rsid w:val="00A669C3"/>
    <w:pPr>
      <w:keepNext/>
      <w:keepLines/>
      <w:spacing w:before="0"/>
      <w:ind w:left="0" w:hanging="11"/>
      <w:outlineLvl w:val="5"/>
    </w:pPr>
    <w:rPr>
      <w:rFonts w:ascii="Times New Roman" w:hAnsi="Times New Roman"/>
      <w:b/>
      <w:sz w:val="22"/>
    </w:rPr>
  </w:style>
  <w:style w:type="paragraph" w:styleId="7">
    <w:name w:val="heading 7"/>
    <w:basedOn w:val="a"/>
    <w:next w:val="a"/>
    <w:link w:val="70"/>
    <w:qFormat/>
    <w:rsid w:val="00A669C3"/>
    <w:pPr>
      <w:keepNext/>
      <w:keepLines/>
      <w:spacing w:before="120" w:after="120"/>
      <w:ind w:left="0" w:firstLine="567"/>
      <w:jc w:val="center"/>
      <w:outlineLvl w:val="6"/>
    </w:pPr>
    <w:rPr>
      <w:rFonts w:ascii="Times New Roman" w:hAnsi="Times New Roman"/>
      <w:b/>
      <w:sz w:val="22"/>
    </w:rPr>
  </w:style>
  <w:style w:type="paragraph" w:styleId="9">
    <w:name w:val="heading 9"/>
    <w:basedOn w:val="a"/>
    <w:next w:val="a"/>
    <w:link w:val="90"/>
    <w:qFormat/>
    <w:rsid w:val="00A669C3"/>
    <w:pPr>
      <w:keepNext/>
      <w:widowControl/>
      <w:spacing w:before="0"/>
      <w:ind w:left="0" w:firstLine="0"/>
      <w:outlineLvl w:val="8"/>
    </w:pPr>
    <w:rPr>
      <w:rFonts w:ascii="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semiHidden/>
    <w:locked/>
    <w:rPr>
      <w:rFonts w:ascii="Cambria" w:hAnsi="Cambria" w:cs="Times New Roman"/>
      <w:b/>
      <w:bCs/>
      <w:i/>
      <w:iCs/>
      <w:sz w:val="28"/>
      <w:szCs w:val="28"/>
    </w:rPr>
  </w:style>
  <w:style w:type="character" w:customStyle="1" w:styleId="30">
    <w:name w:val="Заголовок 3 Знак"/>
    <w:link w:val="3"/>
    <w:semiHidden/>
    <w:locked/>
    <w:rPr>
      <w:rFonts w:ascii="Cambria" w:hAnsi="Cambria" w:cs="Times New Roman"/>
      <w:b/>
      <w:bCs/>
      <w:sz w:val="26"/>
      <w:szCs w:val="26"/>
    </w:rPr>
  </w:style>
  <w:style w:type="character" w:customStyle="1" w:styleId="40">
    <w:name w:val="Заголовок 4 Знак"/>
    <w:link w:val="4"/>
    <w:semiHidden/>
    <w:locked/>
    <w:rPr>
      <w:rFonts w:ascii="Calibri" w:hAnsi="Calibri" w:cs="Times New Roman"/>
      <w:b/>
      <w:bCs/>
      <w:sz w:val="28"/>
      <w:szCs w:val="28"/>
    </w:rPr>
  </w:style>
  <w:style w:type="character" w:customStyle="1" w:styleId="50">
    <w:name w:val="Заголовок 5 Знак"/>
    <w:link w:val="5"/>
    <w:semiHidden/>
    <w:locked/>
    <w:rPr>
      <w:rFonts w:ascii="Calibri" w:hAnsi="Calibri" w:cs="Times New Roman"/>
      <w:b/>
      <w:bCs/>
      <w:i/>
      <w:iCs/>
      <w:sz w:val="26"/>
      <w:szCs w:val="26"/>
    </w:rPr>
  </w:style>
  <w:style w:type="character" w:customStyle="1" w:styleId="60">
    <w:name w:val="Заголовок 6 Знак"/>
    <w:link w:val="6"/>
    <w:semiHidden/>
    <w:locked/>
    <w:rPr>
      <w:rFonts w:ascii="Calibri" w:hAnsi="Calibri" w:cs="Times New Roman"/>
      <w:b/>
      <w:bCs/>
      <w:sz w:val="22"/>
      <w:szCs w:val="22"/>
    </w:rPr>
  </w:style>
  <w:style w:type="character" w:customStyle="1" w:styleId="70">
    <w:name w:val="Заголовок 7 Знак"/>
    <w:link w:val="7"/>
    <w:semiHidden/>
    <w:locked/>
    <w:rPr>
      <w:rFonts w:ascii="Calibri" w:hAnsi="Calibri" w:cs="Times New Roman"/>
      <w:sz w:val="24"/>
      <w:szCs w:val="24"/>
    </w:rPr>
  </w:style>
  <w:style w:type="character" w:customStyle="1" w:styleId="90">
    <w:name w:val="Заголовок 9 Знак"/>
    <w:link w:val="9"/>
    <w:semiHidden/>
    <w:locked/>
    <w:rPr>
      <w:rFonts w:ascii="Cambria" w:hAnsi="Cambria" w:cs="Times New Roman"/>
      <w:sz w:val="22"/>
      <w:szCs w:val="22"/>
    </w:rPr>
  </w:style>
  <w:style w:type="character" w:customStyle="1" w:styleId="11">
    <w:name w:val="Основной шрифт абзаца1"/>
    <w:semiHidden/>
    <w:rsid w:val="00A669C3"/>
    <w:rPr>
      <w:sz w:val="20"/>
    </w:rPr>
  </w:style>
  <w:style w:type="paragraph" w:customStyle="1" w:styleId="FR1">
    <w:name w:val="FR1"/>
    <w:rsid w:val="00A669C3"/>
    <w:pPr>
      <w:widowControl w:val="0"/>
      <w:spacing w:before="760"/>
      <w:ind w:right="200"/>
      <w:jc w:val="center"/>
    </w:pPr>
    <w:rPr>
      <w:sz w:val="24"/>
    </w:rPr>
  </w:style>
  <w:style w:type="paragraph" w:customStyle="1" w:styleId="FR2">
    <w:name w:val="FR2"/>
    <w:rsid w:val="00A669C3"/>
    <w:pPr>
      <w:widowControl w:val="0"/>
      <w:spacing w:before="1040"/>
      <w:ind w:left="520"/>
    </w:pPr>
    <w:rPr>
      <w:sz w:val="24"/>
    </w:rPr>
  </w:style>
  <w:style w:type="paragraph" w:customStyle="1" w:styleId="12">
    <w:name w:val="Нижний колонтитул1"/>
    <w:basedOn w:val="a"/>
    <w:rsid w:val="00A669C3"/>
    <w:pPr>
      <w:tabs>
        <w:tab w:val="center" w:pos="4153"/>
        <w:tab w:val="right" w:pos="8306"/>
      </w:tabs>
    </w:pPr>
  </w:style>
  <w:style w:type="character" w:styleId="a3">
    <w:name w:val="page number"/>
    <w:rsid w:val="00A669C3"/>
    <w:rPr>
      <w:rFonts w:cs="Times New Roman"/>
      <w:sz w:val="20"/>
    </w:rPr>
  </w:style>
  <w:style w:type="paragraph" w:styleId="a4">
    <w:name w:val="header"/>
    <w:basedOn w:val="a"/>
    <w:link w:val="a5"/>
    <w:rsid w:val="00A669C3"/>
    <w:pPr>
      <w:tabs>
        <w:tab w:val="center" w:pos="4153"/>
        <w:tab w:val="right" w:pos="8306"/>
      </w:tabs>
    </w:pPr>
  </w:style>
  <w:style w:type="character" w:customStyle="1" w:styleId="a5">
    <w:name w:val="Верхний колонтитул Знак"/>
    <w:link w:val="a4"/>
    <w:semiHidden/>
    <w:locked/>
    <w:rPr>
      <w:rFonts w:ascii="Courier New" w:hAnsi="Courier New" w:cs="Times New Roman"/>
      <w:sz w:val="24"/>
    </w:rPr>
  </w:style>
  <w:style w:type="paragraph" w:styleId="a6">
    <w:name w:val="Body Text Indent"/>
    <w:basedOn w:val="a"/>
    <w:link w:val="a7"/>
    <w:rsid w:val="00A669C3"/>
    <w:rPr>
      <w:i/>
      <w:sz w:val="22"/>
    </w:rPr>
  </w:style>
  <w:style w:type="character" w:customStyle="1" w:styleId="a7">
    <w:name w:val="Основной текст с отступом Знак"/>
    <w:link w:val="a6"/>
    <w:semiHidden/>
    <w:locked/>
    <w:rPr>
      <w:rFonts w:ascii="Courier New" w:hAnsi="Courier New" w:cs="Times New Roman"/>
      <w:sz w:val="24"/>
    </w:rPr>
  </w:style>
  <w:style w:type="paragraph" w:styleId="21">
    <w:name w:val="Body Text Indent 2"/>
    <w:basedOn w:val="a"/>
    <w:link w:val="22"/>
    <w:rsid w:val="00A669C3"/>
    <w:pPr>
      <w:spacing w:before="0"/>
      <w:ind w:left="0" w:firstLine="567"/>
    </w:pPr>
    <w:rPr>
      <w:rFonts w:ascii="Times New Roman" w:hAnsi="Times New Roman"/>
      <w:sz w:val="22"/>
    </w:rPr>
  </w:style>
  <w:style w:type="character" w:customStyle="1" w:styleId="22">
    <w:name w:val="Основной текст с отступом 2 Знак"/>
    <w:link w:val="21"/>
    <w:semiHidden/>
    <w:locked/>
    <w:rPr>
      <w:rFonts w:ascii="Courier New" w:hAnsi="Courier New" w:cs="Times New Roman"/>
      <w:sz w:val="24"/>
    </w:rPr>
  </w:style>
  <w:style w:type="paragraph" w:styleId="a8">
    <w:name w:val="footer"/>
    <w:basedOn w:val="a"/>
    <w:link w:val="a9"/>
    <w:rsid w:val="00A669C3"/>
    <w:pPr>
      <w:tabs>
        <w:tab w:val="center" w:pos="4153"/>
        <w:tab w:val="right" w:pos="8306"/>
      </w:tabs>
    </w:pPr>
  </w:style>
  <w:style w:type="character" w:customStyle="1" w:styleId="a9">
    <w:name w:val="Нижний колонтитул Знак"/>
    <w:link w:val="a8"/>
    <w:semiHidden/>
    <w:locked/>
    <w:rPr>
      <w:rFonts w:ascii="Courier New" w:hAnsi="Courier New" w:cs="Times New Roman"/>
      <w:sz w:val="24"/>
    </w:rPr>
  </w:style>
  <w:style w:type="paragraph" w:styleId="aa">
    <w:name w:val="footnote text"/>
    <w:basedOn w:val="a"/>
    <w:link w:val="ab"/>
    <w:semiHidden/>
    <w:rsid w:val="00A669C3"/>
    <w:pPr>
      <w:spacing w:before="0"/>
      <w:ind w:left="0" w:firstLine="0"/>
      <w:jc w:val="left"/>
    </w:pPr>
    <w:rPr>
      <w:rFonts w:ascii="Times New Roman" w:hAnsi="Times New Roman"/>
      <w:sz w:val="20"/>
    </w:rPr>
  </w:style>
  <w:style w:type="character" w:customStyle="1" w:styleId="ab">
    <w:name w:val="Текст сноски Знак"/>
    <w:link w:val="aa"/>
    <w:semiHidden/>
    <w:locked/>
    <w:rPr>
      <w:rFonts w:ascii="Courier New" w:hAnsi="Courier New" w:cs="Times New Roman"/>
    </w:rPr>
  </w:style>
  <w:style w:type="character" w:styleId="ac">
    <w:name w:val="footnote reference"/>
    <w:semiHidden/>
    <w:rsid w:val="00A669C3"/>
    <w:rPr>
      <w:rFonts w:cs="Times New Roman"/>
      <w:sz w:val="20"/>
      <w:vertAlign w:val="superscript"/>
    </w:rPr>
  </w:style>
  <w:style w:type="paragraph" w:styleId="31">
    <w:name w:val="Body Text Indent 3"/>
    <w:basedOn w:val="a"/>
    <w:link w:val="32"/>
    <w:rsid w:val="00A669C3"/>
    <w:pPr>
      <w:keepLines/>
      <w:tabs>
        <w:tab w:val="left" w:pos="1418"/>
      </w:tabs>
      <w:spacing w:before="0"/>
      <w:ind w:left="0" w:firstLine="567"/>
      <w:jc w:val="left"/>
    </w:pPr>
    <w:rPr>
      <w:rFonts w:ascii="Times New Roman" w:hAnsi="Times New Roman"/>
      <w:sz w:val="22"/>
    </w:rPr>
  </w:style>
  <w:style w:type="character" w:customStyle="1" w:styleId="32">
    <w:name w:val="Основной текст с отступом 3 Знак"/>
    <w:link w:val="31"/>
    <w:semiHidden/>
    <w:locked/>
    <w:rPr>
      <w:rFonts w:ascii="Courier New" w:hAnsi="Courier New" w:cs="Times New Roman"/>
      <w:sz w:val="16"/>
      <w:szCs w:val="16"/>
    </w:rPr>
  </w:style>
  <w:style w:type="paragraph" w:customStyle="1" w:styleId="Normal1">
    <w:name w:val="Normal1"/>
    <w:rsid w:val="00A669C3"/>
    <w:pPr>
      <w:spacing w:before="100" w:after="100"/>
    </w:pPr>
    <w:rPr>
      <w:sz w:val="24"/>
    </w:rPr>
  </w:style>
  <w:style w:type="character" w:styleId="ad">
    <w:name w:val="Hyperlink"/>
    <w:rsid w:val="00A669C3"/>
    <w:rPr>
      <w:rFonts w:cs="Times New Roman"/>
      <w:color w:val="0000FF"/>
      <w:u w:val="single"/>
    </w:rPr>
  </w:style>
  <w:style w:type="character" w:styleId="ae">
    <w:name w:val="FollowedHyperlink"/>
    <w:rsid w:val="00A669C3"/>
    <w:rPr>
      <w:rFonts w:cs="Times New Roman"/>
      <w:color w:val="800080"/>
      <w:u w:val="single"/>
    </w:rPr>
  </w:style>
  <w:style w:type="character" w:styleId="af">
    <w:name w:val="Strong"/>
    <w:qFormat/>
    <w:rsid w:val="00A669C3"/>
    <w:rPr>
      <w:rFonts w:cs="Times New Roman"/>
      <w:b/>
    </w:rPr>
  </w:style>
  <w:style w:type="paragraph" w:styleId="af0">
    <w:name w:val="Body Text"/>
    <w:basedOn w:val="a"/>
    <w:link w:val="af1"/>
    <w:rsid w:val="00A669C3"/>
    <w:pPr>
      <w:keepLines/>
      <w:spacing w:before="0" w:after="120"/>
      <w:ind w:left="0" w:firstLine="0"/>
    </w:pPr>
    <w:rPr>
      <w:rFonts w:ascii="Times New Roman" w:hAnsi="Times New Roman"/>
      <w:sz w:val="22"/>
    </w:rPr>
  </w:style>
  <w:style w:type="character" w:customStyle="1" w:styleId="af1">
    <w:name w:val="Основной текст Знак"/>
    <w:link w:val="af0"/>
    <w:semiHidden/>
    <w:locked/>
    <w:rPr>
      <w:rFonts w:ascii="Courier New" w:hAnsi="Courier New" w:cs="Times New Roman"/>
      <w:sz w:val="24"/>
    </w:rPr>
  </w:style>
  <w:style w:type="paragraph" w:styleId="af2">
    <w:name w:val="Balloon Text"/>
    <w:basedOn w:val="a"/>
    <w:link w:val="af3"/>
    <w:semiHidden/>
    <w:rsid w:val="00EE7C69"/>
    <w:rPr>
      <w:rFonts w:ascii="Tahoma" w:hAnsi="Tahoma" w:cs="Tahoma"/>
      <w:sz w:val="16"/>
      <w:szCs w:val="16"/>
    </w:rPr>
  </w:style>
  <w:style w:type="character" w:customStyle="1" w:styleId="af3">
    <w:name w:val="Текст выноски Знак"/>
    <w:link w:val="af2"/>
    <w:semiHidden/>
    <w:locked/>
    <w:rPr>
      <w:rFonts w:cs="Times New Roman"/>
      <w:sz w:val="2"/>
    </w:rPr>
  </w:style>
  <w:style w:type="table" w:styleId="af4">
    <w:name w:val="Table Grid"/>
    <w:basedOn w:val="a1"/>
    <w:rsid w:val="0007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rsid w:val="00F37A9E"/>
    <w:pPr>
      <w:spacing w:after="120"/>
    </w:pPr>
    <w:rPr>
      <w:sz w:val="16"/>
      <w:szCs w:val="16"/>
    </w:rPr>
  </w:style>
  <w:style w:type="character" w:customStyle="1" w:styleId="34">
    <w:name w:val="Основной текст 3 Знак"/>
    <w:link w:val="33"/>
    <w:rsid w:val="00F37A9E"/>
    <w:rPr>
      <w:rFonts w:ascii="Courier New" w:hAnsi="Courier New"/>
      <w:sz w:val="16"/>
      <w:szCs w:val="16"/>
    </w:rPr>
  </w:style>
  <w:style w:type="paragraph" w:styleId="23">
    <w:name w:val="Body Text 2"/>
    <w:basedOn w:val="a"/>
    <w:link w:val="24"/>
    <w:rsid w:val="00F37A9E"/>
    <w:pPr>
      <w:spacing w:after="120" w:line="480" w:lineRule="auto"/>
    </w:pPr>
  </w:style>
  <w:style w:type="character" w:customStyle="1" w:styleId="24">
    <w:name w:val="Основной текст 2 Знак"/>
    <w:link w:val="23"/>
    <w:rsid w:val="00F37A9E"/>
    <w:rPr>
      <w:rFonts w:ascii="Courier New" w:hAnsi="Courier New"/>
      <w:sz w:val="24"/>
    </w:rPr>
  </w:style>
  <w:style w:type="paragraph" w:styleId="af5">
    <w:name w:val="List Paragraph"/>
    <w:basedOn w:val="a"/>
    <w:uiPriority w:val="34"/>
    <w:qFormat/>
    <w:rsid w:val="00F37A9E"/>
    <w:pPr>
      <w:widowControl/>
      <w:spacing w:before="0"/>
      <w:ind w:left="720" w:firstLine="0"/>
      <w:contextualSpacing/>
      <w:jc w:val="left"/>
    </w:pPr>
    <w:rPr>
      <w:rFonts w:ascii="Times New Roman" w:hAnsi="Times New Roman"/>
      <w:color w:val="000000"/>
    </w:rPr>
  </w:style>
  <w:style w:type="character" w:styleId="af6">
    <w:name w:val="annotation reference"/>
    <w:basedOn w:val="a0"/>
    <w:rsid w:val="00EA48AE"/>
    <w:rPr>
      <w:sz w:val="16"/>
      <w:szCs w:val="16"/>
    </w:rPr>
  </w:style>
  <w:style w:type="paragraph" w:styleId="af7">
    <w:name w:val="annotation text"/>
    <w:basedOn w:val="a"/>
    <w:link w:val="af8"/>
    <w:rsid w:val="00EA48AE"/>
    <w:rPr>
      <w:sz w:val="20"/>
    </w:rPr>
  </w:style>
  <w:style w:type="character" w:customStyle="1" w:styleId="af8">
    <w:name w:val="Текст примечания Знак"/>
    <w:basedOn w:val="a0"/>
    <w:link w:val="af7"/>
    <w:rsid w:val="00EA48AE"/>
    <w:rPr>
      <w:rFonts w:ascii="Courier New" w:hAnsi="Courier New"/>
    </w:rPr>
  </w:style>
  <w:style w:type="paragraph" w:styleId="af9">
    <w:name w:val="annotation subject"/>
    <w:basedOn w:val="af7"/>
    <w:next w:val="af7"/>
    <w:link w:val="afa"/>
    <w:rsid w:val="00EA48AE"/>
    <w:rPr>
      <w:b/>
      <w:bCs/>
    </w:rPr>
  </w:style>
  <w:style w:type="character" w:customStyle="1" w:styleId="afa">
    <w:name w:val="Тема примечания Знак"/>
    <w:basedOn w:val="af8"/>
    <w:link w:val="af9"/>
    <w:rsid w:val="00EA48AE"/>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C3"/>
    <w:pPr>
      <w:widowControl w:val="0"/>
      <w:spacing w:before="220"/>
      <w:ind w:left="640" w:firstLine="580"/>
      <w:jc w:val="both"/>
    </w:pPr>
    <w:rPr>
      <w:rFonts w:ascii="Courier New" w:hAnsi="Courier New"/>
      <w:sz w:val="24"/>
    </w:rPr>
  </w:style>
  <w:style w:type="paragraph" w:styleId="1">
    <w:name w:val="heading 1"/>
    <w:basedOn w:val="a"/>
    <w:next w:val="a"/>
    <w:link w:val="10"/>
    <w:qFormat/>
    <w:rsid w:val="00A669C3"/>
    <w:pPr>
      <w:keepNext/>
      <w:spacing w:before="240" w:after="60"/>
      <w:outlineLvl w:val="0"/>
    </w:pPr>
    <w:rPr>
      <w:rFonts w:ascii="Arial" w:hAnsi="Arial"/>
      <w:b/>
      <w:kern w:val="28"/>
      <w:sz w:val="28"/>
    </w:rPr>
  </w:style>
  <w:style w:type="paragraph" w:styleId="2">
    <w:name w:val="heading 2"/>
    <w:basedOn w:val="a"/>
    <w:next w:val="a"/>
    <w:link w:val="20"/>
    <w:qFormat/>
    <w:rsid w:val="00A669C3"/>
    <w:pPr>
      <w:keepNext/>
      <w:spacing w:before="240" w:after="60"/>
      <w:ind w:left="0" w:firstLine="0"/>
      <w:outlineLvl w:val="1"/>
    </w:pPr>
    <w:rPr>
      <w:rFonts w:ascii="Times New Roman" w:hAnsi="Times New Roman"/>
      <w:b/>
      <w:sz w:val="20"/>
    </w:rPr>
  </w:style>
  <w:style w:type="paragraph" w:styleId="3">
    <w:name w:val="heading 3"/>
    <w:basedOn w:val="a"/>
    <w:next w:val="a"/>
    <w:link w:val="30"/>
    <w:qFormat/>
    <w:rsid w:val="00A669C3"/>
    <w:pPr>
      <w:spacing w:before="0" w:after="60"/>
      <w:ind w:left="0" w:firstLine="0"/>
      <w:outlineLvl w:val="2"/>
    </w:pPr>
    <w:rPr>
      <w:rFonts w:ascii="Times New Roman" w:hAnsi="Times New Roman"/>
      <w:sz w:val="20"/>
    </w:rPr>
  </w:style>
  <w:style w:type="paragraph" w:styleId="4">
    <w:name w:val="heading 4"/>
    <w:basedOn w:val="a"/>
    <w:next w:val="a"/>
    <w:link w:val="40"/>
    <w:qFormat/>
    <w:rsid w:val="00A669C3"/>
    <w:pPr>
      <w:keepNext/>
      <w:keepLines/>
      <w:spacing w:before="0"/>
      <w:ind w:left="0" w:right="-108" w:firstLine="0"/>
      <w:outlineLvl w:val="3"/>
    </w:pPr>
    <w:rPr>
      <w:rFonts w:ascii="Times New Roman" w:hAnsi="Times New Roman"/>
      <w:b/>
      <w:sz w:val="22"/>
    </w:rPr>
  </w:style>
  <w:style w:type="paragraph" w:styleId="5">
    <w:name w:val="heading 5"/>
    <w:basedOn w:val="a"/>
    <w:next w:val="a"/>
    <w:link w:val="50"/>
    <w:qFormat/>
    <w:rsid w:val="00A669C3"/>
    <w:pPr>
      <w:keepNext/>
      <w:keepLines/>
      <w:tabs>
        <w:tab w:val="left" w:pos="34"/>
      </w:tabs>
      <w:spacing w:before="0" w:after="120"/>
      <w:ind w:left="-108" w:firstLine="0"/>
      <w:outlineLvl w:val="4"/>
    </w:pPr>
    <w:rPr>
      <w:rFonts w:ascii="Times New Roman" w:hAnsi="Times New Roman"/>
      <w:b/>
      <w:sz w:val="22"/>
    </w:rPr>
  </w:style>
  <w:style w:type="paragraph" w:styleId="6">
    <w:name w:val="heading 6"/>
    <w:basedOn w:val="a"/>
    <w:next w:val="a"/>
    <w:link w:val="60"/>
    <w:qFormat/>
    <w:rsid w:val="00A669C3"/>
    <w:pPr>
      <w:keepNext/>
      <w:keepLines/>
      <w:spacing w:before="0"/>
      <w:ind w:left="0" w:hanging="11"/>
      <w:outlineLvl w:val="5"/>
    </w:pPr>
    <w:rPr>
      <w:rFonts w:ascii="Times New Roman" w:hAnsi="Times New Roman"/>
      <w:b/>
      <w:sz w:val="22"/>
    </w:rPr>
  </w:style>
  <w:style w:type="paragraph" w:styleId="7">
    <w:name w:val="heading 7"/>
    <w:basedOn w:val="a"/>
    <w:next w:val="a"/>
    <w:link w:val="70"/>
    <w:qFormat/>
    <w:rsid w:val="00A669C3"/>
    <w:pPr>
      <w:keepNext/>
      <w:keepLines/>
      <w:spacing w:before="120" w:after="120"/>
      <w:ind w:left="0" w:firstLine="567"/>
      <w:jc w:val="center"/>
      <w:outlineLvl w:val="6"/>
    </w:pPr>
    <w:rPr>
      <w:rFonts w:ascii="Times New Roman" w:hAnsi="Times New Roman"/>
      <w:b/>
      <w:sz w:val="22"/>
    </w:rPr>
  </w:style>
  <w:style w:type="paragraph" w:styleId="9">
    <w:name w:val="heading 9"/>
    <w:basedOn w:val="a"/>
    <w:next w:val="a"/>
    <w:link w:val="90"/>
    <w:qFormat/>
    <w:rsid w:val="00A669C3"/>
    <w:pPr>
      <w:keepNext/>
      <w:widowControl/>
      <w:spacing w:before="0"/>
      <w:ind w:left="0" w:firstLine="0"/>
      <w:outlineLvl w:val="8"/>
    </w:pPr>
    <w:rPr>
      <w:rFonts w:ascii="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semiHidden/>
    <w:locked/>
    <w:rPr>
      <w:rFonts w:ascii="Cambria" w:hAnsi="Cambria" w:cs="Times New Roman"/>
      <w:b/>
      <w:bCs/>
      <w:i/>
      <w:iCs/>
      <w:sz w:val="28"/>
      <w:szCs w:val="28"/>
    </w:rPr>
  </w:style>
  <w:style w:type="character" w:customStyle="1" w:styleId="30">
    <w:name w:val="Заголовок 3 Знак"/>
    <w:link w:val="3"/>
    <w:semiHidden/>
    <w:locked/>
    <w:rPr>
      <w:rFonts w:ascii="Cambria" w:hAnsi="Cambria" w:cs="Times New Roman"/>
      <w:b/>
      <w:bCs/>
      <w:sz w:val="26"/>
      <w:szCs w:val="26"/>
    </w:rPr>
  </w:style>
  <w:style w:type="character" w:customStyle="1" w:styleId="40">
    <w:name w:val="Заголовок 4 Знак"/>
    <w:link w:val="4"/>
    <w:semiHidden/>
    <w:locked/>
    <w:rPr>
      <w:rFonts w:ascii="Calibri" w:hAnsi="Calibri" w:cs="Times New Roman"/>
      <w:b/>
      <w:bCs/>
      <w:sz w:val="28"/>
      <w:szCs w:val="28"/>
    </w:rPr>
  </w:style>
  <w:style w:type="character" w:customStyle="1" w:styleId="50">
    <w:name w:val="Заголовок 5 Знак"/>
    <w:link w:val="5"/>
    <w:semiHidden/>
    <w:locked/>
    <w:rPr>
      <w:rFonts w:ascii="Calibri" w:hAnsi="Calibri" w:cs="Times New Roman"/>
      <w:b/>
      <w:bCs/>
      <w:i/>
      <w:iCs/>
      <w:sz w:val="26"/>
      <w:szCs w:val="26"/>
    </w:rPr>
  </w:style>
  <w:style w:type="character" w:customStyle="1" w:styleId="60">
    <w:name w:val="Заголовок 6 Знак"/>
    <w:link w:val="6"/>
    <w:semiHidden/>
    <w:locked/>
    <w:rPr>
      <w:rFonts w:ascii="Calibri" w:hAnsi="Calibri" w:cs="Times New Roman"/>
      <w:b/>
      <w:bCs/>
      <w:sz w:val="22"/>
      <w:szCs w:val="22"/>
    </w:rPr>
  </w:style>
  <w:style w:type="character" w:customStyle="1" w:styleId="70">
    <w:name w:val="Заголовок 7 Знак"/>
    <w:link w:val="7"/>
    <w:semiHidden/>
    <w:locked/>
    <w:rPr>
      <w:rFonts w:ascii="Calibri" w:hAnsi="Calibri" w:cs="Times New Roman"/>
      <w:sz w:val="24"/>
      <w:szCs w:val="24"/>
    </w:rPr>
  </w:style>
  <w:style w:type="character" w:customStyle="1" w:styleId="90">
    <w:name w:val="Заголовок 9 Знак"/>
    <w:link w:val="9"/>
    <w:semiHidden/>
    <w:locked/>
    <w:rPr>
      <w:rFonts w:ascii="Cambria" w:hAnsi="Cambria" w:cs="Times New Roman"/>
      <w:sz w:val="22"/>
      <w:szCs w:val="22"/>
    </w:rPr>
  </w:style>
  <w:style w:type="character" w:customStyle="1" w:styleId="11">
    <w:name w:val="Основной шрифт абзаца1"/>
    <w:semiHidden/>
    <w:rsid w:val="00A669C3"/>
    <w:rPr>
      <w:sz w:val="20"/>
    </w:rPr>
  </w:style>
  <w:style w:type="paragraph" w:customStyle="1" w:styleId="FR1">
    <w:name w:val="FR1"/>
    <w:rsid w:val="00A669C3"/>
    <w:pPr>
      <w:widowControl w:val="0"/>
      <w:spacing w:before="760"/>
      <w:ind w:right="200"/>
      <w:jc w:val="center"/>
    </w:pPr>
    <w:rPr>
      <w:sz w:val="24"/>
    </w:rPr>
  </w:style>
  <w:style w:type="paragraph" w:customStyle="1" w:styleId="FR2">
    <w:name w:val="FR2"/>
    <w:rsid w:val="00A669C3"/>
    <w:pPr>
      <w:widowControl w:val="0"/>
      <w:spacing w:before="1040"/>
      <w:ind w:left="520"/>
    </w:pPr>
    <w:rPr>
      <w:sz w:val="24"/>
    </w:rPr>
  </w:style>
  <w:style w:type="paragraph" w:customStyle="1" w:styleId="12">
    <w:name w:val="Нижний колонтитул1"/>
    <w:basedOn w:val="a"/>
    <w:rsid w:val="00A669C3"/>
    <w:pPr>
      <w:tabs>
        <w:tab w:val="center" w:pos="4153"/>
        <w:tab w:val="right" w:pos="8306"/>
      </w:tabs>
    </w:pPr>
  </w:style>
  <w:style w:type="character" w:styleId="a3">
    <w:name w:val="page number"/>
    <w:rsid w:val="00A669C3"/>
    <w:rPr>
      <w:rFonts w:cs="Times New Roman"/>
      <w:sz w:val="20"/>
    </w:rPr>
  </w:style>
  <w:style w:type="paragraph" w:styleId="a4">
    <w:name w:val="header"/>
    <w:basedOn w:val="a"/>
    <w:link w:val="a5"/>
    <w:rsid w:val="00A669C3"/>
    <w:pPr>
      <w:tabs>
        <w:tab w:val="center" w:pos="4153"/>
        <w:tab w:val="right" w:pos="8306"/>
      </w:tabs>
    </w:pPr>
  </w:style>
  <w:style w:type="character" w:customStyle="1" w:styleId="a5">
    <w:name w:val="Верхний колонтитул Знак"/>
    <w:link w:val="a4"/>
    <w:semiHidden/>
    <w:locked/>
    <w:rPr>
      <w:rFonts w:ascii="Courier New" w:hAnsi="Courier New" w:cs="Times New Roman"/>
      <w:sz w:val="24"/>
    </w:rPr>
  </w:style>
  <w:style w:type="paragraph" w:styleId="a6">
    <w:name w:val="Body Text Indent"/>
    <w:basedOn w:val="a"/>
    <w:link w:val="a7"/>
    <w:rsid w:val="00A669C3"/>
    <w:rPr>
      <w:i/>
      <w:sz w:val="22"/>
    </w:rPr>
  </w:style>
  <w:style w:type="character" w:customStyle="1" w:styleId="a7">
    <w:name w:val="Основной текст с отступом Знак"/>
    <w:link w:val="a6"/>
    <w:semiHidden/>
    <w:locked/>
    <w:rPr>
      <w:rFonts w:ascii="Courier New" w:hAnsi="Courier New" w:cs="Times New Roman"/>
      <w:sz w:val="24"/>
    </w:rPr>
  </w:style>
  <w:style w:type="paragraph" w:styleId="21">
    <w:name w:val="Body Text Indent 2"/>
    <w:basedOn w:val="a"/>
    <w:link w:val="22"/>
    <w:rsid w:val="00A669C3"/>
    <w:pPr>
      <w:spacing w:before="0"/>
      <w:ind w:left="0" w:firstLine="567"/>
    </w:pPr>
    <w:rPr>
      <w:rFonts w:ascii="Times New Roman" w:hAnsi="Times New Roman"/>
      <w:sz w:val="22"/>
    </w:rPr>
  </w:style>
  <w:style w:type="character" w:customStyle="1" w:styleId="22">
    <w:name w:val="Основной текст с отступом 2 Знак"/>
    <w:link w:val="21"/>
    <w:semiHidden/>
    <w:locked/>
    <w:rPr>
      <w:rFonts w:ascii="Courier New" w:hAnsi="Courier New" w:cs="Times New Roman"/>
      <w:sz w:val="24"/>
    </w:rPr>
  </w:style>
  <w:style w:type="paragraph" w:styleId="a8">
    <w:name w:val="footer"/>
    <w:basedOn w:val="a"/>
    <w:link w:val="a9"/>
    <w:rsid w:val="00A669C3"/>
    <w:pPr>
      <w:tabs>
        <w:tab w:val="center" w:pos="4153"/>
        <w:tab w:val="right" w:pos="8306"/>
      </w:tabs>
    </w:pPr>
  </w:style>
  <w:style w:type="character" w:customStyle="1" w:styleId="a9">
    <w:name w:val="Нижний колонтитул Знак"/>
    <w:link w:val="a8"/>
    <w:semiHidden/>
    <w:locked/>
    <w:rPr>
      <w:rFonts w:ascii="Courier New" w:hAnsi="Courier New" w:cs="Times New Roman"/>
      <w:sz w:val="24"/>
    </w:rPr>
  </w:style>
  <w:style w:type="paragraph" w:styleId="aa">
    <w:name w:val="footnote text"/>
    <w:basedOn w:val="a"/>
    <w:link w:val="ab"/>
    <w:semiHidden/>
    <w:rsid w:val="00A669C3"/>
    <w:pPr>
      <w:spacing w:before="0"/>
      <w:ind w:left="0" w:firstLine="0"/>
      <w:jc w:val="left"/>
    </w:pPr>
    <w:rPr>
      <w:rFonts w:ascii="Times New Roman" w:hAnsi="Times New Roman"/>
      <w:sz w:val="20"/>
    </w:rPr>
  </w:style>
  <w:style w:type="character" w:customStyle="1" w:styleId="ab">
    <w:name w:val="Текст сноски Знак"/>
    <w:link w:val="aa"/>
    <w:semiHidden/>
    <w:locked/>
    <w:rPr>
      <w:rFonts w:ascii="Courier New" w:hAnsi="Courier New" w:cs="Times New Roman"/>
    </w:rPr>
  </w:style>
  <w:style w:type="character" w:styleId="ac">
    <w:name w:val="footnote reference"/>
    <w:semiHidden/>
    <w:rsid w:val="00A669C3"/>
    <w:rPr>
      <w:rFonts w:cs="Times New Roman"/>
      <w:sz w:val="20"/>
      <w:vertAlign w:val="superscript"/>
    </w:rPr>
  </w:style>
  <w:style w:type="paragraph" w:styleId="31">
    <w:name w:val="Body Text Indent 3"/>
    <w:basedOn w:val="a"/>
    <w:link w:val="32"/>
    <w:rsid w:val="00A669C3"/>
    <w:pPr>
      <w:keepLines/>
      <w:tabs>
        <w:tab w:val="left" w:pos="1418"/>
      </w:tabs>
      <w:spacing w:before="0"/>
      <w:ind w:left="0" w:firstLine="567"/>
      <w:jc w:val="left"/>
    </w:pPr>
    <w:rPr>
      <w:rFonts w:ascii="Times New Roman" w:hAnsi="Times New Roman"/>
      <w:sz w:val="22"/>
    </w:rPr>
  </w:style>
  <w:style w:type="character" w:customStyle="1" w:styleId="32">
    <w:name w:val="Основной текст с отступом 3 Знак"/>
    <w:link w:val="31"/>
    <w:semiHidden/>
    <w:locked/>
    <w:rPr>
      <w:rFonts w:ascii="Courier New" w:hAnsi="Courier New" w:cs="Times New Roman"/>
      <w:sz w:val="16"/>
      <w:szCs w:val="16"/>
    </w:rPr>
  </w:style>
  <w:style w:type="paragraph" w:customStyle="1" w:styleId="Normal1">
    <w:name w:val="Normal1"/>
    <w:rsid w:val="00A669C3"/>
    <w:pPr>
      <w:spacing w:before="100" w:after="100"/>
    </w:pPr>
    <w:rPr>
      <w:sz w:val="24"/>
    </w:rPr>
  </w:style>
  <w:style w:type="character" w:styleId="ad">
    <w:name w:val="Hyperlink"/>
    <w:rsid w:val="00A669C3"/>
    <w:rPr>
      <w:rFonts w:cs="Times New Roman"/>
      <w:color w:val="0000FF"/>
      <w:u w:val="single"/>
    </w:rPr>
  </w:style>
  <w:style w:type="character" w:styleId="ae">
    <w:name w:val="FollowedHyperlink"/>
    <w:rsid w:val="00A669C3"/>
    <w:rPr>
      <w:rFonts w:cs="Times New Roman"/>
      <w:color w:val="800080"/>
      <w:u w:val="single"/>
    </w:rPr>
  </w:style>
  <w:style w:type="character" w:styleId="af">
    <w:name w:val="Strong"/>
    <w:qFormat/>
    <w:rsid w:val="00A669C3"/>
    <w:rPr>
      <w:rFonts w:cs="Times New Roman"/>
      <w:b/>
    </w:rPr>
  </w:style>
  <w:style w:type="paragraph" w:styleId="af0">
    <w:name w:val="Body Text"/>
    <w:basedOn w:val="a"/>
    <w:link w:val="af1"/>
    <w:rsid w:val="00A669C3"/>
    <w:pPr>
      <w:keepLines/>
      <w:spacing w:before="0" w:after="120"/>
      <w:ind w:left="0" w:firstLine="0"/>
    </w:pPr>
    <w:rPr>
      <w:rFonts w:ascii="Times New Roman" w:hAnsi="Times New Roman"/>
      <w:sz w:val="22"/>
    </w:rPr>
  </w:style>
  <w:style w:type="character" w:customStyle="1" w:styleId="af1">
    <w:name w:val="Основной текст Знак"/>
    <w:link w:val="af0"/>
    <w:semiHidden/>
    <w:locked/>
    <w:rPr>
      <w:rFonts w:ascii="Courier New" w:hAnsi="Courier New" w:cs="Times New Roman"/>
      <w:sz w:val="24"/>
    </w:rPr>
  </w:style>
  <w:style w:type="paragraph" w:styleId="af2">
    <w:name w:val="Balloon Text"/>
    <w:basedOn w:val="a"/>
    <w:link w:val="af3"/>
    <w:semiHidden/>
    <w:rsid w:val="00EE7C69"/>
    <w:rPr>
      <w:rFonts w:ascii="Tahoma" w:hAnsi="Tahoma" w:cs="Tahoma"/>
      <w:sz w:val="16"/>
      <w:szCs w:val="16"/>
    </w:rPr>
  </w:style>
  <w:style w:type="character" w:customStyle="1" w:styleId="af3">
    <w:name w:val="Текст выноски Знак"/>
    <w:link w:val="af2"/>
    <w:semiHidden/>
    <w:locked/>
    <w:rPr>
      <w:rFonts w:cs="Times New Roman"/>
      <w:sz w:val="2"/>
    </w:rPr>
  </w:style>
  <w:style w:type="table" w:styleId="af4">
    <w:name w:val="Table Grid"/>
    <w:basedOn w:val="a1"/>
    <w:rsid w:val="0007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rsid w:val="00F37A9E"/>
    <w:pPr>
      <w:spacing w:after="120"/>
    </w:pPr>
    <w:rPr>
      <w:sz w:val="16"/>
      <w:szCs w:val="16"/>
    </w:rPr>
  </w:style>
  <w:style w:type="character" w:customStyle="1" w:styleId="34">
    <w:name w:val="Основной текст 3 Знак"/>
    <w:link w:val="33"/>
    <w:rsid w:val="00F37A9E"/>
    <w:rPr>
      <w:rFonts w:ascii="Courier New" w:hAnsi="Courier New"/>
      <w:sz w:val="16"/>
      <w:szCs w:val="16"/>
    </w:rPr>
  </w:style>
  <w:style w:type="paragraph" w:styleId="23">
    <w:name w:val="Body Text 2"/>
    <w:basedOn w:val="a"/>
    <w:link w:val="24"/>
    <w:rsid w:val="00F37A9E"/>
    <w:pPr>
      <w:spacing w:after="120" w:line="480" w:lineRule="auto"/>
    </w:pPr>
  </w:style>
  <w:style w:type="character" w:customStyle="1" w:styleId="24">
    <w:name w:val="Основной текст 2 Знак"/>
    <w:link w:val="23"/>
    <w:rsid w:val="00F37A9E"/>
    <w:rPr>
      <w:rFonts w:ascii="Courier New" w:hAnsi="Courier New"/>
      <w:sz w:val="24"/>
    </w:rPr>
  </w:style>
  <w:style w:type="paragraph" w:styleId="af5">
    <w:name w:val="List Paragraph"/>
    <w:basedOn w:val="a"/>
    <w:uiPriority w:val="34"/>
    <w:qFormat/>
    <w:rsid w:val="00F37A9E"/>
    <w:pPr>
      <w:widowControl/>
      <w:spacing w:before="0"/>
      <w:ind w:left="720" w:firstLine="0"/>
      <w:contextualSpacing/>
      <w:jc w:val="left"/>
    </w:pPr>
    <w:rPr>
      <w:rFonts w:ascii="Times New Roman" w:hAnsi="Times New Roman"/>
      <w:color w:val="000000"/>
    </w:rPr>
  </w:style>
  <w:style w:type="character" w:styleId="af6">
    <w:name w:val="annotation reference"/>
    <w:basedOn w:val="a0"/>
    <w:rsid w:val="00EA48AE"/>
    <w:rPr>
      <w:sz w:val="16"/>
      <w:szCs w:val="16"/>
    </w:rPr>
  </w:style>
  <w:style w:type="paragraph" w:styleId="af7">
    <w:name w:val="annotation text"/>
    <w:basedOn w:val="a"/>
    <w:link w:val="af8"/>
    <w:rsid w:val="00EA48AE"/>
    <w:rPr>
      <w:sz w:val="20"/>
    </w:rPr>
  </w:style>
  <w:style w:type="character" w:customStyle="1" w:styleId="af8">
    <w:name w:val="Текст примечания Знак"/>
    <w:basedOn w:val="a0"/>
    <w:link w:val="af7"/>
    <w:rsid w:val="00EA48AE"/>
    <w:rPr>
      <w:rFonts w:ascii="Courier New" w:hAnsi="Courier New"/>
    </w:rPr>
  </w:style>
  <w:style w:type="paragraph" w:styleId="af9">
    <w:name w:val="annotation subject"/>
    <w:basedOn w:val="af7"/>
    <w:next w:val="af7"/>
    <w:link w:val="afa"/>
    <w:rsid w:val="00EA48AE"/>
    <w:rPr>
      <w:b/>
      <w:bCs/>
    </w:rPr>
  </w:style>
  <w:style w:type="character" w:customStyle="1" w:styleId="afa">
    <w:name w:val="Тема примечания Знак"/>
    <w:basedOn w:val="af8"/>
    <w:link w:val="af9"/>
    <w:rsid w:val="00EA48AE"/>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96744410">
      <w:bodyDiv w:val="1"/>
      <w:marLeft w:val="0"/>
      <w:marRight w:val="0"/>
      <w:marTop w:val="0"/>
      <w:marBottom w:val="0"/>
      <w:divBdr>
        <w:top w:val="none" w:sz="0" w:space="0" w:color="auto"/>
        <w:left w:val="none" w:sz="0" w:space="0" w:color="auto"/>
        <w:bottom w:val="none" w:sz="0" w:space="0" w:color="auto"/>
        <w:right w:val="none" w:sz="0" w:space="0" w:color="auto"/>
      </w:divBdr>
    </w:div>
    <w:div w:id="1572547442">
      <w:bodyDiv w:val="1"/>
      <w:marLeft w:val="0"/>
      <w:marRight w:val="0"/>
      <w:marTop w:val="0"/>
      <w:marBottom w:val="0"/>
      <w:divBdr>
        <w:top w:val="none" w:sz="0" w:space="0" w:color="auto"/>
        <w:left w:val="none" w:sz="0" w:space="0" w:color="auto"/>
        <w:bottom w:val="none" w:sz="0" w:space="0" w:color="auto"/>
        <w:right w:val="none" w:sz="0" w:space="0" w:color="auto"/>
      </w:divBdr>
    </w:div>
    <w:div w:id="17390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B6328-ACA0-47BE-AC40-50891FF5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2705</Words>
  <Characters>15424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_ПРАВИЛА</vt:lpstr>
    </vt:vector>
  </TitlesOfParts>
  <Company>OEM Preinstall</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_ПРАВИЛА</dc:title>
  <dc:creator>Administrator</dc:creator>
  <cp:lastModifiedBy>Сахипова Г.Р</cp:lastModifiedBy>
  <cp:revision>19</cp:revision>
  <cp:lastPrinted>2021-11-22T02:56:00Z</cp:lastPrinted>
  <dcterms:created xsi:type="dcterms:W3CDTF">2026-04-28T07:53:00Z</dcterms:created>
  <dcterms:modified xsi:type="dcterms:W3CDTF">2026-06-23T05:11:00Z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etDate">
    <vt:lpwstr>2021-11-19T06:31:32Z</vt:lpwstr>
  </property>
  <property fmtid="{D5CDD505-2E9C-101B-9397-08002B2CF9AE}" pid="4" name="MSIP_Label_22f0b804-62e0-47d9-bc61-31b566d2ec1e_Method">
    <vt:lpwstr>Privileged</vt:lpwstr>
  </property>
  <property fmtid="{D5CDD505-2E9C-101B-9397-08002B2CF9AE}" pid="5" name="MSIP_Label_22f0b804-62e0-47d9-bc61-31b566d2ec1e_Name">
    <vt:lpwstr>22f0b804-62e0-47d9-bc61-31b566d2ec1e</vt:lpwstr>
  </property>
  <property fmtid="{D5CDD505-2E9C-101B-9397-08002B2CF9AE}" pid="6" name="MSIP_Label_22f0b804-62e0-47d9-bc61-31b566d2ec1e_SiteId">
    <vt:lpwstr>818b099f-45a1-4ad0-a663-221661b546d1</vt:lpwstr>
  </property>
  <property fmtid="{D5CDD505-2E9C-101B-9397-08002B2CF9AE}" pid="7" name="MSIP_Label_22f0b804-62e0-47d9-bc61-31b566d2ec1e_ActionId">
    <vt:lpwstr>a23e72d4-55b9-4068-a87d-b9642da6dae3</vt:lpwstr>
  </property>
  <property fmtid="{D5CDD505-2E9C-101B-9397-08002B2CF9AE}" pid="8" name="MSIP_Label_22f0b804-62e0-47d9-bc61-31b566d2ec1e_ContentBits">
    <vt:lpwstr>0</vt:lpwstr>
  </property>
  <property fmtid="{D5CDD505-2E9C-101B-9397-08002B2CF9AE}" pid="9" name="SI-CLASSIFIER-LABEL0">
    <vt:lpwstr>7Jl/QBvqGLObLtwhdb4Lkx+skuwYvsRoVCDfMObmp3zVxfeNeXZ4MUSCAPEJlwqtjOnmI9Mqr07vOMhbSDhEHQh0ucZYrLRAfv+96lkJvthByVFth9U+AAVlBSxFZ+qUWtpzkCov839nDdoIucR9Idj/j5hpM8VCiu577UiFRCosooMR0zrZq7LmxuDD/PAIv433/jyzLpZxPtxjBQeMeF5DRHaMMAXDBd74dd/HACsc6vGaTu50hx66hSjIJYN</vt:lpwstr>
  </property>
  <property fmtid="{D5CDD505-2E9C-101B-9397-08002B2CF9AE}" pid="10" name="SI-CLASSIFIER-LABEL1">
    <vt:lpwstr>4wwMQ0ouJ+lWb3faLOtAIBT0YtZlMGkszDqadmnyLcMo=</vt:lpwstr>
  </property>
</Properties>
</file>