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90A8D6" w14:textId="77777777" w:rsidR="00BD6E68" w:rsidRDefault="00BD6E68" w:rsidP="00AE2921">
      <w:pPr>
        <w:pStyle w:val="af4"/>
        <w:jc w:val="center"/>
        <w:rPr>
          <w:b/>
        </w:rPr>
      </w:pPr>
      <w:r w:rsidRPr="001E2EC6">
        <w:rPr>
          <w:b/>
        </w:rPr>
        <w:t>ПРОЕКТ</w:t>
      </w:r>
    </w:p>
    <w:p w14:paraId="75A9C160" w14:textId="77777777" w:rsidR="00E80EAA" w:rsidRPr="001E2EC6" w:rsidRDefault="00E80EAA" w:rsidP="00AE2921">
      <w:pPr>
        <w:pStyle w:val="af4"/>
        <w:jc w:val="center"/>
        <w:rPr>
          <w:b/>
        </w:rPr>
      </w:pPr>
    </w:p>
    <w:p w14:paraId="0C6C8374" w14:textId="77777777" w:rsidR="00D40577" w:rsidRPr="001E2EC6" w:rsidRDefault="0026203B" w:rsidP="00AE2921">
      <w:pPr>
        <w:pStyle w:val="af4"/>
        <w:jc w:val="center"/>
        <w:rPr>
          <w:bCs/>
          <w:kern w:val="1"/>
        </w:rPr>
      </w:pPr>
      <w:r w:rsidRPr="001E2EC6">
        <w:rPr>
          <w:bCs/>
        </w:rPr>
        <w:t>ГОСУДАРСТВЕННЫЙ КОНТРАКТ № _____</w:t>
      </w:r>
    </w:p>
    <w:p w14:paraId="39FBAB1E" w14:textId="77777777" w:rsidR="00D40577" w:rsidRPr="001E2EC6" w:rsidRDefault="00D40577" w:rsidP="00AE2921">
      <w:pPr>
        <w:pStyle w:val="af4"/>
        <w:jc w:val="center"/>
        <w:rPr>
          <w:bCs/>
        </w:rPr>
      </w:pPr>
      <w:r w:rsidRPr="001E2EC6">
        <w:rPr>
          <w:bCs/>
          <w:kern w:val="1"/>
        </w:rPr>
        <w:t>н</w:t>
      </w:r>
      <w:r w:rsidR="001C1755" w:rsidRPr="001E2EC6">
        <w:rPr>
          <w:bCs/>
        </w:rPr>
        <w:t xml:space="preserve">а оказание услуг </w:t>
      </w:r>
      <w:r w:rsidR="00E30A26" w:rsidRPr="001E2EC6">
        <w:rPr>
          <w:bCs/>
        </w:rPr>
        <w:t xml:space="preserve">по </w:t>
      </w:r>
      <w:r w:rsidR="000529A3">
        <w:rPr>
          <w:bCs/>
        </w:rPr>
        <w:t>п</w:t>
      </w:r>
      <w:r w:rsidR="000529A3" w:rsidRPr="000529A3">
        <w:rPr>
          <w:bCs/>
        </w:rPr>
        <w:t>роведени</w:t>
      </w:r>
      <w:r w:rsidR="000529A3">
        <w:rPr>
          <w:bCs/>
        </w:rPr>
        <w:t>ю</w:t>
      </w:r>
      <w:r w:rsidR="000529A3" w:rsidRPr="000529A3">
        <w:rPr>
          <w:bCs/>
        </w:rPr>
        <w:t xml:space="preserve"> инвентаризации отходов производства и потребления с последующей паспортизацией отходов</w:t>
      </w:r>
    </w:p>
    <w:p w14:paraId="06E07DA9" w14:textId="77777777" w:rsidR="00D40577" w:rsidRPr="001E2EC6" w:rsidRDefault="00D40577" w:rsidP="00AE2921">
      <w:pPr>
        <w:pStyle w:val="af4"/>
        <w:jc w:val="both"/>
      </w:pPr>
    </w:p>
    <w:p w14:paraId="6D41751D" w14:textId="77777777" w:rsidR="00D40577" w:rsidRPr="001E2EC6" w:rsidRDefault="00305B20" w:rsidP="00AE2921">
      <w:pPr>
        <w:shd w:val="clear" w:color="auto" w:fill="FFFFFF"/>
        <w:tabs>
          <w:tab w:val="left" w:pos="4968"/>
        </w:tabs>
        <w:jc w:val="both"/>
        <w:rPr>
          <w:color w:val="000000"/>
        </w:rPr>
      </w:pPr>
      <w:r w:rsidRPr="001E2EC6">
        <w:rPr>
          <w:color w:val="000000"/>
        </w:rPr>
        <w:t>г. Кострома</w:t>
      </w:r>
      <w:r w:rsidR="00D40577" w:rsidRPr="001E2EC6">
        <w:rPr>
          <w:color w:val="000000"/>
        </w:rPr>
        <w:t xml:space="preserve">                                                                          </w:t>
      </w:r>
      <w:r w:rsidR="007E16AE" w:rsidRPr="001E2EC6">
        <w:rPr>
          <w:color w:val="000000"/>
        </w:rPr>
        <w:t xml:space="preserve">                  </w:t>
      </w:r>
      <w:r w:rsidR="001C1755" w:rsidRPr="001E2EC6">
        <w:rPr>
          <w:color w:val="000000"/>
        </w:rPr>
        <w:t xml:space="preserve"> </w:t>
      </w:r>
      <w:r w:rsidR="001C337F" w:rsidRPr="001E2EC6">
        <w:rPr>
          <w:color w:val="000000"/>
        </w:rPr>
        <w:t xml:space="preserve">         </w:t>
      </w:r>
      <w:r w:rsidR="007E16AE" w:rsidRPr="001E2EC6">
        <w:rPr>
          <w:color w:val="000000"/>
        </w:rPr>
        <w:t xml:space="preserve">    </w:t>
      </w:r>
      <w:r w:rsidR="004F707B" w:rsidRPr="001E2EC6">
        <w:rPr>
          <w:color w:val="000000"/>
        </w:rPr>
        <w:t xml:space="preserve"> </w:t>
      </w:r>
      <w:r w:rsidR="000807F3" w:rsidRPr="001E2EC6">
        <w:rPr>
          <w:color w:val="000000"/>
        </w:rPr>
        <w:t xml:space="preserve">                </w:t>
      </w:r>
      <w:proofErr w:type="gramStart"/>
      <w:r w:rsidR="000807F3" w:rsidRPr="001E2EC6">
        <w:rPr>
          <w:color w:val="000000"/>
        </w:rPr>
        <w:t xml:space="preserve">  </w:t>
      </w:r>
      <w:r w:rsidR="004F707B" w:rsidRPr="001E2EC6">
        <w:rPr>
          <w:color w:val="000000"/>
        </w:rPr>
        <w:t xml:space="preserve"> </w:t>
      </w:r>
      <w:r w:rsidR="000807F3" w:rsidRPr="001E2EC6">
        <w:rPr>
          <w:color w:val="000000"/>
        </w:rPr>
        <w:t>«</w:t>
      </w:r>
      <w:proofErr w:type="gramEnd"/>
      <w:r w:rsidR="000807F3" w:rsidRPr="001E2EC6">
        <w:rPr>
          <w:color w:val="000000"/>
        </w:rPr>
        <w:t>____</w:t>
      </w:r>
      <w:r w:rsidR="00DD2E48" w:rsidRPr="001E2EC6">
        <w:rPr>
          <w:color w:val="000000"/>
        </w:rPr>
        <w:t>»</w:t>
      </w:r>
      <w:r w:rsidR="00BD6E68" w:rsidRPr="001E2EC6">
        <w:rPr>
          <w:color w:val="000000"/>
        </w:rPr>
        <w:t>______________</w:t>
      </w:r>
      <w:r w:rsidR="000529A3">
        <w:rPr>
          <w:color w:val="000000"/>
        </w:rPr>
        <w:t>2026</w:t>
      </w:r>
      <w:r w:rsidR="00DD2E48" w:rsidRPr="001E2EC6">
        <w:rPr>
          <w:color w:val="000000"/>
        </w:rPr>
        <w:t xml:space="preserve"> </w:t>
      </w:r>
      <w:r w:rsidR="00D40577" w:rsidRPr="001E2EC6">
        <w:rPr>
          <w:color w:val="000000"/>
        </w:rPr>
        <w:t>г.</w:t>
      </w:r>
    </w:p>
    <w:p w14:paraId="0336C6A3" w14:textId="77777777" w:rsidR="00DD2E48" w:rsidRPr="001E2EC6" w:rsidRDefault="00DD2E48" w:rsidP="00AE2921">
      <w:pPr>
        <w:shd w:val="clear" w:color="auto" w:fill="FFFFFF"/>
        <w:tabs>
          <w:tab w:val="left" w:pos="4968"/>
        </w:tabs>
        <w:jc w:val="both"/>
        <w:rPr>
          <w:color w:val="000000"/>
        </w:rPr>
      </w:pPr>
    </w:p>
    <w:p w14:paraId="676EFA4F" w14:textId="77777777" w:rsidR="00D40577" w:rsidRPr="001E2EC6" w:rsidRDefault="000807F3" w:rsidP="00AE2921">
      <w:pPr>
        <w:ind w:firstLine="709"/>
        <w:contextualSpacing/>
        <w:jc w:val="both"/>
      </w:pPr>
      <w:r w:rsidRPr="001E2EC6">
        <w:t>Федеральное казенное учреждение «Исправительная колония № 1 Управления  Федеральной службы исполнения наказаний по Костромской области»</w:t>
      </w:r>
      <w:r w:rsidRPr="001E2EC6">
        <w:rPr>
          <w:bCs/>
        </w:rPr>
        <w:t xml:space="preserve">, выступающее от имени Российской Федерации, именуемое в дальнейшем «Заказчик», </w:t>
      </w:r>
      <w:r w:rsidRPr="001E2EC6">
        <w:t xml:space="preserve">в лице заместителя начальника учреждения – начальника центра ФКУ ИК-1 УФСИН России по Костромской области Скрябина Алексея Сергеевича, действующего на основании доверенности </w:t>
      </w:r>
      <w:r w:rsidR="004E2CD7" w:rsidRPr="002A1805">
        <w:t>№45/ТО/31/1-</w:t>
      </w:r>
      <w:r w:rsidR="004E2CD7" w:rsidRPr="002A1805">
        <w:rPr>
          <w:bCs/>
        </w:rPr>
        <w:t>10901 от 29.12.2025</w:t>
      </w:r>
      <w:r w:rsidRPr="001E2EC6">
        <w:t>,</w:t>
      </w:r>
      <w:r w:rsidRPr="001E2EC6">
        <w:rPr>
          <w:bCs/>
        </w:rPr>
        <w:t xml:space="preserve"> с одной стороны, и _________________________, именуемый в дальнейшем «Исполнитель», в лице _______________, действующего на основании __________________, с другой стороны, именуемые в дальнейшем Стороны, в соответствии с п. 4 ч.1 ст. 93 Федерального закона № 44-ФЗ 05.04.2013 года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27859127" w14:textId="77777777" w:rsidR="00D40577" w:rsidRPr="001E2EC6" w:rsidRDefault="00D40577" w:rsidP="00AE2921">
      <w:pPr>
        <w:jc w:val="both"/>
      </w:pPr>
    </w:p>
    <w:p w14:paraId="4A1E5797" w14:textId="77777777" w:rsidR="00EB5DD3" w:rsidRPr="001E2EC6" w:rsidRDefault="00D40577" w:rsidP="00AE2921">
      <w:pPr>
        <w:shd w:val="clear" w:color="auto" w:fill="FFFFFF"/>
        <w:ind w:left="14"/>
        <w:jc w:val="center"/>
        <w:rPr>
          <w:color w:val="000000"/>
        </w:rPr>
      </w:pPr>
      <w:r w:rsidRPr="001E2EC6">
        <w:rPr>
          <w:b/>
          <w:bCs/>
          <w:color w:val="000000"/>
        </w:rPr>
        <w:t>1.Предмет контракта</w:t>
      </w:r>
    </w:p>
    <w:p w14:paraId="09130E35" w14:textId="77777777" w:rsidR="00480770" w:rsidRPr="001E2EC6" w:rsidRDefault="001C1755" w:rsidP="00AE2921">
      <w:pPr>
        <w:ind w:firstLine="567"/>
        <w:jc w:val="both"/>
      </w:pPr>
      <w:bookmarkStart w:id="0" w:name="_Hlk190872692"/>
      <w:r w:rsidRPr="001E2EC6">
        <w:t xml:space="preserve">1.1. Исполнитель обязуется по заявке Заказчика в обусловленные Контрактом сроки оказать услугу </w:t>
      </w:r>
      <w:r w:rsidR="007A5804" w:rsidRPr="001E2EC6">
        <w:rPr>
          <w:bCs/>
        </w:rPr>
        <w:t>по разработке нормативной природоохранной документации</w:t>
      </w:r>
      <w:r w:rsidR="007A5804">
        <w:rPr>
          <w:bCs/>
        </w:rPr>
        <w:t>.</w:t>
      </w:r>
      <w:r w:rsidR="009949A5" w:rsidRPr="001E2EC6">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103"/>
        <w:gridCol w:w="850"/>
        <w:gridCol w:w="851"/>
        <w:gridCol w:w="1275"/>
        <w:gridCol w:w="1418"/>
      </w:tblGrid>
      <w:tr w:rsidR="000C3ECC" w:rsidRPr="000529A3" w14:paraId="33E226F1" w14:textId="77777777" w:rsidTr="0014057A">
        <w:trPr>
          <w:trHeight w:val="284"/>
        </w:trPr>
        <w:tc>
          <w:tcPr>
            <w:tcW w:w="539" w:type="dxa"/>
            <w:shd w:val="clear" w:color="auto" w:fill="auto"/>
            <w:vAlign w:val="center"/>
          </w:tcPr>
          <w:p w14:paraId="3B14AC45" w14:textId="77777777" w:rsidR="00480770" w:rsidRPr="000529A3" w:rsidRDefault="00480770" w:rsidP="00AE2921">
            <w:pPr>
              <w:pStyle w:val="15"/>
              <w:shd w:val="clear" w:color="auto" w:fill="auto"/>
              <w:spacing w:after="0" w:line="240" w:lineRule="auto"/>
              <w:ind w:left="-246" w:right="-286"/>
              <w:contextualSpacing/>
              <w:rPr>
                <w:rFonts w:ascii="Times New Roman" w:hAnsi="Times New Roman" w:cs="Times New Roman"/>
                <w:b/>
                <w:bCs/>
                <w:sz w:val="20"/>
                <w:szCs w:val="20"/>
              </w:rPr>
            </w:pPr>
            <w:r w:rsidRPr="000529A3">
              <w:rPr>
                <w:rFonts w:ascii="Times New Roman" w:hAnsi="Times New Roman" w:cs="Times New Roman"/>
                <w:b/>
                <w:bCs/>
                <w:sz w:val="20"/>
                <w:szCs w:val="20"/>
              </w:rPr>
              <w:t>№</w:t>
            </w:r>
          </w:p>
          <w:p w14:paraId="2321A291" w14:textId="77777777" w:rsidR="00480770" w:rsidRPr="000529A3" w:rsidRDefault="00480770" w:rsidP="00AE2921">
            <w:pPr>
              <w:pStyle w:val="15"/>
              <w:shd w:val="clear" w:color="auto" w:fill="auto"/>
              <w:spacing w:after="0" w:line="240" w:lineRule="auto"/>
              <w:ind w:left="-246" w:right="-286"/>
              <w:contextualSpacing/>
              <w:rPr>
                <w:rFonts w:ascii="Times New Roman" w:hAnsi="Times New Roman" w:cs="Times New Roman"/>
                <w:b/>
                <w:bCs/>
                <w:sz w:val="20"/>
                <w:szCs w:val="20"/>
              </w:rPr>
            </w:pPr>
            <w:r w:rsidRPr="000529A3">
              <w:rPr>
                <w:rFonts w:ascii="Times New Roman" w:hAnsi="Times New Roman" w:cs="Times New Roman"/>
                <w:b/>
                <w:bCs/>
                <w:sz w:val="20"/>
                <w:szCs w:val="20"/>
              </w:rPr>
              <w:t>п</w:t>
            </w:r>
            <w:r w:rsidRPr="000529A3">
              <w:rPr>
                <w:rFonts w:ascii="Times New Roman" w:hAnsi="Times New Roman" w:cs="Times New Roman"/>
                <w:b/>
                <w:bCs/>
                <w:sz w:val="20"/>
                <w:szCs w:val="20"/>
                <w:lang w:val="en-US"/>
              </w:rPr>
              <w:t>/</w:t>
            </w:r>
            <w:r w:rsidRPr="000529A3">
              <w:rPr>
                <w:rFonts w:ascii="Times New Roman" w:hAnsi="Times New Roman" w:cs="Times New Roman"/>
                <w:b/>
                <w:bCs/>
                <w:sz w:val="20"/>
                <w:szCs w:val="20"/>
              </w:rPr>
              <w:t>п</w:t>
            </w:r>
          </w:p>
        </w:tc>
        <w:tc>
          <w:tcPr>
            <w:tcW w:w="5103" w:type="dxa"/>
            <w:shd w:val="clear" w:color="auto" w:fill="auto"/>
            <w:vAlign w:val="center"/>
          </w:tcPr>
          <w:p w14:paraId="5C6663CC" w14:textId="77777777" w:rsidR="00480770" w:rsidRPr="000529A3" w:rsidRDefault="00480770" w:rsidP="00AE2921">
            <w:pPr>
              <w:pStyle w:val="15"/>
              <w:shd w:val="clear" w:color="auto" w:fill="auto"/>
              <w:spacing w:after="0" w:line="240" w:lineRule="auto"/>
              <w:ind w:left="-247" w:right="39"/>
              <w:contextualSpacing/>
              <w:rPr>
                <w:rFonts w:ascii="Times New Roman" w:hAnsi="Times New Roman" w:cs="Times New Roman"/>
                <w:b/>
                <w:bCs/>
                <w:sz w:val="20"/>
                <w:szCs w:val="20"/>
              </w:rPr>
            </w:pPr>
            <w:proofErr w:type="spellStart"/>
            <w:r w:rsidRPr="000529A3">
              <w:rPr>
                <w:rFonts w:ascii="Times New Roman" w:hAnsi="Times New Roman" w:cs="Times New Roman"/>
                <w:b/>
                <w:bCs/>
                <w:sz w:val="20"/>
                <w:szCs w:val="20"/>
              </w:rPr>
              <w:t>Наименование</w:t>
            </w:r>
            <w:proofErr w:type="spellEnd"/>
            <w:r w:rsidRPr="000529A3">
              <w:rPr>
                <w:rFonts w:ascii="Times New Roman" w:hAnsi="Times New Roman" w:cs="Times New Roman"/>
                <w:b/>
                <w:bCs/>
                <w:sz w:val="20"/>
                <w:szCs w:val="20"/>
              </w:rPr>
              <w:t xml:space="preserve"> </w:t>
            </w:r>
            <w:proofErr w:type="spellStart"/>
            <w:r w:rsidRPr="000529A3">
              <w:rPr>
                <w:rFonts w:ascii="Times New Roman" w:hAnsi="Times New Roman" w:cs="Times New Roman"/>
                <w:b/>
                <w:bCs/>
                <w:sz w:val="20"/>
                <w:szCs w:val="20"/>
              </w:rPr>
              <w:t>услуг</w:t>
            </w:r>
            <w:proofErr w:type="spellEnd"/>
          </w:p>
        </w:tc>
        <w:tc>
          <w:tcPr>
            <w:tcW w:w="850" w:type="dxa"/>
            <w:shd w:val="clear" w:color="auto" w:fill="auto"/>
            <w:vAlign w:val="center"/>
          </w:tcPr>
          <w:p w14:paraId="5F0F821E" w14:textId="77777777" w:rsidR="00480770" w:rsidRPr="000529A3" w:rsidRDefault="00480770" w:rsidP="00AE2921">
            <w:pPr>
              <w:pStyle w:val="15"/>
              <w:shd w:val="clear" w:color="auto" w:fill="auto"/>
              <w:spacing w:after="0" w:line="240" w:lineRule="auto"/>
              <w:ind w:left="-104" w:right="-284" w:hanging="246"/>
              <w:contextualSpacing/>
              <w:rPr>
                <w:rFonts w:ascii="Times New Roman" w:hAnsi="Times New Roman" w:cs="Times New Roman"/>
                <w:b/>
                <w:bCs/>
                <w:sz w:val="20"/>
                <w:szCs w:val="20"/>
              </w:rPr>
            </w:pPr>
            <w:proofErr w:type="spellStart"/>
            <w:r w:rsidRPr="000529A3">
              <w:rPr>
                <w:rFonts w:ascii="Times New Roman" w:hAnsi="Times New Roman" w:cs="Times New Roman"/>
                <w:b/>
                <w:bCs/>
                <w:sz w:val="20"/>
                <w:szCs w:val="20"/>
              </w:rPr>
              <w:t>Ед</w:t>
            </w:r>
            <w:proofErr w:type="spellEnd"/>
            <w:r w:rsidRPr="000529A3">
              <w:rPr>
                <w:rFonts w:ascii="Times New Roman" w:hAnsi="Times New Roman" w:cs="Times New Roman"/>
                <w:b/>
                <w:bCs/>
                <w:sz w:val="20"/>
                <w:szCs w:val="20"/>
              </w:rPr>
              <w:t xml:space="preserve">. </w:t>
            </w:r>
            <w:proofErr w:type="spellStart"/>
            <w:r w:rsidRPr="000529A3">
              <w:rPr>
                <w:rFonts w:ascii="Times New Roman" w:hAnsi="Times New Roman" w:cs="Times New Roman"/>
                <w:b/>
                <w:bCs/>
                <w:sz w:val="20"/>
                <w:szCs w:val="20"/>
              </w:rPr>
              <w:t>изм</w:t>
            </w:r>
            <w:proofErr w:type="spellEnd"/>
            <w:r w:rsidRPr="000529A3">
              <w:rPr>
                <w:rFonts w:ascii="Times New Roman" w:hAnsi="Times New Roman" w:cs="Times New Roman"/>
                <w:b/>
                <w:bCs/>
                <w:sz w:val="20"/>
                <w:szCs w:val="20"/>
              </w:rPr>
              <w:t>.</w:t>
            </w:r>
          </w:p>
        </w:tc>
        <w:tc>
          <w:tcPr>
            <w:tcW w:w="851" w:type="dxa"/>
            <w:shd w:val="clear" w:color="auto" w:fill="auto"/>
            <w:vAlign w:val="center"/>
          </w:tcPr>
          <w:p w14:paraId="70FFA026" w14:textId="77777777" w:rsidR="00480770" w:rsidRPr="000529A3" w:rsidRDefault="00480770" w:rsidP="00AE2921">
            <w:pPr>
              <w:pStyle w:val="15"/>
              <w:shd w:val="clear" w:color="auto" w:fill="auto"/>
              <w:spacing w:after="0" w:line="240" w:lineRule="auto"/>
              <w:ind w:left="-104" w:right="-284" w:hanging="252"/>
              <w:contextualSpacing/>
              <w:rPr>
                <w:rFonts w:ascii="Times New Roman" w:hAnsi="Times New Roman" w:cs="Times New Roman"/>
                <w:b/>
                <w:bCs/>
                <w:sz w:val="20"/>
                <w:szCs w:val="20"/>
              </w:rPr>
            </w:pPr>
            <w:proofErr w:type="spellStart"/>
            <w:r w:rsidRPr="000529A3">
              <w:rPr>
                <w:rFonts w:ascii="Times New Roman" w:hAnsi="Times New Roman" w:cs="Times New Roman"/>
                <w:b/>
                <w:bCs/>
                <w:sz w:val="20"/>
                <w:szCs w:val="20"/>
              </w:rPr>
              <w:t>Кол-во</w:t>
            </w:r>
            <w:proofErr w:type="spellEnd"/>
          </w:p>
        </w:tc>
        <w:tc>
          <w:tcPr>
            <w:tcW w:w="1275" w:type="dxa"/>
            <w:shd w:val="clear" w:color="auto" w:fill="auto"/>
            <w:vAlign w:val="center"/>
          </w:tcPr>
          <w:p w14:paraId="19AFB72F" w14:textId="77777777" w:rsidR="00480770" w:rsidRPr="000529A3" w:rsidRDefault="00480770" w:rsidP="00AE2921">
            <w:pPr>
              <w:pStyle w:val="15"/>
              <w:shd w:val="clear" w:color="auto" w:fill="auto"/>
              <w:spacing w:after="0" w:line="240" w:lineRule="auto"/>
              <w:ind w:left="-220" w:right="-284"/>
              <w:contextualSpacing/>
              <w:rPr>
                <w:rFonts w:ascii="Times New Roman" w:hAnsi="Times New Roman" w:cs="Times New Roman"/>
                <w:b/>
                <w:bCs/>
                <w:sz w:val="20"/>
                <w:szCs w:val="20"/>
              </w:rPr>
            </w:pPr>
            <w:r w:rsidRPr="000529A3">
              <w:rPr>
                <w:rFonts w:ascii="Times New Roman" w:hAnsi="Times New Roman" w:cs="Times New Roman"/>
                <w:b/>
                <w:bCs/>
                <w:sz w:val="20"/>
                <w:szCs w:val="20"/>
              </w:rPr>
              <w:t xml:space="preserve">Цена </w:t>
            </w:r>
            <w:proofErr w:type="spellStart"/>
            <w:r w:rsidRPr="000529A3">
              <w:rPr>
                <w:rFonts w:ascii="Times New Roman" w:hAnsi="Times New Roman" w:cs="Times New Roman"/>
                <w:b/>
                <w:bCs/>
                <w:sz w:val="20"/>
                <w:szCs w:val="20"/>
              </w:rPr>
              <w:t>за</w:t>
            </w:r>
            <w:proofErr w:type="spellEnd"/>
            <w:r w:rsidRPr="000529A3">
              <w:rPr>
                <w:rFonts w:ascii="Times New Roman" w:hAnsi="Times New Roman" w:cs="Times New Roman"/>
                <w:b/>
                <w:bCs/>
                <w:sz w:val="20"/>
                <w:szCs w:val="20"/>
              </w:rPr>
              <w:t xml:space="preserve"> </w:t>
            </w:r>
            <w:proofErr w:type="spellStart"/>
            <w:r w:rsidRPr="000529A3">
              <w:rPr>
                <w:rFonts w:ascii="Times New Roman" w:hAnsi="Times New Roman" w:cs="Times New Roman"/>
                <w:b/>
                <w:bCs/>
                <w:sz w:val="20"/>
                <w:szCs w:val="20"/>
              </w:rPr>
              <w:t>ед</w:t>
            </w:r>
            <w:proofErr w:type="spellEnd"/>
            <w:r w:rsidRPr="000529A3">
              <w:rPr>
                <w:rFonts w:ascii="Times New Roman" w:hAnsi="Times New Roman" w:cs="Times New Roman"/>
                <w:b/>
                <w:bCs/>
                <w:sz w:val="20"/>
                <w:szCs w:val="20"/>
              </w:rPr>
              <w:t>.</w:t>
            </w:r>
          </w:p>
          <w:p w14:paraId="051356C7" w14:textId="77777777" w:rsidR="00480770" w:rsidRPr="000529A3" w:rsidRDefault="00480770" w:rsidP="00AE2921">
            <w:pPr>
              <w:pStyle w:val="15"/>
              <w:shd w:val="clear" w:color="auto" w:fill="auto"/>
              <w:spacing w:after="0" w:line="240" w:lineRule="auto"/>
              <w:ind w:left="-220" w:right="-284"/>
              <w:contextualSpacing/>
              <w:rPr>
                <w:rFonts w:ascii="Times New Roman" w:hAnsi="Times New Roman" w:cs="Times New Roman"/>
                <w:b/>
                <w:bCs/>
                <w:sz w:val="20"/>
                <w:szCs w:val="20"/>
              </w:rPr>
            </w:pPr>
            <w:r w:rsidRPr="000529A3">
              <w:rPr>
                <w:rFonts w:ascii="Times New Roman" w:hAnsi="Times New Roman" w:cs="Times New Roman"/>
                <w:b/>
                <w:bCs/>
                <w:sz w:val="20"/>
                <w:szCs w:val="20"/>
              </w:rPr>
              <w:t>(</w:t>
            </w:r>
            <w:proofErr w:type="spellStart"/>
            <w:r w:rsidRPr="000529A3">
              <w:rPr>
                <w:rFonts w:ascii="Times New Roman" w:hAnsi="Times New Roman" w:cs="Times New Roman"/>
                <w:b/>
                <w:bCs/>
                <w:sz w:val="20"/>
                <w:szCs w:val="20"/>
              </w:rPr>
              <w:t>руб</w:t>
            </w:r>
            <w:proofErr w:type="spellEnd"/>
            <w:r w:rsidRPr="000529A3">
              <w:rPr>
                <w:rFonts w:ascii="Times New Roman" w:hAnsi="Times New Roman" w:cs="Times New Roman"/>
                <w:b/>
                <w:bCs/>
                <w:sz w:val="20"/>
                <w:szCs w:val="20"/>
              </w:rPr>
              <w:t>.)</w:t>
            </w:r>
          </w:p>
        </w:tc>
        <w:tc>
          <w:tcPr>
            <w:tcW w:w="1418" w:type="dxa"/>
            <w:shd w:val="clear" w:color="auto" w:fill="auto"/>
            <w:vAlign w:val="center"/>
          </w:tcPr>
          <w:p w14:paraId="51F4B575" w14:textId="77777777" w:rsidR="00480770" w:rsidRPr="000529A3" w:rsidRDefault="00480770" w:rsidP="00AE2921">
            <w:pPr>
              <w:pStyle w:val="15"/>
              <w:shd w:val="clear" w:color="auto" w:fill="auto"/>
              <w:spacing w:after="0" w:line="240" w:lineRule="auto"/>
              <w:ind w:left="-249" w:right="-284"/>
              <w:contextualSpacing/>
              <w:rPr>
                <w:rFonts w:ascii="Times New Roman" w:hAnsi="Times New Roman" w:cs="Times New Roman"/>
                <w:b/>
                <w:bCs/>
                <w:sz w:val="20"/>
                <w:szCs w:val="20"/>
              </w:rPr>
            </w:pPr>
            <w:proofErr w:type="spellStart"/>
            <w:r w:rsidRPr="000529A3">
              <w:rPr>
                <w:rFonts w:ascii="Times New Roman" w:hAnsi="Times New Roman" w:cs="Times New Roman"/>
                <w:b/>
                <w:bCs/>
                <w:sz w:val="20"/>
                <w:szCs w:val="20"/>
              </w:rPr>
              <w:t>Сумма</w:t>
            </w:r>
            <w:proofErr w:type="spellEnd"/>
            <w:r w:rsidRPr="000529A3">
              <w:rPr>
                <w:rFonts w:ascii="Times New Roman" w:hAnsi="Times New Roman" w:cs="Times New Roman"/>
                <w:b/>
                <w:bCs/>
                <w:sz w:val="20"/>
                <w:szCs w:val="20"/>
              </w:rPr>
              <w:t xml:space="preserve"> (</w:t>
            </w:r>
            <w:proofErr w:type="spellStart"/>
            <w:r w:rsidRPr="000529A3">
              <w:rPr>
                <w:rFonts w:ascii="Times New Roman" w:hAnsi="Times New Roman" w:cs="Times New Roman"/>
                <w:b/>
                <w:bCs/>
                <w:sz w:val="20"/>
                <w:szCs w:val="20"/>
              </w:rPr>
              <w:t>руб</w:t>
            </w:r>
            <w:proofErr w:type="spellEnd"/>
            <w:r w:rsidRPr="000529A3">
              <w:rPr>
                <w:rFonts w:ascii="Times New Roman" w:hAnsi="Times New Roman" w:cs="Times New Roman"/>
                <w:b/>
                <w:bCs/>
                <w:sz w:val="20"/>
                <w:szCs w:val="20"/>
              </w:rPr>
              <w:t>.)</w:t>
            </w:r>
          </w:p>
        </w:tc>
      </w:tr>
      <w:tr w:rsidR="000529A3" w:rsidRPr="000529A3" w14:paraId="3B55A7EF" w14:textId="77777777" w:rsidTr="0014057A">
        <w:trPr>
          <w:trHeight w:val="284"/>
        </w:trPr>
        <w:tc>
          <w:tcPr>
            <w:tcW w:w="539" w:type="dxa"/>
            <w:shd w:val="clear" w:color="auto" w:fill="auto"/>
            <w:vAlign w:val="center"/>
          </w:tcPr>
          <w:p w14:paraId="05FCB270" w14:textId="77777777" w:rsidR="000529A3" w:rsidRPr="000529A3" w:rsidRDefault="000529A3" w:rsidP="00AE2921">
            <w:pPr>
              <w:pStyle w:val="15"/>
              <w:shd w:val="clear" w:color="auto" w:fill="auto"/>
              <w:spacing w:after="0" w:line="240" w:lineRule="auto"/>
              <w:ind w:left="-397" w:right="-385"/>
              <w:contextualSpacing/>
              <w:rPr>
                <w:rFonts w:ascii="Times New Roman" w:hAnsi="Times New Roman" w:cs="Times New Roman"/>
                <w:b/>
                <w:bCs/>
                <w:sz w:val="20"/>
                <w:szCs w:val="20"/>
              </w:rPr>
            </w:pPr>
            <w:r w:rsidRPr="000529A3">
              <w:rPr>
                <w:rFonts w:ascii="Times New Roman" w:hAnsi="Times New Roman" w:cs="Times New Roman"/>
                <w:b/>
                <w:bCs/>
                <w:sz w:val="20"/>
                <w:szCs w:val="20"/>
              </w:rPr>
              <w:t>1</w:t>
            </w:r>
          </w:p>
        </w:tc>
        <w:tc>
          <w:tcPr>
            <w:tcW w:w="5103" w:type="dxa"/>
            <w:shd w:val="clear" w:color="auto" w:fill="auto"/>
            <w:vAlign w:val="center"/>
          </w:tcPr>
          <w:p w14:paraId="4A561FB8" w14:textId="77777777" w:rsidR="000529A3" w:rsidRPr="000529A3" w:rsidRDefault="000529A3" w:rsidP="00AE2921">
            <w:pPr>
              <w:pStyle w:val="15"/>
              <w:shd w:val="clear" w:color="auto" w:fill="auto"/>
              <w:spacing w:after="0" w:line="240" w:lineRule="auto"/>
              <w:ind w:right="179"/>
              <w:contextualSpacing/>
              <w:jc w:val="both"/>
              <w:rPr>
                <w:rFonts w:ascii="Times New Roman" w:hAnsi="Times New Roman" w:cs="Times New Roman"/>
                <w:sz w:val="20"/>
                <w:szCs w:val="20"/>
                <w:lang w:val="ru-RU"/>
              </w:rPr>
            </w:pPr>
            <w:r w:rsidRPr="000529A3">
              <w:rPr>
                <w:rFonts w:ascii="Times New Roman" w:hAnsi="Times New Roman" w:cs="Times New Roman"/>
                <w:bCs/>
                <w:sz w:val="20"/>
                <w:szCs w:val="20"/>
                <w:lang w:val="ru-RU"/>
              </w:rPr>
              <w:t xml:space="preserve">Проведение инвентаризации отходов производства и потребления с последующей паспортизацией отходов </w:t>
            </w:r>
            <w:r w:rsidRPr="000529A3">
              <w:rPr>
                <w:rFonts w:ascii="Times New Roman" w:hAnsi="Times New Roman" w:cs="Times New Roman"/>
                <w:bCs/>
                <w:sz w:val="20"/>
                <w:szCs w:val="20"/>
                <w:lang w:val="en-US"/>
              </w:rPr>
              <w:t>I</w:t>
            </w:r>
            <w:r w:rsidRPr="000529A3">
              <w:rPr>
                <w:rFonts w:ascii="Times New Roman" w:hAnsi="Times New Roman" w:cs="Times New Roman"/>
                <w:bCs/>
                <w:sz w:val="20"/>
                <w:szCs w:val="20"/>
                <w:lang w:val="ru-RU"/>
              </w:rPr>
              <w:t>–</w:t>
            </w:r>
            <w:r w:rsidRPr="000529A3">
              <w:rPr>
                <w:rFonts w:ascii="Times New Roman" w:hAnsi="Times New Roman" w:cs="Times New Roman"/>
                <w:bCs/>
                <w:sz w:val="20"/>
                <w:szCs w:val="20"/>
                <w:lang w:val="en-US"/>
              </w:rPr>
              <w:t>IV</w:t>
            </w:r>
            <w:r w:rsidRPr="000529A3">
              <w:rPr>
                <w:rFonts w:ascii="Times New Roman" w:hAnsi="Times New Roman" w:cs="Times New Roman"/>
                <w:bCs/>
                <w:sz w:val="20"/>
                <w:szCs w:val="20"/>
                <w:lang w:val="ru-RU"/>
              </w:rPr>
              <w:t xml:space="preserve"> классов опасности</w:t>
            </w:r>
          </w:p>
        </w:tc>
        <w:tc>
          <w:tcPr>
            <w:tcW w:w="850" w:type="dxa"/>
            <w:shd w:val="clear" w:color="auto" w:fill="auto"/>
            <w:vAlign w:val="center"/>
          </w:tcPr>
          <w:p w14:paraId="650BB60D" w14:textId="77777777" w:rsidR="000529A3" w:rsidRPr="000529A3" w:rsidRDefault="000529A3" w:rsidP="00AE2921">
            <w:pPr>
              <w:pStyle w:val="15"/>
              <w:shd w:val="clear" w:color="auto" w:fill="auto"/>
              <w:spacing w:after="0" w:line="240" w:lineRule="auto"/>
              <w:ind w:left="-246" w:right="-284"/>
              <w:contextualSpacing/>
              <w:rPr>
                <w:rFonts w:ascii="Times New Roman" w:hAnsi="Times New Roman" w:cs="Times New Roman"/>
                <w:sz w:val="20"/>
                <w:szCs w:val="20"/>
                <w:lang w:val="ru-RU"/>
              </w:rPr>
            </w:pPr>
            <w:proofErr w:type="spellStart"/>
            <w:r w:rsidRPr="000529A3">
              <w:rPr>
                <w:rFonts w:ascii="Times New Roman" w:hAnsi="Times New Roman" w:cs="Times New Roman"/>
                <w:sz w:val="20"/>
                <w:szCs w:val="20"/>
                <w:lang w:val="ru-RU"/>
              </w:rPr>
              <w:t>Усл</w:t>
            </w:r>
            <w:proofErr w:type="spellEnd"/>
            <w:r w:rsidRPr="000529A3">
              <w:rPr>
                <w:rFonts w:ascii="Times New Roman" w:hAnsi="Times New Roman" w:cs="Times New Roman"/>
                <w:sz w:val="20"/>
                <w:szCs w:val="20"/>
                <w:lang w:val="ru-RU"/>
              </w:rPr>
              <w:t>. ед.</w:t>
            </w:r>
          </w:p>
        </w:tc>
        <w:tc>
          <w:tcPr>
            <w:tcW w:w="851" w:type="dxa"/>
            <w:shd w:val="clear" w:color="auto" w:fill="auto"/>
            <w:vAlign w:val="center"/>
          </w:tcPr>
          <w:p w14:paraId="0D53F342" w14:textId="77777777" w:rsidR="000529A3" w:rsidRPr="000529A3" w:rsidRDefault="000529A3" w:rsidP="00AE2921">
            <w:pPr>
              <w:pStyle w:val="15"/>
              <w:shd w:val="clear" w:color="auto" w:fill="auto"/>
              <w:spacing w:after="0" w:line="240" w:lineRule="auto"/>
              <w:ind w:left="-246" w:right="-284"/>
              <w:contextualSpacing/>
              <w:rPr>
                <w:rFonts w:ascii="Times New Roman" w:hAnsi="Times New Roman" w:cs="Times New Roman"/>
                <w:sz w:val="20"/>
                <w:szCs w:val="20"/>
                <w:lang w:val="ru-RU"/>
              </w:rPr>
            </w:pPr>
            <w:r w:rsidRPr="000529A3">
              <w:rPr>
                <w:rFonts w:ascii="Times New Roman" w:hAnsi="Times New Roman" w:cs="Times New Roman"/>
                <w:sz w:val="20"/>
                <w:szCs w:val="20"/>
                <w:lang w:val="ru-RU"/>
              </w:rPr>
              <w:t>1</w:t>
            </w:r>
          </w:p>
        </w:tc>
        <w:tc>
          <w:tcPr>
            <w:tcW w:w="1275" w:type="dxa"/>
            <w:shd w:val="clear" w:color="auto" w:fill="auto"/>
            <w:vAlign w:val="center"/>
          </w:tcPr>
          <w:p w14:paraId="68A7D8FB" w14:textId="77777777" w:rsidR="000529A3" w:rsidRPr="000529A3" w:rsidRDefault="000529A3"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c>
          <w:tcPr>
            <w:tcW w:w="1418" w:type="dxa"/>
            <w:shd w:val="clear" w:color="auto" w:fill="auto"/>
            <w:vAlign w:val="center"/>
          </w:tcPr>
          <w:p w14:paraId="0A3C0342" w14:textId="77777777" w:rsidR="000529A3" w:rsidRPr="000529A3" w:rsidRDefault="000529A3"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r>
      <w:tr w:rsidR="000529A3" w:rsidRPr="000529A3" w14:paraId="7479849C" w14:textId="77777777" w:rsidTr="0014057A">
        <w:trPr>
          <w:trHeight w:val="284"/>
        </w:trPr>
        <w:tc>
          <w:tcPr>
            <w:tcW w:w="539" w:type="dxa"/>
            <w:shd w:val="clear" w:color="auto" w:fill="auto"/>
            <w:vAlign w:val="center"/>
          </w:tcPr>
          <w:p w14:paraId="60185510" w14:textId="77777777" w:rsidR="000529A3" w:rsidRPr="000529A3" w:rsidRDefault="000529A3" w:rsidP="00AE2921">
            <w:pPr>
              <w:pStyle w:val="15"/>
              <w:shd w:val="clear" w:color="auto" w:fill="auto"/>
              <w:spacing w:after="0" w:line="240" w:lineRule="auto"/>
              <w:ind w:left="-397" w:right="-385"/>
              <w:contextualSpacing/>
              <w:rPr>
                <w:rFonts w:ascii="Times New Roman" w:hAnsi="Times New Roman" w:cs="Times New Roman"/>
                <w:b/>
                <w:bCs/>
                <w:sz w:val="20"/>
                <w:szCs w:val="20"/>
                <w:lang w:val="ru-RU"/>
              </w:rPr>
            </w:pPr>
            <w:r w:rsidRPr="000529A3">
              <w:rPr>
                <w:rFonts w:ascii="Times New Roman" w:hAnsi="Times New Roman" w:cs="Times New Roman"/>
                <w:b/>
                <w:bCs/>
                <w:sz w:val="20"/>
                <w:szCs w:val="20"/>
                <w:lang w:val="ru-RU"/>
              </w:rPr>
              <w:t>2</w:t>
            </w:r>
          </w:p>
        </w:tc>
        <w:tc>
          <w:tcPr>
            <w:tcW w:w="5103" w:type="dxa"/>
            <w:shd w:val="clear" w:color="auto" w:fill="auto"/>
            <w:vAlign w:val="center"/>
          </w:tcPr>
          <w:p w14:paraId="20842D77" w14:textId="77777777" w:rsidR="000529A3" w:rsidRPr="000529A3" w:rsidRDefault="000529A3" w:rsidP="00AE2921">
            <w:pPr>
              <w:pStyle w:val="15"/>
              <w:shd w:val="clear" w:color="auto" w:fill="auto"/>
              <w:spacing w:after="0" w:line="240" w:lineRule="auto"/>
              <w:ind w:right="179"/>
              <w:contextualSpacing/>
              <w:jc w:val="both"/>
              <w:rPr>
                <w:rFonts w:ascii="Times New Roman" w:hAnsi="Times New Roman" w:cs="Times New Roman"/>
                <w:bCs/>
                <w:sz w:val="20"/>
                <w:szCs w:val="20"/>
                <w:lang w:val="ru-RU"/>
              </w:rPr>
            </w:pPr>
            <w:r w:rsidRPr="000529A3">
              <w:rPr>
                <w:rFonts w:ascii="Times New Roman" w:hAnsi="Times New Roman" w:cs="Times New Roman"/>
                <w:bCs/>
                <w:sz w:val="20"/>
                <w:szCs w:val="20"/>
                <w:lang w:val="ru-RU"/>
              </w:rPr>
              <w:t xml:space="preserve">Морфологический состав отходов </w:t>
            </w:r>
            <w:r w:rsidRPr="000529A3">
              <w:rPr>
                <w:rFonts w:ascii="Times New Roman" w:hAnsi="Times New Roman" w:cs="Times New Roman"/>
                <w:bCs/>
                <w:sz w:val="20"/>
                <w:szCs w:val="20"/>
                <w:lang w:val="en-US"/>
              </w:rPr>
              <w:t>I</w:t>
            </w:r>
            <w:r w:rsidRPr="000529A3">
              <w:rPr>
                <w:rFonts w:ascii="Times New Roman" w:hAnsi="Times New Roman" w:cs="Times New Roman"/>
                <w:bCs/>
                <w:sz w:val="20"/>
                <w:szCs w:val="20"/>
                <w:lang w:val="ru-RU"/>
              </w:rPr>
              <w:t>–</w:t>
            </w:r>
            <w:r w:rsidRPr="000529A3">
              <w:rPr>
                <w:rFonts w:ascii="Times New Roman" w:hAnsi="Times New Roman" w:cs="Times New Roman"/>
                <w:bCs/>
                <w:sz w:val="20"/>
                <w:szCs w:val="20"/>
                <w:lang w:val="en-US"/>
              </w:rPr>
              <w:t>IV</w:t>
            </w:r>
            <w:r w:rsidRPr="000529A3">
              <w:rPr>
                <w:rFonts w:ascii="Times New Roman" w:hAnsi="Times New Roman" w:cs="Times New Roman"/>
                <w:bCs/>
                <w:sz w:val="20"/>
                <w:szCs w:val="20"/>
                <w:lang w:val="ru-RU"/>
              </w:rPr>
              <w:t xml:space="preserve"> классов опасности</w:t>
            </w:r>
          </w:p>
        </w:tc>
        <w:tc>
          <w:tcPr>
            <w:tcW w:w="850" w:type="dxa"/>
            <w:shd w:val="clear" w:color="auto" w:fill="auto"/>
            <w:vAlign w:val="center"/>
          </w:tcPr>
          <w:p w14:paraId="09D1023B" w14:textId="77777777" w:rsidR="000529A3" w:rsidRPr="000529A3" w:rsidRDefault="000529A3" w:rsidP="00AE2921">
            <w:pPr>
              <w:pStyle w:val="15"/>
              <w:shd w:val="clear" w:color="auto" w:fill="auto"/>
              <w:spacing w:after="0" w:line="240" w:lineRule="auto"/>
              <w:ind w:left="-246" w:right="-284"/>
              <w:contextualSpacing/>
              <w:rPr>
                <w:rFonts w:ascii="Times New Roman" w:hAnsi="Times New Roman" w:cs="Times New Roman"/>
                <w:sz w:val="20"/>
                <w:szCs w:val="20"/>
                <w:lang w:val="ru-RU"/>
              </w:rPr>
            </w:pPr>
            <w:proofErr w:type="spellStart"/>
            <w:r w:rsidRPr="000529A3">
              <w:rPr>
                <w:rFonts w:ascii="Times New Roman" w:hAnsi="Times New Roman" w:cs="Times New Roman"/>
                <w:sz w:val="20"/>
                <w:szCs w:val="20"/>
                <w:lang w:val="ru-RU"/>
              </w:rPr>
              <w:t>Усл</w:t>
            </w:r>
            <w:proofErr w:type="spellEnd"/>
            <w:r w:rsidRPr="000529A3">
              <w:rPr>
                <w:rFonts w:ascii="Times New Roman" w:hAnsi="Times New Roman" w:cs="Times New Roman"/>
                <w:sz w:val="20"/>
                <w:szCs w:val="20"/>
                <w:lang w:val="ru-RU"/>
              </w:rPr>
              <w:t>. ед.</w:t>
            </w:r>
          </w:p>
        </w:tc>
        <w:tc>
          <w:tcPr>
            <w:tcW w:w="851" w:type="dxa"/>
            <w:shd w:val="clear" w:color="auto" w:fill="auto"/>
            <w:vAlign w:val="center"/>
          </w:tcPr>
          <w:p w14:paraId="324F364D" w14:textId="77777777" w:rsidR="000529A3" w:rsidRPr="000529A3" w:rsidRDefault="000529A3" w:rsidP="00AE2921">
            <w:pPr>
              <w:pStyle w:val="15"/>
              <w:shd w:val="clear" w:color="auto" w:fill="auto"/>
              <w:spacing w:after="0" w:line="240" w:lineRule="auto"/>
              <w:ind w:left="-246" w:right="-284"/>
              <w:contextualSpacing/>
              <w:rPr>
                <w:rFonts w:ascii="Times New Roman" w:hAnsi="Times New Roman" w:cs="Times New Roman"/>
                <w:sz w:val="20"/>
                <w:szCs w:val="20"/>
                <w:lang w:val="ru-RU"/>
              </w:rPr>
            </w:pPr>
            <w:r w:rsidRPr="000529A3">
              <w:rPr>
                <w:rFonts w:ascii="Times New Roman" w:hAnsi="Times New Roman" w:cs="Times New Roman"/>
                <w:sz w:val="20"/>
                <w:szCs w:val="20"/>
                <w:lang w:val="ru-RU"/>
              </w:rPr>
              <w:t>12</w:t>
            </w:r>
          </w:p>
        </w:tc>
        <w:tc>
          <w:tcPr>
            <w:tcW w:w="1275" w:type="dxa"/>
            <w:shd w:val="clear" w:color="auto" w:fill="auto"/>
            <w:vAlign w:val="center"/>
          </w:tcPr>
          <w:p w14:paraId="23E2E989" w14:textId="77777777" w:rsidR="000529A3" w:rsidRPr="000529A3" w:rsidRDefault="000529A3"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c>
          <w:tcPr>
            <w:tcW w:w="1418" w:type="dxa"/>
            <w:shd w:val="clear" w:color="auto" w:fill="auto"/>
            <w:vAlign w:val="center"/>
          </w:tcPr>
          <w:p w14:paraId="53260423" w14:textId="77777777" w:rsidR="000529A3" w:rsidRPr="000529A3" w:rsidRDefault="000529A3"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r>
      <w:tr w:rsidR="000529A3" w:rsidRPr="000529A3" w14:paraId="49810DEC" w14:textId="77777777" w:rsidTr="0014057A">
        <w:trPr>
          <w:trHeight w:val="284"/>
        </w:trPr>
        <w:tc>
          <w:tcPr>
            <w:tcW w:w="539" w:type="dxa"/>
            <w:shd w:val="clear" w:color="auto" w:fill="auto"/>
            <w:vAlign w:val="center"/>
          </w:tcPr>
          <w:p w14:paraId="74E142F7" w14:textId="77777777" w:rsidR="000529A3" w:rsidRPr="000529A3" w:rsidRDefault="000529A3" w:rsidP="00AE2921">
            <w:pPr>
              <w:pStyle w:val="15"/>
              <w:shd w:val="clear" w:color="auto" w:fill="auto"/>
              <w:spacing w:after="0" w:line="240" w:lineRule="auto"/>
              <w:ind w:left="-397" w:right="-385"/>
              <w:contextualSpacing/>
              <w:rPr>
                <w:rFonts w:ascii="Times New Roman" w:hAnsi="Times New Roman" w:cs="Times New Roman"/>
                <w:b/>
                <w:bCs/>
                <w:sz w:val="20"/>
                <w:szCs w:val="20"/>
                <w:lang w:val="ru-RU"/>
              </w:rPr>
            </w:pPr>
            <w:r w:rsidRPr="000529A3">
              <w:rPr>
                <w:rFonts w:ascii="Times New Roman" w:hAnsi="Times New Roman" w:cs="Times New Roman"/>
                <w:b/>
                <w:bCs/>
                <w:sz w:val="20"/>
                <w:szCs w:val="20"/>
                <w:lang w:val="ru-RU"/>
              </w:rPr>
              <w:t>3</w:t>
            </w:r>
          </w:p>
        </w:tc>
        <w:tc>
          <w:tcPr>
            <w:tcW w:w="5103" w:type="dxa"/>
            <w:shd w:val="clear" w:color="auto" w:fill="auto"/>
            <w:vAlign w:val="center"/>
          </w:tcPr>
          <w:p w14:paraId="00D2E5F6" w14:textId="77777777" w:rsidR="000529A3" w:rsidRPr="000529A3" w:rsidRDefault="000529A3" w:rsidP="00AE2921">
            <w:pPr>
              <w:pStyle w:val="15"/>
              <w:shd w:val="clear" w:color="auto" w:fill="auto"/>
              <w:spacing w:after="0" w:line="240" w:lineRule="auto"/>
              <w:ind w:right="179"/>
              <w:contextualSpacing/>
              <w:jc w:val="both"/>
              <w:rPr>
                <w:rFonts w:ascii="Times New Roman" w:hAnsi="Times New Roman" w:cs="Times New Roman"/>
                <w:bCs/>
                <w:sz w:val="20"/>
                <w:szCs w:val="20"/>
                <w:lang w:val="ru-RU"/>
              </w:rPr>
            </w:pPr>
            <w:r w:rsidRPr="000529A3">
              <w:rPr>
                <w:rFonts w:ascii="Times New Roman" w:hAnsi="Times New Roman" w:cs="Times New Roman"/>
                <w:bCs/>
                <w:sz w:val="20"/>
                <w:szCs w:val="20"/>
                <w:lang w:val="ru-RU"/>
              </w:rPr>
              <w:t xml:space="preserve">Биотестирование отходов </w:t>
            </w:r>
            <w:r w:rsidRPr="000529A3">
              <w:rPr>
                <w:rFonts w:ascii="Times New Roman" w:hAnsi="Times New Roman" w:cs="Times New Roman"/>
                <w:bCs/>
                <w:sz w:val="20"/>
                <w:szCs w:val="20"/>
                <w:lang w:val="en-US"/>
              </w:rPr>
              <w:t>V</w:t>
            </w:r>
            <w:r w:rsidRPr="000529A3">
              <w:rPr>
                <w:rFonts w:ascii="Times New Roman" w:hAnsi="Times New Roman" w:cs="Times New Roman"/>
                <w:bCs/>
                <w:sz w:val="20"/>
                <w:szCs w:val="20"/>
                <w:lang w:val="ru-RU"/>
              </w:rPr>
              <w:t xml:space="preserve"> класса опасности</w:t>
            </w:r>
          </w:p>
        </w:tc>
        <w:tc>
          <w:tcPr>
            <w:tcW w:w="850" w:type="dxa"/>
            <w:shd w:val="clear" w:color="auto" w:fill="auto"/>
            <w:vAlign w:val="center"/>
          </w:tcPr>
          <w:p w14:paraId="35CCB4F5" w14:textId="77777777" w:rsidR="000529A3" w:rsidRPr="000529A3" w:rsidRDefault="000529A3" w:rsidP="00AE2921">
            <w:pPr>
              <w:pStyle w:val="15"/>
              <w:shd w:val="clear" w:color="auto" w:fill="auto"/>
              <w:spacing w:after="0" w:line="240" w:lineRule="auto"/>
              <w:ind w:left="-246" w:right="-284"/>
              <w:contextualSpacing/>
              <w:rPr>
                <w:rFonts w:ascii="Times New Roman" w:hAnsi="Times New Roman" w:cs="Times New Roman"/>
                <w:sz w:val="20"/>
                <w:szCs w:val="20"/>
                <w:lang w:val="ru-RU"/>
              </w:rPr>
            </w:pPr>
            <w:proofErr w:type="spellStart"/>
            <w:r w:rsidRPr="000529A3">
              <w:rPr>
                <w:rFonts w:ascii="Times New Roman" w:hAnsi="Times New Roman" w:cs="Times New Roman"/>
                <w:sz w:val="20"/>
                <w:szCs w:val="20"/>
                <w:lang w:val="ru-RU"/>
              </w:rPr>
              <w:t>Усл</w:t>
            </w:r>
            <w:proofErr w:type="spellEnd"/>
            <w:r w:rsidRPr="000529A3">
              <w:rPr>
                <w:rFonts w:ascii="Times New Roman" w:hAnsi="Times New Roman" w:cs="Times New Roman"/>
                <w:sz w:val="20"/>
                <w:szCs w:val="20"/>
                <w:lang w:val="ru-RU"/>
              </w:rPr>
              <w:t>. ед.</w:t>
            </w:r>
          </w:p>
        </w:tc>
        <w:tc>
          <w:tcPr>
            <w:tcW w:w="851" w:type="dxa"/>
            <w:shd w:val="clear" w:color="auto" w:fill="auto"/>
            <w:vAlign w:val="center"/>
          </w:tcPr>
          <w:p w14:paraId="0946E364" w14:textId="77777777" w:rsidR="000529A3" w:rsidRPr="000529A3" w:rsidRDefault="000529A3" w:rsidP="00AE2921">
            <w:pPr>
              <w:pStyle w:val="15"/>
              <w:shd w:val="clear" w:color="auto" w:fill="auto"/>
              <w:spacing w:after="0" w:line="240" w:lineRule="auto"/>
              <w:ind w:left="-246" w:right="-284"/>
              <w:contextualSpacing/>
              <w:rPr>
                <w:rFonts w:ascii="Times New Roman" w:hAnsi="Times New Roman" w:cs="Times New Roman"/>
                <w:sz w:val="20"/>
                <w:szCs w:val="20"/>
                <w:lang w:val="ru-RU"/>
              </w:rPr>
            </w:pPr>
            <w:r w:rsidRPr="000529A3">
              <w:rPr>
                <w:rFonts w:ascii="Times New Roman" w:hAnsi="Times New Roman" w:cs="Times New Roman"/>
                <w:sz w:val="20"/>
                <w:szCs w:val="20"/>
                <w:lang w:val="ru-RU"/>
              </w:rPr>
              <w:t>12</w:t>
            </w:r>
          </w:p>
        </w:tc>
        <w:tc>
          <w:tcPr>
            <w:tcW w:w="1275" w:type="dxa"/>
            <w:shd w:val="clear" w:color="auto" w:fill="auto"/>
            <w:vAlign w:val="center"/>
          </w:tcPr>
          <w:p w14:paraId="7F8E1DBC" w14:textId="77777777" w:rsidR="000529A3" w:rsidRPr="000529A3" w:rsidRDefault="000529A3"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c>
          <w:tcPr>
            <w:tcW w:w="1418" w:type="dxa"/>
            <w:shd w:val="clear" w:color="auto" w:fill="auto"/>
            <w:vAlign w:val="center"/>
          </w:tcPr>
          <w:p w14:paraId="0A17AE29" w14:textId="77777777" w:rsidR="000529A3" w:rsidRPr="000529A3" w:rsidRDefault="000529A3"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r>
      <w:tr w:rsidR="000529A3" w:rsidRPr="000529A3" w14:paraId="5FB87607" w14:textId="77777777" w:rsidTr="0014057A">
        <w:trPr>
          <w:trHeight w:val="284"/>
        </w:trPr>
        <w:tc>
          <w:tcPr>
            <w:tcW w:w="539" w:type="dxa"/>
            <w:shd w:val="clear" w:color="auto" w:fill="auto"/>
            <w:vAlign w:val="center"/>
          </w:tcPr>
          <w:p w14:paraId="76FFE4F5" w14:textId="77777777" w:rsidR="000529A3" w:rsidRPr="000529A3" w:rsidRDefault="000529A3" w:rsidP="00AE2921">
            <w:pPr>
              <w:pStyle w:val="15"/>
              <w:shd w:val="clear" w:color="auto" w:fill="auto"/>
              <w:spacing w:after="0" w:line="240" w:lineRule="auto"/>
              <w:ind w:left="-397" w:right="-385"/>
              <w:contextualSpacing/>
              <w:rPr>
                <w:rFonts w:ascii="Times New Roman" w:hAnsi="Times New Roman" w:cs="Times New Roman"/>
                <w:b/>
                <w:bCs/>
                <w:sz w:val="20"/>
                <w:szCs w:val="20"/>
                <w:lang w:val="ru-RU"/>
              </w:rPr>
            </w:pPr>
            <w:r w:rsidRPr="000529A3">
              <w:rPr>
                <w:rFonts w:ascii="Times New Roman" w:hAnsi="Times New Roman" w:cs="Times New Roman"/>
                <w:b/>
                <w:bCs/>
                <w:sz w:val="20"/>
                <w:szCs w:val="20"/>
                <w:lang w:val="ru-RU"/>
              </w:rPr>
              <w:t>4</w:t>
            </w:r>
          </w:p>
        </w:tc>
        <w:tc>
          <w:tcPr>
            <w:tcW w:w="5103" w:type="dxa"/>
            <w:shd w:val="clear" w:color="auto" w:fill="auto"/>
            <w:vAlign w:val="center"/>
          </w:tcPr>
          <w:p w14:paraId="51FF7D1E" w14:textId="77777777" w:rsidR="000529A3" w:rsidRPr="000529A3" w:rsidRDefault="000529A3" w:rsidP="00AE2921">
            <w:pPr>
              <w:pStyle w:val="15"/>
              <w:shd w:val="clear" w:color="auto" w:fill="auto"/>
              <w:spacing w:after="0" w:line="240" w:lineRule="auto"/>
              <w:ind w:right="179"/>
              <w:contextualSpacing/>
              <w:jc w:val="both"/>
              <w:rPr>
                <w:rFonts w:ascii="Times New Roman" w:hAnsi="Times New Roman" w:cs="Times New Roman"/>
                <w:bCs/>
                <w:sz w:val="20"/>
                <w:szCs w:val="20"/>
                <w:lang w:val="ru-RU"/>
              </w:rPr>
            </w:pPr>
            <w:r w:rsidRPr="000529A3">
              <w:rPr>
                <w:rFonts w:ascii="Times New Roman" w:hAnsi="Times New Roman" w:cs="Times New Roman"/>
                <w:bCs/>
                <w:sz w:val="20"/>
                <w:szCs w:val="20"/>
                <w:lang w:val="ru-RU"/>
              </w:rPr>
              <w:t xml:space="preserve">Отнесение отходов к </w:t>
            </w:r>
            <w:r w:rsidRPr="000529A3">
              <w:rPr>
                <w:rFonts w:ascii="Times New Roman" w:hAnsi="Times New Roman" w:cs="Times New Roman"/>
                <w:bCs/>
                <w:sz w:val="20"/>
                <w:szCs w:val="20"/>
                <w:lang w:val="en-US"/>
              </w:rPr>
              <w:t>I</w:t>
            </w:r>
            <w:r w:rsidRPr="000529A3">
              <w:rPr>
                <w:rFonts w:ascii="Times New Roman" w:hAnsi="Times New Roman" w:cs="Times New Roman"/>
                <w:bCs/>
                <w:sz w:val="20"/>
                <w:szCs w:val="20"/>
                <w:lang w:val="ru-RU"/>
              </w:rPr>
              <w:t>–</w:t>
            </w:r>
            <w:r w:rsidRPr="000529A3">
              <w:rPr>
                <w:rFonts w:ascii="Times New Roman" w:hAnsi="Times New Roman" w:cs="Times New Roman"/>
                <w:bCs/>
                <w:sz w:val="20"/>
                <w:szCs w:val="20"/>
                <w:lang w:val="en-US"/>
              </w:rPr>
              <w:t>V</w:t>
            </w:r>
            <w:r w:rsidRPr="000529A3">
              <w:rPr>
                <w:rFonts w:ascii="Times New Roman" w:hAnsi="Times New Roman" w:cs="Times New Roman"/>
                <w:bCs/>
                <w:sz w:val="20"/>
                <w:szCs w:val="20"/>
                <w:lang w:val="ru-RU"/>
              </w:rPr>
              <w:t xml:space="preserve"> классов опасности, оформление паспортов опасных отходов</w:t>
            </w:r>
          </w:p>
        </w:tc>
        <w:tc>
          <w:tcPr>
            <w:tcW w:w="850" w:type="dxa"/>
            <w:shd w:val="clear" w:color="auto" w:fill="auto"/>
            <w:vAlign w:val="center"/>
          </w:tcPr>
          <w:p w14:paraId="516FDA50" w14:textId="77777777" w:rsidR="000529A3" w:rsidRPr="000529A3" w:rsidRDefault="000529A3" w:rsidP="00AE2921">
            <w:pPr>
              <w:pStyle w:val="15"/>
              <w:shd w:val="clear" w:color="auto" w:fill="auto"/>
              <w:spacing w:after="0" w:line="240" w:lineRule="auto"/>
              <w:ind w:left="-246" w:right="-284"/>
              <w:contextualSpacing/>
              <w:rPr>
                <w:rFonts w:ascii="Times New Roman" w:hAnsi="Times New Roman" w:cs="Times New Roman"/>
                <w:sz w:val="20"/>
                <w:szCs w:val="20"/>
                <w:lang w:val="ru-RU"/>
              </w:rPr>
            </w:pPr>
            <w:proofErr w:type="spellStart"/>
            <w:r w:rsidRPr="000529A3">
              <w:rPr>
                <w:rFonts w:ascii="Times New Roman" w:hAnsi="Times New Roman" w:cs="Times New Roman"/>
                <w:sz w:val="20"/>
                <w:szCs w:val="20"/>
                <w:lang w:val="ru-RU"/>
              </w:rPr>
              <w:t>Усл</w:t>
            </w:r>
            <w:proofErr w:type="spellEnd"/>
            <w:r w:rsidRPr="000529A3">
              <w:rPr>
                <w:rFonts w:ascii="Times New Roman" w:hAnsi="Times New Roman" w:cs="Times New Roman"/>
                <w:sz w:val="20"/>
                <w:szCs w:val="20"/>
                <w:lang w:val="ru-RU"/>
              </w:rPr>
              <w:t>. ед.</w:t>
            </w:r>
          </w:p>
        </w:tc>
        <w:tc>
          <w:tcPr>
            <w:tcW w:w="851" w:type="dxa"/>
            <w:shd w:val="clear" w:color="auto" w:fill="auto"/>
            <w:vAlign w:val="center"/>
          </w:tcPr>
          <w:p w14:paraId="4B1716EA" w14:textId="77777777" w:rsidR="000529A3" w:rsidRPr="000529A3" w:rsidRDefault="000529A3" w:rsidP="00AE2921">
            <w:pPr>
              <w:pStyle w:val="15"/>
              <w:shd w:val="clear" w:color="auto" w:fill="auto"/>
              <w:spacing w:after="0" w:line="240" w:lineRule="auto"/>
              <w:ind w:left="-246" w:right="-284"/>
              <w:contextualSpacing/>
              <w:rPr>
                <w:rFonts w:ascii="Times New Roman" w:hAnsi="Times New Roman" w:cs="Times New Roman"/>
                <w:sz w:val="20"/>
                <w:szCs w:val="20"/>
                <w:lang w:val="ru-RU"/>
              </w:rPr>
            </w:pPr>
            <w:r w:rsidRPr="000529A3">
              <w:rPr>
                <w:rFonts w:ascii="Times New Roman" w:hAnsi="Times New Roman" w:cs="Times New Roman"/>
                <w:sz w:val="20"/>
                <w:szCs w:val="20"/>
                <w:lang w:val="ru-RU"/>
              </w:rPr>
              <w:t>12</w:t>
            </w:r>
          </w:p>
        </w:tc>
        <w:tc>
          <w:tcPr>
            <w:tcW w:w="1275" w:type="dxa"/>
            <w:shd w:val="clear" w:color="auto" w:fill="auto"/>
            <w:vAlign w:val="center"/>
          </w:tcPr>
          <w:p w14:paraId="4FD6DF68" w14:textId="77777777" w:rsidR="000529A3" w:rsidRPr="000529A3" w:rsidRDefault="000529A3"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c>
          <w:tcPr>
            <w:tcW w:w="1418" w:type="dxa"/>
            <w:shd w:val="clear" w:color="auto" w:fill="auto"/>
            <w:vAlign w:val="center"/>
          </w:tcPr>
          <w:p w14:paraId="01456ECE" w14:textId="77777777" w:rsidR="000529A3" w:rsidRPr="000529A3" w:rsidRDefault="000529A3"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r>
      <w:tr w:rsidR="000C3ECC" w:rsidRPr="000529A3" w14:paraId="5631BFE6" w14:textId="77777777" w:rsidTr="0014057A">
        <w:trPr>
          <w:trHeight w:val="266"/>
        </w:trPr>
        <w:tc>
          <w:tcPr>
            <w:tcW w:w="8618" w:type="dxa"/>
            <w:gridSpan w:val="5"/>
            <w:shd w:val="clear" w:color="auto" w:fill="auto"/>
            <w:vAlign w:val="center"/>
          </w:tcPr>
          <w:p w14:paraId="4294D64B" w14:textId="77777777" w:rsidR="00480770" w:rsidRPr="000529A3" w:rsidRDefault="00480770" w:rsidP="00AE2921">
            <w:pPr>
              <w:pStyle w:val="15"/>
              <w:shd w:val="clear" w:color="auto" w:fill="auto"/>
              <w:spacing w:after="0" w:line="240" w:lineRule="auto"/>
              <w:ind w:left="6984" w:right="-284"/>
              <w:contextualSpacing/>
              <w:jc w:val="both"/>
              <w:rPr>
                <w:rFonts w:ascii="Times New Roman" w:hAnsi="Times New Roman" w:cs="Times New Roman"/>
                <w:b/>
                <w:bCs/>
                <w:sz w:val="20"/>
                <w:szCs w:val="20"/>
              </w:rPr>
            </w:pPr>
            <w:r w:rsidRPr="000529A3">
              <w:rPr>
                <w:rFonts w:ascii="Times New Roman" w:hAnsi="Times New Roman" w:cs="Times New Roman"/>
                <w:b/>
                <w:bCs/>
                <w:sz w:val="20"/>
                <w:szCs w:val="20"/>
                <w:lang w:val="ru-RU"/>
              </w:rPr>
              <w:t xml:space="preserve">                 </w:t>
            </w:r>
            <w:proofErr w:type="spellStart"/>
            <w:r w:rsidRPr="000529A3">
              <w:rPr>
                <w:rFonts w:ascii="Times New Roman" w:hAnsi="Times New Roman" w:cs="Times New Roman"/>
                <w:b/>
                <w:bCs/>
                <w:sz w:val="20"/>
                <w:szCs w:val="20"/>
              </w:rPr>
              <w:t>Итого</w:t>
            </w:r>
            <w:proofErr w:type="spellEnd"/>
            <w:r w:rsidRPr="000529A3">
              <w:rPr>
                <w:rFonts w:ascii="Times New Roman" w:hAnsi="Times New Roman" w:cs="Times New Roman"/>
                <w:b/>
                <w:bCs/>
                <w:sz w:val="20"/>
                <w:szCs w:val="20"/>
              </w:rPr>
              <w:t>:</w:t>
            </w:r>
          </w:p>
        </w:tc>
        <w:tc>
          <w:tcPr>
            <w:tcW w:w="1418" w:type="dxa"/>
            <w:shd w:val="clear" w:color="auto" w:fill="auto"/>
            <w:vAlign w:val="center"/>
          </w:tcPr>
          <w:p w14:paraId="62EDC1D4" w14:textId="77777777" w:rsidR="00480770" w:rsidRPr="000529A3" w:rsidRDefault="00480770" w:rsidP="00AE2921">
            <w:pPr>
              <w:pStyle w:val="15"/>
              <w:shd w:val="clear" w:color="auto" w:fill="auto"/>
              <w:spacing w:after="0" w:line="240" w:lineRule="auto"/>
              <w:ind w:right="-284"/>
              <w:contextualSpacing/>
              <w:rPr>
                <w:rFonts w:ascii="Times New Roman" w:hAnsi="Times New Roman" w:cs="Times New Roman"/>
                <w:sz w:val="20"/>
                <w:szCs w:val="20"/>
                <w:lang w:val="ru-RU"/>
              </w:rPr>
            </w:pPr>
          </w:p>
        </w:tc>
      </w:tr>
    </w:tbl>
    <w:p w14:paraId="4D9BCB3F" w14:textId="77777777" w:rsidR="00480770" w:rsidRPr="001E2EC6" w:rsidRDefault="00480770" w:rsidP="00AE2921">
      <w:pPr>
        <w:ind w:firstLine="567"/>
        <w:jc w:val="both"/>
      </w:pPr>
    </w:p>
    <w:p w14:paraId="6CD110EB" w14:textId="77777777" w:rsidR="001E2EC6" w:rsidRDefault="001E2EC6" w:rsidP="00AE2921">
      <w:pPr>
        <w:ind w:firstLine="567"/>
        <w:jc w:val="both"/>
      </w:pPr>
      <w:r>
        <w:t xml:space="preserve">Порядок и требования к оказанию услуг указан в </w:t>
      </w:r>
      <w:r w:rsidR="007D3D80">
        <w:t>Техническом задании (</w:t>
      </w:r>
      <w:r w:rsidRPr="001E2EC6">
        <w:t xml:space="preserve">Приложении №1 к </w:t>
      </w:r>
      <w:r w:rsidR="007D3D80">
        <w:t>Контракту)</w:t>
      </w:r>
      <w:r>
        <w:t>, являющемуся неотъемлемой частью Государственного контракта.</w:t>
      </w:r>
    </w:p>
    <w:p w14:paraId="2B82E9D4" w14:textId="77777777" w:rsidR="006A5E2D" w:rsidRPr="001E2EC6" w:rsidRDefault="001C1755" w:rsidP="00AE2921">
      <w:pPr>
        <w:pStyle w:val="a0"/>
        <w:tabs>
          <w:tab w:val="left" w:pos="360"/>
        </w:tabs>
        <w:spacing w:after="0" w:line="240" w:lineRule="auto"/>
        <w:ind w:firstLine="567"/>
        <w:contextualSpacing/>
        <w:jc w:val="both"/>
        <w:rPr>
          <w:color w:val="000000"/>
          <w:spacing w:val="-1"/>
        </w:rPr>
      </w:pPr>
      <w:r w:rsidRPr="001E2EC6">
        <w:t>1.2.</w:t>
      </w:r>
      <w:r w:rsidR="000807F3" w:rsidRPr="001E2EC6">
        <w:t xml:space="preserve"> </w:t>
      </w:r>
      <w:r w:rsidRPr="001E2EC6">
        <w:t>По результатам оказания услуг</w:t>
      </w:r>
      <w:r w:rsidR="000807F3" w:rsidRPr="001E2EC6">
        <w:t xml:space="preserve"> </w:t>
      </w:r>
      <w:r w:rsidRPr="001E2EC6">
        <w:t xml:space="preserve">Заказчик обязуется принять от Исполнителя отчетные материалы и оплатить вышеуказанные </w:t>
      </w:r>
      <w:r w:rsidR="000529A3">
        <w:t>услуги</w:t>
      </w:r>
      <w:r w:rsidRPr="001E2EC6">
        <w:t xml:space="preserve"> согласно условиям Контракта.</w:t>
      </w:r>
    </w:p>
    <w:bookmarkEnd w:id="0"/>
    <w:p w14:paraId="58513791" w14:textId="77777777" w:rsidR="00D40577" w:rsidRPr="001E2EC6" w:rsidRDefault="00D40577" w:rsidP="00AE2921">
      <w:pPr>
        <w:shd w:val="clear" w:color="auto" w:fill="FFFFFF"/>
        <w:ind w:right="7"/>
        <w:jc w:val="both"/>
      </w:pPr>
    </w:p>
    <w:p w14:paraId="3ECD8F71" w14:textId="77777777" w:rsidR="005E0373" w:rsidRPr="001E2EC6" w:rsidRDefault="005E0373" w:rsidP="00AE2921">
      <w:pPr>
        <w:contextualSpacing/>
        <w:jc w:val="center"/>
        <w:rPr>
          <w:b/>
          <w:lang w:eastAsia="ar-SA"/>
        </w:rPr>
      </w:pPr>
      <w:r w:rsidRPr="001E2EC6">
        <w:rPr>
          <w:b/>
          <w:lang w:eastAsia="ar-SA"/>
        </w:rPr>
        <w:t>2. Взаимодействие Сторон</w:t>
      </w:r>
    </w:p>
    <w:p w14:paraId="6F04ACC0" w14:textId="77777777" w:rsidR="005E0373" w:rsidRPr="001E2EC6" w:rsidRDefault="005E0373" w:rsidP="00AE2921">
      <w:pPr>
        <w:ind w:firstLine="567"/>
        <w:contextualSpacing/>
        <w:jc w:val="both"/>
        <w:rPr>
          <w:lang w:eastAsia="ar-SA"/>
        </w:rPr>
      </w:pPr>
      <w:r w:rsidRPr="001E2EC6">
        <w:rPr>
          <w:lang w:eastAsia="ar-SA"/>
        </w:rPr>
        <w:t>2.1. Исполнитель обязан:</w:t>
      </w:r>
    </w:p>
    <w:p w14:paraId="216445A0" w14:textId="77777777" w:rsidR="005E0373" w:rsidRPr="001E2EC6" w:rsidRDefault="005E0373" w:rsidP="00AE2921">
      <w:pPr>
        <w:ind w:firstLine="567"/>
        <w:contextualSpacing/>
        <w:jc w:val="both"/>
        <w:rPr>
          <w:lang w:eastAsia="ar-SA"/>
        </w:rPr>
      </w:pPr>
      <w:r w:rsidRPr="001E2EC6">
        <w:rPr>
          <w:lang w:eastAsia="ar-SA"/>
        </w:rPr>
        <w:t>2.1.1. оказать Услуги в порядке, количестве, в срок и на условиях, предусмотренных Контрактом</w:t>
      </w:r>
      <w:r w:rsidR="006A5E2D" w:rsidRPr="001E2EC6">
        <w:rPr>
          <w:lang w:eastAsia="ar-SA"/>
        </w:rPr>
        <w:t>.</w:t>
      </w:r>
    </w:p>
    <w:p w14:paraId="1ECFD8FA" w14:textId="77777777" w:rsidR="005E0373" w:rsidRPr="001E2EC6" w:rsidRDefault="005E0373" w:rsidP="00AE2921">
      <w:pPr>
        <w:ind w:firstLine="567"/>
        <w:contextualSpacing/>
        <w:jc w:val="both"/>
        <w:rPr>
          <w:lang w:eastAsia="ar-SA"/>
        </w:rPr>
      </w:pPr>
      <w:r w:rsidRPr="001E2EC6">
        <w:rPr>
          <w:lang w:eastAsia="ar-SA"/>
        </w:rPr>
        <w:t>2.1.2.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6C3BE19" w14:textId="77777777" w:rsidR="005E0373" w:rsidRPr="001E2EC6" w:rsidRDefault="005E0373" w:rsidP="00AE2921">
      <w:pPr>
        <w:ind w:firstLine="567"/>
        <w:contextualSpacing/>
        <w:jc w:val="both"/>
        <w:rPr>
          <w:lang w:eastAsia="ar-SA"/>
        </w:rPr>
      </w:pPr>
      <w:r w:rsidRPr="001E2EC6">
        <w:rPr>
          <w:lang w:eastAsia="ar-SA"/>
        </w:rPr>
        <w:t>2.1.3. обеспечить за свой счет устранение выявленных недостатков Услуг в порядке и на условиях, предусмотренных Контрактом;</w:t>
      </w:r>
    </w:p>
    <w:p w14:paraId="3E607F4D" w14:textId="77777777" w:rsidR="005E0373" w:rsidRPr="001E2EC6" w:rsidRDefault="005E0373" w:rsidP="00AE2921">
      <w:pPr>
        <w:ind w:firstLine="567"/>
        <w:contextualSpacing/>
        <w:jc w:val="both"/>
        <w:rPr>
          <w:lang w:eastAsia="ar-SA"/>
        </w:rPr>
      </w:pPr>
      <w:r w:rsidRPr="001E2EC6">
        <w:rPr>
          <w:lang w:eastAsia="ar-SA"/>
        </w:rPr>
        <w:t>2.1.4.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7008BFC" w14:textId="77777777" w:rsidR="005E0373" w:rsidRPr="001E2EC6" w:rsidRDefault="005E0373" w:rsidP="00AE2921">
      <w:pPr>
        <w:ind w:firstLine="567"/>
        <w:contextualSpacing/>
        <w:jc w:val="both"/>
        <w:rPr>
          <w:lang w:eastAsia="ar-SA"/>
        </w:rPr>
      </w:pPr>
      <w:r w:rsidRPr="001E2EC6">
        <w:rPr>
          <w:lang w:eastAsia="ar-SA"/>
        </w:rPr>
        <w:t>2.1.5.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и/или его имуществу.</w:t>
      </w:r>
    </w:p>
    <w:p w14:paraId="0B070250" w14:textId="77777777" w:rsidR="005E0373" w:rsidRPr="001E2EC6" w:rsidRDefault="005E0373" w:rsidP="00AE2921">
      <w:pPr>
        <w:ind w:firstLine="567"/>
        <w:contextualSpacing/>
        <w:jc w:val="both"/>
        <w:rPr>
          <w:lang w:eastAsia="ar-SA"/>
        </w:rPr>
      </w:pPr>
      <w:r w:rsidRPr="001E2EC6">
        <w:rPr>
          <w:lang w:eastAsia="ar-SA"/>
        </w:rPr>
        <w:t>2.2. Исполнитель вправе:</w:t>
      </w:r>
    </w:p>
    <w:p w14:paraId="26F080A5" w14:textId="77777777" w:rsidR="005E0373" w:rsidRPr="001E2EC6" w:rsidRDefault="005E0373" w:rsidP="00AE2921">
      <w:pPr>
        <w:ind w:firstLine="567"/>
        <w:contextualSpacing/>
        <w:jc w:val="both"/>
        <w:rPr>
          <w:lang w:eastAsia="ar-SA"/>
        </w:rPr>
      </w:pPr>
      <w:r w:rsidRPr="001E2EC6">
        <w:rPr>
          <w:lang w:eastAsia="ar-SA"/>
        </w:rPr>
        <w:t>2.2.1. требовать от Заказчика произвести приемку Услуг в порядке и в сроки, предусмотренные Контрактом;</w:t>
      </w:r>
    </w:p>
    <w:p w14:paraId="7383FBA7" w14:textId="77777777" w:rsidR="005E0373" w:rsidRPr="001E2EC6" w:rsidRDefault="005E0373" w:rsidP="00AE2921">
      <w:pPr>
        <w:ind w:firstLine="567"/>
        <w:contextualSpacing/>
        <w:jc w:val="both"/>
        <w:rPr>
          <w:lang w:eastAsia="ar-SA"/>
        </w:rPr>
      </w:pPr>
      <w:r w:rsidRPr="001E2EC6">
        <w:rPr>
          <w:lang w:eastAsia="ar-SA"/>
        </w:rPr>
        <w:t>2.2.2. требовать своевременной оплаты на условиях, установленных Контрактом, надлежащим образом оказанных и принятых Заказчиком Услуг;</w:t>
      </w:r>
    </w:p>
    <w:p w14:paraId="295A1AF9" w14:textId="77777777" w:rsidR="005E0373" w:rsidRPr="001E2EC6" w:rsidRDefault="005E0373" w:rsidP="00AE2921">
      <w:pPr>
        <w:ind w:firstLine="567"/>
        <w:contextualSpacing/>
        <w:jc w:val="both"/>
        <w:rPr>
          <w:lang w:eastAsia="ar-SA"/>
        </w:rPr>
      </w:pPr>
      <w:r w:rsidRPr="001E2EC6">
        <w:rPr>
          <w:lang w:eastAsia="ar-SA"/>
        </w:rPr>
        <w:t>2.2.3. принять решение об одностороннем отказе от исполнения Контракта в соответствии с гражданским законодательством;</w:t>
      </w:r>
    </w:p>
    <w:p w14:paraId="00C98C1E" w14:textId="77777777" w:rsidR="005E0373" w:rsidRPr="001E2EC6" w:rsidRDefault="005E0373" w:rsidP="00AE2921">
      <w:pPr>
        <w:ind w:firstLine="567"/>
        <w:contextualSpacing/>
        <w:jc w:val="both"/>
        <w:rPr>
          <w:lang w:eastAsia="ar-SA"/>
        </w:rPr>
      </w:pPr>
      <w:r w:rsidRPr="001E2EC6">
        <w:rPr>
          <w:lang w:eastAsia="ar-SA"/>
        </w:rPr>
        <w:t xml:space="preserve">2.2.4. требовать возмещения убытков, уплаты неустоек (штрафов, пеней) в соответствии с разделом </w:t>
      </w:r>
      <w:r w:rsidR="00086C70" w:rsidRPr="001E2EC6">
        <w:rPr>
          <w:lang w:eastAsia="ar-SA"/>
        </w:rPr>
        <w:t>5</w:t>
      </w:r>
      <w:r w:rsidRPr="001E2EC6">
        <w:rPr>
          <w:lang w:eastAsia="ar-SA"/>
        </w:rPr>
        <w:t xml:space="preserve"> Контракта;</w:t>
      </w:r>
    </w:p>
    <w:p w14:paraId="4F10FD37" w14:textId="77777777" w:rsidR="005E0373" w:rsidRPr="001E2EC6" w:rsidRDefault="005E0373" w:rsidP="00AE2921">
      <w:pPr>
        <w:ind w:firstLine="567"/>
        <w:contextualSpacing/>
        <w:jc w:val="both"/>
        <w:rPr>
          <w:lang w:eastAsia="ar-SA"/>
        </w:rPr>
      </w:pPr>
      <w:r w:rsidRPr="001E2EC6">
        <w:rPr>
          <w:lang w:eastAsia="ar-SA"/>
        </w:rPr>
        <w:t>2.3. Заказчик обязуется:</w:t>
      </w:r>
    </w:p>
    <w:p w14:paraId="59CF082A" w14:textId="77777777" w:rsidR="005E0373" w:rsidRPr="001E2EC6" w:rsidRDefault="005E0373" w:rsidP="00AE2921">
      <w:pPr>
        <w:ind w:firstLine="567"/>
        <w:contextualSpacing/>
        <w:jc w:val="both"/>
        <w:rPr>
          <w:lang w:eastAsia="ar-SA"/>
        </w:rPr>
      </w:pPr>
      <w:r w:rsidRPr="001E2EC6">
        <w:rPr>
          <w:lang w:eastAsia="ar-SA"/>
        </w:rPr>
        <w:t>2.3.1. обеспечить своевременную приемку и оплату оказанных Услуг надлежащего качества в порядке и сроки, предусмотренные Контрактом;</w:t>
      </w:r>
    </w:p>
    <w:p w14:paraId="767908BF" w14:textId="77777777" w:rsidR="005E0373" w:rsidRPr="001E2EC6" w:rsidRDefault="005E0373" w:rsidP="00AE2921">
      <w:pPr>
        <w:ind w:firstLine="567"/>
        <w:contextualSpacing/>
        <w:jc w:val="both"/>
        <w:rPr>
          <w:lang w:eastAsia="ar-SA"/>
        </w:rPr>
      </w:pPr>
      <w:r w:rsidRPr="001E2EC6">
        <w:rPr>
          <w:lang w:eastAsia="ar-SA"/>
        </w:rPr>
        <w:t xml:space="preserve">2.3.2.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w:t>
      </w:r>
      <w:r w:rsidRPr="001E2EC6">
        <w:rPr>
          <w:lang w:eastAsia="ar-SA"/>
        </w:rPr>
        <w:lastRenderedPageBreak/>
        <w:t>своем соответствии таким требованиям, что позволило ему стать победителем определения поставщика;</w:t>
      </w:r>
    </w:p>
    <w:p w14:paraId="1C519142" w14:textId="77777777" w:rsidR="005E0373" w:rsidRPr="001E2EC6" w:rsidRDefault="005E0373" w:rsidP="00AE2921">
      <w:pPr>
        <w:ind w:firstLine="567"/>
        <w:contextualSpacing/>
        <w:jc w:val="both"/>
        <w:rPr>
          <w:lang w:eastAsia="ar-SA"/>
        </w:rPr>
      </w:pPr>
      <w:r w:rsidRPr="001E2EC6">
        <w:rPr>
          <w:lang w:eastAsia="ar-SA"/>
        </w:rPr>
        <w:t xml:space="preserve">2.3.3. требовать уплаты неустоек (штрафов, пеней) в соответствии с разделом </w:t>
      </w:r>
      <w:r w:rsidR="00086C70" w:rsidRPr="001E2EC6">
        <w:rPr>
          <w:lang w:eastAsia="ar-SA"/>
        </w:rPr>
        <w:t>5</w:t>
      </w:r>
      <w:r w:rsidRPr="001E2EC6">
        <w:rPr>
          <w:lang w:eastAsia="ar-SA"/>
        </w:rPr>
        <w:t xml:space="preserve"> Контракта;</w:t>
      </w:r>
    </w:p>
    <w:p w14:paraId="003E4CD9" w14:textId="77777777" w:rsidR="005E0373" w:rsidRPr="001E2EC6" w:rsidRDefault="005E0373" w:rsidP="00AE2921">
      <w:pPr>
        <w:ind w:firstLine="567"/>
        <w:contextualSpacing/>
        <w:jc w:val="both"/>
        <w:rPr>
          <w:lang w:eastAsia="ar-SA"/>
        </w:rPr>
      </w:pPr>
      <w:r w:rsidRPr="001E2EC6">
        <w:rPr>
          <w:lang w:eastAsia="ar-SA"/>
        </w:rPr>
        <w:t>2.3.4. провести экспертизу оказанных Услуг для проверки их соответствия условиям Контракта в соответствии с Законом о контрактной системе.</w:t>
      </w:r>
    </w:p>
    <w:p w14:paraId="7116D953" w14:textId="77777777" w:rsidR="005E0373" w:rsidRPr="001E2EC6" w:rsidRDefault="005E0373" w:rsidP="00AE2921">
      <w:pPr>
        <w:ind w:firstLine="567"/>
        <w:contextualSpacing/>
        <w:jc w:val="both"/>
        <w:rPr>
          <w:lang w:eastAsia="ar-SA"/>
        </w:rPr>
      </w:pPr>
      <w:r w:rsidRPr="001E2EC6">
        <w:rPr>
          <w:lang w:eastAsia="ar-SA"/>
        </w:rPr>
        <w:t>2.4. Заказчик вправе:</w:t>
      </w:r>
    </w:p>
    <w:p w14:paraId="149C43B6" w14:textId="77777777" w:rsidR="005E0373" w:rsidRPr="001E2EC6" w:rsidRDefault="005E0373" w:rsidP="00AE2921">
      <w:pPr>
        <w:ind w:firstLine="567"/>
        <w:contextualSpacing/>
        <w:jc w:val="both"/>
        <w:rPr>
          <w:lang w:eastAsia="ar-SA"/>
        </w:rPr>
      </w:pPr>
      <w:r w:rsidRPr="001E2EC6">
        <w:rPr>
          <w:lang w:eastAsia="ar-SA"/>
        </w:rPr>
        <w:t>2.4.1. требовать от Исполнителя надлежащего исполнения обязательств по Контракту;</w:t>
      </w:r>
    </w:p>
    <w:p w14:paraId="49DE5709" w14:textId="77777777" w:rsidR="005E0373" w:rsidRPr="001E2EC6" w:rsidRDefault="005E0373" w:rsidP="00AE2921">
      <w:pPr>
        <w:ind w:firstLine="567"/>
        <w:contextualSpacing/>
        <w:jc w:val="both"/>
        <w:rPr>
          <w:lang w:eastAsia="ar-SA"/>
        </w:rPr>
      </w:pPr>
      <w:r w:rsidRPr="001E2EC6">
        <w:rPr>
          <w:lang w:eastAsia="ar-SA"/>
        </w:rPr>
        <w:t>2.4.2. требовать от Исполнителя своевременного устранения недостатков, выявленных в ходе приемки;</w:t>
      </w:r>
    </w:p>
    <w:p w14:paraId="71BDDDC4" w14:textId="77777777" w:rsidR="005E0373" w:rsidRPr="001E2EC6" w:rsidRDefault="005E0373" w:rsidP="00AE2921">
      <w:pPr>
        <w:ind w:firstLine="567"/>
        <w:contextualSpacing/>
        <w:jc w:val="both"/>
        <w:rPr>
          <w:lang w:eastAsia="ar-SA"/>
        </w:rPr>
      </w:pPr>
      <w:r w:rsidRPr="001E2EC6">
        <w:rPr>
          <w:lang w:eastAsia="ar-SA"/>
        </w:rPr>
        <w:t>2.4.3. проверять ход и качество выполнения Исполнителем условий Контракта без вмешательства в оперативно-хозяйственную деятельность Исполнителя;</w:t>
      </w:r>
    </w:p>
    <w:p w14:paraId="1BF19ED1" w14:textId="77777777" w:rsidR="005E0373" w:rsidRPr="001E2EC6" w:rsidRDefault="005E0373" w:rsidP="00AE2921">
      <w:pPr>
        <w:ind w:firstLine="567"/>
        <w:contextualSpacing/>
        <w:jc w:val="both"/>
        <w:rPr>
          <w:lang w:eastAsia="ar-SA"/>
        </w:rPr>
      </w:pPr>
      <w:r w:rsidRPr="001E2EC6">
        <w:rPr>
          <w:lang w:eastAsia="ar-SA"/>
        </w:rPr>
        <w:t xml:space="preserve">2.4.4. требовать возмещения убытков в соответствии с разделом </w:t>
      </w:r>
      <w:r w:rsidR="00086C70" w:rsidRPr="001E2EC6">
        <w:rPr>
          <w:lang w:eastAsia="ar-SA"/>
        </w:rPr>
        <w:t>5</w:t>
      </w:r>
      <w:r w:rsidRPr="001E2EC6">
        <w:rPr>
          <w:lang w:eastAsia="ar-SA"/>
        </w:rPr>
        <w:t xml:space="preserve"> Контракта, причиненных по вине Исполнителя;</w:t>
      </w:r>
    </w:p>
    <w:p w14:paraId="1F668016" w14:textId="77777777" w:rsidR="005E0373" w:rsidRPr="001E2EC6" w:rsidRDefault="005E0373" w:rsidP="00AE2921">
      <w:pPr>
        <w:ind w:firstLine="567"/>
        <w:contextualSpacing/>
        <w:jc w:val="both"/>
        <w:rPr>
          <w:lang w:eastAsia="ar-SA"/>
        </w:rPr>
      </w:pPr>
      <w:r w:rsidRPr="001E2EC6">
        <w:rPr>
          <w:lang w:eastAsia="ar-SA"/>
        </w:rPr>
        <w:t>2.4.5. предложить увеличить или уменьшить в процессе исполнения Контракта количество Услуг, предусмотренных Контрактом, не более чем на десять процентов в порядке и на условиях, установленных Законом о контрактной системе;</w:t>
      </w:r>
    </w:p>
    <w:p w14:paraId="3A4C7C66" w14:textId="77777777" w:rsidR="005E0373" w:rsidRPr="001E2EC6" w:rsidRDefault="005E0373" w:rsidP="00AE2921">
      <w:pPr>
        <w:ind w:firstLine="567"/>
        <w:contextualSpacing/>
        <w:jc w:val="both"/>
        <w:rPr>
          <w:lang w:eastAsia="ar-SA"/>
        </w:rPr>
      </w:pPr>
      <w:r w:rsidRPr="001E2EC6">
        <w:rPr>
          <w:lang w:eastAsia="ar-SA"/>
        </w:rPr>
        <w:t>2.4.6. отказаться от приемки и оплаты Услуг, не соответствующих условиям Контракта;</w:t>
      </w:r>
    </w:p>
    <w:p w14:paraId="234D1592" w14:textId="77777777" w:rsidR="005E0373" w:rsidRPr="001E2EC6" w:rsidRDefault="005E0373" w:rsidP="00AE2921">
      <w:pPr>
        <w:ind w:firstLine="567"/>
        <w:contextualSpacing/>
        <w:jc w:val="both"/>
        <w:rPr>
          <w:lang w:eastAsia="ar-SA"/>
        </w:rPr>
      </w:pPr>
      <w:r w:rsidRPr="001E2EC6">
        <w:rPr>
          <w:lang w:eastAsia="ar-SA"/>
        </w:rPr>
        <w:t>2.4.7. принять решение об одностороннем отказе от исполнения Контракта в соответствии с гражданским законодательством;</w:t>
      </w:r>
    </w:p>
    <w:p w14:paraId="5F414493" w14:textId="77777777" w:rsidR="005E0373" w:rsidRPr="001E2EC6" w:rsidRDefault="005E0373" w:rsidP="00AE2921">
      <w:pPr>
        <w:ind w:firstLine="567"/>
        <w:contextualSpacing/>
        <w:jc w:val="both"/>
        <w:rPr>
          <w:lang w:eastAsia="ar-SA"/>
        </w:rPr>
      </w:pPr>
      <w:r w:rsidRPr="001E2EC6">
        <w:rPr>
          <w:lang w:eastAsia="ar-SA"/>
        </w:rPr>
        <w:t>2.4.8.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65F0A0A1" w14:textId="77777777" w:rsidR="00D40577" w:rsidRPr="001E2EC6" w:rsidRDefault="00D40577" w:rsidP="00AE2921">
      <w:pPr>
        <w:shd w:val="clear" w:color="auto" w:fill="FFFFFF"/>
        <w:ind w:left="778"/>
        <w:rPr>
          <w:b/>
          <w:bCs/>
          <w:color w:val="000000"/>
        </w:rPr>
      </w:pPr>
    </w:p>
    <w:p w14:paraId="5B4F2989" w14:textId="77777777" w:rsidR="00FD6D20" w:rsidRPr="001E2EC6" w:rsidRDefault="00D40577" w:rsidP="00AE2921">
      <w:pPr>
        <w:shd w:val="clear" w:color="auto" w:fill="FFFFFF"/>
        <w:ind w:left="778" w:hanging="700"/>
        <w:jc w:val="center"/>
        <w:rPr>
          <w:b/>
          <w:bCs/>
          <w:color w:val="000000"/>
        </w:rPr>
      </w:pPr>
      <w:r w:rsidRPr="001E2EC6">
        <w:rPr>
          <w:b/>
          <w:bCs/>
          <w:color w:val="000000"/>
        </w:rPr>
        <w:t xml:space="preserve">3. </w:t>
      </w:r>
      <w:r w:rsidR="00CE62CF" w:rsidRPr="001E2EC6">
        <w:rPr>
          <w:b/>
          <w:bCs/>
          <w:color w:val="000000"/>
        </w:rPr>
        <w:t>Порядок, сроки и условия оказания</w:t>
      </w:r>
      <w:r w:rsidR="00BD5317" w:rsidRPr="001E2EC6">
        <w:rPr>
          <w:b/>
          <w:bCs/>
          <w:color w:val="000000"/>
        </w:rPr>
        <w:t xml:space="preserve"> </w:t>
      </w:r>
      <w:r w:rsidR="00CE62CF" w:rsidRPr="001E2EC6">
        <w:rPr>
          <w:b/>
          <w:bCs/>
          <w:color w:val="000000"/>
        </w:rPr>
        <w:t>и приемки Услуг</w:t>
      </w:r>
    </w:p>
    <w:p w14:paraId="06F95FF0" w14:textId="77777777" w:rsidR="00FD6D20" w:rsidRPr="001E2EC6" w:rsidRDefault="00FD6D20" w:rsidP="00AE2921">
      <w:pPr>
        <w:shd w:val="clear" w:color="auto" w:fill="FFFFFF"/>
        <w:ind w:right="140" w:firstLine="567"/>
        <w:contextualSpacing/>
        <w:jc w:val="both"/>
        <w:rPr>
          <w:b/>
          <w:bCs/>
          <w:color w:val="000000"/>
        </w:rPr>
      </w:pPr>
      <w:r w:rsidRPr="001E2EC6">
        <w:rPr>
          <w:color w:val="000000"/>
        </w:rPr>
        <w:t xml:space="preserve">3.1. Исполнитель оказывает услуги </w:t>
      </w:r>
      <w:r w:rsidR="00AE2921">
        <w:rPr>
          <w:color w:val="000000"/>
        </w:rPr>
        <w:t xml:space="preserve">в течение 20 рабочих дней </w:t>
      </w:r>
      <w:r w:rsidRPr="001E2EC6">
        <w:rPr>
          <w:color w:val="000000"/>
        </w:rPr>
        <w:t>с момента подписания Государственного контракта</w:t>
      </w:r>
      <w:r w:rsidR="00AE2921">
        <w:rPr>
          <w:color w:val="000000"/>
        </w:rPr>
        <w:t>.</w:t>
      </w:r>
    </w:p>
    <w:p w14:paraId="27E234A2" w14:textId="77777777" w:rsidR="00FD6D20" w:rsidRPr="001E2EC6" w:rsidRDefault="00FD6D20" w:rsidP="00AE2921">
      <w:pPr>
        <w:shd w:val="clear" w:color="auto" w:fill="FFFFFF"/>
        <w:ind w:right="140" w:firstLine="567"/>
        <w:contextualSpacing/>
        <w:jc w:val="both"/>
        <w:rPr>
          <w:color w:val="000000"/>
        </w:rPr>
      </w:pPr>
      <w:r w:rsidRPr="001E2EC6">
        <w:rPr>
          <w:color w:val="000000"/>
        </w:rPr>
        <w:t xml:space="preserve">3.2. Место оказания услуг – </w:t>
      </w:r>
      <w:r w:rsidR="004909AB" w:rsidRPr="001E2EC6">
        <w:rPr>
          <w:color w:val="000000"/>
        </w:rPr>
        <w:t>156019, г. Кострома, ул. Петра Щербины, д. 21</w:t>
      </w:r>
      <w:r w:rsidRPr="001E2EC6">
        <w:rPr>
          <w:color w:val="000000"/>
        </w:rPr>
        <w:t>.</w:t>
      </w:r>
    </w:p>
    <w:p w14:paraId="2C09F867" w14:textId="77777777" w:rsidR="009A7CD3" w:rsidRDefault="009A7CD3" w:rsidP="00AE2921">
      <w:pPr>
        <w:tabs>
          <w:tab w:val="left" w:pos="142"/>
          <w:tab w:val="num" w:pos="502"/>
        </w:tabs>
        <w:ind w:right="140" w:firstLine="567"/>
        <w:contextualSpacing/>
        <w:jc w:val="both"/>
        <w:rPr>
          <w:snapToGrid w:val="0"/>
        </w:rPr>
      </w:pPr>
      <w:r w:rsidRPr="001E2EC6">
        <w:rPr>
          <w:color w:val="000000"/>
        </w:rPr>
        <w:t xml:space="preserve">3.3. </w:t>
      </w:r>
      <w:r w:rsidRPr="001E2EC6">
        <w:rPr>
          <w:snapToGrid w:val="0"/>
        </w:rPr>
        <w:t xml:space="preserve">Исполнитель </w:t>
      </w:r>
      <w:r w:rsidR="008B6944" w:rsidRPr="001E2EC6">
        <w:rPr>
          <w:snapToGrid w:val="0"/>
        </w:rPr>
        <w:t>направляет</w:t>
      </w:r>
      <w:r w:rsidRPr="001E2EC6">
        <w:rPr>
          <w:snapToGrid w:val="0"/>
        </w:rPr>
        <w:t xml:space="preserve"> Заказчику следующие документы, содержащие данные за отчетный период (далее – Отчетные документы):</w:t>
      </w:r>
    </w:p>
    <w:p w14:paraId="158B612F" w14:textId="77777777" w:rsidR="00AE2921" w:rsidRPr="000450B3" w:rsidRDefault="00AE2921" w:rsidP="00AE2921">
      <w:pPr>
        <w:widowControl/>
        <w:shd w:val="clear" w:color="auto" w:fill="FFFFFF"/>
        <w:suppressAutoHyphens w:val="0"/>
        <w:autoSpaceDE/>
        <w:ind w:firstLine="567"/>
        <w:jc w:val="both"/>
        <w:rPr>
          <w:lang w:eastAsia="ru-RU"/>
        </w:rPr>
      </w:pPr>
      <w:r>
        <w:rPr>
          <w:lang w:eastAsia="ru-RU"/>
        </w:rPr>
        <w:t xml:space="preserve">1) перечень документов, согласно пункту 8 приложения № 1 к Контракту. </w:t>
      </w:r>
    </w:p>
    <w:p w14:paraId="1F1C12C8" w14:textId="77777777" w:rsidR="009A7CD3" w:rsidRPr="001E2EC6" w:rsidRDefault="00AE2921" w:rsidP="00AE2921">
      <w:pPr>
        <w:tabs>
          <w:tab w:val="left" w:pos="142"/>
        </w:tabs>
        <w:ind w:right="140" w:firstLine="567"/>
        <w:contextualSpacing/>
        <w:jc w:val="both"/>
        <w:rPr>
          <w:snapToGrid w:val="0"/>
        </w:rPr>
      </w:pPr>
      <w:r>
        <w:rPr>
          <w:snapToGrid w:val="0"/>
        </w:rPr>
        <w:t xml:space="preserve">2) </w:t>
      </w:r>
      <w:r w:rsidR="009A7CD3" w:rsidRPr="001E2EC6">
        <w:rPr>
          <w:snapToGrid w:val="0"/>
        </w:rPr>
        <w:t>счет</w:t>
      </w:r>
      <w:r w:rsidR="00C15658" w:rsidRPr="001E2EC6">
        <w:rPr>
          <w:snapToGrid w:val="0"/>
        </w:rPr>
        <w:t xml:space="preserve"> (в течении 7 рабочих дней с момента оказания услуг);</w:t>
      </w:r>
    </w:p>
    <w:p w14:paraId="130939CE" w14:textId="77777777" w:rsidR="009A7CD3" w:rsidRPr="001E2EC6" w:rsidRDefault="00AE2921" w:rsidP="00AE2921">
      <w:pPr>
        <w:tabs>
          <w:tab w:val="left" w:pos="142"/>
        </w:tabs>
        <w:ind w:right="140" w:firstLine="567"/>
        <w:contextualSpacing/>
        <w:jc w:val="both"/>
        <w:rPr>
          <w:snapToGrid w:val="0"/>
        </w:rPr>
      </w:pPr>
      <w:r>
        <w:rPr>
          <w:snapToGrid w:val="0"/>
        </w:rPr>
        <w:t xml:space="preserve">3) </w:t>
      </w:r>
      <w:r w:rsidR="009A7CD3" w:rsidRPr="001E2EC6">
        <w:rPr>
          <w:snapToGrid w:val="0"/>
        </w:rPr>
        <w:t>акт приемки оказанных услуг</w:t>
      </w:r>
      <w:r w:rsidR="00C15658" w:rsidRPr="001E2EC6">
        <w:rPr>
          <w:snapToGrid w:val="0"/>
        </w:rPr>
        <w:t xml:space="preserve"> (в течении 7 рабочих дней с момента оказания услуг).</w:t>
      </w:r>
    </w:p>
    <w:p w14:paraId="63FB61AF" w14:textId="77777777" w:rsidR="005E0373" w:rsidRPr="001E2EC6" w:rsidRDefault="005E0373" w:rsidP="00AE2921">
      <w:pPr>
        <w:tabs>
          <w:tab w:val="left" w:pos="142"/>
        </w:tabs>
        <w:ind w:right="140" w:firstLine="567"/>
        <w:contextualSpacing/>
        <w:jc w:val="both"/>
        <w:rPr>
          <w:snapToGrid w:val="0"/>
        </w:rPr>
      </w:pPr>
      <w:r w:rsidRPr="001E2EC6">
        <w:rPr>
          <w:snapToGrid w:val="0"/>
        </w:rPr>
        <w:t>3.4.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 результаты отдельного этапа, при этом Заказчик обязан обеспечить приемку оказанной Услуги в соответствии с Контрактом.</w:t>
      </w:r>
    </w:p>
    <w:p w14:paraId="3DDF6C36" w14:textId="77777777" w:rsidR="005E0373" w:rsidRPr="001E2EC6" w:rsidRDefault="005E0373" w:rsidP="00AE2921">
      <w:pPr>
        <w:tabs>
          <w:tab w:val="left" w:pos="142"/>
        </w:tabs>
        <w:ind w:right="140" w:firstLine="567"/>
        <w:contextualSpacing/>
        <w:jc w:val="both"/>
        <w:rPr>
          <w:snapToGrid w:val="0"/>
        </w:rPr>
      </w:pPr>
      <w:r w:rsidRPr="001E2EC6">
        <w:rPr>
          <w:snapToGrid w:val="0"/>
        </w:rPr>
        <w:t>3.5. В ходе приемки оказанной Услуги Заказчик (приемочная комиссия):</w:t>
      </w:r>
    </w:p>
    <w:p w14:paraId="3F473433" w14:textId="77777777" w:rsidR="005E0373" w:rsidRPr="001E2EC6" w:rsidRDefault="005E0373" w:rsidP="00AE2921">
      <w:pPr>
        <w:tabs>
          <w:tab w:val="left" w:pos="142"/>
        </w:tabs>
        <w:ind w:right="140" w:firstLine="567"/>
        <w:contextualSpacing/>
        <w:jc w:val="both"/>
        <w:rPr>
          <w:snapToGrid w:val="0"/>
        </w:rPr>
      </w:pPr>
      <w:r w:rsidRPr="001E2EC6">
        <w:rPr>
          <w:snapToGrid w:val="0"/>
        </w:rPr>
        <w:t>– проверяет соответствие оказываемых Услуг в том числе, но, не ограничиваясь, в части соответствия их объема условиям Контракта;</w:t>
      </w:r>
    </w:p>
    <w:p w14:paraId="29AA678A" w14:textId="77777777" w:rsidR="005E0373" w:rsidRPr="001E2EC6" w:rsidRDefault="005E0373" w:rsidP="00AE2921">
      <w:pPr>
        <w:tabs>
          <w:tab w:val="left" w:pos="142"/>
        </w:tabs>
        <w:ind w:right="140" w:firstLine="567"/>
        <w:contextualSpacing/>
        <w:jc w:val="both"/>
        <w:rPr>
          <w:snapToGrid w:val="0"/>
        </w:rPr>
      </w:pPr>
      <w:r w:rsidRPr="001E2EC6">
        <w:rPr>
          <w:snapToGrid w:val="0"/>
        </w:rPr>
        <w:t>–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Контракта;</w:t>
      </w:r>
    </w:p>
    <w:p w14:paraId="0952D8E7" w14:textId="77777777" w:rsidR="005E0373" w:rsidRPr="001E2EC6" w:rsidRDefault="005E0373" w:rsidP="00AE2921">
      <w:pPr>
        <w:tabs>
          <w:tab w:val="left" w:pos="142"/>
        </w:tabs>
        <w:ind w:right="140" w:firstLine="567"/>
        <w:contextualSpacing/>
        <w:jc w:val="both"/>
        <w:rPr>
          <w:snapToGrid w:val="0"/>
        </w:rPr>
      </w:pPr>
      <w:r w:rsidRPr="001E2EC6">
        <w:rPr>
          <w:snapToGrid w:val="0"/>
        </w:rPr>
        <w:t>– при необходимости запрашивает от Исполнителя недостающие документы;</w:t>
      </w:r>
    </w:p>
    <w:p w14:paraId="4A57B922" w14:textId="77777777" w:rsidR="005E0373" w:rsidRPr="001E2EC6" w:rsidRDefault="005E0373" w:rsidP="00AE2921">
      <w:pPr>
        <w:tabs>
          <w:tab w:val="left" w:pos="142"/>
        </w:tabs>
        <w:ind w:right="140" w:firstLine="567"/>
        <w:contextualSpacing/>
        <w:jc w:val="both"/>
        <w:rPr>
          <w:snapToGrid w:val="0"/>
        </w:rPr>
      </w:pPr>
      <w:r w:rsidRPr="001E2EC6">
        <w:rPr>
          <w:snapToGrid w:val="0"/>
        </w:rPr>
        <w:t>– осуществляет иные действия для всесторонней оценки (проверки) соответствия оказанных Услуг условиям Контракта и требованиям законодательства Российской Федерации.</w:t>
      </w:r>
    </w:p>
    <w:p w14:paraId="2266356E" w14:textId="77777777" w:rsidR="005E0373" w:rsidRPr="001E2EC6" w:rsidRDefault="005E0373" w:rsidP="00AE2921">
      <w:pPr>
        <w:tabs>
          <w:tab w:val="left" w:pos="142"/>
        </w:tabs>
        <w:ind w:right="140" w:firstLine="567"/>
        <w:contextualSpacing/>
        <w:jc w:val="both"/>
        <w:rPr>
          <w:snapToGrid w:val="0"/>
        </w:rPr>
      </w:pPr>
      <w:r w:rsidRPr="001E2EC6">
        <w:rPr>
          <w:snapToGrid w:val="0"/>
        </w:rPr>
        <w:t>3.6.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461C7BE7" w14:textId="77777777" w:rsidR="00940E85" w:rsidRPr="001E2EC6" w:rsidRDefault="00940E85" w:rsidP="00AE2921">
      <w:pPr>
        <w:tabs>
          <w:tab w:val="left" w:pos="142"/>
        </w:tabs>
        <w:ind w:right="140" w:firstLine="567"/>
        <w:contextualSpacing/>
        <w:jc w:val="both"/>
        <w:rPr>
          <w:snapToGrid w:val="0"/>
        </w:rPr>
      </w:pPr>
      <w:r w:rsidRPr="001E2EC6">
        <w:rPr>
          <w:snapToGrid w:val="0"/>
        </w:rPr>
        <w:t xml:space="preserve">3.7. По факту приемки услуг Исполнитель и приемочная комиссия Государственного Заказчика подписывают акт оказанных услуг в 2 (двух) экземплярах: по одному для Государственного Заказчика и Исполнителя. </w:t>
      </w:r>
    </w:p>
    <w:p w14:paraId="4DCA1692" w14:textId="77777777" w:rsidR="00940E85" w:rsidRPr="001E2EC6" w:rsidRDefault="00940E85" w:rsidP="00AE2921">
      <w:pPr>
        <w:tabs>
          <w:tab w:val="left" w:pos="142"/>
        </w:tabs>
        <w:ind w:right="140" w:firstLine="567"/>
        <w:contextualSpacing/>
        <w:jc w:val="both"/>
        <w:rPr>
          <w:snapToGrid w:val="0"/>
        </w:rPr>
      </w:pPr>
      <w:r w:rsidRPr="001E2EC6">
        <w:rPr>
          <w:snapToGrid w:val="0"/>
        </w:rPr>
        <w:t>3.8. Услуги, не соответствующие требованиям Контракта, приемке не подлежат и считаются не оказанными. При этом Государственный Заказчик составляет мотивированный отказ от приемки услуг и подписания акта оказанных услуг, который передает Исполнителю в течение 3 (трех) рабочих дней с момента выявления несоответствия услуги требованиям действующего законодательства и условиям Контракта.</w:t>
      </w:r>
    </w:p>
    <w:p w14:paraId="5CD0CE15" w14:textId="77777777" w:rsidR="00940E85" w:rsidRPr="001E2EC6" w:rsidRDefault="00940E85" w:rsidP="00AE2921">
      <w:pPr>
        <w:tabs>
          <w:tab w:val="left" w:pos="142"/>
        </w:tabs>
        <w:ind w:right="140" w:firstLine="567"/>
        <w:contextualSpacing/>
        <w:jc w:val="both"/>
        <w:rPr>
          <w:rFonts w:eastAsia="Arial"/>
          <w:lang w:eastAsia="ar-SA"/>
        </w:rPr>
      </w:pPr>
      <w:r w:rsidRPr="001E2EC6">
        <w:rPr>
          <w:snapToGrid w:val="0"/>
        </w:rPr>
        <w:t>3</w:t>
      </w:r>
      <w:r w:rsidR="002153DE" w:rsidRPr="001E2EC6">
        <w:rPr>
          <w:snapToGrid w:val="0"/>
        </w:rPr>
        <w:t>.</w:t>
      </w:r>
      <w:r w:rsidRPr="001E2EC6">
        <w:rPr>
          <w:snapToGrid w:val="0"/>
        </w:rPr>
        <w:t>9</w:t>
      </w:r>
      <w:r w:rsidR="002153DE" w:rsidRPr="001E2EC6">
        <w:rPr>
          <w:snapToGrid w:val="0"/>
        </w:rPr>
        <w:t xml:space="preserve">. </w:t>
      </w:r>
      <w:r w:rsidR="002153DE" w:rsidRPr="001E2EC6">
        <w:rPr>
          <w:rFonts w:eastAsia="Arial"/>
        </w:rPr>
        <w:t xml:space="preserve">Обязательство Исполнителя по оказанию услуг считается исполненным с момента подписания без замечаний сторонами акта оказанных услуг </w:t>
      </w:r>
      <w:r w:rsidR="002153DE" w:rsidRPr="001E2EC6">
        <w:rPr>
          <w:snapToGrid w:val="0"/>
        </w:rPr>
        <w:t>(последнего этапа оказания услуг)</w:t>
      </w:r>
      <w:r w:rsidR="002153DE" w:rsidRPr="001E2EC6">
        <w:rPr>
          <w:rFonts w:eastAsia="Arial"/>
        </w:rPr>
        <w:t xml:space="preserve"> и получения результатов оказанных услуг. </w:t>
      </w:r>
      <w:r w:rsidR="002153DE" w:rsidRPr="001E2EC6">
        <w:rPr>
          <w:color w:val="000000"/>
        </w:rPr>
        <w:t xml:space="preserve">Приемка оказанных услуг на соответствие их объема и качества требованиям, установленным в Контракте, производится Заказчиком по окончании оказании услуг по Контракту. </w:t>
      </w:r>
    </w:p>
    <w:p w14:paraId="517EDCCF" w14:textId="77777777" w:rsidR="00BB3F1F" w:rsidRPr="001E2EC6" w:rsidRDefault="00940E85" w:rsidP="00AE2921">
      <w:pPr>
        <w:tabs>
          <w:tab w:val="left" w:pos="142"/>
        </w:tabs>
        <w:ind w:right="140" w:firstLine="567"/>
        <w:contextualSpacing/>
        <w:jc w:val="both"/>
        <w:rPr>
          <w:b/>
          <w:bCs/>
          <w:color w:val="000000"/>
        </w:rPr>
      </w:pPr>
      <w:r w:rsidRPr="001E2EC6">
        <w:rPr>
          <w:color w:val="000000"/>
        </w:rPr>
        <w:t>3.10</w:t>
      </w:r>
      <w:r w:rsidR="00D40577" w:rsidRPr="001E2EC6">
        <w:rPr>
          <w:color w:val="000000"/>
        </w:rPr>
        <w:t xml:space="preserve">. Заказчик в течение </w:t>
      </w:r>
      <w:r w:rsidR="00C15658" w:rsidRPr="001E2EC6">
        <w:rPr>
          <w:color w:val="000000"/>
        </w:rPr>
        <w:t>3 (</w:t>
      </w:r>
      <w:r w:rsidR="00D40577" w:rsidRPr="001E2EC6">
        <w:rPr>
          <w:color w:val="000000"/>
        </w:rPr>
        <w:t>трех</w:t>
      </w:r>
      <w:r w:rsidR="00C15658" w:rsidRPr="001E2EC6">
        <w:rPr>
          <w:color w:val="000000"/>
        </w:rPr>
        <w:t>)</w:t>
      </w:r>
      <w:r w:rsidR="00D40577" w:rsidRPr="001E2EC6">
        <w:rPr>
          <w:color w:val="000000"/>
        </w:rPr>
        <w:t xml:space="preserve"> рабочих дней обязан подписать Акт или представить письменный мотивированный отказ от его подписания. В случае письменного мотивированного отказа Заказчика от подписания Акта, Сторонами в течение семи рабочих дней составляется двухсторонний протокол разногласий, с перечнем необходимых доработок и сроков их выполнения.</w:t>
      </w:r>
    </w:p>
    <w:p w14:paraId="0AE9E198" w14:textId="77777777" w:rsidR="00BD5317" w:rsidRPr="001E2EC6" w:rsidRDefault="00BD5317" w:rsidP="00AE2921">
      <w:pPr>
        <w:shd w:val="clear" w:color="auto" w:fill="FFFFFF"/>
        <w:ind w:left="1382" w:hanging="1388"/>
        <w:jc w:val="center"/>
        <w:rPr>
          <w:b/>
          <w:bCs/>
          <w:color w:val="000000"/>
        </w:rPr>
      </w:pPr>
    </w:p>
    <w:p w14:paraId="49804961" w14:textId="77777777" w:rsidR="006805B1" w:rsidRPr="001E2EC6" w:rsidRDefault="00D40577" w:rsidP="00AE2921">
      <w:pPr>
        <w:shd w:val="clear" w:color="auto" w:fill="FFFFFF"/>
        <w:ind w:left="1382" w:hanging="1388"/>
        <w:jc w:val="center"/>
        <w:rPr>
          <w:b/>
          <w:bCs/>
        </w:rPr>
      </w:pPr>
      <w:r w:rsidRPr="001E2EC6">
        <w:rPr>
          <w:b/>
          <w:bCs/>
        </w:rPr>
        <w:t>4. Оплата и стоимость услуг</w:t>
      </w:r>
      <w:r w:rsidR="000807F3" w:rsidRPr="001E2EC6">
        <w:rPr>
          <w:b/>
          <w:bCs/>
        </w:rPr>
        <w:t xml:space="preserve"> </w:t>
      </w:r>
      <w:r w:rsidRPr="001E2EC6">
        <w:rPr>
          <w:b/>
          <w:bCs/>
        </w:rPr>
        <w:t>(работ) и порядок расчетов</w:t>
      </w:r>
    </w:p>
    <w:p w14:paraId="598BDAD0" w14:textId="77777777" w:rsidR="006805B1" w:rsidRPr="001E2EC6" w:rsidRDefault="006805B1" w:rsidP="00AE2921">
      <w:pPr>
        <w:ind w:firstLine="567"/>
        <w:contextualSpacing/>
        <w:jc w:val="both"/>
        <w:rPr>
          <w:lang w:eastAsia="ru-RU"/>
        </w:rPr>
      </w:pPr>
      <w:r w:rsidRPr="001E2EC6">
        <w:t xml:space="preserve">4.1. Цена Контракта составляет </w:t>
      </w:r>
      <w:r w:rsidR="000C3ECC" w:rsidRPr="001E2EC6">
        <w:rPr>
          <w:b/>
          <w:bCs/>
        </w:rPr>
        <w:t>________</w:t>
      </w:r>
      <w:r w:rsidRPr="001E2EC6">
        <w:rPr>
          <w:b/>
          <w:bCs/>
        </w:rPr>
        <w:t xml:space="preserve"> (</w:t>
      </w:r>
      <w:r w:rsidR="000C3ECC" w:rsidRPr="001E2EC6">
        <w:rPr>
          <w:b/>
          <w:bCs/>
        </w:rPr>
        <w:t>_________</w:t>
      </w:r>
      <w:r w:rsidRPr="001E2EC6">
        <w:rPr>
          <w:b/>
          <w:bCs/>
        </w:rPr>
        <w:t>)</w:t>
      </w:r>
      <w:r w:rsidR="00480770" w:rsidRPr="001E2EC6">
        <w:rPr>
          <w:b/>
          <w:bCs/>
        </w:rPr>
        <w:t xml:space="preserve"> руб.</w:t>
      </w:r>
      <w:r w:rsidRPr="001E2EC6">
        <w:rPr>
          <w:b/>
          <w:bCs/>
        </w:rPr>
        <w:t xml:space="preserve"> </w:t>
      </w:r>
      <w:r w:rsidR="000C3ECC" w:rsidRPr="001E2EC6">
        <w:rPr>
          <w:b/>
          <w:bCs/>
        </w:rPr>
        <w:t>_________</w:t>
      </w:r>
      <w:r w:rsidRPr="001E2EC6">
        <w:rPr>
          <w:b/>
          <w:bCs/>
        </w:rPr>
        <w:t xml:space="preserve"> копеек</w:t>
      </w:r>
      <w:r w:rsidRPr="001E2EC6">
        <w:t xml:space="preserve">, </w:t>
      </w:r>
      <w:r w:rsidR="000C3ECC" w:rsidRPr="001E2EC6">
        <w:t>включая НДС / без НДС.</w:t>
      </w:r>
      <w:r w:rsidRPr="001E2EC6">
        <w:rPr>
          <w:b/>
          <w:bCs/>
        </w:rPr>
        <w:t xml:space="preserve"> </w:t>
      </w:r>
      <w:r w:rsidRPr="001E2EC6">
        <w:t xml:space="preserve">Цена включает в себя все затраты, издержки и иные расходы </w:t>
      </w:r>
      <w:r w:rsidR="00BC7088" w:rsidRPr="001E2EC6">
        <w:t>Исполнителя</w:t>
      </w:r>
      <w:r w:rsidRPr="001E2EC6">
        <w:t xml:space="preserve">, связанные с исполнением Государственного контракта, в том числе, стоимость </w:t>
      </w:r>
      <w:r w:rsidR="00BC7088" w:rsidRPr="001E2EC6">
        <w:t>оказания услуг</w:t>
      </w:r>
      <w:r w:rsidRPr="001E2EC6">
        <w:t xml:space="preserve">, страхование, </w:t>
      </w:r>
      <w:r w:rsidR="00A5560C" w:rsidRPr="001E2EC6">
        <w:t xml:space="preserve">расходы по доставке персонала </w:t>
      </w:r>
      <w:r w:rsidR="00A5560C" w:rsidRPr="001E2EC6">
        <w:lastRenderedPageBreak/>
        <w:t>до Государственного Заказчика</w:t>
      </w:r>
      <w:r w:rsidR="00BC7088" w:rsidRPr="001E2EC6">
        <w:t xml:space="preserve"> и </w:t>
      </w:r>
      <w:r w:rsidRPr="001E2EC6">
        <w:t>иные обязательные платежи.</w:t>
      </w:r>
    </w:p>
    <w:p w14:paraId="65564FD4" w14:textId="77777777" w:rsidR="006805B1" w:rsidRPr="001E2EC6" w:rsidRDefault="006805B1" w:rsidP="00AE2921">
      <w:pPr>
        <w:ind w:firstLine="567"/>
        <w:contextualSpacing/>
        <w:jc w:val="both"/>
        <w:rPr>
          <w:b/>
        </w:rPr>
      </w:pPr>
      <w:r w:rsidRPr="001E2EC6">
        <w:t>4.2. Цена Контракта является твердой и не может изменяться в ходе его исполнения.</w:t>
      </w:r>
    </w:p>
    <w:p w14:paraId="3B4151EE" w14:textId="77777777" w:rsidR="002C46D0" w:rsidRPr="001E2EC6" w:rsidRDefault="006805B1" w:rsidP="00AE2921">
      <w:pPr>
        <w:ind w:firstLine="567"/>
        <w:contextualSpacing/>
        <w:jc w:val="both"/>
      </w:pPr>
      <w:r w:rsidRPr="001E2EC6">
        <w:t xml:space="preserve">4.3. Расчеты за </w:t>
      </w:r>
      <w:r w:rsidR="00E03994" w:rsidRPr="001E2EC6">
        <w:t xml:space="preserve">оказанные услуги </w:t>
      </w:r>
      <w:r w:rsidRPr="001E2EC6">
        <w:t xml:space="preserve">производятся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Заказчик перечисляет на расчетный счет </w:t>
      </w:r>
      <w:r w:rsidR="00E03994" w:rsidRPr="001E2EC6">
        <w:t>Исполнителя</w:t>
      </w:r>
      <w:r w:rsidRPr="001E2EC6">
        <w:t xml:space="preserve"> </w:t>
      </w:r>
      <w:r w:rsidR="00B712AC" w:rsidRPr="001E2EC6">
        <w:t>в течение 7 (семи) рабочих дней после</w:t>
      </w:r>
      <w:r w:rsidRPr="001E2EC6">
        <w:t xml:space="preserve"> </w:t>
      </w:r>
      <w:r w:rsidR="002C46D0" w:rsidRPr="001E2EC6">
        <w:t>оказания услуг с приложением документов, подтверждающих факт их оказания и подписания счета и акта оказанных услуг.</w:t>
      </w:r>
    </w:p>
    <w:p w14:paraId="53F0F01A" w14:textId="77777777" w:rsidR="006805B1" w:rsidRPr="001E2EC6" w:rsidRDefault="006805B1" w:rsidP="00AE2921">
      <w:pPr>
        <w:ind w:firstLine="567"/>
        <w:contextualSpacing/>
        <w:jc w:val="both"/>
      </w:pPr>
      <w:r w:rsidRPr="001E2EC6">
        <w:t xml:space="preserve">4.4. 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 </w:t>
      </w:r>
    </w:p>
    <w:p w14:paraId="5D37EAB6" w14:textId="77777777" w:rsidR="006805B1" w:rsidRPr="001E2EC6" w:rsidRDefault="006805B1" w:rsidP="00AE2921">
      <w:pPr>
        <w:tabs>
          <w:tab w:val="left" w:pos="567"/>
        </w:tabs>
        <w:ind w:firstLine="567"/>
        <w:contextualSpacing/>
        <w:jc w:val="both"/>
      </w:pPr>
      <w:r w:rsidRPr="001E2EC6">
        <w:t>4.5. В случае, если контракт заключается с юридическим лицом или физическим лицом,</w:t>
      </w:r>
      <w:r w:rsidRPr="001E2EC6">
        <w:rPr>
          <w:rFonts w:eastAsia="Calibri"/>
        </w:rPr>
        <w:t xml:space="preserve"> в том числе зарегистрированном в качестве индивидуального предпринимателя, сумма </w:t>
      </w:r>
      <w:r w:rsidRPr="001E2EC6">
        <w:t xml:space="preserve">контракта, подлежащая уплате заказчиком подлежит уменьшению </w:t>
      </w:r>
      <w:r w:rsidRPr="001E2EC6">
        <w:rPr>
          <w:rFonts w:eastAsia="Calibri"/>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343D15" w14:textId="77777777" w:rsidR="00BD5317" w:rsidRPr="00CE0CAE" w:rsidRDefault="006805B1" w:rsidP="00AE2921">
      <w:pPr>
        <w:pStyle w:val="af6"/>
        <w:spacing w:after="0"/>
        <w:ind w:left="0" w:firstLine="567"/>
        <w:contextualSpacing/>
        <w:jc w:val="both"/>
        <w:rPr>
          <w:lang w:val="ru-RU"/>
        </w:rPr>
      </w:pPr>
      <w:r w:rsidRPr="001E2EC6">
        <w:t>4.6. КБК 320 0305 424069004</w:t>
      </w:r>
      <w:r w:rsidR="001E2EC6" w:rsidRPr="001E2EC6">
        <w:rPr>
          <w:lang w:val="ru-RU"/>
        </w:rPr>
        <w:t>9</w:t>
      </w:r>
      <w:r w:rsidRPr="001E2EC6">
        <w:t xml:space="preserve"> 244</w:t>
      </w:r>
      <w:r w:rsidR="00CE0CAE">
        <w:rPr>
          <w:lang w:val="ru-RU"/>
        </w:rPr>
        <w:t xml:space="preserve"> (__________ рублей ____ копеек)</w:t>
      </w:r>
    </w:p>
    <w:p w14:paraId="001816DD" w14:textId="77777777" w:rsidR="00CE0CAE" w:rsidRPr="00CE0CAE" w:rsidRDefault="00CE0CAE" w:rsidP="00CE0CAE">
      <w:pPr>
        <w:pStyle w:val="af6"/>
        <w:spacing w:after="0"/>
        <w:ind w:left="0" w:firstLine="567"/>
        <w:contextualSpacing/>
        <w:jc w:val="both"/>
        <w:rPr>
          <w:lang w:val="ru-RU"/>
        </w:rPr>
      </w:pPr>
      <w:r>
        <w:tab/>
      </w:r>
      <w:r>
        <w:rPr>
          <w:lang w:val="ru-RU"/>
        </w:rPr>
        <w:t xml:space="preserve">    КБК 320 0305 4240690048 244 (__________ рублей ____ копеек)</w:t>
      </w:r>
    </w:p>
    <w:p w14:paraId="3731D3A8" w14:textId="77777777" w:rsidR="00D40577" w:rsidRPr="001E2EC6" w:rsidRDefault="006805B1" w:rsidP="00AE2921">
      <w:pPr>
        <w:pStyle w:val="af6"/>
        <w:spacing w:after="0"/>
        <w:ind w:left="0" w:firstLine="567"/>
        <w:contextualSpacing/>
        <w:jc w:val="both"/>
        <w:rPr>
          <w:lang w:val="ru-RU"/>
        </w:rPr>
      </w:pPr>
      <w:r w:rsidRPr="001E2EC6">
        <w:t>4.7. Источник финансирования - федеральный бюджет</w:t>
      </w:r>
      <w:r w:rsidR="00CE0CAE">
        <w:rPr>
          <w:lang w:val="ru-RU"/>
        </w:rPr>
        <w:t>, дополнительный источник бюджетного финансирования.</w:t>
      </w:r>
    </w:p>
    <w:p w14:paraId="0D91B6CB" w14:textId="77777777" w:rsidR="00BD5317" w:rsidRPr="001E2EC6" w:rsidRDefault="00BD5317" w:rsidP="00AE2921">
      <w:pPr>
        <w:tabs>
          <w:tab w:val="left" w:pos="142"/>
        </w:tabs>
        <w:ind w:right="282"/>
        <w:contextualSpacing/>
        <w:jc w:val="center"/>
        <w:rPr>
          <w:rFonts w:eastAsia="Arial"/>
          <w:b/>
        </w:rPr>
      </w:pPr>
    </w:p>
    <w:p w14:paraId="2A1E33EF" w14:textId="77777777" w:rsidR="004B18B4" w:rsidRPr="001E2EC6" w:rsidRDefault="00953737" w:rsidP="00AE2921">
      <w:pPr>
        <w:tabs>
          <w:tab w:val="left" w:pos="142"/>
        </w:tabs>
        <w:ind w:right="282"/>
        <w:contextualSpacing/>
        <w:jc w:val="center"/>
        <w:rPr>
          <w:rFonts w:eastAsia="Arial"/>
          <w:b/>
        </w:rPr>
      </w:pPr>
      <w:r w:rsidRPr="001E2EC6">
        <w:rPr>
          <w:rFonts w:eastAsia="Arial"/>
          <w:b/>
        </w:rPr>
        <w:t>5. Ответственность Сторон</w:t>
      </w:r>
    </w:p>
    <w:p w14:paraId="63BB156A" w14:textId="77777777" w:rsidR="00C52766" w:rsidRPr="001E2EC6" w:rsidRDefault="004B18B4" w:rsidP="00AE2921">
      <w:pPr>
        <w:tabs>
          <w:tab w:val="left" w:pos="851"/>
        </w:tabs>
        <w:ind w:right="-1" w:firstLine="567"/>
        <w:jc w:val="both"/>
        <w:rPr>
          <w:rFonts w:eastAsia="Arial"/>
          <w:color w:val="000000"/>
        </w:rPr>
      </w:pPr>
      <w:r w:rsidRPr="001E2EC6">
        <w:rPr>
          <w:rFonts w:eastAsia="Arial"/>
          <w:color w:val="000000"/>
        </w:rPr>
        <w:t>5</w:t>
      </w:r>
      <w:r w:rsidR="00C52766" w:rsidRPr="001E2EC6">
        <w:rPr>
          <w:rFonts w:eastAsia="Arial"/>
          <w:color w:val="000000"/>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B316930" w14:textId="77777777" w:rsidR="00C52766" w:rsidRPr="001E2EC6" w:rsidRDefault="004B18B4" w:rsidP="00AE2921">
      <w:pPr>
        <w:tabs>
          <w:tab w:val="left" w:pos="851"/>
        </w:tabs>
        <w:ind w:right="-1" w:firstLine="567"/>
        <w:jc w:val="both"/>
        <w:rPr>
          <w:rFonts w:eastAsia="Arial"/>
          <w:color w:val="000000"/>
        </w:rPr>
      </w:pPr>
      <w:r w:rsidRPr="001E2EC6">
        <w:rPr>
          <w:rFonts w:eastAsia="Arial"/>
          <w:color w:val="000000"/>
        </w:rPr>
        <w:t>5</w:t>
      </w:r>
      <w:r w:rsidR="00C52766" w:rsidRPr="001E2EC6">
        <w:rPr>
          <w:rFonts w:eastAsia="Arial"/>
          <w:color w:val="000000"/>
        </w:rPr>
        <w:t xml:space="preserve">.2. В случае просрочки исполнения Государственным заказчиком обязательства 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14:paraId="519D1C92" w14:textId="77777777" w:rsidR="00C52766" w:rsidRPr="001E2EC6" w:rsidRDefault="004B18B4" w:rsidP="00AE2921">
      <w:pPr>
        <w:tabs>
          <w:tab w:val="left" w:pos="993"/>
        </w:tabs>
        <w:ind w:right="-1" w:firstLine="567"/>
        <w:jc w:val="both"/>
        <w:rPr>
          <w:rFonts w:eastAsia="Arial"/>
          <w:color w:val="000000"/>
        </w:rPr>
      </w:pPr>
      <w:r w:rsidRPr="001E2EC6">
        <w:rPr>
          <w:rFonts w:eastAsia="Arial"/>
          <w:color w:val="000000"/>
        </w:rPr>
        <w:t>5</w:t>
      </w:r>
      <w:r w:rsidR="00C52766" w:rsidRPr="001E2EC6">
        <w:rPr>
          <w:rFonts w:eastAsia="Arial"/>
          <w:color w:val="000000"/>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(согласно  Постановления Правительства Российской Федерации от 30.08.2017  № 1042).</w:t>
      </w:r>
    </w:p>
    <w:p w14:paraId="135DE77B" w14:textId="77777777" w:rsidR="00C52766" w:rsidRPr="001E2EC6" w:rsidRDefault="004B18B4" w:rsidP="00AE2921">
      <w:pPr>
        <w:tabs>
          <w:tab w:val="left" w:pos="993"/>
        </w:tabs>
        <w:ind w:right="-1" w:firstLine="567"/>
        <w:jc w:val="both"/>
        <w:rPr>
          <w:rFonts w:eastAsia="Arial"/>
          <w:color w:val="000000"/>
        </w:rPr>
      </w:pPr>
      <w:r w:rsidRPr="001E2EC6">
        <w:rPr>
          <w:rFonts w:eastAsia="Arial"/>
          <w:color w:val="000000"/>
        </w:rPr>
        <w:t>5</w:t>
      </w:r>
      <w:r w:rsidR="00C52766" w:rsidRPr="001E2EC6">
        <w:rPr>
          <w:rFonts w:eastAsia="Arial"/>
          <w:color w:val="000000"/>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4861661" w14:textId="77777777" w:rsidR="00C52766" w:rsidRPr="001E2EC6" w:rsidRDefault="004B18B4" w:rsidP="00AE2921">
      <w:pPr>
        <w:autoSpaceDN w:val="0"/>
        <w:adjustRightInd w:val="0"/>
        <w:ind w:right="-1" w:firstLine="567"/>
        <w:jc w:val="both"/>
        <w:rPr>
          <w:rFonts w:eastAsia="Arial"/>
          <w:color w:val="000000"/>
        </w:rPr>
      </w:pPr>
      <w:r w:rsidRPr="001E2EC6">
        <w:rPr>
          <w:rFonts w:eastAsia="Arial"/>
          <w:color w:val="000000"/>
        </w:rPr>
        <w:t>5</w:t>
      </w:r>
      <w:r w:rsidR="00C52766" w:rsidRPr="001E2EC6">
        <w:rPr>
          <w:rFonts w:eastAsia="Arial"/>
          <w:color w:val="000000"/>
        </w:rPr>
        <w:t>.5. В случае просрочки исполнения Исполнителем обязательств, предусмотренных контрактом, в том числе нарушения сроков оказания услуг, Контракта, просрочки исполнения иных обязательств, предусмотренных Контрактом, Исполнитель уплачивает Государственному заказчику пени.</w:t>
      </w:r>
    </w:p>
    <w:p w14:paraId="77153FA8" w14:textId="77777777" w:rsidR="00C52766" w:rsidRPr="001E2EC6" w:rsidRDefault="00C52766" w:rsidP="00AE2921">
      <w:pPr>
        <w:tabs>
          <w:tab w:val="left" w:pos="993"/>
        </w:tabs>
        <w:ind w:right="-1" w:firstLine="567"/>
        <w:jc w:val="both"/>
        <w:rPr>
          <w:rFonts w:eastAsia="Arial"/>
          <w:color w:val="000000"/>
        </w:rPr>
      </w:pPr>
      <w:r w:rsidRPr="001E2EC6">
        <w:rPr>
          <w:rFonts w:eastAsia="Arial"/>
          <w:color w:val="00000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 за исключением случаев, если законодательством  Российской Федерации установлен иной порядок начисления пени.</w:t>
      </w:r>
    </w:p>
    <w:p w14:paraId="0538079F" w14:textId="77777777" w:rsidR="00C52766" w:rsidRPr="001E2EC6" w:rsidRDefault="004B18B4" w:rsidP="00AE2921">
      <w:pPr>
        <w:tabs>
          <w:tab w:val="left" w:pos="993"/>
        </w:tabs>
        <w:autoSpaceDN w:val="0"/>
        <w:adjustRightInd w:val="0"/>
        <w:ind w:right="-1" w:firstLine="567"/>
        <w:jc w:val="both"/>
        <w:rPr>
          <w:rFonts w:eastAsia="Arial"/>
          <w:color w:val="000000"/>
        </w:rPr>
      </w:pPr>
      <w:r w:rsidRPr="001E2EC6">
        <w:rPr>
          <w:rFonts w:eastAsia="Arial"/>
          <w:color w:val="000000"/>
        </w:rPr>
        <w:t>5</w:t>
      </w:r>
      <w:r w:rsidR="00C52766" w:rsidRPr="001E2EC6">
        <w:rPr>
          <w:rFonts w:eastAsia="Arial"/>
          <w:color w:val="000000"/>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(согласно  Постановления Правительства Российской Федерации от 30.08.2017 № 1042)</w:t>
      </w:r>
      <w:r w:rsidR="0014057A">
        <w:rPr>
          <w:rFonts w:eastAsia="Arial"/>
          <w:color w:val="000000"/>
        </w:rPr>
        <w:t>.</w:t>
      </w:r>
    </w:p>
    <w:p w14:paraId="51890E57" w14:textId="77777777" w:rsidR="00C52766" w:rsidRPr="001E2EC6" w:rsidRDefault="004B18B4" w:rsidP="00AE2921">
      <w:pPr>
        <w:autoSpaceDN w:val="0"/>
        <w:adjustRightInd w:val="0"/>
        <w:ind w:right="-1" w:firstLine="567"/>
        <w:contextualSpacing/>
        <w:jc w:val="both"/>
        <w:rPr>
          <w:rFonts w:eastAsia="Arial"/>
          <w:color w:val="000000"/>
        </w:rPr>
      </w:pPr>
      <w:r w:rsidRPr="001E2EC6">
        <w:rPr>
          <w:rFonts w:eastAsia="Arial"/>
          <w:color w:val="000000"/>
        </w:rPr>
        <w:t>5</w:t>
      </w:r>
      <w:r w:rsidR="00C52766" w:rsidRPr="001E2EC6">
        <w:rPr>
          <w:rFonts w:eastAsia="Arial"/>
          <w:color w:val="000000"/>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1F8068F" w14:textId="77777777" w:rsidR="00C52766" w:rsidRPr="001E2EC6" w:rsidRDefault="00C52766" w:rsidP="00AE2921">
      <w:pPr>
        <w:autoSpaceDN w:val="0"/>
        <w:adjustRightInd w:val="0"/>
        <w:ind w:right="-1" w:firstLine="567"/>
        <w:contextualSpacing/>
        <w:jc w:val="both"/>
        <w:rPr>
          <w:rFonts w:eastAsia="Arial"/>
          <w:color w:val="000000"/>
        </w:rPr>
      </w:pPr>
      <w:r w:rsidRPr="001E2EC6">
        <w:rPr>
          <w:rFonts w:eastAsia="Arial"/>
          <w:color w:val="000000"/>
        </w:rPr>
        <w:t>а) 1000 рублей, если цена контракта не превышает 3 млн. рублей;</w:t>
      </w:r>
    </w:p>
    <w:p w14:paraId="73206573" w14:textId="77777777" w:rsidR="00C52766" w:rsidRPr="001E2EC6" w:rsidRDefault="00C52766" w:rsidP="00AE2921">
      <w:pPr>
        <w:autoSpaceDN w:val="0"/>
        <w:adjustRightInd w:val="0"/>
        <w:ind w:right="-1" w:firstLine="567"/>
        <w:contextualSpacing/>
        <w:jc w:val="both"/>
        <w:rPr>
          <w:rFonts w:eastAsia="Arial"/>
          <w:color w:val="000000"/>
        </w:rPr>
      </w:pPr>
      <w:r w:rsidRPr="001E2EC6">
        <w:rPr>
          <w:rFonts w:eastAsia="Arial"/>
          <w:color w:val="000000"/>
        </w:rPr>
        <w:t>б) 5000 рублей, если цена контракта составляет от 3 млн. рублей до 50 млн. рублей (включительно);</w:t>
      </w:r>
    </w:p>
    <w:p w14:paraId="3CE0F440" w14:textId="77777777" w:rsidR="00C52766" w:rsidRPr="001E2EC6" w:rsidRDefault="00C52766" w:rsidP="00AE2921">
      <w:pPr>
        <w:autoSpaceDN w:val="0"/>
        <w:adjustRightInd w:val="0"/>
        <w:ind w:right="-1" w:firstLine="567"/>
        <w:contextualSpacing/>
        <w:jc w:val="both"/>
        <w:rPr>
          <w:rFonts w:eastAsia="Arial"/>
          <w:color w:val="000000"/>
        </w:rPr>
      </w:pPr>
      <w:r w:rsidRPr="001E2EC6">
        <w:rPr>
          <w:rFonts w:eastAsia="Arial"/>
          <w:color w:val="000000"/>
        </w:rPr>
        <w:t>в) 10000 рублей, если цена контракта составляет от 50 млн. рублей до 100 млн. рублей (включительно);</w:t>
      </w:r>
    </w:p>
    <w:p w14:paraId="1D06FE50" w14:textId="77777777" w:rsidR="00C52766" w:rsidRPr="001E2EC6" w:rsidRDefault="00C52766" w:rsidP="00AE2921">
      <w:pPr>
        <w:autoSpaceDN w:val="0"/>
        <w:adjustRightInd w:val="0"/>
        <w:ind w:right="-1" w:firstLine="567"/>
        <w:contextualSpacing/>
        <w:jc w:val="both"/>
        <w:rPr>
          <w:rFonts w:eastAsia="Arial"/>
          <w:color w:val="000000"/>
        </w:rPr>
      </w:pPr>
      <w:r w:rsidRPr="001E2EC6">
        <w:rPr>
          <w:rFonts w:eastAsia="Arial"/>
          <w:color w:val="000000"/>
        </w:rPr>
        <w:t>г) 100000 рублей, если цена контракта превышает 100 млн. рублей.</w:t>
      </w:r>
    </w:p>
    <w:p w14:paraId="30570C58" w14:textId="77777777" w:rsidR="00C52766" w:rsidRPr="001E2EC6" w:rsidRDefault="004B18B4" w:rsidP="00AE2921">
      <w:pPr>
        <w:autoSpaceDN w:val="0"/>
        <w:adjustRightInd w:val="0"/>
        <w:ind w:right="-1" w:firstLine="567"/>
        <w:jc w:val="both"/>
        <w:rPr>
          <w:rFonts w:eastAsia="Arial"/>
          <w:color w:val="000000"/>
        </w:rPr>
      </w:pPr>
      <w:r w:rsidRPr="001E2EC6">
        <w:rPr>
          <w:rFonts w:eastAsia="Arial"/>
          <w:color w:val="000000"/>
        </w:rPr>
        <w:t>5</w:t>
      </w:r>
      <w:r w:rsidR="00C52766" w:rsidRPr="001E2EC6">
        <w:rPr>
          <w:rFonts w:eastAsia="Arial"/>
          <w:color w:val="000000"/>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81582C" w14:textId="77777777" w:rsidR="00C52766" w:rsidRPr="001E2EC6" w:rsidRDefault="004B18B4" w:rsidP="00AE2921">
      <w:pPr>
        <w:tabs>
          <w:tab w:val="left" w:pos="993"/>
        </w:tabs>
        <w:ind w:right="-1" w:firstLine="567"/>
        <w:jc w:val="both"/>
        <w:rPr>
          <w:rFonts w:eastAsia="Arial"/>
          <w:color w:val="000000"/>
        </w:rPr>
      </w:pPr>
      <w:r w:rsidRPr="001E2EC6">
        <w:rPr>
          <w:rFonts w:eastAsia="Arial"/>
          <w:color w:val="000000"/>
        </w:rPr>
        <w:t>5</w:t>
      </w:r>
      <w:r w:rsidR="00C52766" w:rsidRPr="001E2EC6">
        <w:rPr>
          <w:rFonts w:eastAsia="Arial"/>
          <w:color w:val="000000"/>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00C52766" w:rsidRPr="001E2EC6">
        <w:rPr>
          <w:rFonts w:eastAsia="Arial"/>
          <w:color w:val="000000"/>
        </w:rPr>
        <w:lastRenderedPageBreak/>
        <w:t>силы или по вине другой стороны.</w:t>
      </w:r>
    </w:p>
    <w:p w14:paraId="7B205F68" w14:textId="77777777" w:rsidR="00C52766" w:rsidRPr="001E2EC6" w:rsidRDefault="004B18B4" w:rsidP="00AE2921">
      <w:pPr>
        <w:tabs>
          <w:tab w:val="left" w:pos="993"/>
        </w:tabs>
        <w:ind w:right="-1" w:firstLine="567"/>
        <w:jc w:val="both"/>
        <w:rPr>
          <w:rFonts w:eastAsia="Arial"/>
          <w:color w:val="000000"/>
        </w:rPr>
      </w:pPr>
      <w:r w:rsidRPr="001E2EC6">
        <w:rPr>
          <w:rFonts w:eastAsia="Arial"/>
          <w:color w:val="000000"/>
        </w:rPr>
        <w:t>5</w:t>
      </w:r>
      <w:r w:rsidR="00C52766" w:rsidRPr="001E2EC6">
        <w:rPr>
          <w:rFonts w:eastAsia="Arial"/>
          <w:color w:val="000000"/>
        </w:rPr>
        <w:t>.10. Уплата Исполнителем неустойки или применение иной формы ответственности не освобождает его от исполнения обязательств по контракту.</w:t>
      </w:r>
    </w:p>
    <w:p w14:paraId="23F9074D" w14:textId="77777777" w:rsidR="00C52766" w:rsidRPr="001E2EC6" w:rsidRDefault="004B18B4" w:rsidP="00AE2921">
      <w:pPr>
        <w:tabs>
          <w:tab w:val="left" w:pos="10206"/>
        </w:tabs>
        <w:ind w:right="-1" w:firstLine="567"/>
        <w:contextualSpacing/>
        <w:jc w:val="both"/>
        <w:rPr>
          <w:rFonts w:eastAsia="Arial"/>
          <w:color w:val="000000"/>
        </w:rPr>
      </w:pPr>
      <w:r w:rsidRPr="001E2EC6">
        <w:rPr>
          <w:rFonts w:eastAsia="Arial"/>
          <w:color w:val="000000"/>
        </w:rPr>
        <w:t>5</w:t>
      </w:r>
      <w:r w:rsidR="00C52766" w:rsidRPr="001E2EC6">
        <w:rPr>
          <w:rFonts w:eastAsia="Arial"/>
          <w:color w:val="000000"/>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r w:rsidR="001E7815" w:rsidRPr="001E2EC6">
        <w:rPr>
          <w:rFonts w:eastAsia="Arial"/>
          <w:color w:val="000000"/>
        </w:rPr>
        <w:t xml:space="preserve"> </w:t>
      </w:r>
      <w:r w:rsidR="00C52766" w:rsidRPr="001E2EC6">
        <w:rPr>
          <w:rFonts w:eastAsia="Arial"/>
          <w:color w:val="000000"/>
        </w:rPr>
        <w:t xml:space="preserve">(в ред. Постановления Правительства РФ от 02.08.2019 </w:t>
      </w:r>
      <w:r w:rsidR="001E2EC6" w:rsidRPr="001E2EC6">
        <w:rPr>
          <w:rFonts w:eastAsia="Arial"/>
          <w:color w:val="000000"/>
        </w:rPr>
        <w:t>№</w:t>
      </w:r>
      <w:r w:rsidR="00C52766" w:rsidRPr="001E2EC6">
        <w:rPr>
          <w:rFonts w:eastAsia="Arial"/>
          <w:color w:val="000000"/>
        </w:rPr>
        <w:t xml:space="preserve"> 1011)</w:t>
      </w:r>
    </w:p>
    <w:p w14:paraId="2399EBD1" w14:textId="77777777" w:rsidR="00C52766" w:rsidRPr="001E2EC6" w:rsidRDefault="004B18B4" w:rsidP="00AE2921">
      <w:pPr>
        <w:tabs>
          <w:tab w:val="left" w:pos="10206"/>
        </w:tabs>
        <w:ind w:right="-1" w:firstLine="567"/>
        <w:contextualSpacing/>
        <w:jc w:val="both"/>
        <w:rPr>
          <w:rFonts w:eastAsia="Arial"/>
          <w:color w:val="000000"/>
        </w:rPr>
      </w:pPr>
      <w:r w:rsidRPr="001E2EC6">
        <w:rPr>
          <w:rFonts w:eastAsia="Arial"/>
          <w:color w:val="000000"/>
        </w:rPr>
        <w:t>5</w:t>
      </w:r>
      <w:r w:rsidR="00C52766" w:rsidRPr="001E2EC6">
        <w:rPr>
          <w:rFonts w:eastAsia="Arial"/>
          <w:color w:val="000000"/>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1E7815" w:rsidRPr="001E2EC6">
        <w:rPr>
          <w:rFonts w:eastAsia="Arial"/>
          <w:color w:val="000000"/>
        </w:rPr>
        <w:t xml:space="preserve"> </w:t>
      </w:r>
      <w:r w:rsidR="00C52766" w:rsidRPr="001E2EC6">
        <w:rPr>
          <w:rFonts w:eastAsia="Arial"/>
          <w:color w:val="000000"/>
        </w:rPr>
        <w:t xml:space="preserve">(в ред. Постановления Правительства РФ от 02.08.2019 </w:t>
      </w:r>
      <w:r w:rsidR="001E2EC6" w:rsidRPr="001E2EC6">
        <w:rPr>
          <w:rFonts w:eastAsia="Arial"/>
          <w:color w:val="000000"/>
        </w:rPr>
        <w:t>№</w:t>
      </w:r>
      <w:r w:rsidR="00C52766" w:rsidRPr="001E2EC6">
        <w:rPr>
          <w:rFonts w:eastAsia="Arial"/>
          <w:color w:val="000000"/>
        </w:rPr>
        <w:t xml:space="preserve"> 1011)</w:t>
      </w:r>
    </w:p>
    <w:p w14:paraId="62F87868" w14:textId="77777777" w:rsidR="000E2C46" w:rsidRPr="001E2EC6" w:rsidRDefault="004B18B4" w:rsidP="00AE2921">
      <w:pPr>
        <w:tabs>
          <w:tab w:val="left" w:pos="10206"/>
        </w:tabs>
        <w:ind w:right="-1" w:firstLine="567"/>
        <w:contextualSpacing/>
        <w:jc w:val="both"/>
        <w:rPr>
          <w:rFonts w:eastAsia="Arial"/>
          <w:color w:val="000000"/>
        </w:rPr>
      </w:pPr>
      <w:r w:rsidRPr="001E2EC6">
        <w:rPr>
          <w:rFonts w:eastAsia="Arial"/>
          <w:color w:val="000000"/>
        </w:rPr>
        <w:t>5</w:t>
      </w:r>
      <w:r w:rsidR="00C52766" w:rsidRPr="001E2EC6">
        <w:rPr>
          <w:rFonts w:eastAsia="Arial"/>
          <w:color w:val="000000"/>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7130128F" w14:textId="77777777" w:rsidR="00BD5317" w:rsidRPr="001E2EC6" w:rsidRDefault="00BD5317" w:rsidP="00AE2921">
      <w:pPr>
        <w:contextualSpacing/>
        <w:jc w:val="both"/>
        <w:rPr>
          <w:lang w:eastAsia="ar-SA"/>
        </w:rPr>
      </w:pPr>
    </w:p>
    <w:p w14:paraId="5C44DD8D" w14:textId="77777777" w:rsidR="00BD5317" w:rsidRPr="001E2EC6" w:rsidRDefault="001C1755" w:rsidP="0014057A">
      <w:pPr>
        <w:contextualSpacing/>
        <w:jc w:val="center"/>
        <w:rPr>
          <w:lang w:eastAsia="ar-SA"/>
        </w:rPr>
      </w:pPr>
      <w:r w:rsidRPr="001E2EC6">
        <w:rPr>
          <w:b/>
        </w:rPr>
        <w:t>6</w:t>
      </w:r>
      <w:r w:rsidR="00953737" w:rsidRPr="001E2EC6">
        <w:rPr>
          <w:b/>
        </w:rPr>
        <w:t>. Форс-мажор</w:t>
      </w:r>
    </w:p>
    <w:p w14:paraId="58F44FC0" w14:textId="77777777" w:rsidR="00953737" w:rsidRPr="001E2EC6" w:rsidRDefault="001C1755" w:rsidP="00AE2921">
      <w:pPr>
        <w:tabs>
          <w:tab w:val="left" w:pos="142"/>
        </w:tabs>
        <w:ind w:right="-2" w:firstLine="567"/>
        <w:contextualSpacing/>
        <w:jc w:val="both"/>
        <w:outlineLvl w:val="0"/>
        <w:rPr>
          <w:b/>
        </w:rPr>
      </w:pPr>
      <w:r w:rsidRPr="001E2EC6">
        <w:t>6</w:t>
      </w:r>
      <w:r w:rsidR="00953737" w:rsidRPr="001E2EC6">
        <w:t>.1.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w:t>
      </w:r>
      <w:r w:rsidR="001E2EC6" w:rsidRPr="001E2EC6">
        <w:t xml:space="preserve"> </w:t>
      </w:r>
      <w:r w:rsidR="00953737" w:rsidRPr="001E2EC6">
        <w:t>на время действия или ликвидации последствий форс-мажорных обстоятельств.</w:t>
      </w:r>
    </w:p>
    <w:p w14:paraId="2FA45750" w14:textId="77777777" w:rsidR="00953737" w:rsidRPr="001E2EC6" w:rsidRDefault="001C1755" w:rsidP="00AE2921">
      <w:pPr>
        <w:pStyle w:val="3"/>
        <w:tabs>
          <w:tab w:val="left" w:pos="142"/>
        </w:tabs>
        <w:spacing w:after="0"/>
        <w:ind w:right="-2" w:firstLine="567"/>
        <w:contextualSpacing/>
        <w:jc w:val="both"/>
        <w:rPr>
          <w:sz w:val="20"/>
          <w:szCs w:val="20"/>
        </w:rPr>
      </w:pPr>
      <w:r w:rsidRPr="001E2EC6">
        <w:rPr>
          <w:sz w:val="20"/>
          <w:szCs w:val="20"/>
          <w:lang w:val="ru-RU"/>
        </w:rPr>
        <w:t>6</w:t>
      </w:r>
      <w:r w:rsidR="00953737" w:rsidRPr="001E2EC6">
        <w:rPr>
          <w:sz w:val="20"/>
          <w:szCs w:val="20"/>
        </w:rPr>
        <w:t>.2.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4EB65461" w14:textId="77777777" w:rsidR="00953737" w:rsidRPr="001E2EC6" w:rsidRDefault="001C1755" w:rsidP="00AE2921">
      <w:pPr>
        <w:pStyle w:val="20"/>
        <w:tabs>
          <w:tab w:val="left" w:pos="284"/>
        </w:tabs>
        <w:spacing w:after="0" w:line="240" w:lineRule="auto"/>
        <w:ind w:right="-2" w:firstLine="567"/>
        <w:contextualSpacing/>
        <w:jc w:val="both"/>
      </w:pPr>
      <w:r w:rsidRPr="001E2EC6">
        <w:rPr>
          <w:lang w:val="ru-RU"/>
        </w:rPr>
        <w:t>6</w:t>
      </w:r>
      <w:r w:rsidR="00953737" w:rsidRPr="001E2EC6">
        <w:t xml:space="preserve">.3. Обязанность доказывания обстоятельств непреодолимой силы лежит на стороне, </w:t>
      </w:r>
      <w:r w:rsidR="00953737" w:rsidRPr="001E2EC6">
        <w:rPr>
          <w:lang w:val="ru-RU"/>
        </w:rPr>
        <w:br/>
      </w:r>
      <w:r w:rsidR="00953737" w:rsidRPr="001E2EC6">
        <w:t>не выполнившей свои обязательства.</w:t>
      </w:r>
    </w:p>
    <w:p w14:paraId="43CFEF8B" w14:textId="77777777" w:rsidR="00953737" w:rsidRPr="001E2EC6" w:rsidRDefault="001C1755" w:rsidP="00AE2921">
      <w:pPr>
        <w:pStyle w:val="20"/>
        <w:tabs>
          <w:tab w:val="left" w:pos="284"/>
        </w:tabs>
        <w:spacing w:after="0" w:line="240" w:lineRule="auto"/>
        <w:ind w:right="-2" w:firstLine="567"/>
        <w:contextualSpacing/>
        <w:jc w:val="both"/>
      </w:pPr>
      <w:r w:rsidRPr="001E2EC6">
        <w:rPr>
          <w:lang w:val="ru-RU"/>
        </w:rPr>
        <w:t>6</w:t>
      </w:r>
      <w:r w:rsidR="00953737" w:rsidRPr="001E2EC6">
        <w:t>.4.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1B258D54" w14:textId="77777777" w:rsidR="001E7815" w:rsidRPr="001E2EC6" w:rsidRDefault="001C1755" w:rsidP="00AE2921">
      <w:pPr>
        <w:pStyle w:val="af6"/>
        <w:tabs>
          <w:tab w:val="left" w:pos="142"/>
        </w:tabs>
        <w:spacing w:after="0"/>
        <w:ind w:left="0" w:right="-2" w:firstLine="567"/>
        <w:contextualSpacing/>
        <w:jc w:val="both"/>
      </w:pPr>
      <w:r w:rsidRPr="001E2EC6">
        <w:rPr>
          <w:lang w:val="ru-RU"/>
        </w:rPr>
        <w:t>6</w:t>
      </w:r>
      <w:r w:rsidR="00953737" w:rsidRPr="001E2EC6">
        <w:t xml:space="preserve">.5. Если обстоятельства непреодолимой силы будут продолжаться свыше 2-х месяцев, </w:t>
      </w:r>
      <w:r w:rsidR="00953737" w:rsidRPr="001E2EC6">
        <w:br/>
        <w:t xml:space="preserve">то каждая из сторон будет иметь право отказаться от дальнейшего исполнения обязательств </w:t>
      </w:r>
      <w:r w:rsidR="00953737" w:rsidRPr="001E2EC6">
        <w:br/>
        <w:t>по Контракту, и стороны произведут взаиморасчет за исполненную часть Контракта.</w:t>
      </w:r>
    </w:p>
    <w:p w14:paraId="0AAB7D3A" w14:textId="77777777" w:rsidR="00BD5317" w:rsidRPr="001E2EC6" w:rsidRDefault="00BD5317" w:rsidP="00AE2921">
      <w:pPr>
        <w:ind w:right="-143" w:firstLine="567"/>
        <w:jc w:val="center"/>
        <w:rPr>
          <w:b/>
        </w:rPr>
      </w:pPr>
    </w:p>
    <w:p w14:paraId="6FEFC5E7" w14:textId="77777777" w:rsidR="00EB5DD3" w:rsidRPr="001E2EC6" w:rsidRDefault="001C1755" w:rsidP="0014057A">
      <w:pPr>
        <w:ind w:right="-143"/>
        <w:jc w:val="center"/>
        <w:rPr>
          <w:b/>
          <w:lang w:eastAsia="ar-SA"/>
        </w:rPr>
      </w:pPr>
      <w:r w:rsidRPr="001E2EC6">
        <w:rPr>
          <w:b/>
        </w:rPr>
        <w:t>7</w:t>
      </w:r>
      <w:r w:rsidR="001A29DD" w:rsidRPr="001E2EC6">
        <w:rPr>
          <w:b/>
        </w:rPr>
        <w:t>. Порядок разрешения споров</w:t>
      </w:r>
    </w:p>
    <w:p w14:paraId="5C8812B9" w14:textId="77777777" w:rsidR="001A29DD" w:rsidRPr="001E2EC6" w:rsidRDefault="001C1755" w:rsidP="00AE2921">
      <w:pPr>
        <w:tabs>
          <w:tab w:val="left" w:pos="1134"/>
        </w:tabs>
        <w:ind w:right="-143" w:firstLine="567"/>
        <w:jc w:val="both"/>
      </w:pPr>
      <w:r w:rsidRPr="001E2EC6">
        <w:t>7</w:t>
      </w:r>
      <w:r w:rsidR="001A29DD" w:rsidRPr="001E2EC6">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6B431AF2" w14:textId="77777777" w:rsidR="001A29DD" w:rsidRPr="001E2EC6" w:rsidRDefault="001C1755" w:rsidP="00AE2921">
      <w:pPr>
        <w:tabs>
          <w:tab w:val="left" w:pos="1134"/>
        </w:tabs>
        <w:ind w:right="-143" w:firstLine="567"/>
        <w:jc w:val="both"/>
      </w:pPr>
      <w:r w:rsidRPr="001E2EC6">
        <w:t>7</w:t>
      </w:r>
      <w:r w:rsidR="001A29DD" w:rsidRPr="001E2EC6">
        <w:t xml:space="preserve">.2. Досудебный порядок урегулирования споров, предусматривающий направление претензии контрагенту, является обязательным.  </w:t>
      </w:r>
    </w:p>
    <w:p w14:paraId="086DAAA8" w14:textId="77777777" w:rsidR="001A29DD" w:rsidRPr="001E2EC6" w:rsidRDefault="001C1755" w:rsidP="00AE2921">
      <w:pPr>
        <w:tabs>
          <w:tab w:val="left" w:pos="1134"/>
        </w:tabs>
        <w:ind w:right="-143" w:firstLine="567"/>
        <w:jc w:val="both"/>
      </w:pPr>
      <w:r w:rsidRPr="001E2EC6">
        <w:t>7</w:t>
      </w:r>
      <w:r w:rsidR="001A29DD" w:rsidRPr="001E2EC6">
        <w:t xml:space="preserve">.3. Все возможные претензии по Контракту (за исключением скрытых недостатков товара) должны быть направлены в адрес недобросовестной Стороны в течение </w:t>
      </w:r>
      <w:r w:rsidR="000361CF" w:rsidRPr="001E2EC6">
        <w:t>10</w:t>
      </w:r>
      <w:r w:rsidR="001A29DD" w:rsidRPr="001E2EC6">
        <w:t xml:space="preserve"> (</w:t>
      </w:r>
      <w:r w:rsidR="000361CF" w:rsidRPr="001E2EC6">
        <w:t>десяти</w:t>
      </w:r>
      <w:r w:rsidR="001A29DD" w:rsidRPr="001E2EC6">
        <w:t xml:space="preserve">)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w:t>
      </w:r>
      <w:r w:rsidR="000361CF" w:rsidRPr="001E2EC6">
        <w:t>5</w:t>
      </w:r>
      <w:r w:rsidR="001A29DD" w:rsidRPr="001E2EC6">
        <w:t xml:space="preserve"> (</w:t>
      </w:r>
      <w:r w:rsidR="000361CF" w:rsidRPr="001E2EC6">
        <w:t>пяти</w:t>
      </w:r>
      <w:r w:rsidR="001A29DD" w:rsidRPr="001E2EC6">
        <w:t>) календарных дней с момента ее получения и сообщить о своем решении другой Стороне путем направления ответа в письменной форме.</w:t>
      </w:r>
    </w:p>
    <w:p w14:paraId="7238A281" w14:textId="77777777" w:rsidR="00BD5317" w:rsidRPr="001E2EC6" w:rsidRDefault="00BD5317" w:rsidP="00AE2921">
      <w:pPr>
        <w:shd w:val="clear" w:color="auto" w:fill="FFFFFF"/>
        <w:ind w:right="22"/>
        <w:jc w:val="center"/>
        <w:rPr>
          <w:b/>
          <w:bCs/>
          <w:color w:val="000000"/>
        </w:rPr>
      </w:pPr>
    </w:p>
    <w:p w14:paraId="01BF26E7" w14:textId="77777777" w:rsidR="00EB5DD3" w:rsidRPr="001E2EC6" w:rsidRDefault="001C1755" w:rsidP="00AE2921">
      <w:pPr>
        <w:shd w:val="clear" w:color="auto" w:fill="FFFFFF"/>
        <w:ind w:right="22"/>
        <w:jc w:val="center"/>
        <w:rPr>
          <w:color w:val="000000"/>
        </w:rPr>
      </w:pPr>
      <w:r w:rsidRPr="001E2EC6">
        <w:rPr>
          <w:b/>
          <w:bCs/>
          <w:color w:val="000000"/>
        </w:rPr>
        <w:t>8</w:t>
      </w:r>
      <w:r w:rsidR="00D40577" w:rsidRPr="001E2EC6">
        <w:rPr>
          <w:b/>
          <w:bCs/>
          <w:color w:val="000000"/>
        </w:rPr>
        <w:t>. Срок действия контракта</w:t>
      </w:r>
    </w:p>
    <w:p w14:paraId="1D441F19" w14:textId="77777777" w:rsidR="00D40577" w:rsidRPr="001E2EC6" w:rsidRDefault="001C1755" w:rsidP="00AE2921">
      <w:pPr>
        <w:shd w:val="clear" w:color="auto" w:fill="FFFFFF"/>
        <w:tabs>
          <w:tab w:val="left" w:pos="1483"/>
        </w:tabs>
        <w:ind w:firstLine="567"/>
        <w:jc w:val="both"/>
        <w:rPr>
          <w:color w:val="000000"/>
        </w:rPr>
      </w:pPr>
      <w:r w:rsidRPr="001E2EC6">
        <w:rPr>
          <w:color w:val="000000"/>
        </w:rPr>
        <w:t>8</w:t>
      </w:r>
      <w:r w:rsidR="00BB3F1F" w:rsidRPr="001E2EC6">
        <w:rPr>
          <w:color w:val="000000"/>
        </w:rPr>
        <w:t>.1.</w:t>
      </w:r>
      <w:r w:rsidR="00D40577" w:rsidRPr="001E2EC6">
        <w:rPr>
          <w:color w:val="000000"/>
        </w:rPr>
        <w:t xml:space="preserve"> Контрак</w:t>
      </w:r>
      <w:r w:rsidR="00B930DA" w:rsidRPr="001E2EC6">
        <w:rPr>
          <w:color w:val="000000"/>
        </w:rPr>
        <w:t>т вступает в силу с момента подписания контракта</w:t>
      </w:r>
      <w:r w:rsidR="001E18E2" w:rsidRPr="001E2EC6">
        <w:rPr>
          <w:color w:val="000000"/>
        </w:rPr>
        <w:t xml:space="preserve"> и действует по</w:t>
      </w:r>
      <w:r w:rsidR="00B930DA" w:rsidRPr="001E2EC6">
        <w:rPr>
          <w:color w:val="000000"/>
        </w:rPr>
        <w:t xml:space="preserve"> </w:t>
      </w:r>
      <w:r w:rsidR="00BB3F1F" w:rsidRPr="001E2EC6">
        <w:rPr>
          <w:color w:val="000000"/>
        </w:rPr>
        <w:t>31.12.</w:t>
      </w:r>
      <w:r w:rsidR="00AE2921">
        <w:rPr>
          <w:color w:val="000000"/>
        </w:rPr>
        <w:t>2026</w:t>
      </w:r>
      <w:r w:rsidR="00D40577" w:rsidRPr="001E2EC6">
        <w:rPr>
          <w:color w:val="000000"/>
        </w:rPr>
        <w:t xml:space="preserve"> включительно</w:t>
      </w:r>
      <w:r w:rsidR="000529A3">
        <w:rPr>
          <w:color w:val="000000"/>
        </w:rPr>
        <w:t>.</w:t>
      </w:r>
    </w:p>
    <w:p w14:paraId="5969B7E2" w14:textId="77777777" w:rsidR="001C1755" w:rsidRPr="001E2EC6" w:rsidRDefault="001C1755" w:rsidP="00AE2921">
      <w:pPr>
        <w:shd w:val="clear" w:color="auto" w:fill="FFFFFF"/>
        <w:tabs>
          <w:tab w:val="left" w:pos="1483"/>
        </w:tabs>
        <w:ind w:firstLine="567"/>
        <w:jc w:val="both"/>
        <w:rPr>
          <w:color w:val="000000"/>
        </w:rPr>
      </w:pPr>
    </w:p>
    <w:p w14:paraId="47C0339D" w14:textId="77777777" w:rsidR="005E3D1F" w:rsidRPr="001E2EC6" w:rsidRDefault="00DA0108" w:rsidP="00AE2921">
      <w:pPr>
        <w:pStyle w:val="af6"/>
        <w:widowControl/>
        <w:numPr>
          <w:ilvl w:val="0"/>
          <w:numId w:val="15"/>
        </w:numPr>
        <w:tabs>
          <w:tab w:val="left" w:pos="142"/>
        </w:tabs>
        <w:suppressAutoHyphens w:val="0"/>
        <w:autoSpaceDE/>
        <w:spacing w:after="0"/>
        <w:ind w:right="-1"/>
        <w:contextualSpacing/>
        <w:jc w:val="center"/>
        <w:rPr>
          <w:b/>
          <w:lang w:eastAsia="ru-RU"/>
        </w:rPr>
      </w:pPr>
      <w:r w:rsidRPr="001E2EC6">
        <w:rPr>
          <w:b/>
        </w:rPr>
        <w:t>Изменение и расторжение контракта</w:t>
      </w:r>
    </w:p>
    <w:p w14:paraId="3388F80F" w14:textId="77777777" w:rsidR="00DA0108" w:rsidRPr="001E2EC6" w:rsidRDefault="001C1755" w:rsidP="00AE2921">
      <w:pPr>
        <w:tabs>
          <w:tab w:val="left" w:pos="142"/>
        </w:tabs>
        <w:autoSpaceDN w:val="0"/>
        <w:adjustRightInd w:val="0"/>
        <w:ind w:firstLine="567"/>
        <w:contextualSpacing/>
        <w:jc w:val="both"/>
      </w:pPr>
      <w:r w:rsidRPr="001E2EC6">
        <w:t>9</w:t>
      </w:r>
      <w:r w:rsidR="00DA0108" w:rsidRPr="001E2EC6">
        <w:t xml:space="preserve">.1. При заключении и исполнении контракта изменение его условий не допускается, за исключением их изменения по соглашению Сторон в </w:t>
      </w:r>
      <w:r w:rsidR="00813041" w:rsidRPr="001E2EC6">
        <w:t xml:space="preserve">случаях, предусмотренных </w:t>
      </w:r>
      <w:r w:rsidR="00813041" w:rsidRPr="001E2EC6">
        <w:rPr>
          <w:color w:val="000000"/>
        </w:rPr>
        <w:t>ст.</w:t>
      </w:r>
      <w:r w:rsidR="00DA0108" w:rsidRPr="001E2EC6">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A1321D" w14:textId="77777777" w:rsidR="00DA0108" w:rsidRPr="001E2EC6" w:rsidRDefault="001C1755" w:rsidP="00AE2921">
      <w:pPr>
        <w:tabs>
          <w:tab w:val="left" w:pos="142"/>
        </w:tabs>
        <w:autoSpaceDN w:val="0"/>
        <w:adjustRightInd w:val="0"/>
        <w:ind w:firstLine="567"/>
        <w:contextualSpacing/>
        <w:jc w:val="both"/>
      </w:pPr>
      <w:r w:rsidRPr="001E2EC6">
        <w:t>9</w:t>
      </w:r>
      <w:r w:rsidR="00DA0108" w:rsidRPr="001E2EC6">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B0C5422" w14:textId="77777777" w:rsidR="00DA0108" w:rsidRPr="001E2EC6" w:rsidRDefault="001C1755" w:rsidP="00AE2921">
      <w:pPr>
        <w:ind w:firstLine="567"/>
        <w:contextualSpacing/>
        <w:jc w:val="both"/>
        <w:rPr>
          <w:b/>
          <w:color w:val="FF0000"/>
        </w:rPr>
      </w:pPr>
      <w:r w:rsidRPr="001E2EC6">
        <w:t>9</w:t>
      </w:r>
      <w:r w:rsidR="00DA0108" w:rsidRPr="001E2EC6">
        <w:t>.3.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33046EC6" w14:textId="77777777" w:rsidR="00DA0108" w:rsidRPr="001E2EC6" w:rsidRDefault="005E3D1F" w:rsidP="00AE2921">
      <w:pPr>
        <w:pStyle w:val="af6"/>
        <w:tabs>
          <w:tab w:val="left" w:pos="284"/>
        </w:tabs>
        <w:spacing w:after="0"/>
        <w:ind w:left="0" w:firstLine="567"/>
        <w:contextualSpacing/>
        <w:jc w:val="both"/>
      </w:pPr>
      <w:r w:rsidRPr="001E2EC6">
        <w:t>10</w:t>
      </w:r>
      <w:r w:rsidR="00DA0108" w:rsidRPr="001E2EC6">
        <w:t>.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14:paraId="4C1A7447" w14:textId="77777777" w:rsidR="00DA0108" w:rsidRPr="001E2EC6" w:rsidRDefault="001C1755" w:rsidP="00AE2921">
      <w:pPr>
        <w:shd w:val="clear" w:color="auto" w:fill="FFFFFF"/>
        <w:ind w:firstLine="567"/>
        <w:contextualSpacing/>
        <w:jc w:val="both"/>
      </w:pPr>
      <w:r w:rsidRPr="001E2EC6">
        <w:t>9</w:t>
      </w:r>
      <w:r w:rsidR="00DA0108" w:rsidRPr="001E2EC6">
        <w:t xml:space="preserve">.5. В случае расторжения Контракта по любым основаниям Заказчик обязан оплатить Исполнителю </w:t>
      </w:r>
      <w:r w:rsidR="00813041" w:rsidRPr="001E2EC6">
        <w:t>стоимость услуг</w:t>
      </w:r>
      <w:r w:rsidR="00DA0108" w:rsidRPr="001E2EC6">
        <w:t xml:space="preserve"> надлежащего качества и соответствующих требованиям Заказчика, фактически оказанных на момент расторжения Контракта</w:t>
      </w:r>
    </w:p>
    <w:p w14:paraId="2DEB932C" w14:textId="77777777" w:rsidR="00BD5317" w:rsidRDefault="00BD5317" w:rsidP="00AE2921">
      <w:pPr>
        <w:shd w:val="clear" w:color="auto" w:fill="FFFFFF"/>
        <w:ind w:firstLine="567"/>
        <w:contextualSpacing/>
        <w:jc w:val="both"/>
      </w:pPr>
    </w:p>
    <w:p w14:paraId="4179CE7C" w14:textId="77777777" w:rsidR="00446686" w:rsidRPr="001E2EC6" w:rsidRDefault="00446686" w:rsidP="00AE2921">
      <w:pPr>
        <w:shd w:val="clear" w:color="auto" w:fill="FFFFFF"/>
        <w:ind w:firstLine="567"/>
        <w:contextualSpacing/>
        <w:jc w:val="both"/>
      </w:pPr>
    </w:p>
    <w:p w14:paraId="78F33A2B" w14:textId="77777777" w:rsidR="00D40577" w:rsidRPr="001E2EC6" w:rsidRDefault="00D40577" w:rsidP="00AE2921">
      <w:pPr>
        <w:numPr>
          <w:ilvl w:val="0"/>
          <w:numId w:val="12"/>
        </w:numPr>
        <w:shd w:val="clear" w:color="auto" w:fill="FFFFFF"/>
        <w:jc w:val="center"/>
        <w:rPr>
          <w:b/>
          <w:bCs/>
          <w:color w:val="000000"/>
        </w:rPr>
      </w:pPr>
      <w:r w:rsidRPr="001E2EC6">
        <w:rPr>
          <w:b/>
          <w:bCs/>
          <w:color w:val="000000"/>
        </w:rPr>
        <w:lastRenderedPageBreak/>
        <w:t>Дополнительные условия</w:t>
      </w:r>
    </w:p>
    <w:p w14:paraId="260B7CA2" w14:textId="77777777" w:rsidR="00D40577" w:rsidRPr="001E2EC6" w:rsidRDefault="001C1755" w:rsidP="00AE2921">
      <w:pPr>
        <w:shd w:val="clear" w:color="auto" w:fill="FFFFFF"/>
        <w:ind w:left="36" w:firstLine="531"/>
        <w:jc w:val="both"/>
        <w:rPr>
          <w:color w:val="000000"/>
        </w:rPr>
      </w:pPr>
      <w:r w:rsidRPr="001E2EC6">
        <w:rPr>
          <w:color w:val="000000"/>
        </w:rPr>
        <w:t>10</w:t>
      </w:r>
      <w:r w:rsidR="00D40577" w:rsidRPr="001E2EC6">
        <w:rPr>
          <w:color w:val="000000"/>
        </w:rPr>
        <w:t>.1. Любые изменения и дополнения к настоящему контракту действительны лишь при условии, что они совершены в письменной форме и подписаны уполномоченными представителями Сторон. Приложения и Дополнительные соглашения к настоящему контракту составляют его неотъемлемую часть.</w:t>
      </w:r>
    </w:p>
    <w:p w14:paraId="21B913D1" w14:textId="77777777" w:rsidR="00D40577" w:rsidRPr="001E2EC6" w:rsidRDefault="001C1755" w:rsidP="00AE2921">
      <w:pPr>
        <w:shd w:val="clear" w:color="auto" w:fill="FFFFFF"/>
        <w:ind w:left="36" w:firstLine="531"/>
        <w:jc w:val="both"/>
        <w:rPr>
          <w:color w:val="000000"/>
        </w:rPr>
      </w:pPr>
      <w:r w:rsidRPr="001E2EC6">
        <w:rPr>
          <w:color w:val="000000"/>
        </w:rPr>
        <w:t>10</w:t>
      </w:r>
      <w:r w:rsidR="00D40577" w:rsidRPr="001E2EC6">
        <w:rPr>
          <w:color w:val="000000"/>
        </w:rPr>
        <w:t>.2. Во всех случаях, не предусмотренных настоящим контрактом, стороны руководствуются действующим законодательством РФ.</w:t>
      </w:r>
    </w:p>
    <w:p w14:paraId="5439FEE8" w14:textId="77777777" w:rsidR="00E54755" w:rsidRPr="001E2EC6" w:rsidRDefault="001C1755" w:rsidP="00AE2921">
      <w:pPr>
        <w:shd w:val="clear" w:color="auto" w:fill="FFFFFF"/>
        <w:ind w:left="36" w:firstLine="531"/>
        <w:jc w:val="both"/>
        <w:rPr>
          <w:color w:val="000000"/>
        </w:rPr>
      </w:pPr>
      <w:r w:rsidRPr="001E2EC6">
        <w:rPr>
          <w:color w:val="000000"/>
        </w:rPr>
        <w:t>10</w:t>
      </w:r>
      <w:r w:rsidR="00D40577" w:rsidRPr="001E2EC6">
        <w:rPr>
          <w:color w:val="000000"/>
        </w:rPr>
        <w:t>.3. Настоящий контракт составлен в двух экземплярах, имеющих одинаковую юридическую силу, по одному экземпляру для каждой из Сторон.</w:t>
      </w:r>
    </w:p>
    <w:p w14:paraId="4FF4FD25" w14:textId="77777777" w:rsidR="00BD5317" w:rsidRPr="001E2EC6" w:rsidRDefault="00BD5317" w:rsidP="00AE2921">
      <w:pPr>
        <w:shd w:val="clear" w:color="auto" w:fill="FFFFFF"/>
        <w:ind w:left="36" w:firstLine="531"/>
        <w:jc w:val="both"/>
        <w:rPr>
          <w:color w:val="000000"/>
        </w:rPr>
      </w:pPr>
    </w:p>
    <w:p w14:paraId="04A05FBE" w14:textId="77777777" w:rsidR="005E3D1F" w:rsidRPr="001E2EC6" w:rsidRDefault="001C1755" w:rsidP="00AE2921">
      <w:pPr>
        <w:contextualSpacing/>
        <w:jc w:val="center"/>
        <w:rPr>
          <w:b/>
          <w:lang w:eastAsia="ar-SA"/>
        </w:rPr>
      </w:pPr>
      <w:r w:rsidRPr="001E2EC6">
        <w:rPr>
          <w:b/>
          <w:lang w:eastAsia="ar-SA"/>
        </w:rPr>
        <w:t>11</w:t>
      </w:r>
      <w:r w:rsidR="005E3D1F" w:rsidRPr="001E2EC6">
        <w:rPr>
          <w:b/>
          <w:lang w:eastAsia="ar-SA"/>
        </w:rPr>
        <w:t>. Перечень приложений</w:t>
      </w:r>
    </w:p>
    <w:p w14:paraId="1785B3B3" w14:textId="77777777" w:rsidR="005E3D1F" w:rsidRPr="001E2EC6" w:rsidRDefault="001C1755" w:rsidP="00AE2921">
      <w:pPr>
        <w:ind w:firstLine="567"/>
        <w:contextualSpacing/>
        <w:jc w:val="both"/>
        <w:rPr>
          <w:lang w:eastAsia="ar-SA"/>
        </w:rPr>
      </w:pPr>
      <w:r w:rsidRPr="001E2EC6">
        <w:rPr>
          <w:lang w:eastAsia="ar-SA"/>
        </w:rPr>
        <w:t>11</w:t>
      </w:r>
      <w:r w:rsidR="005E3D1F" w:rsidRPr="001E2EC6">
        <w:rPr>
          <w:lang w:eastAsia="ar-SA"/>
        </w:rPr>
        <w:t xml:space="preserve">.1. Неотъемлемой частью Контракта является </w:t>
      </w:r>
      <w:r w:rsidR="00D66F5D" w:rsidRPr="001E2EC6">
        <w:rPr>
          <w:lang w:eastAsia="ar-SA"/>
        </w:rPr>
        <w:t>техническое задание в Приложении №1.</w:t>
      </w:r>
    </w:p>
    <w:p w14:paraId="7F4B8BED" w14:textId="77777777" w:rsidR="001A29DD" w:rsidRPr="001E2EC6" w:rsidRDefault="001A29DD" w:rsidP="00AE2921">
      <w:pPr>
        <w:shd w:val="clear" w:color="auto" w:fill="FFFFFF"/>
        <w:jc w:val="both"/>
        <w:rPr>
          <w:color w:val="000000"/>
        </w:rPr>
      </w:pPr>
    </w:p>
    <w:p w14:paraId="10440241" w14:textId="77777777" w:rsidR="00BB3F1F" w:rsidRPr="001E2EC6" w:rsidRDefault="00BB3F1F" w:rsidP="00AE2921">
      <w:pPr>
        <w:pStyle w:val="a0"/>
        <w:numPr>
          <w:ilvl w:val="0"/>
          <w:numId w:val="16"/>
        </w:numPr>
        <w:tabs>
          <w:tab w:val="left" w:pos="142"/>
        </w:tabs>
        <w:spacing w:line="240" w:lineRule="auto"/>
        <w:contextualSpacing/>
        <w:jc w:val="center"/>
        <w:rPr>
          <w:b/>
        </w:rPr>
      </w:pPr>
      <w:r w:rsidRPr="001E2EC6">
        <w:rPr>
          <w:b/>
        </w:rPr>
        <w:t>Юридические адреса и реквизиты сторон</w:t>
      </w:r>
    </w:p>
    <w:tbl>
      <w:tblPr>
        <w:tblW w:w="10348" w:type="dxa"/>
        <w:tblInd w:w="108" w:type="dxa"/>
        <w:tblLook w:val="04A0" w:firstRow="1" w:lastRow="0" w:firstColumn="1" w:lastColumn="0" w:noHBand="0" w:noVBand="1"/>
      </w:tblPr>
      <w:tblGrid>
        <w:gridCol w:w="5068"/>
        <w:gridCol w:w="5280"/>
      </w:tblGrid>
      <w:tr w:rsidR="00375B7B" w:rsidRPr="001E2EC6" w14:paraId="3B1EBDF8" w14:textId="77777777" w:rsidTr="00041A37">
        <w:tc>
          <w:tcPr>
            <w:tcW w:w="5068" w:type="dxa"/>
            <w:shd w:val="clear" w:color="auto" w:fill="auto"/>
          </w:tcPr>
          <w:p w14:paraId="1C173488" w14:textId="77777777" w:rsidR="00375B7B" w:rsidRPr="001E2EC6" w:rsidRDefault="00375B7B" w:rsidP="00AE2921">
            <w:pPr>
              <w:pStyle w:val="a0"/>
              <w:spacing w:line="240" w:lineRule="auto"/>
              <w:ind w:left="142" w:right="2160" w:hanging="142"/>
            </w:pPr>
            <w:r w:rsidRPr="001E2EC6">
              <w:rPr>
                <w:b/>
              </w:rPr>
              <w:t>ИСПОЛНИТЕЛЬ:</w:t>
            </w:r>
          </w:p>
          <w:p w14:paraId="414712BC" w14:textId="77777777" w:rsidR="00375B7B" w:rsidRPr="001E2EC6" w:rsidRDefault="00375B7B" w:rsidP="00AE2921">
            <w:pPr>
              <w:pStyle w:val="a0"/>
              <w:spacing w:line="240" w:lineRule="auto"/>
              <w:ind w:right="4"/>
            </w:pPr>
          </w:p>
        </w:tc>
        <w:tc>
          <w:tcPr>
            <w:tcW w:w="5280" w:type="dxa"/>
            <w:shd w:val="clear" w:color="auto" w:fill="auto"/>
          </w:tcPr>
          <w:p w14:paraId="5EA67B28" w14:textId="77777777" w:rsidR="00375B7B" w:rsidRPr="001E2EC6" w:rsidRDefault="00375B7B" w:rsidP="00AE2921">
            <w:pPr>
              <w:pStyle w:val="a0"/>
              <w:spacing w:line="240" w:lineRule="auto"/>
              <w:ind w:right="104"/>
              <w:rPr>
                <w:b/>
              </w:rPr>
            </w:pPr>
            <w:r w:rsidRPr="001E2EC6">
              <w:rPr>
                <w:b/>
              </w:rPr>
              <w:t>ЗАКАЗЧИК:</w:t>
            </w:r>
          </w:p>
          <w:p w14:paraId="33CF8499" w14:textId="77777777" w:rsidR="00375B7B" w:rsidRPr="001E2EC6" w:rsidRDefault="00375B7B" w:rsidP="00AE2921">
            <w:pPr>
              <w:rPr>
                <w:bCs/>
              </w:rPr>
            </w:pPr>
            <w:r w:rsidRPr="001E2EC6">
              <w:rPr>
                <w:bCs/>
              </w:rPr>
              <w:t>Федеральное казенное учреждение «Исправительная колония № 1 Управления Федеральной службы исполнения наказаний по Костромской области»</w:t>
            </w:r>
          </w:p>
        </w:tc>
      </w:tr>
      <w:tr w:rsidR="00375B7B" w:rsidRPr="001E2EC6" w14:paraId="06B882CB" w14:textId="77777777" w:rsidTr="00041A37">
        <w:trPr>
          <w:trHeight w:val="3839"/>
        </w:trPr>
        <w:tc>
          <w:tcPr>
            <w:tcW w:w="5068" w:type="dxa"/>
            <w:shd w:val="clear" w:color="auto" w:fill="auto"/>
          </w:tcPr>
          <w:p w14:paraId="256AAB83" w14:textId="77777777" w:rsidR="00375B7B" w:rsidRPr="001E2EC6" w:rsidRDefault="00375B7B" w:rsidP="00AE2921">
            <w:pPr>
              <w:rPr>
                <w:b/>
              </w:rPr>
            </w:pPr>
          </w:p>
        </w:tc>
        <w:tc>
          <w:tcPr>
            <w:tcW w:w="5280" w:type="dxa"/>
            <w:shd w:val="clear" w:color="auto" w:fill="auto"/>
          </w:tcPr>
          <w:p w14:paraId="084280F5" w14:textId="77777777" w:rsidR="00375B7B" w:rsidRPr="001E2EC6" w:rsidRDefault="00375B7B" w:rsidP="00AE2921">
            <w:pPr>
              <w:rPr>
                <w:bCs/>
              </w:rPr>
            </w:pPr>
            <w:r w:rsidRPr="001E2EC6">
              <w:rPr>
                <w:bCs/>
              </w:rPr>
              <w:t>Адрес юридический/почтовый: 156023 Костромская обл. г. Кострома ул. П. Щербины, 21</w:t>
            </w:r>
          </w:p>
          <w:p w14:paraId="7A59EB9A" w14:textId="77777777" w:rsidR="00375B7B" w:rsidRPr="001E2EC6" w:rsidRDefault="00375B7B" w:rsidP="00AE2921">
            <w:pPr>
              <w:rPr>
                <w:bCs/>
              </w:rPr>
            </w:pPr>
            <w:r w:rsidRPr="001E2EC6">
              <w:rPr>
                <w:bCs/>
              </w:rPr>
              <w:t>Тел: (4942) 42-65-72</w:t>
            </w:r>
          </w:p>
          <w:p w14:paraId="66B0606A" w14:textId="77777777" w:rsidR="00375B7B" w:rsidRPr="001E2EC6" w:rsidRDefault="00375B7B" w:rsidP="00AE2921">
            <w:pPr>
              <w:rPr>
                <w:bCs/>
              </w:rPr>
            </w:pPr>
            <w:r w:rsidRPr="001E2EC6">
              <w:rPr>
                <w:bCs/>
              </w:rPr>
              <w:t>ИНН/ КПП: 4401017104/440101001</w:t>
            </w:r>
          </w:p>
          <w:p w14:paraId="176FAAE3" w14:textId="77777777" w:rsidR="00375B7B" w:rsidRPr="001E2EC6" w:rsidRDefault="00375B7B" w:rsidP="00AE2921">
            <w:pPr>
              <w:rPr>
                <w:bCs/>
              </w:rPr>
            </w:pPr>
            <w:r w:rsidRPr="001E2EC6">
              <w:rPr>
                <w:bCs/>
              </w:rPr>
              <w:t>л/</w:t>
            </w:r>
            <w:proofErr w:type="spellStart"/>
            <w:r w:rsidRPr="001E2EC6">
              <w:rPr>
                <w:bCs/>
              </w:rPr>
              <w:t>сч</w:t>
            </w:r>
            <w:proofErr w:type="spellEnd"/>
            <w:r w:rsidRPr="001E2EC6">
              <w:rPr>
                <w:bCs/>
              </w:rPr>
              <w:t xml:space="preserve"> 03411494940 </w:t>
            </w:r>
          </w:p>
          <w:p w14:paraId="31FB7AEA" w14:textId="77777777" w:rsidR="00375B7B" w:rsidRPr="001E2EC6" w:rsidRDefault="00375B7B" w:rsidP="00AE2921">
            <w:pPr>
              <w:ind w:right="-1"/>
              <w:contextualSpacing/>
              <w:rPr>
                <w:bCs/>
              </w:rPr>
            </w:pPr>
            <w:r w:rsidRPr="001E2EC6">
              <w:rPr>
                <w:bCs/>
              </w:rPr>
              <w:t>р/с 03211643000000013202</w:t>
            </w:r>
          </w:p>
          <w:p w14:paraId="17A7428B" w14:textId="77777777" w:rsidR="00375B7B" w:rsidRPr="001E2EC6" w:rsidRDefault="00375B7B" w:rsidP="00AE2921">
            <w:pPr>
              <w:ind w:right="-1"/>
              <w:contextualSpacing/>
              <w:rPr>
                <w:bCs/>
              </w:rPr>
            </w:pPr>
            <w:r w:rsidRPr="001E2EC6">
              <w:rPr>
                <w:bCs/>
              </w:rPr>
              <w:t>к/с 40102810745370000024</w:t>
            </w:r>
          </w:p>
          <w:p w14:paraId="06B098AE" w14:textId="77777777" w:rsidR="00375B7B" w:rsidRPr="001E2EC6" w:rsidRDefault="00446686" w:rsidP="00AE2921">
            <w:pPr>
              <w:ind w:right="-1"/>
              <w:contextualSpacing/>
              <w:rPr>
                <w:bCs/>
              </w:rPr>
            </w:pPr>
            <w:r>
              <w:rPr>
                <w:bCs/>
              </w:rPr>
              <w:t xml:space="preserve">ОКЦ №1 </w:t>
            </w:r>
            <w:r w:rsidR="00375B7B" w:rsidRPr="001E2EC6">
              <w:rPr>
                <w:bCs/>
              </w:rPr>
              <w:t>ВОЛГО-ВЯТСКО</w:t>
            </w:r>
            <w:r>
              <w:rPr>
                <w:bCs/>
              </w:rPr>
              <w:t>ГО</w:t>
            </w:r>
            <w:r w:rsidR="00375B7B" w:rsidRPr="001E2EC6">
              <w:rPr>
                <w:bCs/>
              </w:rPr>
              <w:t xml:space="preserve"> ГУ БАНКА РОССИИ//УФК ПО НИЖЕГОРОДСКОЙ ОБЛАСТИ г. Нижний Новгород</w:t>
            </w:r>
          </w:p>
          <w:p w14:paraId="3FDDF7F2" w14:textId="77777777" w:rsidR="00375B7B" w:rsidRPr="001E2EC6" w:rsidRDefault="00375B7B" w:rsidP="00AE2921">
            <w:pPr>
              <w:ind w:right="-1"/>
              <w:contextualSpacing/>
              <w:rPr>
                <w:bCs/>
              </w:rPr>
            </w:pPr>
            <w:r w:rsidRPr="001E2EC6">
              <w:rPr>
                <w:bCs/>
              </w:rPr>
              <w:t>БИК 012202102</w:t>
            </w:r>
          </w:p>
          <w:p w14:paraId="417DC340" w14:textId="77777777" w:rsidR="00375B7B" w:rsidRPr="001E2EC6" w:rsidRDefault="00375B7B" w:rsidP="00AE2921">
            <w:pPr>
              <w:ind w:right="-1"/>
              <w:contextualSpacing/>
              <w:rPr>
                <w:bCs/>
                <w:shd w:val="clear" w:color="auto" w:fill="F5F5F7"/>
              </w:rPr>
            </w:pPr>
            <w:r w:rsidRPr="001E2EC6">
              <w:rPr>
                <w:bCs/>
              </w:rPr>
              <w:t xml:space="preserve">Электронная почта: </w:t>
            </w:r>
            <w:hyperlink r:id="rId7" w:history="1">
              <w:r w:rsidRPr="001E2EC6">
                <w:rPr>
                  <w:rStyle w:val="a8"/>
                  <w:bCs/>
                  <w:lang w:val="en-US"/>
                </w:rPr>
                <w:t>emo</w:t>
              </w:r>
              <w:r w:rsidRPr="001E2EC6">
                <w:rPr>
                  <w:rStyle w:val="a8"/>
                  <w:bCs/>
                </w:rPr>
                <w:t>-</w:t>
              </w:r>
              <w:r w:rsidRPr="001E2EC6">
                <w:rPr>
                  <w:rStyle w:val="a8"/>
                  <w:bCs/>
                  <w:lang w:val="en-US"/>
                </w:rPr>
                <w:t>ik</w:t>
              </w:r>
              <w:r w:rsidRPr="001E2EC6">
                <w:rPr>
                  <w:rStyle w:val="a8"/>
                  <w:bCs/>
                </w:rPr>
                <w:t>-1@</w:t>
              </w:r>
              <w:r w:rsidRPr="001E2EC6">
                <w:rPr>
                  <w:rStyle w:val="a8"/>
                  <w:bCs/>
                  <w:lang w:val="en-US"/>
                </w:rPr>
                <w:t>mail</w:t>
              </w:r>
              <w:r w:rsidRPr="001E2EC6">
                <w:rPr>
                  <w:rStyle w:val="a8"/>
                  <w:bCs/>
                </w:rPr>
                <w:t>.</w:t>
              </w:r>
              <w:proofErr w:type="spellStart"/>
              <w:r w:rsidRPr="001E2EC6">
                <w:rPr>
                  <w:rStyle w:val="a8"/>
                  <w:bCs/>
                  <w:lang w:val="en-US"/>
                </w:rPr>
                <w:t>ru</w:t>
              </w:r>
              <w:proofErr w:type="spellEnd"/>
            </w:hyperlink>
            <w:r w:rsidRPr="001E2EC6">
              <w:rPr>
                <w:bCs/>
                <w:shd w:val="clear" w:color="auto" w:fill="F5F5F7"/>
              </w:rPr>
              <w:t xml:space="preserve"> </w:t>
            </w:r>
          </w:p>
          <w:p w14:paraId="10B83AE8" w14:textId="77777777" w:rsidR="00375B7B" w:rsidRPr="001E2EC6" w:rsidRDefault="00375B7B" w:rsidP="00AE2921">
            <w:pPr>
              <w:pStyle w:val="a0"/>
              <w:spacing w:line="240" w:lineRule="auto"/>
              <w:ind w:right="4"/>
              <w:rPr>
                <w:b/>
              </w:rPr>
            </w:pPr>
            <w:r w:rsidRPr="001E2EC6">
              <w:rPr>
                <w:bCs/>
              </w:rPr>
              <w:t>Телефон 8(494)242-50-</w:t>
            </w:r>
            <w:proofErr w:type="gramStart"/>
            <w:r w:rsidRPr="001E2EC6">
              <w:rPr>
                <w:bCs/>
              </w:rPr>
              <w:t>08  доб.</w:t>
            </w:r>
            <w:proofErr w:type="gramEnd"/>
            <w:r w:rsidRPr="001E2EC6">
              <w:rPr>
                <w:bCs/>
              </w:rPr>
              <w:t xml:space="preserve"> 2-91</w:t>
            </w:r>
          </w:p>
        </w:tc>
      </w:tr>
      <w:tr w:rsidR="00375B7B" w:rsidRPr="001E2EC6" w14:paraId="049F9BD7" w14:textId="77777777" w:rsidTr="00041A37">
        <w:tc>
          <w:tcPr>
            <w:tcW w:w="5068" w:type="dxa"/>
            <w:shd w:val="clear" w:color="auto" w:fill="auto"/>
          </w:tcPr>
          <w:p w14:paraId="6F7E552C" w14:textId="77777777" w:rsidR="00375B7B" w:rsidRPr="001E2EC6" w:rsidRDefault="00375B7B" w:rsidP="00AE2921">
            <w:pPr>
              <w:jc w:val="both"/>
            </w:pPr>
            <w:r w:rsidRPr="001E2EC6">
              <w:t xml:space="preserve">Руководитель </w:t>
            </w:r>
          </w:p>
          <w:p w14:paraId="5C96785C" w14:textId="77777777" w:rsidR="00375B7B" w:rsidRPr="001E2EC6" w:rsidRDefault="00375B7B" w:rsidP="00AE2921">
            <w:pPr>
              <w:jc w:val="both"/>
            </w:pPr>
          </w:p>
          <w:p w14:paraId="13945989" w14:textId="77777777" w:rsidR="00375B7B" w:rsidRPr="001E2EC6" w:rsidRDefault="00375B7B" w:rsidP="00AE2921">
            <w:pPr>
              <w:jc w:val="both"/>
            </w:pPr>
            <w:r w:rsidRPr="001E2EC6">
              <w:t>_______________________________/___________/</w:t>
            </w:r>
          </w:p>
          <w:p w14:paraId="3D3B96C4" w14:textId="77777777" w:rsidR="00375B7B" w:rsidRPr="001E2EC6" w:rsidRDefault="00375B7B" w:rsidP="00AE2921">
            <w:pPr>
              <w:jc w:val="both"/>
            </w:pPr>
          </w:p>
          <w:p w14:paraId="3213A74F" w14:textId="77777777" w:rsidR="00375B7B" w:rsidRPr="001E2EC6" w:rsidRDefault="00375B7B" w:rsidP="00AE2921">
            <w:pPr>
              <w:jc w:val="both"/>
            </w:pPr>
            <w:r w:rsidRPr="001E2EC6">
              <w:t>М.П.</w:t>
            </w:r>
          </w:p>
        </w:tc>
        <w:tc>
          <w:tcPr>
            <w:tcW w:w="5280" w:type="dxa"/>
            <w:shd w:val="clear" w:color="auto" w:fill="auto"/>
          </w:tcPr>
          <w:p w14:paraId="37064DD4" w14:textId="77777777" w:rsidR="00375B7B" w:rsidRPr="001E2EC6" w:rsidRDefault="00375B7B" w:rsidP="00AE2921">
            <w:pPr>
              <w:jc w:val="both"/>
            </w:pPr>
            <w:r w:rsidRPr="001E2EC6">
              <w:t xml:space="preserve">Заместитель начальника учреждения – начальника </w:t>
            </w:r>
            <w:proofErr w:type="gramStart"/>
            <w:r w:rsidRPr="001E2EC6">
              <w:t>центра  ФКУ</w:t>
            </w:r>
            <w:proofErr w:type="gramEnd"/>
            <w:r w:rsidRPr="001E2EC6">
              <w:t xml:space="preserve"> ИК-1 УФСИН России по Костромской области</w:t>
            </w:r>
          </w:p>
          <w:p w14:paraId="07E4867A" w14:textId="77777777" w:rsidR="00375B7B" w:rsidRPr="001E2EC6" w:rsidRDefault="00375B7B" w:rsidP="00AE2921">
            <w:pPr>
              <w:jc w:val="both"/>
            </w:pPr>
            <w:r w:rsidRPr="001E2EC6">
              <w:t>__________________________________/А.С. Скрябин/</w:t>
            </w:r>
          </w:p>
          <w:p w14:paraId="65079C3B" w14:textId="77777777" w:rsidR="00375B7B" w:rsidRPr="001E2EC6" w:rsidRDefault="00375B7B" w:rsidP="00AE2921">
            <w:pPr>
              <w:jc w:val="both"/>
            </w:pPr>
          </w:p>
          <w:p w14:paraId="70018030" w14:textId="77777777" w:rsidR="00375B7B" w:rsidRPr="001E2EC6" w:rsidRDefault="00375B7B" w:rsidP="00AE2921">
            <w:pPr>
              <w:pStyle w:val="a0"/>
              <w:tabs>
                <w:tab w:val="left" w:pos="203"/>
              </w:tabs>
              <w:spacing w:line="240" w:lineRule="auto"/>
              <w:ind w:right="4"/>
              <w:rPr>
                <w:b/>
              </w:rPr>
            </w:pPr>
            <w:r w:rsidRPr="001E2EC6">
              <w:t>М.П.</w:t>
            </w:r>
          </w:p>
        </w:tc>
      </w:tr>
    </w:tbl>
    <w:p w14:paraId="7A2A37E1" w14:textId="77777777" w:rsidR="00F151AF" w:rsidRPr="001E2EC6" w:rsidRDefault="00F151AF" w:rsidP="00AE2921">
      <w:pPr>
        <w:pStyle w:val="a0"/>
        <w:tabs>
          <w:tab w:val="left" w:pos="142"/>
        </w:tabs>
        <w:spacing w:line="240" w:lineRule="auto"/>
        <w:ind w:left="360"/>
        <w:contextualSpacing/>
        <w:rPr>
          <w:b/>
        </w:rPr>
      </w:pPr>
    </w:p>
    <w:p w14:paraId="40AEBC75" w14:textId="77777777" w:rsidR="00BB3F1F" w:rsidRPr="001E2EC6" w:rsidRDefault="00BB3F1F" w:rsidP="00AE2921">
      <w:pPr>
        <w:keepNext/>
        <w:keepLines/>
        <w:suppressLineNumbers/>
        <w:tabs>
          <w:tab w:val="num" w:pos="0"/>
          <w:tab w:val="left" w:pos="3000"/>
        </w:tabs>
        <w:contextualSpacing/>
        <w:jc w:val="both"/>
      </w:pPr>
    </w:p>
    <w:p w14:paraId="0A80A8F4" w14:textId="77777777" w:rsidR="00375B7B" w:rsidRPr="001E2EC6" w:rsidRDefault="00375B7B" w:rsidP="00AE2921">
      <w:pPr>
        <w:keepNext/>
        <w:keepLines/>
        <w:suppressLineNumbers/>
        <w:tabs>
          <w:tab w:val="num" w:pos="0"/>
          <w:tab w:val="left" w:pos="3000"/>
        </w:tabs>
        <w:contextualSpacing/>
        <w:jc w:val="both"/>
      </w:pPr>
    </w:p>
    <w:p w14:paraId="04DE40F5" w14:textId="77777777" w:rsidR="00133321" w:rsidRPr="001E2EC6" w:rsidRDefault="00133321" w:rsidP="00AE2921">
      <w:pPr>
        <w:keepNext/>
        <w:keepLines/>
        <w:suppressLineNumbers/>
        <w:tabs>
          <w:tab w:val="num" w:pos="0"/>
          <w:tab w:val="left" w:pos="3000"/>
        </w:tabs>
        <w:contextualSpacing/>
        <w:jc w:val="both"/>
        <w:sectPr w:rsidR="00133321" w:rsidRPr="001E2EC6" w:rsidSect="00375B7B">
          <w:footerReference w:type="default" r:id="rId8"/>
          <w:pgSz w:w="11906" w:h="16838"/>
          <w:pgMar w:top="568" w:right="851" w:bottom="851" w:left="1134" w:header="436" w:footer="211" w:gutter="0"/>
          <w:cols w:space="720"/>
          <w:docGrid w:linePitch="600" w:charSpace="40960"/>
        </w:sectPr>
      </w:pPr>
    </w:p>
    <w:p w14:paraId="5D6E9FD7" w14:textId="77777777" w:rsidR="00446686" w:rsidRDefault="00446686" w:rsidP="00AE2921">
      <w:pPr>
        <w:ind w:right="-1"/>
        <w:contextualSpacing/>
        <w:jc w:val="right"/>
      </w:pPr>
    </w:p>
    <w:p w14:paraId="77F6D4B7" w14:textId="77777777" w:rsidR="007D3D80" w:rsidRDefault="007D3D80" w:rsidP="00AE2921">
      <w:pPr>
        <w:ind w:right="-1"/>
        <w:contextualSpacing/>
        <w:jc w:val="right"/>
      </w:pPr>
      <w:r w:rsidRPr="001E2EC6">
        <w:t xml:space="preserve">Приложение </w:t>
      </w:r>
      <w:r>
        <w:t>№ 1</w:t>
      </w:r>
    </w:p>
    <w:p w14:paraId="534B79F9" w14:textId="77777777" w:rsidR="007D3D80" w:rsidRDefault="007D3D80" w:rsidP="00AE2921">
      <w:pPr>
        <w:ind w:right="-1"/>
        <w:contextualSpacing/>
        <w:jc w:val="right"/>
      </w:pPr>
      <w:r w:rsidRPr="001E2EC6">
        <w:t>к Государственному контракту</w:t>
      </w:r>
      <w:r>
        <w:t xml:space="preserve"> </w:t>
      </w:r>
    </w:p>
    <w:p w14:paraId="11932B4A" w14:textId="77777777" w:rsidR="007D3D80" w:rsidRPr="001E2EC6" w:rsidRDefault="007D3D80" w:rsidP="00AE2921">
      <w:pPr>
        <w:ind w:right="-1"/>
        <w:contextualSpacing/>
        <w:jc w:val="right"/>
      </w:pPr>
      <w:r w:rsidRPr="001E2EC6">
        <w:t xml:space="preserve">№ _______от_________ </w:t>
      </w:r>
      <w:r w:rsidR="000529A3">
        <w:t>2026</w:t>
      </w:r>
      <w:r w:rsidRPr="001E2EC6">
        <w:t xml:space="preserve"> г.</w:t>
      </w:r>
    </w:p>
    <w:p w14:paraId="55F06397" w14:textId="77777777" w:rsidR="00D3744E" w:rsidRPr="001E2EC6" w:rsidRDefault="00D3744E" w:rsidP="00AE2921">
      <w:pPr>
        <w:ind w:left="-142"/>
        <w:contextualSpacing/>
        <w:jc w:val="right"/>
      </w:pPr>
    </w:p>
    <w:p w14:paraId="02296A0E" w14:textId="77777777" w:rsidR="00CC4367" w:rsidRDefault="00CC4367" w:rsidP="00AE2921">
      <w:pPr>
        <w:ind w:left="-142"/>
        <w:contextualSpacing/>
        <w:jc w:val="right"/>
      </w:pPr>
    </w:p>
    <w:p w14:paraId="09D65888" w14:textId="77777777" w:rsidR="007D3D80" w:rsidRPr="001E2EC6" w:rsidRDefault="007D3D80" w:rsidP="00AE2921">
      <w:pPr>
        <w:ind w:left="-142"/>
        <w:contextualSpacing/>
        <w:jc w:val="right"/>
      </w:pPr>
    </w:p>
    <w:p w14:paraId="7F0F0AC8" w14:textId="77777777" w:rsidR="009D5C12" w:rsidRPr="001E2EC6" w:rsidRDefault="009D5C12" w:rsidP="00AE2921">
      <w:pPr>
        <w:ind w:firstLine="709"/>
        <w:contextualSpacing/>
        <w:jc w:val="both"/>
      </w:pPr>
      <w:r w:rsidRPr="001E2EC6">
        <w:t>Федеральное казенное учреждение «Исправительная колония № 1 Управления  Федеральной службы исполнения наказаний по Костромской области»</w:t>
      </w:r>
      <w:r w:rsidRPr="001E2EC6">
        <w:rPr>
          <w:bCs/>
        </w:rPr>
        <w:t xml:space="preserve">, выступающее от имени Российской Федерации, именуемое в дальнейшем «Заказчик», </w:t>
      </w:r>
      <w:r w:rsidRPr="001E2EC6">
        <w:t xml:space="preserve">в лице заместителя начальника учреждения – начальника центра ФКУ ИК-1 УФСИН России по Костромской области Скрябина Алексея Сергеевича, действующего на основании доверенности </w:t>
      </w:r>
      <w:r w:rsidR="004E2CD7">
        <w:br/>
      </w:r>
      <w:r w:rsidR="004E2CD7" w:rsidRPr="002A1805">
        <w:t>№45/ТО/31/1-</w:t>
      </w:r>
      <w:r w:rsidR="004E2CD7" w:rsidRPr="002A1805">
        <w:rPr>
          <w:bCs/>
        </w:rPr>
        <w:t>10901 от 29.12.2025</w:t>
      </w:r>
      <w:r w:rsidRPr="001E2EC6">
        <w:t>,</w:t>
      </w:r>
      <w:r w:rsidRPr="001E2EC6">
        <w:rPr>
          <w:bCs/>
        </w:rPr>
        <w:t xml:space="preserve"> с одной стороны, и ______________________, именуемый в дальнейшем «Исполнитель», в лице _______________, действующего на основании __________________, с другой стороны, именуемые в дальнейшем Стороны, в соответствии с п. 4 ч.1 ст. 93 Федерального закона № 44-ФЗ </w:t>
      </w:r>
      <w:r w:rsidR="004E2CD7">
        <w:rPr>
          <w:bCs/>
        </w:rPr>
        <w:t xml:space="preserve">от </w:t>
      </w:r>
      <w:r w:rsidRPr="001E2EC6">
        <w:rPr>
          <w:bCs/>
        </w:rPr>
        <w:t>05.04.2013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7F1DA662" w14:textId="77777777" w:rsidR="000529A3" w:rsidRDefault="000529A3" w:rsidP="00AE2921">
      <w:pPr>
        <w:shd w:val="clear" w:color="auto" w:fill="FFFFFF"/>
        <w:jc w:val="both"/>
        <w:outlineLvl w:val="2"/>
        <w:rPr>
          <w:b/>
          <w:bCs/>
          <w:lang w:eastAsia="ru-RU"/>
        </w:rPr>
      </w:pPr>
      <w:bookmarkStart w:id="1" w:name="_Hlk229658389"/>
    </w:p>
    <w:p w14:paraId="2F850BBE" w14:textId="77777777" w:rsidR="000529A3" w:rsidRDefault="000529A3" w:rsidP="00AE2921">
      <w:pPr>
        <w:shd w:val="clear" w:color="auto" w:fill="FFFFFF"/>
        <w:jc w:val="center"/>
        <w:outlineLvl w:val="2"/>
        <w:rPr>
          <w:b/>
          <w:bCs/>
          <w:lang w:eastAsia="ru-RU"/>
        </w:rPr>
      </w:pPr>
      <w:r w:rsidRPr="000450B3">
        <w:rPr>
          <w:b/>
          <w:bCs/>
          <w:lang w:eastAsia="ru-RU"/>
        </w:rPr>
        <w:t>Техническое задание на оказание услуг по проведению инвентаризации отходов производст</w:t>
      </w:r>
      <w:r w:rsidR="004E2CD7">
        <w:rPr>
          <w:b/>
          <w:bCs/>
          <w:lang w:eastAsia="ru-RU"/>
        </w:rPr>
        <w:t>в</w:t>
      </w:r>
      <w:r w:rsidRPr="000450B3">
        <w:rPr>
          <w:b/>
          <w:bCs/>
          <w:lang w:eastAsia="ru-RU"/>
        </w:rPr>
        <w:t>а и потребления и</w:t>
      </w:r>
      <w:r w:rsidR="004E2CD7">
        <w:rPr>
          <w:b/>
          <w:bCs/>
          <w:lang w:eastAsia="ru-RU"/>
        </w:rPr>
        <w:t xml:space="preserve"> </w:t>
      </w:r>
      <w:r w:rsidRPr="000450B3">
        <w:rPr>
          <w:b/>
          <w:bCs/>
          <w:lang w:eastAsia="ru-RU"/>
        </w:rPr>
        <w:t>паспортизации отходов I–IV классов опасности</w:t>
      </w:r>
    </w:p>
    <w:p w14:paraId="1E204188" w14:textId="77777777" w:rsidR="000529A3" w:rsidRDefault="000529A3" w:rsidP="00AE2921">
      <w:pPr>
        <w:shd w:val="clear" w:color="auto" w:fill="FFFFFF"/>
        <w:jc w:val="both"/>
        <w:outlineLvl w:val="2"/>
        <w:rPr>
          <w:b/>
          <w:bCs/>
          <w:lang w:eastAsia="ru-RU"/>
        </w:rPr>
      </w:pPr>
    </w:p>
    <w:p w14:paraId="567EB926" w14:textId="77777777" w:rsidR="000529A3" w:rsidRPr="000450B3" w:rsidRDefault="000529A3" w:rsidP="00AE2921">
      <w:pPr>
        <w:shd w:val="clear" w:color="auto" w:fill="FFFFFF"/>
        <w:jc w:val="both"/>
        <w:outlineLvl w:val="3"/>
        <w:rPr>
          <w:b/>
          <w:bCs/>
          <w:lang w:eastAsia="ru-RU"/>
        </w:rPr>
      </w:pPr>
      <w:r w:rsidRPr="000450B3">
        <w:rPr>
          <w:b/>
          <w:bCs/>
          <w:lang w:eastAsia="ru-RU"/>
        </w:rPr>
        <w:t>1. Наименование и заказчик услуг</w:t>
      </w:r>
    </w:p>
    <w:p w14:paraId="5691D03A" w14:textId="77777777" w:rsidR="000529A3" w:rsidRPr="000450B3" w:rsidRDefault="000529A3" w:rsidP="00AE2921">
      <w:pPr>
        <w:shd w:val="clear" w:color="auto" w:fill="FFFFFF"/>
        <w:jc w:val="both"/>
        <w:rPr>
          <w:lang w:eastAsia="ru-RU"/>
        </w:rPr>
      </w:pPr>
      <w:r w:rsidRPr="000450B3">
        <w:rPr>
          <w:lang w:eastAsia="ru-RU"/>
        </w:rPr>
        <w:t>Наименование услуги: оказание услуг по инвентаризации отходов производства и потребления с последующей паспортизацией отходов I–IV классов опасности.</w:t>
      </w:r>
    </w:p>
    <w:p w14:paraId="32EE30B7" w14:textId="77777777" w:rsidR="000529A3" w:rsidRPr="000450B3" w:rsidRDefault="000529A3" w:rsidP="00AE2921">
      <w:pPr>
        <w:shd w:val="clear" w:color="auto" w:fill="FFFFFF"/>
        <w:jc w:val="both"/>
        <w:rPr>
          <w:lang w:eastAsia="ru-RU"/>
        </w:rPr>
      </w:pPr>
      <w:r w:rsidRPr="000450B3">
        <w:rPr>
          <w:lang w:eastAsia="ru-RU"/>
        </w:rPr>
        <w:t>Заказчик: </w:t>
      </w:r>
      <w:r>
        <w:rPr>
          <w:lang w:eastAsia="ru-RU"/>
        </w:rPr>
        <w:t xml:space="preserve">ФКУ ИК-1 УФСИН России по Костромской области, ИНН </w:t>
      </w:r>
      <w:r w:rsidRPr="000450B3">
        <w:rPr>
          <w:lang w:eastAsia="ru-RU"/>
        </w:rPr>
        <w:t>4401017104</w:t>
      </w:r>
      <w:r>
        <w:rPr>
          <w:lang w:eastAsia="ru-RU"/>
        </w:rPr>
        <w:t xml:space="preserve">, КПП </w:t>
      </w:r>
      <w:r w:rsidRPr="000450B3">
        <w:rPr>
          <w:lang w:eastAsia="ru-RU"/>
        </w:rPr>
        <w:t>440101001</w:t>
      </w:r>
    </w:p>
    <w:p w14:paraId="76CFA8AE" w14:textId="77777777" w:rsidR="000529A3" w:rsidRPr="000450B3" w:rsidRDefault="000529A3" w:rsidP="00AE2921">
      <w:pPr>
        <w:shd w:val="clear" w:color="auto" w:fill="FFFFFF"/>
        <w:jc w:val="both"/>
        <w:rPr>
          <w:lang w:eastAsia="ru-RU"/>
        </w:rPr>
      </w:pPr>
      <w:r w:rsidRPr="000450B3">
        <w:rPr>
          <w:lang w:eastAsia="ru-RU"/>
        </w:rPr>
        <w:t>Место оказания услуг: 156029, Костромская область, г. Кострома, ул. Щербины Петра, д. 21.</w:t>
      </w:r>
    </w:p>
    <w:p w14:paraId="17871100" w14:textId="77777777" w:rsidR="000529A3" w:rsidRDefault="000529A3" w:rsidP="00AE2921">
      <w:pPr>
        <w:shd w:val="clear" w:color="auto" w:fill="FFFFFF"/>
        <w:jc w:val="both"/>
        <w:outlineLvl w:val="3"/>
        <w:rPr>
          <w:b/>
          <w:bCs/>
          <w:lang w:eastAsia="ru-RU"/>
        </w:rPr>
      </w:pPr>
    </w:p>
    <w:p w14:paraId="33A3F528" w14:textId="77777777" w:rsidR="000529A3" w:rsidRPr="000450B3" w:rsidRDefault="000529A3" w:rsidP="00AE2921">
      <w:pPr>
        <w:shd w:val="clear" w:color="auto" w:fill="FFFFFF"/>
        <w:jc w:val="both"/>
        <w:outlineLvl w:val="3"/>
        <w:rPr>
          <w:b/>
          <w:bCs/>
          <w:lang w:eastAsia="ru-RU"/>
        </w:rPr>
      </w:pPr>
      <w:r w:rsidRPr="000450B3">
        <w:rPr>
          <w:b/>
          <w:bCs/>
          <w:lang w:eastAsia="ru-RU"/>
        </w:rPr>
        <w:t>2. Цели оказания услуг</w:t>
      </w:r>
    </w:p>
    <w:p w14:paraId="3400D64D" w14:textId="77777777" w:rsidR="000529A3" w:rsidRPr="000450B3" w:rsidRDefault="000529A3" w:rsidP="00AE2921">
      <w:pPr>
        <w:widowControl/>
        <w:numPr>
          <w:ilvl w:val="0"/>
          <w:numId w:val="19"/>
        </w:numPr>
        <w:shd w:val="clear" w:color="auto" w:fill="FFFFFF"/>
        <w:suppressAutoHyphens w:val="0"/>
        <w:autoSpaceDE/>
        <w:jc w:val="both"/>
        <w:rPr>
          <w:lang w:eastAsia="ru-RU"/>
        </w:rPr>
      </w:pPr>
      <w:r w:rsidRPr="000450B3">
        <w:rPr>
          <w:lang w:eastAsia="ru-RU"/>
        </w:rPr>
        <w:t>составление актуального перечня отходов, образующихся на объектах заказчика;</w:t>
      </w:r>
    </w:p>
    <w:p w14:paraId="1F2A087D" w14:textId="77777777" w:rsidR="000529A3" w:rsidRPr="000450B3" w:rsidRDefault="000529A3" w:rsidP="00AE2921">
      <w:pPr>
        <w:widowControl/>
        <w:numPr>
          <w:ilvl w:val="0"/>
          <w:numId w:val="19"/>
        </w:numPr>
        <w:shd w:val="clear" w:color="auto" w:fill="FFFFFF"/>
        <w:suppressAutoHyphens w:val="0"/>
        <w:autoSpaceDE/>
        <w:jc w:val="both"/>
        <w:rPr>
          <w:lang w:eastAsia="ru-RU"/>
        </w:rPr>
      </w:pPr>
      <w:r w:rsidRPr="000450B3">
        <w:rPr>
          <w:lang w:eastAsia="ru-RU"/>
        </w:rPr>
        <w:t>определение классов опасности отходов и их кодов по ФККО;</w:t>
      </w:r>
    </w:p>
    <w:p w14:paraId="2A9465F3" w14:textId="77777777" w:rsidR="000529A3" w:rsidRPr="000450B3" w:rsidRDefault="000529A3" w:rsidP="00AE2921">
      <w:pPr>
        <w:widowControl/>
        <w:numPr>
          <w:ilvl w:val="0"/>
          <w:numId w:val="19"/>
        </w:numPr>
        <w:shd w:val="clear" w:color="auto" w:fill="FFFFFF"/>
        <w:suppressAutoHyphens w:val="0"/>
        <w:autoSpaceDE/>
        <w:jc w:val="both"/>
        <w:rPr>
          <w:lang w:eastAsia="ru-RU"/>
        </w:rPr>
      </w:pPr>
      <w:r w:rsidRPr="000450B3">
        <w:rPr>
          <w:lang w:eastAsia="ru-RU"/>
        </w:rPr>
        <w:t>расчёт годового количества (объёма) образования отходов;</w:t>
      </w:r>
    </w:p>
    <w:p w14:paraId="1A17DA25" w14:textId="77777777" w:rsidR="000529A3" w:rsidRPr="000450B3" w:rsidRDefault="000529A3" w:rsidP="00AE2921">
      <w:pPr>
        <w:widowControl/>
        <w:numPr>
          <w:ilvl w:val="0"/>
          <w:numId w:val="19"/>
        </w:numPr>
        <w:shd w:val="clear" w:color="auto" w:fill="FFFFFF"/>
        <w:suppressAutoHyphens w:val="0"/>
        <w:autoSpaceDE/>
        <w:jc w:val="both"/>
        <w:rPr>
          <w:lang w:eastAsia="ru-RU"/>
        </w:rPr>
      </w:pPr>
      <w:r w:rsidRPr="000450B3">
        <w:rPr>
          <w:lang w:eastAsia="ru-RU"/>
        </w:rPr>
        <w:t>оформление паспортов отходов I</w:t>
      </w:r>
      <w:r>
        <w:rPr>
          <w:lang w:eastAsia="ru-RU"/>
        </w:rPr>
        <w:t xml:space="preserve"> - </w:t>
      </w:r>
      <w:r w:rsidRPr="000450B3">
        <w:rPr>
          <w:lang w:eastAsia="ru-RU"/>
        </w:rPr>
        <w:t>IV классов опасности либо внесение изменений в существующие паспорта;</w:t>
      </w:r>
    </w:p>
    <w:p w14:paraId="20188021" w14:textId="77777777" w:rsidR="000529A3" w:rsidRPr="000450B3" w:rsidRDefault="000529A3" w:rsidP="00AE2921">
      <w:pPr>
        <w:widowControl/>
        <w:numPr>
          <w:ilvl w:val="0"/>
          <w:numId w:val="19"/>
        </w:numPr>
        <w:shd w:val="clear" w:color="auto" w:fill="FFFFFF"/>
        <w:suppressAutoHyphens w:val="0"/>
        <w:autoSpaceDE/>
        <w:jc w:val="both"/>
        <w:rPr>
          <w:lang w:eastAsia="ru-RU"/>
        </w:rPr>
      </w:pPr>
      <w:r w:rsidRPr="000450B3">
        <w:rPr>
          <w:lang w:eastAsia="ru-RU"/>
        </w:rPr>
        <w:t>подготовка исходных данных для:</w:t>
      </w:r>
    </w:p>
    <w:p w14:paraId="66F83ECA" w14:textId="77777777" w:rsidR="000529A3" w:rsidRPr="000450B3" w:rsidRDefault="000529A3" w:rsidP="00AE2921">
      <w:pPr>
        <w:widowControl/>
        <w:numPr>
          <w:ilvl w:val="1"/>
          <w:numId w:val="19"/>
        </w:numPr>
        <w:shd w:val="clear" w:color="auto" w:fill="FFFFFF"/>
        <w:suppressAutoHyphens w:val="0"/>
        <w:autoSpaceDE/>
        <w:jc w:val="both"/>
        <w:rPr>
          <w:lang w:eastAsia="ru-RU"/>
        </w:rPr>
      </w:pPr>
      <w:r w:rsidRPr="000450B3">
        <w:rPr>
          <w:lang w:eastAsia="ru-RU"/>
        </w:rPr>
        <w:t>ведения учёта в области обращения с отходами;</w:t>
      </w:r>
    </w:p>
    <w:p w14:paraId="5C8DAC30" w14:textId="77777777" w:rsidR="000529A3" w:rsidRPr="000450B3" w:rsidRDefault="000529A3" w:rsidP="00AE2921">
      <w:pPr>
        <w:widowControl/>
        <w:numPr>
          <w:ilvl w:val="1"/>
          <w:numId w:val="19"/>
        </w:numPr>
        <w:shd w:val="clear" w:color="auto" w:fill="FFFFFF"/>
        <w:suppressAutoHyphens w:val="0"/>
        <w:autoSpaceDE/>
        <w:jc w:val="both"/>
        <w:rPr>
          <w:lang w:eastAsia="ru-RU"/>
        </w:rPr>
      </w:pPr>
      <w:r w:rsidRPr="000450B3">
        <w:rPr>
          <w:lang w:eastAsia="ru-RU"/>
        </w:rPr>
        <w:t>разработки программы производственного экологического контроля (ПЭК);</w:t>
      </w:r>
    </w:p>
    <w:p w14:paraId="4213A15A" w14:textId="77777777" w:rsidR="000529A3" w:rsidRPr="000450B3" w:rsidRDefault="000529A3" w:rsidP="00AE2921">
      <w:pPr>
        <w:widowControl/>
        <w:numPr>
          <w:ilvl w:val="1"/>
          <w:numId w:val="19"/>
        </w:numPr>
        <w:shd w:val="clear" w:color="auto" w:fill="FFFFFF"/>
        <w:suppressAutoHyphens w:val="0"/>
        <w:autoSpaceDE/>
        <w:jc w:val="both"/>
        <w:rPr>
          <w:lang w:eastAsia="ru-RU"/>
        </w:rPr>
      </w:pPr>
      <w:r w:rsidRPr="000450B3">
        <w:rPr>
          <w:lang w:eastAsia="ru-RU"/>
        </w:rPr>
        <w:t>подготовки отчётности (в т. ч. формы 2</w:t>
      </w:r>
      <w:r w:rsidRPr="000450B3">
        <w:rPr>
          <w:lang w:eastAsia="ru-RU"/>
        </w:rPr>
        <w:noBreakHyphen/>
        <w:t>ТП (отходы)).</w:t>
      </w:r>
    </w:p>
    <w:p w14:paraId="0621D377" w14:textId="77777777" w:rsidR="000529A3" w:rsidRDefault="000529A3" w:rsidP="00AE2921">
      <w:pPr>
        <w:shd w:val="clear" w:color="auto" w:fill="FFFFFF"/>
        <w:jc w:val="both"/>
        <w:outlineLvl w:val="3"/>
        <w:rPr>
          <w:b/>
          <w:bCs/>
          <w:lang w:eastAsia="ru-RU"/>
        </w:rPr>
      </w:pPr>
    </w:p>
    <w:p w14:paraId="5ABA2092" w14:textId="77777777" w:rsidR="000529A3" w:rsidRPr="000450B3" w:rsidRDefault="000529A3" w:rsidP="00AE2921">
      <w:pPr>
        <w:shd w:val="clear" w:color="auto" w:fill="FFFFFF"/>
        <w:jc w:val="both"/>
        <w:outlineLvl w:val="3"/>
        <w:rPr>
          <w:b/>
          <w:bCs/>
          <w:lang w:eastAsia="ru-RU"/>
        </w:rPr>
      </w:pPr>
      <w:r w:rsidRPr="000450B3">
        <w:rPr>
          <w:b/>
          <w:bCs/>
          <w:lang w:eastAsia="ru-RU"/>
        </w:rPr>
        <w:t>3. Объём и содержание услуг</w:t>
      </w:r>
    </w:p>
    <w:p w14:paraId="31805E8D" w14:textId="77777777" w:rsidR="000529A3" w:rsidRPr="000450B3" w:rsidRDefault="000529A3" w:rsidP="00AE2921">
      <w:pPr>
        <w:shd w:val="clear" w:color="auto" w:fill="FFFFFF"/>
        <w:jc w:val="both"/>
        <w:rPr>
          <w:lang w:eastAsia="ru-RU"/>
        </w:rPr>
      </w:pPr>
      <w:r w:rsidRPr="000450B3">
        <w:rPr>
          <w:lang w:eastAsia="ru-RU"/>
        </w:rPr>
        <w:t>Исполнитель обязан выполнить следующие работы:</w:t>
      </w:r>
    </w:p>
    <w:p w14:paraId="24B81513" w14:textId="77777777" w:rsidR="000529A3" w:rsidRPr="000450B3" w:rsidRDefault="000529A3" w:rsidP="00AE2921">
      <w:pPr>
        <w:shd w:val="clear" w:color="auto" w:fill="FFFFFF"/>
        <w:jc w:val="both"/>
        <w:rPr>
          <w:lang w:eastAsia="ru-RU"/>
        </w:rPr>
      </w:pPr>
      <w:r w:rsidRPr="000450B3">
        <w:rPr>
          <w:b/>
          <w:bCs/>
          <w:lang w:eastAsia="ru-RU"/>
        </w:rPr>
        <w:t>3.1. Инвентаризация отходов:</w:t>
      </w:r>
    </w:p>
    <w:p w14:paraId="450D492D" w14:textId="77777777" w:rsidR="000529A3" w:rsidRPr="000450B3" w:rsidRDefault="000529A3" w:rsidP="00AE2921">
      <w:pPr>
        <w:widowControl/>
        <w:numPr>
          <w:ilvl w:val="0"/>
          <w:numId w:val="20"/>
        </w:numPr>
        <w:shd w:val="clear" w:color="auto" w:fill="FFFFFF"/>
        <w:suppressAutoHyphens w:val="0"/>
        <w:autoSpaceDE/>
        <w:jc w:val="both"/>
        <w:rPr>
          <w:lang w:eastAsia="ru-RU"/>
        </w:rPr>
      </w:pPr>
      <w:r w:rsidRPr="000450B3">
        <w:rPr>
          <w:lang w:eastAsia="ru-RU"/>
        </w:rPr>
        <w:t>Сбор исходных данных:</w:t>
      </w:r>
    </w:p>
    <w:p w14:paraId="29BD23EF"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анализ технологических процессов и документации заказчика;</w:t>
      </w:r>
    </w:p>
    <w:p w14:paraId="58184078"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изучение журналов учёта отходов, договоров на передачу отходов, актов выполненных работ и иных учётных документов.</w:t>
      </w:r>
    </w:p>
    <w:p w14:paraId="356E21B9" w14:textId="77777777" w:rsidR="000529A3" w:rsidRPr="000450B3" w:rsidRDefault="000529A3" w:rsidP="00AE2921">
      <w:pPr>
        <w:widowControl/>
        <w:numPr>
          <w:ilvl w:val="0"/>
          <w:numId w:val="20"/>
        </w:numPr>
        <w:shd w:val="clear" w:color="auto" w:fill="FFFFFF"/>
        <w:suppressAutoHyphens w:val="0"/>
        <w:autoSpaceDE/>
        <w:jc w:val="both"/>
        <w:rPr>
          <w:lang w:eastAsia="ru-RU"/>
        </w:rPr>
      </w:pPr>
      <w:r w:rsidRPr="000450B3">
        <w:rPr>
          <w:lang w:eastAsia="ru-RU"/>
        </w:rPr>
        <w:t>Обследование объектов:</w:t>
      </w:r>
    </w:p>
    <w:p w14:paraId="5D107FC9"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осмотр территорий, производственных помещений, мест накопления отходов;</w:t>
      </w:r>
    </w:p>
    <w:p w14:paraId="5D032A18"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выявление всех видов отходов и мест их накопления;</w:t>
      </w:r>
    </w:p>
    <w:p w14:paraId="5D72C005"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определение источников образования отходов.</w:t>
      </w:r>
    </w:p>
    <w:p w14:paraId="163D6FD6" w14:textId="77777777" w:rsidR="000529A3" w:rsidRPr="000450B3" w:rsidRDefault="000529A3" w:rsidP="00AE2921">
      <w:pPr>
        <w:widowControl/>
        <w:numPr>
          <w:ilvl w:val="0"/>
          <w:numId w:val="20"/>
        </w:numPr>
        <w:shd w:val="clear" w:color="auto" w:fill="FFFFFF"/>
        <w:suppressAutoHyphens w:val="0"/>
        <w:autoSpaceDE/>
        <w:jc w:val="both"/>
        <w:rPr>
          <w:lang w:eastAsia="ru-RU"/>
        </w:rPr>
      </w:pPr>
      <w:r w:rsidRPr="000450B3">
        <w:rPr>
          <w:lang w:eastAsia="ru-RU"/>
        </w:rPr>
        <w:t>Классификация отходов:</w:t>
      </w:r>
    </w:p>
    <w:p w14:paraId="4DF82D6C"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сопоставление выявленных отходов с ФККО (Приказ Росприроднадзора от 22.05.2017 № 242);</w:t>
      </w:r>
    </w:p>
    <w:p w14:paraId="44F3696B"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при отсутствии отхода в ФККО — подготовка материалов для согласования класса опасности с Росприроднадзором.</w:t>
      </w:r>
    </w:p>
    <w:p w14:paraId="491FF7E6" w14:textId="77777777" w:rsidR="000529A3" w:rsidRPr="000450B3" w:rsidRDefault="000529A3" w:rsidP="00AE2921">
      <w:pPr>
        <w:widowControl/>
        <w:numPr>
          <w:ilvl w:val="0"/>
          <w:numId w:val="20"/>
        </w:numPr>
        <w:shd w:val="clear" w:color="auto" w:fill="FFFFFF"/>
        <w:suppressAutoHyphens w:val="0"/>
        <w:autoSpaceDE/>
        <w:jc w:val="both"/>
        <w:rPr>
          <w:lang w:eastAsia="ru-RU"/>
        </w:rPr>
      </w:pPr>
      <w:r w:rsidRPr="000450B3">
        <w:rPr>
          <w:lang w:eastAsia="ru-RU"/>
        </w:rPr>
        <w:t>Определение характеристик отходов:</w:t>
      </w:r>
    </w:p>
    <w:p w14:paraId="6A761E13"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компонентный и химический состав (при необходимости — с привлечением аккредитованной лаборатории);</w:t>
      </w:r>
    </w:p>
    <w:p w14:paraId="506CB1D7"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агрегатное состояние и физическая форма;</w:t>
      </w:r>
    </w:p>
    <w:p w14:paraId="74EF775E"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класс опасности.</w:t>
      </w:r>
    </w:p>
    <w:p w14:paraId="21C3516E" w14:textId="77777777" w:rsidR="000529A3" w:rsidRPr="000450B3" w:rsidRDefault="000529A3" w:rsidP="00AE2921">
      <w:pPr>
        <w:widowControl/>
        <w:numPr>
          <w:ilvl w:val="0"/>
          <w:numId w:val="20"/>
        </w:numPr>
        <w:shd w:val="clear" w:color="auto" w:fill="FFFFFF"/>
        <w:suppressAutoHyphens w:val="0"/>
        <w:autoSpaceDE/>
        <w:jc w:val="both"/>
        <w:rPr>
          <w:lang w:eastAsia="ru-RU"/>
        </w:rPr>
      </w:pPr>
      <w:r w:rsidRPr="000450B3">
        <w:rPr>
          <w:lang w:eastAsia="ru-RU"/>
        </w:rPr>
        <w:t>Расчёт годового количества образования отходов:</w:t>
      </w:r>
    </w:p>
    <w:p w14:paraId="5D179B3D"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с учётом максимальной загрузки оборудования и технологических процессов;</w:t>
      </w:r>
    </w:p>
    <w:p w14:paraId="6DAB486D"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на основе данных бухгалтерского учёта, договоров, актов и иной документации.</w:t>
      </w:r>
    </w:p>
    <w:p w14:paraId="5F06728F" w14:textId="77777777" w:rsidR="000529A3" w:rsidRPr="000450B3" w:rsidRDefault="000529A3" w:rsidP="00AE2921">
      <w:pPr>
        <w:widowControl/>
        <w:numPr>
          <w:ilvl w:val="0"/>
          <w:numId w:val="20"/>
        </w:numPr>
        <w:shd w:val="clear" w:color="auto" w:fill="FFFFFF"/>
        <w:suppressAutoHyphens w:val="0"/>
        <w:autoSpaceDE/>
        <w:jc w:val="both"/>
        <w:rPr>
          <w:lang w:eastAsia="ru-RU"/>
        </w:rPr>
      </w:pPr>
      <w:r w:rsidRPr="000450B3">
        <w:rPr>
          <w:lang w:eastAsia="ru-RU"/>
        </w:rPr>
        <w:t>Оформление результатов инвентаризации:</w:t>
      </w:r>
    </w:p>
    <w:p w14:paraId="1565C69F"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составление отчёта по инвентаризации отходов;</w:t>
      </w:r>
    </w:p>
    <w:p w14:paraId="7C818019"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подготовка карты</w:t>
      </w:r>
      <w:r w:rsidRPr="000450B3">
        <w:rPr>
          <w:lang w:eastAsia="ru-RU"/>
        </w:rPr>
        <w:noBreakHyphen/>
        <w:t>схемы мест накопления отходов;</w:t>
      </w:r>
    </w:p>
    <w:p w14:paraId="0F1C4415" w14:textId="77777777" w:rsidR="000529A3" w:rsidRPr="000450B3" w:rsidRDefault="000529A3" w:rsidP="00AE2921">
      <w:pPr>
        <w:widowControl/>
        <w:numPr>
          <w:ilvl w:val="1"/>
          <w:numId w:val="20"/>
        </w:numPr>
        <w:shd w:val="clear" w:color="auto" w:fill="FFFFFF"/>
        <w:suppressAutoHyphens w:val="0"/>
        <w:autoSpaceDE/>
        <w:jc w:val="both"/>
        <w:rPr>
          <w:lang w:eastAsia="ru-RU"/>
        </w:rPr>
      </w:pPr>
      <w:r w:rsidRPr="000450B3">
        <w:rPr>
          <w:lang w:eastAsia="ru-RU"/>
        </w:rPr>
        <w:t>формирование таблиц с перечнем отходов (наименование, код ФККО, класс опасности, годовой объём образования, источник образования, место накопления).</w:t>
      </w:r>
    </w:p>
    <w:p w14:paraId="4A6C9CFD" w14:textId="77777777" w:rsidR="000529A3" w:rsidRPr="000450B3" w:rsidRDefault="000529A3" w:rsidP="00AE2921">
      <w:pPr>
        <w:shd w:val="clear" w:color="auto" w:fill="FFFFFF"/>
        <w:jc w:val="both"/>
        <w:rPr>
          <w:lang w:eastAsia="ru-RU"/>
        </w:rPr>
      </w:pPr>
      <w:r w:rsidRPr="000450B3">
        <w:rPr>
          <w:b/>
          <w:bCs/>
          <w:lang w:eastAsia="ru-RU"/>
        </w:rPr>
        <w:lastRenderedPageBreak/>
        <w:t>3.2. Паспортизация отходов / актуализация существующих паспортов:</w:t>
      </w:r>
    </w:p>
    <w:p w14:paraId="43CF7B10" w14:textId="77777777" w:rsidR="000529A3" w:rsidRPr="000450B3" w:rsidRDefault="000529A3" w:rsidP="00AE2921">
      <w:pPr>
        <w:widowControl/>
        <w:numPr>
          <w:ilvl w:val="0"/>
          <w:numId w:val="21"/>
        </w:numPr>
        <w:shd w:val="clear" w:color="auto" w:fill="FFFFFF"/>
        <w:suppressAutoHyphens w:val="0"/>
        <w:autoSpaceDE/>
        <w:jc w:val="both"/>
        <w:rPr>
          <w:lang w:eastAsia="ru-RU"/>
        </w:rPr>
      </w:pPr>
      <w:r w:rsidRPr="000450B3">
        <w:rPr>
          <w:lang w:eastAsia="ru-RU"/>
        </w:rPr>
        <w:t>Анализ существующих паспортов отходов:</w:t>
      </w:r>
    </w:p>
    <w:p w14:paraId="09B0F6E6"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сверка перечня отходов по инвентаризации с перечнем отходов, для которых уже оформлены</w:t>
      </w:r>
      <w:r w:rsidR="004E2CD7">
        <w:rPr>
          <w:lang w:eastAsia="ru-RU"/>
        </w:rPr>
        <w:t xml:space="preserve"> </w:t>
      </w:r>
      <w:r w:rsidRPr="000450B3">
        <w:rPr>
          <w:lang w:eastAsia="ru-RU"/>
        </w:rPr>
        <w:t>паспорта;</w:t>
      </w:r>
    </w:p>
    <w:p w14:paraId="64FC801D"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выявление отходов без паспортов;</w:t>
      </w:r>
    </w:p>
    <w:p w14:paraId="45CBB8F8"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проверка актуальности действующих паспортов (срок действия, соответствие ФККО, класс</w:t>
      </w:r>
      <w:r w:rsidR="004E2CD7">
        <w:rPr>
          <w:lang w:eastAsia="ru-RU"/>
        </w:rPr>
        <w:t xml:space="preserve"> </w:t>
      </w:r>
      <w:r w:rsidRPr="000450B3">
        <w:rPr>
          <w:lang w:eastAsia="ru-RU"/>
        </w:rPr>
        <w:t>опасности).</w:t>
      </w:r>
    </w:p>
    <w:p w14:paraId="3383D32B" w14:textId="77777777" w:rsidR="000529A3" w:rsidRPr="000450B3" w:rsidRDefault="000529A3" w:rsidP="00AE2921">
      <w:pPr>
        <w:widowControl/>
        <w:numPr>
          <w:ilvl w:val="0"/>
          <w:numId w:val="21"/>
        </w:numPr>
        <w:shd w:val="clear" w:color="auto" w:fill="FFFFFF"/>
        <w:suppressAutoHyphens w:val="0"/>
        <w:autoSpaceDE/>
        <w:jc w:val="both"/>
        <w:rPr>
          <w:lang w:eastAsia="ru-RU"/>
        </w:rPr>
      </w:pPr>
      <w:r w:rsidRPr="000450B3">
        <w:rPr>
          <w:lang w:eastAsia="ru-RU"/>
        </w:rPr>
        <w:t>Подготовка паспортов отходов для отходов I–IV классов опасности без действующих паспортов:</w:t>
      </w:r>
    </w:p>
    <w:p w14:paraId="6348E0A0"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сбор исходных данных для каждого отхода;</w:t>
      </w:r>
    </w:p>
    <w:p w14:paraId="7DDE4951"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оформление паспорта отхода по форме, утверждённой приказом Минприроды России от 08.12.2020 № 1026;</w:t>
      </w:r>
    </w:p>
    <w:p w14:paraId="53AF978B"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организация лабораторных исследований для определения компонентного состава и класса опасности (при необходимости, с привлечением аккредитованной лаборатории);</w:t>
      </w:r>
    </w:p>
    <w:p w14:paraId="125597B9"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подготовка комплекта документов для подтверждения класса опасности отходов.</w:t>
      </w:r>
    </w:p>
    <w:p w14:paraId="78AA6115" w14:textId="77777777" w:rsidR="000529A3" w:rsidRPr="000450B3" w:rsidRDefault="000529A3" w:rsidP="00AE2921">
      <w:pPr>
        <w:widowControl/>
        <w:numPr>
          <w:ilvl w:val="0"/>
          <w:numId w:val="21"/>
        </w:numPr>
        <w:shd w:val="clear" w:color="auto" w:fill="FFFFFF"/>
        <w:suppressAutoHyphens w:val="0"/>
        <w:autoSpaceDE/>
        <w:jc w:val="both"/>
        <w:rPr>
          <w:lang w:eastAsia="ru-RU"/>
        </w:rPr>
      </w:pPr>
      <w:r w:rsidRPr="000450B3">
        <w:rPr>
          <w:lang w:eastAsia="ru-RU"/>
        </w:rPr>
        <w:t>Внесение изменений в действующие паспорта отходов при выявлении расхождений или обновлении данных:</w:t>
      </w:r>
    </w:p>
    <w:p w14:paraId="3B5B4A68"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актуализация информации о составе, классе опасности, источнике образования;</w:t>
      </w:r>
    </w:p>
    <w:p w14:paraId="38424149"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корректировка кодов ФККО при изменении классификации;</w:t>
      </w:r>
    </w:p>
    <w:p w14:paraId="60CF6EA0"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переоформление паспортов в случае истечения срока действия или изменения законодательства.</w:t>
      </w:r>
    </w:p>
    <w:p w14:paraId="10D3D98D" w14:textId="77777777" w:rsidR="000529A3" w:rsidRPr="000450B3" w:rsidRDefault="000529A3" w:rsidP="00AE2921">
      <w:pPr>
        <w:widowControl/>
        <w:numPr>
          <w:ilvl w:val="0"/>
          <w:numId w:val="21"/>
        </w:numPr>
        <w:shd w:val="clear" w:color="auto" w:fill="FFFFFF"/>
        <w:suppressAutoHyphens w:val="0"/>
        <w:autoSpaceDE/>
        <w:jc w:val="both"/>
        <w:rPr>
          <w:lang w:eastAsia="ru-RU"/>
        </w:rPr>
      </w:pPr>
      <w:r w:rsidRPr="000450B3">
        <w:rPr>
          <w:lang w:eastAsia="ru-RU"/>
        </w:rPr>
        <w:t>Оформление и систематизация документации по паспортизации:</w:t>
      </w:r>
    </w:p>
    <w:p w14:paraId="2A4DBF81"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формирование раздела отчёта по паспортизации;</w:t>
      </w:r>
    </w:p>
    <w:p w14:paraId="03B88412"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составление сводной таблицы паспортов отходов;</w:t>
      </w:r>
    </w:p>
    <w:p w14:paraId="58AF4F99" w14:textId="77777777" w:rsidR="000529A3" w:rsidRPr="000450B3" w:rsidRDefault="000529A3" w:rsidP="00AE2921">
      <w:pPr>
        <w:widowControl/>
        <w:numPr>
          <w:ilvl w:val="1"/>
          <w:numId w:val="21"/>
        </w:numPr>
        <w:shd w:val="clear" w:color="auto" w:fill="FFFFFF"/>
        <w:suppressAutoHyphens w:val="0"/>
        <w:autoSpaceDE/>
        <w:jc w:val="both"/>
        <w:rPr>
          <w:lang w:eastAsia="ru-RU"/>
        </w:rPr>
      </w:pPr>
      <w:r w:rsidRPr="000450B3">
        <w:rPr>
          <w:lang w:eastAsia="ru-RU"/>
        </w:rPr>
        <w:t>обеспечение хранения электронных копий паспортов в редактируемом формате.</w:t>
      </w:r>
    </w:p>
    <w:p w14:paraId="588D8F1A" w14:textId="77777777" w:rsidR="000529A3" w:rsidRDefault="000529A3" w:rsidP="00AE2921">
      <w:pPr>
        <w:shd w:val="clear" w:color="auto" w:fill="FFFFFF"/>
        <w:jc w:val="both"/>
        <w:outlineLvl w:val="3"/>
        <w:rPr>
          <w:b/>
          <w:bCs/>
          <w:lang w:eastAsia="ru-RU"/>
        </w:rPr>
      </w:pPr>
    </w:p>
    <w:p w14:paraId="49B7AF36" w14:textId="77777777" w:rsidR="000529A3" w:rsidRPr="000450B3" w:rsidRDefault="000529A3" w:rsidP="00AE2921">
      <w:pPr>
        <w:shd w:val="clear" w:color="auto" w:fill="FFFFFF"/>
        <w:jc w:val="both"/>
        <w:outlineLvl w:val="3"/>
        <w:rPr>
          <w:b/>
          <w:bCs/>
          <w:lang w:eastAsia="ru-RU"/>
        </w:rPr>
      </w:pPr>
      <w:r w:rsidRPr="000450B3">
        <w:rPr>
          <w:b/>
          <w:bCs/>
          <w:lang w:eastAsia="ru-RU"/>
        </w:rPr>
        <w:t>4. Нормативно</w:t>
      </w:r>
      <w:r w:rsidRPr="000450B3">
        <w:rPr>
          <w:b/>
          <w:bCs/>
          <w:lang w:eastAsia="ru-RU"/>
        </w:rPr>
        <w:noBreakHyphen/>
        <w:t>правовая база</w:t>
      </w:r>
    </w:p>
    <w:p w14:paraId="26C9917F" w14:textId="77777777" w:rsidR="000529A3" w:rsidRPr="000450B3" w:rsidRDefault="000529A3" w:rsidP="00AE2921">
      <w:pPr>
        <w:shd w:val="clear" w:color="auto" w:fill="FFFFFF"/>
        <w:jc w:val="both"/>
        <w:rPr>
          <w:lang w:eastAsia="ru-RU"/>
        </w:rPr>
      </w:pPr>
      <w:r w:rsidRPr="000450B3">
        <w:rPr>
          <w:lang w:eastAsia="ru-RU"/>
        </w:rPr>
        <w:t>Работы должны выполняться в соответствии с:</w:t>
      </w:r>
    </w:p>
    <w:p w14:paraId="1DDF77AD" w14:textId="77777777" w:rsidR="000529A3" w:rsidRPr="000450B3" w:rsidRDefault="000529A3" w:rsidP="00AE2921">
      <w:pPr>
        <w:widowControl/>
        <w:numPr>
          <w:ilvl w:val="0"/>
          <w:numId w:val="22"/>
        </w:numPr>
        <w:shd w:val="clear" w:color="auto" w:fill="FFFFFF"/>
        <w:suppressAutoHyphens w:val="0"/>
        <w:autoSpaceDE/>
        <w:jc w:val="both"/>
        <w:rPr>
          <w:lang w:eastAsia="ru-RU"/>
        </w:rPr>
      </w:pPr>
      <w:r w:rsidRPr="000450B3">
        <w:rPr>
          <w:lang w:eastAsia="ru-RU"/>
        </w:rPr>
        <w:t>Федеральным законом от 10.01.2002 № 7</w:t>
      </w:r>
      <w:r w:rsidRPr="000450B3">
        <w:rPr>
          <w:lang w:eastAsia="ru-RU"/>
        </w:rPr>
        <w:noBreakHyphen/>
        <w:t>ФЗ «Об охране окружающей среды»;</w:t>
      </w:r>
    </w:p>
    <w:p w14:paraId="20FEE6B7" w14:textId="77777777" w:rsidR="000529A3" w:rsidRPr="000450B3" w:rsidRDefault="000529A3" w:rsidP="00AE2921">
      <w:pPr>
        <w:widowControl/>
        <w:numPr>
          <w:ilvl w:val="0"/>
          <w:numId w:val="22"/>
        </w:numPr>
        <w:shd w:val="clear" w:color="auto" w:fill="FFFFFF"/>
        <w:suppressAutoHyphens w:val="0"/>
        <w:autoSpaceDE/>
        <w:jc w:val="both"/>
        <w:rPr>
          <w:lang w:eastAsia="ru-RU"/>
        </w:rPr>
      </w:pPr>
      <w:r w:rsidRPr="000450B3">
        <w:rPr>
          <w:lang w:eastAsia="ru-RU"/>
        </w:rPr>
        <w:t>Федеральным законом от 24.06.1998 № 89</w:t>
      </w:r>
      <w:r w:rsidRPr="000450B3">
        <w:rPr>
          <w:lang w:eastAsia="ru-RU"/>
        </w:rPr>
        <w:noBreakHyphen/>
        <w:t>ФЗ «Об отходах производства и потребления»;</w:t>
      </w:r>
    </w:p>
    <w:p w14:paraId="6DE5BD2A" w14:textId="77777777" w:rsidR="000529A3" w:rsidRPr="000450B3" w:rsidRDefault="000529A3" w:rsidP="00AE2921">
      <w:pPr>
        <w:widowControl/>
        <w:numPr>
          <w:ilvl w:val="0"/>
          <w:numId w:val="22"/>
        </w:numPr>
        <w:shd w:val="clear" w:color="auto" w:fill="FFFFFF"/>
        <w:suppressAutoHyphens w:val="0"/>
        <w:autoSpaceDE/>
        <w:jc w:val="both"/>
        <w:rPr>
          <w:lang w:eastAsia="ru-RU"/>
        </w:rPr>
      </w:pPr>
      <w:r w:rsidRPr="000450B3">
        <w:rPr>
          <w:lang w:eastAsia="ru-RU"/>
        </w:rPr>
        <w:t>Приказом Минприроды России от 18.02.2022 № 109;</w:t>
      </w:r>
    </w:p>
    <w:p w14:paraId="2196E76D" w14:textId="77777777" w:rsidR="000529A3" w:rsidRPr="000450B3" w:rsidRDefault="000529A3" w:rsidP="00AE2921">
      <w:pPr>
        <w:widowControl/>
        <w:numPr>
          <w:ilvl w:val="0"/>
          <w:numId w:val="22"/>
        </w:numPr>
        <w:shd w:val="clear" w:color="auto" w:fill="FFFFFF"/>
        <w:suppressAutoHyphens w:val="0"/>
        <w:autoSpaceDE/>
        <w:jc w:val="both"/>
        <w:rPr>
          <w:lang w:eastAsia="ru-RU"/>
        </w:rPr>
      </w:pPr>
      <w:r w:rsidRPr="000450B3">
        <w:rPr>
          <w:lang w:eastAsia="ru-RU"/>
        </w:rPr>
        <w:t>Приказом Минприроды России от 08.12.2020 № 1026 (порядок паспортизации);</w:t>
      </w:r>
    </w:p>
    <w:p w14:paraId="3538FB1E" w14:textId="77777777" w:rsidR="000529A3" w:rsidRPr="000450B3" w:rsidRDefault="000529A3" w:rsidP="00AE2921">
      <w:pPr>
        <w:widowControl/>
        <w:numPr>
          <w:ilvl w:val="0"/>
          <w:numId w:val="22"/>
        </w:numPr>
        <w:shd w:val="clear" w:color="auto" w:fill="FFFFFF"/>
        <w:suppressAutoHyphens w:val="0"/>
        <w:autoSpaceDE/>
        <w:jc w:val="both"/>
        <w:rPr>
          <w:lang w:eastAsia="ru-RU"/>
        </w:rPr>
      </w:pPr>
      <w:r w:rsidRPr="000450B3">
        <w:rPr>
          <w:lang w:eastAsia="ru-RU"/>
        </w:rPr>
        <w:t>Приказом Росприроднадзора от 22.05.2017 № 242 (ФККО);</w:t>
      </w:r>
    </w:p>
    <w:p w14:paraId="6606826A" w14:textId="77777777" w:rsidR="000529A3" w:rsidRPr="000450B3" w:rsidRDefault="000529A3" w:rsidP="00AE2921">
      <w:pPr>
        <w:widowControl/>
        <w:numPr>
          <w:ilvl w:val="0"/>
          <w:numId w:val="22"/>
        </w:numPr>
        <w:shd w:val="clear" w:color="auto" w:fill="FFFFFF"/>
        <w:suppressAutoHyphens w:val="0"/>
        <w:autoSpaceDE/>
        <w:jc w:val="both"/>
        <w:rPr>
          <w:lang w:eastAsia="ru-RU"/>
        </w:rPr>
      </w:pPr>
      <w:r w:rsidRPr="000450B3">
        <w:rPr>
          <w:lang w:eastAsia="ru-RU"/>
        </w:rPr>
        <w:t>иными действующими нормативными актами в области охраны окружающей среды.</w:t>
      </w:r>
    </w:p>
    <w:p w14:paraId="22C61884" w14:textId="77777777" w:rsidR="000529A3" w:rsidRDefault="000529A3" w:rsidP="00AE2921">
      <w:pPr>
        <w:shd w:val="clear" w:color="auto" w:fill="FFFFFF"/>
        <w:jc w:val="both"/>
        <w:outlineLvl w:val="3"/>
        <w:rPr>
          <w:b/>
          <w:bCs/>
          <w:lang w:eastAsia="ru-RU"/>
        </w:rPr>
      </w:pPr>
    </w:p>
    <w:p w14:paraId="24A74B09" w14:textId="77777777" w:rsidR="000529A3" w:rsidRPr="000450B3" w:rsidRDefault="000529A3" w:rsidP="00AE2921">
      <w:pPr>
        <w:shd w:val="clear" w:color="auto" w:fill="FFFFFF"/>
        <w:jc w:val="both"/>
        <w:outlineLvl w:val="3"/>
        <w:rPr>
          <w:b/>
          <w:bCs/>
          <w:lang w:eastAsia="ru-RU"/>
        </w:rPr>
      </w:pPr>
      <w:r w:rsidRPr="000450B3">
        <w:rPr>
          <w:b/>
          <w:bCs/>
          <w:lang w:eastAsia="ru-RU"/>
        </w:rPr>
        <w:t>5. Требования к исполнителю</w:t>
      </w:r>
    </w:p>
    <w:p w14:paraId="40F64BE5" w14:textId="77777777" w:rsidR="000529A3" w:rsidRPr="000450B3" w:rsidRDefault="000529A3" w:rsidP="00AE2921">
      <w:pPr>
        <w:shd w:val="clear" w:color="auto" w:fill="FFFFFF"/>
        <w:jc w:val="both"/>
        <w:rPr>
          <w:lang w:eastAsia="ru-RU"/>
        </w:rPr>
      </w:pPr>
      <w:r w:rsidRPr="000450B3">
        <w:rPr>
          <w:lang w:eastAsia="ru-RU"/>
        </w:rPr>
        <w:t>Исполнитель должен:</w:t>
      </w:r>
    </w:p>
    <w:p w14:paraId="43CA6FCD" w14:textId="77777777" w:rsidR="000529A3" w:rsidRPr="000450B3" w:rsidRDefault="000529A3" w:rsidP="00AE2921">
      <w:pPr>
        <w:widowControl/>
        <w:numPr>
          <w:ilvl w:val="0"/>
          <w:numId w:val="23"/>
        </w:numPr>
        <w:shd w:val="clear" w:color="auto" w:fill="FFFFFF"/>
        <w:suppressAutoHyphens w:val="0"/>
        <w:autoSpaceDE/>
        <w:jc w:val="both"/>
        <w:rPr>
          <w:lang w:eastAsia="ru-RU"/>
        </w:rPr>
      </w:pPr>
      <w:r w:rsidRPr="000450B3">
        <w:rPr>
          <w:lang w:eastAsia="ru-RU"/>
        </w:rPr>
        <w:t>обладать материально</w:t>
      </w:r>
      <w:r w:rsidRPr="000450B3">
        <w:rPr>
          <w:lang w:eastAsia="ru-RU"/>
        </w:rPr>
        <w:noBreakHyphen/>
        <w:t>техническими и кадровыми ресурсами для выполнения работ;</w:t>
      </w:r>
    </w:p>
    <w:p w14:paraId="482FDC9F" w14:textId="77777777" w:rsidR="000529A3" w:rsidRPr="000450B3" w:rsidRDefault="000529A3" w:rsidP="00AE2921">
      <w:pPr>
        <w:widowControl/>
        <w:numPr>
          <w:ilvl w:val="0"/>
          <w:numId w:val="23"/>
        </w:numPr>
        <w:shd w:val="clear" w:color="auto" w:fill="FFFFFF"/>
        <w:suppressAutoHyphens w:val="0"/>
        <w:autoSpaceDE/>
        <w:jc w:val="both"/>
        <w:rPr>
          <w:lang w:eastAsia="ru-RU"/>
        </w:rPr>
      </w:pPr>
      <w:r w:rsidRPr="000450B3">
        <w:rPr>
          <w:lang w:eastAsia="ru-RU"/>
        </w:rPr>
        <w:t>иметь лицензию на деятельность по сбору, транспортированию, обработке, утилизации, обезвреживанию, размещению отходов I–IV классов опасности (при необходимости);</w:t>
      </w:r>
    </w:p>
    <w:p w14:paraId="6F2F8EBC" w14:textId="77777777" w:rsidR="000529A3" w:rsidRPr="000450B3" w:rsidRDefault="000529A3" w:rsidP="00AE2921">
      <w:pPr>
        <w:widowControl/>
        <w:numPr>
          <w:ilvl w:val="0"/>
          <w:numId w:val="23"/>
        </w:numPr>
        <w:shd w:val="clear" w:color="auto" w:fill="FFFFFF"/>
        <w:suppressAutoHyphens w:val="0"/>
        <w:autoSpaceDE/>
        <w:jc w:val="both"/>
        <w:rPr>
          <w:lang w:eastAsia="ru-RU"/>
        </w:rPr>
      </w:pPr>
      <w:r w:rsidRPr="000450B3">
        <w:rPr>
          <w:lang w:eastAsia="ru-RU"/>
        </w:rPr>
        <w:t>при проведении лабораторных исследований — быть аккредитованным в национальной системе аккредитации либо привлекать аккредитованную лабораторию (с предоставлением выписки из реестра аккредитованных лиц).</w:t>
      </w:r>
    </w:p>
    <w:p w14:paraId="0E83AD5F" w14:textId="77777777" w:rsidR="000529A3" w:rsidRDefault="000529A3" w:rsidP="00AE2921">
      <w:pPr>
        <w:shd w:val="clear" w:color="auto" w:fill="FFFFFF"/>
        <w:jc w:val="both"/>
        <w:outlineLvl w:val="3"/>
        <w:rPr>
          <w:b/>
          <w:bCs/>
          <w:lang w:eastAsia="ru-RU"/>
        </w:rPr>
      </w:pPr>
    </w:p>
    <w:p w14:paraId="6C9EDEB7" w14:textId="77777777" w:rsidR="000529A3" w:rsidRPr="000450B3" w:rsidRDefault="000529A3" w:rsidP="00AE2921">
      <w:pPr>
        <w:shd w:val="clear" w:color="auto" w:fill="FFFFFF"/>
        <w:jc w:val="both"/>
        <w:outlineLvl w:val="3"/>
        <w:rPr>
          <w:b/>
          <w:bCs/>
          <w:lang w:eastAsia="ru-RU"/>
        </w:rPr>
      </w:pPr>
      <w:r w:rsidRPr="000450B3">
        <w:rPr>
          <w:b/>
          <w:bCs/>
          <w:lang w:eastAsia="ru-RU"/>
        </w:rPr>
        <w:t>6. Сроки оказания услуг</w:t>
      </w:r>
    </w:p>
    <w:p w14:paraId="25D2FE14" w14:textId="77777777" w:rsidR="000529A3" w:rsidRPr="000450B3" w:rsidRDefault="000529A3" w:rsidP="00AE2921">
      <w:pPr>
        <w:shd w:val="clear" w:color="auto" w:fill="FFFFFF"/>
        <w:jc w:val="both"/>
        <w:rPr>
          <w:lang w:eastAsia="ru-RU"/>
        </w:rPr>
      </w:pPr>
      <w:r w:rsidRPr="000450B3">
        <w:rPr>
          <w:lang w:eastAsia="ru-RU"/>
        </w:rPr>
        <w:t>Срок выполнения работ: в течение </w:t>
      </w:r>
      <w:r w:rsidRPr="000450B3">
        <w:rPr>
          <w:b/>
          <w:bCs/>
          <w:lang w:eastAsia="ru-RU"/>
        </w:rPr>
        <w:t>20 (двадцати) рабочих дней</w:t>
      </w:r>
      <w:r w:rsidRPr="000450B3">
        <w:rPr>
          <w:lang w:eastAsia="ru-RU"/>
        </w:rPr>
        <w:t> с момента заключения контракта.</w:t>
      </w:r>
    </w:p>
    <w:p w14:paraId="2A6A18D0" w14:textId="77777777" w:rsidR="000529A3" w:rsidRDefault="000529A3" w:rsidP="00AE2921">
      <w:pPr>
        <w:shd w:val="clear" w:color="auto" w:fill="FFFFFF"/>
        <w:jc w:val="both"/>
        <w:outlineLvl w:val="3"/>
        <w:rPr>
          <w:b/>
          <w:bCs/>
          <w:lang w:eastAsia="ru-RU"/>
        </w:rPr>
      </w:pPr>
    </w:p>
    <w:p w14:paraId="4346AB58" w14:textId="77777777" w:rsidR="000529A3" w:rsidRPr="000450B3" w:rsidRDefault="000529A3" w:rsidP="00AE2921">
      <w:pPr>
        <w:shd w:val="clear" w:color="auto" w:fill="FFFFFF"/>
        <w:jc w:val="both"/>
        <w:outlineLvl w:val="3"/>
        <w:rPr>
          <w:b/>
          <w:bCs/>
          <w:lang w:eastAsia="ru-RU"/>
        </w:rPr>
      </w:pPr>
      <w:r w:rsidRPr="000450B3">
        <w:rPr>
          <w:b/>
          <w:bCs/>
          <w:lang w:eastAsia="ru-RU"/>
        </w:rPr>
        <w:t>7. Порядок сдачи и приёмки услуг</w:t>
      </w:r>
    </w:p>
    <w:p w14:paraId="09282943" w14:textId="77777777" w:rsidR="000529A3" w:rsidRPr="000450B3" w:rsidRDefault="000529A3" w:rsidP="00AE2921">
      <w:pPr>
        <w:widowControl/>
        <w:numPr>
          <w:ilvl w:val="0"/>
          <w:numId w:val="24"/>
        </w:numPr>
        <w:shd w:val="clear" w:color="auto" w:fill="FFFFFF"/>
        <w:suppressAutoHyphens w:val="0"/>
        <w:autoSpaceDE/>
        <w:jc w:val="both"/>
        <w:rPr>
          <w:lang w:eastAsia="ru-RU"/>
        </w:rPr>
      </w:pPr>
      <w:r w:rsidRPr="000450B3">
        <w:rPr>
          <w:lang w:eastAsia="ru-RU"/>
        </w:rPr>
        <w:t>Исполнитель предоставляет заказчику:</w:t>
      </w:r>
    </w:p>
    <w:p w14:paraId="64C39E18" w14:textId="77777777" w:rsidR="000529A3" w:rsidRPr="000450B3" w:rsidRDefault="000529A3" w:rsidP="00AE2921">
      <w:pPr>
        <w:widowControl/>
        <w:numPr>
          <w:ilvl w:val="1"/>
          <w:numId w:val="24"/>
        </w:numPr>
        <w:shd w:val="clear" w:color="auto" w:fill="FFFFFF"/>
        <w:suppressAutoHyphens w:val="0"/>
        <w:autoSpaceDE/>
        <w:jc w:val="both"/>
        <w:rPr>
          <w:lang w:eastAsia="ru-RU"/>
        </w:rPr>
      </w:pPr>
      <w:r w:rsidRPr="000450B3">
        <w:rPr>
          <w:lang w:eastAsia="ru-RU"/>
        </w:rPr>
        <w:t>отчёт по инвентаризации отходов (1 экземпляр на бумажном носителе и 1 — в электронном виде в редактируемом формате);</w:t>
      </w:r>
    </w:p>
    <w:p w14:paraId="3F94E5BF" w14:textId="77777777" w:rsidR="000529A3" w:rsidRPr="000450B3" w:rsidRDefault="000529A3" w:rsidP="00AE2921">
      <w:pPr>
        <w:widowControl/>
        <w:numPr>
          <w:ilvl w:val="1"/>
          <w:numId w:val="24"/>
        </w:numPr>
        <w:shd w:val="clear" w:color="auto" w:fill="FFFFFF"/>
        <w:suppressAutoHyphens w:val="0"/>
        <w:autoSpaceDE/>
        <w:jc w:val="both"/>
        <w:rPr>
          <w:lang w:eastAsia="ru-RU"/>
        </w:rPr>
      </w:pPr>
      <w:r w:rsidRPr="000450B3">
        <w:rPr>
          <w:lang w:eastAsia="ru-RU"/>
        </w:rPr>
        <w:t>карту</w:t>
      </w:r>
      <w:r w:rsidRPr="000450B3">
        <w:rPr>
          <w:lang w:eastAsia="ru-RU"/>
        </w:rPr>
        <w:noBreakHyphen/>
        <w:t>схему мест накопления отходов;</w:t>
      </w:r>
    </w:p>
    <w:p w14:paraId="4E3EA0DC" w14:textId="77777777" w:rsidR="000529A3" w:rsidRPr="000450B3" w:rsidRDefault="000529A3" w:rsidP="00AE2921">
      <w:pPr>
        <w:widowControl/>
        <w:numPr>
          <w:ilvl w:val="1"/>
          <w:numId w:val="24"/>
        </w:numPr>
        <w:shd w:val="clear" w:color="auto" w:fill="FFFFFF"/>
        <w:suppressAutoHyphens w:val="0"/>
        <w:autoSpaceDE/>
        <w:jc w:val="both"/>
        <w:rPr>
          <w:lang w:eastAsia="ru-RU"/>
        </w:rPr>
      </w:pPr>
      <w:r w:rsidRPr="000450B3">
        <w:rPr>
          <w:lang w:eastAsia="ru-RU"/>
        </w:rPr>
        <w:t>сводную таблицу паспортов отходов;</w:t>
      </w:r>
    </w:p>
    <w:p w14:paraId="53ADF4E8" w14:textId="77777777" w:rsidR="000529A3" w:rsidRPr="000450B3" w:rsidRDefault="000529A3" w:rsidP="00AE2921">
      <w:pPr>
        <w:widowControl/>
        <w:numPr>
          <w:ilvl w:val="1"/>
          <w:numId w:val="24"/>
        </w:numPr>
        <w:shd w:val="clear" w:color="auto" w:fill="FFFFFF"/>
        <w:suppressAutoHyphens w:val="0"/>
        <w:autoSpaceDE/>
        <w:jc w:val="both"/>
        <w:rPr>
          <w:lang w:eastAsia="ru-RU"/>
        </w:rPr>
      </w:pPr>
      <w:r w:rsidRPr="000450B3">
        <w:rPr>
          <w:lang w:eastAsia="ru-RU"/>
        </w:rPr>
        <w:t>оригиналы оформленных и/или актуализированных паспортов отходов (на бумажном носителе);</w:t>
      </w:r>
    </w:p>
    <w:p w14:paraId="53995214" w14:textId="77777777" w:rsidR="000529A3" w:rsidRPr="000450B3" w:rsidRDefault="000529A3" w:rsidP="00AE2921">
      <w:pPr>
        <w:widowControl/>
        <w:numPr>
          <w:ilvl w:val="1"/>
          <w:numId w:val="24"/>
        </w:numPr>
        <w:shd w:val="clear" w:color="auto" w:fill="FFFFFF"/>
        <w:suppressAutoHyphens w:val="0"/>
        <w:autoSpaceDE/>
        <w:jc w:val="both"/>
        <w:rPr>
          <w:lang w:eastAsia="ru-RU"/>
        </w:rPr>
      </w:pPr>
      <w:r w:rsidRPr="000450B3">
        <w:rPr>
          <w:lang w:eastAsia="ru-RU"/>
        </w:rPr>
        <w:t>акт сдачи</w:t>
      </w:r>
      <w:r w:rsidRPr="000450B3">
        <w:rPr>
          <w:lang w:eastAsia="ru-RU"/>
        </w:rPr>
        <w:noBreakHyphen/>
        <w:t>приёмки оказанных услуг (2 экземпляра);</w:t>
      </w:r>
    </w:p>
    <w:p w14:paraId="3BEEB563" w14:textId="77777777" w:rsidR="000529A3" w:rsidRPr="000450B3" w:rsidRDefault="000529A3" w:rsidP="00AE2921">
      <w:pPr>
        <w:widowControl/>
        <w:numPr>
          <w:ilvl w:val="1"/>
          <w:numId w:val="24"/>
        </w:numPr>
        <w:shd w:val="clear" w:color="auto" w:fill="FFFFFF"/>
        <w:suppressAutoHyphens w:val="0"/>
        <w:autoSpaceDE/>
        <w:jc w:val="both"/>
        <w:rPr>
          <w:lang w:eastAsia="ru-RU"/>
        </w:rPr>
      </w:pPr>
      <w:r w:rsidRPr="000450B3">
        <w:rPr>
          <w:lang w:eastAsia="ru-RU"/>
        </w:rPr>
        <w:t>счёт на оплату;</w:t>
      </w:r>
    </w:p>
    <w:p w14:paraId="4FB174ED" w14:textId="77777777" w:rsidR="000529A3" w:rsidRPr="000450B3" w:rsidRDefault="000529A3" w:rsidP="00AE2921">
      <w:pPr>
        <w:widowControl/>
        <w:numPr>
          <w:ilvl w:val="1"/>
          <w:numId w:val="24"/>
        </w:numPr>
        <w:shd w:val="clear" w:color="auto" w:fill="FFFFFF"/>
        <w:suppressAutoHyphens w:val="0"/>
        <w:autoSpaceDE/>
        <w:jc w:val="both"/>
        <w:rPr>
          <w:lang w:eastAsia="ru-RU"/>
        </w:rPr>
      </w:pPr>
      <w:r w:rsidRPr="000450B3">
        <w:rPr>
          <w:lang w:eastAsia="ru-RU"/>
        </w:rPr>
        <w:t>протоколы лабораторных исследований (если проводились);</w:t>
      </w:r>
    </w:p>
    <w:p w14:paraId="65DF7965" w14:textId="77777777" w:rsidR="000529A3" w:rsidRPr="000450B3" w:rsidRDefault="000529A3" w:rsidP="00AE2921">
      <w:pPr>
        <w:widowControl/>
        <w:numPr>
          <w:ilvl w:val="1"/>
          <w:numId w:val="24"/>
        </w:numPr>
        <w:shd w:val="clear" w:color="auto" w:fill="FFFFFF"/>
        <w:suppressAutoHyphens w:val="0"/>
        <w:autoSpaceDE/>
        <w:jc w:val="both"/>
        <w:rPr>
          <w:lang w:eastAsia="ru-RU"/>
        </w:rPr>
      </w:pPr>
      <w:r w:rsidRPr="000450B3">
        <w:rPr>
          <w:lang w:eastAsia="ru-RU"/>
        </w:rPr>
        <w:t>иные подтверждающие документы.</w:t>
      </w:r>
    </w:p>
    <w:p w14:paraId="4940F49A" w14:textId="77777777" w:rsidR="000529A3" w:rsidRDefault="000529A3" w:rsidP="00AE2921">
      <w:pPr>
        <w:shd w:val="clear" w:color="auto" w:fill="FFFFFF"/>
        <w:jc w:val="both"/>
        <w:outlineLvl w:val="3"/>
        <w:rPr>
          <w:b/>
          <w:bCs/>
          <w:lang w:eastAsia="ru-RU"/>
        </w:rPr>
      </w:pPr>
    </w:p>
    <w:p w14:paraId="5BF49AC6" w14:textId="77777777" w:rsidR="000529A3" w:rsidRPr="000450B3" w:rsidRDefault="000529A3" w:rsidP="00AE2921">
      <w:pPr>
        <w:shd w:val="clear" w:color="auto" w:fill="FFFFFF"/>
        <w:jc w:val="both"/>
        <w:outlineLvl w:val="3"/>
        <w:rPr>
          <w:b/>
          <w:bCs/>
          <w:lang w:eastAsia="ru-RU"/>
        </w:rPr>
      </w:pPr>
      <w:r w:rsidRPr="000450B3">
        <w:rPr>
          <w:b/>
          <w:bCs/>
          <w:lang w:eastAsia="ru-RU"/>
        </w:rPr>
        <w:t>8. Требования к отчётной документации</w:t>
      </w:r>
    </w:p>
    <w:p w14:paraId="51E28E2C" w14:textId="77777777" w:rsidR="000529A3" w:rsidRPr="000450B3" w:rsidRDefault="000529A3" w:rsidP="00AE2921">
      <w:pPr>
        <w:shd w:val="clear" w:color="auto" w:fill="FFFFFF"/>
        <w:jc w:val="both"/>
        <w:rPr>
          <w:lang w:eastAsia="ru-RU"/>
        </w:rPr>
      </w:pPr>
      <w:r w:rsidRPr="000450B3">
        <w:rPr>
          <w:lang w:eastAsia="ru-RU"/>
        </w:rPr>
        <w:t>Отчёт должен содержать:</w:t>
      </w:r>
    </w:p>
    <w:p w14:paraId="7B750B91" w14:textId="77777777" w:rsidR="000529A3" w:rsidRPr="000450B3" w:rsidRDefault="000529A3" w:rsidP="00AE2921">
      <w:pPr>
        <w:widowControl/>
        <w:numPr>
          <w:ilvl w:val="0"/>
          <w:numId w:val="25"/>
        </w:numPr>
        <w:shd w:val="clear" w:color="auto" w:fill="FFFFFF"/>
        <w:suppressAutoHyphens w:val="0"/>
        <w:autoSpaceDE/>
        <w:jc w:val="both"/>
        <w:rPr>
          <w:lang w:eastAsia="ru-RU"/>
        </w:rPr>
      </w:pPr>
      <w:r w:rsidRPr="000450B3">
        <w:rPr>
          <w:lang w:eastAsia="ru-RU"/>
        </w:rPr>
        <w:t>титульный лист с реквизитами заказчика и исполнителя, датой составления;</w:t>
      </w:r>
    </w:p>
    <w:p w14:paraId="5449B4DB" w14:textId="77777777" w:rsidR="000529A3" w:rsidRPr="000450B3" w:rsidRDefault="000529A3" w:rsidP="00AE2921">
      <w:pPr>
        <w:widowControl/>
        <w:numPr>
          <w:ilvl w:val="0"/>
          <w:numId w:val="25"/>
        </w:numPr>
        <w:shd w:val="clear" w:color="auto" w:fill="FFFFFF"/>
        <w:suppressAutoHyphens w:val="0"/>
        <w:autoSpaceDE/>
        <w:jc w:val="both"/>
        <w:rPr>
          <w:lang w:eastAsia="ru-RU"/>
        </w:rPr>
      </w:pPr>
      <w:r w:rsidRPr="000450B3">
        <w:rPr>
          <w:lang w:eastAsia="ru-RU"/>
        </w:rPr>
        <w:t>введение (цели и задачи инвентаризации и паспортизации);</w:t>
      </w:r>
    </w:p>
    <w:p w14:paraId="2AAC2714" w14:textId="77777777" w:rsidR="000529A3" w:rsidRPr="000450B3" w:rsidRDefault="000529A3" w:rsidP="00AE2921">
      <w:pPr>
        <w:widowControl/>
        <w:numPr>
          <w:ilvl w:val="0"/>
          <w:numId w:val="25"/>
        </w:numPr>
        <w:shd w:val="clear" w:color="auto" w:fill="FFFFFF"/>
        <w:suppressAutoHyphens w:val="0"/>
        <w:autoSpaceDE/>
        <w:jc w:val="both"/>
        <w:rPr>
          <w:lang w:eastAsia="ru-RU"/>
        </w:rPr>
      </w:pPr>
      <w:r w:rsidRPr="000450B3">
        <w:rPr>
          <w:lang w:eastAsia="ru-RU"/>
        </w:rPr>
        <w:t>раздел с исходными данными (описание объектов, технологических процессов);</w:t>
      </w:r>
    </w:p>
    <w:p w14:paraId="2963E4DC" w14:textId="77777777" w:rsidR="000529A3" w:rsidRPr="000450B3" w:rsidRDefault="000529A3" w:rsidP="00AE2921">
      <w:pPr>
        <w:widowControl/>
        <w:numPr>
          <w:ilvl w:val="0"/>
          <w:numId w:val="25"/>
        </w:numPr>
        <w:shd w:val="clear" w:color="auto" w:fill="FFFFFF"/>
        <w:suppressAutoHyphens w:val="0"/>
        <w:autoSpaceDE/>
        <w:jc w:val="both"/>
        <w:rPr>
          <w:lang w:eastAsia="ru-RU"/>
        </w:rPr>
      </w:pPr>
      <w:r w:rsidRPr="000450B3">
        <w:rPr>
          <w:lang w:eastAsia="ru-RU"/>
        </w:rPr>
        <w:t>таблицы с перечнем отходов по подразделениям и в целом по предприятию (наименование, код ФККО, класс опасности, агрегатное состояние, годовой объём, источник образования, место накопления);</w:t>
      </w:r>
    </w:p>
    <w:p w14:paraId="784FA768" w14:textId="77777777" w:rsidR="000529A3" w:rsidRPr="000450B3" w:rsidRDefault="000529A3" w:rsidP="00AE2921">
      <w:pPr>
        <w:widowControl/>
        <w:numPr>
          <w:ilvl w:val="0"/>
          <w:numId w:val="25"/>
        </w:numPr>
        <w:shd w:val="clear" w:color="auto" w:fill="FFFFFF"/>
        <w:suppressAutoHyphens w:val="0"/>
        <w:autoSpaceDE/>
        <w:jc w:val="both"/>
        <w:rPr>
          <w:lang w:eastAsia="ru-RU"/>
        </w:rPr>
      </w:pPr>
      <w:r w:rsidRPr="000450B3">
        <w:rPr>
          <w:lang w:eastAsia="ru-RU"/>
        </w:rPr>
        <w:lastRenderedPageBreak/>
        <w:t>карту</w:t>
      </w:r>
      <w:r w:rsidRPr="000450B3">
        <w:rPr>
          <w:lang w:eastAsia="ru-RU"/>
        </w:rPr>
        <w:noBreakHyphen/>
        <w:t>схему мест накопления отходов с указанием координат и фотофиксацией (при необходимости);</w:t>
      </w:r>
    </w:p>
    <w:p w14:paraId="22D638AB" w14:textId="77777777" w:rsidR="000529A3" w:rsidRPr="000450B3" w:rsidRDefault="000529A3" w:rsidP="00AE2921">
      <w:pPr>
        <w:widowControl/>
        <w:numPr>
          <w:ilvl w:val="0"/>
          <w:numId w:val="25"/>
        </w:numPr>
        <w:shd w:val="clear" w:color="auto" w:fill="FFFFFF"/>
        <w:suppressAutoHyphens w:val="0"/>
        <w:autoSpaceDE/>
        <w:jc w:val="both"/>
        <w:rPr>
          <w:lang w:eastAsia="ru-RU"/>
        </w:rPr>
      </w:pPr>
      <w:r w:rsidRPr="000450B3">
        <w:rPr>
          <w:lang w:eastAsia="ru-RU"/>
        </w:rPr>
        <w:t>раздел «Паспортизация отходов»:</w:t>
      </w:r>
    </w:p>
    <w:p w14:paraId="0F48C394" w14:textId="77777777" w:rsidR="000529A3" w:rsidRPr="000450B3" w:rsidRDefault="000529A3" w:rsidP="00AE2921">
      <w:pPr>
        <w:widowControl/>
        <w:numPr>
          <w:ilvl w:val="1"/>
          <w:numId w:val="25"/>
        </w:numPr>
        <w:shd w:val="clear" w:color="auto" w:fill="FFFFFF"/>
        <w:suppressAutoHyphens w:val="0"/>
        <w:autoSpaceDE/>
        <w:jc w:val="both"/>
        <w:rPr>
          <w:lang w:eastAsia="ru-RU"/>
        </w:rPr>
      </w:pPr>
      <w:r w:rsidRPr="000450B3">
        <w:rPr>
          <w:lang w:eastAsia="ru-RU"/>
        </w:rPr>
        <w:t>сводная таблица паспортов отходов (наименование отхода, код ФККО, класс опасности, номер паспорта, дата выдачи, срок действия, статус, примечания);</w:t>
      </w:r>
    </w:p>
    <w:p w14:paraId="7583B4DE" w14:textId="77777777" w:rsidR="000529A3" w:rsidRPr="000450B3" w:rsidRDefault="000529A3" w:rsidP="00AE2921">
      <w:pPr>
        <w:widowControl/>
        <w:numPr>
          <w:ilvl w:val="1"/>
          <w:numId w:val="25"/>
        </w:numPr>
        <w:shd w:val="clear" w:color="auto" w:fill="FFFFFF"/>
        <w:suppressAutoHyphens w:val="0"/>
        <w:autoSpaceDE/>
        <w:jc w:val="both"/>
        <w:rPr>
          <w:lang w:eastAsia="ru-RU"/>
        </w:rPr>
      </w:pPr>
      <w:r w:rsidRPr="000450B3">
        <w:rPr>
          <w:lang w:eastAsia="ru-RU"/>
        </w:rPr>
        <w:t>копии всех оформленных или актуализированных паспортов отходов (в приложениях);</w:t>
      </w:r>
    </w:p>
    <w:p w14:paraId="58BE9A04" w14:textId="77777777" w:rsidR="000529A3" w:rsidRPr="000450B3" w:rsidRDefault="000529A3" w:rsidP="004E2CD7">
      <w:pPr>
        <w:widowControl/>
        <w:numPr>
          <w:ilvl w:val="1"/>
          <w:numId w:val="25"/>
        </w:numPr>
        <w:shd w:val="clear" w:color="auto" w:fill="FFFFFF"/>
        <w:suppressAutoHyphens w:val="0"/>
        <w:autoSpaceDE/>
        <w:rPr>
          <w:lang w:eastAsia="ru-RU"/>
        </w:rPr>
      </w:pPr>
      <w:r w:rsidRPr="000450B3">
        <w:rPr>
          <w:lang w:eastAsia="ru-RU"/>
        </w:rPr>
        <w:t>перечень отходов</w:t>
      </w:r>
      <w:r w:rsidR="004E2CD7">
        <w:rPr>
          <w:lang w:eastAsia="ru-RU"/>
        </w:rPr>
        <w:t xml:space="preserve"> </w:t>
      </w:r>
      <w:r w:rsidRPr="000450B3">
        <w:rPr>
          <w:lang w:eastAsia="ru-RU"/>
        </w:rPr>
        <w:t>I–IV</w:t>
      </w:r>
      <w:r w:rsidR="004E2CD7">
        <w:rPr>
          <w:lang w:eastAsia="ru-RU"/>
        </w:rPr>
        <w:t xml:space="preserve"> </w:t>
      </w:r>
      <w:r w:rsidRPr="000450B3">
        <w:rPr>
          <w:lang w:eastAsia="ru-RU"/>
        </w:rPr>
        <w:t>классов</w:t>
      </w:r>
      <w:r w:rsidR="004E2CD7">
        <w:rPr>
          <w:lang w:eastAsia="ru-RU"/>
        </w:rPr>
        <w:t xml:space="preserve"> </w:t>
      </w:r>
      <w:r w:rsidRPr="000450B3">
        <w:rPr>
          <w:lang w:eastAsia="ru-RU"/>
        </w:rPr>
        <w:t>опасности</w:t>
      </w:r>
      <w:r w:rsidR="004E2CD7">
        <w:rPr>
          <w:lang w:eastAsia="ru-RU"/>
        </w:rPr>
        <w:t xml:space="preserve"> </w:t>
      </w:r>
      <w:r w:rsidRPr="000450B3">
        <w:rPr>
          <w:lang w:eastAsia="ru-RU"/>
        </w:rPr>
        <w:t>без паспортов (если выявлены) с рекомендациями по устранению;</w:t>
      </w:r>
    </w:p>
    <w:p w14:paraId="23275E8D" w14:textId="77777777" w:rsidR="000529A3" w:rsidRPr="000450B3" w:rsidRDefault="000529A3" w:rsidP="00AE2921">
      <w:pPr>
        <w:widowControl/>
        <w:numPr>
          <w:ilvl w:val="0"/>
          <w:numId w:val="25"/>
        </w:numPr>
        <w:shd w:val="clear" w:color="auto" w:fill="FFFFFF"/>
        <w:suppressAutoHyphens w:val="0"/>
        <w:autoSpaceDE/>
        <w:jc w:val="both"/>
        <w:rPr>
          <w:lang w:eastAsia="ru-RU"/>
        </w:rPr>
      </w:pPr>
      <w:r w:rsidRPr="000450B3">
        <w:rPr>
          <w:lang w:eastAsia="ru-RU"/>
        </w:rPr>
        <w:t>выводы и рекомендации;</w:t>
      </w:r>
    </w:p>
    <w:p w14:paraId="38630B8F" w14:textId="77777777" w:rsidR="000529A3" w:rsidRPr="000450B3" w:rsidRDefault="000529A3" w:rsidP="00AE2921">
      <w:pPr>
        <w:widowControl/>
        <w:numPr>
          <w:ilvl w:val="0"/>
          <w:numId w:val="25"/>
        </w:numPr>
        <w:shd w:val="clear" w:color="auto" w:fill="FFFFFF"/>
        <w:suppressAutoHyphens w:val="0"/>
        <w:autoSpaceDE/>
        <w:jc w:val="both"/>
        <w:rPr>
          <w:lang w:eastAsia="ru-RU"/>
        </w:rPr>
      </w:pPr>
      <w:r w:rsidRPr="000450B3">
        <w:rPr>
          <w:lang w:eastAsia="ru-RU"/>
        </w:rPr>
        <w:t>приложения (копии договоров, актов, лабораторных заключений и т. д.).</w:t>
      </w:r>
    </w:p>
    <w:p w14:paraId="4ABF399A" w14:textId="77777777" w:rsidR="000529A3" w:rsidRDefault="000529A3" w:rsidP="00AE2921">
      <w:pPr>
        <w:shd w:val="clear" w:color="auto" w:fill="FFFFFF"/>
        <w:jc w:val="both"/>
        <w:outlineLvl w:val="3"/>
        <w:rPr>
          <w:b/>
          <w:bCs/>
          <w:lang w:eastAsia="ru-RU"/>
        </w:rPr>
      </w:pPr>
    </w:p>
    <w:p w14:paraId="25119BD1" w14:textId="77777777" w:rsidR="000529A3" w:rsidRPr="000450B3" w:rsidRDefault="000529A3" w:rsidP="00AE2921">
      <w:pPr>
        <w:shd w:val="clear" w:color="auto" w:fill="FFFFFF"/>
        <w:jc w:val="both"/>
        <w:outlineLvl w:val="3"/>
        <w:rPr>
          <w:b/>
          <w:bCs/>
          <w:lang w:eastAsia="ru-RU"/>
        </w:rPr>
      </w:pPr>
      <w:r w:rsidRPr="000450B3">
        <w:rPr>
          <w:b/>
          <w:bCs/>
          <w:lang w:eastAsia="ru-RU"/>
        </w:rPr>
        <w:t>9. Гарантии качества</w:t>
      </w:r>
    </w:p>
    <w:p w14:paraId="2F9376B8" w14:textId="77777777" w:rsidR="000529A3" w:rsidRPr="000450B3" w:rsidRDefault="000529A3" w:rsidP="00AE2921">
      <w:pPr>
        <w:shd w:val="clear" w:color="auto" w:fill="FFFFFF"/>
        <w:jc w:val="both"/>
        <w:rPr>
          <w:lang w:eastAsia="ru-RU"/>
        </w:rPr>
      </w:pPr>
      <w:r w:rsidRPr="000450B3">
        <w:rPr>
          <w:lang w:eastAsia="ru-RU"/>
        </w:rPr>
        <w:t>Исполнитель гарантирует:</w:t>
      </w:r>
    </w:p>
    <w:p w14:paraId="473E49DC" w14:textId="77777777" w:rsidR="000529A3" w:rsidRPr="000450B3" w:rsidRDefault="000529A3" w:rsidP="00AE2921">
      <w:pPr>
        <w:widowControl/>
        <w:numPr>
          <w:ilvl w:val="0"/>
          <w:numId w:val="26"/>
        </w:numPr>
        <w:shd w:val="clear" w:color="auto" w:fill="FFFFFF"/>
        <w:suppressAutoHyphens w:val="0"/>
        <w:autoSpaceDE/>
        <w:jc w:val="both"/>
        <w:rPr>
          <w:lang w:eastAsia="ru-RU"/>
        </w:rPr>
      </w:pPr>
      <w:r w:rsidRPr="000450B3">
        <w:rPr>
          <w:lang w:eastAsia="ru-RU"/>
        </w:rPr>
        <w:t>достоверность и полноту результатов инвентаризации;</w:t>
      </w:r>
    </w:p>
    <w:p w14:paraId="3BA44EAB" w14:textId="77777777" w:rsidR="000529A3" w:rsidRPr="000450B3" w:rsidRDefault="000529A3" w:rsidP="00AE2921">
      <w:pPr>
        <w:widowControl/>
        <w:numPr>
          <w:ilvl w:val="0"/>
          <w:numId w:val="26"/>
        </w:numPr>
        <w:shd w:val="clear" w:color="auto" w:fill="FFFFFF"/>
        <w:suppressAutoHyphens w:val="0"/>
        <w:autoSpaceDE/>
        <w:jc w:val="both"/>
        <w:rPr>
          <w:lang w:eastAsia="ru-RU"/>
        </w:rPr>
      </w:pPr>
      <w:r w:rsidRPr="000450B3">
        <w:rPr>
          <w:lang w:eastAsia="ru-RU"/>
        </w:rPr>
        <w:t>соответствие паспортов отходов требованиям приказа Минприроды России от 08.12.2020 № 1026;</w:t>
      </w:r>
    </w:p>
    <w:p w14:paraId="296AD67B" w14:textId="77777777" w:rsidR="000529A3" w:rsidRPr="000450B3" w:rsidRDefault="000529A3" w:rsidP="00AE2921">
      <w:pPr>
        <w:widowControl/>
        <w:numPr>
          <w:ilvl w:val="0"/>
          <w:numId w:val="26"/>
        </w:numPr>
        <w:shd w:val="clear" w:color="auto" w:fill="FFFFFF"/>
        <w:suppressAutoHyphens w:val="0"/>
        <w:autoSpaceDE/>
        <w:jc w:val="both"/>
        <w:rPr>
          <w:lang w:eastAsia="ru-RU"/>
        </w:rPr>
      </w:pPr>
      <w:r w:rsidRPr="000450B3">
        <w:rPr>
          <w:lang w:eastAsia="ru-RU"/>
        </w:rPr>
        <w:t>соответствие отчёта требованиям законодательства РФ;</w:t>
      </w:r>
    </w:p>
    <w:p w14:paraId="02B2F6CB" w14:textId="77777777" w:rsidR="000529A3" w:rsidRPr="000450B3" w:rsidRDefault="000529A3" w:rsidP="00AE2921">
      <w:pPr>
        <w:widowControl/>
        <w:numPr>
          <w:ilvl w:val="0"/>
          <w:numId w:val="26"/>
        </w:numPr>
        <w:shd w:val="clear" w:color="auto" w:fill="FFFFFF"/>
        <w:suppressAutoHyphens w:val="0"/>
        <w:autoSpaceDE/>
        <w:jc w:val="both"/>
        <w:rPr>
          <w:lang w:eastAsia="ru-RU"/>
        </w:rPr>
      </w:pPr>
      <w:r w:rsidRPr="000450B3">
        <w:rPr>
          <w:lang w:eastAsia="ru-RU"/>
        </w:rPr>
        <w:t>устранение выявленных недостатков в установленные сроки.</w:t>
      </w:r>
    </w:p>
    <w:p w14:paraId="26B26F83" w14:textId="77777777" w:rsidR="000529A3" w:rsidRPr="000450B3" w:rsidRDefault="000529A3" w:rsidP="00AE2921">
      <w:pPr>
        <w:shd w:val="clear" w:color="auto" w:fill="FFFFFF"/>
        <w:jc w:val="both"/>
        <w:rPr>
          <w:lang w:eastAsia="ru-RU"/>
        </w:rPr>
      </w:pPr>
      <w:r w:rsidRPr="000450B3">
        <w:rPr>
          <w:lang w:eastAsia="ru-RU"/>
        </w:rPr>
        <w:t>Срок гарантии: </w:t>
      </w:r>
      <w:r w:rsidRPr="000450B3">
        <w:rPr>
          <w:b/>
          <w:bCs/>
          <w:lang w:eastAsia="ru-RU"/>
        </w:rPr>
        <w:t>12 (двенадцать) месяцев</w:t>
      </w:r>
      <w:r w:rsidRPr="000450B3">
        <w:rPr>
          <w:lang w:eastAsia="ru-RU"/>
        </w:rPr>
        <w:t> с даты подписания акта сдачи</w:t>
      </w:r>
      <w:r w:rsidRPr="000450B3">
        <w:rPr>
          <w:lang w:eastAsia="ru-RU"/>
        </w:rPr>
        <w:noBreakHyphen/>
        <w:t>приёмки.</w:t>
      </w:r>
    </w:p>
    <w:p w14:paraId="266CBD0D" w14:textId="77777777" w:rsidR="000529A3" w:rsidRDefault="000529A3" w:rsidP="00AE2921">
      <w:pPr>
        <w:shd w:val="clear" w:color="auto" w:fill="FFFFFF"/>
        <w:jc w:val="both"/>
        <w:outlineLvl w:val="3"/>
        <w:rPr>
          <w:b/>
          <w:bCs/>
          <w:lang w:eastAsia="ru-RU"/>
        </w:rPr>
      </w:pPr>
    </w:p>
    <w:p w14:paraId="349D58A4" w14:textId="77777777" w:rsidR="000529A3" w:rsidRPr="000450B3" w:rsidRDefault="000529A3" w:rsidP="00AE2921">
      <w:pPr>
        <w:shd w:val="clear" w:color="auto" w:fill="FFFFFF"/>
        <w:jc w:val="both"/>
        <w:outlineLvl w:val="3"/>
        <w:rPr>
          <w:b/>
          <w:bCs/>
          <w:lang w:eastAsia="ru-RU"/>
        </w:rPr>
      </w:pPr>
      <w:r w:rsidRPr="000450B3">
        <w:rPr>
          <w:b/>
          <w:bCs/>
          <w:lang w:eastAsia="ru-RU"/>
        </w:rPr>
        <w:t>10. Требования безопасности</w:t>
      </w:r>
    </w:p>
    <w:p w14:paraId="135E58E8" w14:textId="77777777" w:rsidR="000529A3" w:rsidRPr="000450B3" w:rsidRDefault="000529A3" w:rsidP="00AE2921">
      <w:pPr>
        <w:shd w:val="clear" w:color="auto" w:fill="FFFFFF"/>
        <w:jc w:val="both"/>
        <w:rPr>
          <w:lang w:eastAsia="ru-RU"/>
        </w:rPr>
      </w:pPr>
      <w:r w:rsidRPr="000450B3">
        <w:rPr>
          <w:lang w:eastAsia="ru-RU"/>
        </w:rPr>
        <w:t>При выполнении работ исполнитель обязан:</w:t>
      </w:r>
    </w:p>
    <w:p w14:paraId="25858124" w14:textId="77777777" w:rsidR="000529A3" w:rsidRPr="000450B3" w:rsidRDefault="000529A3" w:rsidP="00AE2921">
      <w:pPr>
        <w:widowControl/>
        <w:numPr>
          <w:ilvl w:val="0"/>
          <w:numId w:val="27"/>
        </w:numPr>
        <w:shd w:val="clear" w:color="auto" w:fill="FFFFFF"/>
        <w:suppressAutoHyphens w:val="0"/>
        <w:autoSpaceDE/>
        <w:jc w:val="both"/>
        <w:rPr>
          <w:lang w:eastAsia="ru-RU"/>
        </w:rPr>
      </w:pPr>
      <w:r w:rsidRPr="000450B3">
        <w:rPr>
          <w:lang w:eastAsia="ru-RU"/>
        </w:rPr>
        <w:t>соблюдать правила техники безопасности и противопожарной защиты;</w:t>
      </w:r>
    </w:p>
    <w:p w14:paraId="0DB81926" w14:textId="77777777" w:rsidR="000529A3" w:rsidRPr="000450B3" w:rsidRDefault="000529A3" w:rsidP="00AE2921">
      <w:pPr>
        <w:widowControl/>
        <w:numPr>
          <w:ilvl w:val="0"/>
          <w:numId w:val="27"/>
        </w:numPr>
        <w:shd w:val="clear" w:color="auto" w:fill="FFFFFF"/>
        <w:suppressAutoHyphens w:val="0"/>
        <w:autoSpaceDE/>
        <w:jc w:val="both"/>
        <w:rPr>
          <w:lang w:eastAsia="ru-RU"/>
        </w:rPr>
      </w:pPr>
      <w:r w:rsidRPr="000450B3">
        <w:rPr>
          <w:lang w:eastAsia="ru-RU"/>
        </w:rPr>
        <w:t>выполнять требования пропускного режима и внутреннего распорядка заказчика.</w:t>
      </w:r>
    </w:p>
    <w:bookmarkEnd w:id="1"/>
    <w:p w14:paraId="6AA97CD3" w14:textId="77777777" w:rsidR="00F151AF" w:rsidRPr="001E2EC6" w:rsidRDefault="00F151AF" w:rsidP="00AE2921">
      <w:pPr>
        <w:shd w:val="clear" w:color="auto" w:fill="FFFFFF"/>
        <w:ind w:left="36" w:firstLine="727"/>
        <w:jc w:val="center"/>
        <w:rPr>
          <w:color w:val="000000"/>
        </w:rPr>
      </w:pPr>
    </w:p>
    <w:p w14:paraId="0326A96F" w14:textId="77777777" w:rsidR="00F151AF" w:rsidRPr="001E2EC6" w:rsidRDefault="00F151AF" w:rsidP="00AE2921">
      <w:pPr>
        <w:shd w:val="clear" w:color="auto" w:fill="FFFFFF"/>
        <w:rPr>
          <w:color w:val="000000"/>
        </w:rPr>
      </w:pPr>
    </w:p>
    <w:p w14:paraId="7D3EC7AF" w14:textId="77777777" w:rsidR="007C6C47" w:rsidRPr="001E2EC6" w:rsidRDefault="007C6C47" w:rsidP="00AE2921">
      <w:pPr>
        <w:shd w:val="clear" w:color="auto" w:fill="FFFFFF"/>
        <w:ind w:left="36" w:firstLine="727"/>
        <w:jc w:val="both"/>
        <w:rPr>
          <w:color w:val="000000"/>
        </w:rPr>
      </w:pPr>
    </w:p>
    <w:tbl>
      <w:tblPr>
        <w:tblW w:w="0" w:type="auto"/>
        <w:tblLook w:val="04A0" w:firstRow="1" w:lastRow="0" w:firstColumn="1" w:lastColumn="0" w:noHBand="0" w:noVBand="1"/>
      </w:tblPr>
      <w:tblGrid>
        <w:gridCol w:w="4926"/>
        <w:gridCol w:w="4927"/>
      </w:tblGrid>
      <w:tr w:rsidR="00F151AF" w:rsidRPr="001E2EC6" w14:paraId="6836E7F1" w14:textId="77777777" w:rsidTr="00D2387D">
        <w:tc>
          <w:tcPr>
            <w:tcW w:w="4926" w:type="dxa"/>
            <w:shd w:val="clear" w:color="auto" w:fill="auto"/>
          </w:tcPr>
          <w:p w14:paraId="6C7F85E7" w14:textId="77777777" w:rsidR="00F151AF" w:rsidRPr="001E2EC6" w:rsidRDefault="00F151AF" w:rsidP="00AE2921">
            <w:pPr>
              <w:jc w:val="both"/>
              <w:rPr>
                <w:bCs/>
                <w:lang w:eastAsia="ru-RU"/>
              </w:rPr>
            </w:pPr>
            <w:r w:rsidRPr="001E2EC6">
              <w:rPr>
                <w:bCs/>
                <w:lang w:eastAsia="ru-RU"/>
              </w:rPr>
              <w:t>ИСПОЛНИТЕЛЬ:</w:t>
            </w:r>
          </w:p>
          <w:p w14:paraId="7340CD1A" w14:textId="77777777" w:rsidR="00F151AF" w:rsidRPr="001E2EC6" w:rsidRDefault="00F151AF" w:rsidP="00AE2921">
            <w:pPr>
              <w:jc w:val="both"/>
            </w:pPr>
            <w:r w:rsidRPr="001E2EC6">
              <w:t xml:space="preserve">Руководитель </w:t>
            </w:r>
          </w:p>
          <w:p w14:paraId="180944BA" w14:textId="77777777" w:rsidR="00F151AF" w:rsidRPr="001E2EC6" w:rsidRDefault="00F151AF" w:rsidP="00AE2921">
            <w:pPr>
              <w:jc w:val="both"/>
            </w:pPr>
          </w:p>
          <w:p w14:paraId="369E44CD" w14:textId="77777777" w:rsidR="00F151AF" w:rsidRPr="001E2EC6" w:rsidRDefault="00F151AF" w:rsidP="00AE2921">
            <w:pPr>
              <w:jc w:val="both"/>
            </w:pPr>
            <w:r w:rsidRPr="001E2EC6">
              <w:t>_______________________________/___________/</w:t>
            </w:r>
          </w:p>
          <w:p w14:paraId="70C22CE9" w14:textId="77777777" w:rsidR="0026203B" w:rsidRPr="001E2EC6" w:rsidRDefault="0026203B" w:rsidP="00AE2921">
            <w:pPr>
              <w:jc w:val="both"/>
            </w:pPr>
          </w:p>
          <w:p w14:paraId="6441C893" w14:textId="77777777" w:rsidR="00F151AF" w:rsidRPr="001E2EC6" w:rsidRDefault="00F151AF" w:rsidP="00AE2921">
            <w:pPr>
              <w:jc w:val="both"/>
            </w:pPr>
            <w:r w:rsidRPr="001E2EC6">
              <w:t>М.П.</w:t>
            </w:r>
          </w:p>
          <w:p w14:paraId="4AB898D3" w14:textId="77777777" w:rsidR="00F151AF" w:rsidRPr="001E2EC6" w:rsidRDefault="00F151AF" w:rsidP="00AE2921"/>
        </w:tc>
        <w:tc>
          <w:tcPr>
            <w:tcW w:w="4927" w:type="dxa"/>
            <w:shd w:val="clear" w:color="auto" w:fill="auto"/>
          </w:tcPr>
          <w:p w14:paraId="26CBC64C" w14:textId="77777777" w:rsidR="0026203B" w:rsidRPr="001E2EC6" w:rsidRDefault="00F151AF" w:rsidP="00AE2921">
            <w:pPr>
              <w:jc w:val="both"/>
            </w:pPr>
            <w:r w:rsidRPr="001E2EC6">
              <w:t>Заместитель начальника учреждения – начальника центра ФКУ ИК-1 УФСИН России по Костромской области</w:t>
            </w:r>
          </w:p>
          <w:p w14:paraId="72831DCF" w14:textId="77777777" w:rsidR="00F151AF" w:rsidRPr="001E2EC6" w:rsidRDefault="0026203B" w:rsidP="00AE2921">
            <w:pPr>
              <w:jc w:val="both"/>
            </w:pPr>
            <w:r w:rsidRPr="001E2EC6">
              <w:t>__________________________________</w:t>
            </w:r>
            <w:r w:rsidR="00F151AF" w:rsidRPr="001E2EC6">
              <w:t>/А.С. Скрябин/</w:t>
            </w:r>
          </w:p>
          <w:p w14:paraId="2B1B83FD" w14:textId="77777777" w:rsidR="00F151AF" w:rsidRPr="001E2EC6" w:rsidRDefault="00F151AF" w:rsidP="00AE2921">
            <w:pPr>
              <w:jc w:val="both"/>
            </w:pPr>
          </w:p>
          <w:p w14:paraId="59A34911" w14:textId="77777777" w:rsidR="00F151AF" w:rsidRPr="001E2EC6" w:rsidRDefault="00F151AF" w:rsidP="00AE2921">
            <w:pPr>
              <w:jc w:val="both"/>
            </w:pPr>
            <w:r w:rsidRPr="001E2EC6">
              <w:t>М.П.</w:t>
            </w:r>
          </w:p>
        </w:tc>
      </w:tr>
    </w:tbl>
    <w:p w14:paraId="1D6CEF6E" w14:textId="77777777" w:rsidR="007C6C47" w:rsidRPr="001E2EC6" w:rsidRDefault="007C6C47" w:rsidP="00AE2921">
      <w:pPr>
        <w:ind w:right="-2"/>
        <w:rPr>
          <w:color w:val="000000"/>
        </w:rPr>
      </w:pPr>
    </w:p>
    <w:sectPr w:rsidR="007C6C47" w:rsidRPr="001E2EC6">
      <w:pgSz w:w="11906" w:h="16838"/>
      <w:pgMar w:top="426" w:right="567" w:bottom="15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ADF31" w14:textId="77777777" w:rsidR="00E75AD9" w:rsidRDefault="00E75AD9">
      <w:r>
        <w:separator/>
      </w:r>
    </w:p>
  </w:endnote>
  <w:endnote w:type="continuationSeparator" w:id="0">
    <w:p w14:paraId="20BBC7E3" w14:textId="77777777" w:rsidR="00E75AD9" w:rsidRDefault="00E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Calibri"/>
    <w:charset w:val="CC"/>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F332A" w14:textId="77777777" w:rsidR="00BB3F1F" w:rsidRDefault="00BB3F1F" w:rsidP="00BB3F1F">
    <w:pPr>
      <w:pStyle w:val="af0"/>
      <w:tabs>
        <w:tab w:val="left" w:pos="75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A117F" w14:textId="77777777" w:rsidR="00E75AD9" w:rsidRDefault="00E75AD9">
      <w:r>
        <w:separator/>
      </w:r>
    </w:p>
  </w:footnote>
  <w:footnote w:type="continuationSeparator" w:id="0">
    <w:p w14:paraId="00764AEA" w14:textId="77777777" w:rsidR="00E75AD9" w:rsidRDefault="00E75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E6E8B8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2"/>
      <w:numFmt w:val="decimal"/>
      <w:lvlText w:val="9.%1."/>
      <w:lvlJc w:val="left"/>
      <w:pPr>
        <w:tabs>
          <w:tab w:val="num" w:pos="770"/>
        </w:tabs>
        <w:ind w:left="0" w:firstLine="0"/>
      </w:pPr>
      <w:rPr>
        <w:rFonts w:ascii="Times New Roman" w:hAnsi="Times New Roman" w:cs="Times New Roman" w:hint="default"/>
        <w:b w:val="0"/>
        <w:bCs w:val="0"/>
        <w:sz w:val="24"/>
        <w:szCs w:val="24"/>
      </w:rPr>
    </w:lvl>
  </w:abstractNum>
  <w:abstractNum w:abstractNumId="3" w15:restartNumberingAfterBreak="0">
    <w:nsid w:val="00000003"/>
    <w:multiLevelType w:val="singleLevel"/>
    <w:tmpl w:val="00000003"/>
    <w:name w:val="WW8Num3"/>
    <w:lvl w:ilvl="0">
      <w:start w:val="1"/>
      <w:numFmt w:val="decimal"/>
      <w:lvlText w:val="8.%1."/>
      <w:lvlJc w:val="left"/>
      <w:pPr>
        <w:tabs>
          <w:tab w:val="num" w:pos="763"/>
        </w:tabs>
        <w:ind w:left="0" w:firstLine="0"/>
      </w:pPr>
      <w:rPr>
        <w:rFonts w:ascii="Times New Roman" w:hAnsi="Times New Roman" w:cs="Times New Roman" w:hint="default"/>
        <w:b/>
        <w:bCs/>
        <w:sz w:val="24"/>
        <w:szCs w:val="24"/>
      </w:rPr>
    </w:lvl>
  </w:abstractNum>
  <w:abstractNum w:abstractNumId="4" w15:restartNumberingAfterBreak="0">
    <w:nsid w:val="00000004"/>
    <w:multiLevelType w:val="multilevel"/>
    <w:tmpl w:val="00000004"/>
    <w:name w:val="WW8Num4"/>
    <w:lvl w:ilvl="0">
      <w:start w:val="2"/>
      <w:numFmt w:val="decimal"/>
      <w:lvlText w:val="%1."/>
      <w:lvlJc w:val="left"/>
      <w:pPr>
        <w:tabs>
          <w:tab w:val="num" w:pos="0"/>
        </w:tabs>
        <w:ind w:left="540" w:hanging="540"/>
      </w:pPr>
      <w:rPr>
        <w:rFonts w:hint="default"/>
        <w:sz w:val="24"/>
        <w:szCs w:val="24"/>
      </w:rPr>
    </w:lvl>
    <w:lvl w:ilvl="1">
      <w:start w:val="3"/>
      <w:numFmt w:val="decimal"/>
      <w:lvlText w:val="%1.%2."/>
      <w:lvlJc w:val="left"/>
      <w:pPr>
        <w:tabs>
          <w:tab w:val="num" w:pos="0"/>
        </w:tabs>
        <w:ind w:left="907" w:hanging="540"/>
      </w:pPr>
      <w:rPr>
        <w:rFonts w:hint="default"/>
        <w:sz w:val="24"/>
        <w:szCs w:val="24"/>
      </w:rPr>
    </w:lvl>
    <w:lvl w:ilvl="2">
      <w:start w:val="3"/>
      <w:numFmt w:val="decimal"/>
      <w:lvlText w:val="%1.%2.%3."/>
      <w:lvlJc w:val="left"/>
      <w:pPr>
        <w:tabs>
          <w:tab w:val="num" w:pos="0"/>
        </w:tabs>
        <w:ind w:left="1454" w:hanging="720"/>
      </w:pPr>
      <w:rPr>
        <w:rFonts w:hint="default"/>
        <w:sz w:val="24"/>
        <w:szCs w:val="24"/>
      </w:rPr>
    </w:lvl>
    <w:lvl w:ilvl="3">
      <w:start w:val="1"/>
      <w:numFmt w:val="decimal"/>
      <w:lvlText w:val="%1.%2.%3.%4."/>
      <w:lvlJc w:val="left"/>
      <w:pPr>
        <w:tabs>
          <w:tab w:val="num" w:pos="0"/>
        </w:tabs>
        <w:ind w:left="1821" w:hanging="720"/>
      </w:pPr>
      <w:rPr>
        <w:rFonts w:hint="default"/>
        <w:sz w:val="24"/>
        <w:szCs w:val="24"/>
      </w:rPr>
    </w:lvl>
    <w:lvl w:ilvl="4">
      <w:start w:val="1"/>
      <w:numFmt w:val="decimal"/>
      <w:lvlText w:val="%1.%2.%3.%4.%5."/>
      <w:lvlJc w:val="left"/>
      <w:pPr>
        <w:tabs>
          <w:tab w:val="num" w:pos="0"/>
        </w:tabs>
        <w:ind w:left="2548" w:hanging="1080"/>
      </w:pPr>
      <w:rPr>
        <w:rFonts w:hint="default"/>
        <w:sz w:val="24"/>
        <w:szCs w:val="24"/>
      </w:rPr>
    </w:lvl>
    <w:lvl w:ilvl="5">
      <w:start w:val="1"/>
      <w:numFmt w:val="decimal"/>
      <w:lvlText w:val="%1.%2.%3.%4.%5.%6."/>
      <w:lvlJc w:val="left"/>
      <w:pPr>
        <w:tabs>
          <w:tab w:val="num" w:pos="0"/>
        </w:tabs>
        <w:ind w:left="2915" w:hanging="1080"/>
      </w:pPr>
      <w:rPr>
        <w:rFonts w:hint="default"/>
        <w:sz w:val="24"/>
        <w:szCs w:val="24"/>
      </w:rPr>
    </w:lvl>
    <w:lvl w:ilvl="6">
      <w:start w:val="1"/>
      <w:numFmt w:val="decimal"/>
      <w:lvlText w:val="%1.%2.%3.%4.%5.%6.%7."/>
      <w:lvlJc w:val="left"/>
      <w:pPr>
        <w:tabs>
          <w:tab w:val="num" w:pos="0"/>
        </w:tabs>
        <w:ind w:left="3642" w:hanging="1440"/>
      </w:pPr>
      <w:rPr>
        <w:rFonts w:hint="default"/>
        <w:sz w:val="24"/>
        <w:szCs w:val="24"/>
      </w:rPr>
    </w:lvl>
    <w:lvl w:ilvl="7">
      <w:start w:val="1"/>
      <w:numFmt w:val="decimal"/>
      <w:lvlText w:val="%1.%2.%3.%4.%5.%6.%7.%8."/>
      <w:lvlJc w:val="left"/>
      <w:pPr>
        <w:tabs>
          <w:tab w:val="num" w:pos="0"/>
        </w:tabs>
        <w:ind w:left="4009" w:hanging="1440"/>
      </w:pPr>
      <w:rPr>
        <w:rFonts w:hint="default"/>
        <w:sz w:val="24"/>
        <w:szCs w:val="24"/>
      </w:rPr>
    </w:lvl>
    <w:lvl w:ilvl="8">
      <w:start w:val="1"/>
      <w:numFmt w:val="decimal"/>
      <w:lvlText w:val="%1.%2.%3.%4.%5.%6.%7.%8.%9."/>
      <w:lvlJc w:val="left"/>
      <w:pPr>
        <w:tabs>
          <w:tab w:val="num" w:pos="0"/>
        </w:tabs>
        <w:ind w:left="4736" w:hanging="1800"/>
      </w:pPr>
      <w:rPr>
        <w:rFonts w:hint="default"/>
        <w:sz w:val="24"/>
        <w:szCs w:val="24"/>
      </w:rPr>
    </w:lvl>
  </w:abstractNum>
  <w:abstractNum w:abstractNumId="5" w15:restartNumberingAfterBreak="0">
    <w:nsid w:val="00000005"/>
    <w:multiLevelType w:val="singleLevel"/>
    <w:tmpl w:val="00000005"/>
    <w:name w:val="WW8Num5"/>
    <w:lvl w:ilvl="0">
      <w:start w:val="1"/>
      <w:numFmt w:val="decimal"/>
      <w:lvlText w:val="2.3.%1."/>
      <w:lvlJc w:val="left"/>
      <w:pPr>
        <w:tabs>
          <w:tab w:val="num" w:pos="770"/>
        </w:tabs>
        <w:ind w:left="0" w:firstLine="0"/>
      </w:pPr>
      <w:rPr>
        <w:rFonts w:ascii="Times New Roman" w:hAnsi="Times New Roman" w:cs="Times New Roman" w:hint="default"/>
        <w:sz w:val="24"/>
        <w:szCs w:val="24"/>
      </w:rPr>
    </w:lvl>
  </w:abstractNum>
  <w:abstractNum w:abstractNumId="6" w15:restartNumberingAfterBreak="0">
    <w:nsid w:val="00000006"/>
    <w:multiLevelType w:val="singleLevel"/>
    <w:tmpl w:val="00000006"/>
    <w:name w:val="WW8Num6"/>
    <w:lvl w:ilvl="0">
      <w:start w:val="1"/>
      <w:numFmt w:val="decimal"/>
      <w:lvlText w:val="5.%1."/>
      <w:lvlJc w:val="left"/>
      <w:pPr>
        <w:tabs>
          <w:tab w:val="num" w:pos="763"/>
        </w:tabs>
        <w:ind w:left="0" w:firstLine="0"/>
      </w:pPr>
      <w:rPr>
        <w:rFonts w:ascii="Times New Roman" w:hAnsi="Times New Roman" w:cs="Times New Roman" w:hint="default"/>
        <w:b/>
        <w:bCs/>
        <w:sz w:val="24"/>
        <w:szCs w:val="24"/>
      </w:rPr>
    </w:lvl>
  </w:abstractNum>
  <w:abstractNum w:abstractNumId="7" w15:restartNumberingAfterBreak="0">
    <w:nsid w:val="00000007"/>
    <w:multiLevelType w:val="singleLevel"/>
    <w:tmpl w:val="00000007"/>
    <w:name w:val="WW8Num7"/>
    <w:lvl w:ilvl="0">
      <w:start w:val="1"/>
      <w:numFmt w:val="decimal"/>
      <w:lvlText w:val="6.%1."/>
      <w:lvlJc w:val="left"/>
      <w:pPr>
        <w:tabs>
          <w:tab w:val="num" w:pos="770"/>
        </w:tabs>
        <w:ind w:left="0" w:firstLine="0"/>
      </w:pPr>
      <w:rPr>
        <w:rFonts w:ascii="Times New Roman" w:hAnsi="Times New Roman" w:cs="Times New Roman" w:hint="default"/>
        <w:b/>
        <w:bCs/>
        <w:sz w:val="24"/>
        <w:szCs w:val="24"/>
      </w:rPr>
    </w:lvl>
  </w:abstractNum>
  <w:abstractNum w:abstractNumId="8" w15:restartNumberingAfterBreak="0">
    <w:nsid w:val="00000008"/>
    <w:multiLevelType w:val="singleLevel"/>
    <w:tmpl w:val="00000008"/>
    <w:name w:val="WW8Num8"/>
    <w:lvl w:ilvl="0">
      <w:start w:val="1"/>
      <w:numFmt w:val="decimal"/>
      <w:lvlText w:val="2.1.%1."/>
      <w:lvlJc w:val="left"/>
      <w:pPr>
        <w:tabs>
          <w:tab w:val="num" w:pos="770"/>
        </w:tabs>
        <w:ind w:left="0" w:firstLine="0"/>
      </w:pPr>
      <w:rPr>
        <w:rFonts w:ascii="Times New Roman" w:hAnsi="Times New Roman" w:cs="Times New Roman" w:hint="default"/>
        <w:spacing w:val="3"/>
        <w:sz w:val="24"/>
        <w:szCs w:val="24"/>
      </w:rPr>
    </w:lvl>
  </w:abstractNum>
  <w:abstractNum w:abstractNumId="9" w15:restartNumberingAfterBreak="0">
    <w:nsid w:val="00000009"/>
    <w:multiLevelType w:val="singleLevel"/>
    <w:tmpl w:val="00000009"/>
    <w:name w:val="WW8Num9"/>
    <w:lvl w:ilvl="0">
      <w:start w:val="1"/>
      <w:numFmt w:val="decimal"/>
      <w:lvlText w:val="2.2.%1."/>
      <w:lvlJc w:val="left"/>
      <w:pPr>
        <w:tabs>
          <w:tab w:val="num" w:pos="770"/>
        </w:tabs>
        <w:ind w:left="0" w:firstLine="0"/>
      </w:pPr>
      <w:rPr>
        <w:rFonts w:ascii="Times New Roman" w:hAnsi="Times New Roman" w:cs="Times New Roman" w:hint="default"/>
        <w:sz w:val="24"/>
        <w:szCs w:val="24"/>
      </w:rPr>
    </w:lvl>
  </w:abstractNum>
  <w:abstractNum w:abstractNumId="10" w15:restartNumberingAfterBreak="0">
    <w:nsid w:val="0000000A"/>
    <w:multiLevelType w:val="singleLevel"/>
    <w:tmpl w:val="0000000A"/>
    <w:name w:val="WW8Num10"/>
    <w:lvl w:ilvl="0">
      <w:start w:val="2"/>
      <w:numFmt w:val="decimal"/>
      <w:lvlText w:val="7.%1."/>
      <w:lvlJc w:val="left"/>
      <w:pPr>
        <w:tabs>
          <w:tab w:val="num" w:pos="708"/>
        </w:tabs>
        <w:ind w:left="0" w:firstLine="0"/>
      </w:pPr>
      <w:rPr>
        <w:rFonts w:ascii="Times New Roman" w:hAnsi="Times New Roman" w:cs="Times New Roman" w:hint="default"/>
        <w:b/>
        <w:bCs/>
        <w:sz w:val="24"/>
        <w:szCs w:val="24"/>
      </w:rPr>
    </w:lvl>
  </w:abstractNum>
  <w:abstractNum w:abstractNumId="11" w15:restartNumberingAfterBreak="0">
    <w:nsid w:val="05CA48A7"/>
    <w:multiLevelType w:val="multilevel"/>
    <w:tmpl w:val="EFA4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E32B2"/>
    <w:multiLevelType w:val="hybridMultilevel"/>
    <w:tmpl w:val="0DA6115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5D7801"/>
    <w:multiLevelType w:val="hybridMultilevel"/>
    <w:tmpl w:val="87F413B6"/>
    <w:lvl w:ilvl="0" w:tplc="7F901748">
      <w:start w:val="1"/>
      <w:numFmt w:val="decimal"/>
      <w:lvlText w:val="%1."/>
      <w:lvlJc w:val="left"/>
      <w:pPr>
        <w:ind w:left="927" w:hanging="360"/>
      </w:pPr>
      <w:rPr>
        <w:rFonts w:hint="default"/>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9400E8B"/>
    <w:multiLevelType w:val="multilevel"/>
    <w:tmpl w:val="3CD2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791CD9"/>
    <w:multiLevelType w:val="multilevel"/>
    <w:tmpl w:val="B35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80E10"/>
    <w:multiLevelType w:val="multilevel"/>
    <w:tmpl w:val="748ED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2B20AC"/>
    <w:multiLevelType w:val="multilevel"/>
    <w:tmpl w:val="2C16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D677E"/>
    <w:multiLevelType w:val="multilevel"/>
    <w:tmpl w:val="5438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736B6"/>
    <w:multiLevelType w:val="hybridMultilevel"/>
    <w:tmpl w:val="ED72B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1A63F7"/>
    <w:multiLevelType w:val="hybridMultilevel"/>
    <w:tmpl w:val="DD3CFB04"/>
    <w:lvl w:ilvl="0" w:tplc="AFDE80C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15:restartNumberingAfterBreak="0">
    <w:nsid w:val="42F455ED"/>
    <w:multiLevelType w:val="multilevel"/>
    <w:tmpl w:val="63900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5245C4"/>
    <w:multiLevelType w:val="hybridMultilevel"/>
    <w:tmpl w:val="CD40BEC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0816F1"/>
    <w:multiLevelType w:val="hybridMultilevel"/>
    <w:tmpl w:val="F24263E6"/>
    <w:lvl w:ilvl="0" w:tplc="D5A6C646">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5C673E1"/>
    <w:multiLevelType w:val="multilevel"/>
    <w:tmpl w:val="AD1A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23F8B"/>
    <w:multiLevelType w:val="multilevel"/>
    <w:tmpl w:val="F970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A4796C"/>
    <w:multiLevelType w:val="hybridMultilevel"/>
    <w:tmpl w:val="4DCCE732"/>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F35787E"/>
    <w:multiLevelType w:val="multilevel"/>
    <w:tmpl w:val="90B02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14">
    <w:abstractNumId w:val="13"/>
  </w:num>
  <w:num w:numId="15">
    <w:abstractNumId w:val="22"/>
  </w:num>
  <w:num w:numId="16">
    <w:abstractNumId w:val="23"/>
  </w:num>
  <w:num w:numId="17">
    <w:abstractNumId w:val="19"/>
  </w:num>
  <w:num w:numId="18">
    <w:abstractNumId w:val="20"/>
  </w:num>
  <w:num w:numId="19">
    <w:abstractNumId w:val="17"/>
  </w:num>
  <w:num w:numId="20">
    <w:abstractNumId w:val="21"/>
  </w:num>
  <w:num w:numId="21">
    <w:abstractNumId w:val="16"/>
  </w:num>
  <w:num w:numId="22">
    <w:abstractNumId w:val="25"/>
  </w:num>
  <w:num w:numId="23">
    <w:abstractNumId w:val="11"/>
  </w:num>
  <w:num w:numId="24">
    <w:abstractNumId w:val="27"/>
  </w:num>
  <w:num w:numId="25">
    <w:abstractNumId w:val="24"/>
  </w:num>
  <w:num w:numId="26">
    <w:abstractNumId w:val="18"/>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A0"/>
    <w:rsid w:val="00000ED1"/>
    <w:rsid w:val="00012146"/>
    <w:rsid w:val="00021DC3"/>
    <w:rsid w:val="00034318"/>
    <w:rsid w:val="000361CF"/>
    <w:rsid w:val="00041A37"/>
    <w:rsid w:val="000529A3"/>
    <w:rsid w:val="00055B70"/>
    <w:rsid w:val="000738AC"/>
    <w:rsid w:val="000807F3"/>
    <w:rsid w:val="0008666A"/>
    <w:rsid w:val="00086C70"/>
    <w:rsid w:val="00092AD0"/>
    <w:rsid w:val="000B0828"/>
    <w:rsid w:val="000B602A"/>
    <w:rsid w:val="000C3ECC"/>
    <w:rsid w:val="000E2C46"/>
    <w:rsid w:val="001274D8"/>
    <w:rsid w:val="00133321"/>
    <w:rsid w:val="00134074"/>
    <w:rsid w:val="0014057A"/>
    <w:rsid w:val="0014447D"/>
    <w:rsid w:val="0015575C"/>
    <w:rsid w:val="0017619D"/>
    <w:rsid w:val="001A29DD"/>
    <w:rsid w:val="001A5F32"/>
    <w:rsid w:val="001C1755"/>
    <w:rsid w:val="001C2FA4"/>
    <w:rsid w:val="001C337F"/>
    <w:rsid w:val="001C34D0"/>
    <w:rsid w:val="001D3CD3"/>
    <w:rsid w:val="001D3FA1"/>
    <w:rsid w:val="001E18E2"/>
    <w:rsid w:val="001E2EC6"/>
    <w:rsid w:val="001E7815"/>
    <w:rsid w:val="0021143F"/>
    <w:rsid w:val="002153DE"/>
    <w:rsid w:val="00216F8F"/>
    <w:rsid w:val="0024722B"/>
    <w:rsid w:val="0026203B"/>
    <w:rsid w:val="002763BF"/>
    <w:rsid w:val="002B74BA"/>
    <w:rsid w:val="002C46D0"/>
    <w:rsid w:val="002C52D3"/>
    <w:rsid w:val="00305B20"/>
    <w:rsid w:val="00367DBD"/>
    <w:rsid w:val="003726F1"/>
    <w:rsid w:val="00375B7B"/>
    <w:rsid w:val="00392278"/>
    <w:rsid w:val="003B014E"/>
    <w:rsid w:val="00404270"/>
    <w:rsid w:val="00406307"/>
    <w:rsid w:val="00413899"/>
    <w:rsid w:val="00446686"/>
    <w:rsid w:val="0044668A"/>
    <w:rsid w:val="004672B1"/>
    <w:rsid w:val="00480770"/>
    <w:rsid w:val="00485779"/>
    <w:rsid w:val="004909AB"/>
    <w:rsid w:val="0049287C"/>
    <w:rsid w:val="00497F85"/>
    <w:rsid w:val="004B18B4"/>
    <w:rsid w:val="004D7FEE"/>
    <w:rsid w:val="004E2845"/>
    <w:rsid w:val="004E2CD7"/>
    <w:rsid w:val="004E5065"/>
    <w:rsid w:val="004F5760"/>
    <w:rsid w:val="004F707B"/>
    <w:rsid w:val="005155A5"/>
    <w:rsid w:val="00540CBA"/>
    <w:rsid w:val="00542218"/>
    <w:rsid w:val="005657E2"/>
    <w:rsid w:val="005820BA"/>
    <w:rsid w:val="0059143B"/>
    <w:rsid w:val="005A32C2"/>
    <w:rsid w:val="005E0373"/>
    <w:rsid w:val="005E3D1F"/>
    <w:rsid w:val="0067758C"/>
    <w:rsid w:val="006805B1"/>
    <w:rsid w:val="006871D5"/>
    <w:rsid w:val="006A1498"/>
    <w:rsid w:val="006A5E2D"/>
    <w:rsid w:val="006B728A"/>
    <w:rsid w:val="006D3DA8"/>
    <w:rsid w:val="00722255"/>
    <w:rsid w:val="00745AEE"/>
    <w:rsid w:val="00760630"/>
    <w:rsid w:val="00760DA0"/>
    <w:rsid w:val="0076729B"/>
    <w:rsid w:val="00782FBC"/>
    <w:rsid w:val="007832D8"/>
    <w:rsid w:val="0079489B"/>
    <w:rsid w:val="007A5804"/>
    <w:rsid w:val="007C6C47"/>
    <w:rsid w:val="007D3D80"/>
    <w:rsid w:val="007E16AE"/>
    <w:rsid w:val="007E39E3"/>
    <w:rsid w:val="0081153B"/>
    <w:rsid w:val="00813041"/>
    <w:rsid w:val="008235EB"/>
    <w:rsid w:val="00830990"/>
    <w:rsid w:val="008346BA"/>
    <w:rsid w:val="0087028F"/>
    <w:rsid w:val="00897802"/>
    <w:rsid w:val="008B444D"/>
    <w:rsid w:val="008B6944"/>
    <w:rsid w:val="008C4494"/>
    <w:rsid w:val="009149D5"/>
    <w:rsid w:val="00922A82"/>
    <w:rsid w:val="00940E85"/>
    <w:rsid w:val="00953737"/>
    <w:rsid w:val="009718E1"/>
    <w:rsid w:val="00971F0E"/>
    <w:rsid w:val="009949A5"/>
    <w:rsid w:val="009A3056"/>
    <w:rsid w:val="009A7CD3"/>
    <w:rsid w:val="009D5C12"/>
    <w:rsid w:val="00A06E79"/>
    <w:rsid w:val="00A1685B"/>
    <w:rsid w:val="00A1760F"/>
    <w:rsid w:val="00A36F0A"/>
    <w:rsid w:val="00A41B35"/>
    <w:rsid w:val="00A428C5"/>
    <w:rsid w:val="00A5560C"/>
    <w:rsid w:val="00AA589A"/>
    <w:rsid w:val="00AB099E"/>
    <w:rsid w:val="00AB0C12"/>
    <w:rsid w:val="00AD48AA"/>
    <w:rsid w:val="00AE2921"/>
    <w:rsid w:val="00AE3502"/>
    <w:rsid w:val="00AE448A"/>
    <w:rsid w:val="00AF6B78"/>
    <w:rsid w:val="00B2210F"/>
    <w:rsid w:val="00B45D16"/>
    <w:rsid w:val="00B47DBA"/>
    <w:rsid w:val="00B712AC"/>
    <w:rsid w:val="00B80D05"/>
    <w:rsid w:val="00B930DA"/>
    <w:rsid w:val="00BB3F1F"/>
    <w:rsid w:val="00BC7088"/>
    <w:rsid w:val="00BD0F4F"/>
    <w:rsid w:val="00BD5317"/>
    <w:rsid w:val="00BD6E68"/>
    <w:rsid w:val="00C13EF9"/>
    <w:rsid w:val="00C15658"/>
    <w:rsid w:val="00C52766"/>
    <w:rsid w:val="00C66094"/>
    <w:rsid w:val="00C71D90"/>
    <w:rsid w:val="00CB65C0"/>
    <w:rsid w:val="00CC4367"/>
    <w:rsid w:val="00CD0DB4"/>
    <w:rsid w:val="00CD3790"/>
    <w:rsid w:val="00CE0CAE"/>
    <w:rsid w:val="00CE62CF"/>
    <w:rsid w:val="00D014CB"/>
    <w:rsid w:val="00D2387D"/>
    <w:rsid w:val="00D250A0"/>
    <w:rsid w:val="00D30137"/>
    <w:rsid w:val="00D3744E"/>
    <w:rsid w:val="00D40577"/>
    <w:rsid w:val="00D44536"/>
    <w:rsid w:val="00D61584"/>
    <w:rsid w:val="00D66F5D"/>
    <w:rsid w:val="00D814EF"/>
    <w:rsid w:val="00D966E7"/>
    <w:rsid w:val="00DA0108"/>
    <w:rsid w:val="00DD2E48"/>
    <w:rsid w:val="00DF3072"/>
    <w:rsid w:val="00E03994"/>
    <w:rsid w:val="00E0478D"/>
    <w:rsid w:val="00E1086D"/>
    <w:rsid w:val="00E17BB2"/>
    <w:rsid w:val="00E242A3"/>
    <w:rsid w:val="00E30A26"/>
    <w:rsid w:val="00E33829"/>
    <w:rsid w:val="00E54755"/>
    <w:rsid w:val="00E75AD9"/>
    <w:rsid w:val="00E76D30"/>
    <w:rsid w:val="00E80EAA"/>
    <w:rsid w:val="00EA5ED0"/>
    <w:rsid w:val="00EB5DD3"/>
    <w:rsid w:val="00ED42CC"/>
    <w:rsid w:val="00F05145"/>
    <w:rsid w:val="00F151AF"/>
    <w:rsid w:val="00F15754"/>
    <w:rsid w:val="00F23495"/>
    <w:rsid w:val="00F344F2"/>
    <w:rsid w:val="00F72F6B"/>
    <w:rsid w:val="00F946D9"/>
    <w:rsid w:val="00FB2523"/>
    <w:rsid w:val="00FB64A7"/>
    <w:rsid w:val="00FD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B7EE902"/>
  <w15:chartTrackingRefBased/>
  <w15:docId w15:val="{3D20E692-7D4C-422C-8FED-DCB9296E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lang w:eastAsia="zh-CN"/>
    </w:rPr>
  </w:style>
  <w:style w:type="paragraph" w:styleId="1">
    <w:name w:val="heading 1"/>
    <w:basedOn w:val="a"/>
    <w:next w:val="a0"/>
    <w:qFormat/>
    <w:pPr>
      <w:numPr>
        <w:numId w:val="1"/>
      </w:numPr>
      <w:spacing w:before="280" w:after="280"/>
      <w:outlineLvl w:val="0"/>
    </w:pPr>
    <w:rPr>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bCs w:val="0"/>
      <w:sz w:val="24"/>
      <w:szCs w:val="24"/>
    </w:rPr>
  </w:style>
  <w:style w:type="character" w:customStyle="1" w:styleId="WW8Num3z0">
    <w:name w:val="WW8Num3z0"/>
    <w:rPr>
      <w:rFonts w:ascii="Times New Roman" w:hAnsi="Times New Roman" w:cs="Times New Roman" w:hint="default"/>
      <w:b/>
      <w:bCs/>
      <w:sz w:val="24"/>
      <w:szCs w:val="24"/>
    </w:rPr>
  </w:style>
  <w:style w:type="character" w:customStyle="1" w:styleId="WW8Num4z0">
    <w:name w:val="WW8Num4z0"/>
    <w:rPr>
      <w:rFonts w:hint="default"/>
      <w:sz w:val="24"/>
      <w:szCs w:val="24"/>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ascii="Times New Roman" w:hAnsi="Times New Roman" w:cs="Times New Roman" w:hint="default"/>
      <w:b/>
      <w:bCs/>
      <w:sz w:val="24"/>
      <w:szCs w:val="24"/>
    </w:rPr>
  </w:style>
  <w:style w:type="character" w:customStyle="1" w:styleId="WW8Num7z0">
    <w:name w:val="WW8Num7z0"/>
    <w:rPr>
      <w:rFonts w:ascii="Times New Roman" w:hAnsi="Times New Roman" w:cs="Times New Roman" w:hint="default"/>
      <w:b/>
      <w:bCs/>
      <w:sz w:val="24"/>
      <w:szCs w:val="24"/>
    </w:rPr>
  </w:style>
  <w:style w:type="character" w:customStyle="1" w:styleId="WW8Num8z0">
    <w:name w:val="WW8Num8z0"/>
    <w:rPr>
      <w:rFonts w:ascii="Times New Roman" w:hAnsi="Times New Roman" w:cs="Times New Roman" w:hint="default"/>
      <w:spacing w:val="3"/>
      <w:sz w:val="24"/>
      <w:szCs w:val="24"/>
    </w:rPr>
  </w:style>
  <w:style w:type="character" w:customStyle="1" w:styleId="WW8Num9z0">
    <w:name w:val="WW8Num9z0"/>
    <w:rPr>
      <w:rFonts w:ascii="Times New Roman" w:hAnsi="Times New Roman" w:cs="Times New Roman" w:hint="default"/>
      <w:sz w:val="24"/>
      <w:szCs w:val="24"/>
    </w:rPr>
  </w:style>
  <w:style w:type="character" w:customStyle="1" w:styleId="WW8Num10z0">
    <w:name w:val="WW8Num10z0"/>
    <w:rPr>
      <w:rFonts w:ascii="Times New Roman" w:hAnsi="Times New Roman" w:cs="Times New Roman" w:hint="default"/>
      <w:b/>
      <w:bCs/>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sz w:val="24"/>
      <w:szCs w:val="24"/>
    </w:rPr>
  </w:style>
  <w:style w:type="character" w:customStyle="1" w:styleId="WW8Num12z0">
    <w:name w:val="WW8Num12z0"/>
    <w:rPr>
      <w:rFonts w:ascii="Times New Roman" w:hAnsi="Times New Roman" w:cs="Times New Roman" w:hint="default"/>
      <w:sz w:val="24"/>
      <w:szCs w:val="24"/>
    </w:rPr>
  </w:style>
  <w:style w:type="character" w:customStyle="1" w:styleId="2">
    <w:name w:val="Основной шрифт абзаца2"/>
  </w:style>
  <w:style w:type="character" w:customStyle="1" w:styleId="10">
    <w:name w:val="Знак примечания1"/>
    <w:rPr>
      <w:sz w:val="16"/>
      <w:szCs w:val="16"/>
    </w:rPr>
  </w:style>
  <w:style w:type="character" w:customStyle="1" w:styleId="a4">
    <w:name w:val="Текст примечания Знак"/>
    <w:basedOn w:val="2"/>
  </w:style>
  <w:style w:type="character" w:customStyle="1" w:styleId="a5">
    <w:name w:val="Тема примечания Знак"/>
    <w:rPr>
      <w:b/>
      <w:bCs/>
    </w:rPr>
  </w:style>
  <w:style w:type="character" w:customStyle="1" w:styleId="a6">
    <w:name w:val="Верхний колонтитул Знак"/>
    <w:basedOn w:val="2"/>
  </w:style>
  <w:style w:type="character" w:customStyle="1" w:styleId="a7">
    <w:name w:val="Нижний колонтитул Знак"/>
    <w:basedOn w:val="2"/>
  </w:style>
  <w:style w:type="character" w:styleId="a8">
    <w:name w:val="Hyperlink"/>
    <w:rPr>
      <w:color w:val="0000FF"/>
      <w:u w:val="single"/>
    </w:rPr>
  </w:style>
  <w:style w:type="character" w:customStyle="1" w:styleId="11">
    <w:name w:val="Основной шрифт абзаца1"/>
  </w:style>
  <w:style w:type="paragraph" w:styleId="a9">
    <w:name w:val="Title"/>
    <w:basedOn w:val="a"/>
    <w:next w:val="a0"/>
    <w:link w:val="aa"/>
    <w:qFormat/>
    <w:pPr>
      <w:keepNext/>
      <w:spacing w:before="240" w:after="120"/>
    </w:pPr>
    <w:rPr>
      <w:rFonts w:ascii="Liberation Sans" w:eastAsia="Microsoft YaHei" w:hAnsi="Liberation Sans" w:cs="Mangal"/>
      <w:sz w:val="28"/>
      <w:szCs w:val="28"/>
    </w:rPr>
  </w:style>
  <w:style w:type="paragraph" w:styleId="a0">
    <w:name w:val="Body Text"/>
    <w:basedOn w:val="a"/>
    <w:pPr>
      <w:spacing w:after="140" w:line="288" w:lineRule="auto"/>
    </w:pPr>
  </w:style>
  <w:style w:type="paragraph" w:styleId="ab">
    <w:name w:val="List"/>
    <w:basedOn w:val="a0"/>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d">
    <w:name w:val="Balloon Text"/>
    <w:basedOn w:val="a"/>
    <w:rPr>
      <w:rFonts w:ascii="Tahoma" w:hAnsi="Tahoma" w:cs="Tahoma"/>
      <w:sz w:val="16"/>
      <w:szCs w:val="16"/>
    </w:rPr>
  </w:style>
  <w:style w:type="paragraph" w:customStyle="1" w:styleId="13">
    <w:name w:val="Текст примечания1"/>
    <w:basedOn w:val="a"/>
  </w:style>
  <w:style w:type="paragraph" w:styleId="ae">
    <w:name w:val="annotation subject"/>
    <w:basedOn w:val="13"/>
    <w:next w:val="13"/>
    <w:rPr>
      <w:b/>
      <w:bCs/>
    </w:r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af1">
    <w:name w:val="Содержимое врезки"/>
    <w:basedOn w:val="a"/>
  </w:style>
  <w:style w:type="paragraph" w:customStyle="1" w:styleId="Iiiaeuiue">
    <w:name w:val="Ii?iaeuiue"/>
    <w:pPr>
      <w:widowControl w:val="0"/>
      <w:suppressAutoHyphens/>
      <w:overflowPunct w:val="0"/>
      <w:autoSpaceDE w:val="0"/>
      <w:textAlignment w:val="baseline"/>
    </w:pPr>
    <w:rPr>
      <w:lang w:eastAsia="zh-CN"/>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styleId="af4">
    <w:name w:val="No Spacing"/>
    <w:uiPriority w:val="1"/>
    <w:qFormat/>
    <w:rsid w:val="00760DA0"/>
    <w:pPr>
      <w:widowControl w:val="0"/>
      <w:suppressAutoHyphens/>
      <w:autoSpaceDE w:val="0"/>
    </w:pPr>
    <w:rPr>
      <w:lang w:eastAsia="zh-CN"/>
    </w:rPr>
  </w:style>
  <w:style w:type="paragraph" w:customStyle="1" w:styleId="ConsPlusNormal">
    <w:name w:val="ConsPlusNormal"/>
    <w:link w:val="ConsPlusNormal0"/>
    <w:qFormat/>
    <w:rsid w:val="00F23495"/>
    <w:pPr>
      <w:suppressAutoHyphens/>
      <w:autoSpaceDE w:val="0"/>
    </w:pPr>
    <w:rPr>
      <w:sz w:val="24"/>
      <w:szCs w:val="24"/>
      <w:lang w:eastAsia="zh-CN"/>
    </w:rPr>
  </w:style>
  <w:style w:type="paragraph" w:styleId="af5">
    <w:name w:val="Обычный (веб)"/>
    <w:basedOn w:val="a"/>
    <w:uiPriority w:val="99"/>
    <w:unhideWhenUsed/>
    <w:rsid w:val="00F23495"/>
    <w:pPr>
      <w:widowControl/>
      <w:suppressAutoHyphens w:val="0"/>
      <w:autoSpaceDE/>
      <w:spacing w:before="100" w:beforeAutospacing="1" w:after="142" w:line="276" w:lineRule="auto"/>
    </w:pPr>
    <w:rPr>
      <w:sz w:val="24"/>
      <w:szCs w:val="24"/>
      <w:lang w:eastAsia="ru-RU"/>
    </w:rPr>
  </w:style>
  <w:style w:type="character" w:customStyle="1" w:styleId="ConsPlusNormal0">
    <w:name w:val="ConsPlusNormal Знак"/>
    <w:link w:val="ConsPlusNormal"/>
    <w:locked/>
    <w:rsid w:val="00F23495"/>
    <w:rPr>
      <w:sz w:val="24"/>
      <w:szCs w:val="24"/>
      <w:lang w:eastAsia="zh-CN" w:bidi="ar-SA"/>
    </w:rPr>
  </w:style>
  <w:style w:type="character" w:customStyle="1" w:styleId="Normaltext">
    <w:name w:val="Normal text"/>
    <w:uiPriority w:val="99"/>
    <w:rsid w:val="00F23495"/>
    <w:rPr>
      <w:sz w:val="20"/>
    </w:rPr>
  </w:style>
  <w:style w:type="paragraph" w:customStyle="1" w:styleId="14">
    <w:name w:val="Абзац списка1"/>
    <w:basedOn w:val="a"/>
    <w:rsid w:val="0067758C"/>
    <w:pPr>
      <w:widowControl/>
      <w:suppressAutoHyphens w:val="0"/>
      <w:autoSpaceDE/>
      <w:spacing w:after="200" w:line="276" w:lineRule="auto"/>
      <w:ind w:left="720"/>
    </w:pPr>
    <w:rPr>
      <w:rFonts w:ascii="Calibri" w:eastAsia="Calibri" w:hAnsi="Calibri" w:cs="Calibri"/>
      <w:sz w:val="22"/>
      <w:szCs w:val="22"/>
      <w:lang w:eastAsia="ru-RU"/>
    </w:rPr>
  </w:style>
  <w:style w:type="paragraph" w:customStyle="1" w:styleId="msonormalbullet2gifbullet2gifbullet3gif">
    <w:name w:val="msonormalbullet2gifbullet2gifbullet3.gif"/>
    <w:basedOn w:val="a"/>
    <w:rsid w:val="0067758C"/>
    <w:pPr>
      <w:widowControl/>
      <w:suppressAutoHyphens w:val="0"/>
      <w:autoSpaceDE/>
      <w:spacing w:before="100" w:beforeAutospacing="1" w:after="100" w:afterAutospacing="1"/>
    </w:pPr>
    <w:rPr>
      <w:sz w:val="24"/>
      <w:szCs w:val="24"/>
      <w:lang w:eastAsia="ru-RU"/>
    </w:rPr>
  </w:style>
  <w:style w:type="paragraph" w:customStyle="1" w:styleId="msonormalbullet2gifbullet2gifbullet2gif">
    <w:name w:val="msonormalbullet2gifbullet2gifbullet2.gif"/>
    <w:basedOn w:val="a"/>
    <w:rsid w:val="0067758C"/>
    <w:pPr>
      <w:widowControl/>
      <w:suppressAutoHyphens w:val="0"/>
      <w:autoSpaceDE/>
      <w:spacing w:before="100" w:beforeAutospacing="1" w:after="100" w:afterAutospacing="1"/>
    </w:pPr>
    <w:rPr>
      <w:sz w:val="24"/>
      <w:szCs w:val="24"/>
      <w:lang w:eastAsia="ru-RU"/>
    </w:rPr>
  </w:style>
  <w:style w:type="paragraph" w:styleId="af6">
    <w:name w:val="Body Text Indent"/>
    <w:basedOn w:val="a"/>
    <w:link w:val="af7"/>
    <w:uiPriority w:val="99"/>
    <w:unhideWhenUsed/>
    <w:rsid w:val="00953737"/>
    <w:pPr>
      <w:spacing w:after="120"/>
      <w:ind w:left="283"/>
    </w:pPr>
    <w:rPr>
      <w:lang w:val="x-none"/>
    </w:rPr>
  </w:style>
  <w:style w:type="character" w:customStyle="1" w:styleId="af7">
    <w:name w:val="Основной текст с отступом Знак"/>
    <w:link w:val="af6"/>
    <w:uiPriority w:val="99"/>
    <w:rsid w:val="00953737"/>
    <w:rPr>
      <w:lang w:eastAsia="zh-CN"/>
    </w:rPr>
  </w:style>
  <w:style w:type="paragraph" w:customStyle="1" w:styleId="msonormalbullet2gif">
    <w:name w:val="msonormalbullet2.gif"/>
    <w:basedOn w:val="a"/>
    <w:rsid w:val="00953737"/>
    <w:pPr>
      <w:widowControl/>
      <w:autoSpaceDE/>
      <w:spacing w:before="28" w:after="28" w:line="100" w:lineRule="atLeast"/>
    </w:pPr>
    <w:rPr>
      <w:sz w:val="24"/>
      <w:szCs w:val="24"/>
      <w:lang w:eastAsia="ar-SA"/>
    </w:rPr>
  </w:style>
  <w:style w:type="paragraph" w:styleId="20">
    <w:name w:val="Body Text 2"/>
    <w:basedOn w:val="a"/>
    <w:link w:val="21"/>
    <w:uiPriority w:val="99"/>
    <w:semiHidden/>
    <w:unhideWhenUsed/>
    <w:rsid w:val="00953737"/>
    <w:pPr>
      <w:widowControl/>
      <w:autoSpaceDE/>
      <w:spacing w:after="120" w:line="480" w:lineRule="auto"/>
    </w:pPr>
    <w:rPr>
      <w:lang w:val="x-none" w:eastAsia="ar-SA"/>
    </w:rPr>
  </w:style>
  <w:style w:type="character" w:customStyle="1" w:styleId="22">
    <w:name w:val="Основной текст 2 Знак"/>
    <w:uiPriority w:val="99"/>
    <w:semiHidden/>
    <w:rsid w:val="00953737"/>
    <w:rPr>
      <w:lang w:eastAsia="zh-CN"/>
    </w:rPr>
  </w:style>
  <w:style w:type="character" w:customStyle="1" w:styleId="21">
    <w:name w:val="Основной текст 2 Знак1"/>
    <w:link w:val="20"/>
    <w:uiPriority w:val="99"/>
    <w:semiHidden/>
    <w:rsid w:val="00953737"/>
    <w:rPr>
      <w:lang w:val="x-none" w:eastAsia="ar-SA"/>
    </w:rPr>
  </w:style>
  <w:style w:type="paragraph" w:styleId="3">
    <w:name w:val="Body Text 3"/>
    <w:basedOn w:val="a"/>
    <w:link w:val="31"/>
    <w:uiPriority w:val="99"/>
    <w:semiHidden/>
    <w:unhideWhenUsed/>
    <w:rsid w:val="00953737"/>
    <w:pPr>
      <w:widowControl/>
      <w:autoSpaceDE/>
      <w:spacing w:after="120"/>
    </w:pPr>
    <w:rPr>
      <w:sz w:val="16"/>
      <w:szCs w:val="16"/>
      <w:lang w:val="x-none" w:eastAsia="ar-SA"/>
    </w:rPr>
  </w:style>
  <w:style w:type="character" w:customStyle="1" w:styleId="30">
    <w:name w:val="Основной текст 3 Знак"/>
    <w:uiPriority w:val="99"/>
    <w:semiHidden/>
    <w:rsid w:val="00953737"/>
    <w:rPr>
      <w:sz w:val="16"/>
      <w:szCs w:val="16"/>
      <w:lang w:eastAsia="zh-CN"/>
    </w:rPr>
  </w:style>
  <w:style w:type="character" w:customStyle="1" w:styleId="31">
    <w:name w:val="Основной текст 3 Знак1"/>
    <w:link w:val="3"/>
    <w:uiPriority w:val="99"/>
    <w:semiHidden/>
    <w:rsid w:val="00953737"/>
    <w:rPr>
      <w:sz w:val="16"/>
      <w:szCs w:val="16"/>
      <w:lang w:val="x-none" w:eastAsia="ar-SA"/>
    </w:rPr>
  </w:style>
  <w:style w:type="paragraph" w:customStyle="1" w:styleId="msonormalbullet1gif">
    <w:name w:val="msonormalbullet1.gif"/>
    <w:basedOn w:val="a"/>
    <w:rsid w:val="00953737"/>
    <w:pPr>
      <w:widowControl/>
      <w:suppressAutoHyphens w:val="0"/>
      <w:autoSpaceDE/>
      <w:spacing w:before="100" w:beforeAutospacing="1" w:after="100" w:afterAutospacing="1"/>
    </w:pPr>
    <w:rPr>
      <w:sz w:val="24"/>
      <w:szCs w:val="24"/>
      <w:lang w:eastAsia="ru-RU"/>
    </w:rPr>
  </w:style>
  <w:style w:type="paragraph" w:styleId="af8">
    <w:name w:val="List Paragraph"/>
    <w:aliases w:val="Варианты ответов,Bullet List,FooterText,numbered,Paragraphe de liste1,lp1,Булет1,1Булет,kis_List1,List Paragraph,ТЗ список + Черный,По ши...,ТЗ список,Bulletr List Paragraph,List Paragraph1,Список нумерованный цифры,Подпись рисунка,Маркер"/>
    <w:basedOn w:val="a"/>
    <w:link w:val="af9"/>
    <w:uiPriority w:val="34"/>
    <w:qFormat/>
    <w:rsid w:val="00D014CB"/>
    <w:pPr>
      <w:widowControl/>
      <w:suppressAutoHyphens w:val="0"/>
      <w:autoSpaceDE/>
      <w:ind w:left="708"/>
    </w:pPr>
    <w:rPr>
      <w:lang w:eastAsia="ru-RU"/>
    </w:rPr>
  </w:style>
  <w:style w:type="character" w:customStyle="1" w:styleId="af9">
    <w:name w:val="Абзац списка Знак"/>
    <w:aliases w:val="Варианты ответов Знак,Bullet List Знак,FooterText Знак,numbered Знак,Paragraphe de liste1 Знак,lp1 Знак,Булет1 Знак,1Булет Знак,kis_List1 Знак,List Paragraph Знак,ТЗ список + Черный Знак,По ши... Знак,ТЗ список Знак,Подпись рисунка Знак"/>
    <w:link w:val="af8"/>
    <w:uiPriority w:val="34"/>
    <w:qFormat/>
    <w:locked/>
    <w:rsid w:val="00D014CB"/>
  </w:style>
  <w:style w:type="table" w:styleId="afa">
    <w:name w:val="Table Grid"/>
    <w:basedOn w:val="a2"/>
    <w:uiPriority w:val="59"/>
    <w:rsid w:val="003B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uiPriority w:val="99"/>
    <w:semiHidden/>
    <w:unhideWhenUsed/>
    <w:rsid w:val="00F151AF"/>
    <w:rPr>
      <w:color w:val="605E5C"/>
      <w:shd w:val="clear" w:color="auto" w:fill="E1DFDD"/>
    </w:rPr>
  </w:style>
  <w:style w:type="character" w:customStyle="1" w:styleId="aa">
    <w:name w:val="Название Знак"/>
    <w:link w:val="a9"/>
    <w:rsid w:val="00CD3790"/>
    <w:rPr>
      <w:rFonts w:ascii="Liberation Sans" w:eastAsia="Microsoft YaHei" w:hAnsi="Liberation Sans" w:cs="Mangal"/>
      <w:sz w:val="28"/>
      <w:szCs w:val="28"/>
      <w:lang w:eastAsia="zh-CN"/>
    </w:rPr>
  </w:style>
  <w:style w:type="character" w:customStyle="1" w:styleId="okpdspan1">
    <w:name w:val="okpd_span1"/>
    <w:rsid w:val="00CD3790"/>
    <w:rPr>
      <w:b/>
      <w:bCs/>
    </w:rPr>
  </w:style>
  <w:style w:type="character" w:customStyle="1" w:styleId="afc">
    <w:name w:val="Основной текст_"/>
    <w:link w:val="15"/>
    <w:rsid w:val="00480770"/>
    <w:rPr>
      <w:rFonts w:ascii="Arial" w:eastAsia="Arial" w:hAnsi="Arial" w:cs="Arial"/>
      <w:sz w:val="19"/>
      <w:szCs w:val="19"/>
      <w:shd w:val="clear" w:color="auto" w:fill="FFFFFF"/>
    </w:rPr>
  </w:style>
  <w:style w:type="paragraph" w:customStyle="1" w:styleId="15">
    <w:name w:val="Основной текст1"/>
    <w:basedOn w:val="a"/>
    <w:link w:val="afc"/>
    <w:rsid w:val="00480770"/>
    <w:pPr>
      <w:shd w:val="clear" w:color="auto" w:fill="FFFFFF"/>
      <w:suppressAutoHyphens w:val="0"/>
      <w:autoSpaceDE/>
      <w:spacing w:after="180" w:line="230" w:lineRule="exact"/>
      <w:jc w:val="center"/>
    </w:pPr>
    <w:rPr>
      <w:rFonts w:ascii="Arial" w:eastAsia="Arial" w:hAnsi="Arial" w:cs="Arial"/>
      <w:sz w:val="19"/>
      <w:szCs w:val="19"/>
      <w:lang w:val="en-GB" w:eastAsia="en-GB"/>
    </w:rPr>
  </w:style>
  <w:style w:type="character" w:styleId="afd">
    <w:name w:val="Strong"/>
    <w:uiPriority w:val="22"/>
    <w:qFormat/>
    <w:rsid w:val="001E2EC6"/>
    <w:rPr>
      <w:b/>
      <w:bCs/>
    </w:rPr>
  </w:style>
  <w:style w:type="paragraph" w:customStyle="1" w:styleId="headertext">
    <w:name w:val="headertext"/>
    <w:basedOn w:val="a"/>
    <w:rsid w:val="001E2EC6"/>
    <w:pPr>
      <w:widowControl/>
      <w:suppressAutoHyphens w:val="0"/>
      <w:autoSpaceDE/>
      <w:spacing w:before="100" w:beforeAutospacing="1" w:after="100" w:afterAutospacing="1"/>
    </w:pPr>
    <w:rPr>
      <w:sz w:val="24"/>
      <w:szCs w:val="24"/>
      <w:lang w:eastAsia="ru-RU"/>
    </w:rPr>
  </w:style>
  <w:style w:type="character" w:styleId="afe">
    <w:name w:val="annotation reference"/>
    <w:uiPriority w:val="99"/>
    <w:semiHidden/>
    <w:unhideWhenUsed/>
    <w:rsid w:val="00CE0CAE"/>
    <w:rPr>
      <w:sz w:val="16"/>
      <w:szCs w:val="16"/>
    </w:rPr>
  </w:style>
  <w:style w:type="paragraph" w:styleId="aff">
    <w:name w:val="annotation text"/>
    <w:basedOn w:val="a"/>
    <w:link w:val="16"/>
    <w:uiPriority w:val="99"/>
    <w:semiHidden/>
    <w:unhideWhenUsed/>
    <w:rsid w:val="00CE0CAE"/>
  </w:style>
  <w:style w:type="character" w:customStyle="1" w:styleId="16">
    <w:name w:val="Текст примечания Знак1"/>
    <w:link w:val="aff"/>
    <w:uiPriority w:val="99"/>
    <w:semiHidden/>
    <w:rsid w:val="00CE0CA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76737">
      <w:bodyDiv w:val="1"/>
      <w:marLeft w:val="0"/>
      <w:marRight w:val="0"/>
      <w:marTop w:val="0"/>
      <w:marBottom w:val="0"/>
      <w:divBdr>
        <w:top w:val="none" w:sz="0" w:space="0" w:color="auto"/>
        <w:left w:val="none" w:sz="0" w:space="0" w:color="auto"/>
        <w:bottom w:val="none" w:sz="0" w:space="0" w:color="auto"/>
        <w:right w:val="none" w:sz="0" w:space="0" w:color="auto"/>
      </w:divBdr>
    </w:div>
    <w:div w:id="219096550">
      <w:bodyDiv w:val="1"/>
      <w:marLeft w:val="0"/>
      <w:marRight w:val="0"/>
      <w:marTop w:val="0"/>
      <w:marBottom w:val="0"/>
      <w:divBdr>
        <w:top w:val="none" w:sz="0" w:space="0" w:color="auto"/>
        <w:left w:val="none" w:sz="0" w:space="0" w:color="auto"/>
        <w:bottom w:val="none" w:sz="0" w:space="0" w:color="auto"/>
        <w:right w:val="none" w:sz="0" w:space="0" w:color="auto"/>
      </w:divBdr>
    </w:div>
    <w:div w:id="576476691">
      <w:bodyDiv w:val="1"/>
      <w:marLeft w:val="0"/>
      <w:marRight w:val="0"/>
      <w:marTop w:val="0"/>
      <w:marBottom w:val="0"/>
      <w:divBdr>
        <w:top w:val="none" w:sz="0" w:space="0" w:color="auto"/>
        <w:left w:val="none" w:sz="0" w:space="0" w:color="auto"/>
        <w:bottom w:val="none" w:sz="0" w:space="0" w:color="auto"/>
        <w:right w:val="none" w:sz="0" w:space="0" w:color="auto"/>
      </w:divBdr>
    </w:div>
    <w:div w:id="655189801">
      <w:bodyDiv w:val="1"/>
      <w:marLeft w:val="0"/>
      <w:marRight w:val="0"/>
      <w:marTop w:val="0"/>
      <w:marBottom w:val="0"/>
      <w:divBdr>
        <w:top w:val="none" w:sz="0" w:space="0" w:color="auto"/>
        <w:left w:val="none" w:sz="0" w:space="0" w:color="auto"/>
        <w:bottom w:val="none" w:sz="0" w:space="0" w:color="auto"/>
        <w:right w:val="none" w:sz="0" w:space="0" w:color="auto"/>
      </w:divBdr>
    </w:div>
    <w:div w:id="683826850">
      <w:bodyDiv w:val="1"/>
      <w:marLeft w:val="0"/>
      <w:marRight w:val="0"/>
      <w:marTop w:val="0"/>
      <w:marBottom w:val="0"/>
      <w:divBdr>
        <w:top w:val="none" w:sz="0" w:space="0" w:color="auto"/>
        <w:left w:val="none" w:sz="0" w:space="0" w:color="auto"/>
        <w:bottom w:val="none" w:sz="0" w:space="0" w:color="auto"/>
        <w:right w:val="none" w:sz="0" w:space="0" w:color="auto"/>
      </w:divBdr>
    </w:div>
    <w:div w:id="711854800">
      <w:bodyDiv w:val="1"/>
      <w:marLeft w:val="0"/>
      <w:marRight w:val="0"/>
      <w:marTop w:val="0"/>
      <w:marBottom w:val="0"/>
      <w:divBdr>
        <w:top w:val="none" w:sz="0" w:space="0" w:color="auto"/>
        <w:left w:val="none" w:sz="0" w:space="0" w:color="auto"/>
        <w:bottom w:val="none" w:sz="0" w:space="0" w:color="auto"/>
        <w:right w:val="none" w:sz="0" w:space="0" w:color="auto"/>
      </w:divBdr>
    </w:div>
    <w:div w:id="790167966">
      <w:bodyDiv w:val="1"/>
      <w:marLeft w:val="0"/>
      <w:marRight w:val="0"/>
      <w:marTop w:val="0"/>
      <w:marBottom w:val="0"/>
      <w:divBdr>
        <w:top w:val="none" w:sz="0" w:space="0" w:color="auto"/>
        <w:left w:val="none" w:sz="0" w:space="0" w:color="auto"/>
        <w:bottom w:val="none" w:sz="0" w:space="0" w:color="auto"/>
        <w:right w:val="none" w:sz="0" w:space="0" w:color="auto"/>
      </w:divBdr>
    </w:div>
    <w:div w:id="1082458463">
      <w:bodyDiv w:val="1"/>
      <w:marLeft w:val="0"/>
      <w:marRight w:val="0"/>
      <w:marTop w:val="0"/>
      <w:marBottom w:val="0"/>
      <w:divBdr>
        <w:top w:val="none" w:sz="0" w:space="0" w:color="auto"/>
        <w:left w:val="none" w:sz="0" w:space="0" w:color="auto"/>
        <w:bottom w:val="none" w:sz="0" w:space="0" w:color="auto"/>
        <w:right w:val="none" w:sz="0" w:space="0" w:color="auto"/>
      </w:divBdr>
    </w:div>
    <w:div w:id="1094591648">
      <w:bodyDiv w:val="1"/>
      <w:marLeft w:val="0"/>
      <w:marRight w:val="0"/>
      <w:marTop w:val="0"/>
      <w:marBottom w:val="0"/>
      <w:divBdr>
        <w:top w:val="none" w:sz="0" w:space="0" w:color="auto"/>
        <w:left w:val="none" w:sz="0" w:space="0" w:color="auto"/>
        <w:bottom w:val="none" w:sz="0" w:space="0" w:color="auto"/>
        <w:right w:val="none" w:sz="0" w:space="0" w:color="auto"/>
      </w:divBdr>
    </w:div>
    <w:div w:id="1421951161">
      <w:bodyDiv w:val="1"/>
      <w:marLeft w:val="0"/>
      <w:marRight w:val="0"/>
      <w:marTop w:val="0"/>
      <w:marBottom w:val="0"/>
      <w:divBdr>
        <w:top w:val="none" w:sz="0" w:space="0" w:color="auto"/>
        <w:left w:val="none" w:sz="0" w:space="0" w:color="auto"/>
        <w:bottom w:val="none" w:sz="0" w:space="0" w:color="auto"/>
        <w:right w:val="none" w:sz="0" w:space="0" w:color="auto"/>
      </w:divBdr>
    </w:div>
    <w:div w:id="1427460317">
      <w:bodyDiv w:val="1"/>
      <w:marLeft w:val="0"/>
      <w:marRight w:val="0"/>
      <w:marTop w:val="0"/>
      <w:marBottom w:val="0"/>
      <w:divBdr>
        <w:top w:val="none" w:sz="0" w:space="0" w:color="auto"/>
        <w:left w:val="none" w:sz="0" w:space="0" w:color="auto"/>
        <w:bottom w:val="none" w:sz="0" w:space="0" w:color="auto"/>
        <w:right w:val="none" w:sz="0" w:space="0" w:color="auto"/>
      </w:divBdr>
    </w:div>
    <w:div w:id="1525288523">
      <w:bodyDiv w:val="1"/>
      <w:marLeft w:val="0"/>
      <w:marRight w:val="0"/>
      <w:marTop w:val="0"/>
      <w:marBottom w:val="0"/>
      <w:divBdr>
        <w:top w:val="none" w:sz="0" w:space="0" w:color="auto"/>
        <w:left w:val="none" w:sz="0" w:space="0" w:color="auto"/>
        <w:bottom w:val="none" w:sz="0" w:space="0" w:color="auto"/>
        <w:right w:val="none" w:sz="0" w:space="0" w:color="auto"/>
      </w:divBdr>
    </w:div>
    <w:div w:id="1657950316">
      <w:bodyDiv w:val="1"/>
      <w:marLeft w:val="0"/>
      <w:marRight w:val="0"/>
      <w:marTop w:val="0"/>
      <w:marBottom w:val="0"/>
      <w:divBdr>
        <w:top w:val="none" w:sz="0" w:space="0" w:color="auto"/>
        <w:left w:val="none" w:sz="0" w:space="0" w:color="auto"/>
        <w:bottom w:val="none" w:sz="0" w:space="0" w:color="auto"/>
        <w:right w:val="none" w:sz="0" w:space="0" w:color="auto"/>
      </w:divBdr>
    </w:div>
    <w:div w:id="1712684427">
      <w:bodyDiv w:val="1"/>
      <w:marLeft w:val="0"/>
      <w:marRight w:val="0"/>
      <w:marTop w:val="0"/>
      <w:marBottom w:val="0"/>
      <w:divBdr>
        <w:top w:val="none" w:sz="0" w:space="0" w:color="auto"/>
        <w:left w:val="none" w:sz="0" w:space="0" w:color="auto"/>
        <w:bottom w:val="none" w:sz="0" w:space="0" w:color="auto"/>
        <w:right w:val="none" w:sz="0" w:space="0" w:color="auto"/>
      </w:divBdr>
    </w:div>
    <w:div w:id="1761288165">
      <w:bodyDiv w:val="1"/>
      <w:marLeft w:val="0"/>
      <w:marRight w:val="0"/>
      <w:marTop w:val="0"/>
      <w:marBottom w:val="0"/>
      <w:divBdr>
        <w:top w:val="none" w:sz="0" w:space="0" w:color="auto"/>
        <w:left w:val="none" w:sz="0" w:space="0" w:color="auto"/>
        <w:bottom w:val="none" w:sz="0" w:space="0" w:color="auto"/>
        <w:right w:val="none" w:sz="0" w:space="0" w:color="auto"/>
      </w:divBdr>
    </w:div>
    <w:div w:id="20660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o-ik-1@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4415</Words>
  <Characters>25169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RePack by SPecialiST</Company>
  <LinksUpToDate>false</LinksUpToDate>
  <CharactersWithSpaces>29525</CharactersWithSpaces>
  <SharedDoc>false</SharedDoc>
  <HLinks>
    <vt:vector size="6" baseType="variant">
      <vt:variant>
        <vt:i4>1245306</vt:i4>
      </vt:variant>
      <vt:variant>
        <vt:i4>0</vt:i4>
      </vt:variant>
      <vt:variant>
        <vt:i4>0</vt:i4>
      </vt:variant>
      <vt:variant>
        <vt:i4>5</vt:i4>
      </vt:variant>
      <vt:variant>
        <vt:lpwstr>mailto:emo-ik-1@mail.ru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1</dc:creator>
  <cp:keywords/>
  <cp:lastModifiedBy>User</cp:lastModifiedBy>
  <cp:revision>2</cp:revision>
  <cp:lastPrinted>2025-02-25T11:35:00Z</cp:lastPrinted>
  <dcterms:created xsi:type="dcterms:W3CDTF">2026-05-20T07:49:00Z</dcterms:created>
  <dcterms:modified xsi:type="dcterms:W3CDTF">2026-05-20T07:49:00Z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2124793347</vt:i4>
  </property>
</Properties>
</file>