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94E" w:rsidRDefault="00186A5E">
      <w:pPr>
        <w:tabs>
          <w:tab w:val="left" w:pos="1134"/>
          <w:tab w:val="left" w:pos="1276"/>
        </w:tabs>
        <w:jc w:val="right"/>
      </w:pPr>
      <w:r>
        <w:rPr>
          <w:b/>
          <w:color w:val="000000"/>
          <w:sz w:val="24"/>
          <w:szCs w:val="24"/>
          <w:lang w:eastAsia="ar-SA"/>
        </w:rPr>
        <w:t>Проект</w:t>
      </w:r>
    </w:p>
    <w:p w:rsidR="0069394E" w:rsidRDefault="00186A5E">
      <w:pPr>
        <w:jc w:val="center"/>
      </w:pPr>
      <w:r>
        <w:rPr>
          <w:b/>
          <w:color w:val="000000"/>
          <w:sz w:val="24"/>
          <w:szCs w:val="24"/>
          <w:lang w:eastAsia="ar-SA"/>
        </w:rPr>
        <w:t>Государственный контракт</w:t>
      </w:r>
      <w:r>
        <w:rPr>
          <w:color w:val="000000"/>
          <w:sz w:val="24"/>
          <w:szCs w:val="24"/>
          <w:lang w:eastAsia="ar-SA"/>
        </w:rPr>
        <w:t xml:space="preserve"> № _____</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sz w:val="24"/>
          <w:szCs w:val="24"/>
          <w:lang w:eastAsia="ru-RU"/>
        </w:rPr>
        <w:t xml:space="preserve">на </w:t>
      </w:r>
      <w:r>
        <w:rPr>
          <w:rFonts w:ascii="Times New Roman" w:hAnsi="Times New Roman" w:cs="Times New Roman"/>
          <w:sz w:val="24"/>
          <w:szCs w:val="28"/>
        </w:rPr>
        <w:t xml:space="preserve">поставку </w:t>
      </w:r>
      <w:r w:rsidR="007F688C" w:rsidRPr="007F688C">
        <w:rPr>
          <w:rFonts w:ascii="Times New Roman" w:hAnsi="Times New Roman" w:cs="Times New Roman"/>
          <w:sz w:val="24"/>
          <w:szCs w:val="24"/>
          <w:lang w:eastAsia="ru-RU"/>
        </w:rPr>
        <w:t xml:space="preserve">технических газов </w:t>
      </w:r>
      <w:r>
        <w:rPr>
          <w:rFonts w:ascii="Times New Roman" w:hAnsi="Times New Roman" w:cs="Times New Roman"/>
          <w:sz w:val="24"/>
          <w:szCs w:val="24"/>
          <w:lang w:eastAsia="ru-RU"/>
        </w:rPr>
        <w:t>для нужд</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bCs/>
          <w:sz w:val="24"/>
          <w:szCs w:val="24"/>
        </w:rPr>
        <w:t>Главного управления МЧС России по Алтайскому краю</w:t>
      </w:r>
    </w:p>
    <w:p w:rsidR="0069394E" w:rsidRDefault="00186A5E">
      <w:pPr>
        <w:pStyle w:val="ConsPlusNormal"/>
        <w:tabs>
          <w:tab w:val="left" w:pos="1080"/>
        </w:tabs>
        <w:ind w:firstLine="0"/>
        <w:jc w:val="center"/>
        <w:rPr>
          <w:rFonts w:ascii="Times New Roman" w:hAnsi="Times New Roman" w:cs="Times New Roman"/>
          <w:bCs/>
          <w:sz w:val="24"/>
          <w:szCs w:val="24"/>
        </w:rPr>
      </w:pPr>
      <w:r>
        <w:rPr>
          <w:rFonts w:ascii="Times New Roman" w:hAnsi="Times New Roman" w:cs="Times New Roman"/>
          <w:bCs/>
          <w:sz w:val="24"/>
          <w:szCs w:val="24"/>
        </w:rPr>
        <w:t xml:space="preserve">Идентификационный код закупки № </w:t>
      </w:r>
      <w:r w:rsidR="00145B19" w:rsidRPr="00145B19">
        <w:rPr>
          <w:rFonts w:ascii="Times New Roman" w:hAnsi="Times New Roman" w:cs="Times New Roman"/>
          <w:bCs/>
          <w:sz w:val="24"/>
          <w:szCs w:val="24"/>
        </w:rPr>
        <w:t>261222506617022220100100310000000000</w:t>
      </w:r>
    </w:p>
    <w:p w:rsidR="0069394E" w:rsidRDefault="0069394E">
      <w:pPr>
        <w:jc w:val="center"/>
        <w:rPr>
          <w:b/>
          <w:sz w:val="24"/>
          <w:szCs w:val="24"/>
        </w:rPr>
      </w:pPr>
    </w:p>
    <w:p w:rsidR="0069394E" w:rsidRDefault="00186A5E">
      <w:r>
        <w:rPr>
          <w:color w:val="000000"/>
          <w:sz w:val="24"/>
          <w:szCs w:val="24"/>
          <w:lang w:eastAsia="ar-SA"/>
        </w:rPr>
        <w:t xml:space="preserve"> «___»  ___________ 202</w:t>
      </w:r>
      <w:r w:rsidR="00145B19">
        <w:rPr>
          <w:color w:val="000000"/>
          <w:sz w:val="24"/>
          <w:szCs w:val="24"/>
          <w:lang w:eastAsia="ar-SA"/>
        </w:rPr>
        <w:t>6</w:t>
      </w:r>
      <w:r>
        <w:rPr>
          <w:color w:val="000000"/>
          <w:sz w:val="24"/>
          <w:szCs w:val="24"/>
          <w:lang w:eastAsia="ar-SA"/>
        </w:rPr>
        <w:t xml:space="preserve"> г.                                                                         </w:t>
      </w:r>
      <w:r w:rsidR="0007281B">
        <w:rPr>
          <w:color w:val="000000"/>
          <w:sz w:val="24"/>
          <w:szCs w:val="24"/>
          <w:lang w:eastAsia="ar-SA"/>
        </w:rPr>
        <w:t xml:space="preserve">                         </w:t>
      </w:r>
      <w:r>
        <w:rPr>
          <w:color w:val="000000"/>
          <w:sz w:val="24"/>
          <w:szCs w:val="24"/>
          <w:lang w:eastAsia="ar-SA"/>
        </w:rPr>
        <w:t xml:space="preserve">    г. Барнаул                                                                                                                          </w:t>
      </w:r>
    </w:p>
    <w:p w:rsidR="0069394E" w:rsidRDefault="0069394E">
      <w:pPr>
        <w:rPr>
          <w:color w:val="000000"/>
          <w:sz w:val="24"/>
          <w:szCs w:val="24"/>
          <w:lang w:eastAsia="ar-SA"/>
        </w:rPr>
      </w:pPr>
    </w:p>
    <w:p w:rsidR="0069394E" w:rsidRDefault="00186A5E">
      <w:pPr>
        <w:ind w:firstLine="709"/>
        <w:jc w:val="both"/>
        <w:rPr>
          <w:rFonts w:eastAsia="Arial"/>
          <w:color w:val="000000"/>
          <w:sz w:val="24"/>
          <w:szCs w:val="24"/>
          <w:lang w:eastAsia="ar-SA"/>
        </w:rPr>
      </w:pPr>
      <w:r>
        <w:rPr>
          <w:rFonts w:eastAsia="Arial"/>
          <w:b/>
          <w:color w:val="000000"/>
          <w:sz w:val="24"/>
          <w:szCs w:val="24"/>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w:t>
      </w:r>
      <w:r>
        <w:rPr>
          <w:rFonts w:eastAsia="Arial"/>
          <w:color w:val="000000"/>
          <w:sz w:val="24"/>
          <w:szCs w:val="24"/>
          <w:lang w:eastAsia="ar-SA"/>
        </w:rPr>
        <w:t xml:space="preserve">(далее – Главное управление МЧС России по Алтайскому краю),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 </w:t>
      </w:r>
    </w:p>
    <w:p w:rsidR="0069394E" w:rsidRDefault="00186A5E">
      <w:pPr>
        <w:ind w:firstLine="709"/>
        <w:jc w:val="both"/>
      </w:pPr>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   </w:t>
      </w:r>
    </w:p>
    <w:p w:rsidR="0069394E" w:rsidRDefault="0069394E">
      <w:pPr>
        <w:ind w:firstLine="709"/>
        <w:jc w:val="both"/>
      </w:pPr>
    </w:p>
    <w:p w:rsidR="0069394E" w:rsidRDefault="00186A5E">
      <w:pPr>
        <w:numPr>
          <w:ilvl w:val="0"/>
          <w:numId w:val="1"/>
        </w:numPr>
        <w:jc w:val="center"/>
      </w:pPr>
      <w:r>
        <w:rPr>
          <w:b/>
          <w:color w:val="000000"/>
          <w:sz w:val="24"/>
          <w:szCs w:val="24"/>
          <w:lang w:eastAsia="ar-SA"/>
        </w:rPr>
        <w:t>Предмет контракта</w:t>
      </w:r>
    </w:p>
    <w:p w:rsidR="0069394E" w:rsidRDefault="00186A5E">
      <w:pPr>
        <w:tabs>
          <w:tab w:val="left" w:pos="993"/>
        </w:tabs>
        <w:ind w:firstLine="709"/>
        <w:jc w:val="both"/>
      </w:pPr>
      <w:r>
        <w:rPr>
          <w:color w:val="000000"/>
          <w:sz w:val="24"/>
          <w:szCs w:val="24"/>
          <w:lang w:eastAsia="ar-SA"/>
        </w:rPr>
        <w:t>1.1.</w:t>
      </w:r>
      <w:r>
        <w:rPr>
          <w:color w:val="000000"/>
          <w:sz w:val="24"/>
          <w:szCs w:val="24"/>
          <w:lang w:eastAsia="ar-SA"/>
        </w:rPr>
        <w:tab/>
        <w:t xml:space="preserve">Поставщик обязуется </w:t>
      </w:r>
      <w:r w:rsidRPr="001963C2">
        <w:rPr>
          <w:b/>
          <w:color w:val="000000"/>
          <w:sz w:val="24"/>
          <w:szCs w:val="24"/>
          <w:lang w:eastAsia="ar-SA"/>
        </w:rPr>
        <w:t xml:space="preserve">поставить </w:t>
      </w:r>
      <w:r w:rsidR="007F688C" w:rsidRPr="007F688C">
        <w:rPr>
          <w:b/>
          <w:sz w:val="24"/>
          <w:szCs w:val="24"/>
          <w:lang w:eastAsia="ru-RU"/>
        </w:rPr>
        <w:t>технически</w:t>
      </w:r>
      <w:r w:rsidR="007F688C">
        <w:rPr>
          <w:b/>
          <w:sz w:val="24"/>
          <w:szCs w:val="24"/>
          <w:lang w:eastAsia="ru-RU"/>
        </w:rPr>
        <w:t>е</w:t>
      </w:r>
      <w:r w:rsidR="007F688C" w:rsidRPr="007F688C">
        <w:rPr>
          <w:b/>
          <w:sz w:val="24"/>
          <w:szCs w:val="24"/>
          <w:lang w:eastAsia="ru-RU"/>
        </w:rPr>
        <w:t xml:space="preserve"> газ</w:t>
      </w:r>
      <w:r w:rsidR="007F688C">
        <w:rPr>
          <w:b/>
          <w:sz w:val="24"/>
          <w:szCs w:val="24"/>
          <w:lang w:eastAsia="ru-RU"/>
        </w:rPr>
        <w:t>ы</w:t>
      </w:r>
      <w:r w:rsidR="007F688C" w:rsidRPr="007F688C">
        <w:rPr>
          <w:b/>
          <w:sz w:val="24"/>
          <w:szCs w:val="24"/>
          <w:lang w:eastAsia="ru-RU"/>
        </w:rPr>
        <w:t xml:space="preserve"> </w:t>
      </w:r>
      <w:r w:rsidRPr="001963C2">
        <w:rPr>
          <w:b/>
          <w:sz w:val="24"/>
          <w:szCs w:val="24"/>
          <w:lang w:eastAsia="ru-RU"/>
        </w:rPr>
        <w:t>для нужд Главного управления МЧС России по Алтайскому краю</w:t>
      </w:r>
      <w:r>
        <w:rPr>
          <w:sz w:val="24"/>
          <w:szCs w:val="24"/>
          <w:lang w:eastAsia="ru-RU"/>
        </w:rPr>
        <w:t xml:space="preserve"> </w:t>
      </w:r>
      <w:r>
        <w:rPr>
          <w:color w:val="000000"/>
          <w:sz w:val="24"/>
          <w:szCs w:val="24"/>
          <w:lang w:eastAsia="ar-SA"/>
        </w:rPr>
        <w:t>(далее - Товар), а Заказчик обязуется принять и оплатить Товар в порядке и на условиях, предусмотренных Контрактом.</w:t>
      </w:r>
    </w:p>
    <w:p w:rsidR="0069394E" w:rsidRDefault="00186A5E">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lang w:eastAsia="ar-SA"/>
        </w:rPr>
        <w:t>1.2.</w:t>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Fonts w:ascii="Times New Roman" w:hAnsi="Times New Roman" w:cs="Times New Roman"/>
            <w:color w:val="000000"/>
            <w:sz w:val="24"/>
            <w:szCs w:val="24"/>
          </w:rPr>
          <w:t>приложение</w:t>
        </w:r>
      </w:hyperlink>
      <w:r>
        <w:rPr>
          <w:rFonts w:ascii="Times New Roman" w:hAnsi="Times New Roman" w:cs="Times New Roman"/>
          <w:color w:val="000000"/>
          <w:sz w:val="24"/>
          <w:szCs w:val="24"/>
        </w:rPr>
        <w:t xml:space="preserve"> № 2 к Контракту) и Техническом задании (приложение № 1 к Контракту), являющимися неотъемлемой частью Контракта.</w:t>
      </w:r>
    </w:p>
    <w:p w:rsidR="0069394E" w:rsidRDefault="0069394E">
      <w:pPr>
        <w:ind w:firstLine="709"/>
        <w:jc w:val="both"/>
        <w:rPr>
          <w:bCs/>
          <w:color w:val="000000"/>
          <w:sz w:val="24"/>
          <w:szCs w:val="24"/>
          <w:lang w:eastAsia="ar-SA"/>
        </w:rPr>
      </w:pPr>
    </w:p>
    <w:p w:rsidR="0069394E" w:rsidRDefault="00186A5E">
      <w:pPr>
        <w:numPr>
          <w:ilvl w:val="0"/>
          <w:numId w:val="1"/>
        </w:numPr>
        <w:jc w:val="center"/>
      </w:pPr>
      <w:r>
        <w:rPr>
          <w:b/>
          <w:color w:val="000000"/>
          <w:sz w:val="24"/>
          <w:szCs w:val="24"/>
          <w:lang w:eastAsia="ar-SA"/>
        </w:rPr>
        <w:t>Цена контракта и порядок расчётов</w:t>
      </w:r>
    </w:p>
    <w:p w:rsidR="0069394E" w:rsidRDefault="00186A5E">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2.1. Цена Контракта составляет ________ (______________) рублей ____ копеек, в том числе </w:t>
      </w:r>
      <w:r>
        <w:rPr>
          <w:rFonts w:ascii="Times New Roman" w:hAnsi="Times New Roman" w:cs="Times New Roman"/>
          <w:i/>
          <w:color w:val="000000"/>
          <w:sz w:val="24"/>
          <w:szCs w:val="24"/>
          <w:lang w:eastAsia="ar-SA"/>
        </w:rPr>
        <w:t>НДС ______ (_____) рублей __ копеек (НДС не облагается).</w:t>
      </w:r>
      <w:r>
        <w:rPr>
          <w:rFonts w:ascii="Times New Roman" w:hAnsi="Times New Roman" w:cs="Times New Roman"/>
          <w:color w:val="000000"/>
          <w:sz w:val="24"/>
          <w:szCs w:val="24"/>
          <w:lang w:eastAsia="ar-SA"/>
        </w:rPr>
        <w:t xml:space="preserve"> </w:t>
      </w:r>
    </w:p>
    <w:p w:rsidR="0069394E" w:rsidRDefault="00186A5E">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r w:rsidRPr="00186A5E">
        <w:t xml:space="preserve"> </w:t>
      </w:r>
      <w:r w:rsidRPr="00186A5E">
        <w:rPr>
          <w:rFonts w:ascii="Times New Roman" w:hAnsi="Times New Roman" w:cs="Times New Roman"/>
          <w:color w:val="000000"/>
          <w:sz w:val="24"/>
          <w:szCs w:val="24"/>
          <w:lang w:eastAsia="ar-SA"/>
        </w:rPr>
        <w:t>«О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2.5. Источник финансирования Контракта - Федеральный бюджет на 202</w:t>
      </w:r>
      <w:r w:rsidR="00145B19">
        <w:rPr>
          <w:rFonts w:ascii="Times New Roman" w:hAnsi="Times New Roman" w:cs="Times New Roman"/>
          <w:color w:val="000000"/>
          <w:sz w:val="24"/>
          <w:szCs w:val="24"/>
          <w:lang w:eastAsia="ar-SA"/>
        </w:rPr>
        <w:t>6</w:t>
      </w:r>
      <w:r>
        <w:rPr>
          <w:rFonts w:ascii="Times New Roman" w:hAnsi="Times New Roman" w:cs="Times New Roman"/>
          <w:color w:val="000000"/>
          <w:sz w:val="24"/>
          <w:szCs w:val="24"/>
          <w:lang w:eastAsia="ar-SA"/>
        </w:rPr>
        <w:t xml:space="preserve"> год.</w:t>
      </w:r>
    </w:p>
    <w:p w:rsidR="00186A5E" w:rsidRDefault="00186A5E" w:rsidP="00D10A7F">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КБК – 177 0310 10401 90049 244.</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2.6. Расчеты между Заказчиком и Поставщиком производятся в течение 7 рабочих дней с даты подписания Заказчиком </w:t>
      </w:r>
      <w:r>
        <w:rPr>
          <w:rFonts w:ascii="Times New Roman" w:hAnsi="Times New Roman" w:cs="Times New Roman"/>
          <w:sz w:val="24"/>
          <w:szCs w:val="24"/>
        </w:rPr>
        <w:t>товарной (товарно-транспортной) накладной, счет-фактуры (универсального передаточного документа)</w:t>
      </w:r>
      <w:r>
        <w:rPr>
          <w:rFonts w:ascii="Times New Roman" w:hAnsi="Times New Roman" w:cs="Times New Roman"/>
          <w:color w:val="000000"/>
          <w:sz w:val="24"/>
          <w:szCs w:val="24"/>
          <w:lang w:eastAsia="ar-SA"/>
        </w:rPr>
        <w:t>.</w:t>
      </w:r>
    </w:p>
    <w:p w:rsidR="0069394E" w:rsidRDefault="00186A5E" w:rsidP="007F688C">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Pr>
          <w:rFonts w:ascii="Times New Roman" w:hAnsi="Times New Roman" w:cs="Times New Roman"/>
          <w:color w:val="000000"/>
          <w:sz w:val="24"/>
          <w:szCs w:val="24"/>
          <w:lang w:eastAsia="ar-SA"/>
        </w:rPr>
        <w:lastRenderedPageBreak/>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9394E" w:rsidRDefault="0069394E">
      <w:pPr>
        <w:pStyle w:val="ConsPlusNormal"/>
        <w:ind w:firstLine="0"/>
        <w:jc w:val="both"/>
        <w:rPr>
          <w:rFonts w:ascii="Times New Roman" w:hAnsi="Times New Roman" w:cs="Times New Roman"/>
          <w:color w:val="000000"/>
          <w:sz w:val="24"/>
          <w:szCs w:val="24"/>
          <w:lang w:eastAsia="ar-SA"/>
        </w:rPr>
      </w:pPr>
    </w:p>
    <w:p w:rsidR="0069394E" w:rsidRDefault="00186A5E">
      <w:pPr>
        <w:pStyle w:val="ConsPlusNormal"/>
        <w:ind w:firstLine="0"/>
        <w:jc w:val="center"/>
      </w:pPr>
      <w:r>
        <w:rPr>
          <w:rFonts w:ascii="Times New Roman" w:hAnsi="Times New Roman" w:cs="Times New Roman"/>
          <w:b/>
          <w:color w:val="000000"/>
          <w:sz w:val="24"/>
          <w:szCs w:val="24"/>
        </w:rPr>
        <w:t xml:space="preserve">III. Порядок, сроки и условия поставки и приемки Товара </w:t>
      </w:r>
    </w:p>
    <w:p w:rsidR="00D10A7F" w:rsidRPr="00D10A7F" w:rsidRDefault="00186A5E" w:rsidP="00D10A7F">
      <w:pPr>
        <w:ind w:firstLine="709"/>
        <w:jc w:val="both"/>
        <w:rPr>
          <w:color w:val="000000"/>
          <w:sz w:val="24"/>
          <w:szCs w:val="24"/>
        </w:rPr>
      </w:pPr>
      <w:bookmarkStart w:id="0" w:name="P1480"/>
      <w:bookmarkEnd w:id="0"/>
      <w:r>
        <w:rPr>
          <w:color w:val="000000"/>
          <w:sz w:val="24"/>
          <w:szCs w:val="24"/>
        </w:rPr>
        <w:t xml:space="preserve">3.1. </w:t>
      </w:r>
      <w:bookmarkStart w:id="1" w:name="P1482"/>
      <w:bookmarkStart w:id="2" w:name="P1485"/>
      <w:bookmarkEnd w:id="1"/>
      <w:bookmarkEnd w:id="2"/>
      <w:r w:rsidR="00D10A7F" w:rsidRPr="00D10A7F">
        <w:rPr>
          <w:color w:val="000000"/>
          <w:sz w:val="24"/>
          <w:szCs w:val="24"/>
        </w:rPr>
        <w:t xml:space="preserve">Поставщик доставляет Товар по адресу Заказчика: Алтайский край, г. Барнаул, ул. </w:t>
      </w:r>
      <w:proofErr w:type="spellStart"/>
      <w:r w:rsidR="00D10A7F" w:rsidRPr="00D10A7F">
        <w:rPr>
          <w:color w:val="000000"/>
          <w:sz w:val="24"/>
          <w:szCs w:val="24"/>
        </w:rPr>
        <w:t>Папанинцев</w:t>
      </w:r>
      <w:proofErr w:type="spellEnd"/>
      <w:r w:rsidR="00D10A7F" w:rsidRPr="00D10A7F">
        <w:rPr>
          <w:color w:val="000000"/>
          <w:sz w:val="24"/>
          <w:szCs w:val="24"/>
        </w:rPr>
        <w:t xml:space="preserve">, д. 190 в соответствии с заявкой Заказчика. </w:t>
      </w:r>
    </w:p>
    <w:p w:rsidR="00D10A7F" w:rsidRPr="00D10A7F" w:rsidRDefault="00D10A7F" w:rsidP="00D10A7F">
      <w:pPr>
        <w:ind w:firstLine="709"/>
        <w:jc w:val="both"/>
        <w:rPr>
          <w:color w:val="000000"/>
          <w:sz w:val="24"/>
          <w:szCs w:val="24"/>
        </w:rPr>
      </w:pPr>
      <w:r w:rsidRPr="00D10A7F">
        <w:rPr>
          <w:color w:val="000000"/>
          <w:sz w:val="24"/>
          <w:szCs w:val="24"/>
        </w:rPr>
        <w:t xml:space="preserve">Срок поставки – в течение </w:t>
      </w:r>
      <w:r w:rsidR="0032171A" w:rsidRPr="0032171A">
        <w:rPr>
          <w:color w:val="000000"/>
          <w:sz w:val="24"/>
          <w:szCs w:val="24"/>
        </w:rPr>
        <w:t>3 (трех)</w:t>
      </w:r>
      <w:r w:rsidR="0032171A">
        <w:rPr>
          <w:color w:val="000000"/>
          <w:sz w:val="24"/>
          <w:szCs w:val="24"/>
        </w:rPr>
        <w:t xml:space="preserve"> </w:t>
      </w:r>
      <w:r w:rsidRPr="00D10A7F">
        <w:rPr>
          <w:color w:val="000000"/>
          <w:sz w:val="24"/>
          <w:szCs w:val="24"/>
        </w:rPr>
        <w:t>рабочих дней с момента получения заявки от Заказчика</w:t>
      </w:r>
      <w:r w:rsidR="00145B19">
        <w:rPr>
          <w:color w:val="000000"/>
          <w:sz w:val="24"/>
          <w:szCs w:val="24"/>
        </w:rPr>
        <w:t>, но не позднее 01.11.2026 года</w:t>
      </w:r>
      <w:r w:rsidRPr="00D10A7F">
        <w:rPr>
          <w:color w:val="000000"/>
          <w:sz w:val="24"/>
          <w:szCs w:val="24"/>
        </w:rPr>
        <w:t xml:space="preserve">. Заказчик осуществляет заявку на определенное количество и ассортимент товара (согласно Приложению 2 к Государственному контракту) с указанием номера телефона лица, ответственного за приемку поставляемого Товара по форме, приведенной в Приложении 3 к Государственному контракту. Заявка направляется Поставщику по электронной почте: в виде скан-образа (копии) заявки, подписанной уполномоченным лицом. Дополнительно Заказчик сообщает о направленной заявке по номеру Поставщика _______. </w:t>
      </w:r>
    </w:p>
    <w:p w:rsidR="00D10A7F" w:rsidRDefault="00D10A7F" w:rsidP="00D10A7F">
      <w:pPr>
        <w:ind w:firstLine="709"/>
        <w:jc w:val="both"/>
        <w:rPr>
          <w:color w:val="000000"/>
          <w:sz w:val="24"/>
          <w:szCs w:val="24"/>
        </w:rPr>
      </w:pPr>
      <w:r w:rsidRPr="00D10A7F">
        <w:rPr>
          <w:color w:val="000000"/>
          <w:sz w:val="24"/>
          <w:szCs w:val="24"/>
        </w:rPr>
        <w:t xml:space="preserve">Поставщик должен уведомить Заказчика о планируемой отгрузке в порядке в соответствие с Заявкой. </w:t>
      </w:r>
    </w:p>
    <w:p w:rsidR="0069394E" w:rsidRDefault="00186A5E" w:rsidP="00D10A7F">
      <w:pPr>
        <w:ind w:firstLine="709"/>
        <w:jc w:val="both"/>
      </w:pPr>
      <w:r>
        <w:rPr>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9394E" w:rsidRDefault="00186A5E" w:rsidP="007F688C">
      <w:pPr>
        <w:pStyle w:val="ConsPlusNormal"/>
        <w:ind w:firstLine="709"/>
        <w:jc w:val="both"/>
      </w:pPr>
      <w:r>
        <w:rPr>
          <w:rFonts w:ascii="Times New Roman" w:hAnsi="Times New Roman" w:cs="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9394E" w:rsidRDefault="00186A5E" w:rsidP="007F688C">
      <w:pPr>
        <w:pStyle w:val="ConsPlusNormal"/>
        <w:ind w:firstLine="709"/>
        <w:jc w:val="both"/>
      </w:pPr>
      <w:r>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gtFrame="consultantplus://offline/ref=782E9CC4CCC6932545801925E3B536176E50B53C1FD70BD7655CABC93DB89C27024180C10398FB96372E7F1F5737VEP">
        <w:r>
          <w:rPr>
            <w:rFonts w:ascii="Times New Roman" w:hAnsi="Times New Roman" w:cs="Times New Roman"/>
            <w:color w:val="000000"/>
            <w:sz w:val="24"/>
            <w:szCs w:val="24"/>
          </w:rPr>
          <w:t>законом</w:t>
        </w:r>
      </w:hyperlink>
      <w:r>
        <w:rPr>
          <w:rFonts w:ascii="Times New Roman" w:hAnsi="Times New Roman" w:cs="Times New Roman"/>
          <w:color w:val="000000"/>
          <w:sz w:val="24"/>
          <w:szCs w:val="24"/>
        </w:rPr>
        <w:t xml:space="preserve"> </w:t>
      </w:r>
      <w:r w:rsidR="005E6969">
        <w:rPr>
          <w:rFonts w:ascii="Times New Roman" w:hAnsi="Times New Roman" w:cs="Times New Roman"/>
          <w:sz w:val="24"/>
          <w:szCs w:val="24"/>
        </w:rPr>
        <w:t xml:space="preserve">от </w:t>
      </w:r>
      <w:r w:rsidR="00E1082C">
        <w:rPr>
          <w:rFonts w:ascii="Times New Roman" w:hAnsi="Times New Roman" w:cs="Times New Roman"/>
          <w:sz w:val="24"/>
          <w:szCs w:val="24"/>
        </w:rPr>
        <w:t>0</w:t>
      </w:r>
      <w:r w:rsidR="005E6969">
        <w:rPr>
          <w:rFonts w:ascii="Times New Roman" w:hAnsi="Times New Roman" w:cs="Times New Roman"/>
          <w:sz w:val="24"/>
          <w:szCs w:val="24"/>
        </w:rPr>
        <w:t>5.04.</w:t>
      </w:r>
      <w:r>
        <w:rPr>
          <w:rFonts w:ascii="Times New Roman" w:hAnsi="Times New Roman" w:cs="Times New Roman"/>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pPr>
      <w:bookmarkStart w:id="3" w:name="P1489"/>
      <w:bookmarkEnd w:id="3"/>
      <w:r>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sidR="005E6969">
        <w:rPr>
          <w:rFonts w:ascii="Times New Roman" w:hAnsi="Times New Roman" w:cs="Times New Roman"/>
          <w:sz w:val="24"/>
          <w:szCs w:val="24"/>
        </w:rPr>
        <w:t>5</w:t>
      </w:r>
      <w:r>
        <w:rPr>
          <w:rFonts w:ascii="Times New Roman" w:hAnsi="Times New Roman" w:cs="Times New Roman"/>
          <w:sz w:val="24"/>
          <w:szCs w:val="24"/>
        </w:rPr>
        <w:t xml:space="preserve"> (</w:t>
      </w:r>
      <w:r w:rsidR="005E6969">
        <w:rPr>
          <w:rFonts w:ascii="Times New Roman" w:hAnsi="Times New Roman" w:cs="Times New Roman"/>
          <w:sz w:val="24"/>
          <w:szCs w:val="24"/>
        </w:rPr>
        <w:t>пяти</w:t>
      </w:r>
      <w:r>
        <w:rPr>
          <w:rFonts w:ascii="Times New Roman" w:hAnsi="Times New Roman" w:cs="Times New Roman"/>
          <w:sz w:val="24"/>
          <w:szCs w:val="24"/>
        </w:rPr>
        <w:t>) рабочих дней с момента доставки Товара Поставщиком подписывает товарную (товарно-транспортную) накладную, счет-фактуру (универсальный передаточный документ). После этого Товар считается переданным Поставщиком Заказчику.</w:t>
      </w:r>
    </w:p>
    <w:p w:rsidR="0069394E" w:rsidRDefault="00186A5E" w:rsidP="007F688C">
      <w:pPr>
        <w:pStyle w:val="ConsPlusNormal"/>
        <w:ind w:firstLine="709"/>
        <w:jc w:val="both"/>
      </w:pPr>
      <w:r>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Pr>
          <w:rFonts w:ascii="Times New Roman" w:hAnsi="Times New Roman" w:cs="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Pr>
            <w:rFonts w:ascii="Times New Roman" w:hAnsi="Times New Roman" w:cs="Times New Roman"/>
            <w:color w:val="000000"/>
            <w:sz w:val="24"/>
            <w:szCs w:val="24"/>
          </w:rPr>
          <w:t>пункте 3.</w:t>
        </w:r>
      </w:hyperlink>
      <w:r>
        <w:rPr>
          <w:rFonts w:ascii="Times New Roman" w:hAnsi="Times New Roman" w:cs="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9394E" w:rsidRDefault="00186A5E" w:rsidP="007F688C">
      <w:pPr>
        <w:pStyle w:val="ConsPlusNormal"/>
        <w:ind w:firstLine="709"/>
        <w:jc w:val="both"/>
      </w:pPr>
      <w:r>
        <w:rPr>
          <w:rFonts w:ascii="Times New Roman" w:hAnsi="Times New Roman" w:cs="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9394E" w:rsidRDefault="00186A5E" w:rsidP="007F688C">
      <w:pPr>
        <w:pStyle w:val="ConsPlusNormal"/>
        <w:ind w:firstLine="709"/>
        <w:jc w:val="both"/>
      </w:pPr>
      <w:r>
        <w:rPr>
          <w:rFonts w:ascii="Times New Roman" w:hAnsi="Times New Roman" w:cs="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Fonts w:ascii="Times New Roman" w:hAnsi="Times New Roman" w:cs="Times New Roman"/>
            <w:color w:val="000000"/>
            <w:sz w:val="24"/>
            <w:szCs w:val="24"/>
          </w:rPr>
          <w:t>пункте 3.</w:t>
        </w:r>
      </w:hyperlink>
      <w:r>
        <w:rPr>
          <w:rFonts w:ascii="Times New Roman" w:hAnsi="Times New Roman" w:cs="Times New Roman"/>
          <w:color w:val="000000"/>
          <w:sz w:val="24"/>
          <w:szCs w:val="24"/>
        </w:rPr>
        <w:t>5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10A7F" w:rsidRDefault="00D10A7F">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r>
        <w:rPr>
          <w:rFonts w:ascii="Times New Roman" w:hAnsi="Times New Roman" w:cs="Times New Roman"/>
          <w:b/>
          <w:color w:val="000000"/>
          <w:sz w:val="24"/>
          <w:szCs w:val="24"/>
        </w:rPr>
        <w:lastRenderedPageBreak/>
        <w:t>IV. Взаимодействие Сторон</w:t>
      </w:r>
    </w:p>
    <w:p w:rsidR="0069394E" w:rsidRDefault="00186A5E" w:rsidP="007F688C">
      <w:pPr>
        <w:pStyle w:val="ConsPlusNormal"/>
        <w:ind w:firstLine="709"/>
        <w:jc w:val="both"/>
        <w:rPr>
          <w:rFonts w:ascii="Times New Roman" w:hAnsi="Times New Roman" w:cs="Times New Roman"/>
          <w:color w:val="000000"/>
          <w:sz w:val="24"/>
          <w:szCs w:val="24"/>
        </w:rPr>
      </w:pPr>
      <w:bookmarkStart w:id="4" w:name="P1497"/>
      <w:bookmarkEnd w:id="4"/>
      <w:r>
        <w:rPr>
          <w:rFonts w:ascii="Times New Roman" w:hAnsi="Times New Roman" w:cs="Times New Roman"/>
          <w:color w:val="000000"/>
          <w:sz w:val="24"/>
          <w:szCs w:val="24"/>
        </w:rPr>
        <w:t xml:space="preserve">4.1. Поставщик обязан: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4.1.1. поставить Товар в порядке, количестве, в срок и на условиях, предусмотренных Контрактом, Спецификацией (</w:t>
      </w:r>
      <w:r w:rsidR="00C602DD">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 № 2 к Контракту) и Техническим заданием (</w:t>
      </w:r>
      <w:r w:rsidR="00C602DD">
        <w:rPr>
          <w:rFonts w:ascii="Times New Roman" w:hAnsi="Times New Roman" w:cs="Times New Roman"/>
          <w:color w:val="000000"/>
          <w:sz w:val="24"/>
          <w:szCs w:val="24"/>
        </w:rPr>
        <w:t>П</w:t>
      </w:r>
      <w:r>
        <w:rPr>
          <w:rFonts w:ascii="Times New Roman" w:hAnsi="Times New Roman" w:cs="Times New Roman"/>
          <w:color w:val="000000"/>
          <w:sz w:val="24"/>
          <w:szCs w:val="24"/>
        </w:rPr>
        <w:t>риложение № 1 к Контракту);</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 Поставщик вправе: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4.2.1. требовать от Заказчика произвести приемку Товара в порядке и в сроки, предусмотренные Контрактом;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4.2.4. требовать возмещения убытков, уплаты неустоек (штрафов, пеней) в соответствии с разделом VI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C602DD" w:rsidRPr="00257597">
        <w:rPr>
          <w:rFonts w:ascii="Times New Roman" w:hAnsi="Times New Roman" w:cs="Times New Roman"/>
          <w:color w:val="000000"/>
          <w:sz w:val="24"/>
          <w:szCs w:val="24"/>
        </w:rPr>
        <w:t>(за исключением случаев, предусмотренных подпунктом «в» пункта 1, подпунктом «б» пункта 2, подпунктом «в» пункта 3 части 4 статьи 14 Федеральног</w:t>
      </w:r>
      <w:r w:rsidR="00C602DD">
        <w:rPr>
          <w:rFonts w:ascii="Times New Roman" w:hAnsi="Times New Roman" w:cs="Times New Roman"/>
          <w:color w:val="000000"/>
          <w:sz w:val="24"/>
          <w:szCs w:val="24"/>
        </w:rPr>
        <w:t>о закона от 05.04.2013 № 44-ФЗ).</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 Заказчик обязуется:</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602DD"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4.3.2. принять решение об одностороннем отказе от исполне</w:t>
      </w:r>
      <w:r w:rsidR="00C602DD">
        <w:rPr>
          <w:rFonts w:ascii="Times New Roman" w:hAnsi="Times New Roman" w:cs="Times New Roman"/>
          <w:color w:val="000000"/>
          <w:sz w:val="24"/>
          <w:szCs w:val="24"/>
        </w:rPr>
        <w:t>ния Контракта в случаях:</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602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w:t>
      </w:r>
      <w:r w:rsidR="00C602DD">
        <w:rPr>
          <w:rFonts w:ascii="Times New Roman" w:hAnsi="Times New Roman" w:cs="Times New Roman"/>
          <w:color w:val="000000"/>
          <w:sz w:val="24"/>
          <w:szCs w:val="24"/>
        </w:rPr>
        <w:t xml:space="preserve"> (если Федеральным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w:t>
      </w:r>
      <w:r w:rsidR="00C602DD">
        <w:rPr>
          <w:rFonts w:ascii="Times New Roman" w:hAnsi="Times New Roman" w:cs="Times New Roman"/>
          <w:color w:val="000000"/>
          <w:sz w:val="24"/>
          <w:szCs w:val="24"/>
        </w:rPr>
        <w:t xml:space="preserve">тьи 31 Федерального закона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w:t>
      </w:r>
    </w:p>
    <w:p w:rsidR="00C602DD" w:rsidRPr="00257597" w:rsidRDefault="00C602DD" w:rsidP="007F688C">
      <w:pPr>
        <w:pStyle w:val="ConsPlusNormal"/>
        <w:ind w:firstLine="709"/>
        <w:jc w:val="both"/>
        <w:rPr>
          <w:rFonts w:ascii="Times New Roman" w:hAnsi="Times New Roman" w:cs="Times New Roman"/>
          <w:color w:val="000000"/>
          <w:sz w:val="24"/>
          <w:szCs w:val="24"/>
        </w:rPr>
      </w:pPr>
      <w:r w:rsidRPr="00257597">
        <w:rPr>
          <w:rFonts w:ascii="Times New Roman" w:hAnsi="Times New Roman" w:cs="Times New Roman"/>
          <w:color w:val="000000"/>
          <w:sz w:val="24"/>
          <w:szCs w:val="24"/>
        </w:rPr>
        <w:t xml:space="preserve">- при определении </w:t>
      </w:r>
      <w:r w:rsidR="00E1082C">
        <w:rPr>
          <w:rFonts w:ascii="Times New Roman" w:hAnsi="Times New Roman" w:cs="Times New Roman"/>
          <w:color w:val="000000"/>
          <w:sz w:val="24"/>
          <w:szCs w:val="24"/>
        </w:rPr>
        <w:t>Поставщика</w:t>
      </w:r>
      <w:r w:rsidRPr="00257597">
        <w:rPr>
          <w:rFonts w:ascii="Times New Roman" w:hAnsi="Times New Roman" w:cs="Times New Roman"/>
          <w:color w:val="000000"/>
          <w:sz w:val="24"/>
          <w:szCs w:val="24"/>
        </w:rPr>
        <w:t xml:space="preserve"> </w:t>
      </w:r>
      <w:r w:rsidR="00E1082C">
        <w:rPr>
          <w:rFonts w:ascii="Times New Roman" w:hAnsi="Times New Roman" w:cs="Times New Roman"/>
          <w:color w:val="000000"/>
          <w:sz w:val="24"/>
          <w:szCs w:val="24"/>
        </w:rPr>
        <w:t>Поставщик</w:t>
      </w:r>
      <w:r w:rsidRPr="00257597">
        <w:rPr>
          <w:rFonts w:ascii="Times New Roman" w:hAnsi="Times New Roman" w:cs="Times New Roman"/>
          <w:color w:val="000000"/>
          <w:sz w:val="24"/>
          <w:szCs w:val="24"/>
        </w:rPr>
        <w:t xml:space="preserve"> представил недостоверную информацию о своем соответствии требованиям, что позволило ему стать победителем определения поставщика (подрядчика, исполнителя);</w:t>
      </w:r>
    </w:p>
    <w:p w:rsidR="00C602DD" w:rsidRDefault="00C602DD" w:rsidP="007F688C">
      <w:pPr>
        <w:pStyle w:val="ConsPlusNormal"/>
        <w:ind w:firstLine="709"/>
        <w:jc w:val="both"/>
        <w:rPr>
          <w:rFonts w:ascii="Times New Roman" w:hAnsi="Times New Roman" w:cs="Times New Roman"/>
          <w:color w:val="000000"/>
          <w:sz w:val="24"/>
          <w:szCs w:val="24"/>
        </w:rPr>
      </w:pPr>
      <w:r w:rsidRPr="00257597">
        <w:rPr>
          <w:rFonts w:ascii="Times New Roman" w:hAnsi="Times New Roman" w:cs="Times New Roman"/>
          <w:color w:val="000000"/>
          <w:sz w:val="24"/>
          <w:szCs w:val="24"/>
        </w:rPr>
        <w:t xml:space="preserve">- если вследствие реорганизации юридического лица, являющегося </w:t>
      </w:r>
      <w:r w:rsidR="00F96F25">
        <w:rPr>
          <w:rFonts w:ascii="Times New Roman" w:hAnsi="Times New Roman" w:cs="Times New Roman"/>
          <w:color w:val="000000"/>
          <w:sz w:val="24"/>
          <w:szCs w:val="24"/>
        </w:rPr>
        <w:t>Подрядчиком (Исполнителем)</w:t>
      </w:r>
      <w:r w:rsidRPr="00257597">
        <w:rPr>
          <w:rFonts w:ascii="Times New Roman" w:hAnsi="Times New Roman" w:cs="Times New Roman"/>
          <w:color w:val="000000"/>
          <w:sz w:val="24"/>
          <w:szCs w:val="24"/>
        </w:rPr>
        <w:t xml:space="preserve">, его права и обязанности по Контракту перешли к вновь возникшему юридическому лицу, зарегистрированному на территории иностранного государства, в </w:t>
      </w:r>
      <w:r w:rsidRPr="00257597">
        <w:rPr>
          <w:rFonts w:ascii="Times New Roman" w:hAnsi="Times New Roman" w:cs="Times New Roman"/>
          <w:color w:val="000000"/>
          <w:sz w:val="24"/>
          <w:szCs w:val="24"/>
        </w:rPr>
        <w:lastRenderedPageBreak/>
        <w:t xml:space="preserve">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w:t>
      </w:r>
      <w:r w:rsidR="00F96F25">
        <w:rPr>
          <w:rFonts w:ascii="Times New Roman" w:hAnsi="Times New Roman" w:cs="Times New Roman"/>
          <w:color w:val="000000"/>
          <w:sz w:val="24"/>
          <w:szCs w:val="24"/>
        </w:rPr>
        <w:t>Подрядчик (Исполнитель</w:t>
      </w:r>
      <w:r w:rsidR="00F96F25" w:rsidRPr="00F96F25">
        <w:rPr>
          <w:rFonts w:ascii="Times New Roman" w:hAnsi="Times New Roman" w:cs="Times New Roman"/>
          <w:color w:val="000000"/>
          <w:sz w:val="24"/>
          <w:szCs w:val="24"/>
        </w:rPr>
        <w:t>)</w:t>
      </w:r>
      <w:r w:rsidR="00F96F25">
        <w:rPr>
          <w:rFonts w:ascii="Times New Roman" w:hAnsi="Times New Roman" w:cs="Times New Roman"/>
          <w:color w:val="000000"/>
          <w:sz w:val="24"/>
          <w:szCs w:val="24"/>
        </w:rPr>
        <w:t xml:space="preserve"> </w:t>
      </w:r>
      <w:r w:rsidRPr="00257597">
        <w:rPr>
          <w:rFonts w:ascii="Times New Roman" w:hAnsi="Times New Roman" w:cs="Times New Roman"/>
          <w:color w:val="000000"/>
          <w:sz w:val="24"/>
          <w:szCs w:val="24"/>
        </w:rPr>
        <w:t xml:space="preserve">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w:t>
      </w:r>
      <w:r w:rsidR="00F96F25">
        <w:rPr>
          <w:rFonts w:ascii="Times New Roman" w:hAnsi="Times New Roman" w:cs="Times New Roman"/>
          <w:color w:val="000000"/>
          <w:sz w:val="24"/>
          <w:szCs w:val="24"/>
        </w:rPr>
        <w:t>Подрядчик (Исполнитель</w:t>
      </w:r>
      <w:r w:rsidR="00F96F25" w:rsidRPr="00F96F25">
        <w:rPr>
          <w:rFonts w:ascii="Times New Roman" w:hAnsi="Times New Roman" w:cs="Times New Roman"/>
          <w:color w:val="000000"/>
          <w:sz w:val="24"/>
          <w:szCs w:val="24"/>
        </w:rPr>
        <w:t>)</w:t>
      </w:r>
      <w:r w:rsidR="00F96F25">
        <w:rPr>
          <w:rFonts w:ascii="Times New Roman" w:hAnsi="Times New Roman" w:cs="Times New Roman"/>
          <w:color w:val="000000"/>
          <w:sz w:val="24"/>
          <w:szCs w:val="24"/>
        </w:rPr>
        <w:t xml:space="preserve"> </w:t>
      </w:r>
      <w:r w:rsidRPr="00257597">
        <w:rPr>
          <w:rFonts w:ascii="Times New Roman" w:hAnsi="Times New Roman" w:cs="Times New Roman"/>
          <w:color w:val="000000"/>
          <w:sz w:val="24"/>
          <w:szCs w:val="24"/>
        </w:rPr>
        <w:t>являлся российским лицом;</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4.3.4. требовать уплаты неустоек (штрафов, пеней) в соответствии с разделом VI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4.3.5. провести экспертизу поставленного Товара для проверки его соответствия условиям Контракта в соответствии с Ф</w:t>
      </w:r>
      <w:r w:rsidR="00C602DD">
        <w:rPr>
          <w:rFonts w:ascii="Times New Roman" w:hAnsi="Times New Roman" w:cs="Times New Roman"/>
          <w:color w:val="000000"/>
          <w:sz w:val="24"/>
          <w:szCs w:val="24"/>
        </w:rPr>
        <w:t xml:space="preserve">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 Заказчик вправе:</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4.4.1. требовать от Поставщика надлежащего исполнения обязательств по Контракту;</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4.4.4. требовать возмещения убытков в соответствии с разделом VI Контракта, причиненных по вине Поставщика;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w:t>
      </w:r>
      <w:r w:rsidR="00C602DD">
        <w:rPr>
          <w:rFonts w:ascii="Times New Roman" w:hAnsi="Times New Roman" w:cs="Times New Roman"/>
          <w:color w:val="000000"/>
          <w:sz w:val="24"/>
          <w:szCs w:val="24"/>
        </w:rPr>
        <w:t xml:space="preserve">ленных Федеральным законом от </w:t>
      </w:r>
      <w:r w:rsidR="00E1082C">
        <w:rPr>
          <w:rFonts w:ascii="Times New Roman" w:hAnsi="Times New Roman" w:cs="Times New Roman"/>
          <w:color w:val="000000"/>
          <w:sz w:val="24"/>
          <w:szCs w:val="24"/>
        </w:rPr>
        <w:t>0</w:t>
      </w:r>
      <w:r w:rsidR="00C602DD">
        <w:rPr>
          <w:rFonts w:ascii="Times New Roman" w:hAnsi="Times New Roman" w:cs="Times New Roman"/>
          <w:color w:val="000000"/>
          <w:sz w:val="24"/>
          <w:szCs w:val="24"/>
        </w:rPr>
        <w:t>5.04.</w:t>
      </w:r>
      <w:r>
        <w:rPr>
          <w:rFonts w:ascii="Times New Roman" w:hAnsi="Times New Roman" w:cs="Times New Roman"/>
          <w:color w:val="000000"/>
          <w:sz w:val="24"/>
          <w:szCs w:val="24"/>
        </w:rPr>
        <w:t>2013 г. № 44-ФЗ "О контрактной системе в сфере закупок товаров, работ, услуг для обеспечения государственных и муниципальных нужд";</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4.4.6. отказаться от приемки и оплаты Товара, не соответствующего условиям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9394E" w:rsidRDefault="0069394E">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bookmarkStart w:id="5" w:name="P1539"/>
      <w:bookmarkEnd w:id="5"/>
      <w:r>
        <w:rPr>
          <w:rFonts w:ascii="Times New Roman" w:hAnsi="Times New Roman" w:cs="Times New Roman"/>
          <w:b/>
          <w:color w:val="000000"/>
          <w:sz w:val="24"/>
          <w:szCs w:val="24"/>
        </w:rPr>
        <w:t>V. Качество Товара</w:t>
      </w:r>
    </w:p>
    <w:p w:rsidR="0069394E" w:rsidRDefault="00186A5E" w:rsidP="007F688C">
      <w:pPr>
        <w:pStyle w:val="ConsPlusNormal"/>
        <w:ind w:firstLine="709"/>
        <w:jc w:val="both"/>
      </w:pPr>
      <w:r>
        <w:rPr>
          <w:rFonts w:ascii="Times New Roman" w:hAnsi="Times New Roman" w:cs="Times New Roman"/>
          <w:color w:val="000000"/>
          <w:sz w:val="24"/>
          <w:szCs w:val="24"/>
        </w:rPr>
        <w:t>5.1. Поставщик гарантирует, что поставляемый Товар соответствует требованиям, установленным Контрактом.</w:t>
      </w:r>
    </w:p>
    <w:p w:rsidR="0069394E" w:rsidRDefault="00186A5E" w:rsidP="007F688C">
      <w:pPr>
        <w:pStyle w:val="ConsPlusNormal"/>
        <w:ind w:firstLine="709"/>
        <w:jc w:val="both"/>
      </w:pPr>
      <w:r>
        <w:rPr>
          <w:rFonts w:ascii="Times New Roman" w:hAnsi="Times New Roman" w:cs="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9394E" w:rsidRDefault="00186A5E" w:rsidP="007F688C">
      <w:pPr>
        <w:pStyle w:val="ConsPlusNormal"/>
        <w:ind w:firstLine="709"/>
        <w:jc w:val="both"/>
      </w:pPr>
      <w:r>
        <w:rPr>
          <w:rFonts w:ascii="Times New Roman" w:hAnsi="Times New Roman" w:cs="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9394E" w:rsidRDefault="00186A5E" w:rsidP="007F688C">
      <w:pPr>
        <w:pStyle w:val="ConsPlusNormal"/>
        <w:ind w:firstLine="709"/>
        <w:jc w:val="both"/>
      </w:pPr>
      <w:r>
        <w:rPr>
          <w:rFonts w:ascii="Times New Roman" w:hAnsi="Times New Roman" w:cs="Times New Roman"/>
          <w:color w:val="000000"/>
          <w:sz w:val="24"/>
          <w:szCs w:val="24"/>
        </w:rPr>
        <w:t>5.3. Товар должен быть упакован и замаркирован в соответствии с действующими стандартами.</w:t>
      </w:r>
    </w:p>
    <w:p w:rsidR="0069394E" w:rsidRDefault="00186A5E" w:rsidP="007F688C">
      <w:pPr>
        <w:pStyle w:val="ConsPlusNormal"/>
        <w:ind w:firstLine="709"/>
        <w:jc w:val="both"/>
      </w:pPr>
      <w:r>
        <w:rPr>
          <w:rFonts w:ascii="Times New Roman" w:hAnsi="Times New Roman" w:cs="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9394E" w:rsidRDefault="0069394E">
      <w:pPr>
        <w:pStyle w:val="ConsPlusNormal"/>
        <w:ind w:firstLine="0"/>
        <w:jc w:val="both"/>
        <w:rPr>
          <w:rFonts w:ascii="Times New Roman" w:hAnsi="Times New Roman" w:cs="Times New Roman"/>
          <w:color w:val="000000"/>
          <w:sz w:val="24"/>
          <w:szCs w:val="24"/>
        </w:rPr>
      </w:pPr>
      <w:bookmarkStart w:id="6" w:name="P1546"/>
      <w:bookmarkEnd w:id="6"/>
    </w:p>
    <w:p w:rsidR="00793EB4" w:rsidRDefault="00793EB4">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793EB4" w:rsidRDefault="00793EB4">
      <w:pPr>
        <w:pStyle w:val="ConsPlusNormal"/>
        <w:ind w:firstLine="0"/>
        <w:jc w:val="both"/>
        <w:rPr>
          <w:rFonts w:ascii="Times New Roman" w:hAnsi="Times New Roman" w:cs="Times New Roman"/>
          <w:color w:val="000000"/>
          <w:sz w:val="24"/>
          <w:szCs w:val="24"/>
        </w:rPr>
      </w:pPr>
    </w:p>
    <w:p w:rsidR="0069394E" w:rsidRDefault="00186A5E">
      <w:pPr>
        <w:pStyle w:val="ConsPlusNormal"/>
        <w:ind w:firstLine="0"/>
        <w:jc w:val="center"/>
      </w:pPr>
      <w:bookmarkStart w:id="7" w:name="P1550"/>
      <w:bookmarkEnd w:id="7"/>
      <w:r>
        <w:rPr>
          <w:rFonts w:ascii="Times New Roman" w:hAnsi="Times New Roman" w:cs="Times New Roman"/>
          <w:b/>
          <w:color w:val="000000"/>
          <w:sz w:val="24"/>
          <w:szCs w:val="24"/>
        </w:rPr>
        <w:lastRenderedPageBreak/>
        <w:t xml:space="preserve">VI. Ответственность Сторон </w:t>
      </w:r>
    </w:p>
    <w:p w:rsidR="0069394E" w:rsidRDefault="00186A5E" w:rsidP="007F688C">
      <w:pPr>
        <w:pStyle w:val="ConsPlusNormal"/>
        <w:ind w:firstLine="709"/>
        <w:jc w:val="both"/>
      </w:pPr>
      <w:r>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9394E" w:rsidRDefault="00186A5E" w:rsidP="007F688C">
      <w:pPr>
        <w:pStyle w:val="ConsPlusNormal"/>
        <w:ind w:firstLine="709"/>
        <w:jc w:val="both"/>
      </w:pPr>
      <w:bookmarkStart w:id="8" w:name="P1554"/>
      <w:bookmarkEnd w:id="8"/>
      <w:r>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9394E" w:rsidRDefault="00186A5E" w:rsidP="007F688C">
      <w:pPr>
        <w:pStyle w:val="ConsPlusNormal"/>
        <w:ind w:firstLine="709"/>
        <w:jc w:val="both"/>
      </w:pPr>
      <w:r>
        <w:rPr>
          <w:rFonts w:ascii="Times New Roman" w:hAnsi="Times New Roman" w:cs="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 процентов цены Контракта (этапа) в случае, если цена Контракта (этапа) не превышает 3 млн рублей;</w:t>
      </w:r>
    </w:p>
    <w:p w:rsidR="0069394E" w:rsidRDefault="00186A5E" w:rsidP="007F688C">
      <w:pPr>
        <w:pStyle w:val="ConsPlusNormal"/>
        <w:ind w:firstLine="709"/>
        <w:jc w:val="both"/>
      </w:pPr>
      <w:r>
        <w:rPr>
          <w:rFonts w:ascii="Times New Roman" w:hAnsi="Times New Roman" w:cs="Times New Roman"/>
          <w:color w:val="000000"/>
          <w:sz w:val="24"/>
          <w:szCs w:val="24"/>
        </w:rPr>
        <w:t>5 процентов цены Контракта (этапа) в случае, если цена Контракта (этапа)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 процент цены Контракта (этапа) в случае, если цена Контракта (этапа)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0,5 процента цены Контракта (этапа) в случае, если цена Контракта (этапа) составляет от 100 млн рублей до 500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0,4 процента цены Контракта (этапа) в случае, если цена Контракта (этапа) составляет от 500 млн рублей до 1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0,3 процента цены Контракта (этапа) в случае, если цена Контракта (этапа) составляет от 1 млрд рублей до 2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0,25 процента цены Контракта (этапа) в случае, если цена Контракта (этапа) составляет от 2 млрд рублей до 5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0,2 процента цены Контракта (этапа) в случае, если цена Контракта (этапа) составляет от 5 млрд рублей до 10 млрд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0,1 процента цены Контракта (этапа) в случае, если цена Контракта (этапа) превышает 10 млрд рублей.</w:t>
      </w:r>
    </w:p>
    <w:p w:rsidR="0069394E" w:rsidRDefault="00186A5E" w:rsidP="007F688C">
      <w:pPr>
        <w:pStyle w:val="ConsPlusNormal"/>
        <w:ind w:firstLine="709"/>
        <w:jc w:val="both"/>
      </w:pPr>
      <w:bookmarkStart w:id="9" w:name="P1556"/>
      <w:bookmarkEnd w:id="9"/>
      <w:r>
        <w:rPr>
          <w:rFonts w:ascii="Times New Roman" w:hAnsi="Times New Roman" w:cs="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1000 рублей, если цена Контракта не превышает 3 млн рублей;</w:t>
      </w:r>
    </w:p>
    <w:p w:rsidR="0069394E" w:rsidRDefault="00186A5E" w:rsidP="007F688C">
      <w:pPr>
        <w:pStyle w:val="ConsPlusNormal"/>
        <w:ind w:firstLine="709"/>
        <w:jc w:val="both"/>
      </w:pPr>
      <w:r>
        <w:rPr>
          <w:rFonts w:ascii="Times New Roman" w:hAnsi="Times New Roman" w:cs="Times New Roman"/>
          <w:color w:val="000000"/>
          <w:sz w:val="24"/>
          <w:szCs w:val="24"/>
        </w:rPr>
        <w:t>5000 рублей, если цена Контракта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 рублей, если цена Контракта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lastRenderedPageBreak/>
        <w:t>100000 рублей, если цена Контракта превышает 100 млн рублей.</w:t>
      </w:r>
    </w:p>
    <w:p w:rsidR="0069394E" w:rsidRDefault="00186A5E" w:rsidP="007F688C">
      <w:pPr>
        <w:pStyle w:val="ConsPlusNormal"/>
        <w:ind w:firstLine="709"/>
        <w:jc w:val="both"/>
      </w:pPr>
      <w:bookmarkStart w:id="10" w:name="P1557"/>
      <w:bookmarkStart w:id="11" w:name="P1558"/>
      <w:bookmarkEnd w:id="10"/>
      <w:bookmarkEnd w:id="11"/>
      <w:r>
        <w:rPr>
          <w:rFonts w:ascii="Times New Roman" w:hAnsi="Times New Roman" w:cs="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gtFrame="consultantplus://offline/ref=782E9CC4CCC6932545801925E3B536176E57B6381BDA0BD7655CABC93DB89C271041D8CF0ACBB4D2653D7F184B7ED2198541ED34VBP">
        <w:r>
          <w:rPr>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 </w:t>
      </w:r>
    </w:p>
    <w:p w:rsidR="0069394E" w:rsidRDefault="00186A5E" w:rsidP="007F688C">
      <w:pPr>
        <w:pStyle w:val="ConsPlusNormal"/>
        <w:ind w:firstLine="709"/>
        <w:jc w:val="both"/>
      </w:pPr>
      <w:r>
        <w:rPr>
          <w:rFonts w:ascii="Times New Roman" w:hAnsi="Times New Roman" w:cs="Times New Roman"/>
          <w:color w:val="000000"/>
          <w:sz w:val="24"/>
          <w:szCs w:val="24"/>
        </w:rPr>
        <w:t>1000 рублей, если цена Контракта не превышает 3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5000 рублей, если цена Контракта составляет от 3 млн рублей до 50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 рублей, если цена Контракта составляет от 50 млн рублей до 100 млн рублей (включительно);</w:t>
      </w:r>
    </w:p>
    <w:p w:rsidR="0069394E" w:rsidRDefault="00186A5E" w:rsidP="007F688C">
      <w:pPr>
        <w:pStyle w:val="ConsPlusNormal"/>
        <w:ind w:firstLine="709"/>
        <w:jc w:val="both"/>
      </w:pPr>
      <w:r>
        <w:rPr>
          <w:rFonts w:ascii="Times New Roman" w:hAnsi="Times New Roman" w:cs="Times New Roman"/>
          <w:color w:val="000000"/>
          <w:sz w:val="24"/>
          <w:szCs w:val="24"/>
        </w:rPr>
        <w:t>100000 рублей, если цена Контракта превышает 100 млн рублей.</w:t>
      </w:r>
    </w:p>
    <w:p w:rsidR="0069394E" w:rsidRDefault="00186A5E" w:rsidP="007F688C">
      <w:pPr>
        <w:pStyle w:val="ConsPlusNormal"/>
        <w:ind w:firstLine="709"/>
        <w:jc w:val="both"/>
      </w:pPr>
      <w:bookmarkStart w:id="12" w:name="P1561"/>
      <w:bookmarkEnd w:id="12"/>
      <w:r>
        <w:rPr>
          <w:rFonts w:ascii="Times New Roman" w:hAnsi="Times New Roman" w:cs="Times New Roman"/>
          <w:color w:val="000000"/>
          <w:sz w:val="24"/>
          <w:szCs w:val="24"/>
        </w:rPr>
        <w:t>6.8. Применение неустойки (штрафа, пени) не освобождает Стороны от исполнения обязательств по Контракту.</w:t>
      </w:r>
    </w:p>
    <w:p w:rsidR="0069394E" w:rsidRDefault="00186A5E" w:rsidP="007F688C">
      <w:pPr>
        <w:pStyle w:val="ConsPlusNormal"/>
        <w:ind w:firstLine="709"/>
        <w:jc w:val="both"/>
      </w:pPr>
      <w:r>
        <w:rPr>
          <w:rFonts w:ascii="Times New Roman" w:hAnsi="Times New Roman" w:cs="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w:t>
      </w:r>
      <w:r w:rsidR="00C602DD">
        <w:rPr>
          <w:rFonts w:ascii="Times New Roman" w:hAnsi="Times New Roman" w:cs="Times New Roman"/>
          <w:color w:val="000000"/>
          <w:sz w:val="24"/>
          <w:szCs w:val="24"/>
        </w:rPr>
        <w:t xml:space="preserve">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color w:val="000000"/>
          <w:sz w:val="24"/>
          <w:szCs w:val="24"/>
        </w:rPr>
        <w:t>,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C602DD" w:rsidRDefault="00C602DD" w:rsidP="007F688C">
      <w:pPr>
        <w:pStyle w:val="ConsPlusNormal"/>
        <w:ind w:firstLine="709"/>
        <w:jc w:val="both"/>
      </w:pPr>
    </w:p>
    <w:p w:rsidR="0069394E" w:rsidRDefault="00186A5E" w:rsidP="007F688C">
      <w:pPr>
        <w:pStyle w:val="ConsPlusNormal"/>
        <w:ind w:firstLine="709"/>
        <w:jc w:val="center"/>
      </w:pPr>
      <w:r>
        <w:rPr>
          <w:rFonts w:ascii="Times New Roman" w:hAnsi="Times New Roman" w:cs="Times New Roman"/>
          <w:b/>
          <w:color w:val="000000"/>
          <w:sz w:val="24"/>
          <w:szCs w:val="24"/>
        </w:rPr>
        <w:t>VII. Обеспечение исполнения Контракта</w:t>
      </w:r>
    </w:p>
    <w:p w:rsidR="0069394E" w:rsidRDefault="00186A5E" w:rsidP="007F688C">
      <w:pPr>
        <w:pStyle w:val="ConsPlusNormal"/>
        <w:ind w:firstLine="709"/>
        <w:jc w:val="both"/>
      </w:pPr>
      <w:bookmarkStart w:id="13" w:name="P1570"/>
      <w:bookmarkEnd w:id="13"/>
      <w:r>
        <w:rPr>
          <w:rFonts w:ascii="Times New Roman" w:hAnsi="Times New Roman" w:cs="Times New Roman"/>
          <w:color w:val="000000"/>
          <w:sz w:val="24"/>
          <w:szCs w:val="24"/>
        </w:rPr>
        <w:t>7.1. Обеспечение исполнения Контракта не устанавливается.</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bookmarkStart w:id="14" w:name="P1587"/>
      <w:bookmarkEnd w:id="14"/>
      <w:r>
        <w:rPr>
          <w:rFonts w:ascii="Times New Roman" w:hAnsi="Times New Roman" w:cs="Times New Roman"/>
          <w:b/>
          <w:color w:val="000000"/>
          <w:sz w:val="24"/>
          <w:szCs w:val="24"/>
        </w:rPr>
        <w:t xml:space="preserve">VIII. Обеспечение гарантийных обязательств </w:t>
      </w:r>
    </w:p>
    <w:p w:rsidR="0069394E" w:rsidRDefault="00186A5E" w:rsidP="007F688C">
      <w:pPr>
        <w:pStyle w:val="ConsPlusNormal"/>
        <w:ind w:firstLine="709"/>
        <w:jc w:val="both"/>
      </w:pPr>
      <w:r>
        <w:rPr>
          <w:rFonts w:ascii="Times New Roman" w:hAnsi="Times New Roman" w:cs="Times New Roman"/>
          <w:color w:val="000000"/>
          <w:sz w:val="24"/>
          <w:szCs w:val="24"/>
        </w:rPr>
        <w:t>8.1. Обеспечение гарантийных обязательств не устанавливается.</w:t>
      </w:r>
    </w:p>
    <w:p w:rsidR="0069394E" w:rsidRDefault="0069394E" w:rsidP="007F688C">
      <w:pPr>
        <w:pStyle w:val="ConsPlusNormal"/>
        <w:ind w:firstLine="709"/>
        <w:jc w:val="both"/>
        <w:rPr>
          <w:rFonts w:ascii="Times New Roman" w:hAnsi="Times New Roman" w:cs="Times New Roman"/>
          <w:color w:val="000000"/>
          <w:sz w:val="24"/>
          <w:szCs w:val="24"/>
        </w:rPr>
      </w:pPr>
      <w:bookmarkStart w:id="15" w:name="P1600"/>
      <w:bookmarkEnd w:id="15"/>
    </w:p>
    <w:p w:rsidR="0069394E" w:rsidRDefault="00186A5E" w:rsidP="007F688C">
      <w:pPr>
        <w:pStyle w:val="ConsPlusNormal"/>
        <w:ind w:firstLine="709"/>
        <w:jc w:val="center"/>
      </w:pPr>
      <w:r>
        <w:rPr>
          <w:rFonts w:ascii="Times New Roman" w:hAnsi="Times New Roman" w:cs="Times New Roman"/>
          <w:b/>
          <w:color w:val="000000"/>
          <w:sz w:val="24"/>
          <w:szCs w:val="24"/>
        </w:rPr>
        <w:t>IX. Обстоятельства непреодолимой силы</w:t>
      </w:r>
    </w:p>
    <w:p w:rsidR="0069394E" w:rsidRDefault="00186A5E" w:rsidP="007F688C">
      <w:pPr>
        <w:pStyle w:val="ConsPlusNormal"/>
        <w:ind w:firstLine="709"/>
        <w:jc w:val="both"/>
      </w:pPr>
      <w:r>
        <w:rPr>
          <w:rFonts w:ascii="Times New Roman" w:hAnsi="Times New Roman" w:cs="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9394E" w:rsidRDefault="00186A5E" w:rsidP="007F688C">
      <w:pPr>
        <w:pStyle w:val="ConsPlusNormal"/>
        <w:ind w:firstLine="709"/>
        <w:jc w:val="both"/>
      </w:pPr>
      <w:r>
        <w:rPr>
          <w:rFonts w:ascii="Times New Roman" w:hAnsi="Times New Roman" w:cs="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9394E" w:rsidRDefault="00186A5E" w:rsidP="007F688C">
      <w:pPr>
        <w:pStyle w:val="ConsPlusNormal"/>
        <w:ind w:firstLine="709"/>
        <w:jc w:val="both"/>
      </w:pPr>
      <w:r>
        <w:rPr>
          <w:rFonts w:ascii="Times New Roman" w:hAnsi="Times New Roman" w:cs="Times New Roman"/>
          <w:color w:val="000000"/>
          <w:sz w:val="24"/>
          <w:szCs w:val="24"/>
        </w:rPr>
        <w:lastRenderedPageBreak/>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9394E" w:rsidRDefault="00186A5E" w:rsidP="007F688C">
      <w:pPr>
        <w:pStyle w:val="ConsPlusNormal"/>
        <w:ind w:firstLine="709"/>
        <w:jc w:val="both"/>
      </w:pPr>
      <w:r>
        <w:rPr>
          <w:rFonts w:ascii="Times New Roman" w:hAnsi="Times New Roman" w:cs="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9394E" w:rsidRDefault="0069394E" w:rsidP="007F688C">
      <w:pPr>
        <w:pStyle w:val="ConsPlusNormal"/>
        <w:ind w:firstLine="709"/>
        <w:jc w:val="both"/>
        <w:rPr>
          <w:rFonts w:ascii="Times New Roman" w:hAnsi="Times New Roman" w:cs="Times New Roman"/>
          <w:b/>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X. Рассмотрение и разрешение споров</w:t>
      </w:r>
    </w:p>
    <w:p w:rsidR="0069394E" w:rsidRDefault="00186A5E" w:rsidP="007F688C">
      <w:pPr>
        <w:pStyle w:val="ConsPlusNormal"/>
        <w:ind w:firstLine="709"/>
        <w:jc w:val="both"/>
      </w:pPr>
      <w:r>
        <w:rPr>
          <w:rFonts w:ascii="Times New Roman" w:hAnsi="Times New Roman" w:cs="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9394E" w:rsidRDefault="00186A5E" w:rsidP="007F688C">
      <w:pPr>
        <w:pStyle w:val="ConsPlusNormal"/>
        <w:ind w:firstLine="709"/>
        <w:jc w:val="both"/>
      </w:pPr>
      <w:r>
        <w:rPr>
          <w:rFonts w:ascii="Times New Roman" w:hAnsi="Times New Roman" w:cs="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9394E" w:rsidRDefault="00186A5E" w:rsidP="007F688C">
      <w:pPr>
        <w:pStyle w:val="ConsPlusNormal"/>
        <w:ind w:firstLine="709"/>
        <w:jc w:val="both"/>
      </w:pPr>
      <w:r>
        <w:rPr>
          <w:rFonts w:ascii="Times New Roman" w:hAnsi="Times New Roman" w:cs="Times New Roman"/>
          <w:color w:val="000000"/>
          <w:sz w:val="24"/>
          <w:szCs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10.4. При </w:t>
      </w:r>
      <w:proofErr w:type="spellStart"/>
      <w:r>
        <w:rPr>
          <w:rFonts w:ascii="Times New Roman" w:hAnsi="Times New Roman" w:cs="Times New Roman"/>
          <w:color w:val="000000"/>
          <w:sz w:val="24"/>
          <w:szCs w:val="24"/>
        </w:rPr>
        <w:t>неурегулировании</w:t>
      </w:r>
      <w:proofErr w:type="spellEnd"/>
      <w:r>
        <w:rPr>
          <w:rFonts w:ascii="Times New Roman" w:hAnsi="Times New Roman" w:cs="Times New Roman"/>
          <w:color w:val="000000"/>
          <w:sz w:val="24"/>
          <w:szCs w:val="24"/>
        </w:rPr>
        <w:t xml:space="preserve"> Сторонами спора в досудебном порядке, спор разрешается в судебном порядке в Арбитражном суде Алтайского края.</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XI. Срок действия и порядок расторжения Контракта</w:t>
      </w:r>
    </w:p>
    <w:p w:rsidR="0069394E" w:rsidRDefault="00186A5E" w:rsidP="007F688C">
      <w:pPr>
        <w:pStyle w:val="ConsPlusNormal"/>
        <w:ind w:firstLine="709"/>
        <w:jc w:val="both"/>
      </w:pPr>
      <w:r>
        <w:rPr>
          <w:rFonts w:ascii="Times New Roman" w:hAnsi="Times New Roman" w:cs="Times New Roman"/>
          <w:color w:val="000000"/>
          <w:sz w:val="24"/>
          <w:szCs w:val="24"/>
        </w:rPr>
        <w:t xml:space="preserve">11.1. Контракт вступает в силу с </w:t>
      </w:r>
      <w:r w:rsidR="00AC6094">
        <w:rPr>
          <w:rFonts w:ascii="Times New Roman" w:hAnsi="Times New Roman" w:cs="Times New Roman"/>
          <w:color w:val="000000"/>
          <w:sz w:val="24"/>
          <w:szCs w:val="24"/>
        </w:rPr>
        <w:t>даты</w:t>
      </w:r>
      <w:r>
        <w:rPr>
          <w:rFonts w:ascii="Times New Roman" w:hAnsi="Times New Roman" w:cs="Times New Roman"/>
          <w:color w:val="000000"/>
          <w:sz w:val="24"/>
          <w:szCs w:val="24"/>
        </w:rPr>
        <w:t xml:space="preserve"> его подписания обеими Сторонами и действует по </w:t>
      </w:r>
      <w:r w:rsidR="00C602DD">
        <w:rPr>
          <w:rFonts w:ascii="Times New Roman" w:hAnsi="Times New Roman" w:cs="Times New Roman"/>
          <w:color w:val="000000"/>
          <w:sz w:val="24"/>
          <w:szCs w:val="24"/>
        </w:rPr>
        <w:t>31.12</w:t>
      </w:r>
      <w:r>
        <w:rPr>
          <w:rFonts w:ascii="Times New Roman" w:hAnsi="Times New Roman" w:cs="Times New Roman"/>
          <w:color w:val="000000"/>
          <w:sz w:val="24"/>
          <w:szCs w:val="24"/>
        </w:rPr>
        <w:t>.202</w:t>
      </w:r>
      <w:r w:rsidR="00AC609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 Окончание срока действия Контракта не влечет прекращения неисполненных обязательств Сторон по Контракту. </w:t>
      </w:r>
    </w:p>
    <w:p w:rsidR="0069394E" w:rsidRDefault="00186A5E" w:rsidP="007F688C">
      <w:pPr>
        <w:pStyle w:val="ConsPlusNormal"/>
        <w:ind w:firstLine="709"/>
        <w:jc w:val="both"/>
      </w:pPr>
      <w:r>
        <w:rPr>
          <w:rFonts w:ascii="Times New Roman" w:hAnsi="Times New Roman" w:cs="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gtFrame="consultantplus://offline/ref=782E9CC4CCC6932545801925E3B536176E50B53C1FD70BD7655CABC93DB89C271041D8CD019EE29F343B294E112BD805805FEF4CF4B5672237V6P">
        <w:r>
          <w:rPr>
            <w:rFonts w:ascii="Times New Roman" w:hAnsi="Times New Roman" w:cs="Times New Roman"/>
            <w:color w:val="000000"/>
            <w:sz w:val="24"/>
            <w:szCs w:val="24"/>
          </w:rPr>
          <w:t>частями 9</w:t>
        </w:r>
      </w:hyperlink>
      <w:r>
        <w:rPr>
          <w:rFonts w:ascii="Times New Roman" w:hAnsi="Times New Roman" w:cs="Times New Roman"/>
          <w:color w:val="000000"/>
          <w:sz w:val="24"/>
          <w:szCs w:val="24"/>
        </w:rPr>
        <w:t xml:space="preserve"> - </w:t>
      </w:r>
      <w:hyperlink r:id="rId15" w:tgtFrame="consultantplus://offline/ref=782E9CC4CCC6932545801925E3B536176E50B53C1FD70BD7655CABC93DB89C271041D8CD019EE692303B294E112BD805805FEF4CF4B5672237V6P">
        <w:r>
          <w:rPr>
            <w:rFonts w:ascii="Times New Roman" w:hAnsi="Times New Roman" w:cs="Times New Roman"/>
            <w:color w:val="000000"/>
            <w:sz w:val="24"/>
            <w:szCs w:val="24"/>
          </w:rPr>
          <w:t>23 статьи 95</w:t>
        </w:r>
      </w:hyperlink>
      <w:r>
        <w:rPr>
          <w:rFonts w:ascii="Times New Roman" w:hAnsi="Times New Roman" w:cs="Times New Roman"/>
          <w:color w:val="000000"/>
          <w:sz w:val="24"/>
          <w:szCs w:val="24"/>
        </w:rPr>
        <w:t xml:space="preserve"> Федерального закона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 xml:space="preserve">2013 г. № 44-ФЗ </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69394E" w:rsidRDefault="0069394E" w:rsidP="007F688C">
      <w:pPr>
        <w:pStyle w:val="ConsPlusNormal"/>
        <w:ind w:firstLine="709"/>
        <w:jc w:val="both"/>
        <w:rPr>
          <w:rFonts w:ascii="Times New Roman" w:hAnsi="Times New Roman" w:cs="Times New Roman"/>
          <w:color w:val="000000"/>
          <w:sz w:val="24"/>
          <w:szCs w:val="24"/>
        </w:rPr>
      </w:pPr>
    </w:p>
    <w:p w:rsidR="0069394E" w:rsidRDefault="00186A5E" w:rsidP="007F688C">
      <w:pPr>
        <w:pStyle w:val="ConsPlusNormal"/>
        <w:ind w:firstLine="709"/>
        <w:jc w:val="center"/>
      </w:pPr>
      <w:r>
        <w:rPr>
          <w:rFonts w:ascii="Times New Roman" w:hAnsi="Times New Roman" w:cs="Times New Roman"/>
          <w:b/>
          <w:color w:val="000000"/>
          <w:sz w:val="24"/>
          <w:szCs w:val="24"/>
        </w:rPr>
        <w:t xml:space="preserve">XII. Прочие положения </w:t>
      </w:r>
    </w:p>
    <w:p w:rsidR="0069394E" w:rsidRDefault="00186A5E" w:rsidP="007F688C">
      <w:pPr>
        <w:pStyle w:val="ConsPlusNormal"/>
        <w:ind w:firstLine="709"/>
        <w:jc w:val="both"/>
      </w:pPr>
      <w:r>
        <w:rPr>
          <w:rFonts w:ascii="Times New Roman" w:hAnsi="Times New Roman" w:cs="Times New Roman"/>
          <w:color w:val="000000"/>
          <w:sz w:val="24"/>
          <w:szCs w:val="24"/>
        </w:rPr>
        <w:t>12.1. Во всем, что не предусмотрено Контрактом, Стороны руководствуются законодательством Российской Федерации.</w:t>
      </w:r>
    </w:p>
    <w:p w:rsidR="0069394E" w:rsidRDefault="00186A5E" w:rsidP="007F688C">
      <w:pPr>
        <w:pStyle w:val="ConsPlusNormal"/>
        <w:ind w:firstLine="709"/>
        <w:jc w:val="both"/>
      </w:pPr>
      <w:r>
        <w:rPr>
          <w:rFonts w:ascii="Times New Roman" w:hAnsi="Times New Roman" w:cs="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9394E" w:rsidRDefault="00186A5E" w:rsidP="007F688C">
      <w:pPr>
        <w:pStyle w:val="ConsPlusNormal"/>
        <w:ind w:firstLine="709"/>
        <w:jc w:val="both"/>
      </w:pPr>
      <w:r>
        <w:rPr>
          <w:rFonts w:ascii="Times New Roman" w:hAnsi="Times New Roman" w:cs="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9394E" w:rsidRDefault="00186A5E" w:rsidP="007F688C">
      <w:pPr>
        <w:pStyle w:val="ConsPlusNormal"/>
        <w:ind w:firstLine="709"/>
        <w:jc w:val="both"/>
      </w:pPr>
      <w:r>
        <w:rPr>
          <w:rFonts w:ascii="Times New Roman" w:hAnsi="Times New Roman" w:cs="Times New Roman"/>
          <w:color w:val="000000"/>
          <w:sz w:val="24"/>
          <w:szCs w:val="24"/>
        </w:rPr>
        <w:t xml:space="preserve">12.4. Изменение условий Контракта при его исполнении не допускается, за исключением случаев, предусмотренных Федеральным законом от </w:t>
      </w:r>
      <w:r w:rsidR="00E1082C">
        <w:rPr>
          <w:rFonts w:ascii="Times New Roman" w:hAnsi="Times New Roman" w:cs="Times New Roman"/>
          <w:color w:val="000000"/>
          <w:sz w:val="24"/>
          <w:szCs w:val="24"/>
        </w:rPr>
        <w:t>0</w:t>
      </w:r>
      <w:r>
        <w:rPr>
          <w:rFonts w:ascii="Times New Roman" w:hAnsi="Times New Roman" w:cs="Times New Roman"/>
          <w:color w:val="000000"/>
          <w:sz w:val="24"/>
          <w:szCs w:val="24"/>
        </w:rPr>
        <w:t>5</w:t>
      </w:r>
      <w:r w:rsidR="00C602DD">
        <w:rPr>
          <w:rFonts w:ascii="Times New Roman" w:hAnsi="Times New Roman" w:cs="Times New Roman"/>
          <w:color w:val="000000"/>
          <w:sz w:val="24"/>
          <w:szCs w:val="24"/>
        </w:rPr>
        <w:t>.04.</w:t>
      </w:r>
      <w:r>
        <w:rPr>
          <w:rFonts w:ascii="Times New Roman" w:hAnsi="Times New Roman" w:cs="Times New Roman"/>
          <w:color w:val="000000"/>
          <w:sz w:val="24"/>
          <w:szCs w:val="24"/>
        </w:rPr>
        <w:t xml:space="preserve">2013 г. № 44-ФЗ </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О контрактной системе в сфере закупок товаров, работ, услуг для обеспечения государственных и муниципальных нужд</w:t>
      </w:r>
      <w:r w:rsidR="00C602DD">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69394E" w:rsidRDefault="00186A5E" w:rsidP="007F688C">
      <w:pPr>
        <w:pStyle w:val="ConsPlusNormal"/>
        <w:ind w:firstLine="709"/>
        <w:jc w:val="both"/>
      </w:pPr>
      <w:r>
        <w:rPr>
          <w:rFonts w:ascii="Times New Roman" w:hAnsi="Times New Roman" w:cs="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9394E" w:rsidRDefault="00186A5E" w:rsidP="007F688C">
      <w:pPr>
        <w:pStyle w:val="ConsPlusNormal"/>
        <w:ind w:firstLine="709"/>
        <w:jc w:val="both"/>
      </w:pPr>
      <w:r>
        <w:rPr>
          <w:rFonts w:ascii="Times New Roman" w:hAnsi="Times New Roman" w:cs="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9394E" w:rsidRDefault="00186A5E" w:rsidP="007F688C">
      <w:pPr>
        <w:pStyle w:val="ConsPlusNormal"/>
        <w:ind w:firstLine="709"/>
        <w:jc w:val="both"/>
      </w:pPr>
      <w:r>
        <w:rPr>
          <w:rFonts w:ascii="Times New Roman" w:hAnsi="Times New Roman" w:cs="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9394E" w:rsidRDefault="00186A5E" w:rsidP="007F688C">
      <w:pPr>
        <w:pStyle w:val="ConsPlusNormal"/>
        <w:ind w:firstLine="709"/>
        <w:jc w:val="both"/>
        <w:rPr>
          <w:rFonts w:ascii="Times New Roman" w:hAnsi="Times New Roman" w:cs="Times New Roman"/>
          <w:color w:val="000000"/>
          <w:sz w:val="24"/>
          <w:szCs w:val="24"/>
        </w:rPr>
      </w:pPr>
      <w:bookmarkStart w:id="16" w:name="P1633"/>
      <w:bookmarkEnd w:id="16"/>
      <w:r>
        <w:rPr>
          <w:rFonts w:ascii="Times New Roman" w:hAnsi="Times New Roman" w:cs="Times New Roman"/>
          <w:color w:val="000000"/>
          <w:sz w:val="24"/>
          <w:szCs w:val="24"/>
        </w:rPr>
        <w:t xml:space="preserve">12.7. </w:t>
      </w:r>
      <w:r>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i/>
          <w:color w:val="000000"/>
          <w:sz w:val="24"/>
          <w:szCs w:val="24"/>
        </w:rPr>
        <w:lastRenderedPageBreak/>
        <w:t>Контракт составлен в форме электронного документа, подписанного усиленными электронными подписями Сторон.*</w:t>
      </w:r>
    </w:p>
    <w:p w:rsidR="0069394E" w:rsidRDefault="00186A5E" w:rsidP="007F688C">
      <w:pPr>
        <w:pStyle w:val="ConsPlusNormal"/>
        <w:ind w:firstLine="709"/>
        <w:jc w:val="both"/>
        <w:rPr>
          <w:rFonts w:ascii="Times New Roman" w:hAnsi="Times New Roman" w:cs="Times New Roman"/>
          <w:color w:val="000000"/>
          <w:sz w:val="24"/>
          <w:szCs w:val="24"/>
        </w:rPr>
      </w:pPr>
      <w:r>
        <w:rPr>
          <w:rFonts w:ascii="Times New Roman" w:hAnsi="Times New Roman" w:cs="Times New Roman"/>
          <w:i/>
          <w:color w:val="000000"/>
          <w:sz w:val="24"/>
          <w:szCs w:val="24"/>
        </w:rPr>
        <w:t xml:space="preserve">*Вариант выбирается заказчиком при заключении </w:t>
      </w:r>
      <w:r w:rsidR="00C602DD">
        <w:rPr>
          <w:rFonts w:ascii="Times New Roman" w:hAnsi="Times New Roman" w:cs="Times New Roman"/>
          <w:i/>
          <w:color w:val="000000"/>
          <w:sz w:val="24"/>
          <w:szCs w:val="24"/>
        </w:rPr>
        <w:t>К</w:t>
      </w:r>
      <w:r>
        <w:rPr>
          <w:rFonts w:ascii="Times New Roman" w:hAnsi="Times New Roman" w:cs="Times New Roman"/>
          <w:i/>
          <w:color w:val="000000"/>
          <w:sz w:val="24"/>
          <w:szCs w:val="24"/>
        </w:rPr>
        <w:t>онтракта</w:t>
      </w:r>
    </w:p>
    <w:p w:rsidR="0069394E" w:rsidRDefault="0069394E" w:rsidP="007F688C">
      <w:pPr>
        <w:ind w:firstLine="709"/>
        <w:jc w:val="both"/>
        <w:rPr>
          <w:color w:val="000000"/>
          <w:sz w:val="24"/>
          <w:szCs w:val="24"/>
        </w:rPr>
      </w:pPr>
    </w:p>
    <w:p w:rsidR="0069394E" w:rsidRDefault="00186A5E">
      <w:pPr>
        <w:pStyle w:val="ConsPlusNormal"/>
        <w:ind w:firstLine="0"/>
        <w:jc w:val="center"/>
      </w:pPr>
      <w:r>
        <w:rPr>
          <w:rFonts w:ascii="Times New Roman" w:hAnsi="Times New Roman" w:cs="Times New Roman"/>
          <w:b/>
          <w:color w:val="000000"/>
          <w:sz w:val="24"/>
          <w:szCs w:val="24"/>
        </w:rPr>
        <w:t>XIII. Перечень приложений</w:t>
      </w:r>
    </w:p>
    <w:p w:rsidR="0069394E" w:rsidRDefault="00186A5E">
      <w:pPr>
        <w:pStyle w:val="ConsPlusNormal"/>
        <w:ind w:firstLine="0"/>
        <w:jc w:val="both"/>
      </w:pPr>
      <w:r>
        <w:rPr>
          <w:rFonts w:ascii="Times New Roman" w:hAnsi="Times New Roman" w:cs="Times New Roman"/>
          <w:color w:val="000000"/>
          <w:sz w:val="24"/>
          <w:szCs w:val="24"/>
        </w:rPr>
        <w:t>13.1. Неотъемлемой частью Контракта является следующее приложение:</w:t>
      </w:r>
    </w:p>
    <w:p w:rsidR="0069394E" w:rsidRDefault="00186A5E">
      <w:pPr>
        <w:pStyle w:val="ConsPlusNormal"/>
        <w:ind w:firstLine="0"/>
        <w:jc w:val="both"/>
      </w:pPr>
      <w:bookmarkStart w:id="17" w:name="P1639"/>
      <w:bookmarkEnd w:id="17"/>
      <w:r>
        <w:rPr>
          <w:rFonts w:ascii="Times New Roman" w:hAnsi="Times New Roman" w:cs="Times New Roman"/>
          <w:color w:val="000000"/>
          <w:sz w:val="24"/>
          <w:szCs w:val="24"/>
        </w:rPr>
        <w:t xml:space="preserve">- Техническое задание </w:t>
      </w:r>
      <w:hyperlink w:anchor="P1909" w:tgtFrame="#P1909">
        <w:r>
          <w:rPr>
            <w:rFonts w:ascii="Times New Roman" w:hAnsi="Times New Roman" w:cs="Times New Roman"/>
            <w:color w:val="000000"/>
            <w:sz w:val="24"/>
            <w:szCs w:val="24"/>
          </w:rPr>
          <w:t>(приложение № 1)</w:t>
        </w:r>
      </w:hyperlink>
      <w:r>
        <w:rPr>
          <w:rFonts w:ascii="Times New Roman" w:hAnsi="Times New Roman" w:cs="Times New Roman"/>
          <w:color w:val="000000"/>
          <w:sz w:val="24"/>
          <w:szCs w:val="24"/>
        </w:rPr>
        <w:t>;</w:t>
      </w:r>
    </w:p>
    <w:p w:rsidR="0069394E" w:rsidRDefault="00186A5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Спецификация </w:t>
      </w:r>
      <w:hyperlink w:anchor="P1963" w:tgtFrame="#P1963">
        <w:r>
          <w:rPr>
            <w:rFonts w:ascii="Times New Roman" w:hAnsi="Times New Roman" w:cs="Times New Roman"/>
            <w:color w:val="000000"/>
            <w:sz w:val="24"/>
            <w:szCs w:val="24"/>
          </w:rPr>
          <w:t>(приложение № 2)</w:t>
        </w:r>
      </w:hyperlink>
      <w:r w:rsidR="00E07573">
        <w:rPr>
          <w:rFonts w:ascii="Times New Roman" w:hAnsi="Times New Roman" w:cs="Times New Roman"/>
          <w:color w:val="000000"/>
          <w:sz w:val="24"/>
          <w:szCs w:val="24"/>
        </w:rPr>
        <w:t>;</w:t>
      </w:r>
    </w:p>
    <w:p w:rsidR="00E07573" w:rsidRDefault="00E07573">
      <w:pPr>
        <w:pStyle w:val="ConsPlusNormal"/>
        <w:ind w:firstLine="0"/>
        <w:rPr>
          <w:rFonts w:ascii="Times New Roman" w:hAnsi="Times New Roman" w:cs="Times New Roman"/>
          <w:color w:val="000000"/>
          <w:sz w:val="24"/>
          <w:szCs w:val="24"/>
        </w:rPr>
      </w:pPr>
      <w:r w:rsidRPr="00E07573">
        <w:rPr>
          <w:rFonts w:ascii="Times New Roman" w:hAnsi="Times New Roman" w:cs="Times New Roman"/>
          <w:color w:val="000000"/>
          <w:sz w:val="24"/>
          <w:szCs w:val="24"/>
        </w:rPr>
        <w:t>- Форма заявки на поставку товара (приложение № 3).</w:t>
      </w:r>
    </w:p>
    <w:p w:rsidR="0069394E" w:rsidRDefault="0069394E">
      <w:pPr>
        <w:pStyle w:val="ConsPlusNormal"/>
        <w:ind w:firstLine="0"/>
        <w:rPr>
          <w:rFonts w:ascii="Times New Roman" w:hAnsi="Times New Roman" w:cs="Times New Roman"/>
          <w:color w:val="000000"/>
          <w:sz w:val="24"/>
          <w:szCs w:val="24"/>
        </w:rPr>
      </w:pPr>
    </w:p>
    <w:p w:rsidR="0069394E" w:rsidRDefault="00186A5E">
      <w:pPr>
        <w:pStyle w:val="ConsPlusNormal"/>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XIV. Адреса и банковские реквизиты Сторон</w:t>
      </w:r>
    </w:p>
    <w:p w:rsidR="0069394E" w:rsidRDefault="0069394E">
      <w:pPr>
        <w:pStyle w:val="ConsPlusNormal"/>
        <w:ind w:firstLine="0"/>
        <w:jc w:val="center"/>
      </w:pPr>
    </w:p>
    <w:tbl>
      <w:tblPr>
        <w:tblpPr w:leftFromText="180" w:rightFromText="180" w:vertAnchor="text" w:tblpXSpec="center" w:tblpY="1"/>
        <w:tblW w:w="9802" w:type="dxa"/>
        <w:tblLayout w:type="fixed"/>
        <w:tblLook w:val="0000" w:firstRow="0" w:lastRow="0" w:firstColumn="0" w:lastColumn="0" w:noHBand="0" w:noVBand="0"/>
      </w:tblPr>
      <w:tblGrid>
        <w:gridCol w:w="4819"/>
        <w:gridCol w:w="4983"/>
      </w:tblGrid>
      <w:tr w:rsidR="0069394E" w:rsidTr="00E07573">
        <w:trPr>
          <w:trHeight w:val="478"/>
        </w:trPr>
        <w:tc>
          <w:tcPr>
            <w:tcW w:w="4819" w:type="dxa"/>
            <w:shd w:val="clear" w:color="auto" w:fill="auto"/>
          </w:tcPr>
          <w:p w:rsidR="0069394E" w:rsidRDefault="00186A5E">
            <w:pPr>
              <w:widowControl w:val="0"/>
              <w:ind w:right="-29"/>
            </w:pPr>
            <w:bookmarkStart w:id="18" w:name="P1642"/>
            <w:bookmarkEnd w:id="18"/>
            <w:r>
              <w:rPr>
                <w:b/>
                <w:bCs/>
                <w:color w:val="000000"/>
                <w:sz w:val="24"/>
                <w:szCs w:val="24"/>
              </w:rPr>
              <w:t xml:space="preserve">                    ЗАКАЗЧИК:</w:t>
            </w:r>
          </w:p>
        </w:tc>
        <w:tc>
          <w:tcPr>
            <w:tcW w:w="4982" w:type="dxa"/>
            <w:shd w:val="clear" w:color="auto" w:fill="auto"/>
          </w:tcPr>
          <w:p w:rsidR="0069394E" w:rsidRDefault="00186A5E">
            <w:pPr>
              <w:widowControl w:val="0"/>
              <w:ind w:right="-29"/>
            </w:pPr>
            <w:r>
              <w:rPr>
                <w:b/>
                <w:bCs/>
                <w:color w:val="000000"/>
                <w:sz w:val="24"/>
                <w:szCs w:val="24"/>
              </w:rPr>
              <w:t xml:space="preserve">                     ПОСТАВЩИК:</w:t>
            </w:r>
          </w:p>
        </w:tc>
      </w:tr>
      <w:tr w:rsidR="0069394E" w:rsidTr="00E07573">
        <w:trPr>
          <w:trHeight w:val="497"/>
        </w:trPr>
        <w:tc>
          <w:tcPr>
            <w:tcW w:w="4819" w:type="dxa"/>
            <w:shd w:val="clear" w:color="auto" w:fill="auto"/>
          </w:tcPr>
          <w:p w:rsidR="0069394E" w:rsidRDefault="00186A5E">
            <w:pPr>
              <w:widowControl w:val="0"/>
              <w:jc w:val="both"/>
            </w:pPr>
            <w:r>
              <w:rPr>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rsidR="0069394E" w:rsidRDefault="00186A5E">
            <w:pPr>
              <w:widowControl w:val="0"/>
              <w:jc w:val="both"/>
            </w:pPr>
            <w:r>
              <w:rPr>
                <w:sz w:val="24"/>
                <w:szCs w:val="24"/>
              </w:rPr>
              <w:t>Адрес: г. Барнаул, ул. Взлетная, д. 2и</w:t>
            </w:r>
          </w:p>
          <w:p w:rsidR="0069394E" w:rsidRDefault="00186A5E">
            <w:pPr>
              <w:widowControl w:val="0"/>
              <w:spacing w:line="100" w:lineRule="atLeast"/>
              <w:jc w:val="both"/>
            </w:pPr>
            <w:r>
              <w:rPr>
                <w:sz w:val="24"/>
                <w:szCs w:val="24"/>
              </w:rPr>
              <w:t>Телефон/факс 8 (3852) 54-03-55, 202397</w:t>
            </w:r>
          </w:p>
          <w:p w:rsidR="0069394E" w:rsidRDefault="00186A5E">
            <w:pPr>
              <w:widowControl w:val="0"/>
              <w:jc w:val="both"/>
            </w:pPr>
            <w:r>
              <w:rPr>
                <w:sz w:val="24"/>
                <w:szCs w:val="24"/>
              </w:rPr>
              <w:t>Получатель УФК по Алтайскому краю (Главное управление МЧС России по Алтайскому краю, л/с 03171784110)</w:t>
            </w:r>
          </w:p>
          <w:p w:rsidR="0069394E" w:rsidRDefault="00186A5E">
            <w:pPr>
              <w:widowControl w:val="0"/>
              <w:jc w:val="both"/>
            </w:pPr>
            <w:r>
              <w:rPr>
                <w:sz w:val="24"/>
                <w:szCs w:val="24"/>
              </w:rPr>
              <w:t>ИНН 2225066170, КПП 222201001</w:t>
            </w:r>
          </w:p>
          <w:p w:rsidR="0069394E" w:rsidRDefault="00186A5E">
            <w:pPr>
              <w:widowControl w:val="0"/>
              <w:spacing w:line="100" w:lineRule="atLeast"/>
              <w:jc w:val="both"/>
            </w:pPr>
            <w:r>
              <w:rPr>
                <w:sz w:val="24"/>
                <w:szCs w:val="24"/>
              </w:rPr>
              <w:t>ОГРН 1042202279866</w:t>
            </w:r>
          </w:p>
          <w:p w:rsidR="0069394E" w:rsidRDefault="00186A5E">
            <w:pPr>
              <w:widowControl w:val="0"/>
              <w:spacing w:line="100" w:lineRule="atLeast"/>
              <w:jc w:val="both"/>
            </w:pPr>
            <w:r>
              <w:rPr>
                <w:sz w:val="24"/>
                <w:szCs w:val="24"/>
              </w:rPr>
              <w:t>ОКПО 08929273</w:t>
            </w:r>
          </w:p>
          <w:p w:rsidR="0069394E" w:rsidRDefault="00F96F25">
            <w:pPr>
              <w:widowControl w:val="0"/>
              <w:jc w:val="both"/>
            </w:pPr>
            <w:r w:rsidRPr="00F96F25">
              <w:rPr>
                <w:sz w:val="24"/>
                <w:szCs w:val="24"/>
              </w:rPr>
              <w:t>СИБИРСКОЕ ГУ БАНКА РОССИИ//УФК по Новосибирской области, г. Новосибирск</w:t>
            </w:r>
          </w:p>
          <w:p w:rsidR="0069394E" w:rsidRDefault="00186A5E">
            <w:pPr>
              <w:widowControl w:val="0"/>
              <w:jc w:val="both"/>
            </w:pPr>
            <w:r>
              <w:rPr>
                <w:sz w:val="24"/>
                <w:szCs w:val="24"/>
              </w:rPr>
              <w:t xml:space="preserve">БИК </w:t>
            </w:r>
            <w:r w:rsidR="00F96F25" w:rsidRPr="00F96F25">
              <w:rPr>
                <w:sz w:val="24"/>
                <w:szCs w:val="24"/>
              </w:rPr>
              <w:t>015004950</w:t>
            </w:r>
          </w:p>
          <w:p w:rsidR="0069394E" w:rsidRDefault="00186A5E">
            <w:pPr>
              <w:widowControl w:val="0"/>
              <w:jc w:val="both"/>
            </w:pPr>
            <w:r>
              <w:rPr>
                <w:sz w:val="24"/>
                <w:szCs w:val="24"/>
              </w:rPr>
              <w:t xml:space="preserve">Банковский счет </w:t>
            </w:r>
            <w:r w:rsidR="00F96F25" w:rsidRPr="00F96F25">
              <w:rPr>
                <w:sz w:val="24"/>
                <w:szCs w:val="24"/>
              </w:rPr>
              <w:t>40102810445370000043</w:t>
            </w:r>
          </w:p>
          <w:p w:rsidR="0069394E" w:rsidRDefault="00186A5E">
            <w:pPr>
              <w:widowControl w:val="0"/>
              <w:spacing w:line="100" w:lineRule="atLeast"/>
              <w:jc w:val="both"/>
            </w:pPr>
            <w:r>
              <w:rPr>
                <w:sz w:val="24"/>
                <w:szCs w:val="24"/>
              </w:rPr>
              <w:t xml:space="preserve">Расчетный счет </w:t>
            </w:r>
            <w:r w:rsidR="00F96F25" w:rsidRPr="00F96F25">
              <w:rPr>
                <w:sz w:val="24"/>
                <w:szCs w:val="24"/>
              </w:rPr>
              <w:t>03211643000000015104</w:t>
            </w:r>
          </w:p>
          <w:p w:rsidR="0069394E" w:rsidRDefault="00186A5E">
            <w:pPr>
              <w:widowControl w:val="0"/>
              <w:ind w:right="-29"/>
              <w:rPr>
                <w:sz w:val="24"/>
                <w:szCs w:val="24"/>
                <w:lang w:val="en-US"/>
              </w:rPr>
            </w:pPr>
            <w:r w:rsidRPr="007F5674">
              <w:rPr>
                <w:sz w:val="24"/>
                <w:szCs w:val="24"/>
              </w:rPr>
              <w:t xml:space="preserve">   </w:t>
            </w:r>
            <w:r>
              <w:rPr>
                <w:sz w:val="24"/>
                <w:szCs w:val="24"/>
                <w:lang w:val="en-US"/>
              </w:rPr>
              <w:t>e</w:t>
            </w:r>
            <w:r w:rsidRPr="00ED147D">
              <w:rPr>
                <w:sz w:val="24"/>
                <w:szCs w:val="24"/>
                <w:lang w:val="en-US"/>
              </w:rPr>
              <w:t>-</w:t>
            </w:r>
            <w:r>
              <w:rPr>
                <w:sz w:val="24"/>
                <w:szCs w:val="24"/>
                <w:lang w:val="en-US"/>
              </w:rPr>
              <w:t>mail</w:t>
            </w:r>
            <w:r w:rsidRPr="00ED147D">
              <w:rPr>
                <w:sz w:val="24"/>
                <w:szCs w:val="24"/>
                <w:lang w:val="en-US"/>
              </w:rPr>
              <w:t xml:space="preserve">: </w:t>
            </w:r>
            <w:r w:rsidR="00C81C54">
              <w:fldChar w:fldCharType="begin"/>
            </w:r>
            <w:r w:rsidR="00C81C54" w:rsidRPr="00C81C54">
              <w:rPr>
                <w:lang w:val="en-US"/>
              </w:rPr>
              <w:instrText xml:space="preserve"> HYPERLINK "mailto:mchsumto22@22.mchs.gov.ru" </w:instrText>
            </w:r>
            <w:r w:rsidR="00C81C54">
              <w:fldChar w:fldCharType="separate"/>
            </w:r>
            <w:r w:rsidR="005E09F0" w:rsidRPr="005E09F0">
              <w:rPr>
                <w:rStyle w:val="aff5"/>
                <w:color w:val="auto"/>
                <w:sz w:val="24"/>
                <w:szCs w:val="24"/>
                <w:u w:val="none"/>
                <w:lang w:val="en-US"/>
              </w:rPr>
              <w:t>mchsumto22@22.mchs.gov.ru</w:t>
            </w:r>
            <w:r w:rsidR="00C81C54">
              <w:rPr>
                <w:rStyle w:val="aff5"/>
                <w:color w:val="auto"/>
                <w:sz w:val="24"/>
                <w:szCs w:val="24"/>
                <w:u w:val="none"/>
                <w:lang w:val="en-US"/>
              </w:rPr>
              <w:fldChar w:fldCharType="end"/>
            </w:r>
          </w:p>
          <w:p w:rsidR="005E09F0" w:rsidRDefault="005E09F0">
            <w:pPr>
              <w:widowControl w:val="0"/>
              <w:ind w:right="-29"/>
              <w:rPr>
                <w:sz w:val="24"/>
                <w:szCs w:val="24"/>
                <w:lang w:val="en-US"/>
              </w:rPr>
            </w:pPr>
          </w:p>
          <w:p w:rsidR="005E09F0" w:rsidRPr="00ED147D" w:rsidRDefault="005E09F0">
            <w:pPr>
              <w:widowControl w:val="0"/>
              <w:ind w:right="-29"/>
              <w:rPr>
                <w:color w:val="000000"/>
                <w:sz w:val="24"/>
                <w:szCs w:val="24"/>
                <w:lang w:val="en-US"/>
              </w:rPr>
            </w:pPr>
          </w:p>
        </w:tc>
        <w:tc>
          <w:tcPr>
            <w:tcW w:w="4982" w:type="dxa"/>
            <w:shd w:val="clear" w:color="auto" w:fill="auto"/>
          </w:tcPr>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Pr="00ED147D" w:rsidRDefault="0069394E">
            <w:pPr>
              <w:widowControl w:val="0"/>
              <w:ind w:right="-29"/>
              <w:rPr>
                <w:bCs/>
                <w:color w:val="000000"/>
                <w:sz w:val="24"/>
                <w:szCs w:val="24"/>
                <w:lang w:val="en-US"/>
              </w:rPr>
            </w:pPr>
          </w:p>
          <w:p w:rsidR="0069394E" w:rsidRDefault="00186A5E">
            <w:pPr>
              <w:widowControl w:val="0"/>
              <w:ind w:right="-29"/>
            </w:pPr>
            <w:r>
              <w:rPr>
                <w:bCs/>
                <w:color w:val="000000"/>
                <w:sz w:val="24"/>
                <w:szCs w:val="24"/>
              </w:rPr>
              <w:t>Адрес местонахождения:</w:t>
            </w:r>
          </w:p>
          <w:p w:rsidR="0069394E" w:rsidRDefault="00186A5E">
            <w:pPr>
              <w:widowControl w:val="0"/>
              <w:ind w:right="-29"/>
            </w:pPr>
            <w:r>
              <w:rPr>
                <w:bCs/>
                <w:color w:val="000000"/>
                <w:sz w:val="24"/>
                <w:szCs w:val="24"/>
              </w:rPr>
              <w:t>Почтовый адрес:</w:t>
            </w:r>
          </w:p>
          <w:p w:rsidR="0069394E" w:rsidRDefault="00186A5E">
            <w:pPr>
              <w:widowControl w:val="0"/>
              <w:ind w:right="-29"/>
            </w:pPr>
            <w:r>
              <w:rPr>
                <w:bCs/>
                <w:color w:val="000000"/>
                <w:sz w:val="24"/>
                <w:szCs w:val="24"/>
              </w:rPr>
              <w:t>ОГРН:</w:t>
            </w:r>
          </w:p>
          <w:p w:rsidR="0069394E" w:rsidRDefault="00186A5E">
            <w:pPr>
              <w:widowControl w:val="0"/>
              <w:ind w:right="-29"/>
            </w:pPr>
            <w:r>
              <w:rPr>
                <w:bCs/>
                <w:color w:val="000000"/>
                <w:sz w:val="24"/>
                <w:szCs w:val="24"/>
              </w:rPr>
              <w:t>ИНН:/КПП:</w:t>
            </w:r>
          </w:p>
          <w:p w:rsidR="0069394E" w:rsidRDefault="00186A5E">
            <w:pPr>
              <w:widowControl w:val="0"/>
              <w:ind w:right="-29"/>
            </w:pPr>
            <w:r>
              <w:rPr>
                <w:bCs/>
                <w:color w:val="000000"/>
                <w:sz w:val="24"/>
                <w:szCs w:val="24"/>
              </w:rPr>
              <w:t>ОКПО:</w:t>
            </w:r>
          </w:p>
          <w:p w:rsidR="0069394E" w:rsidRDefault="00186A5E">
            <w:pPr>
              <w:widowControl w:val="0"/>
              <w:ind w:right="-29"/>
            </w:pPr>
            <w:r>
              <w:rPr>
                <w:bCs/>
                <w:color w:val="000000"/>
                <w:sz w:val="24"/>
                <w:szCs w:val="24"/>
              </w:rPr>
              <w:t>ОКТМО:</w:t>
            </w:r>
          </w:p>
          <w:p w:rsidR="0069394E" w:rsidRDefault="00186A5E">
            <w:pPr>
              <w:widowControl w:val="0"/>
              <w:ind w:right="-29"/>
            </w:pPr>
            <w:r>
              <w:rPr>
                <w:bCs/>
                <w:color w:val="000000"/>
                <w:sz w:val="24"/>
                <w:szCs w:val="24"/>
              </w:rPr>
              <w:t>Банк:</w:t>
            </w:r>
          </w:p>
          <w:p w:rsidR="0069394E" w:rsidRDefault="00186A5E">
            <w:pPr>
              <w:widowControl w:val="0"/>
              <w:ind w:right="-29"/>
            </w:pPr>
            <w:r>
              <w:rPr>
                <w:bCs/>
                <w:color w:val="000000"/>
                <w:sz w:val="24"/>
                <w:szCs w:val="24"/>
              </w:rPr>
              <w:t>БИК:</w:t>
            </w:r>
          </w:p>
          <w:p w:rsidR="0069394E" w:rsidRDefault="00186A5E">
            <w:pPr>
              <w:widowControl w:val="0"/>
              <w:ind w:right="-29"/>
            </w:pPr>
            <w:r>
              <w:rPr>
                <w:bCs/>
                <w:color w:val="000000"/>
                <w:sz w:val="24"/>
                <w:szCs w:val="24"/>
              </w:rPr>
              <w:t>р/с:</w:t>
            </w:r>
          </w:p>
          <w:p w:rsidR="0069394E" w:rsidRDefault="00186A5E">
            <w:pPr>
              <w:widowControl w:val="0"/>
              <w:ind w:right="-29"/>
              <w:rPr>
                <w:bCs/>
                <w:color w:val="000000"/>
                <w:sz w:val="24"/>
                <w:szCs w:val="24"/>
              </w:rPr>
            </w:pPr>
            <w:r>
              <w:rPr>
                <w:bCs/>
                <w:color w:val="000000"/>
                <w:sz w:val="24"/>
                <w:szCs w:val="24"/>
              </w:rPr>
              <w:t>к/с:</w:t>
            </w:r>
          </w:p>
          <w:p w:rsidR="0069394E" w:rsidRDefault="00186A5E">
            <w:pPr>
              <w:widowControl w:val="0"/>
              <w:ind w:right="-29"/>
              <w:rPr>
                <w:bCs/>
                <w:color w:val="000000"/>
                <w:sz w:val="24"/>
                <w:szCs w:val="24"/>
              </w:rPr>
            </w:pPr>
            <w:r>
              <w:rPr>
                <w:bCs/>
                <w:color w:val="000000"/>
                <w:sz w:val="24"/>
                <w:szCs w:val="24"/>
              </w:rPr>
              <w:t>e-</w:t>
            </w:r>
            <w:proofErr w:type="spellStart"/>
            <w:r>
              <w:rPr>
                <w:bCs/>
                <w:color w:val="000000"/>
                <w:sz w:val="24"/>
                <w:szCs w:val="24"/>
              </w:rPr>
              <w:t>mail</w:t>
            </w:r>
            <w:proofErr w:type="spellEnd"/>
            <w:r>
              <w:rPr>
                <w:bCs/>
                <w:color w:val="000000"/>
                <w:sz w:val="24"/>
                <w:szCs w:val="24"/>
              </w:rPr>
              <w:t>:</w:t>
            </w:r>
          </w:p>
          <w:p w:rsidR="0069394E" w:rsidRDefault="00186A5E">
            <w:pPr>
              <w:widowControl w:val="0"/>
              <w:ind w:right="-29"/>
              <w:rPr>
                <w:bCs/>
                <w:color w:val="000000"/>
                <w:sz w:val="24"/>
                <w:szCs w:val="24"/>
              </w:rPr>
            </w:pPr>
            <w:r>
              <w:rPr>
                <w:bCs/>
                <w:color w:val="000000"/>
                <w:sz w:val="24"/>
                <w:szCs w:val="24"/>
              </w:rPr>
              <w:t>тел.:</w:t>
            </w:r>
          </w:p>
          <w:p w:rsidR="0069394E" w:rsidRDefault="0069394E">
            <w:pPr>
              <w:widowControl w:val="0"/>
              <w:ind w:right="-29"/>
            </w:pPr>
          </w:p>
        </w:tc>
      </w:tr>
      <w:tr w:rsidR="0069394E" w:rsidTr="00E07573">
        <w:trPr>
          <w:trHeight w:val="327"/>
        </w:trPr>
        <w:tc>
          <w:tcPr>
            <w:tcW w:w="4819" w:type="dxa"/>
            <w:shd w:val="clear" w:color="auto" w:fill="auto"/>
          </w:tcPr>
          <w:p w:rsidR="0069394E" w:rsidRDefault="0069394E">
            <w:pPr>
              <w:widowControl w:val="0"/>
              <w:ind w:right="-29"/>
              <w:rPr>
                <w:bCs/>
                <w:color w:val="000000"/>
                <w:sz w:val="24"/>
                <w:szCs w:val="24"/>
              </w:rPr>
            </w:pPr>
          </w:p>
          <w:p w:rsidR="0069394E" w:rsidRDefault="00186A5E">
            <w:pPr>
              <w:widowControl w:val="0"/>
              <w:ind w:right="-29"/>
            </w:pPr>
            <w:r>
              <w:rPr>
                <w:color w:val="000000"/>
                <w:sz w:val="24"/>
                <w:szCs w:val="24"/>
              </w:rPr>
              <w:t>_______________ /______________/</w:t>
            </w:r>
          </w:p>
        </w:tc>
        <w:tc>
          <w:tcPr>
            <w:tcW w:w="4982" w:type="dxa"/>
            <w:shd w:val="clear" w:color="auto" w:fill="auto"/>
          </w:tcPr>
          <w:p w:rsidR="0069394E" w:rsidRDefault="0069394E">
            <w:pPr>
              <w:widowControl w:val="0"/>
              <w:ind w:right="-29"/>
              <w:rPr>
                <w:b/>
                <w:bCs/>
                <w:color w:val="000000"/>
                <w:sz w:val="24"/>
                <w:szCs w:val="24"/>
              </w:rPr>
            </w:pPr>
          </w:p>
          <w:p w:rsidR="0069394E" w:rsidRDefault="00186A5E">
            <w:pPr>
              <w:widowControl w:val="0"/>
              <w:ind w:right="-29"/>
            </w:pPr>
            <w:r>
              <w:rPr>
                <w:b/>
                <w:bCs/>
                <w:color w:val="000000"/>
                <w:sz w:val="24"/>
                <w:szCs w:val="24"/>
              </w:rPr>
              <w:t xml:space="preserve">        _______________/_________________/</w:t>
            </w:r>
          </w:p>
        </w:tc>
      </w:tr>
      <w:tr w:rsidR="0069394E" w:rsidTr="00E07573">
        <w:trPr>
          <w:trHeight w:val="327"/>
        </w:trPr>
        <w:tc>
          <w:tcPr>
            <w:tcW w:w="4819" w:type="dxa"/>
            <w:shd w:val="clear" w:color="auto" w:fill="auto"/>
          </w:tcPr>
          <w:p w:rsidR="0069394E" w:rsidRDefault="0069394E">
            <w:pPr>
              <w:widowControl w:val="0"/>
              <w:ind w:right="-29"/>
              <w:rPr>
                <w:color w:val="000000"/>
                <w:sz w:val="24"/>
                <w:szCs w:val="24"/>
                <w:vertAlign w:val="superscript"/>
              </w:rPr>
            </w:pPr>
          </w:p>
        </w:tc>
        <w:tc>
          <w:tcPr>
            <w:tcW w:w="4982" w:type="dxa"/>
            <w:shd w:val="clear" w:color="auto" w:fill="auto"/>
          </w:tcPr>
          <w:p w:rsidR="0069394E" w:rsidRDefault="0069394E">
            <w:pPr>
              <w:widowControl w:val="0"/>
              <w:ind w:right="-29"/>
              <w:rPr>
                <w:bCs/>
                <w:color w:val="000000"/>
                <w:sz w:val="24"/>
                <w:szCs w:val="24"/>
                <w:vertAlign w:val="superscript"/>
              </w:rPr>
            </w:pPr>
          </w:p>
        </w:tc>
      </w:tr>
    </w:tbl>
    <w:p w:rsidR="0069394E" w:rsidRDefault="0069394E">
      <w:pPr>
        <w:sectPr w:rsidR="0069394E" w:rsidSect="0007281B">
          <w:headerReference w:type="default" r:id="rId16"/>
          <w:headerReference w:type="first" r:id="rId17"/>
          <w:pgSz w:w="11906" w:h="16838"/>
          <w:pgMar w:top="624" w:right="720" w:bottom="568" w:left="1134" w:header="567" w:footer="0" w:gutter="0"/>
          <w:cols w:space="720"/>
          <w:formProt w:val="0"/>
          <w:titlePg/>
          <w:docGrid w:linePitch="360"/>
        </w:sectPr>
      </w:pPr>
    </w:p>
    <w:p w:rsidR="00E07573" w:rsidRDefault="00E07573" w:rsidP="00E07573">
      <w:pPr>
        <w:pageBreakBefore/>
        <w:ind w:right="-29"/>
        <w:jc w:val="right"/>
      </w:pPr>
      <w:r>
        <w:rPr>
          <w:color w:val="000000"/>
          <w:sz w:val="24"/>
          <w:szCs w:val="24"/>
        </w:rPr>
        <w:lastRenderedPageBreak/>
        <w:t>Приложение № 1</w:t>
      </w:r>
    </w:p>
    <w:p w:rsidR="00E07573" w:rsidRDefault="00E07573" w:rsidP="00E07573">
      <w:pPr>
        <w:ind w:right="-29" w:firstLine="5587"/>
        <w:jc w:val="right"/>
      </w:pPr>
      <w:r>
        <w:rPr>
          <w:color w:val="000000"/>
          <w:sz w:val="24"/>
          <w:szCs w:val="24"/>
        </w:rPr>
        <w:t>к Государственному контракту</w:t>
      </w:r>
    </w:p>
    <w:p w:rsidR="00E07573" w:rsidRDefault="00E07573" w:rsidP="00E07573">
      <w:pPr>
        <w:ind w:right="-29" w:firstLine="5587"/>
        <w:jc w:val="right"/>
      </w:pPr>
      <w:r>
        <w:rPr>
          <w:color w:val="000000"/>
          <w:sz w:val="24"/>
          <w:szCs w:val="24"/>
        </w:rPr>
        <w:t>от «____» _________ 202</w:t>
      </w:r>
      <w:r w:rsidR="00306115">
        <w:rPr>
          <w:color w:val="000000"/>
          <w:sz w:val="24"/>
          <w:szCs w:val="24"/>
        </w:rPr>
        <w:t>6</w:t>
      </w:r>
      <w:r>
        <w:rPr>
          <w:color w:val="000000"/>
          <w:sz w:val="24"/>
          <w:szCs w:val="24"/>
        </w:rPr>
        <w:t xml:space="preserve"> года</w:t>
      </w:r>
    </w:p>
    <w:p w:rsidR="00E07573" w:rsidRDefault="00E07573" w:rsidP="00E07573">
      <w:pPr>
        <w:ind w:right="-29" w:firstLine="5587"/>
        <w:jc w:val="right"/>
        <w:rPr>
          <w:color w:val="000000"/>
          <w:sz w:val="24"/>
          <w:szCs w:val="24"/>
        </w:rPr>
      </w:pPr>
      <w:r>
        <w:rPr>
          <w:color w:val="000000"/>
          <w:sz w:val="24"/>
          <w:szCs w:val="24"/>
        </w:rPr>
        <w:t>№ _________________</w:t>
      </w: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7B3F6F" w:rsidRDefault="00793EB4" w:rsidP="00E07573">
      <w:pPr>
        <w:widowControl w:val="0"/>
        <w:ind w:right="-29"/>
        <w:jc w:val="center"/>
        <w:rPr>
          <w:rFonts w:eastAsia="Arial Unicode MS" w:cs="Tahoma"/>
          <w:b/>
          <w:bCs/>
          <w:caps/>
          <w:noProof/>
          <w:color w:val="000000"/>
          <w:sz w:val="24"/>
          <w:szCs w:val="24"/>
          <w:lang w:eastAsia="en-US"/>
        </w:rPr>
      </w:pPr>
      <w:r w:rsidRPr="007B3F6F">
        <w:rPr>
          <w:rFonts w:eastAsia="Arial Unicode MS" w:cs="Tahoma"/>
          <w:b/>
          <w:bCs/>
          <w:caps/>
          <w:noProof/>
          <w:color w:val="000000"/>
          <w:sz w:val="24"/>
          <w:szCs w:val="24"/>
          <w:lang w:eastAsia="en-US"/>
        </w:rPr>
        <w:t xml:space="preserve"> </w:t>
      </w:r>
      <w:r>
        <w:rPr>
          <w:rFonts w:eastAsia="Arial Unicode MS" w:cs="Tahoma"/>
          <w:b/>
          <w:bCs/>
          <w:caps/>
          <w:noProof/>
          <w:color w:val="000000"/>
          <w:sz w:val="24"/>
          <w:szCs w:val="24"/>
          <w:lang w:eastAsia="en-US"/>
        </w:rPr>
        <w:t>ТЕХНИЧЕСКОЕ ЗАДАНИЕ</w:t>
      </w:r>
    </w:p>
    <w:p w:rsidR="00E07573" w:rsidRPr="000B4082" w:rsidRDefault="00E07573" w:rsidP="00E07573">
      <w:pPr>
        <w:pStyle w:val="af8"/>
        <w:jc w:val="left"/>
        <w:rPr>
          <w:sz w:val="24"/>
          <w:szCs w:val="24"/>
          <w:lang w:val="ru-RU"/>
        </w:rPr>
      </w:pP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1. </w:t>
      </w:r>
      <w:r w:rsidRPr="0091694D">
        <w:rPr>
          <w:rFonts w:ascii="Times New Roman" w:hAnsi="Times New Roman" w:cs="Times New Roman"/>
          <w:b/>
          <w:color w:val="000000"/>
          <w:sz w:val="24"/>
          <w:szCs w:val="24"/>
        </w:rPr>
        <w:t>Условия и сроки поставки Товара</w:t>
      </w:r>
      <w:r w:rsidR="0091694D">
        <w:rPr>
          <w:rFonts w:ascii="Times New Roman" w:hAnsi="Times New Roman" w:cs="Times New Roman"/>
          <w:b/>
          <w:color w:val="000000"/>
          <w:sz w:val="24"/>
          <w:szCs w:val="24"/>
        </w:rPr>
        <w:t>.</w:t>
      </w: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1.1. Поставщик доставляет Товар по адресу Заказчика: Алтайский край, г. Барнаул, ул. </w:t>
      </w:r>
      <w:proofErr w:type="spellStart"/>
      <w:r w:rsidRPr="00A27745">
        <w:rPr>
          <w:rFonts w:ascii="Times New Roman" w:hAnsi="Times New Roman" w:cs="Times New Roman"/>
          <w:color w:val="000000"/>
          <w:sz w:val="24"/>
          <w:szCs w:val="24"/>
        </w:rPr>
        <w:t>Папанинцев</w:t>
      </w:r>
      <w:proofErr w:type="spellEnd"/>
      <w:r w:rsidRPr="00A27745">
        <w:rPr>
          <w:rFonts w:ascii="Times New Roman" w:hAnsi="Times New Roman" w:cs="Times New Roman"/>
          <w:color w:val="000000"/>
          <w:sz w:val="24"/>
          <w:szCs w:val="24"/>
        </w:rPr>
        <w:t xml:space="preserve">, д. 190 в соответствии с заявкой Заказчика. </w:t>
      </w:r>
    </w:p>
    <w:p w:rsidR="0091694D" w:rsidRPr="00D10A7F" w:rsidRDefault="0091694D" w:rsidP="0091694D">
      <w:pPr>
        <w:ind w:firstLine="709"/>
        <w:jc w:val="both"/>
        <w:rPr>
          <w:color w:val="000000"/>
          <w:sz w:val="24"/>
          <w:szCs w:val="24"/>
        </w:rPr>
      </w:pPr>
      <w:r w:rsidRPr="0091694D">
        <w:rPr>
          <w:b/>
          <w:color w:val="000000"/>
          <w:sz w:val="24"/>
          <w:szCs w:val="24"/>
        </w:rPr>
        <w:t>Срок поставки</w:t>
      </w:r>
      <w:r w:rsidRPr="00D10A7F">
        <w:rPr>
          <w:color w:val="000000"/>
          <w:sz w:val="24"/>
          <w:szCs w:val="24"/>
        </w:rPr>
        <w:t xml:space="preserve"> – в течение </w:t>
      </w:r>
      <w:r w:rsidR="0032171A" w:rsidRPr="0032171A">
        <w:rPr>
          <w:color w:val="000000"/>
          <w:sz w:val="24"/>
          <w:szCs w:val="24"/>
        </w:rPr>
        <w:t>3 (трех)</w:t>
      </w:r>
      <w:r w:rsidR="0032171A">
        <w:rPr>
          <w:color w:val="000000"/>
          <w:sz w:val="24"/>
          <w:szCs w:val="24"/>
        </w:rPr>
        <w:t xml:space="preserve"> </w:t>
      </w:r>
      <w:r w:rsidRPr="00D10A7F">
        <w:rPr>
          <w:color w:val="000000"/>
          <w:sz w:val="24"/>
          <w:szCs w:val="24"/>
        </w:rPr>
        <w:t>рабочих дней с момента получения заявки от Заказчика</w:t>
      </w:r>
      <w:r>
        <w:rPr>
          <w:color w:val="000000"/>
          <w:sz w:val="24"/>
          <w:szCs w:val="24"/>
        </w:rPr>
        <w:t>, но не позднее 01.11.2026 года</w:t>
      </w:r>
      <w:r w:rsidRPr="00D10A7F">
        <w:rPr>
          <w:color w:val="000000"/>
          <w:sz w:val="24"/>
          <w:szCs w:val="24"/>
        </w:rPr>
        <w:t xml:space="preserve">. Заказчик осуществляет заявку на определенное количество и ассортимент товара (согласно Приложению 2 к Государственному контракту) с указанием номера телефона лица, ответственного за приемку поставляемого Товара по форме, приведенной в Приложении 3 к Государственному контракту. Заявка направляется Поставщику по электронной почте: в виде скан-образа (копии) заявки, подписанной уполномоченным лицом. Дополнительно Заказчик сообщает о направленной заявке по номеру Поставщика _______. </w:t>
      </w:r>
    </w:p>
    <w:p w:rsidR="0091694D" w:rsidRDefault="0091694D" w:rsidP="0091694D">
      <w:pPr>
        <w:ind w:firstLine="709"/>
        <w:jc w:val="both"/>
        <w:rPr>
          <w:color w:val="000000"/>
          <w:sz w:val="24"/>
          <w:szCs w:val="24"/>
        </w:rPr>
      </w:pPr>
      <w:r w:rsidRPr="00D10A7F">
        <w:rPr>
          <w:color w:val="000000"/>
          <w:sz w:val="24"/>
          <w:szCs w:val="24"/>
        </w:rPr>
        <w:t xml:space="preserve">Поставщик должен уведомить Заказчика о планируемой отгрузке в порядке в соответствие с Заявкой. </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1.2. Погрузочные работы на складах Поставщика осуществляются силами Поставщика.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1.3. Поставка Товара осуществляется силами Поставщика путем обмена оборотной тары. </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1.4. В стоимость контракта включена аренда баллонов для пропана по ГОСТ 949-73 «Баллоны стальные малого и среднего объема для газов на Рр≤19,6 МПа (200 кгс/см кв.)». </w:t>
      </w:r>
    </w:p>
    <w:p w:rsidR="00A27745" w:rsidRPr="0091694D" w:rsidRDefault="00A27745" w:rsidP="00A27745">
      <w:pPr>
        <w:pStyle w:val="ConsPlusNormal"/>
        <w:ind w:firstLine="709"/>
        <w:jc w:val="both"/>
        <w:rPr>
          <w:rFonts w:ascii="Times New Roman" w:hAnsi="Times New Roman" w:cs="Times New Roman"/>
          <w:b/>
          <w:color w:val="000000"/>
          <w:sz w:val="24"/>
          <w:szCs w:val="24"/>
        </w:rPr>
      </w:pPr>
      <w:r w:rsidRPr="00A27745">
        <w:rPr>
          <w:rFonts w:ascii="Times New Roman" w:hAnsi="Times New Roman" w:cs="Times New Roman"/>
          <w:color w:val="000000"/>
          <w:sz w:val="24"/>
          <w:szCs w:val="24"/>
        </w:rPr>
        <w:t xml:space="preserve">2. </w:t>
      </w:r>
      <w:r w:rsidRPr="0091694D">
        <w:rPr>
          <w:rFonts w:ascii="Times New Roman" w:hAnsi="Times New Roman" w:cs="Times New Roman"/>
          <w:b/>
          <w:color w:val="000000"/>
          <w:sz w:val="24"/>
          <w:szCs w:val="24"/>
        </w:rPr>
        <w:t>Требования к качеству и безопасности Товара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2.1. Весь поставляемый Товар должен соответствовать характеристикам, указанным в разделе 4 настоящего Технического задания, а также требованиям и нормам действующего законодательства Российской Федерации.</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2.2.  Заказчик проверяет качество и количество Товара в момент его получения.</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2.3. Приемка Товара по количеству и качеству осуществляется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r w:rsidRPr="00A27745">
        <w:rPr>
          <w:rFonts w:ascii="Times New Roman" w:hAnsi="Times New Roman" w:cs="Times New Roman"/>
          <w:color w:val="000000"/>
          <w:sz w:val="24"/>
          <w:szCs w:val="24"/>
        </w:rPr>
        <w:tab/>
      </w:r>
    </w:p>
    <w:p w:rsidR="00A27745" w:rsidRPr="00A27745" w:rsidRDefault="00A27745" w:rsidP="00A27745">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27745">
        <w:rPr>
          <w:rFonts w:ascii="Times New Roman" w:hAnsi="Times New Roman" w:cs="Times New Roman"/>
          <w:color w:val="000000"/>
          <w:sz w:val="24"/>
          <w:szCs w:val="24"/>
        </w:rPr>
        <w:t xml:space="preserve"> 3. </w:t>
      </w:r>
      <w:r w:rsidRPr="0091694D">
        <w:rPr>
          <w:rFonts w:ascii="Times New Roman" w:hAnsi="Times New Roman" w:cs="Times New Roman"/>
          <w:b/>
          <w:color w:val="000000"/>
          <w:sz w:val="24"/>
          <w:szCs w:val="24"/>
        </w:rPr>
        <w:t>Требования к упаковке Товара</w:t>
      </w:r>
    </w:p>
    <w:p w:rsidR="00A27745" w:rsidRPr="00A27745" w:rsidRDefault="00A27745" w:rsidP="00A27745">
      <w:pPr>
        <w:pStyle w:val="ConsPlusNormal"/>
        <w:ind w:firstLine="709"/>
        <w:jc w:val="both"/>
        <w:rPr>
          <w:rFonts w:ascii="Times New Roman" w:hAnsi="Times New Roman" w:cs="Times New Roman"/>
          <w:color w:val="000000"/>
          <w:sz w:val="24"/>
          <w:szCs w:val="24"/>
        </w:rPr>
      </w:pPr>
      <w:r w:rsidRPr="00A27745">
        <w:rPr>
          <w:rFonts w:ascii="Times New Roman" w:hAnsi="Times New Roman" w:cs="Times New Roman"/>
          <w:color w:val="000000"/>
          <w:sz w:val="24"/>
          <w:szCs w:val="24"/>
        </w:rPr>
        <w:t xml:space="preserve">  3.1. Товар должен передаваться Заказчику в исправных освидетельствованных сосудах (баллонах) по ГОСТ 949-73 «Баллоны стальные малого и среднего объема для газов на Рр≤19,6 МПа (200 кгс/см кв.)». </w:t>
      </w:r>
    </w:p>
    <w:p w:rsidR="00A27745" w:rsidRPr="00A27745" w:rsidRDefault="00A27745" w:rsidP="00A27745">
      <w:pPr>
        <w:pStyle w:val="ConsPlusNormal"/>
        <w:ind w:firstLine="709"/>
        <w:jc w:val="both"/>
        <w:rPr>
          <w:rFonts w:ascii="Times New Roman" w:hAnsi="Times New Roman" w:cs="Times New Roman"/>
          <w:color w:val="000000"/>
          <w:sz w:val="24"/>
          <w:szCs w:val="24"/>
        </w:rPr>
      </w:pPr>
    </w:p>
    <w:p w:rsidR="00A27745" w:rsidRPr="00A27745" w:rsidRDefault="00A27745" w:rsidP="00A27745">
      <w:pPr>
        <w:pStyle w:val="ConsPlusNormal"/>
        <w:ind w:firstLine="709"/>
        <w:jc w:val="both"/>
        <w:rPr>
          <w:rFonts w:ascii="Times New Roman" w:hAnsi="Times New Roman" w:cs="Times New Roman"/>
          <w:color w:val="000000"/>
          <w:sz w:val="24"/>
          <w:szCs w:val="24"/>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pPr>
    </w:p>
    <w:p w:rsidR="00A27745" w:rsidRPr="00A27745" w:rsidRDefault="00A27745" w:rsidP="00A27745">
      <w:pPr>
        <w:rPr>
          <w:b/>
          <w:sz w:val="24"/>
          <w:szCs w:val="24"/>
          <w:lang w:eastAsia="ru-RU"/>
        </w:rPr>
        <w:sectPr w:rsidR="00A27745" w:rsidRPr="00A27745" w:rsidSect="00A27745">
          <w:footerReference w:type="default" r:id="rId18"/>
          <w:pgSz w:w="11906" w:h="16838"/>
          <w:pgMar w:top="1134" w:right="567" w:bottom="567" w:left="851" w:header="709" w:footer="709" w:gutter="0"/>
          <w:cols w:space="708"/>
          <w:titlePg/>
          <w:docGrid w:linePitch="360"/>
        </w:sectPr>
      </w:pPr>
    </w:p>
    <w:p w:rsidR="00A27745" w:rsidRPr="00A27745" w:rsidRDefault="005E09F0" w:rsidP="00A27745">
      <w:pPr>
        <w:ind w:left="567"/>
        <w:rPr>
          <w:b/>
          <w:sz w:val="24"/>
          <w:szCs w:val="24"/>
          <w:lang w:eastAsia="ru-RU"/>
        </w:rPr>
      </w:pPr>
      <w:r>
        <w:rPr>
          <w:b/>
          <w:sz w:val="24"/>
          <w:szCs w:val="24"/>
          <w:lang w:eastAsia="ru-RU"/>
        </w:rPr>
        <w:lastRenderedPageBreak/>
        <w:t xml:space="preserve">               </w:t>
      </w:r>
      <w:r w:rsidR="00A27745" w:rsidRPr="00A27745">
        <w:rPr>
          <w:b/>
          <w:sz w:val="24"/>
          <w:szCs w:val="24"/>
          <w:lang w:eastAsia="ru-RU"/>
        </w:rPr>
        <w:t>4. Перечень, описание, характеристики и количество (объем) поставляемого Товара</w:t>
      </w:r>
    </w:p>
    <w:p w:rsidR="00A27745" w:rsidRPr="00A27745" w:rsidRDefault="00A27745" w:rsidP="00A27745">
      <w:pPr>
        <w:rPr>
          <w:b/>
          <w:sz w:val="24"/>
          <w:szCs w:val="24"/>
          <w:lang w:eastAsia="ru-RU"/>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1661"/>
        <w:gridCol w:w="1842"/>
        <w:gridCol w:w="2106"/>
        <w:gridCol w:w="1974"/>
        <w:gridCol w:w="1050"/>
        <w:gridCol w:w="945"/>
        <w:gridCol w:w="709"/>
      </w:tblGrid>
      <w:tr w:rsidR="00A27745" w:rsidRPr="00A27745" w:rsidTr="0091694D">
        <w:trPr>
          <w:trHeight w:val="436"/>
          <w:jc w:val="center"/>
        </w:trPr>
        <w:tc>
          <w:tcPr>
            <w:tcW w:w="627" w:type="dxa"/>
            <w:vAlign w:val="center"/>
            <w:hideMark/>
          </w:tcPr>
          <w:p w:rsidR="00A27745" w:rsidRPr="0091694D" w:rsidRDefault="00A27745" w:rsidP="00A27745">
            <w:pPr>
              <w:rPr>
                <w:b/>
                <w:sz w:val="24"/>
                <w:szCs w:val="24"/>
                <w:lang w:eastAsia="ru-RU"/>
              </w:rPr>
            </w:pPr>
            <w:r w:rsidRPr="0091694D">
              <w:rPr>
                <w:b/>
                <w:sz w:val="24"/>
                <w:szCs w:val="24"/>
                <w:lang w:eastAsia="ru-RU"/>
              </w:rPr>
              <w:t>№</w:t>
            </w:r>
          </w:p>
          <w:p w:rsidR="00A27745" w:rsidRPr="0091694D" w:rsidRDefault="00A27745" w:rsidP="00A27745">
            <w:pPr>
              <w:rPr>
                <w:b/>
                <w:sz w:val="24"/>
                <w:szCs w:val="24"/>
                <w:lang w:eastAsia="ru-RU"/>
              </w:rPr>
            </w:pPr>
            <w:r w:rsidRPr="0091694D">
              <w:rPr>
                <w:b/>
                <w:sz w:val="24"/>
                <w:szCs w:val="24"/>
                <w:lang w:eastAsia="ru-RU"/>
              </w:rPr>
              <w:t>п/п</w:t>
            </w:r>
          </w:p>
        </w:tc>
        <w:tc>
          <w:tcPr>
            <w:tcW w:w="1661" w:type="dxa"/>
            <w:vAlign w:val="center"/>
            <w:hideMark/>
          </w:tcPr>
          <w:p w:rsidR="00A27745" w:rsidRPr="0091694D" w:rsidRDefault="00A27745" w:rsidP="00A27745">
            <w:pPr>
              <w:rPr>
                <w:b/>
                <w:sz w:val="24"/>
                <w:szCs w:val="24"/>
                <w:lang w:eastAsia="ru-RU"/>
              </w:rPr>
            </w:pPr>
            <w:r w:rsidRPr="0091694D">
              <w:rPr>
                <w:b/>
                <w:sz w:val="24"/>
                <w:szCs w:val="24"/>
                <w:lang w:eastAsia="ru-RU"/>
              </w:rPr>
              <w:t>Наименование товара</w:t>
            </w:r>
          </w:p>
        </w:tc>
        <w:tc>
          <w:tcPr>
            <w:tcW w:w="1842" w:type="dxa"/>
            <w:vAlign w:val="center"/>
            <w:hideMark/>
          </w:tcPr>
          <w:p w:rsidR="00A27745" w:rsidRPr="0091694D" w:rsidRDefault="00A27745" w:rsidP="00A27745">
            <w:pPr>
              <w:rPr>
                <w:b/>
                <w:sz w:val="24"/>
                <w:szCs w:val="24"/>
                <w:lang w:eastAsia="ru-RU"/>
              </w:rPr>
            </w:pPr>
            <w:r w:rsidRPr="0091694D">
              <w:rPr>
                <w:b/>
                <w:sz w:val="24"/>
                <w:szCs w:val="24"/>
                <w:lang w:eastAsia="ru-RU"/>
              </w:rPr>
              <w:t>Наименование характеристики</w:t>
            </w:r>
          </w:p>
        </w:tc>
        <w:tc>
          <w:tcPr>
            <w:tcW w:w="2106" w:type="dxa"/>
            <w:vAlign w:val="center"/>
            <w:hideMark/>
          </w:tcPr>
          <w:p w:rsidR="00A27745" w:rsidRPr="0091694D" w:rsidRDefault="00A27745" w:rsidP="00A27745">
            <w:pPr>
              <w:rPr>
                <w:b/>
                <w:sz w:val="24"/>
                <w:szCs w:val="24"/>
                <w:lang w:eastAsia="ru-RU"/>
              </w:rPr>
            </w:pPr>
            <w:r w:rsidRPr="0091694D">
              <w:rPr>
                <w:b/>
                <w:sz w:val="24"/>
                <w:szCs w:val="24"/>
                <w:lang w:eastAsia="ru-RU"/>
              </w:rPr>
              <w:t>Единица измерения характеристики</w:t>
            </w:r>
          </w:p>
        </w:tc>
        <w:tc>
          <w:tcPr>
            <w:tcW w:w="1974" w:type="dxa"/>
            <w:vAlign w:val="center"/>
            <w:hideMark/>
          </w:tcPr>
          <w:p w:rsidR="00A27745" w:rsidRPr="0091694D" w:rsidRDefault="00A27745" w:rsidP="00A27745">
            <w:pPr>
              <w:rPr>
                <w:b/>
                <w:sz w:val="24"/>
                <w:szCs w:val="24"/>
                <w:lang w:eastAsia="ru-RU"/>
              </w:rPr>
            </w:pPr>
            <w:r w:rsidRPr="0091694D">
              <w:rPr>
                <w:b/>
                <w:sz w:val="24"/>
                <w:szCs w:val="24"/>
                <w:lang w:eastAsia="ru-RU"/>
              </w:rPr>
              <w:t>Значения показателя товара</w:t>
            </w:r>
          </w:p>
        </w:tc>
        <w:tc>
          <w:tcPr>
            <w:tcW w:w="1050" w:type="dxa"/>
            <w:vAlign w:val="center"/>
          </w:tcPr>
          <w:p w:rsidR="00A27745" w:rsidRPr="0091694D" w:rsidRDefault="00A27745" w:rsidP="00A27745">
            <w:pPr>
              <w:rPr>
                <w:b/>
                <w:sz w:val="24"/>
                <w:szCs w:val="24"/>
                <w:lang w:eastAsia="ru-RU"/>
              </w:rPr>
            </w:pPr>
          </w:p>
        </w:tc>
        <w:tc>
          <w:tcPr>
            <w:tcW w:w="945" w:type="dxa"/>
            <w:vAlign w:val="center"/>
          </w:tcPr>
          <w:p w:rsidR="00A27745" w:rsidRPr="0091694D" w:rsidRDefault="00A27745" w:rsidP="00A27745">
            <w:pPr>
              <w:rPr>
                <w:b/>
                <w:sz w:val="24"/>
                <w:szCs w:val="24"/>
                <w:lang w:eastAsia="ru-RU"/>
              </w:rPr>
            </w:pPr>
            <w:r w:rsidRPr="0091694D">
              <w:rPr>
                <w:b/>
                <w:sz w:val="24"/>
                <w:szCs w:val="24"/>
                <w:lang w:eastAsia="ru-RU"/>
              </w:rPr>
              <w:t>Ед. изм.</w:t>
            </w:r>
          </w:p>
        </w:tc>
        <w:tc>
          <w:tcPr>
            <w:tcW w:w="709" w:type="dxa"/>
            <w:vAlign w:val="center"/>
          </w:tcPr>
          <w:p w:rsidR="00A27745" w:rsidRPr="0091694D" w:rsidRDefault="00A27745" w:rsidP="00A27745">
            <w:pPr>
              <w:rPr>
                <w:b/>
                <w:sz w:val="24"/>
                <w:szCs w:val="24"/>
                <w:lang w:eastAsia="ru-RU"/>
              </w:rPr>
            </w:pPr>
            <w:r w:rsidRPr="0091694D">
              <w:rPr>
                <w:b/>
                <w:sz w:val="24"/>
                <w:szCs w:val="24"/>
                <w:lang w:eastAsia="ru-RU"/>
              </w:rPr>
              <w:t>Кол-во</w:t>
            </w:r>
          </w:p>
        </w:tc>
      </w:tr>
      <w:tr w:rsidR="00A27745" w:rsidRPr="00A27745" w:rsidTr="0091694D">
        <w:trPr>
          <w:trHeight w:val="70"/>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1</w:t>
            </w:r>
          </w:p>
        </w:tc>
        <w:tc>
          <w:tcPr>
            <w:tcW w:w="1661" w:type="dxa"/>
            <w:vMerge w:val="restart"/>
            <w:vAlign w:val="center"/>
          </w:tcPr>
          <w:p w:rsidR="00A27745" w:rsidRPr="00A27745" w:rsidRDefault="00A27745" w:rsidP="00A27745">
            <w:pPr>
              <w:ind w:right="-84"/>
              <w:rPr>
                <w:sz w:val="24"/>
                <w:szCs w:val="24"/>
                <w:lang w:eastAsia="ru-RU"/>
              </w:rPr>
            </w:pPr>
            <w:r w:rsidRPr="00A27745">
              <w:rPr>
                <w:sz w:val="24"/>
                <w:szCs w:val="24"/>
                <w:lang w:eastAsia="ru-RU"/>
              </w:rPr>
              <w:t>Диоксид углерода (газ углекислый)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10</w:t>
            </w:r>
          </w:p>
        </w:tc>
      </w:tr>
      <w:tr w:rsidR="00A27745" w:rsidRPr="00A27745" w:rsidTr="0091694D">
        <w:trPr>
          <w:trHeight w:val="7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Емкость</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Баллон</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7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79"/>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2</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Кислород технический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12</w:t>
            </w:r>
          </w:p>
        </w:tc>
      </w:tr>
      <w:tr w:rsidR="00A27745" w:rsidRPr="00A27745" w:rsidTr="0091694D">
        <w:trPr>
          <w:trHeight w:val="2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Сорт</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Второй</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20"/>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 кубический дециметр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0"/>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3</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Сжиженный углеводородный газ, используемый для коммунально-бытового и производственного потребления в качестве топлива</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Агрегатное состояние</w:t>
            </w:r>
            <w:r w:rsidR="002B7A6E">
              <w:rPr>
                <w:vertAlign w:val="superscript"/>
                <w:lang w:val="en-US"/>
              </w:rPr>
              <w:t>1</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Газообразный</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proofErr w:type="gramStart"/>
            <w:r w:rsidRPr="00A27745">
              <w:rPr>
                <w:sz w:val="24"/>
                <w:szCs w:val="24"/>
                <w:lang w:eastAsia="ru-RU"/>
              </w:rPr>
              <w:t>кило-грамм</w:t>
            </w:r>
            <w:proofErr w:type="gramEnd"/>
          </w:p>
        </w:tc>
        <w:tc>
          <w:tcPr>
            <w:tcW w:w="709" w:type="dxa"/>
            <w:vMerge w:val="restart"/>
            <w:vAlign w:val="center"/>
          </w:tcPr>
          <w:p w:rsidR="00A27745" w:rsidRPr="00A27745" w:rsidRDefault="00C81C54" w:rsidP="00A27745">
            <w:pPr>
              <w:rPr>
                <w:sz w:val="24"/>
                <w:szCs w:val="24"/>
                <w:lang w:eastAsia="ru-RU"/>
              </w:rPr>
            </w:pPr>
            <w:r>
              <w:rPr>
                <w:sz w:val="24"/>
                <w:szCs w:val="24"/>
                <w:lang w:eastAsia="ru-RU"/>
              </w:rPr>
              <w:t>216</w:t>
            </w:r>
            <w:bookmarkStart w:id="19" w:name="_GoBack"/>
            <w:bookmarkEnd w:id="19"/>
          </w:p>
        </w:tc>
      </w:tr>
      <w:tr w:rsidR="00A27745" w:rsidRPr="00A27745" w:rsidTr="0091694D">
        <w:trPr>
          <w:trHeight w:val="907"/>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Масса газа в баллоне</w:t>
            </w:r>
            <w:r w:rsidR="00752FEE">
              <w:rPr>
                <w:vertAlign w:val="superscript"/>
                <w:lang w:val="en-US"/>
              </w:rPr>
              <w:t>2</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килограмм</w:t>
            </w:r>
          </w:p>
        </w:tc>
        <w:tc>
          <w:tcPr>
            <w:tcW w:w="1974" w:type="dxa"/>
            <w:shd w:val="clear" w:color="auto" w:fill="auto"/>
            <w:vAlign w:val="center"/>
          </w:tcPr>
          <w:p w:rsidR="00A27745" w:rsidRPr="00A27745" w:rsidRDefault="00A27745" w:rsidP="00A27745">
            <w:pPr>
              <w:rPr>
                <w:sz w:val="24"/>
                <w:szCs w:val="24"/>
                <w:lang w:val="en-US" w:eastAsia="ru-RU"/>
              </w:rPr>
            </w:pPr>
            <w:r w:rsidRPr="00A27745">
              <w:rPr>
                <w:sz w:val="24"/>
                <w:szCs w:val="24"/>
                <w:lang w:eastAsia="ru-RU"/>
              </w:rPr>
              <w:t>18</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r w:rsidR="00A27745" w:rsidRPr="00A27745" w:rsidTr="0091694D">
        <w:trPr>
          <w:trHeight w:val="223"/>
          <w:jc w:val="center"/>
        </w:trPr>
        <w:tc>
          <w:tcPr>
            <w:tcW w:w="627" w:type="dxa"/>
            <w:vMerge w:val="restart"/>
            <w:vAlign w:val="center"/>
          </w:tcPr>
          <w:p w:rsidR="00A27745" w:rsidRPr="00A27745" w:rsidRDefault="00A27745" w:rsidP="00A27745">
            <w:pPr>
              <w:rPr>
                <w:sz w:val="24"/>
                <w:szCs w:val="24"/>
                <w:lang w:eastAsia="ru-RU"/>
              </w:rPr>
            </w:pPr>
            <w:r w:rsidRPr="00A27745">
              <w:rPr>
                <w:sz w:val="24"/>
                <w:szCs w:val="24"/>
                <w:lang w:eastAsia="ru-RU"/>
              </w:rPr>
              <w:t>4</w:t>
            </w:r>
          </w:p>
        </w:tc>
        <w:tc>
          <w:tcPr>
            <w:tcW w:w="1661" w:type="dxa"/>
            <w:vMerge w:val="restart"/>
            <w:vAlign w:val="center"/>
          </w:tcPr>
          <w:p w:rsidR="00A27745" w:rsidRPr="00A27745" w:rsidRDefault="00A27745" w:rsidP="00A27745">
            <w:pPr>
              <w:rPr>
                <w:sz w:val="24"/>
                <w:szCs w:val="24"/>
                <w:lang w:eastAsia="ru-RU"/>
              </w:rPr>
            </w:pPr>
            <w:r w:rsidRPr="00A27745">
              <w:rPr>
                <w:sz w:val="24"/>
                <w:szCs w:val="24"/>
                <w:lang w:eastAsia="ru-RU"/>
              </w:rPr>
              <w:t>Аргон газообразный</w:t>
            </w:r>
          </w:p>
        </w:tc>
        <w:tc>
          <w:tcPr>
            <w:tcW w:w="1842"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Емкость</w:t>
            </w:r>
          </w:p>
        </w:tc>
        <w:tc>
          <w:tcPr>
            <w:tcW w:w="2106" w:type="dxa"/>
            <w:shd w:val="clear" w:color="auto" w:fill="auto"/>
            <w:vAlign w:val="center"/>
          </w:tcPr>
          <w:p w:rsidR="00A27745" w:rsidRPr="00A27745" w:rsidRDefault="00A27745" w:rsidP="00A27745">
            <w:pPr>
              <w:rPr>
                <w:sz w:val="24"/>
                <w:szCs w:val="24"/>
                <w:lang w:eastAsia="ru-RU"/>
              </w:rPr>
            </w:pP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Баллон</w:t>
            </w:r>
          </w:p>
        </w:tc>
        <w:tc>
          <w:tcPr>
            <w:tcW w:w="1050" w:type="dxa"/>
            <w:vAlign w:val="center"/>
          </w:tcPr>
          <w:p w:rsidR="00A27745" w:rsidRPr="00A27745" w:rsidRDefault="00A27745" w:rsidP="00A27745">
            <w:pPr>
              <w:rPr>
                <w:sz w:val="24"/>
                <w:szCs w:val="24"/>
                <w:lang w:eastAsia="ru-RU"/>
              </w:rPr>
            </w:pPr>
          </w:p>
        </w:tc>
        <w:tc>
          <w:tcPr>
            <w:tcW w:w="945" w:type="dxa"/>
            <w:vMerge w:val="restart"/>
            <w:vAlign w:val="center"/>
          </w:tcPr>
          <w:p w:rsidR="00A27745" w:rsidRPr="00A27745" w:rsidRDefault="00A27745" w:rsidP="00A27745">
            <w:pPr>
              <w:rPr>
                <w:sz w:val="24"/>
                <w:szCs w:val="24"/>
                <w:lang w:eastAsia="ru-RU"/>
              </w:rPr>
            </w:pPr>
            <w:r w:rsidRPr="00A27745">
              <w:rPr>
                <w:sz w:val="24"/>
                <w:szCs w:val="24"/>
                <w:lang w:eastAsia="ru-RU"/>
              </w:rPr>
              <w:t>штука</w:t>
            </w:r>
          </w:p>
        </w:tc>
        <w:tc>
          <w:tcPr>
            <w:tcW w:w="709" w:type="dxa"/>
            <w:vMerge w:val="restart"/>
            <w:vAlign w:val="center"/>
          </w:tcPr>
          <w:p w:rsidR="00A27745" w:rsidRPr="00A27745" w:rsidRDefault="00A27745" w:rsidP="00A27745">
            <w:pPr>
              <w:rPr>
                <w:sz w:val="24"/>
                <w:szCs w:val="24"/>
                <w:lang w:eastAsia="ru-RU"/>
              </w:rPr>
            </w:pPr>
            <w:r w:rsidRPr="00A27745">
              <w:rPr>
                <w:sz w:val="24"/>
                <w:szCs w:val="24"/>
                <w:lang w:eastAsia="ru-RU"/>
              </w:rPr>
              <w:t>1</w:t>
            </w:r>
          </w:p>
        </w:tc>
      </w:tr>
      <w:tr w:rsidR="00A27745" w:rsidRPr="00A27745" w:rsidTr="0091694D">
        <w:trPr>
          <w:trHeight w:val="986"/>
          <w:jc w:val="center"/>
        </w:trPr>
        <w:tc>
          <w:tcPr>
            <w:tcW w:w="627" w:type="dxa"/>
            <w:vMerge/>
            <w:vAlign w:val="center"/>
          </w:tcPr>
          <w:p w:rsidR="00A27745" w:rsidRPr="00A27745" w:rsidRDefault="00A27745" w:rsidP="00A27745">
            <w:pPr>
              <w:rPr>
                <w:sz w:val="24"/>
                <w:szCs w:val="24"/>
                <w:lang w:eastAsia="ru-RU"/>
              </w:rPr>
            </w:pPr>
          </w:p>
        </w:tc>
        <w:tc>
          <w:tcPr>
            <w:tcW w:w="1661" w:type="dxa"/>
            <w:vMerge/>
            <w:vAlign w:val="center"/>
          </w:tcPr>
          <w:p w:rsidR="00A27745" w:rsidRPr="00A27745" w:rsidRDefault="00A27745" w:rsidP="00A27745">
            <w:pPr>
              <w:rPr>
                <w:sz w:val="24"/>
                <w:szCs w:val="24"/>
                <w:lang w:eastAsia="ru-RU"/>
              </w:rPr>
            </w:pPr>
          </w:p>
        </w:tc>
        <w:tc>
          <w:tcPr>
            <w:tcW w:w="1842" w:type="dxa"/>
            <w:shd w:val="clear" w:color="auto" w:fill="auto"/>
            <w:vAlign w:val="center"/>
          </w:tcPr>
          <w:p w:rsidR="00A27745" w:rsidRPr="00A27745" w:rsidRDefault="00A27745" w:rsidP="00A27745">
            <w:pPr>
              <w:rPr>
                <w:sz w:val="24"/>
                <w:szCs w:val="24"/>
                <w:vertAlign w:val="superscript"/>
                <w:lang w:eastAsia="ru-RU"/>
              </w:rPr>
            </w:pPr>
            <w:r w:rsidRPr="00A27745">
              <w:rPr>
                <w:sz w:val="24"/>
                <w:szCs w:val="24"/>
                <w:lang w:eastAsia="ru-RU"/>
              </w:rPr>
              <w:t>Объем баллона</w:t>
            </w:r>
          </w:p>
        </w:tc>
        <w:tc>
          <w:tcPr>
            <w:tcW w:w="2106"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литр</w:t>
            </w:r>
          </w:p>
        </w:tc>
        <w:tc>
          <w:tcPr>
            <w:tcW w:w="1974" w:type="dxa"/>
            <w:shd w:val="clear" w:color="auto" w:fill="auto"/>
            <w:vAlign w:val="center"/>
          </w:tcPr>
          <w:p w:rsidR="00A27745" w:rsidRPr="00A27745" w:rsidRDefault="00A27745" w:rsidP="00A27745">
            <w:pPr>
              <w:rPr>
                <w:sz w:val="24"/>
                <w:szCs w:val="24"/>
                <w:lang w:eastAsia="ru-RU"/>
              </w:rPr>
            </w:pPr>
            <w:r w:rsidRPr="00A27745">
              <w:rPr>
                <w:sz w:val="24"/>
                <w:szCs w:val="24"/>
                <w:lang w:eastAsia="ru-RU"/>
              </w:rPr>
              <w:t>40</w:t>
            </w:r>
          </w:p>
        </w:tc>
        <w:tc>
          <w:tcPr>
            <w:tcW w:w="1050" w:type="dxa"/>
            <w:vAlign w:val="center"/>
          </w:tcPr>
          <w:p w:rsidR="00A27745" w:rsidRPr="00A27745" w:rsidRDefault="00A27745" w:rsidP="00A27745">
            <w:pPr>
              <w:rPr>
                <w:sz w:val="24"/>
                <w:szCs w:val="24"/>
                <w:lang w:eastAsia="ru-RU"/>
              </w:rPr>
            </w:pPr>
          </w:p>
        </w:tc>
        <w:tc>
          <w:tcPr>
            <w:tcW w:w="945" w:type="dxa"/>
            <w:vMerge/>
            <w:vAlign w:val="center"/>
          </w:tcPr>
          <w:p w:rsidR="00A27745" w:rsidRPr="00A27745" w:rsidRDefault="00A27745" w:rsidP="00A27745">
            <w:pPr>
              <w:rPr>
                <w:sz w:val="24"/>
                <w:szCs w:val="24"/>
                <w:lang w:eastAsia="ru-RU"/>
              </w:rPr>
            </w:pPr>
          </w:p>
        </w:tc>
        <w:tc>
          <w:tcPr>
            <w:tcW w:w="709" w:type="dxa"/>
            <w:vMerge/>
            <w:vAlign w:val="center"/>
          </w:tcPr>
          <w:p w:rsidR="00A27745" w:rsidRPr="00A27745" w:rsidRDefault="00A27745" w:rsidP="00A27745">
            <w:pPr>
              <w:rPr>
                <w:sz w:val="24"/>
                <w:szCs w:val="24"/>
                <w:lang w:eastAsia="ru-RU"/>
              </w:rPr>
            </w:pPr>
          </w:p>
        </w:tc>
      </w:tr>
    </w:tbl>
    <w:p w:rsidR="007F5674" w:rsidRDefault="00A27745" w:rsidP="00A27745">
      <w:pPr>
        <w:rPr>
          <w:b/>
          <w:sz w:val="24"/>
          <w:szCs w:val="24"/>
          <w:lang w:eastAsia="ru-RU"/>
        </w:rPr>
      </w:pPr>
      <w:r w:rsidRPr="00A27745">
        <w:rPr>
          <w:b/>
          <w:sz w:val="24"/>
          <w:szCs w:val="24"/>
          <w:lang w:eastAsia="ru-RU"/>
        </w:rPr>
        <w:t xml:space="preserve">                          </w:t>
      </w:r>
    </w:p>
    <w:p w:rsidR="00752FEE" w:rsidRDefault="002B7A6E" w:rsidP="00752FEE">
      <w:pPr>
        <w:ind w:left="567" w:right="565" w:firstLine="567"/>
        <w:rPr>
          <w:i/>
          <w:sz w:val="22"/>
          <w:szCs w:val="22"/>
          <w:lang w:eastAsia="ru-RU"/>
        </w:rPr>
      </w:pPr>
      <w:r w:rsidRPr="002B7A6E">
        <w:rPr>
          <w:sz w:val="22"/>
          <w:szCs w:val="22"/>
          <w:lang w:eastAsia="ru-RU"/>
        </w:rPr>
        <w:t xml:space="preserve">    </w:t>
      </w:r>
      <w:r w:rsidR="00A27745" w:rsidRPr="002B7A6E">
        <w:rPr>
          <w:sz w:val="22"/>
          <w:szCs w:val="22"/>
          <w:lang w:eastAsia="ru-RU"/>
        </w:rPr>
        <w:t xml:space="preserve"> </w:t>
      </w:r>
      <w:r w:rsidR="00752FEE" w:rsidRPr="002B7A6E">
        <w:rPr>
          <w:i/>
          <w:sz w:val="22"/>
          <w:szCs w:val="22"/>
          <w:lang w:eastAsia="ru-RU"/>
        </w:rPr>
        <w:t>[1] Данные характеристики не предусмотрены в позиции КТРУ, однако указанная характеристика применяется</w:t>
      </w:r>
      <w:r w:rsidR="00752FEE">
        <w:rPr>
          <w:i/>
          <w:sz w:val="22"/>
          <w:szCs w:val="22"/>
          <w:lang w:eastAsia="ru-RU"/>
        </w:rPr>
        <w:t xml:space="preserve"> для управления</w:t>
      </w:r>
      <w:r w:rsidR="00752FEE" w:rsidRPr="00752FEE">
        <w:rPr>
          <w:i/>
          <w:sz w:val="22"/>
          <w:szCs w:val="22"/>
          <w:lang w:eastAsia="ru-RU"/>
        </w:rPr>
        <w:t xml:space="preserve"> свойствами вещества</w:t>
      </w:r>
      <w:r w:rsidR="00752FEE" w:rsidRPr="002B7A6E">
        <w:rPr>
          <w:i/>
          <w:sz w:val="22"/>
          <w:szCs w:val="22"/>
          <w:lang w:eastAsia="ru-RU"/>
        </w:rPr>
        <w:t xml:space="preserve"> </w:t>
      </w:r>
      <w:r w:rsidR="00752FEE">
        <w:rPr>
          <w:i/>
          <w:sz w:val="22"/>
          <w:szCs w:val="22"/>
          <w:lang w:eastAsia="ru-RU"/>
        </w:rPr>
        <w:t>и</w:t>
      </w:r>
      <w:r w:rsidR="00752FEE" w:rsidRPr="002B7A6E">
        <w:rPr>
          <w:i/>
          <w:sz w:val="22"/>
          <w:szCs w:val="22"/>
          <w:lang w:eastAsia="ru-RU"/>
        </w:rPr>
        <w:t xml:space="preserve"> </w:t>
      </w:r>
      <w:r w:rsidR="00752FEE" w:rsidRPr="00752FEE">
        <w:rPr>
          <w:i/>
          <w:sz w:val="22"/>
          <w:szCs w:val="22"/>
          <w:lang w:eastAsia="ru-RU"/>
        </w:rPr>
        <w:t>лежит в основе многих технологических процессов</w:t>
      </w:r>
      <w:r w:rsidR="00752FEE" w:rsidRPr="002B7A6E">
        <w:rPr>
          <w:i/>
          <w:sz w:val="22"/>
          <w:szCs w:val="22"/>
          <w:lang w:eastAsia="ru-RU"/>
        </w:rPr>
        <w:t xml:space="preserve">, обусловленных особыми условиями эксплуатации и хранения товара. </w:t>
      </w:r>
    </w:p>
    <w:p w:rsidR="002B7A6E" w:rsidRPr="002B7A6E" w:rsidRDefault="002B7A6E" w:rsidP="00752FEE">
      <w:pPr>
        <w:ind w:left="567" w:right="565" w:firstLine="567"/>
        <w:rPr>
          <w:i/>
          <w:sz w:val="22"/>
          <w:szCs w:val="22"/>
          <w:lang w:eastAsia="ru-RU"/>
        </w:rPr>
      </w:pPr>
      <w:r w:rsidRPr="002B7A6E">
        <w:rPr>
          <w:i/>
          <w:sz w:val="22"/>
          <w:szCs w:val="22"/>
          <w:lang w:eastAsia="ru-RU"/>
        </w:rPr>
        <w:t>[</w:t>
      </w:r>
      <w:r w:rsidR="00752FEE">
        <w:rPr>
          <w:i/>
          <w:sz w:val="22"/>
          <w:szCs w:val="22"/>
          <w:lang w:eastAsia="ru-RU"/>
        </w:rPr>
        <w:t>2</w:t>
      </w:r>
      <w:r w:rsidRPr="002B7A6E">
        <w:rPr>
          <w:i/>
          <w:sz w:val="22"/>
          <w:szCs w:val="22"/>
          <w:lang w:eastAsia="ru-RU"/>
        </w:rPr>
        <w:t xml:space="preserve">] Данные характеристики не предусмотрены в позиции КТРУ, однако указанная характеристика применяется исходя из </w:t>
      </w:r>
      <w:r w:rsidR="0037266C">
        <w:rPr>
          <w:i/>
          <w:sz w:val="22"/>
          <w:szCs w:val="22"/>
          <w:lang w:eastAsia="ru-RU"/>
        </w:rPr>
        <w:t>имеющихся емкостей</w:t>
      </w:r>
      <w:r w:rsidRPr="002B7A6E">
        <w:rPr>
          <w:i/>
          <w:sz w:val="22"/>
          <w:szCs w:val="22"/>
          <w:lang w:eastAsia="ru-RU"/>
        </w:rPr>
        <w:t xml:space="preserve">, обусловленных особыми условиями эксплуатации и хранения товара. </w:t>
      </w:r>
    </w:p>
    <w:p w:rsidR="00A27745" w:rsidRPr="002B7A6E" w:rsidRDefault="00A27745" w:rsidP="007F5674">
      <w:pPr>
        <w:ind w:left="567" w:firstLine="567"/>
        <w:rPr>
          <w:sz w:val="24"/>
          <w:szCs w:val="24"/>
          <w:lang w:eastAsia="ru-RU"/>
        </w:rPr>
      </w:pPr>
    </w:p>
    <w:p w:rsidR="00ED147D" w:rsidRDefault="00ED147D" w:rsidP="00A27745">
      <w:pPr>
        <w:rPr>
          <w:snapToGrid w:val="0"/>
        </w:rPr>
      </w:pPr>
    </w:p>
    <w:p w:rsidR="00E07573" w:rsidRPr="00BE00E8" w:rsidRDefault="00E07573" w:rsidP="00E07573">
      <w:pPr>
        <w:ind w:firstLine="567"/>
        <w:contextualSpacing/>
        <w:jc w:val="both"/>
        <w:rPr>
          <w:snapToGrid w:val="0"/>
        </w:rPr>
      </w:pPr>
      <w:r>
        <w:rPr>
          <w:snapToGrid w:val="0"/>
        </w:rPr>
        <w:t xml:space="preserve">                              </w:t>
      </w:r>
      <w:r w:rsidRPr="00BE00E8">
        <w:rPr>
          <w:snapToGrid w:val="0"/>
        </w:rPr>
        <w:t xml:space="preserve">      </w:t>
      </w:r>
    </w:p>
    <w:tbl>
      <w:tblPr>
        <w:tblW w:w="0" w:type="auto"/>
        <w:jc w:val="center"/>
        <w:tblLayout w:type="fixed"/>
        <w:tblLook w:val="0000" w:firstRow="0" w:lastRow="0" w:firstColumn="0" w:lastColumn="0" w:noHBand="0" w:noVBand="0"/>
      </w:tblPr>
      <w:tblGrid>
        <w:gridCol w:w="6312"/>
        <w:gridCol w:w="4209"/>
      </w:tblGrid>
      <w:tr w:rsidR="00E07573" w:rsidTr="00ED147D">
        <w:trPr>
          <w:trHeight w:val="1607"/>
          <w:jc w:val="center"/>
        </w:trPr>
        <w:tc>
          <w:tcPr>
            <w:tcW w:w="6312"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4209"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Default="00E07573" w:rsidP="00E07573"/>
    <w:p w:rsidR="00E07573" w:rsidRDefault="00E07573" w:rsidP="00E07573">
      <w:pPr>
        <w:ind w:right="-29"/>
        <w:rPr>
          <w:b/>
          <w:color w:val="000000"/>
          <w:sz w:val="24"/>
          <w:szCs w:val="24"/>
        </w:rPr>
        <w:sectPr w:rsidR="00E07573" w:rsidSect="00ED147D">
          <w:headerReference w:type="even" r:id="rId19"/>
          <w:headerReference w:type="default" r:id="rId20"/>
          <w:footerReference w:type="even" r:id="rId21"/>
          <w:footerReference w:type="default" r:id="rId22"/>
          <w:headerReference w:type="first" r:id="rId23"/>
          <w:footerReference w:type="first" r:id="rId24"/>
          <w:pgSz w:w="11906" w:h="16838"/>
          <w:pgMar w:top="709" w:right="0" w:bottom="1134" w:left="1" w:header="567" w:footer="567" w:gutter="0"/>
          <w:cols w:space="708"/>
          <w:titlePg/>
          <w:docGrid w:linePitch="360"/>
        </w:sectPr>
      </w:pPr>
    </w:p>
    <w:p w:rsidR="00E07573" w:rsidRPr="00F75F52" w:rsidRDefault="00E07573" w:rsidP="00E07573">
      <w:pPr>
        <w:pageBreakBefore/>
        <w:ind w:right="-29"/>
        <w:jc w:val="right"/>
        <w:rPr>
          <w:sz w:val="24"/>
          <w:szCs w:val="24"/>
        </w:rPr>
      </w:pPr>
      <w:r w:rsidRPr="00F75F52">
        <w:rPr>
          <w:color w:val="000000"/>
          <w:sz w:val="24"/>
          <w:szCs w:val="24"/>
        </w:rPr>
        <w:lastRenderedPageBreak/>
        <w:t>Приложение № 2</w:t>
      </w:r>
    </w:p>
    <w:p w:rsidR="00E07573" w:rsidRPr="00F75F52" w:rsidRDefault="00E07573" w:rsidP="00E07573">
      <w:pPr>
        <w:ind w:right="-29" w:firstLine="5587"/>
        <w:jc w:val="right"/>
        <w:rPr>
          <w:sz w:val="24"/>
          <w:szCs w:val="24"/>
        </w:rPr>
      </w:pPr>
      <w:r w:rsidRPr="00F75F52">
        <w:rPr>
          <w:color w:val="000000"/>
          <w:sz w:val="24"/>
          <w:szCs w:val="24"/>
        </w:rPr>
        <w:t>к Государственному контракту</w:t>
      </w:r>
    </w:p>
    <w:p w:rsidR="00E07573" w:rsidRPr="00F75F52" w:rsidRDefault="00E07573" w:rsidP="00E07573">
      <w:pPr>
        <w:ind w:right="-29" w:firstLine="5587"/>
        <w:jc w:val="right"/>
        <w:rPr>
          <w:sz w:val="24"/>
          <w:szCs w:val="24"/>
        </w:rPr>
      </w:pPr>
      <w:r w:rsidRPr="00F75F52">
        <w:rPr>
          <w:color w:val="000000"/>
          <w:sz w:val="24"/>
          <w:szCs w:val="24"/>
        </w:rPr>
        <w:t>от «____» _______ 20</w:t>
      </w:r>
      <w:r>
        <w:rPr>
          <w:color w:val="000000"/>
          <w:sz w:val="24"/>
          <w:szCs w:val="24"/>
        </w:rPr>
        <w:t>2</w:t>
      </w:r>
      <w:r w:rsidR="00306115">
        <w:rPr>
          <w:color w:val="000000"/>
          <w:sz w:val="24"/>
          <w:szCs w:val="24"/>
        </w:rPr>
        <w:t>6</w:t>
      </w:r>
      <w:r w:rsidRPr="00F75F52">
        <w:rPr>
          <w:color w:val="000000"/>
          <w:sz w:val="24"/>
          <w:szCs w:val="24"/>
        </w:rPr>
        <w:t xml:space="preserve"> года</w:t>
      </w:r>
    </w:p>
    <w:p w:rsidR="00E07573" w:rsidRPr="00F75F52" w:rsidRDefault="00E07573" w:rsidP="00E07573">
      <w:pPr>
        <w:ind w:right="-29" w:firstLine="5587"/>
        <w:jc w:val="right"/>
        <w:rPr>
          <w:color w:val="000000"/>
          <w:sz w:val="24"/>
          <w:szCs w:val="24"/>
        </w:rPr>
      </w:pPr>
      <w:r w:rsidRPr="00F75F52">
        <w:rPr>
          <w:color w:val="000000"/>
          <w:sz w:val="24"/>
          <w:szCs w:val="24"/>
        </w:rPr>
        <w:t>№ ______________</w:t>
      </w:r>
    </w:p>
    <w:p w:rsidR="00E07573" w:rsidRPr="00F75F52" w:rsidRDefault="00E07573" w:rsidP="00E07573">
      <w:pPr>
        <w:rPr>
          <w:sz w:val="24"/>
          <w:szCs w:val="24"/>
        </w:rPr>
      </w:pPr>
    </w:p>
    <w:p w:rsidR="00E07573" w:rsidRPr="00F75F52" w:rsidRDefault="00E07573" w:rsidP="00E07573">
      <w:pPr>
        <w:rPr>
          <w:sz w:val="24"/>
          <w:szCs w:val="24"/>
        </w:rPr>
      </w:pPr>
    </w:p>
    <w:p w:rsidR="00E07573" w:rsidRPr="00F75F52" w:rsidRDefault="00E07573" w:rsidP="00E07573">
      <w:pPr>
        <w:ind w:right="-29"/>
        <w:jc w:val="center"/>
        <w:rPr>
          <w:sz w:val="24"/>
          <w:szCs w:val="24"/>
        </w:rPr>
      </w:pPr>
      <w:r w:rsidRPr="00F75F52">
        <w:rPr>
          <w:b/>
          <w:sz w:val="24"/>
          <w:szCs w:val="24"/>
        </w:rPr>
        <w:t>СПЕЦИФИКАЦИЯ</w:t>
      </w:r>
    </w:p>
    <w:tbl>
      <w:tblPr>
        <w:tblpPr w:leftFromText="180" w:rightFromText="180" w:vertAnchor="text" w:horzAnchor="margin" w:tblpXSpec="center" w:tblpY="442"/>
        <w:tblW w:w="5000" w:type="pct"/>
        <w:tblLook w:val="04A0" w:firstRow="1" w:lastRow="0" w:firstColumn="1" w:lastColumn="0" w:noHBand="0" w:noVBand="1"/>
      </w:tblPr>
      <w:tblGrid>
        <w:gridCol w:w="614"/>
        <w:gridCol w:w="3370"/>
        <w:gridCol w:w="1330"/>
        <w:gridCol w:w="932"/>
        <w:gridCol w:w="1267"/>
        <w:gridCol w:w="1417"/>
        <w:gridCol w:w="1492"/>
      </w:tblGrid>
      <w:tr w:rsidR="00E07573" w:rsidRPr="0066148E" w:rsidTr="00E92A18">
        <w:trPr>
          <w:trHeight w:val="946"/>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b/>
                <w:sz w:val="24"/>
                <w:szCs w:val="24"/>
              </w:rPr>
              <w:t xml:space="preserve">№ </w:t>
            </w:r>
            <w:r w:rsidRPr="0066148E">
              <w:rPr>
                <w:rFonts w:eastAsia="Arial"/>
                <w:b/>
                <w:sz w:val="24"/>
                <w:szCs w:val="24"/>
              </w:rPr>
              <w:t>п/п</w:t>
            </w:r>
          </w:p>
        </w:tc>
        <w:tc>
          <w:tcPr>
            <w:tcW w:w="1617" w:type="pct"/>
            <w:tcBorders>
              <w:top w:val="single" w:sz="4" w:space="0" w:color="000000"/>
              <w:left w:val="single" w:sz="4" w:space="0" w:color="000000"/>
              <w:bottom w:val="non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Наименование товара</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r w:rsidRPr="0066148E">
              <w:rPr>
                <w:rFonts w:eastAsia="Arial"/>
                <w:b/>
                <w:sz w:val="24"/>
                <w:szCs w:val="24"/>
              </w:rPr>
              <w:t>Ед.</w:t>
            </w:r>
          </w:p>
          <w:p w:rsidR="00E07573" w:rsidRPr="0066148E" w:rsidRDefault="00E07573" w:rsidP="00E92A18">
            <w:pPr>
              <w:jc w:val="center"/>
              <w:rPr>
                <w:b/>
                <w:sz w:val="24"/>
                <w:szCs w:val="24"/>
              </w:rPr>
            </w:pPr>
            <w:r w:rsidRPr="0066148E">
              <w:rPr>
                <w:rFonts w:eastAsia="Arial"/>
                <w:b/>
                <w:sz w:val="24"/>
                <w:szCs w:val="24"/>
              </w:rPr>
              <w:t>изм.</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Кол-во</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Цена за ед. (руб.)</w:t>
            </w: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b/>
                <w:sz w:val="24"/>
                <w:szCs w:val="24"/>
              </w:rPr>
            </w:pPr>
            <w:r w:rsidRPr="0066148E">
              <w:rPr>
                <w:rFonts w:eastAsia="Arial"/>
                <w:b/>
                <w:sz w:val="24"/>
                <w:szCs w:val="24"/>
              </w:rPr>
              <w:t>Стоимость (руб.)</w:t>
            </w: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r w:rsidRPr="0066148E">
              <w:rPr>
                <w:rFonts w:eastAsia="Arial"/>
                <w:b/>
                <w:sz w:val="24"/>
                <w:szCs w:val="24"/>
              </w:rPr>
              <w:t xml:space="preserve">Страна </w:t>
            </w:r>
            <w:proofErr w:type="spellStart"/>
            <w:proofErr w:type="gramStart"/>
            <w:r w:rsidRPr="0066148E">
              <w:rPr>
                <w:rFonts w:eastAsia="Arial"/>
                <w:b/>
                <w:sz w:val="24"/>
                <w:szCs w:val="24"/>
              </w:rPr>
              <w:t>происхож-дения</w:t>
            </w:r>
            <w:proofErr w:type="spellEnd"/>
            <w:proofErr w:type="gramEnd"/>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sidRPr="0066148E">
              <w:rPr>
                <w:bCs/>
                <w:sz w:val="24"/>
                <w:szCs w:val="24"/>
              </w:rPr>
              <w:t>1</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Диоксид углерода (газ углекислый)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10</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2</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Кислород технический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12</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3</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Сжиженный углеводородный газ, используемый для коммунально-бытового и производственного потребления в качестве топлива</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килограмм</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216</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4</w:t>
            </w:r>
          </w:p>
        </w:tc>
        <w:tc>
          <w:tcPr>
            <w:tcW w:w="1617" w:type="pct"/>
            <w:tcBorders>
              <w:top w:val="single" w:sz="4" w:space="0" w:color="000000"/>
              <w:left w:val="single" w:sz="4" w:space="0" w:color="000000"/>
              <w:bottom w:val="none" w:sz="4" w:space="0" w:color="000000"/>
              <w:right w:val="none" w:sz="4" w:space="0" w:color="000000"/>
            </w:tcBorders>
          </w:tcPr>
          <w:p w:rsidR="00E07573" w:rsidRPr="00F75F52" w:rsidRDefault="00E07573" w:rsidP="00E92A18">
            <w:pPr>
              <w:jc w:val="both"/>
              <w:rPr>
                <w:sz w:val="24"/>
                <w:szCs w:val="24"/>
              </w:rPr>
            </w:pPr>
            <w:r w:rsidRPr="00F75F52">
              <w:rPr>
                <w:sz w:val="24"/>
                <w:szCs w:val="24"/>
              </w:rPr>
              <w:t>Аргон газообразный</w:t>
            </w:r>
          </w:p>
        </w:tc>
        <w:tc>
          <w:tcPr>
            <w:tcW w:w="63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E07573" w:rsidRDefault="00E07573" w:rsidP="00E92A18">
            <w:pPr>
              <w:jc w:val="center"/>
              <w:rPr>
                <w:bCs/>
                <w:sz w:val="24"/>
                <w:szCs w:val="24"/>
              </w:rPr>
            </w:pPr>
            <w:r>
              <w:rPr>
                <w:bCs/>
                <w:sz w:val="24"/>
                <w:szCs w:val="24"/>
              </w:rPr>
              <w:t>1</w:t>
            </w:r>
          </w:p>
        </w:tc>
        <w:tc>
          <w:tcPr>
            <w:tcW w:w="608" w:type="pct"/>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center"/>
              <w:rPr>
                <w:rFonts w:eastAsia="Arial"/>
                <w:b/>
                <w:sz w:val="24"/>
                <w:szCs w:val="24"/>
              </w:rPr>
            </w:pPr>
          </w:p>
        </w:tc>
      </w:tr>
      <w:tr w:rsidR="00E07573" w:rsidRPr="0066148E" w:rsidTr="00E92A18">
        <w:trPr>
          <w:gridAfter w:val="1"/>
          <w:wAfter w:w="717" w:type="pct"/>
          <w:trHeight w:val="77"/>
        </w:trPr>
        <w:tc>
          <w:tcPr>
            <w:tcW w:w="3603" w:type="pct"/>
            <w:gridSpan w:val="5"/>
            <w:tcBorders>
              <w:top w:val="single" w:sz="4" w:space="0" w:color="000000"/>
              <w:left w:val="single" w:sz="4" w:space="0" w:color="000000"/>
              <w:bottom w:val="single" w:sz="4" w:space="0" w:color="000000"/>
              <w:right w:val="none" w:sz="4" w:space="0" w:color="000000"/>
            </w:tcBorders>
            <w:vAlign w:val="center"/>
          </w:tcPr>
          <w:p w:rsidR="00E07573" w:rsidRPr="0066148E" w:rsidRDefault="00E07573" w:rsidP="00E92A18">
            <w:pPr>
              <w:jc w:val="right"/>
              <w:rPr>
                <w:b/>
                <w:sz w:val="24"/>
                <w:szCs w:val="24"/>
              </w:rPr>
            </w:pPr>
            <w:r w:rsidRPr="0066148E">
              <w:rPr>
                <w:b/>
                <w:sz w:val="24"/>
                <w:szCs w:val="24"/>
              </w:rPr>
              <w:t>ИТОГО</w:t>
            </w:r>
            <w:r>
              <w:rPr>
                <w:b/>
                <w:sz w:val="24"/>
                <w:szCs w:val="24"/>
              </w:rPr>
              <w:t>:</w:t>
            </w:r>
          </w:p>
        </w:tc>
        <w:tc>
          <w:tcPr>
            <w:tcW w:w="680" w:type="pct"/>
            <w:tcBorders>
              <w:top w:val="single" w:sz="4" w:space="0" w:color="000000"/>
              <w:left w:val="single" w:sz="4" w:space="0" w:color="000000"/>
              <w:bottom w:val="single" w:sz="4" w:space="0" w:color="000000"/>
              <w:right w:val="single" w:sz="4" w:space="0" w:color="000000"/>
            </w:tcBorders>
            <w:vAlign w:val="center"/>
          </w:tcPr>
          <w:p w:rsidR="00E07573" w:rsidRPr="0066148E" w:rsidRDefault="00E07573" w:rsidP="00E92A18">
            <w:pPr>
              <w:jc w:val="both"/>
              <w:rPr>
                <w:sz w:val="24"/>
                <w:szCs w:val="24"/>
              </w:rPr>
            </w:pPr>
          </w:p>
        </w:tc>
      </w:tr>
    </w:tbl>
    <w:p w:rsidR="00E07573" w:rsidRPr="00F75F52"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w:t>
      </w:r>
      <w:r w:rsidRPr="00706328">
        <w:rPr>
          <w:rFonts w:ascii="Times New Roman" w:hAnsi="Times New Roman" w:cs="Times New Roman"/>
          <w:b/>
          <w:color w:val="000000"/>
          <w:sz w:val="24"/>
          <w:szCs w:val="24"/>
          <w:lang w:eastAsia="ar-SA"/>
        </w:rPr>
        <w:t>________</w:t>
      </w:r>
      <w:r>
        <w:rPr>
          <w:rFonts w:ascii="Times New Roman" w:hAnsi="Times New Roman" w:cs="Times New Roman"/>
          <w:b/>
          <w:color w:val="000000"/>
          <w:sz w:val="24"/>
          <w:szCs w:val="24"/>
          <w:lang w:eastAsia="ar-SA"/>
        </w:rPr>
        <w:t xml:space="preserve"> </w:t>
      </w:r>
      <w:r w:rsidRPr="00706328">
        <w:rPr>
          <w:rFonts w:ascii="Times New Roman" w:hAnsi="Times New Roman" w:cs="Times New Roman"/>
          <w:b/>
          <w:color w:val="000000"/>
          <w:sz w:val="24"/>
          <w:szCs w:val="24"/>
          <w:lang w:eastAsia="ar-SA"/>
        </w:rPr>
        <w:t>(______________</w:t>
      </w:r>
      <w:r>
        <w:rPr>
          <w:rFonts w:ascii="Times New Roman" w:hAnsi="Times New Roman" w:cs="Times New Roman"/>
          <w:b/>
          <w:color w:val="000000"/>
          <w:sz w:val="24"/>
          <w:szCs w:val="24"/>
          <w:lang w:eastAsia="ar-SA"/>
        </w:rPr>
        <w:t>)</w:t>
      </w:r>
      <w:r w:rsidRPr="00706328">
        <w:rPr>
          <w:rFonts w:ascii="Times New Roman" w:hAnsi="Times New Roman" w:cs="Times New Roman"/>
          <w:b/>
          <w:color w:val="000000"/>
          <w:sz w:val="24"/>
          <w:szCs w:val="24"/>
          <w:lang w:eastAsia="ar-SA"/>
        </w:rPr>
        <w:t xml:space="preserve"> рублей ____ копеек</w:t>
      </w:r>
      <w:r>
        <w:rPr>
          <w:rFonts w:ascii="Times New Roman" w:hAnsi="Times New Roman" w:cs="Times New Roman"/>
          <w:color w:val="000000"/>
          <w:sz w:val="24"/>
          <w:szCs w:val="24"/>
          <w:lang w:eastAsia="ar-SA"/>
        </w:rPr>
        <w:t xml:space="preserve">, в том числе </w:t>
      </w:r>
      <w:r>
        <w:rPr>
          <w:rFonts w:ascii="Times New Roman" w:hAnsi="Times New Roman" w:cs="Times New Roman"/>
          <w:i/>
          <w:color w:val="000000"/>
          <w:sz w:val="24"/>
          <w:szCs w:val="24"/>
          <w:lang w:eastAsia="ar-SA"/>
        </w:rPr>
        <w:t>НДС ______ (_____) рублей __ копеек (НДС не облагается).</w:t>
      </w: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p w:rsidR="00E07573" w:rsidRDefault="00E07573" w:rsidP="00E07573">
      <w:pPr>
        <w:pStyle w:val="ConsPlusNormal"/>
        <w:ind w:firstLine="0"/>
        <w:jc w:val="both"/>
        <w:rPr>
          <w:rFonts w:ascii="Times New Roman" w:hAnsi="Times New Roman" w:cs="Times New Roman"/>
          <w:color w:val="000000"/>
          <w:sz w:val="24"/>
          <w:szCs w:val="24"/>
          <w:lang w:eastAsia="ar-SA"/>
        </w:rPr>
      </w:pPr>
    </w:p>
    <w:tbl>
      <w:tblPr>
        <w:tblW w:w="0" w:type="auto"/>
        <w:jc w:val="center"/>
        <w:tblLayout w:type="fixed"/>
        <w:tblLook w:val="0000" w:firstRow="0" w:lastRow="0" w:firstColumn="0" w:lastColumn="0" w:noHBand="0" w:noVBand="0"/>
      </w:tblPr>
      <w:tblGrid>
        <w:gridCol w:w="4770"/>
        <w:gridCol w:w="5310"/>
      </w:tblGrid>
      <w:tr w:rsidR="00E07573" w:rsidTr="00E92A18">
        <w:trPr>
          <w:trHeight w:val="1607"/>
          <w:jc w:val="center"/>
        </w:trPr>
        <w:tc>
          <w:tcPr>
            <w:tcW w:w="4770"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5310"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Default="00E07573" w:rsidP="00E07573">
      <w:pPr>
        <w:spacing w:after="160" w:line="259" w:lineRule="auto"/>
      </w:pPr>
      <w:r>
        <w:br w:type="page"/>
      </w:r>
    </w:p>
    <w:p w:rsidR="00E07573" w:rsidRPr="00517021" w:rsidRDefault="00E07573" w:rsidP="00E07573">
      <w:pPr>
        <w:jc w:val="right"/>
        <w:rPr>
          <w:sz w:val="24"/>
          <w:szCs w:val="24"/>
          <w:lang w:eastAsia="ru-RU"/>
        </w:rPr>
      </w:pPr>
      <w:r w:rsidRPr="00517021">
        <w:rPr>
          <w:sz w:val="24"/>
          <w:szCs w:val="24"/>
          <w:lang w:eastAsia="ru-RU"/>
        </w:rPr>
        <w:lastRenderedPageBreak/>
        <w:t xml:space="preserve">Приложение № </w:t>
      </w:r>
      <w:r>
        <w:rPr>
          <w:sz w:val="24"/>
          <w:szCs w:val="24"/>
          <w:lang w:eastAsia="ru-RU"/>
        </w:rPr>
        <w:t>3</w:t>
      </w:r>
    </w:p>
    <w:p w:rsidR="00E07573" w:rsidRPr="00517021" w:rsidRDefault="00E07573" w:rsidP="00E07573">
      <w:pPr>
        <w:ind w:firstLine="709"/>
        <w:jc w:val="right"/>
        <w:rPr>
          <w:sz w:val="24"/>
          <w:szCs w:val="24"/>
          <w:lang w:eastAsia="ru-RU"/>
        </w:rPr>
      </w:pPr>
      <w:r w:rsidRPr="00517021">
        <w:rPr>
          <w:sz w:val="24"/>
          <w:szCs w:val="24"/>
          <w:lang w:eastAsia="ru-RU"/>
        </w:rPr>
        <w:t>к Государственному контракту</w:t>
      </w:r>
    </w:p>
    <w:p w:rsidR="00E07573" w:rsidRDefault="00E07573" w:rsidP="00E07573">
      <w:pPr>
        <w:ind w:firstLine="709"/>
        <w:jc w:val="right"/>
        <w:rPr>
          <w:sz w:val="24"/>
          <w:szCs w:val="24"/>
          <w:lang w:eastAsia="ru-RU"/>
        </w:rPr>
      </w:pPr>
      <w:r w:rsidRPr="00517021">
        <w:rPr>
          <w:sz w:val="24"/>
          <w:szCs w:val="24"/>
          <w:lang w:eastAsia="ru-RU"/>
        </w:rPr>
        <w:t>от «____» _________20</w:t>
      </w:r>
      <w:r>
        <w:rPr>
          <w:sz w:val="24"/>
          <w:szCs w:val="24"/>
          <w:lang w:eastAsia="ru-RU"/>
        </w:rPr>
        <w:t>2</w:t>
      </w:r>
      <w:r w:rsidR="00306115">
        <w:rPr>
          <w:sz w:val="24"/>
          <w:szCs w:val="24"/>
          <w:lang w:eastAsia="ru-RU"/>
        </w:rPr>
        <w:t>6</w:t>
      </w:r>
      <w:r>
        <w:rPr>
          <w:sz w:val="24"/>
          <w:szCs w:val="24"/>
          <w:lang w:eastAsia="ru-RU"/>
        </w:rPr>
        <w:t xml:space="preserve"> года</w:t>
      </w:r>
    </w:p>
    <w:p w:rsidR="00E07573" w:rsidRPr="00517021" w:rsidRDefault="00E07573" w:rsidP="00E07573">
      <w:pPr>
        <w:ind w:firstLine="709"/>
        <w:jc w:val="right"/>
        <w:rPr>
          <w:sz w:val="24"/>
          <w:szCs w:val="24"/>
          <w:lang w:eastAsia="ru-RU"/>
        </w:rPr>
      </w:pPr>
      <w:r w:rsidRPr="00517021">
        <w:rPr>
          <w:sz w:val="24"/>
          <w:szCs w:val="24"/>
          <w:lang w:eastAsia="ru-RU"/>
        </w:rPr>
        <w:t>№</w:t>
      </w:r>
      <w:r>
        <w:rPr>
          <w:sz w:val="24"/>
          <w:szCs w:val="24"/>
          <w:lang w:eastAsia="ru-RU"/>
        </w:rPr>
        <w:t>__________________</w:t>
      </w: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0B4082" w:rsidRDefault="00E07573" w:rsidP="00E07573">
      <w:pPr>
        <w:rPr>
          <w:sz w:val="24"/>
          <w:szCs w:val="24"/>
          <w:lang w:eastAsia="ru-RU"/>
        </w:rPr>
      </w:pPr>
    </w:p>
    <w:p w:rsidR="00E07573" w:rsidRPr="000B4082" w:rsidRDefault="00E07573" w:rsidP="00E07573">
      <w:pPr>
        <w:jc w:val="center"/>
        <w:rPr>
          <w:b/>
          <w:bCs/>
          <w:caps/>
          <w:sz w:val="24"/>
          <w:szCs w:val="24"/>
          <w:lang w:eastAsia="ru-RU"/>
        </w:rPr>
      </w:pPr>
      <w:r w:rsidRPr="000B4082">
        <w:rPr>
          <w:b/>
          <w:bCs/>
          <w:caps/>
          <w:sz w:val="24"/>
          <w:szCs w:val="24"/>
          <w:lang w:eastAsia="ru-RU"/>
        </w:rPr>
        <w:t>Форма</w:t>
      </w:r>
    </w:p>
    <w:p w:rsidR="00E07573" w:rsidRPr="000B4082" w:rsidRDefault="00E07573" w:rsidP="00E07573">
      <w:pPr>
        <w:jc w:val="center"/>
        <w:rPr>
          <w:b/>
          <w:bCs/>
          <w:caps/>
          <w:sz w:val="24"/>
          <w:szCs w:val="24"/>
          <w:lang w:eastAsia="ru-RU"/>
        </w:rPr>
      </w:pPr>
      <w:r w:rsidRPr="000B4082">
        <w:rPr>
          <w:b/>
          <w:bCs/>
          <w:caps/>
          <w:sz w:val="24"/>
          <w:szCs w:val="24"/>
          <w:lang w:eastAsia="ru-RU"/>
        </w:rPr>
        <w:t>ЗАЯВКА на ПОСТАВКУ ТОВАРА</w:t>
      </w:r>
    </w:p>
    <w:p w:rsidR="00E07573" w:rsidRPr="000B4082" w:rsidRDefault="00E07573" w:rsidP="00E07573">
      <w:pPr>
        <w:rPr>
          <w:sz w:val="24"/>
          <w:szCs w:val="24"/>
          <w:lang w:eastAsia="ru-RU"/>
        </w:rPr>
      </w:pPr>
    </w:p>
    <w:p w:rsidR="00E07573" w:rsidRPr="000B4082" w:rsidRDefault="00E07573" w:rsidP="00E07573">
      <w:pPr>
        <w:jc w:val="right"/>
        <w:rPr>
          <w:sz w:val="24"/>
          <w:szCs w:val="24"/>
          <w:lang w:eastAsia="ru-RU"/>
        </w:rPr>
      </w:pPr>
      <w:r w:rsidRPr="000B4082">
        <w:rPr>
          <w:sz w:val="24"/>
          <w:szCs w:val="24"/>
          <w:lang w:eastAsia="ru-RU"/>
        </w:rPr>
        <w:t>от «___» ____________ 20</w:t>
      </w:r>
      <w:r>
        <w:rPr>
          <w:sz w:val="24"/>
          <w:szCs w:val="24"/>
          <w:lang w:eastAsia="ru-RU"/>
        </w:rPr>
        <w:t>2</w:t>
      </w:r>
      <w:r w:rsidR="00306115">
        <w:rPr>
          <w:sz w:val="24"/>
          <w:szCs w:val="24"/>
          <w:lang w:eastAsia="ru-RU"/>
        </w:rPr>
        <w:t>6</w:t>
      </w:r>
      <w:r w:rsidRPr="000B4082">
        <w:rPr>
          <w:sz w:val="24"/>
          <w:szCs w:val="24"/>
          <w:lang w:eastAsia="ru-RU"/>
        </w:rPr>
        <w:t xml:space="preserve"> г.</w:t>
      </w:r>
    </w:p>
    <w:p w:rsidR="00E07573" w:rsidRPr="000B4082" w:rsidRDefault="00E07573" w:rsidP="00E07573">
      <w:pPr>
        <w:rPr>
          <w:sz w:val="24"/>
          <w:szCs w:val="24"/>
          <w:lang w:eastAsia="ru-RU"/>
        </w:rPr>
      </w:pPr>
    </w:p>
    <w:p w:rsidR="00E07573" w:rsidRPr="000B4082" w:rsidRDefault="00E07573" w:rsidP="00E07573">
      <w:pPr>
        <w:shd w:val="clear" w:color="auto" w:fill="FFFFFF"/>
        <w:ind w:firstLine="600"/>
        <w:jc w:val="both"/>
        <w:rPr>
          <w:color w:val="000000"/>
          <w:sz w:val="24"/>
          <w:szCs w:val="24"/>
          <w:lang w:eastAsia="ru-RU"/>
        </w:rPr>
      </w:pPr>
      <w:r w:rsidRPr="000B4082">
        <w:rPr>
          <w:color w:val="000000"/>
          <w:sz w:val="24"/>
          <w:szCs w:val="24"/>
          <w:lang w:eastAsia="ru-RU"/>
        </w:rPr>
        <w:t>В соответствии с условиями Контракта № __________________ от «___» ____________ 20</w:t>
      </w:r>
      <w:r>
        <w:rPr>
          <w:color w:val="000000"/>
          <w:sz w:val="24"/>
          <w:szCs w:val="24"/>
          <w:lang w:eastAsia="ru-RU"/>
        </w:rPr>
        <w:t>2</w:t>
      </w:r>
      <w:r w:rsidR="00306115">
        <w:rPr>
          <w:color w:val="000000"/>
          <w:sz w:val="24"/>
          <w:szCs w:val="24"/>
          <w:lang w:eastAsia="ru-RU"/>
        </w:rPr>
        <w:t>6</w:t>
      </w:r>
      <w:r w:rsidRPr="000B4082">
        <w:rPr>
          <w:color w:val="000000"/>
          <w:sz w:val="24"/>
          <w:szCs w:val="24"/>
          <w:lang w:eastAsia="ru-RU"/>
        </w:rPr>
        <w:t xml:space="preserve"> года, Главное управление МЧС России по Алтайско</w:t>
      </w:r>
      <w:r>
        <w:rPr>
          <w:color w:val="000000"/>
          <w:sz w:val="24"/>
          <w:szCs w:val="24"/>
          <w:lang w:eastAsia="ru-RU"/>
        </w:rPr>
        <w:t>му краю просит поставить товар:</w:t>
      </w:r>
    </w:p>
    <w:p w:rsidR="00E07573" w:rsidRPr="000B4082" w:rsidRDefault="00E07573" w:rsidP="00E07573">
      <w:pPr>
        <w:shd w:val="clear" w:color="auto" w:fill="FFFFFF"/>
        <w:jc w:val="both"/>
        <w:rPr>
          <w:color w:val="000000"/>
          <w:sz w:val="24"/>
          <w:szCs w:val="24"/>
          <w:lang w:eastAsia="ru-RU"/>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7"/>
        <w:gridCol w:w="993"/>
        <w:gridCol w:w="992"/>
        <w:gridCol w:w="1576"/>
        <w:gridCol w:w="1682"/>
      </w:tblGrid>
      <w:tr w:rsidR="00E07573" w:rsidRPr="000B4082" w:rsidTr="00E92A18">
        <w:trPr>
          <w:trHeight w:val="66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b/>
                <w:sz w:val="24"/>
                <w:szCs w:val="24"/>
                <w:lang w:eastAsia="ru-RU"/>
              </w:rPr>
            </w:pPr>
            <w:r w:rsidRPr="000B4082">
              <w:rPr>
                <w:b/>
                <w:sz w:val="24"/>
                <w:szCs w:val="24"/>
                <w:lang w:eastAsia="ru-RU"/>
              </w:rPr>
              <w:t>№ п/п</w:t>
            </w:r>
          </w:p>
        </w:tc>
        <w:tc>
          <w:tcPr>
            <w:tcW w:w="3967"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b/>
                <w:sz w:val="24"/>
                <w:szCs w:val="24"/>
                <w:lang w:eastAsia="ru-RU"/>
              </w:rPr>
            </w:pPr>
            <w:r w:rsidRPr="000B4082">
              <w:rPr>
                <w:b/>
                <w:sz w:val="24"/>
                <w:szCs w:val="24"/>
                <w:lang w:eastAsia="ru-RU"/>
              </w:rPr>
              <w:t>Наименование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rFonts w:eastAsia="Arial"/>
                <w:b/>
                <w:sz w:val="24"/>
                <w:szCs w:val="24"/>
              </w:rPr>
            </w:pPr>
            <w:r w:rsidRPr="0066148E">
              <w:rPr>
                <w:rFonts w:eastAsia="Arial"/>
                <w:b/>
                <w:sz w:val="24"/>
                <w:szCs w:val="24"/>
              </w:rPr>
              <w:t>Ед.</w:t>
            </w:r>
          </w:p>
          <w:p w:rsidR="00E07573" w:rsidRPr="000B4082" w:rsidRDefault="00E07573" w:rsidP="00E92A18">
            <w:pPr>
              <w:jc w:val="center"/>
              <w:rPr>
                <w:b/>
                <w:sz w:val="24"/>
                <w:szCs w:val="24"/>
                <w:lang w:eastAsia="ru-RU"/>
              </w:rPr>
            </w:pPr>
            <w:r w:rsidRPr="0066148E">
              <w:rPr>
                <w:rFonts w:eastAsia="Arial"/>
                <w:b/>
                <w:sz w:val="24"/>
                <w:szCs w:val="24"/>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Кол-во</w:t>
            </w: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Цена за ед. (руб.)</w:t>
            </w: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66148E" w:rsidRDefault="00E07573" w:rsidP="00E92A18">
            <w:pPr>
              <w:jc w:val="center"/>
              <w:rPr>
                <w:b/>
                <w:sz w:val="24"/>
                <w:szCs w:val="24"/>
              </w:rPr>
            </w:pPr>
            <w:r w:rsidRPr="0066148E">
              <w:rPr>
                <w:rFonts w:eastAsia="Arial"/>
                <w:b/>
                <w:sz w:val="24"/>
                <w:szCs w:val="24"/>
              </w:rPr>
              <w:t>Стоимость (руб.)</w:t>
            </w:r>
          </w:p>
        </w:tc>
      </w:tr>
      <w:tr w:rsidR="00E07573" w:rsidRPr="000B4082" w:rsidTr="00E92A18">
        <w:trPr>
          <w:trHeight w:val="324"/>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1</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24"/>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2</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4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r w:rsidRPr="000B4082">
              <w:rPr>
                <w:sz w:val="24"/>
                <w:szCs w:val="24"/>
                <w:lang w:eastAsia="ru-RU"/>
              </w:rPr>
              <w:t>3</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hideMark/>
          </w:tcPr>
          <w:p w:rsidR="00E07573" w:rsidRPr="000B4082" w:rsidRDefault="00E07573" w:rsidP="00E92A18">
            <w:pPr>
              <w:jc w:val="center"/>
              <w:rPr>
                <w:sz w:val="24"/>
                <w:szCs w:val="24"/>
                <w:lang w:eastAsia="ru-RU"/>
              </w:rPr>
            </w:pPr>
          </w:p>
        </w:tc>
      </w:tr>
      <w:tr w:rsidR="00E07573" w:rsidRPr="000B4082" w:rsidTr="00E92A18">
        <w:trPr>
          <w:trHeight w:val="342"/>
          <w:jc w:val="center"/>
        </w:trPr>
        <w:tc>
          <w:tcPr>
            <w:tcW w:w="675"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r>
              <w:rPr>
                <w:sz w:val="24"/>
                <w:szCs w:val="24"/>
                <w:lang w:eastAsia="ru-RU"/>
              </w:rPr>
              <w:t>4</w:t>
            </w:r>
          </w:p>
        </w:tc>
        <w:tc>
          <w:tcPr>
            <w:tcW w:w="3967"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E07573" w:rsidRPr="000B4082" w:rsidRDefault="00E07573" w:rsidP="00E92A18">
            <w:pPr>
              <w:jc w:val="center"/>
              <w:rPr>
                <w:sz w:val="24"/>
                <w:szCs w:val="24"/>
                <w:lang w:eastAsia="ru-RU"/>
              </w:rPr>
            </w:pPr>
          </w:p>
        </w:tc>
      </w:tr>
    </w:tbl>
    <w:p w:rsidR="00E07573" w:rsidRPr="000B4082" w:rsidRDefault="00E07573" w:rsidP="00E07573">
      <w:pPr>
        <w:rPr>
          <w:sz w:val="24"/>
          <w:szCs w:val="24"/>
          <w:lang w:eastAsia="ru-RU"/>
        </w:rPr>
      </w:pP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Товар поставить в срок до «___» __________ 20___г.</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по адресу: _________________________________________________________</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 xml:space="preserve">ответственный за приемку </w:t>
      </w:r>
      <w:r>
        <w:rPr>
          <w:sz w:val="24"/>
          <w:szCs w:val="24"/>
        </w:rPr>
        <w:t>Т</w:t>
      </w:r>
      <w:r w:rsidRPr="000B4082">
        <w:rPr>
          <w:sz w:val="24"/>
          <w:szCs w:val="24"/>
        </w:rPr>
        <w:t>овара: ____________________________________</w:t>
      </w:r>
    </w:p>
    <w:p w:rsidR="00E07573" w:rsidRPr="000B4082" w:rsidRDefault="00E07573" w:rsidP="00E07573">
      <w:pPr>
        <w:widowControl w:val="0"/>
        <w:tabs>
          <w:tab w:val="left" w:pos="708"/>
          <w:tab w:val="left" w:pos="1560"/>
        </w:tabs>
        <w:ind w:firstLine="709"/>
        <w:jc w:val="both"/>
        <w:rPr>
          <w:sz w:val="24"/>
          <w:szCs w:val="24"/>
        </w:rPr>
      </w:pPr>
      <w:r w:rsidRPr="000B4082">
        <w:rPr>
          <w:sz w:val="24"/>
          <w:szCs w:val="24"/>
        </w:rPr>
        <w:t>номер контактного телефона ответственного: ___________________________</w:t>
      </w:r>
    </w:p>
    <w:p w:rsidR="00E07573" w:rsidRPr="000B4082" w:rsidRDefault="00E07573" w:rsidP="00E07573">
      <w:pPr>
        <w:rPr>
          <w:sz w:val="24"/>
          <w:szCs w:val="24"/>
        </w:rPr>
      </w:pPr>
    </w:p>
    <w:p w:rsidR="00E07573" w:rsidRDefault="00E07573" w:rsidP="00E07573">
      <w:pPr>
        <w:rPr>
          <w:sz w:val="24"/>
          <w:szCs w:val="24"/>
        </w:rPr>
      </w:pPr>
    </w:p>
    <w:tbl>
      <w:tblPr>
        <w:tblW w:w="0" w:type="auto"/>
        <w:jc w:val="center"/>
        <w:tblLayout w:type="fixed"/>
        <w:tblLook w:val="0000" w:firstRow="0" w:lastRow="0" w:firstColumn="0" w:lastColumn="0" w:noHBand="0" w:noVBand="0"/>
      </w:tblPr>
      <w:tblGrid>
        <w:gridCol w:w="4770"/>
        <w:gridCol w:w="5310"/>
      </w:tblGrid>
      <w:tr w:rsidR="00E07573" w:rsidTr="00E92A18">
        <w:trPr>
          <w:trHeight w:val="1607"/>
          <w:jc w:val="center"/>
        </w:trPr>
        <w:tc>
          <w:tcPr>
            <w:tcW w:w="4770" w:type="dxa"/>
            <w:shd w:val="clear" w:color="auto" w:fill="auto"/>
          </w:tcPr>
          <w:p w:rsidR="00E07573" w:rsidRDefault="00E07573" w:rsidP="00E92A18">
            <w:pPr>
              <w:ind w:right="-29"/>
            </w:pPr>
            <w:r>
              <w:rPr>
                <w:b/>
                <w:color w:val="000000"/>
                <w:sz w:val="24"/>
                <w:szCs w:val="24"/>
              </w:rPr>
              <w:t>ЗАКАЗЧИК:</w:t>
            </w:r>
          </w:p>
          <w:p w:rsidR="00E07573" w:rsidRPr="00706328" w:rsidRDefault="00E07573" w:rsidP="00E92A18">
            <w:pPr>
              <w:ind w:right="-29"/>
              <w:rPr>
                <w:color w:val="000000"/>
                <w:sz w:val="24"/>
                <w:szCs w:val="24"/>
              </w:rPr>
            </w:pPr>
          </w:p>
          <w:p w:rsidR="00E07573" w:rsidRPr="00706328" w:rsidRDefault="00E07573" w:rsidP="00E92A18">
            <w:pPr>
              <w:ind w:right="-29"/>
              <w:rPr>
                <w:color w:val="000000"/>
                <w:sz w:val="24"/>
                <w:szCs w:val="24"/>
              </w:rPr>
            </w:pPr>
          </w:p>
          <w:p w:rsidR="00E07573" w:rsidRPr="00706328" w:rsidRDefault="00E07573" w:rsidP="00E92A18">
            <w:pPr>
              <w:tabs>
                <w:tab w:val="left" w:pos="313"/>
                <w:tab w:val="left" w:pos="607"/>
              </w:tabs>
              <w:ind w:right="-29"/>
              <w:rPr>
                <w:color w:val="000000"/>
                <w:sz w:val="24"/>
                <w:szCs w:val="24"/>
              </w:rPr>
            </w:pPr>
          </w:p>
          <w:p w:rsidR="00E07573" w:rsidRDefault="00E07573" w:rsidP="00E92A18">
            <w:pPr>
              <w:tabs>
                <w:tab w:val="left" w:pos="313"/>
                <w:tab w:val="left" w:pos="607"/>
              </w:tabs>
              <w:ind w:right="-29"/>
            </w:pPr>
            <w:r>
              <w:rPr>
                <w:color w:val="000000"/>
                <w:sz w:val="24"/>
                <w:szCs w:val="24"/>
              </w:rPr>
              <w:t>___________________ /_____________/</w:t>
            </w:r>
          </w:p>
        </w:tc>
        <w:tc>
          <w:tcPr>
            <w:tcW w:w="5310" w:type="dxa"/>
            <w:shd w:val="clear" w:color="auto" w:fill="auto"/>
          </w:tcPr>
          <w:p w:rsidR="00E07573" w:rsidRDefault="00E07573" w:rsidP="00E92A18">
            <w:pPr>
              <w:ind w:right="-29"/>
            </w:pPr>
            <w:r>
              <w:rPr>
                <w:b/>
                <w:bCs/>
                <w:color w:val="000000"/>
                <w:sz w:val="24"/>
                <w:szCs w:val="24"/>
              </w:rPr>
              <w:t>ПОСТАВЩИК:</w:t>
            </w: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Pr="00706328" w:rsidRDefault="00E07573" w:rsidP="00E92A18">
            <w:pPr>
              <w:ind w:right="-29"/>
              <w:jc w:val="both"/>
              <w:rPr>
                <w:bCs/>
                <w:color w:val="000000"/>
                <w:sz w:val="24"/>
                <w:szCs w:val="24"/>
              </w:rPr>
            </w:pPr>
          </w:p>
          <w:p w:rsidR="00E07573" w:rsidRDefault="00E07573" w:rsidP="00E92A18">
            <w:pPr>
              <w:ind w:right="-29"/>
            </w:pPr>
            <w:r>
              <w:rPr>
                <w:bCs/>
                <w:color w:val="000000"/>
                <w:sz w:val="24"/>
                <w:szCs w:val="24"/>
              </w:rPr>
              <w:t>________________ /_______________/</w:t>
            </w:r>
          </w:p>
        </w:tc>
      </w:tr>
    </w:tbl>
    <w:p w:rsidR="00E07573" w:rsidRPr="000B4082" w:rsidRDefault="00E07573" w:rsidP="00E07573">
      <w:pPr>
        <w:rPr>
          <w:sz w:val="24"/>
          <w:szCs w:val="24"/>
        </w:rPr>
      </w:pPr>
    </w:p>
    <w:p w:rsidR="0069394E" w:rsidRDefault="0069394E"/>
    <w:sectPr w:rsidR="0069394E">
      <w:footerReference w:type="first" r:id="rId25"/>
      <w:pgSz w:w="11906" w:h="16838"/>
      <w:pgMar w:top="709"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A7F" w:rsidRDefault="00D10A7F">
      <w:r>
        <w:separator/>
      </w:r>
    </w:p>
  </w:endnote>
  <w:endnote w:type="continuationSeparator" w:id="0">
    <w:p w:rsidR="00D10A7F" w:rsidRDefault="00D1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45" w:rsidRDefault="00A27745">
    <w:pPr>
      <w:pStyle w:val="af"/>
      <w:jc w:val="center"/>
    </w:pPr>
    <w:r>
      <w:fldChar w:fldCharType="begin"/>
    </w:r>
    <w:r>
      <w:instrText>PAGE   \* MERGEFORMAT</w:instrText>
    </w:r>
    <w:r>
      <w:fldChar w:fldCharType="separate"/>
    </w:r>
    <w:r w:rsidRPr="00564736">
      <w:rPr>
        <w:noProof/>
      </w:rPr>
      <w:t>3</w:t>
    </w:r>
    <w:r>
      <w:fldChar w:fldCharType="end"/>
    </w:r>
  </w:p>
  <w:p w:rsidR="00A27745" w:rsidRDefault="00A2774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Pr="0066437B" w:rsidRDefault="00E07573" w:rsidP="0066437B">
    <w:pPr>
      <w:pStyle w:val="af"/>
      <w:jc w:val="center"/>
      <w:rPr>
        <w:sz w:val="24"/>
        <w:szCs w:val="24"/>
      </w:rPr>
    </w:pPr>
    <w:r w:rsidRPr="0066437B">
      <w:rPr>
        <w:sz w:val="24"/>
        <w:szCs w:val="24"/>
      </w:rPr>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Pr="0066437B" w:rsidRDefault="00E07573" w:rsidP="0066437B">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37B" w:rsidRPr="0066437B" w:rsidRDefault="00E07573" w:rsidP="0066437B">
    <w:pPr>
      <w:pStyle w:val="af"/>
      <w:jc w:val="center"/>
      <w:rPr>
        <w:sz w:val="24"/>
        <w:szCs w:val="24"/>
      </w:rPr>
    </w:pPr>
    <w:r w:rsidRPr="0066437B">
      <w:rPr>
        <w:sz w:val="24"/>
        <w:szCs w:val="24"/>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A7F" w:rsidRDefault="00D10A7F">
      <w:r>
        <w:separator/>
      </w:r>
    </w:p>
  </w:footnote>
  <w:footnote w:type="continuationSeparator" w:id="0">
    <w:p w:rsidR="00D10A7F" w:rsidRDefault="00D1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134438"/>
      <w:docPartObj>
        <w:docPartGallery w:val="Page Numbers (Top of Page)"/>
        <w:docPartUnique/>
      </w:docPartObj>
    </w:sdtPr>
    <w:sdtEndPr/>
    <w:sdtContent>
      <w:p w:rsidR="00D10A7F" w:rsidRDefault="00D10A7F">
        <w:pPr>
          <w:pStyle w:val="ad"/>
          <w:jc w:val="center"/>
        </w:pPr>
        <w:r>
          <w:fldChar w:fldCharType="begin"/>
        </w:r>
        <w:r>
          <w:instrText xml:space="preserve"> PAGE </w:instrText>
        </w:r>
        <w:r>
          <w:fldChar w:fldCharType="separate"/>
        </w:r>
        <w:r w:rsidR="00C81C54">
          <w:rPr>
            <w:noProof/>
          </w:rPr>
          <w:t>8</w:t>
        </w:r>
        <w:r>
          <w:fldChar w:fldCharType="end"/>
        </w:r>
      </w:p>
      <w:p w:rsidR="00D10A7F" w:rsidRDefault="00C81C54">
        <w:pPr>
          <w:pStyle w:val="ad"/>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677813"/>
      <w:docPartObj>
        <w:docPartGallery w:val="Page Numbers (Top of Page)"/>
        <w:docPartUnique/>
      </w:docPartObj>
    </w:sdtPr>
    <w:sdtEndPr/>
    <w:sdtContent>
      <w:p w:rsidR="00D10A7F" w:rsidRDefault="00D10A7F">
        <w:pPr>
          <w:pStyle w:val="ad"/>
          <w:jc w:val="center"/>
        </w:pPr>
        <w:r>
          <w:rPr>
            <w:color w:val="FFFFFF" w:themeColor="background1"/>
          </w:rPr>
          <w:fldChar w:fldCharType="begin"/>
        </w:r>
        <w:r>
          <w:rPr>
            <w:color w:val="FFFFFF"/>
          </w:rPr>
          <w:instrText xml:space="preserve"> PAGE </w:instrText>
        </w:r>
        <w:r>
          <w:rPr>
            <w:color w:val="FFFFFF"/>
          </w:rPr>
          <w:fldChar w:fldCharType="separate"/>
        </w:r>
        <w:r w:rsidR="00C81C54">
          <w:rPr>
            <w:noProof/>
            <w:color w:val="FFFFFF"/>
          </w:rPr>
          <w:t>9</w:t>
        </w:r>
        <w:r>
          <w:rPr>
            <w:color w:val="FFFFFF"/>
          </w:rPr>
          <w:fldChar w:fldCharType="end"/>
        </w:r>
      </w:p>
    </w:sdtContent>
  </w:sdt>
  <w:p w:rsidR="00D10A7F" w:rsidRDefault="00D10A7F">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d"/>
    </w:pPr>
  </w:p>
  <w:p w:rsidR="00E07573" w:rsidRDefault="00E0757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573" w:rsidRDefault="00E0757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D4277"/>
    <w:multiLevelType w:val="multilevel"/>
    <w:tmpl w:val="47002A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CB5AEC"/>
    <w:multiLevelType w:val="multilevel"/>
    <w:tmpl w:val="C4EC04A4"/>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94E"/>
    <w:rsid w:val="00017E86"/>
    <w:rsid w:val="0007281B"/>
    <w:rsid w:val="00145B19"/>
    <w:rsid w:val="00186A5E"/>
    <w:rsid w:val="001963C2"/>
    <w:rsid w:val="002B7A6E"/>
    <w:rsid w:val="00306115"/>
    <w:rsid w:val="0032171A"/>
    <w:rsid w:val="0037266C"/>
    <w:rsid w:val="003A41D1"/>
    <w:rsid w:val="005E09F0"/>
    <w:rsid w:val="005E6969"/>
    <w:rsid w:val="00662A19"/>
    <w:rsid w:val="00671FBD"/>
    <w:rsid w:val="0069394E"/>
    <w:rsid w:val="00752FEE"/>
    <w:rsid w:val="00793EB4"/>
    <w:rsid w:val="007F5674"/>
    <w:rsid w:val="007F688C"/>
    <w:rsid w:val="00822BE1"/>
    <w:rsid w:val="0091694D"/>
    <w:rsid w:val="00A27745"/>
    <w:rsid w:val="00AC6094"/>
    <w:rsid w:val="00C01652"/>
    <w:rsid w:val="00C602DD"/>
    <w:rsid w:val="00C80C5E"/>
    <w:rsid w:val="00C81C54"/>
    <w:rsid w:val="00D10A7F"/>
    <w:rsid w:val="00E07573"/>
    <w:rsid w:val="00E1082C"/>
    <w:rsid w:val="00E73792"/>
    <w:rsid w:val="00E83524"/>
    <w:rsid w:val="00ED147D"/>
    <w:rsid w:val="00F23C52"/>
    <w:rsid w:val="00F96F2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2">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12">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c">
    <w:name w:val="Верхний колонтитул Знак"/>
    <w:basedOn w:val="a0"/>
    <w:link w:val="ad"/>
    <w:uiPriority w:val="99"/>
    <w:qFormat/>
    <w:rPr>
      <w:rFonts w:ascii="Times New Roman" w:eastAsia="Times New Roman" w:hAnsi="Times New Roman" w:cs="Times New Roman"/>
      <w:sz w:val="20"/>
      <w:szCs w:val="20"/>
      <w:lang w:eastAsia="zh-CN"/>
    </w:rPr>
  </w:style>
  <w:style w:type="character" w:customStyle="1" w:styleId="ae">
    <w:name w:val="Нижний колонтитул Знак"/>
    <w:basedOn w:val="a0"/>
    <w:link w:val="af"/>
    <w:uiPriority w:val="99"/>
    <w:qFormat/>
    <w:rPr>
      <w:rFonts w:ascii="Times New Roman" w:eastAsia="Times New Roman" w:hAnsi="Times New Roman" w:cs="Times New Roman"/>
      <w:sz w:val="20"/>
      <w:szCs w:val="20"/>
      <w:lang w:eastAsia="zh-CN"/>
    </w:rPr>
  </w:style>
  <w:style w:type="character" w:customStyle="1" w:styleId="-">
    <w:name w:val="Интернет-ссылка"/>
    <w:uiPriority w:val="99"/>
    <w:rPr>
      <w:color w:val="0000FF"/>
      <w:u w:val="single"/>
    </w:rPr>
  </w:style>
  <w:style w:type="character" w:customStyle="1" w:styleId="af0">
    <w:name w:val="Текст выноски Знак"/>
    <w:basedOn w:val="a0"/>
    <w:link w:val="af1"/>
    <w:uiPriority w:val="99"/>
    <w:qFormat/>
    <w:rPr>
      <w:rFonts w:ascii="Tahoma" w:eastAsia="Times New Roman" w:hAnsi="Tahoma" w:cs="Tahoma"/>
      <w:sz w:val="16"/>
      <w:szCs w:val="16"/>
      <w:lang w:eastAsia="zh-CN"/>
    </w:rPr>
  </w:style>
  <w:style w:type="character" w:customStyle="1" w:styleId="af2">
    <w:name w:val="Текст сноски Знак"/>
    <w:basedOn w:val="a0"/>
    <w:link w:val="af3"/>
    <w:uiPriority w:val="99"/>
    <w:qFormat/>
    <w:rPr>
      <w:rFonts w:ascii="Times New Roman" w:eastAsia="Times New Roman" w:hAnsi="Times New Roman" w:cs="Times New Roman"/>
      <w:sz w:val="20"/>
      <w:szCs w:val="20"/>
      <w:lang w:eastAsia="zh-CN"/>
    </w:rPr>
  </w:style>
  <w:style w:type="character" w:customStyle="1" w:styleId="af4">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5">
    <w:name w:val="Абзац списка Знак"/>
    <w:link w:val="af6"/>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7">
    <w:name w:val="Основной текст Знак"/>
    <w:basedOn w:val="a0"/>
    <w:link w:val="af8"/>
    <w:qFormat/>
    <w:rPr>
      <w:rFonts w:ascii="Times New Roman" w:eastAsia="Calibri" w:hAnsi="Times New Roman" w:cs="Times New Roman"/>
      <w:sz w:val="20"/>
      <w:szCs w:val="20"/>
      <w:lang w:val="en-US" w:eastAsia="zh-CN"/>
    </w:rPr>
  </w:style>
  <w:style w:type="character" w:customStyle="1" w:styleId="13">
    <w:name w:val="Основной шрифт абзаца1"/>
    <w:qFormat/>
    <w:rsid w:val="0099795E"/>
  </w:style>
  <w:style w:type="character" w:customStyle="1" w:styleId="25">
    <w:name w:val="Основной шрифт абзаца2"/>
    <w:qFormat/>
    <w:rsid w:val="0099795E"/>
  </w:style>
  <w:style w:type="paragraph" w:customStyle="1" w:styleId="af9">
    <w:name w:val="Заголовок"/>
    <w:basedOn w:val="a"/>
    <w:next w:val="af8"/>
    <w:qFormat/>
    <w:rsid w:val="0099795E"/>
    <w:pPr>
      <w:keepNext/>
      <w:spacing w:before="240" w:after="120"/>
    </w:pPr>
    <w:rPr>
      <w:rFonts w:ascii="PT Astra Serif" w:eastAsia="Tahoma" w:hAnsi="PT Astra Serif" w:cs="Noto Sans Devanagari"/>
      <w:sz w:val="28"/>
      <w:szCs w:val="28"/>
    </w:rPr>
  </w:style>
  <w:style w:type="paragraph" w:styleId="af8">
    <w:name w:val="Body Text"/>
    <w:link w:val="af7"/>
    <w:pPr>
      <w:jc w:val="center"/>
    </w:pPr>
    <w:rPr>
      <w:rFonts w:ascii="Times New Roman" w:hAnsi="Times New Roman" w:cs="Times New Roman"/>
      <w:sz w:val="20"/>
      <w:szCs w:val="20"/>
      <w:lang w:val="en-US" w:eastAsia="zh-CN"/>
    </w:rPr>
  </w:style>
  <w:style w:type="paragraph" w:styleId="afa">
    <w:name w:val="List"/>
    <w:basedOn w:val="af8"/>
    <w:rsid w:val="0099795E"/>
    <w:pPr>
      <w:spacing w:after="140" w:line="276" w:lineRule="auto"/>
      <w:jc w:val="left"/>
    </w:pPr>
    <w:rPr>
      <w:rFonts w:ascii="PT Astra Serif" w:eastAsia="Times New Roman" w:hAnsi="PT Astra Serif" w:cs="Noto Sans Devanagari"/>
      <w:sz w:val="24"/>
      <w:szCs w:val="24"/>
      <w:lang w:val="ru-RU"/>
    </w:rPr>
  </w:style>
  <w:style w:type="paragraph" w:styleId="afb">
    <w:name w:val="caption"/>
    <w:basedOn w:val="a"/>
    <w:next w:val="a"/>
    <w:unhideWhenUsed/>
    <w:qFormat/>
    <w:pPr>
      <w:spacing w:line="276" w:lineRule="auto"/>
    </w:pPr>
    <w:rPr>
      <w:b/>
      <w:bCs/>
      <w:color w:val="5B9BD5" w:themeColor="accent1"/>
      <w:sz w:val="18"/>
      <w:szCs w:val="18"/>
    </w:rPr>
  </w:style>
  <w:style w:type="paragraph" w:styleId="afc">
    <w:name w:val="index heading"/>
    <w:basedOn w:val="a"/>
    <w:qFormat/>
    <w:rsid w:val="0099795E"/>
    <w:pPr>
      <w:suppressLineNumbers/>
    </w:pPr>
    <w:rPr>
      <w:rFonts w:ascii="PT Astra Serif" w:hAnsi="PT Astra Serif" w:cs="Noto Sans Devanagari"/>
      <w:sz w:val="24"/>
      <w:szCs w:val="24"/>
    </w:rPr>
  </w:style>
  <w:style w:type="paragraph" w:styleId="afd">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2"/>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4">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pPr>
      <w:spacing w:after="160" w:line="259" w:lineRule="auto"/>
    </w:pPr>
  </w:style>
  <w:style w:type="paragraph" w:styleId="aff">
    <w:name w:val="table of figures"/>
    <w:basedOn w:val="a"/>
    <w:next w:val="a"/>
    <w:uiPriority w:val="99"/>
    <w:unhideWhenUsed/>
    <w:qFormat/>
  </w:style>
  <w:style w:type="paragraph" w:styleId="af6">
    <w:name w:val="List Paragraph"/>
    <w:basedOn w:val="a"/>
    <w:link w:val="af5"/>
    <w:uiPriority w:val="34"/>
    <w:qFormat/>
    <w:pPr>
      <w:ind w:left="720"/>
      <w:contextualSpacing/>
    </w:pPr>
  </w:style>
  <w:style w:type="paragraph" w:customStyle="1" w:styleId="aff0">
    <w:name w:val="Колонтитул"/>
    <w:basedOn w:val="a"/>
    <w:qFormat/>
  </w:style>
  <w:style w:type="paragraph" w:styleId="ad">
    <w:name w:val="header"/>
    <w:basedOn w:val="a"/>
    <w:link w:val="ac"/>
    <w:uiPriority w:val="99"/>
    <w:unhideWhenUsed/>
    <w:pPr>
      <w:tabs>
        <w:tab w:val="center" w:pos="4677"/>
        <w:tab w:val="right" w:pos="9355"/>
      </w:tabs>
    </w:pPr>
  </w:style>
  <w:style w:type="paragraph" w:styleId="af">
    <w:name w:val="footer"/>
    <w:basedOn w:val="a"/>
    <w:link w:val="ae"/>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1">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1">
    <w:name w:val="Balloon Text"/>
    <w:basedOn w:val="a"/>
    <w:link w:val="af0"/>
    <w:uiPriority w:val="99"/>
    <w:semiHidden/>
    <w:unhideWhenUsed/>
    <w:qFormat/>
    <w:rPr>
      <w:rFonts w:ascii="Tahoma" w:hAnsi="Tahoma" w:cs="Tahoma"/>
      <w:sz w:val="16"/>
      <w:szCs w:val="16"/>
    </w:rPr>
  </w:style>
  <w:style w:type="paragraph" w:styleId="af3">
    <w:name w:val="footnote text"/>
    <w:basedOn w:val="a"/>
    <w:link w:val="af2"/>
    <w:uiPriority w:val="99"/>
    <w:unhideWhenUsed/>
  </w:style>
  <w:style w:type="paragraph" w:customStyle="1" w:styleId="western">
    <w:name w:val="western"/>
    <w:basedOn w:val="a"/>
    <w:qFormat/>
    <w:rsid w:val="00F807C5"/>
    <w:pPr>
      <w:spacing w:beforeAutospacing="1" w:afterAutospacing="1"/>
    </w:pPr>
    <w:rPr>
      <w:sz w:val="24"/>
      <w:szCs w:val="24"/>
      <w:lang w:eastAsia="ru-RU"/>
    </w:rPr>
  </w:style>
  <w:style w:type="paragraph" w:customStyle="1" w:styleId="27">
    <w:name w:val="Указатель2"/>
    <w:basedOn w:val="a"/>
    <w:qFormat/>
    <w:rsid w:val="0099795E"/>
    <w:pPr>
      <w:suppressLineNumbers/>
    </w:pPr>
    <w:rPr>
      <w:rFonts w:ascii="PT Astra Serif" w:hAnsi="PT Astra Serif"/>
      <w:sz w:val="24"/>
      <w:szCs w:val="24"/>
    </w:rPr>
  </w:style>
  <w:style w:type="paragraph" w:customStyle="1" w:styleId="15">
    <w:name w:val="Название объекта1"/>
    <w:basedOn w:val="a"/>
    <w:qFormat/>
    <w:rsid w:val="0099795E"/>
    <w:pPr>
      <w:suppressLineNumbers/>
      <w:spacing w:before="120" w:after="120"/>
    </w:pPr>
    <w:rPr>
      <w:rFonts w:ascii="PT Astra Serif" w:hAnsi="PT Astra Serif" w:cs="Noto Sans Devanagari"/>
      <w:i/>
      <w:iCs/>
      <w:sz w:val="24"/>
      <w:szCs w:val="24"/>
    </w:rPr>
  </w:style>
  <w:style w:type="paragraph" w:customStyle="1" w:styleId="16">
    <w:name w:val="Указатель1"/>
    <w:basedOn w:val="a"/>
    <w:qFormat/>
    <w:rsid w:val="0099795E"/>
    <w:pPr>
      <w:suppressLineNumbers/>
    </w:pPr>
    <w:rPr>
      <w:rFonts w:ascii="PT Astra Serif" w:hAnsi="PT Astra Serif"/>
      <w:sz w:val="24"/>
      <w:szCs w:val="24"/>
    </w:rPr>
  </w:style>
  <w:style w:type="paragraph" w:customStyle="1" w:styleId="28">
    <w:name w:val="Название объекта2"/>
    <w:basedOn w:val="a"/>
    <w:qFormat/>
    <w:rsid w:val="0099795E"/>
    <w:pPr>
      <w:suppressLineNumbers/>
      <w:spacing w:before="120" w:after="120"/>
    </w:pPr>
    <w:rPr>
      <w:rFonts w:ascii="PT Astra Serif" w:hAnsi="PT Astra Serif" w:cs="Noto Sans Devanagari"/>
      <w:i/>
      <w:iCs/>
      <w:sz w:val="24"/>
      <w:szCs w:val="24"/>
    </w:rPr>
  </w:style>
  <w:style w:type="paragraph" w:styleId="17">
    <w:name w:val="index 1"/>
    <w:basedOn w:val="a"/>
    <w:next w:val="a"/>
    <w:autoRedefine/>
    <w:uiPriority w:val="99"/>
    <w:semiHidden/>
    <w:unhideWhenUsed/>
    <w:qFormat/>
    <w:rsid w:val="0099795E"/>
    <w:pPr>
      <w:ind w:left="200" w:hanging="200"/>
    </w:pPr>
  </w:style>
  <w:style w:type="paragraph" w:customStyle="1" w:styleId="18">
    <w:name w:val="Текст выноски1"/>
    <w:basedOn w:val="a"/>
    <w:qFormat/>
    <w:rsid w:val="0099795E"/>
    <w:rPr>
      <w:rFonts w:ascii="Tahoma" w:hAnsi="Tahoma" w:cs="Tahoma"/>
      <w:sz w:val="16"/>
      <w:szCs w:val="16"/>
    </w:rPr>
  </w:style>
  <w:style w:type="paragraph" w:customStyle="1" w:styleId="aff2">
    <w:name w:val="Содержимое таблицы"/>
    <w:basedOn w:val="a"/>
    <w:qFormat/>
    <w:rsid w:val="0099795E"/>
    <w:pPr>
      <w:widowControl w:val="0"/>
      <w:suppressLineNumbers/>
    </w:pPr>
    <w:rPr>
      <w:sz w:val="24"/>
      <w:szCs w:val="24"/>
    </w:rPr>
  </w:style>
  <w:style w:type="paragraph" w:customStyle="1" w:styleId="aff3">
    <w:name w:val="Заголовок таблицы"/>
    <w:basedOn w:val="aff2"/>
    <w:qFormat/>
    <w:rsid w:val="0099795E"/>
    <w:pPr>
      <w:jc w:val="center"/>
    </w:pPr>
    <w:rPr>
      <w:b/>
      <w:bCs/>
    </w:rPr>
  </w:style>
  <w:style w:type="table" w:customStyle="1" w:styleId="11">
    <w:name w:val="Заголовок 1 Знак1"/>
    <w:basedOn w:val="a1"/>
    <w:link w:val="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
    <w:name w:val="Заголовок 2 Знак1"/>
    <w:basedOn w:val="a1"/>
    <w:link w:val="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аголовок 3 Знак1"/>
    <w:basedOn w:val="a1"/>
    <w:link w:val="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
    <w:name w:val="Заголовок 4 Знак1"/>
    <w:basedOn w:val="a1"/>
    <w:link w:val="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
    <w:name w:val="Заголовок 5 Знак1"/>
    <w:basedOn w:val="a1"/>
    <w:link w:val="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F23C52"/>
  </w:style>
  <w:style w:type="character" w:customStyle="1" w:styleId="102">
    <w:name w:val="Заголовок №10 (2)_"/>
    <w:basedOn w:val="a0"/>
    <w:link w:val="1020"/>
    <w:rsid w:val="00F23C52"/>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F23C52"/>
    <w:pPr>
      <w:widowControl w:val="0"/>
      <w:shd w:val="clear" w:color="auto" w:fill="FFFFFF"/>
      <w:suppressAutoHyphens w:val="0"/>
      <w:spacing w:before="120" w:after="780" w:line="0" w:lineRule="atLeast"/>
    </w:pPr>
    <w:rPr>
      <w:sz w:val="32"/>
      <w:szCs w:val="32"/>
      <w:lang w:eastAsia="en-US"/>
    </w:rPr>
  </w:style>
  <w:style w:type="character" w:styleId="aff5">
    <w:name w:val="Hyperlink"/>
    <w:basedOn w:val="a0"/>
    <w:unhideWhenUsed/>
    <w:rsid w:val="005E09F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zh-CN"/>
    </w:rPr>
  </w:style>
  <w:style w:type="paragraph" w:styleId="1">
    <w:name w:val="heading 1"/>
    <w:basedOn w:val="a"/>
    <w:next w:val="a"/>
    <w:link w:val="11"/>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10">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uiPriority w:val="9"/>
    <w:qFormat/>
    <w:rPr>
      <w:rFonts w:ascii="Arial" w:eastAsia="Arial" w:hAnsi="Arial" w:cs="Arial"/>
      <w:sz w:val="34"/>
    </w:rPr>
  </w:style>
  <w:style w:type="character" w:customStyle="1" w:styleId="30">
    <w:name w:val="Заголовок 3 Знак"/>
    <w:basedOn w:val="a0"/>
    <w:uiPriority w:val="9"/>
    <w:qFormat/>
    <w:rPr>
      <w:rFonts w:ascii="Arial" w:eastAsia="Arial" w:hAnsi="Arial" w:cs="Arial"/>
      <w:sz w:val="30"/>
      <w:szCs w:val="30"/>
    </w:rPr>
  </w:style>
  <w:style w:type="character" w:customStyle="1" w:styleId="40">
    <w:name w:val="Заголовок 4 Знак"/>
    <w:basedOn w:val="a0"/>
    <w:uiPriority w:val="9"/>
    <w:qFormat/>
    <w:rPr>
      <w:rFonts w:ascii="Arial" w:eastAsia="Arial" w:hAnsi="Arial" w:cs="Arial"/>
      <w:b/>
      <w:bCs/>
      <w:sz w:val="26"/>
      <w:szCs w:val="26"/>
    </w:rPr>
  </w:style>
  <w:style w:type="character" w:customStyle="1" w:styleId="50">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2">
    <w:name w:val="Цитата 2 Знак"/>
    <w:link w:val="23"/>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9">
    <w:name w:val="Текст концевой сноски Знак"/>
    <w:link w:val="aa"/>
    <w:uiPriority w:val="99"/>
    <w:qFormat/>
    <w:rPr>
      <w:sz w:val="20"/>
    </w:rPr>
  </w:style>
  <w:style w:type="character" w:customStyle="1" w:styleId="ab">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12">
    <w:name w:val="Текст выноски Знак1"/>
    <w:qFormat/>
    <w:rPr>
      <w:rFonts w:ascii="Tahoma" w:eastAsia="Calibri" w:hAnsi="Tahoma"/>
      <w:sz w:val="16"/>
      <w:szCs w:val="16"/>
      <w:lang w:val="en-US" w:eastAsia="zh-CN"/>
    </w:rPr>
  </w:style>
  <w:style w:type="character" w:customStyle="1" w:styleId="sectioninfo2">
    <w:name w:val="section__info2"/>
    <w:qFormat/>
  </w:style>
  <w:style w:type="character" w:customStyle="1" w:styleId="ac">
    <w:name w:val="Верхний колонтитул Знак"/>
    <w:basedOn w:val="a0"/>
    <w:link w:val="ad"/>
    <w:uiPriority w:val="99"/>
    <w:qFormat/>
    <w:rPr>
      <w:rFonts w:ascii="Times New Roman" w:eastAsia="Times New Roman" w:hAnsi="Times New Roman" w:cs="Times New Roman"/>
      <w:sz w:val="20"/>
      <w:szCs w:val="20"/>
      <w:lang w:eastAsia="zh-CN"/>
    </w:rPr>
  </w:style>
  <w:style w:type="character" w:customStyle="1" w:styleId="ae">
    <w:name w:val="Нижний колонтитул Знак"/>
    <w:basedOn w:val="a0"/>
    <w:link w:val="af"/>
    <w:uiPriority w:val="99"/>
    <w:qFormat/>
    <w:rPr>
      <w:rFonts w:ascii="Times New Roman" w:eastAsia="Times New Roman" w:hAnsi="Times New Roman" w:cs="Times New Roman"/>
      <w:sz w:val="20"/>
      <w:szCs w:val="20"/>
      <w:lang w:eastAsia="zh-CN"/>
    </w:rPr>
  </w:style>
  <w:style w:type="character" w:customStyle="1" w:styleId="-">
    <w:name w:val="Интернет-ссылка"/>
    <w:uiPriority w:val="99"/>
    <w:rPr>
      <w:color w:val="0000FF"/>
      <w:u w:val="single"/>
    </w:rPr>
  </w:style>
  <w:style w:type="character" w:customStyle="1" w:styleId="af0">
    <w:name w:val="Текст выноски Знак"/>
    <w:basedOn w:val="a0"/>
    <w:link w:val="af1"/>
    <w:uiPriority w:val="99"/>
    <w:qFormat/>
    <w:rPr>
      <w:rFonts w:ascii="Tahoma" w:eastAsia="Times New Roman" w:hAnsi="Tahoma" w:cs="Tahoma"/>
      <w:sz w:val="16"/>
      <w:szCs w:val="16"/>
      <w:lang w:eastAsia="zh-CN"/>
    </w:rPr>
  </w:style>
  <w:style w:type="character" w:customStyle="1" w:styleId="af2">
    <w:name w:val="Текст сноски Знак"/>
    <w:basedOn w:val="a0"/>
    <w:link w:val="af3"/>
    <w:uiPriority w:val="99"/>
    <w:qFormat/>
    <w:rPr>
      <w:rFonts w:ascii="Times New Roman" w:eastAsia="Times New Roman" w:hAnsi="Times New Roman" w:cs="Times New Roman"/>
      <w:sz w:val="20"/>
      <w:szCs w:val="20"/>
      <w:lang w:eastAsia="zh-CN"/>
    </w:rPr>
  </w:style>
  <w:style w:type="character" w:customStyle="1" w:styleId="af4">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5">
    <w:name w:val="Абзац списка Знак"/>
    <w:link w:val="af6"/>
    <w:qFormat/>
    <w:rPr>
      <w:rFonts w:ascii="Times New Roman" w:eastAsia="Times New Roman" w:hAnsi="Times New Roman" w:cs="Times New Roman"/>
      <w:sz w:val="20"/>
      <w:szCs w:val="20"/>
      <w:lang w:eastAsia="zh-CN"/>
    </w:rPr>
  </w:style>
  <w:style w:type="character" w:customStyle="1" w:styleId="blk">
    <w:name w:val="blk"/>
    <w:basedOn w:val="a0"/>
    <w:qFormat/>
    <w:rPr>
      <w:rFonts w:cs="Times New Roman"/>
    </w:rPr>
  </w:style>
  <w:style w:type="character" w:customStyle="1" w:styleId="24">
    <w:name w:val="Нижний колонтитул Знак2"/>
    <w:uiPriority w:val="99"/>
    <w:qFormat/>
    <w:rPr>
      <w:lang w:val="en-US"/>
    </w:rPr>
  </w:style>
  <w:style w:type="character" w:customStyle="1" w:styleId="af7">
    <w:name w:val="Основной текст Знак"/>
    <w:basedOn w:val="a0"/>
    <w:link w:val="af8"/>
    <w:qFormat/>
    <w:rPr>
      <w:rFonts w:ascii="Times New Roman" w:eastAsia="Calibri" w:hAnsi="Times New Roman" w:cs="Times New Roman"/>
      <w:sz w:val="20"/>
      <w:szCs w:val="20"/>
      <w:lang w:val="en-US" w:eastAsia="zh-CN"/>
    </w:rPr>
  </w:style>
  <w:style w:type="character" w:customStyle="1" w:styleId="13">
    <w:name w:val="Основной шрифт абзаца1"/>
    <w:qFormat/>
    <w:rsid w:val="0099795E"/>
  </w:style>
  <w:style w:type="character" w:customStyle="1" w:styleId="25">
    <w:name w:val="Основной шрифт абзаца2"/>
    <w:qFormat/>
    <w:rsid w:val="0099795E"/>
  </w:style>
  <w:style w:type="paragraph" w:customStyle="1" w:styleId="af9">
    <w:name w:val="Заголовок"/>
    <w:basedOn w:val="a"/>
    <w:next w:val="af8"/>
    <w:qFormat/>
    <w:rsid w:val="0099795E"/>
    <w:pPr>
      <w:keepNext/>
      <w:spacing w:before="240" w:after="120"/>
    </w:pPr>
    <w:rPr>
      <w:rFonts w:ascii="PT Astra Serif" w:eastAsia="Tahoma" w:hAnsi="PT Astra Serif" w:cs="Noto Sans Devanagari"/>
      <w:sz w:val="28"/>
      <w:szCs w:val="28"/>
    </w:rPr>
  </w:style>
  <w:style w:type="paragraph" w:styleId="af8">
    <w:name w:val="Body Text"/>
    <w:link w:val="af7"/>
    <w:pPr>
      <w:jc w:val="center"/>
    </w:pPr>
    <w:rPr>
      <w:rFonts w:ascii="Times New Roman" w:hAnsi="Times New Roman" w:cs="Times New Roman"/>
      <w:sz w:val="20"/>
      <w:szCs w:val="20"/>
      <w:lang w:val="en-US" w:eastAsia="zh-CN"/>
    </w:rPr>
  </w:style>
  <w:style w:type="paragraph" w:styleId="afa">
    <w:name w:val="List"/>
    <w:basedOn w:val="af8"/>
    <w:rsid w:val="0099795E"/>
    <w:pPr>
      <w:spacing w:after="140" w:line="276" w:lineRule="auto"/>
      <w:jc w:val="left"/>
    </w:pPr>
    <w:rPr>
      <w:rFonts w:ascii="PT Astra Serif" w:eastAsia="Times New Roman" w:hAnsi="PT Astra Serif" w:cs="Noto Sans Devanagari"/>
      <w:sz w:val="24"/>
      <w:szCs w:val="24"/>
      <w:lang w:val="ru-RU"/>
    </w:rPr>
  </w:style>
  <w:style w:type="paragraph" w:styleId="afb">
    <w:name w:val="caption"/>
    <w:basedOn w:val="a"/>
    <w:next w:val="a"/>
    <w:unhideWhenUsed/>
    <w:qFormat/>
    <w:pPr>
      <w:spacing w:line="276" w:lineRule="auto"/>
    </w:pPr>
    <w:rPr>
      <w:b/>
      <w:bCs/>
      <w:color w:val="5B9BD5" w:themeColor="accent1"/>
      <w:sz w:val="18"/>
      <w:szCs w:val="18"/>
    </w:rPr>
  </w:style>
  <w:style w:type="paragraph" w:styleId="afc">
    <w:name w:val="index heading"/>
    <w:basedOn w:val="a"/>
    <w:qFormat/>
    <w:rsid w:val="0099795E"/>
    <w:pPr>
      <w:suppressLineNumbers/>
    </w:pPr>
    <w:rPr>
      <w:rFonts w:ascii="PT Astra Serif" w:hAnsi="PT Astra Serif" w:cs="Noto Sans Devanagari"/>
      <w:sz w:val="24"/>
      <w:szCs w:val="24"/>
    </w:rPr>
  </w:style>
  <w:style w:type="paragraph" w:styleId="afd">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3">
    <w:name w:val="Quote"/>
    <w:basedOn w:val="a"/>
    <w:next w:val="a"/>
    <w:link w:val="22"/>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endnote text"/>
    <w:basedOn w:val="a"/>
    <w:link w:val="a9"/>
    <w:uiPriority w:val="99"/>
    <w:semiHidden/>
    <w:unhideWhenUsed/>
  </w:style>
  <w:style w:type="paragraph" w:styleId="14">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pPr>
      <w:spacing w:after="160" w:line="259" w:lineRule="auto"/>
    </w:pPr>
  </w:style>
  <w:style w:type="paragraph" w:styleId="aff">
    <w:name w:val="table of figures"/>
    <w:basedOn w:val="a"/>
    <w:next w:val="a"/>
    <w:uiPriority w:val="99"/>
    <w:unhideWhenUsed/>
    <w:qFormat/>
  </w:style>
  <w:style w:type="paragraph" w:styleId="af6">
    <w:name w:val="List Paragraph"/>
    <w:basedOn w:val="a"/>
    <w:link w:val="af5"/>
    <w:uiPriority w:val="34"/>
    <w:qFormat/>
    <w:pPr>
      <w:ind w:left="720"/>
      <w:contextualSpacing/>
    </w:pPr>
  </w:style>
  <w:style w:type="paragraph" w:customStyle="1" w:styleId="aff0">
    <w:name w:val="Колонтитул"/>
    <w:basedOn w:val="a"/>
    <w:qFormat/>
  </w:style>
  <w:style w:type="paragraph" w:styleId="ad">
    <w:name w:val="header"/>
    <w:basedOn w:val="a"/>
    <w:link w:val="ac"/>
    <w:uiPriority w:val="99"/>
    <w:unhideWhenUsed/>
    <w:pPr>
      <w:tabs>
        <w:tab w:val="center" w:pos="4677"/>
        <w:tab w:val="right" w:pos="9355"/>
      </w:tabs>
    </w:pPr>
  </w:style>
  <w:style w:type="paragraph" w:styleId="af">
    <w:name w:val="footer"/>
    <w:basedOn w:val="a"/>
    <w:link w:val="ae"/>
    <w:uiPriority w:val="99"/>
    <w:unhideWhenUsed/>
    <w:pPr>
      <w:tabs>
        <w:tab w:val="center" w:pos="4677"/>
        <w:tab w:val="right" w:pos="9355"/>
      </w:tabs>
    </w:pPr>
  </w:style>
  <w:style w:type="paragraph" w:customStyle="1" w:styleId="ConsPlusNormal">
    <w:name w:val="ConsPlusNormal"/>
    <w:qFormat/>
    <w:pPr>
      <w:ind w:firstLine="720"/>
    </w:pPr>
    <w:rPr>
      <w:rFonts w:ascii="Arial" w:eastAsia="Times New Roman" w:hAnsi="Arial"/>
      <w:sz w:val="20"/>
      <w:szCs w:val="20"/>
      <w:lang w:eastAsia="zh-CN"/>
    </w:rPr>
  </w:style>
  <w:style w:type="paragraph" w:customStyle="1" w:styleId="aff1">
    <w:name w:val="Обычный.Нормальный абзац"/>
    <w:qFormat/>
    <w:pPr>
      <w:widowControl w:val="0"/>
      <w:ind w:firstLine="709"/>
      <w:jc w:val="both"/>
    </w:pPr>
    <w:rPr>
      <w:rFonts w:ascii="Times New Roman" w:eastAsia="Times New Roman" w:hAnsi="Times New Roman" w:cs="Times New Roman"/>
      <w:sz w:val="24"/>
      <w:szCs w:val="24"/>
      <w:lang w:eastAsia="zh-CN"/>
    </w:rPr>
  </w:style>
  <w:style w:type="paragraph" w:styleId="af1">
    <w:name w:val="Balloon Text"/>
    <w:basedOn w:val="a"/>
    <w:link w:val="af0"/>
    <w:uiPriority w:val="99"/>
    <w:semiHidden/>
    <w:unhideWhenUsed/>
    <w:qFormat/>
    <w:rPr>
      <w:rFonts w:ascii="Tahoma" w:hAnsi="Tahoma" w:cs="Tahoma"/>
      <w:sz w:val="16"/>
      <w:szCs w:val="16"/>
    </w:rPr>
  </w:style>
  <w:style w:type="paragraph" w:styleId="af3">
    <w:name w:val="footnote text"/>
    <w:basedOn w:val="a"/>
    <w:link w:val="af2"/>
    <w:uiPriority w:val="99"/>
    <w:unhideWhenUsed/>
  </w:style>
  <w:style w:type="paragraph" w:customStyle="1" w:styleId="western">
    <w:name w:val="western"/>
    <w:basedOn w:val="a"/>
    <w:qFormat/>
    <w:rsid w:val="00F807C5"/>
    <w:pPr>
      <w:spacing w:beforeAutospacing="1" w:afterAutospacing="1"/>
    </w:pPr>
    <w:rPr>
      <w:sz w:val="24"/>
      <w:szCs w:val="24"/>
      <w:lang w:eastAsia="ru-RU"/>
    </w:rPr>
  </w:style>
  <w:style w:type="paragraph" w:customStyle="1" w:styleId="27">
    <w:name w:val="Указатель2"/>
    <w:basedOn w:val="a"/>
    <w:qFormat/>
    <w:rsid w:val="0099795E"/>
    <w:pPr>
      <w:suppressLineNumbers/>
    </w:pPr>
    <w:rPr>
      <w:rFonts w:ascii="PT Astra Serif" w:hAnsi="PT Astra Serif"/>
      <w:sz w:val="24"/>
      <w:szCs w:val="24"/>
    </w:rPr>
  </w:style>
  <w:style w:type="paragraph" w:customStyle="1" w:styleId="15">
    <w:name w:val="Название объекта1"/>
    <w:basedOn w:val="a"/>
    <w:qFormat/>
    <w:rsid w:val="0099795E"/>
    <w:pPr>
      <w:suppressLineNumbers/>
      <w:spacing w:before="120" w:after="120"/>
    </w:pPr>
    <w:rPr>
      <w:rFonts w:ascii="PT Astra Serif" w:hAnsi="PT Astra Serif" w:cs="Noto Sans Devanagari"/>
      <w:i/>
      <w:iCs/>
      <w:sz w:val="24"/>
      <w:szCs w:val="24"/>
    </w:rPr>
  </w:style>
  <w:style w:type="paragraph" w:customStyle="1" w:styleId="16">
    <w:name w:val="Указатель1"/>
    <w:basedOn w:val="a"/>
    <w:qFormat/>
    <w:rsid w:val="0099795E"/>
    <w:pPr>
      <w:suppressLineNumbers/>
    </w:pPr>
    <w:rPr>
      <w:rFonts w:ascii="PT Astra Serif" w:hAnsi="PT Astra Serif"/>
      <w:sz w:val="24"/>
      <w:szCs w:val="24"/>
    </w:rPr>
  </w:style>
  <w:style w:type="paragraph" w:customStyle="1" w:styleId="28">
    <w:name w:val="Название объекта2"/>
    <w:basedOn w:val="a"/>
    <w:qFormat/>
    <w:rsid w:val="0099795E"/>
    <w:pPr>
      <w:suppressLineNumbers/>
      <w:spacing w:before="120" w:after="120"/>
    </w:pPr>
    <w:rPr>
      <w:rFonts w:ascii="PT Astra Serif" w:hAnsi="PT Astra Serif" w:cs="Noto Sans Devanagari"/>
      <w:i/>
      <w:iCs/>
      <w:sz w:val="24"/>
      <w:szCs w:val="24"/>
    </w:rPr>
  </w:style>
  <w:style w:type="paragraph" w:styleId="17">
    <w:name w:val="index 1"/>
    <w:basedOn w:val="a"/>
    <w:next w:val="a"/>
    <w:autoRedefine/>
    <w:uiPriority w:val="99"/>
    <w:semiHidden/>
    <w:unhideWhenUsed/>
    <w:qFormat/>
    <w:rsid w:val="0099795E"/>
    <w:pPr>
      <w:ind w:left="200" w:hanging="200"/>
    </w:pPr>
  </w:style>
  <w:style w:type="paragraph" w:customStyle="1" w:styleId="18">
    <w:name w:val="Текст выноски1"/>
    <w:basedOn w:val="a"/>
    <w:qFormat/>
    <w:rsid w:val="0099795E"/>
    <w:rPr>
      <w:rFonts w:ascii="Tahoma" w:hAnsi="Tahoma" w:cs="Tahoma"/>
      <w:sz w:val="16"/>
      <w:szCs w:val="16"/>
    </w:rPr>
  </w:style>
  <w:style w:type="paragraph" w:customStyle="1" w:styleId="aff2">
    <w:name w:val="Содержимое таблицы"/>
    <w:basedOn w:val="a"/>
    <w:qFormat/>
    <w:rsid w:val="0099795E"/>
    <w:pPr>
      <w:widowControl w:val="0"/>
      <w:suppressLineNumbers/>
    </w:pPr>
    <w:rPr>
      <w:sz w:val="24"/>
      <w:szCs w:val="24"/>
    </w:rPr>
  </w:style>
  <w:style w:type="paragraph" w:customStyle="1" w:styleId="aff3">
    <w:name w:val="Заголовок таблицы"/>
    <w:basedOn w:val="aff2"/>
    <w:qFormat/>
    <w:rsid w:val="0099795E"/>
    <w:pPr>
      <w:jc w:val="center"/>
    </w:pPr>
    <w:rPr>
      <w:b/>
      <w:bCs/>
    </w:rPr>
  </w:style>
  <w:style w:type="table" w:customStyle="1" w:styleId="11">
    <w:name w:val="Заголовок 1 Знак1"/>
    <w:basedOn w:val="a1"/>
    <w:link w:val="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
    <w:name w:val="Заголовок 2 Знак1"/>
    <w:basedOn w:val="a1"/>
    <w:link w:val="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Заголовок 3 Знак1"/>
    <w:basedOn w:val="a1"/>
    <w:link w:val="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
    <w:name w:val="Заголовок 4 Знак1"/>
    <w:basedOn w:val="a1"/>
    <w:link w:val="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
    <w:name w:val="Заголовок 5 Знак1"/>
    <w:basedOn w:val="a1"/>
    <w:link w:val="5"/>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1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2">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2">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2">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4">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F23C52"/>
  </w:style>
  <w:style w:type="character" w:customStyle="1" w:styleId="102">
    <w:name w:val="Заголовок №10 (2)_"/>
    <w:basedOn w:val="a0"/>
    <w:link w:val="1020"/>
    <w:rsid w:val="00F23C52"/>
    <w:rPr>
      <w:rFonts w:ascii="Times New Roman" w:eastAsia="Times New Roman" w:hAnsi="Times New Roman" w:cs="Times New Roman"/>
      <w:sz w:val="32"/>
      <w:szCs w:val="32"/>
      <w:shd w:val="clear" w:color="auto" w:fill="FFFFFF"/>
    </w:rPr>
  </w:style>
  <w:style w:type="paragraph" w:customStyle="1" w:styleId="1020">
    <w:name w:val="Заголовок №10 (2)"/>
    <w:basedOn w:val="a"/>
    <w:link w:val="102"/>
    <w:rsid w:val="00F23C52"/>
    <w:pPr>
      <w:widowControl w:val="0"/>
      <w:shd w:val="clear" w:color="auto" w:fill="FFFFFF"/>
      <w:suppressAutoHyphens w:val="0"/>
      <w:spacing w:before="120" w:after="780" w:line="0" w:lineRule="atLeast"/>
    </w:pPr>
    <w:rPr>
      <w:sz w:val="32"/>
      <w:szCs w:val="32"/>
      <w:lang w:eastAsia="en-US"/>
    </w:rPr>
  </w:style>
  <w:style w:type="character" w:styleId="aff5">
    <w:name w:val="Hyperlink"/>
    <w:basedOn w:val="a0"/>
    <w:unhideWhenUsed/>
    <w:rsid w:val="005E0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footer" Target="footer4.xml"/><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header" Target="header5.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2E61D24-8731-446C-AC0B-7B8DC050F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5104</Words>
  <Characters>29099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Елена Глушкова</cp:lastModifiedBy>
  <cp:revision>24</cp:revision>
  <cp:lastPrinted>2023-06-23T11:49:00Z</cp:lastPrinted>
  <dcterms:created xsi:type="dcterms:W3CDTF">2025-02-26T03:39:00Z</dcterms:created>
  <dcterms:modified xsi:type="dcterms:W3CDTF">2026-08-04T01:48:00Z</dcterms:modified>
  <dc:language>ru-RU</dc:language>
</cp:coreProperties>
</file>