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691208" w14:textId="297DB4F0" w:rsidR="00310BFD" w:rsidRPr="00367569" w:rsidRDefault="00310BFD" w:rsidP="00CA7DFA">
      <w:pPr>
        <w:autoSpaceDE w:val="0"/>
        <w:autoSpaceDN w:val="0"/>
        <w:spacing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69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B958DB" w:rsidRPr="003675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53E8A"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14:paraId="00E59254" w14:textId="3CD78786" w:rsidR="00310BFD" w:rsidRPr="00367569" w:rsidRDefault="00310BFD" w:rsidP="00310BFD">
      <w:pPr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69">
        <w:rPr>
          <w:rFonts w:ascii="Times New Roman" w:hAnsi="Times New Roman" w:cs="Times New Roman"/>
          <w:b/>
          <w:bCs/>
          <w:sz w:val="24"/>
          <w:szCs w:val="24"/>
        </w:rPr>
        <w:t xml:space="preserve">на передачу неисключительных прав использования </w:t>
      </w:r>
      <w:r w:rsidR="001D0C93" w:rsidRPr="00367569">
        <w:rPr>
          <w:rFonts w:ascii="Times New Roman" w:hAnsi="Times New Roman" w:cs="Times New Roman"/>
          <w:b/>
          <w:bCs/>
          <w:sz w:val="24"/>
          <w:szCs w:val="24"/>
        </w:rPr>
        <w:t>Базы данных</w:t>
      </w:r>
    </w:p>
    <w:p w14:paraId="022B56B1" w14:textId="77777777" w:rsidR="00310BFD" w:rsidRPr="00212E3A" w:rsidRDefault="00310BFD" w:rsidP="00310BFD">
      <w:pPr>
        <w:spacing w:line="288" w:lineRule="auto"/>
        <w:jc w:val="center"/>
        <w:rPr>
          <w:rStyle w:val="Normaltext"/>
          <w:rFonts w:ascii="Times New Roman" w:hAnsi="Times New Roman" w:cs="Times New Roman"/>
          <w:sz w:val="24"/>
          <w:szCs w:val="24"/>
        </w:rPr>
      </w:pPr>
    </w:p>
    <w:p w14:paraId="53A9844A" w14:textId="4864B304" w:rsidR="00310BFD" w:rsidRPr="00212E3A" w:rsidRDefault="00310BFD" w:rsidP="00310BFD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E3A">
        <w:rPr>
          <w:rFonts w:ascii="Times New Roman" w:eastAsia="Calibri" w:hAnsi="Times New Roman" w:cs="Times New Roman"/>
          <w:sz w:val="24"/>
          <w:szCs w:val="24"/>
        </w:rPr>
        <w:t>г.</w:t>
      </w:r>
      <w:r w:rsidR="00CC4576" w:rsidRPr="00212E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20D5" w:rsidRPr="00212E3A">
        <w:rPr>
          <w:rFonts w:ascii="Times New Roman" w:eastAsia="Calibri" w:hAnsi="Times New Roman" w:cs="Times New Roman"/>
          <w:sz w:val="24"/>
          <w:szCs w:val="24"/>
        </w:rPr>
        <w:t>Ярославль</w:t>
      </w:r>
      <w:r w:rsidRPr="00212E3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3A3B7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72863" w:rsidRPr="00572863">
        <w:rPr>
          <w:rFonts w:ascii="Times New Roman" w:eastAsia="Calibri" w:hAnsi="Times New Roman" w:cs="Times New Roman"/>
          <w:sz w:val="24"/>
          <w:szCs w:val="24"/>
        </w:rPr>
        <w:t>«</w:t>
      </w:r>
      <w:r w:rsidR="00C44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863" w:rsidRPr="00572863">
        <w:rPr>
          <w:rFonts w:ascii="Times New Roman" w:eastAsia="Calibri" w:hAnsi="Times New Roman" w:cs="Times New Roman"/>
          <w:sz w:val="24"/>
          <w:szCs w:val="24"/>
        </w:rPr>
        <w:t>»</w:t>
      </w:r>
      <w:r w:rsidR="009A266D">
        <w:rPr>
          <w:rFonts w:ascii="Times New Roman" w:eastAsia="Calibri" w:hAnsi="Times New Roman" w:cs="Times New Roman"/>
          <w:sz w:val="24"/>
          <w:szCs w:val="24"/>
        </w:rPr>
        <w:t xml:space="preserve"> февраля </w:t>
      </w:r>
      <w:r w:rsidR="00572863" w:rsidRPr="00572863">
        <w:rPr>
          <w:rFonts w:ascii="Times New Roman" w:eastAsia="Calibri" w:hAnsi="Times New Roman" w:cs="Times New Roman"/>
          <w:sz w:val="24"/>
          <w:szCs w:val="24"/>
        </w:rPr>
        <w:t>202</w:t>
      </w:r>
      <w:r w:rsidR="009A266D">
        <w:rPr>
          <w:rFonts w:ascii="Times New Roman" w:eastAsia="Calibri" w:hAnsi="Times New Roman" w:cs="Times New Roman"/>
          <w:sz w:val="24"/>
          <w:szCs w:val="24"/>
        </w:rPr>
        <w:t>6</w:t>
      </w:r>
      <w:r w:rsidR="00572863" w:rsidRPr="0057286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0468A71" w14:textId="241FE750" w:rsidR="001F503A" w:rsidRPr="00212E3A" w:rsidRDefault="00F53E8A" w:rsidP="001F50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_____________________________</w:t>
      </w:r>
      <w:r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именуемое в дальнейшем «Сублицензиат», в лице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_________________________</w:t>
      </w:r>
      <w:r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действующей на основании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______</w:t>
      </w:r>
      <w:r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с одной стороны, </w:t>
      </w:r>
      <w:r w:rsidRPr="005571C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и </w:t>
      </w:r>
      <w:bookmarkStart w:id="0" w:name="_Hlk188455681"/>
      <w:r w:rsidRPr="005571C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Федеральное государственное бюджетное образовательное учреждение  высшего образования «Ярославский государственный театральный институт имени Фирса </w:t>
      </w:r>
      <w:proofErr w:type="spellStart"/>
      <w:r w:rsidRPr="005571C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Шишигина</w:t>
      </w:r>
      <w:proofErr w:type="spellEnd"/>
      <w:r w:rsidRPr="005571C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», именуемое в дальнейшем «</w:t>
      </w:r>
      <w:proofErr w:type="spellStart"/>
      <w:r w:rsidRPr="005571C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Субсублицензиат</w:t>
      </w:r>
      <w:proofErr w:type="spellEnd"/>
      <w:r w:rsidRPr="005571C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», в лице </w:t>
      </w:r>
      <w:bookmarkEnd w:id="0"/>
      <w:r w:rsidRPr="005571C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ректора Ерохиной Татьяны Иосифовны, действующего на основании Устава, с другой стороны</w:t>
      </w:r>
      <w:r w:rsidRPr="005571C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shd w:val="clear" w:color="auto" w:fill="FFFFFF" w:themeFill="background1"/>
        </w:rPr>
        <w:t>,</w:t>
      </w:r>
      <w:r w:rsidRPr="005571C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вместе именуемые </w:t>
      </w:r>
      <w:r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«Стороны», на основании п. 5 ч. 1 ст. 93 Федерального закона от 05.04.2013 г</w:t>
      </w:r>
      <w:proofErr w:type="gramEnd"/>
      <w:r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№ 44-ФЗ «О контрактной системе в сфере закупок товаров, работ, услуг для обеспечения государственных и муниципальных нужд» (идентификационный код закупки – </w:t>
      </w:r>
      <w:r w:rsidRPr="003D168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261760401831776040100100090000000244</w:t>
      </w:r>
      <w:r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) заключили настоящий Договор о нижеследующем</w:t>
      </w:r>
      <w:r w:rsidR="001F503A"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</w:t>
      </w:r>
    </w:p>
    <w:p w14:paraId="5572BC0B" w14:textId="77777777" w:rsidR="006650A6" w:rsidRPr="00212E3A" w:rsidRDefault="00310BFD" w:rsidP="00310BFD">
      <w:pPr>
        <w:spacing w:before="120" w:after="120"/>
        <w:ind w:left="45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212E3A">
        <w:rPr>
          <w:rFonts w:ascii="Times New Roman" w:hAnsi="Times New Roman" w:cs="Times New Roman"/>
          <w:sz w:val="24"/>
          <w:szCs w:val="24"/>
        </w:rPr>
        <w:br/>
      </w:r>
      <w:r w:rsidR="00E667A9" w:rsidRPr="00212E3A">
        <w:rPr>
          <w:rFonts w:ascii="Times New Roman" w:hAnsi="Times New Roman" w:cs="Times New Roman"/>
          <w:b/>
          <w:bCs/>
          <w:sz w:val="24"/>
          <w:szCs w:val="24"/>
        </w:rPr>
        <w:t>1. Термины и определения, используемые в Договоре</w:t>
      </w:r>
      <w:r w:rsidR="00E667A9" w:rsidRPr="00212E3A">
        <w:rPr>
          <w:rStyle w:val="Normaltext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A4D235" w14:textId="67608AFB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Fonts w:ascii="Times New Roman" w:hAnsi="Times New Roman" w:cs="Times New Roman"/>
          <w:sz w:val="24"/>
          <w:szCs w:val="24"/>
        </w:rPr>
        <w:t xml:space="preserve">1.1. </w:t>
      </w:r>
      <w:r w:rsidR="001D0C93" w:rsidRPr="001D0C93">
        <w:rPr>
          <w:rStyle w:val="Normaltext"/>
          <w:rFonts w:ascii="Times New Roman" w:hAnsi="Times New Roman" w:cs="Times New Roman"/>
          <w:sz w:val="24"/>
          <w:szCs w:val="24"/>
        </w:rPr>
        <w:t xml:space="preserve">База данных (далее – БД) – </w:t>
      </w:r>
      <w:r w:rsidR="001D0C93" w:rsidRPr="001D0C93">
        <w:rPr>
          <w:rFonts w:ascii="Times New Roman" w:hAnsi="Times New Roman" w:cs="Times New Roman"/>
          <w:sz w:val="24"/>
          <w:szCs w:val="24"/>
        </w:rPr>
        <w:t xml:space="preserve">многофункциональная справочно-экспертная система, предназначенная для предоставления подробной информации в сфере отдельных отраслей права, доступ к которой осуществляется через телекоммуникационную сеть общего пользования – </w:t>
      </w:r>
      <w:r w:rsidRPr="00212E3A">
        <w:rPr>
          <w:rFonts w:ascii="Times New Roman" w:hAnsi="Times New Roman" w:cs="Times New Roman"/>
          <w:sz w:val="24"/>
          <w:szCs w:val="24"/>
        </w:rPr>
        <w:t xml:space="preserve">Интернет по </w:t>
      </w:r>
      <w:r w:rsidRPr="009A266D">
        <w:rPr>
          <w:rFonts w:ascii="Times New Roman" w:hAnsi="Times New Roman" w:cs="Times New Roman"/>
        </w:rPr>
        <w:t>адресу</w:t>
      </w:r>
      <w:r w:rsidR="001F503A" w:rsidRPr="001F503A">
        <w:rPr>
          <w:rFonts w:ascii="Times New Roman" w:hAnsi="Times New Roman" w:cs="Times New Roman"/>
          <w:sz w:val="24"/>
          <w:szCs w:val="24"/>
        </w:rPr>
        <w:t xml:space="preserve"> </w:t>
      </w:r>
      <w:r w:rsidR="00F53E8A">
        <w:rPr>
          <w:rFonts w:ascii="Times New Roman" w:hAnsi="Times New Roman" w:cs="Times New Roman"/>
          <w:sz w:val="24"/>
          <w:szCs w:val="24"/>
        </w:rPr>
        <w:t>__________.</w:t>
      </w:r>
    </w:p>
    <w:p w14:paraId="2720F76C" w14:textId="6B0C7A56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1.2. Лицензия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–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право на использование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. Предоставляемые по настоящему Договору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 xml:space="preserve"> Л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ицензии являются простыми (неисключительными)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Л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ицензиями и предоставляются в объеме, указанном в Спецификации (Приложение № 1 к настоящему Договору).</w:t>
      </w:r>
    </w:p>
    <w:p w14:paraId="36C0BE9B" w14:textId="2C6667F4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1.3. Лицензионное вознаграждение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–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стоимость права использования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.</w:t>
      </w:r>
    </w:p>
    <w:p w14:paraId="2EF54BE0" w14:textId="1A59C6B9" w:rsidR="001D0C93" w:rsidRPr="00212E3A" w:rsidRDefault="00E667A9">
      <w:pPr>
        <w:tabs>
          <w:tab w:val="left" w:pos="540"/>
        </w:tabs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1.4. Срок лицензии – оплаченный посредством лицензионного вознаграждения период использования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БД.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</w:p>
    <w:p w14:paraId="1006092C" w14:textId="77777777" w:rsidR="006650A6" w:rsidRPr="001D0C93" w:rsidRDefault="00E667A9">
      <w:pPr>
        <w:tabs>
          <w:tab w:val="left" w:pos="540"/>
        </w:tabs>
        <w:jc w:val="center"/>
        <w:rPr>
          <w:rStyle w:val="Normaltext"/>
          <w:rFonts w:ascii="Times New Roman" w:hAnsi="Times New Roman" w:cs="Times New Roman"/>
          <w:b/>
          <w:bCs/>
          <w:sz w:val="24"/>
          <w:szCs w:val="24"/>
        </w:rPr>
      </w:pPr>
      <w:r w:rsidRPr="001D0C93">
        <w:rPr>
          <w:rStyle w:val="a5"/>
          <w:rFonts w:ascii="Times New Roman" w:hAnsi="Times New Roman" w:cs="Times New Roman"/>
          <w:b/>
          <w:bCs/>
          <w:sz w:val="24"/>
          <w:szCs w:val="24"/>
        </w:rPr>
        <w:t>2. Предмет Договора</w:t>
      </w:r>
    </w:p>
    <w:p w14:paraId="529A9D46" w14:textId="77777777" w:rsidR="006650A6" w:rsidRPr="00212E3A" w:rsidRDefault="006650A6">
      <w:pPr>
        <w:tabs>
          <w:tab w:val="left" w:pos="540"/>
        </w:tabs>
        <w:jc w:val="both"/>
        <w:rPr>
          <w:rStyle w:val="a5"/>
          <w:rFonts w:ascii="Times New Roman" w:eastAsia="Verdana" w:hAnsi="Times New Roman" w:cs="Times New Roman"/>
          <w:sz w:val="24"/>
          <w:szCs w:val="24"/>
          <w:shd w:val="clear" w:color="auto" w:fill="FFFFFF"/>
        </w:rPr>
      </w:pPr>
    </w:p>
    <w:p w14:paraId="10905A6D" w14:textId="72FA63E4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.1.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="00E1065C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предоставляет </w:t>
      </w:r>
      <w:proofErr w:type="spellStart"/>
      <w:r w:rsidR="00FB37DA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="00FB37DA" w:rsidRPr="00212E3A">
        <w:rPr>
          <w:rStyle w:val="Normaltext"/>
          <w:rFonts w:ascii="Times New Roman" w:hAnsi="Times New Roman" w:cs="Times New Roman"/>
          <w:sz w:val="24"/>
          <w:szCs w:val="24"/>
        </w:rPr>
        <w:t>у</w:t>
      </w:r>
      <w:proofErr w:type="spellEnd"/>
      <w:r w:rsidR="00FB37DA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на условиях настоящего Договора Лицензию на территории всего мира в течение срока действия Лицензии следующим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и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способ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ами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:</w:t>
      </w:r>
    </w:p>
    <w:p w14:paraId="0CE9D2D4" w14:textId="33A9234A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2.1.1. Подключение к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через сеть Интернет, </w:t>
      </w:r>
      <w:r w:rsidR="00DD1B68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количество пользователей не должно превышать количества Лицензий, указанных в Спецификации, при этом пользователю запрещено передавать кому бы то ни было свою учетную информацию (пароль и логин для доступа к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="00DD1B68" w:rsidRPr="00212E3A">
        <w:rPr>
          <w:rStyle w:val="Normaltext"/>
          <w:rFonts w:ascii="Times New Roman" w:hAnsi="Times New Roman" w:cs="Times New Roman"/>
          <w:sz w:val="24"/>
          <w:szCs w:val="24"/>
        </w:rPr>
        <w:t>).</w:t>
      </w:r>
    </w:p>
    <w:p w14:paraId="0149D095" w14:textId="3A507D1B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2.1.2. Использование для собственных нужд материалов и информации, содержащихся в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без получения дополнительного согласия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а либо третьих лиц. Право доступа к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предоставляется </w:t>
      </w:r>
      <w:proofErr w:type="spellStart"/>
      <w:r w:rsidR="00FB37DA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у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круглосуточно на все время действия </w:t>
      </w:r>
      <w:r w:rsidR="001D0C93">
        <w:rPr>
          <w:rStyle w:val="Normaltext"/>
          <w:rFonts w:ascii="Times New Roman" w:hAnsi="Times New Roman" w:cs="Times New Roman"/>
          <w:sz w:val="24"/>
          <w:szCs w:val="24"/>
        </w:rPr>
        <w:t>Л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ицензии (за исключением время проведения профилактических работ).  </w:t>
      </w:r>
    </w:p>
    <w:p w14:paraId="07D39523" w14:textId="1CAADB47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2.2. </w:t>
      </w:r>
      <w:r w:rsidR="006A4F6D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являются интеллектуальной собственностью, правовая охрана которой устанавливается Гражданским Кодексом Российской Федерации, международными договорами Российской Федерации.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="00E1065C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гарантирует наличие у него прав, необходимых для исполнения настоящего Договора, при этом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="00E1065C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информирует </w:t>
      </w:r>
      <w:proofErr w:type="spellStart"/>
      <w:r w:rsidR="00FB37DA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а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, что согласно ст. 1262 Гражданского кодекса Российской Федерации государственная регистрация прав в отношении </w:t>
      </w:r>
      <w:r w:rsidR="006A4F6D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осуществляется по желанию правообладателя. </w:t>
      </w:r>
    </w:p>
    <w:p w14:paraId="5B0D0B3F" w14:textId="34225E86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2.3. Правообладатель </w:t>
      </w:r>
      <w:r w:rsidR="006A4F6D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вправе выпускать новые релизы и версии </w:t>
      </w:r>
      <w:r w:rsidR="006A4F6D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, устанавливать условия их предоставления </w:t>
      </w:r>
      <w:proofErr w:type="spellStart"/>
      <w:r w:rsidR="00FB37DA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ам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>.</w:t>
      </w:r>
    </w:p>
    <w:p w14:paraId="1E7569AF" w14:textId="77777777" w:rsidR="006650A6" w:rsidRPr="006A4F6D" w:rsidRDefault="00E667A9">
      <w:pPr>
        <w:numPr>
          <w:ilvl w:val="0"/>
          <w:numId w:val="3"/>
        </w:num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F6D">
        <w:rPr>
          <w:rFonts w:ascii="Times New Roman" w:hAnsi="Times New Roman" w:cs="Times New Roman"/>
          <w:b/>
          <w:bCs/>
          <w:sz w:val="24"/>
          <w:szCs w:val="24"/>
        </w:rPr>
        <w:t xml:space="preserve">  Использование Программы</w:t>
      </w:r>
    </w:p>
    <w:p w14:paraId="19642F0D" w14:textId="77777777" w:rsidR="006650A6" w:rsidRPr="00212E3A" w:rsidRDefault="006650A6">
      <w:pPr>
        <w:tabs>
          <w:tab w:val="left" w:pos="540"/>
        </w:tabs>
        <w:jc w:val="both"/>
        <w:rPr>
          <w:rStyle w:val="a5"/>
          <w:rFonts w:ascii="Times New Roman" w:eastAsia="Verdana" w:hAnsi="Times New Roman" w:cs="Times New Roman"/>
          <w:sz w:val="24"/>
          <w:szCs w:val="24"/>
        </w:rPr>
      </w:pPr>
    </w:p>
    <w:p w14:paraId="336DBC59" w14:textId="444CD3AE" w:rsidR="0060779D" w:rsidRPr="00212E3A" w:rsidRDefault="0060779D" w:rsidP="006077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3.1. </w:t>
      </w:r>
      <w:proofErr w:type="spellStart"/>
      <w:r w:rsidR="00FB37DA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proofErr w:type="spellEnd"/>
      <w:r w:rsidR="00FB37DA"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не приобретает каких-либо прав на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 за исключением оговоренных в настоящем Договоре.</w:t>
      </w:r>
    </w:p>
    <w:p w14:paraId="13DF65C5" w14:textId="77777777" w:rsidR="0060779D" w:rsidRPr="00212E3A" w:rsidRDefault="0060779D" w:rsidP="006077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3.2. </w:t>
      </w:r>
      <w:proofErr w:type="spellStart"/>
      <w:r w:rsidR="00FB37DA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proofErr w:type="spellEnd"/>
      <w:r w:rsidR="00FB37DA"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не имеет права:   </w:t>
      </w:r>
    </w:p>
    <w:p w14:paraId="7C4FFC52" w14:textId="5A213233" w:rsidR="0060779D" w:rsidRPr="00212E3A" w:rsidRDefault="0060779D" w:rsidP="006077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3.2.1.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ередавать свои права/ обязанности на использование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 третьим лицам, в том числе включая, но не ограничиваясь передачей третьим лицам полностью или в части прав и/или обязанностей по настоящему Договору;  </w:t>
      </w:r>
    </w:p>
    <w:p w14:paraId="238FDA1D" w14:textId="3921073E" w:rsidR="0060779D" w:rsidRPr="00212E3A" w:rsidRDefault="0060779D" w:rsidP="006077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3.2.2. 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родавать, тиражировать, копировать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полностью или частично;   </w:t>
      </w:r>
    </w:p>
    <w:p w14:paraId="60AF5BFB" w14:textId="2F64B680" w:rsidR="0060779D" w:rsidRPr="00212E3A" w:rsidRDefault="0060779D" w:rsidP="006077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3.2.3.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О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тчуждать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 полностью или частично иным образом, в том числе безвозмездно;    </w:t>
      </w:r>
    </w:p>
    <w:p w14:paraId="42689708" w14:textId="4B2F45C4" w:rsidR="0060779D" w:rsidRPr="00212E3A" w:rsidRDefault="0060779D" w:rsidP="006077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>3.2.4.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О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существлять без предварительного письменного разрешения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а </w:t>
      </w:r>
      <w:proofErr w:type="spellStart"/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републикацию</w:t>
      </w:r>
      <w:proofErr w:type="spellEnd"/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материалов, размещенных на какой-либо странице как на сайте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БД, 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так и на сайтах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составных частей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на других страницах в сети Интернет, перепечатку (публикацию) указанных материалов в письменной и/или электронной форме отдельно и/или в составе сборников;   </w:t>
      </w:r>
    </w:p>
    <w:p w14:paraId="4176E87F" w14:textId="5172FFD1" w:rsidR="0060779D" w:rsidRPr="00212E3A" w:rsidRDefault="0060779D" w:rsidP="006077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3.2.5.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И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спользовать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  без предварительного письменного разрешения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а для создания и публикации электронных справочно-энциклопедических изданий, программ для ЭВМ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аналогичных 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 включать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  в какие бы то ни было базы данных и/или программы для ЭВМ, распространять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доводить до всеобщего сведения материалы и информацию, включая авторские произведения, содержащиеся в 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 а также использовать в аудиторской, консалтинговой деятельности, а также в интересах третьих лиц.</w:t>
      </w:r>
    </w:p>
    <w:p w14:paraId="09C21AC5" w14:textId="3723E940" w:rsidR="00F34E58" w:rsidRPr="00212E3A" w:rsidRDefault="00F34E58" w:rsidP="00F34E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3.2.6.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ередавать третьим лицам пароли и логины, используемые для доступа к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, за исключением:</w:t>
      </w:r>
    </w:p>
    <w:p w14:paraId="7689A7BE" w14:textId="0CD9D2C9" w:rsidR="00F34E58" w:rsidRPr="00212E3A" w:rsidRDefault="00F34E58" w:rsidP="00F34E58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12E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3.2.6.1. </w:t>
      </w:r>
      <w:r w:rsidR="006A4F6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</w:t>
      </w:r>
      <w:r w:rsidRPr="00212E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татных сотрудников – бухгалтеров, финансистов, юристов, специалистов кадровой службы и HR-специалистов, лиц, занимающихся охраной труда и лиц, занимающихся государственными закупками, а также, в случае наличия в штате </w:t>
      </w:r>
      <w:r w:rsidR="003A3B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–</w:t>
      </w:r>
      <w:r w:rsidRPr="00212E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сотрудников медицинского персонала и педагогического персонала, в нижеуказанных юридических лицах: </w:t>
      </w:r>
    </w:p>
    <w:p w14:paraId="6C4F50E7" w14:textId="77777777" w:rsidR="001F503A" w:rsidRPr="005C3F5E" w:rsidRDefault="001F503A" w:rsidP="001F50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5C3F5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ЯГТИ им. Ф. Шишигина</w:t>
      </w:r>
    </w:p>
    <w:p w14:paraId="39DF989E" w14:textId="77777777" w:rsidR="001F503A" w:rsidRDefault="001F503A" w:rsidP="001F50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5C3F5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ИНН 7604018317 КПП 760401001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</w:t>
      </w:r>
    </w:p>
    <w:p w14:paraId="083CC7A8" w14:textId="1D849FDD" w:rsidR="00F34E58" w:rsidRPr="00212E3A" w:rsidRDefault="00F34E58" w:rsidP="00486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и обязуется обеспечивать их конфиденциальность, а также осуществлять синтаксический анализ (</w:t>
      </w:r>
      <w:proofErr w:type="spellStart"/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парсинг</w:t>
      </w:r>
      <w:proofErr w:type="spellEnd"/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) и/или лексический анализ в отношении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а также страниц как сайта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так и страниц сайтов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составных частей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1EC42238" w14:textId="4B8E7BCF" w:rsidR="0060779D" w:rsidRPr="00212E3A" w:rsidRDefault="0060779D" w:rsidP="006077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3.3.  </w:t>
      </w:r>
      <w:r w:rsidR="006A4F6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БД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 обеспечена защитой исключительных прав техническими и (или) программными средствами, ограничивающими неправомерный доступ к ней. </w:t>
      </w:r>
      <w:proofErr w:type="spellStart"/>
      <w:r w:rsidR="00FB37DA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proofErr w:type="spellEnd"/>
      <w:r w:rsidR="00FB37DA"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212E3A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не вправе осуществлять действия, направленные на устранение ограничений использования Лицензии, установленных путем применения средств защиты исключительных прав.</w:t>
      </w:r>
    </w:p>
    <w:p w14:paraId="67DC6580" w14:textId="77777777" w:rsidR="006650A6" w:rsidRPr="00212E3A" w:rsidRDefault="006650A6" w:rsidP="0060779D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</w:p>
    <w:p w14:paraId="0D2ECC00" w14:textId="77777777" w:rsidR="006650A6" w:rsidRPr="006A4F6D" w:rsidRDefault="00E667A9">
      <w:pPr>
        <w:numPr>
          <w:ilvl w:val="0"/>
          <w:numId w:val="4"/>
        </w:num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F6D">
        <w:rPr>
          <w:rStyle w:val="a5"/>
          <w:rFonts w:ascii="Times New Roman" w:hAnsi="Times New Roman" w:cs="Times New Roman"/>
          <w:b/>
          <w:bCs/>
          <w:sz w:val="24"/>
          <w:szCs w:val="24"/>
        </w:rPr>
        <w:t>Размер вознаграждения и порядок расчетов</w:t>
      </w:r>
    </w:p>
    <w:p w14:paraId="5754D013" w14:textId="1C464979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4.1. За предоставление Лицензии на право использования </w:t>
      </w:r>
      <w:r w:rsidR="006A4F6D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proofErr w:type="spellEnd"/>
      <w:r w:rsidR="0055556D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уплачивает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у вознаграждение</w:t>
      </w:r>
      <w:r w:rsidR="00F53E8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="00F53E8A">
        <w:rPr>
          <w:rStyle w:val="Normaltext"/>
          <w:rFonts w:ascii="Times New Roman" w:hAnsi="Times New Roman" w:cs="Times New Roman"/>
          <w:sz w:val="24"/>
          <w:szCs w:val="24"/>
        </w:rPr>
        <w:t>в размере</w:t>
      </w:r>
      <w:proofErr w:type="gramStart"/>
      <w:r w:rsidR="00F53E8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="00F53E8A">
        <w:rPr>
          <w:rStyle w:val="Normaltext"/>
          <w:rFonts w:ascii="Times New Roman" w:hAnsi="Times New Roman" w:cs="Times New Roman"/>
          <w:sz w:val="24"/>
          <w:szCs w:val="24"/>
        </w:rPr>
        <w:t>_______</w:t>
      </w:r>
      <w:r w:rsidR="00F53E8A">
        <w:rPr>
          <w:rStyle w:val="Normaltext"/>
          <w:rFonts w:ascii="Times New Roman" w:hAnsi="Times New Roman" w:cs="Times New Roman"/>
          <w:sz w:val="24"/>
          <w:szCs w:val="24"/>
        </w:rPr>
        <w:t xml:space="preserve"> (</w:t>
      </w:r>
      <w:r w:rsidR="00F53E8A">
        <w:rPr>
          <w:rStyle w:val="Normaltext"/>
          <w:rFonts w:ascii="Times New Roman" w:hAnsi="Times New Roman" w:cs="Times New Roman"/>
          <w:sz w:val="24"/>
          <w:szCs w:val="24"/>
        </w:rPr>
        <w:t xml:space="preserve">_________________) </w:t>
      </w:r>
      <w:proofErr w:type="gramEnd"/>
      <w:r w:rsidR="00F53E8A">
        <w:rPr>
          <w:rStyle w:val="Normaltext"/>
          <w:rFonts w:ascii="Times New Roman" w:hAnsi="Times New Roman" w:cs="Times New Roman"/>
          <w:sz w:val="24"/>
          <w:szCs w:val="24"/>
        </w:rPr>
        <w:t>рублей __</w:t>
      </w:r>
      <w:r w:rsidR="00F53E8A">
        <w:rPr>
          <w:rStyle w:val="Normaltext"/>
          <w:rFonts w:ascii="Times New Roman" w:hAnsi="Times New Roman" w:cs="Times New Roman"/>
          <w:sz w:val="24"/>
          <w:szCs w:val="24"/>
        </w:rPr>
        <w:t xml:space="preserve"> копеек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. </w:t>
      </w:r>
      <w:r w:rsidR="00F53E8A" w:rsidRPr="00D941E4">
        <w:rPr>
          <w:rFonts w:ascii="Times New Roman" w:hAnsi="Times New Roman" w:cs="Times New Roman"/>
          <w:sz w:val="24"/>
          <w:szCs w:val="24"/>
        </w:rPr>
        <w:t xml:space="preserve">Цена договора является твердой, определяется на весь срок его исполнения и не подлежит изменению, за исключением случаев, установленных Федеральным </w:t>
      </w:r>
      <w:hyperlink r:id="rId8" w:history="1">
        <w:r w:rsidR="00F53E8A" w:rsidRPr="0043596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53E8A" w:rsidRPr="00435969">
        <w:rPr>
          <w:rFonts w:ascii="Times New Roman" w:hAnsi="Times New Roman" w:cs="Times New Roman"/>
          <w:sz w:val="24"/>
          <w:szCs w:val="24"/>
        </w:rPr>
        <w:t xml:space="preserve"> </w:t>
      </w:r>
      <w:r w:rsidR="00F53E8A" w:rsidRPr="00D941E4">
        <w:rPr>
          <w:rFonts w:ascii="Times New Roman" w:hAnsi="Times New Roman" w:cs="Times New Roman"/>
          <w:sz w:val="24"/>
          <w:szCs w:val="24"/>
        </w:rPr>
        <w:t>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6BBF4BF5" w14:textId="2B774671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4.2. Порядок выплаты лицензионного вознаграждения по настоящему Договору:</w:t>
      </w:r>
      <w:r w:rsidR="00B620D5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</w:p>
    <w:p w14:paraId="24D1D4CA" w14:textId="46F69E37" w:rsidR="006650A6" w:rsidRPr="00212E3A" w:rsidRDefault="00E667A9" w:rsidP="00C73EC4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4</w:t>
      </w:r>
      <w:r w:rsidR="00B76B09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.2.1.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proofErr w:type="spellEnd"/>
      <w:r w:rsidR="0055556D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="00B76B09" w:rsidRPr="00212E3A">
        <w:rPr>
          <w:rStyle w:val="Normaltext"/>
          <w:rFonts w:ascii="Times New Roman" w:hAnsi="Times New Roman" w:cs="Times New Roman"/>
          <w:sz w:val="24"/>
          <w:szCs w:val="24"/>
        </w:rPr>
        <w:t>перечисляет 10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0</w:t>
      </w:r>
      <w:r w:rsidR="006A4F6D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% стоимости лицензионного вознаграждения путем безналичного перечисления денежных средств в валюте Российской Федерации (</w:t>
      </w:r>
      <w:r w:rsidR="00D81243">
        <w:rPr>
          <w:rStyle w:val="Normaltext"/>
          <w:rFonts w:ascii="Times New Roman" w:hAnsi="Times New Roman" w:cs="Times New Roman"/>
          <w:sz w:val="24"/>
          <w:szCs w:val="24"/>
        </w:rPr>
        <w:t>р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оссийский рубль) на расчетный счет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="00E1065C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а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на основании </w:t>
      </w:r>
      <w:r w:rsidR="00B76B09" w:rsidRPr="00212E3A">
        <w:rPr>
          <w:rStyle w:val="Normaltext"/>
          <w:rFonts w:ascii="Times New Roman" w:hAnsi="Times New Roman" w:cs="Times New Roman"/>
          <w:sz w:val="24"/>
          <w:szCs w:val="24"/>
        </w:rPr>
        <w:t>выставленного счета</w:t>
      </w:r>
      <w:r w:rsidR="00457CA6">
        <w:rPr>
          <w:rStyle w:val="Normaltext"/>
          <w:rFonts w:ascii="Times New Roman" w:hAnsi="Times New Roman" w:cs="Times New Roman"/>
          <w:sz w:val="24"/>
          <w:szCs w:val="24"/>
        </w:rPr>
        <w:t>.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</w:p>
    <w:p w14:paraId="20DD1AAF" w14:textId="5C0DF03F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4.3. Стоимость лицензионного вознаграждения не облагается НДС, в соответствии со ст. 149</w:t>
      </w:r>
      <w:r w:rsidR="00693092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Налогового кодекса Российской Федерации.</w:t>
      </w:r>
    </w:p>
    <w:p w14:paraId="4F7D7A6D" w14:textId="77777777" w:rsidR="00F53E8A" w:rsidRDefault="00E667A9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4.4. Датой оплаты является дата зачисления денежных средств на расчетный счёт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а.</w:t>
      </w:r>
      <w:r w:rsidR="003C3E89">
        <w:rPr>
          <w:rStyle w:val="Normaltext"/>
          <w:rFonts w:ascii="Times New Roman" w:hAnsi="Times New Roman" w:cs="Times New Roman"/>
          <w:sz w:val="24"/>
          <w:szCs w:val="24"/>
        </w:rPr>
        <w:br/>
        <w:t xml:space="preserve">4.5 </w:t>
      </w:r>
      <w:r w:rsidR="003C3E89" w:rsidRPr="003C3E89">
        <w:rPr>
          <w:rFonts w:ascii="Times New Roman" w:hAnsi="Times New Roman" w:cs="Times New Roman"/>
          <w:sz w:val="24"/>
          <w:szCs w:val="24"/>
        </w:rPr>
        <w:t>Стороны соглашаются осуществлять документооборот в электронном виде (ЭДО) по телекоммуникационным каналам связи с использованием Усиленной квалифицированной электронной подписи в рамках исполнения действующих между ними договоров либо Договоров, которые будут заключены в будущем.</w:t>
      </w:r>
    </w:p>
    <w:p w14:paraId="5D55621F" w14:textId="100D7E5A" w:rsidR="006650A6" w:rsidRPr="00212E3A" w:rsidRDefault="003C3E8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3C3E89">
        <w:rPr>
          <w:rFonts w:ascii="Times New Roman" w:hAnsi="Times New Roman" w:cs="Times New Roman"/>
          <w:sz w:val="24"/>
          <w:szCs w:val="24"/>
        </w:rPr>
        <w:t>Подписанием настоящего Соглашения Стороны согласовывают доставку друг другу отдельных ЭД и пакетов ЭД посредством подключения к сервису Оператора ЭДО, обеспечивая выполнение условий договоров в соответствующей части. Электронный документ (информация в электронной форме), подписанный усиленной квалифицированной электронной подписью, признается документом, равнозначным документу на бумажном носителе, подписанному собственноручной подписью уполномоченного лица и заверенному печатью. Пакет ЭД или ЭД, переданный по телекоммуникационным каналам связи, считается исходящим от участника ЭДО, если он подписан Электронной подписью, принадлежащей уполномоченному лицу участника электронного документооборота, и он направил ЭД через Оператора по телекоммуникационным каналам связи.</w:t>
      </w:r>
      <w:r w:rsidRPr="003C3E89">
        <w:rPr>
          <w:rFonts w:ascii="Times New Roman" w:hAnsi="Times New Roman" w:cs="Times New Roman"/>
          <w:sz w:val="24"/>
          <w:szCs w:val="24"/>
        </w:rPr>
        <w:br/>
        <w:t> Участники электронного взаимодействия обязаны обеспечить выполнение условий и действий, установленных Федеральным законом «Об электронной подписи». Выставление и получение ЭД по телекоммуникационным каналам связи может осуществляться через одного или нескольких Операторов ЭДО.</w:t>
      </w:r>
    </w:p>
    <w:p w14:paraId="7A02BC98" w14:textId="4E2FE631" w:rsidR="006650A6" w:rsidRPr="00D81243" w:rsidRDefault="00D81243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2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E667A9" w:rsidRPr="00D81243">
        <w:rPr>
          <w:rFonts w:ascii="Times New Roman" w:hAnsi="Times New Roman" w:cs="Times New Roman"/>
          <w:b/>
          <w:bCs/>
          <w:sz w:val="24"/>
          <w:szCs w:val="24"/>
        </w:rPr>
        <w:t>Порядок передачи прав</w:t>
      </w:r>
    </w:p>
    <w:p w14:paraId="5C27A183" w14:textId="238628BC" w:rsidR="002957ED" w:rsidRPr="00212E3A" w:rsidRDefault="00E667A9" w:rsidP="002957ED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5.1. В течение 3 (трех) рабочих дней с </w:t>
      </w:r>
      <w:r w:rsidR="00827421">
        <w:rPr>
          <w:rStyle w:val="Normaltext"/>
          <w:rFonts w:ascii="Times New Roman" w:hAnsi="Times New Roman" w:cs="Times New Roman"/>
          <w:sz w:val="24"/>
          <w:szCs w:val="24"/>
        </w:rPr>
        <w:t xml:space="preserve">заключения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="00E1065C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направляет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у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по адресу его электронной почты, указанному в разделе 10 настоящего Договора, код доступа для ис</w:t>
      </w:r>
      <w:r w:rsidR="002957ED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пользования </w:t>
      </w:r>
      <w:r w:rsidR="00D81243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="002957ED" w:rsidRPr="00212E3A">
        <w:rPr>
          <w:rStyle w:val="Normaltext"/>
          <w:rFonts w:ascii="Times New Roman" w:hAnsi="Times New Roman" w:cs="Times New Roman"/>
          <w:sz w:val="24"/>
          <w:szCs w:val="24"/>
        </w:rPr>
        <w:t>.</w:t>
      </w:r>
    </w:p>
    <w:p w14:paraId="776C1712" w14:textId="2664AD21" w:rsidR="006650A6" w:rsidRPr="00212E3A" w:rsidRDefault="00E667A9" w:rsidP="002957ED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5.2.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="00E1065C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в течение 14 (</w:t>
      </w:r>
      <w:r w:rsidR="00D81243">
        <w:rPr>
          <w:rStyle w:val="Normaltext"/>
          <w:rFonts w:ascii="Times New Roman" w:hAnsi="Times New Roman" w:cs="Times New Roman"/>
          <w:sz w:val="24"/>
          <w:szCs w:val="24"/>
        </w:rPr>
        <w:t>ч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етырнадцати) рабочих дней после отправки электронного письма с кодом доступа направляет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у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дополнительно по фактическому почтовому адресу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а, указанному в разделе 10 настоящего Договор, подписанный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ом </w:t>
      </w:r>
      <w:r w:rsidR="00B958DB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и </w:t>
      </w:r>
      <w:r w:rsidR="0007790B">
        <w:rPr>
          <w:rStyle w:val="Normaltext"/>
          <w:rFonts w:ascii="Times New Roman" w:hAnsi="Times New Roman" w:cs="Times New Roman"/>
          <w:sz w:val="24"/>
          <w:szCs w:val="24"/>
        </w:rPr>
        <w:t>УПД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.</w:t>
      </w:r>
    </w:p>
    <w:p w14:paraId="08BE10BE" w14:textId="4B3C6EB4" w:rsidR="006650A6" w:rsidRPr="00212E3A" w:rsidRDefault="00E667A9" w:rsidP="002957ED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proofErr w:type="spellEnd"/>
      <w:r w:rsidR="0055556D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в течение 5 (</w:t>
      </w:r>
      <w:r w:rsidR="00D81243">
        <w:rPr>
          <w:rStyle w:val="Normaltext"/>
          <w:rFonts w:ascii="Times New Roman" w:hAnsi="Times New Roman" w:cs="Times New Roman"/>
          <w:sz w:val="24"/>
          <w:szCs w:val="24"/>
        </w:rPr>
        <w:t>п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яти) рабочих дней после получения </w:t>
      </w:r>
      <w:r w:rsidR="0007790B">
        <w:rPr>
          <w:rStyle w:val="Normaltext"/>
          <w:rFonts w:ascii="Times New Roman" w:hAnsi="Times New Roman" w:cs="Times New Roman"/>
          <w:sz w:val="24"/>
          <w:szCs w:val="24"/>
        </w:rPr>
        <w:t>УПД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обязан подписать его со своей стороны и передать его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у. В случае, если в указанный срок </w:t>
      </w:r>
      <w:proofErr w:type="spellStart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>Суб</w:t>
      </w:r>
      <w:r w:rsidR="00412947" w:rsidRPr="00212E3A">
        <w:rPr>
          <w:rStyle w:val="Normaltext"/>
          <w:rFonts w:ascii="Times New Roman" w:hAnsi="Times New Roman" w:cs="Times New Roman"/>
          <w:sz w:val="24"/>
          <w:szCs w:val="24"/>
        </w:rPr>
        <w:t>суб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лицензиат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не направит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у подписанный со своей стороны </w:t>
      </w:r>
      <w:r w:rsidR="0007790B">
        <w:rPr>
          <w:rStyle w:val="Normaltext"/>
          <w:rFonts w:ascii="Times New Roman" w:hAnsi="Times New Roman" w:cs="Times New Roman"/>
          <w:sz w:val="24"/>
          <w:szCs w:val="24"/>
        </w:rPr>
        <w:t xml:space="preserve">УПД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или мотивированный отказ от его подписания, права считаются переданными, а </w:t>
      </w:r>
      <w:r w:rsidR="0007790B">
        <w:rPr>
          <w:rStyle w:val="Normaltext"/>
          <w:rFonts w:ascii="Times New Roman" w:hAnsi="Times New Roman" w:cs="Times New Roman"/>
          <w:sz w:val="24"/>
          <w:szCs w:val="24"/>
        </w:rPr>
        <w:t>УПД</w:t>
      </w:r>
      <w:r w:rsidR="000D0B5E">
        <w:rPr>
          <w:rStyle w:val="Normaltext"/>
          <w:rFonts w:ascii="Times New Roman" w:hAnsi="Times New Roman" w:cs="Times New Roman"/>
          <w:sz w:val="24"/>
          <w:szCs w:val="24"/>
        </w:rPr>
        <w:t xml:space="preserve"> –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подписанным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Субсублицензиатом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>.</w:t>
      </w:r>
    </w:p>
    <w:p w14:paraId="7E94FE98" w14:textId="77777777" w:rsidR="006650A6" w:rsidRPr="00212E3A" w:rsidRDefault="006650A6">
      <w:pPr>
        <w:tabs>
          <w:tab w:val="left" w:pos="540"/>
        </w:tabs>
        <w:jc w:val="both"/>
        <w:rPr>
          <w:rStyle w:val="a5"/>
          <w:rFonts w:ascii="Times New Roman" w:eastAsia="Verdana" w:hAnsi="Times New Roman" w:cs="Times New Roman"/>
          <w:sz w:val="24"/>
          <w:szCs w:val="24"/>
        </w:rPr>
      </w:pPr>
    </w:p>
    <w:p w14:paraId="34F8088D" w14:textId="77777777" w:rsidR="006650A6" w:rsidRPr="000D0B5E" w:rsidRDefault="00E667A9">
      <w:pPr>
        <w:numPr>
          <w:ilvl w:val="0"/>
          <w:numId w:val="5"/>
        </w:num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B5E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4FB2554F" w14:textId="56975A98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6.</w:t>
      </w:r>
      <w:r w:rsidR="003A3B72">
        <w:rPr>
          <w:rStyle w:val="Normaltext"/>
          <w:rFonts w:ascii="Times New Roman" w:hAnsi="Times New Roman" w:cs="Times New Roman"/>
          <w:sz w:val="24"/>
          <w:szCs w:val="24"/>
        </w:rPr>
        <w:t>1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.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="00E1065C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не несет ответственности за неисполнение или ненадлежащее исполнение обязательств по настоящему Договору, в том числе за прямые и/или косвенные убытки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Субсублицензиата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, включая без ограничения прямые и/или косвенные убытки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а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в результате:</w:t>
      </w:r>
    </w:p>
    <w:p w14:paraId="077FA94B" w14:textId="23B4FB06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6.</w:t>
      </w:r>
      <w:r w:rsidR="003A3B72">
        <w:rPr>
          <w:rStyle w:val="Normaltext"/>
          <w:rFonts w:ascii="Times New Roman" w:hAnsi="Times New Roman" w:cs="Times New Roman"/>
          <w:sz w:val="24"/>
          <w:szCs w:val="24"/>
        </w:rPr>
        <w:t>1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.1.</w:t>
      </w:r>
      <w:r w:rsidR="00693092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="000D0B5E">
        <w:rPr>
          <w:rStyle w:val="Normaltext"/>
          <w:rFonts w:ascii="Times New Roman" w:hAnsi="Times New Roman" w:cs="Times New Roman"/>
          <w:sz w:val="24"/>
          <w:szCs w:val="24"/>
        </w:rPr>
        <w:t>Н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еправомерных действий пользователей сети Интернет; </w:t>
      </w:r>
    </w:p>
    <w:p w14:paraId="478E63CF" w14:textId="409C8BB6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6.</w:t>
      </w:r>
      <w:r w:rsidR="003A3B72">
        <w:rPr>
          <w:rStyle w:val="Normaltext"/>
          <w:rFonts w:ascii="Times New Roman" w:hAnsi="Times New Roman" w:cs="Times New Roman"/>
          <w:sz w:val="24"/>
          <w:szCs w:val="24"/>
        </w:rPr>
        <w:t>1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.2.</w:t>
      </w:r>
      <w:r w:rsidR="000D0B5E">
        <w:rPr>
          <w:rStyle w:val="Normaltext"/>
          <w:rFonts w:ascii="Times New Roman" w:hAnsi="Times New Roman" w:cs="Times New Roman"/>
          <w:sz w:val="24"/>
          <w:szCs w:val="24"/>
        </w:rPr>
        <w:t xml:space="preserve"> О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тсутствия и/или наличия проблем при установлении </w:t>
      </w:r>
      <w:proofErr w:type="spellStart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интернет-соединения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между сервером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а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и сервером, где расположена </w:t>
      </w:r>
      <w:r w:rsidR="000D0B5E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;</w:t>
      </w:r>
    </w:p>
    <w:p w14:paraId="3C97D391" w14:textId="7042EA89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6.</w:t>
      </w:r>
      <w:r w:rsidR="003A3B72">
        <w:rPr>
          <w:rStyle w:val="Normaltext"/>
          <w:rFonts w:ascii="Times New Roman" w:hAnsi="Times New Roman" w:cs="Times New Roman"/>
          <w:sz w:val="24"/>
          <w:szCs w:val="24"/>
        </w:rPr>
        <w:t>1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.3.</w:t>
      </w:r>
      <w:r w:rsidR="000D0B5E">
        <w:rPr>
          <w:rStyle w:val="Normaltext"/>
          <w:rFonts w:ascii="Times New Roman" w:hAnsi="Times New Roman" w:cs="Times New Roman"/>
          <w:sz w:val="24"/>
          <w:szCs w:val="24"/>
        </w:rPr>
        <w:t xml:space="preserve"> П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роведения органами государственной власти оперативно-розыскных мероприятий, если проведение таких меропри</w:t>
      </w:r>
      <w:r w:rsidR="00E1065C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ятий не вызвано осуществлением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ом противоправной деятельности, подтвержденным вступившим в законную силу решением суда</w:t>
      </w:r>
    </w:p>
    <w:p w14:paraId="279C3393" w14:textId="0F20C4F4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a5"/>
          <w:rFonts w:ascii="Times New Roman" w:hAnsi="Times New Roman" w:cs="Times New Roman"/>
          <w:sz w:val="24"/>
          <w:szCs w:val="24"/>
        </w:rPr>
        <w:t>6.</w:t>
      </w:r>
      <w:r w:rsidR="003A3B72">
        <w:rPr>
          <w:rStyle w:val="a5"/>
          <w:rFonts w:ascii="Times New Roman" w:hAnsi="Times New Roman" w:cs="Times New Roman"/>
          <w:sz w:val="24"/>
          <w:szCs w:val="24"/>
        </w:rPr>
        <w:t>1</w:t>
      </w:r>
      <w:r w:rsidRPr="00212E3A">
        <w:rPr>
          <w:rStyle w:val="a5"/>
          <w:rFonts w:ascii="Times New Roman" w:hAnsi="Times New Roman" w:cs="Times New Roman"/>
          <w:sz w:val="24"/>
          <w:szCs w:val="24"/>
        </w:rPr>
        <w:t xml:space="preserve">.4. </w:t>
      </w:r>
      <w:r w:rsidR="000D0B5E">
        <w:rPr>
          <w:rStyle w:val="a5"/>
          <w:rFonts w:ascii="Times New Roman" w:hAnsi="Times New Roman" w:cs="Times New Roman"/>
          <w:sz w:val="24"/>
          <w:szCs w:val="24"/>
        </w:rPr>
        <w:t>Н</w:t>
      </w:r>
      <w:r w:rsidRPr="00212E3A">
        <w:rPr>
          <w:rStyle w:val="a5"/>
          <w:rFonts w:ascii="Times New Roman" w:hAnsi="Times New Roman" w:cs="Times New Roman"/>
          <w:sz w:val="24"/>
          <w:szCs w:val="24"/>
        </w:rPr>
        <w:t>езаконного ограничения доступа к сайту третьими лицами.</w:t>
      </w:r>
    </w:p>
    <w:p w14:paraId="2E735656" w14:textId="18C7D0B8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6.</w:t>
      </w:r>
      <w:r w:rsidR="003A3B72">
        <w:rPr>
          <w:rStyle w:val="Normaltext"/>
          <w:rFonts w:ascii="Times New Roman" w:hAnsi="Times New Roman" w:cs="Times New Roman"/>
          <w:sz w:val="24"/>
          <w:szCs w:val="24"/>
        </w:rPr>
        <w:t>2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.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="00E1065C"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не несет ответственности за несвоевременное предоставление доступа к </w:t>
      </w:r>
      <w:r w:rsidR="000D0B5E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в случае наличия одного или нескольких из следующих условий:</w:t>
      </w:r>
    </w:p>
    <w:p w14:paraId="19C3E31B" w14:textId="20EC2749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6.</w:t>
      </w:r>
      <w:r w:rsidR="003A3B72">
        <w:rPr>
          <w:rStyle w:val="Normaltext"/>
          <w:rFonts w:ascii="Times New Roman" w:hAnsi="Times New Roman" w:cs="Times New Roman"/>
          <w:sz w:val="24"/>
          <w:szCs w:val="24"/>
        </w:rPr>
        <w:t>2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.1. </w:t>
      </w:r>
      <w:r w:rsidR="000D0B5E">
        <w:rPr>
          <w:rStyle w:val="Normaltext"/>
          <w:rFonts w:ascii="Times New Roman" w:hAnsi="Times New Roman" w:cs="Times New Roman"/>
          <w:sz w:val="24"/>
          <w:szCs w:val="24"/>
        </w:rPr>
        <w:t>Н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еполучения или несвоевременного получения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ом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электронного сообщения с кодом доступа к </w:t>
      </w:r>
      <w:r w:rsidR="000D0B5E">
        <w:rPr>
          <w:rStyle w:val="Normaltext"/>
          <w:rFonts w:ascii="Times New Roman" w:hAnsi="Times New Roman" w:cs="Times New Roman"/>
          <w:sz w:val="24"/>
          <w:szCs w:val="24"/>
        </w:rPr>
        <w:t>БД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по причинам, не зависящим от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а, включая без ограничения предоставление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ом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некорректного адреса электронной почты, сбои в работе почтового клиента </w:t>
      </w:r>
      <w:proofErr w:type="spellStart"/>
      <w:r w:rsidR="0055556D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а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 или сервера электронной почты </w:t>
      </w:r>
      <w:proofErr w:type="spellStart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>Суб</w:t>
      </w:r>
      <w:r w:rsidR="0055556D" w:rsidRPr="00212E3A">
        <w:rPr>
          <w:rStyle w:val="Normaltext"/>
          <w:rFonts w:ascii="Times New Roman" w:hAnsi="Times New Roman" w:cs="Times New Roman"/>
          <w:sz w:val="24"/>
          <w:szCs w:val="24"/>
        </w:rPr>
        <w:t>суб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лицензиата</w:t>
      </w:r>
      <w:proofErr w:type="spellEnd"/>
      <w:r w:rsidRPr="00212E3A">
        <w:rPr>
          <w:rStyle w:val="Normaltext"/>
          <w:rFonts w:ascii="Times New Roman" w:hAnsi="Times New Roman" w:cs="Times New Roman"/>
          <w:sz w:val="24"/>
          <w:szCs w:val="24"/>
        </w:rPr>
        <w:t>.</w:t>
      </w:r>
    </w:p>
    <w:p w14:paraId="0AEC4FB0" w14:textId="77777777" w:rsidR="006650A6" w:rsidRPr="000D0B5E" w:rsidRDefault="00E667A9">
      <w:pPr>
        <w:numPr>
          <w:ilvl w:val="0"/>
          <w:numId w:val="5"/>
        </w:num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B5E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14:paraId="26B9D45A" w14:textId="1CE2102B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7.1. Применимым правом по настоящему Договору является право Российской Федерации.</w:t>
      </w:r>
    </w:p>
    <w:p w14:paraId="42144A20" w14:textId="77777777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7.2. Претензионный порядок досудебного урегулирования споров по настоящему Договору является для Сторон обязательным.</w:t>
      </w:r>
    </w:p>
    <w:p w14:paraId="1F6C87C4" w14:textId="279315FE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7.3. В случае невозможности разрешения спорных вопросов путем переговоров споры подлежат рассмотрению в суде по месту нахождения </w:t>
      </w:r>
      <w:r w:rsidR="00E1065C" w:rsidRPr="00212E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Сублицензиат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а.</w:t>
      </w:r>
    </w:p>
    <w:p w14:paraId="21A13163" w14:textId="77777777" w:rsidR="006650A6" w:rsidRPr="000D0B5E" w:rsidRDefault="00E667A9">
      <w:pPr>
        <w:numPr>
          <w:ilvl w:val="0"/>
          <w:numId w:val="6"/>
        </w:num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B5E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 и порядок его расторжения</w:t>
      </w:r>
    </w:p>
    <w:p w14:paraId="3FF06BDF" w14:textId="1AE21BF3" w:rsidR="006650A6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8.1. Настоящий Договор считается заключенным с любым физическим или юридическим лицом с даты его подписания сторонами. </w:t>
      </w:r>
    </w:p>
    <w:p w14:paraId="6F56F9A3" w14:textId="724F7732" w:rsidR="003A3B72" w:rsidRPr="00212E3A" w:rsidRDefault="003A3B72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>
        <w:rPr>
          <w:rStyle w:val="Normaltext"/>
          <w:rFonts w:ascii="Times New Roman" w:hAnsi="Times New Roman" w:cs="Times New Roman"/>
          <w:sz w:val="24"/>
          <w:szCs w:val="24"/>
        </w:rPr>
        <w:t>8</w:t>
      </w:r>
      <w:r w:rsidRPr="003A3B72">
        <w:rPr>
          <w:rStyle w:val="Normaltext"/>
          <w:rFonts w:ascii="Times New Roman" w:hAnsi="Times New Roman" w:cs="Times New Roman"/>
          <w:sz w:val="24"/>
          <w:szCs w:val="24"/>
        </w:rPr>
        <w:t xml:space="preserve">.2. Срок действия настоящего Договора </w:t>
      </w:r>
      <w:r w:rsidR="00760C4C">
        <w:rPr>
          <w:rStyle w:val="Normaltext"/>
          <w:rFonts w:ascii="Times New Roman" w:hAnsi="Times New Roman" w:cs="Times New Roman"/>
          <w:sz w:val="24"/>
          <w:szCs w:val="24"/>
        </w:rPr>
        <w:t xml:space="preserve">– до </w:t>
      </w:r>
      <w:r w:rsidR="0007790B">
        <w:rPr>
          <w:rStyle w:val="Normaltext"/>
          <w:rFonts w:ascii="Times New Roman" w:hAnsi="Times New Roman" w:cs="Times New Roman"/>
          <w:sz w:val="24"/>
          <w:szCs w:val="24"/>
        </w:rPr>
        <w:t xml:space="preserve">полного </w:t>
      </w:r>
      <w:r w:rsidR="00760C4C">
        <w:rPr>
          <w:rStyle w:val="Normaltext"/>
          <w:rFonts w:ascii="Times New Roman" w:hAnsi="Times New Roman" w:cs="Times New Roman"/>
          <w:sz w:val="24"/>
          <w:szCs w:val="24"/>
        </w:rPr>
        <w:t>исполнения Сторонами своих обязательств.</w:t>
      </w:r>
    </w:p>
    <w:p w14:paraId="5C9B6750" w14:textId="77777777" w:rsidR="006650A6" w:rsidRPr="000D0B5E" w:rsidRDefault="00E667A9">
      <w:pPr>
        <w:numPr>
          <w:ilvl w:val="0"/>
          <w:numId w:val="5"/>
        </w:num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B5E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14:paraId="50D73E3B" w14:textId="77777777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9.1. 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14:paraId="6C7B32ED" w14:textId="77777777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9.2. 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14:paraId="4D5D919A" w14:textId="77777777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9.3. 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14:paraId="19A7A32E" w14:textId="77777777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 xml:space="preserve">9.4. 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14:paraId="4F2BD435" w14:textId="77777777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lastRenderedPageBreak/>
        <w:t>9.5. 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14:paraId="5F78CD71" w14:textId="5DA0ED58" w:rsidR="006650A6" w:rsidRPr="00212E3A" w:rsidRDefault="00E667A9">
      <w:pPr>
        <w:tabs>
          <w:tab w:val="left" w:pos="540"/>
        </w:tabs>
        <w:jc w:val="both"/>
        <w:rPr>
          <w:rStyle w:val="Normaltext"/>
          <w:rFonts w:ascii="Times New Roman" w:hAnsi="Times New Roman" w:cs="Times New Roman"/>
          <w:sz w:val="24"/>
          <w:szCs w:val="24"/>
        </w:rPr>
      </w:pP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9.6. В настоящем Договоре стороны обязаны указывать юридический и фактический адрес местонахождения. В течение 5 (</w:t>
      </w:r>
      <w:r w:rsidR="00367569">
        <w:rPr>
          <w:rStyle w:val="Normaltext"/>
          <w:rFonts w:ascii="Times New Roman" w:hAnsi="Times New Roman" w:cs="Times New Roman"/>
          <w:sz w:val="24"/>
          <w:szCs w:val="24"/>
        </w:rPr>
        <w:t>п</w:t>
      </w:r>
      <w:r w:rsidRPr="00212E3A">
        <w:rPr>
          <w:rStyle w:val="Normaltext"/>
          <w:rFonts w:ascii="Times New Roman" w:hAnsi="Times New Roman" w:cs="Times New Roman"/>
          <w:sz w:val="24"/>
          <w:szCs w:val="24"/>
        </w:rPr>
        <w:t>яти) рабочих дней с даты изменения фактического адреса или банковских реквизитов Стороны обязаны письменно уведомить об этом друг друга.</w:t>
      </w:r>
    </w:p>
    <w:p w14:paraId="386E603D" w14:textId="77777777" w:rsidR="006650A6" w:rsidRPr="00212E3A" w:rsidRDefault="006650A6">
      <w:pPr>
        <w:tabs>
          <w:tab w:val="left" w:pos="540"/>
        </w:tabs>
        <w:jc w:val="both"/>
        <w:rPr>
          <w:rStyle w:val="a5"/>
          <w:rFonts w:ascii="Times New Roman" w:eastAsia="Verdana" w:hAnsi="Times New Roman" w:cs="Times New Roman"/>
          <w:sz w:val="24"/>
          <w:szCs w:val="24"/>
        </w:rPr>
      </w:pPr>
    </w:p>
    <w:p w14:paraId="7D6EC51F" w14:textId="77777777" w:rsidR="006650A6" w:rsidRPr="00367569" w:rsidRDefault="00E667A9">
      <w:pPr>
        <w:numPr>
          <w:ilvl w:val="0"/>
          <w:numId w:val="4"/>
        </w:num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69">
        <w:rPr>
          <w:rStyle w:val="a5"/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p w14:paraId="1D8D229C" w14:textId="77777777" w:rsidR="006650A6" w:rsidRPr="00212E3A" w:rsidRDefault="006650A6">
      <w:pPr>
        <w:tabs>
          <w:tab w:val="left" w:pos="540"/>
        </w:tabs>
        <w:jc w:val="both"/>
        <w:rPr>
          <w:rStyle w:val="a5"/>
          <w:rFonts w:ascii="Times New Roman" w:eastAsia="Verdana" w:hAnsi="Times New Roman" w:cs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5236"/>
      </w:tblGrid>
      <w:tr w:rsidR="00367569" w14:paraId="0BFA8591" w14:textId="77777777" w:rsidTr="00367569">
        <w:tc>
          <w:tcPr>
            <w:tcW w:w="5236" w:type="dxa"/>
          </w:tcPr>
          <w:p w14:paraId="7A3BE9AD" w14:textId="77777777" w:rsidR="00367569" w:rsidRDefault="00367569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Сублицензиат</w:t>
            </w:r>
            <w:r w:rsidRPr="00212E3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: </w:t>
            </w:r>
          </w:p>
          <w:p w14:paraId="4CDD71AA" w14:textId="77777777" w:rsidR="00F53E8A" w:rsidRDefault="00F53E8A" w:rsidP="00F53E8A">
            <w:pPr>
              <w:pBdr>
                <w:top w:val="none" w:sz="0" w:space="0" w:color="auto"/>
              </w:pBd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_______________________________________</w:t>
            </w:r>
          </w:p>
          <w:p w14:paraId="665E6850" w14:textId="77777777" w:rsidR="00F53E8A" w:rsidRDefault="00F53E8A" w:rsidP="00F53E8A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ED4B1EF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50BAF4BE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2F4BEB7A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0E95619E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13CEAA04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7A5D1718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604BE409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5A7811E6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4B537C38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5CD15E1D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67145C58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132785B2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6E40BC74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448A9039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12CBABB5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2A86FFCB" w14:textId="77777777" w:rsidR="00F53E8A" w:rsidRDefault="00F53E8A" w:rsidP="00F53E8A">
            <w:pPr>
              <w:tabs>
                <w:tab w:val="left" w:pos="540"/>
              </w:tabs>
              <w:jc w:val="both"/>
            </w:pPr>
          </w:p>
          <w:p w14:paraId="180FDBB3" w14:textId="77777777" w:rsidR="00F53E8A" w:rsidRDefault="00F53E8A" w:rsidP="00F53E8A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C2A69" w14:textId="77777777" w:rsidR="00F53E8A" w:rsidRPr="00212E3A" w:rsidRDefault="00F53E8A" w:rsidP="00F53E8A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eastAsia="Verdana" w:hAnsi="Times New Roman" w:cs="Times New Roman"/>
                <w:sz w:val="24"/>
                <w:szCs w:val="24"/>
              </w:rPr>
              <w:t>ОТ СУБЛИЦЕНЗИАТА</w:t>
            </w:r>
          </w:p>
          <w:p w14:paraId="52C9E818" w14:textId="57A3C374" w:rsidR="00367569" w:rsidRPr="00212E3A" w:rsidRDefault="00F53E8A" w:rsidP="00F53E8A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________________ (______________)</w:t>
            </w:r>
          </w:p>
          <w:p w14:paraId="21A1FCFE" w14:textId="77777777" w:rsidR="00367569" w:rsidRDefault="00367569" w:rsidP="00367569">
            <w:pPr>
              <w:tabs>
                <w:tab w:val="left" w:pos="540"/>
              </w:tabs>
              <w:jc w:val="both"/>
              <w:rPr>
                <w:rStyle w:val="a5"/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19FA0545" w14:textId="2C27A480" w:rsidR="00367569" w:rsidRDefault="00367569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212E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Суб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суб</w:t>
            </w:r>
            <w:r w:rsidRPr="00212E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лицензиат</w:t>
            </w:r>
            <w:proofErr w:type="spellEnd"/>
            <w:r w:rsidRPr="00212E3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: </w:t>
            </w:r>
          </w:p>
          <w:p w14:paraId="7E11BD80" w14:textId="77777777" w:rsidR="001F503A" w:rsidRPr="001F503A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ЯГТИ им. Ф. Шишигина</w:t>
            </w:r>
          </w:p>
          <w:p w14:paraId="099FD5FC" w14:textId="77777777" w:rsidR="001F503A" w:rsidRPr="001F503A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ИНН 7604018317 КПП 760401001</w:t>
            </w:r>
          </w:p>
          <w:p w14:paraId="53E0E01D" w14:textId="77777777" w:rsidR="001F503A" w:rsidRPr="001F503A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Юридический и почтовый адрес: 150000, Ярославль, ул. Депутатская,15/43</w:t>
            </w:r>
          </w:p>
          <w:p w14:paraId="7502A1E2" w14:textId="77777777" w:rsidR="001F503A" w:rsidRPr="001F503A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ОГРН 1027600684980</w:t>
            </w:r>
          </w:p>
          <w:p w14:paraId="010943C8" w14:textId="77777777" w:rsidR="001F503A" w:rsidRPr="001F503A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ОКПО 02177790 ОКТМО 78701000</w:t>
            </w:r>
          </w:p>
          <w:p w14:paraId="5B79F9B1" w14:textId="77777777" w:rsidR="001F503A" w:rsidRPr="001F503A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Р/</w:t>
            </w:r>
            <w:proofErr w:type="spellStart"/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сч</w:t>
            </w:r>
            <w:proofErr w:type="spellEnd"/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.: 03214643000000017100</w:t>
            </w:r>
          </w:p>
          <w:p w14:paraId="716CD151" w14:textId="77777777" w:rsidR="001F503A" w:rsidRPr="001F503A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К/</w:t>
            </w:r>
            <w:proofErr w:type="spellStart"/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сч</w:t>
            </w:r>
            <w:proofErr w:type="spellEnd"/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.: 40102810245370000065  </w:t>
            </w:r>
          </w:p>
          <w:p w14:paraId="76A709CE" w14:textId="77777777" w:rsidR="001F503A" w:rsidRPr="001F503A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Получатель: УФК по Ярославской области (Ярославский государственный театральный институт имени Фирса Шишигина л/с 20716Х27150 – </w:t>
            </w:r>
            <w:proofErr w:type="spellStart"/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внебюджет</w:t>
            </w:r>
            <w:proofErr w:type="spellEnd"/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, 21716Х27150 - целевые)</w:t>
            </w:r>
          </w:p>
          <w:p w14:paraId="01302DEF" w14:textId="77777777" w:rsidR="001F503A" w:rsidRPr="001F503A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Банк: ОКЦ № 8 ГУ Банка России по ЦФО // УФК по Ярославской области г. Ярославль</w:t>
            </w:r>
          </w:p>
          <w:p w14:paraId="305ED44F" w14:textId="77777777" w:rsidR="001F503A" w:rsidRPr="001F503A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БИК 017888102</w:t>
            </w:r>
          </w:p>
          <w:p w14:paraId="09B62F55" w14:textId="4103B42A" w:rsidR="00464CDF" w:rsidRDefault="001F503A" w:rsidP="001F5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Style w:val="a5"/>
              </w:rPr>
            </w:pPr>
            <w:r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Тел: 8(4852)30-39-16, бух. 30-56-09</w:t>
            </w:r>
          </w:p>
          <w:p w14:paraId="05EEE073" w14:textId="77777777" w:rsidR="009A266D" w:rsidRDefault="009A266D" w:rsidP="00B87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jc w:val="both"/>
              <w:rPr>
                <w:rStyle w:val="a5"/>
              </w:rPr>
            </w:pPr>
          </w:p>
          <w:p w14:paraId="39AB17AD" w14:textId="77777777" w:rsidR="00367569" w:rsidRDefault="00367569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eastAsia="Verdana" w:hAnsi="Times New Roman" w:cs="Times New Roman"/>
                <w:sz w:val="24"/>
                <w:szCs w:val="24"/>
              </w:rPr>
              <w:t>ОТ СУБСУБЛИЦЕНЗИАТА</w:t>
            </w:r>
          </w:p>
          <w:p w14:paraId="73B815D8" w14:textId="477D6371" w:rsidR="00367569" w:rsidRPr="00212E3A" w:rsidRDefault="00367569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________________ </w:t>
            </w:r>
            <w:r w:rsidR="00457CA6">
              <w:rPr>
                <w:rFonts w:ascii="Times New Roman" w:eastAsia="Verdana" w:hAnsi="Times New Roman" w:cs="Times New Roman"/>
                <w:sz w:val="24"/>
                <w:szCs w:val="24"/>
              </w:rPr>
              <w:t>(</w:t>
            </w:r>
            <w:r w:rsidR="001F503A"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Ерохина Т.И.</w:t>
            </w:r>
            <w:r w:rsidR="00486D2A">
              <w:rPr>
                <w:rFonts w:ascii="Times New Roman" w:eastAsia="Verdana" w:hAnsi="Times New Roman" w:cs="Times New Roman"/>
                <w:sz w:val="24"/>
                <w:szCs w:val="24"/>
              </w:rPr>
              <w:t>)</w:t>
            </w:r>
          </w:p>
          <w:p w14:paraId="5E73651A" w14:textId="68E1CE0F" w:rsidR="00367569" w:rsidRDefault="00367569" w:rsidP="00367569">
            <w:pPr>
              <w:tabs>
                <w:tab w:val="left" w:pos="540"/>
              </w:tabs>
              <w:jc w:val="both"/>
              <w:rPr>
                <w:rStyle w:val="a5"/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4A758753" w14:textId="1EAB52E3" w:rsidR="00B87E65" w:rsidRPr="00212E3A" w:rsidRDefault="00B87E65" w:rsidP="00CD4164">
      <w:pPr>
        <w:tabs>
          <w:tab w:val="left" w:pos="540"/>
        </w:tabs>
        <w:ind w:hanging="851"/>
        <w:jc w:val="both"/>
        <w:rPr>
          <w:rStyle w:val="a5"/>
          <w:rFonts w:ascii="Times New Roman" w:eastAsia="Verdana" w:hAnsi="Times New Roman" w:cs="Times New Roman"/>
          <w:sz w:val="24"/>
          <w:szCs w:val="24"/>
        </w:rPr>
      </w:pPr>
    </w:p>
    <w:p w14:paraId="2FF2CC91" w14:textId="3A51EEBD" w:rsidR="00CD4164" w:rsidRDefault="00CD4164" w:rsidP="00CD4164">
      <w:pPr>
        <w:pStyle w:val="af5"/>
        <w:jc w:val="both"/>
      </w:pPr>
    </w:p>
    <w:p w14:paraId="19D54E07" w14:textId="1B77475C" w:rsidR="00367569" w:rsidRPr="00212E3A" w:rsidRDefault="00367569" w:rsidP="00B87E65">
      <w:pPr>
        <w:tabs>
          <w:tab w:val="left" w:pos="540"/>
        </w:tabs>
        <w:jc w:val="both"/>
        <w:rPr>
          <w:rFonts w:ascii="Times New Roman" w:eastAsia="Verdana" w:hAnsi="Times New Roman" w:cs="Times New Roman"/>
          <w:sz w:val="24"/>
          <w:szCs w:val="24"/>
        </w:rPr>
        <w:sectPr w:rsidR="00367569" w:rsidRPr="00212E3A">
          <w:pgSz w:w="11900" w:h="16840"/>
          <w:pgMar w:top="567" w:right="567" w:bottom="567" w:left="851" w:header="708" w:footer="708" w:gutter="0"/>
          <w:cols w:space="720"/>
        </w:sectPr>
      </w:pPr>
    </w:p>
    <w:p w14:paraId="1AA8A3AE" w14:textId="77777777" w:rsidR="00B87E65" w:rsidRPr="00212E3A" w:rsidRDefault="00B87E65" w:rsidP="00B87E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212E3A">
        <w:rPr>
          <w:rStyle w:val="Heading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</w:t>
      </w:r>
      <w:r w:rsidRPr="00212E3A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529C1B48" w14:textId="1E578454" w:rsidR="00B87E65" w:rsidRPr="00212E3A" w:rsidRDefault="00B87E65" w:rsidP="00B87E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2E3A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F53E8A">
        <w:rPr>
          <w:rFonts w:ascii="Times New Roman" w:hAnsi="Times New Roman" w:cs="Times New Roman"/>
          <w:sz w:val="24"/>
          <w:szCs w:val="24"/>
        </w:rPr>
        <w:t>_________</w:t>
      </w:r>
      <w:r w:rsidR="00464CDF">
        <w:rPr>
          <w:rFonts w:ascii="Times New Roman" w:hAnsi="Times New Roman" w:cs="Times New Roman"/>
          <w:sz w:val="24"/>
          <w:szCs w:val="24"/>
        </w:rPr>
        <w:t xml:space="preserve"> </w:t>
      </w:r>
      <w:r w:rsidRPr="00212E3A">
        <w:rPr>
          <w:rFonts w:ascii="Times New Roman" w:hAnsi="Times New Roman" w:cs="Times New Roman"/>
          <w:sz w:val="24"/>
          <w:szCs w:val="24"/>
        </w:rPr>
        <w:t xml:space="preserve">от </w:t>
      </w:r>
      <w:r w:rsidR="009A266D" w:rsidRPr="009A266D">
        <w:rPr>
          <w:rFonts w:ascii="Times New Roman" w:hAnsi="Times New Roman" w:cs="Times New Roman"/>
          <w:sz w:val="24"/>
          <w:szCs w:val="24"/>
        </w:rPr>
        <w:t>«</w:t>
      </w:r>
      <w:r w:rsidR="00C440EC">
        <w:rPr>
          <w:rFonts w:ascii="Times New Roman" w:hAnsi="Times New Roman" w:cs="Times New Roman"/>
          <w:sz w:val="24"/>
          <w:szCs w:val="24"/>
        </w:rPr>
        <w:t xml:space="preserve"> </w:t>
      </w:r>
      <w:r w:rsidR="009A266D" w:rsidRPr="009A266D">
        <w:rPr>
          <w:rFonts w:ascii="Times New Roman" w:hAnsi="Times New Roman" w:cs="Times New Roman"/>
          <w:sz w:val="24"/>
          <w:szCs w:val="24"/>
        </w:rPr>
        <w:t>» февраля 2026 года</w:t>
      </w:r>
    </w:p>
    <w:p w14:paraId="49CF8786" w14:textId="77777777" w:rsidR="00B87E65" w:rsidRPr="00212E3A" w:rsidRDefault="00B87E65" w:rsidP="00B87E65">
      <w:pPr>
        <w:tabs>
          <w:tab w:val="left" w:pos="432"/>
        </w:tabs>
        <w:ind w:left="432" w:hanging="432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14:paraId="398F0EE0" w14:textId="77777777" w:rsidR="00B87E65" w:rsidRPr="00212E3A" w:rsidRDefault="00B87E65" w:rsidP="00B87E65">
      <w:pPr>
        <w:tabs>
          <w:tab w:val="left" w:pos="432"/>
        </w:tabs>
        <w:spacing w:after="60"/>
        <w:ind w:left="432" w:hanging="432"/>
        <w:jc w:val="center"/>
        <w:rPr>
          <w:rFonts w:ascii="Times New Roman" w:hAnsi="Times New Roman" w:cs="Times New Roman"/>
          <w:sz w:val="24"/>
          <w:szCs w:val="24"/>
        </w:rPr>
      </w:pPr>
    </w:p>
    <w:p w14:paraId="0A401854" w14:textId="4185D183" w:rsidR="001F503A" w:rsidRPr="00212E3A" w:rsidRDefault="00F53E8A" w:rsidP="001F503A">
      <w:pPr>
        <w:pStyle w:val="ConsPlusNormal"/>
        <w:numPr>
          <w:ilvl w:val="0"/>
          <w:numId w:val="7"/>
        </w:numPr>
        <w:tabs>
          <w:tab w:val="clear" w:pos="432"/>
          <w:tab w:val="num" w:pos="0"/>
        </w:tabs>
        <w:ind w:left="0" w:firstLine="0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_____________________</w:t>
      </w:r>
      <w:r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именуемое в дальнейшем «Сублицензиат», в лице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_________________</w:t>
      </w:r>
      <w:r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действующей на основании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_________</w:t>
      </w:r>
      <w:r w:rsidR="001F503A"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с одной стороны, Федеральное государственное бюджетное образовательное учреждение  высшего образования «Ярославский государственный театральный институт имени Фирса Шишигина», именуемое в дальнейшем «</w:t>
      </w:r>
      <w:proofErr w:type="spellStart"/>
      <w:r w:rsidR="001F503A"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Субсублицензиат</w:t>
      </w:r>
      <w:proofErr w:type="spellEnd"/>
      <w:r w:rsidR="001F503A" w:rsidRPr="005571C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», в лице ректора Ерохиной Татьяны Иосифовны, действующего на основании Устава, вместе именуемые «Стороны», заключили </w:t>
      </w:r>
      <w:r w:rsidR="001F503A" w:rsidRPr="005571C2">
        <w:rPr>
          <w:rStyle w:val="a5"/>
          <w:rFonts w:ascii="Times New Roman" w:eastAsia="Calibri" w:hAnsi="Times New Roman" w:cs="Times New Roman"/>
          <w:sz w:val="24"/>
          <w:szCs w:val="24"/>
        </w:rPr>
        <w:t xml:space="preserve">настоящую Спецификацию  </w:t>
      </w:r>
      <w:r w:rsidR="001F503A" w:rsidRPr="005571C2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1F503A" w:rsidRPr="005571C2">
        <w:rPr>
          <w:rFonts w:ascii="Times New Roman" w:hAnsi="Times New Roman" w:cs="Times New Roman"/>
          <w:sz w:val="24"/>
          <w:szCs w:val="24"/>
        </w:rPr>
        <w:t xml:space="preserve"> от </w:t>
      </w:r>
      <w:r w:rsidR="001F503A" w:rsidRPr="008A22F6">
        <w:rPr>
          <w:rFonts w:ascii="Times New Roman" w:hAnsi="Times New Roman" w:cs="Times New Roman"/>
          <w:sz w:val="24"/>
          <w:szCs w:val="24"/>
        </w:rPr>
        <w:t>«</w:t>
      </w:r>
      <w:r w:rsidR="00C440EC">
        <w:rPr>
          <w:rFonts w:ascii="Times New Roman" w:hAnsi="Times New Roman" w:cs="Times New Roman"/>
          <w:sz w:val="24"/>
          <w:szCs w:val="24"/>
        </w:rPr>
        <w:t xml:space="preserve"> </w:t>
      </w:r>
      <w:r w:rsidR="001F503A" w:rsidRPr="008A22F6">
        <w:rPr>
          <w:rFonts w:ascii="Times New Roman" w:hAnsi="Times New Roman" w:cs="Times New Roman"/>
          <w:sz w:val="24"/>
          <w:szCs w:val="24"/>
        </w:rPr>
        <w:t xml:space="preserve"> » февраля 2026 года</w:t>
      </w:r>
      <w:r w:rsidR="001F503A" w:rsidRPr="008A22F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1F503A" w:rsidRPr="005571C2">
        <w:rPr>
          <w:rStyle w:val="a5"/>
          <w:rFonts w:ascii="Times New Roman" w:eastAsia="Calibri" w:hAnsi="Times New Roman" w:cs="Times New Roman"/>
          <w:sz w:val="24"/>
          <w:szCs w:val="24"/>
        </w:rPr>
        <w:t>о нижеследующем</w:t>
      </w:r>
      <w:r w:rsidR="001F503A" w:rsidRPr="00212E3A">
        <w:rPr>
          <w:rStyle w:val="a5"/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14:paraId="1CEC8A24" w14:textId="77777777" w:rsidR="00B87E65" w:rsidRPr="00367569" w:rsidRDefault="00B87E65" w:rsidP="00B87E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67569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367569">
        <w:rPr>
          <w:rFonts w:ascii="Times New Roman" w:hAnsi="Times New Roman" w:cs="Times New Roman"/>
          <w:b/>
          <w:bCs/>
          <w:sz w:val="24"/>
          <w:szCs w:val="24"/>
        </w:rPr>
        <w:t xml:space="preserve">ПЕЦИФИКАЦИЯ </w:t>
      </w:r>
    </w:p>
    <w:p w14:paraId="397C4CFD" w14:textId="77777777" w:rsidR="00B87E65" w:rsidRPr="00212E3A" w:rsidRDefault="00B87E65" w:rsidP="00B87E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tbl>
      <w:tblPr>
        <w:tblpPr w:leftFromText="180" w:rightFromText="180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3816"/>
        <w:gridCol w:w="1767"/>
        <w:gridCol w:w="1399"/>
        <w:gridCol w:w="3062"/>
      </w:tblGrid>
      <w:tr w:rsidR="0007790B" w:rsidRPr="00212E3A" w14:paraId="259C7CE7" w14:textId="77777777" w:rsidTr="001F503A">
        <w:trPr>
          <w:cantSplit/>
          <w:trHeight w:val="610"/>
        </w:trPr>
        <w:tc>
          <w:tcPr>
            <w:tcW w:w="306" w:type="pct"/>
            <w:shd w:val="clear" w:color="auto" w:fill="auto"/>
            <w:vAlign w:val="center"/>
          </w:tcPr>
          <w:p w14:paraId="70A24B71" w14:textId="77777777" w:rsidR="0007790B" w:rsidRPr="00212E3A" w:rsidRDefault="0007790B" w:rsidP="00AE459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3" w:type="pct"/>
            <w:vAlign w:val="center"/>
          </w:tcPr>
          <w:p w14:paraId="1D351D79" w14:textId="77777777" w:rsidR="0007790B" w:rsidRPr="00212E3A" w:rsidRDefault="0007790B" w:rsidP="00AE459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26" w:type="pct"/>
            <w:vAlign w:val="center"/>
          </w:tcPr>
          <w:p w14:paraId="51A11345" w14:textId="77777777" w:rsidR="0007790B" w:rsidRPr="00212E3A" w:rsidRDefault="0007790B" w:rsidP="00AE459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hAnsi="Times New Roman" w:cs="Times New Roman"/>
                <w:sz w:val="24"/>
                <w:szCs w:val="24"/>
              </w:rPr>
              <w:t>Срок использования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B6D2758" w14:textId="77777777" w:rsidR="0007790B" w:rsidRPr="00212E3A" w:rsidRDefault="0007790B" w:rsidP="00AE459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31" w:type="pct"/>
            <w:shd w:val="clear" w:color="auto" w:fill="auto"/>
            <w:vAlign w:val="center"/>
          </w:tcPr>
          <w:p w14:paraId="158B1651" w14:textId="77777777" w:rsidR="0007790B" w:rsidRPr="00212E3A" w:rsidRDefault="0007790B" w:rsidP="00BA7D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14:paraId="13E3CF82" w14:textId="77777777" w:rsidR="0007790B" w:rsidRPr="00212E3A" w:rsidRDefault="0007790B" w:rsidP="00BA7DE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</w:tr>
      <w:tr w:rsidR="00F53E8A" w:rsidRPr="00212E3A" w14:paraId="4F24F042" w14:textId="77777777" w:rsidTr="001F503A">
        <w:trPr>
          <w:cantSplit/>
          <w:trHeight w:val="329"/>
        </w:trPr>
        <w:tc>
          <w:tcPr>
            <w:tcW w:w="306" w:type="pct"/>
            <w:shd w:val="clear" w:color="auto" w:fill="auto"/>
            <w:vAlign w:val="center"/>
          </w:tcPr>
          <w:p w14:paraId="7F70791D" w14:textId="77777777" w:rsidR="00F53E8A" w:rsidRPr="00457CA6" w:rsidRDefault="00F53E8A" w:rsidP="00F53E8A">
            <w:pPr>
              <w:spacing w:line="228" w:lineRule="auto"/>
              <w:jc w:val="center"/>
              <w:rPr>
                <w:rFonts w:ascii="Times New Roman" w:hAnsi="Times New Roman" w:cs="Times New Roman"/>
                <w:color w:val="auto"/>
                <w:bdr w:val="none" w:sz="0" w:space="0" w:color="auto"/>
                <w:lang w:eastAsia="en-US"/>
              </w:rPr>
            </w:pPr>
            <w:r w:rsidRPr="00457CA6">
              <w:rPr>
                <w:rFonts w:ascii="Times New Roman" w:hAnsi="Times New Roman" w:cs="Times New Roman"/>
                <w:color w:val="auto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1783" w:type="pct"/>
            <w:vAlign w:val="center"/>
          </w:tcPr>
          <w:p w14:paraId="18E34D84" w14:textId="008D5440" w:rsidR="00F53E8A" w:rsidRPr="00457CA6" w:rsidRDefault="00F53E8A" w:rsidP="00F53E8A">
            <w:pPr>
              <w:spacing w:line="228" w:lineRule="auto"/>
              <w:rPr>
                <w:rFonts w:ascii="Times New Roman" w:hAnsi="Times New Roman" w:cs="Times New Roman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______________________________</w:t>
            </w:r>
          </w:p>
        </w:tc>
        <w:tc>
          <w:tcPr>
            <w:tcW w:w="826" w:type="pct"/>
            <w:shd w:val="clear" w:color="auto" w:fill="FFFFFF" w:themeFill="background1"/>
            <w:vAlign w:val="center"/>
          </w:tcPr>
          <w:p w14:paraId="16E0E199" w14:textId="353DEFF7" w:rsidR="00F53E8A" w:rsidRPr="00212E3A" w:rsidRDefault="00F53E8A" w:rsidP="00F53E8A">
            <w:pPr>
              <w:shd w:val="clear" w:color="auto" w:fill="FFFFFF" w:themeFill="background1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________</w:t>
            </w:r>
            <w:r w:rsidRPr="00E253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C3B77AF" w14:textId="3AD9C5F2" w:rsidR="00F53E8A" w:rsidRPr="00212E3A" w:rsidRDefault="00F53E8A" w:rsidP="00F53E8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1431" w:type="pct"/>
            <w:shd w:val="clear" w:color="auto" w:fill="auto"/>
            <w:vAlign w:val="center"/>
          </w:tcPr>
          <w:p w14:paraId="206B4AE5" w14:textId="3ADBE962" w:rsidR="00F53E8A" w:rsidRPr="00464CDF" w:rsidRDefault="00F53E8A" w:rsidP="00F53E8A">
            <w:pPr>
              <w:spacing w:line="228" w:lineRule="auto"/>
              <w:jc w:val="center"/>
              <w:rPr>
                <w:rFonts w:ascii="Times New Roman" w:hAnsi="Times New Roman" w:cs="Times New Roman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14:paraId="5721EF3D" w14:textId="77777777" w:rsidR="00B87E65" w:rsidRPr="00212E3A" w:rsidRDefault="00B87E65" w:rsidP="00B87E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6969"/>
      </w:tblGrid>
      <w:tr w:rsidR="00B87E65" w:rsidRPr="00212E3A" w14:paraId="198F1C8A" w14:textId="77777777" w:rsidTr="003A3B72"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A24" w14:textId="77777777" w:rsidR="00B87E65" w:rsidRPr="00212E3A" w:rsidRDefault="00B87E65" w:rsidP="00AE459E">
            <w:pPr>
              <w:spacing w:before="60" w:after="60"/>
              <w:ind w:right="72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E3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EE4" w14:textId="426122A4" w:rsidR="003A3B72" w:rsidRPr="00464CDF" w:rsidRDefault="00F53E8A" w:rsidP="00464CDF">
            <w:pPr>
              <w:spacing w:line="228" w:lineRule="auto"/>
              <w:jc w:val="center"/>
              <w:rPr>
                <w:rFonts w:ascii="Times New Roman" w:hAnsi="Times New Roman" w:cs="Times New Roman"/>
                <w:color w:val="auto"/>
                <w:bdr w:val="none" w:sz="0" w:space="0" w:color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bdr w:val="none" w:sz="0" w:space="0" w:color="auto"/>
                <w:lang w:eastAsia="en-US"/>
              </w:rPr>
              <w:t>_________</w:t>
            </w:r>
            <w:r w:rsidRPr="001F503A">
              <w:rPr>
                <w:rFonts w:ascii="Times New Roman" w:hAnsi="Times New Roman" w:cs="Times New Roman"/>
                <w:color w:val="auto"/>
                <w:bdr w:val="none" w:sz="0" w:space="0" w:color="auto"/>
                <w:lang w:eastAsia="en-US"/>
              </w:rPr>
              <w:t xml:space="preserve"> рублей (</w:t>
            </w:r>
            <w:r>
              <w:rPr>
                <w:rFonts w:ascii="Times New Roman" w:hAnsi="Times New Roman" w:cs="Times New Roman"/>
                <w:color w:val="auto"/>
                <w:bdr w:val="none" w:sz="0" w:space="0" w:color="auto"/>
                <w:lang w:eastAsia="en-US"/>
              </w:rPr>
              <w:t>_______________</w:t>
            </w:r>
            <w:r w:rsidRPr="001F503A">
              <w:rPr>
                <w:rFonts w:ascii="Times New Roman" w:hAnsi="Times New Roman" w:cs="Times New Roman"/>
                <w:color w:val="auto"/>
                <w:bdr w:val="none" w:sz="0" w:space="0" w:color="auto"/>
                <w:lang w:eastAsia="en-US"/>
              </w:rPr>
              <w:t>рублей 00 копеек)</w:t>
            </w:r>
            <w:r w:rsidR="001F503A" w:rsidRPr="001F503A">
              <w:rPr>
                <w:rFonts w:ascii="Times New Roman" w:hAnsi="Times New Roman" w:cs="Times New Roman"/>
                <w:color w:val="auto"/>
                <w:bdr w:val="none" w:sz="0" w:space="0" w:color="auto"/>
                <w:lang w:eastAsia="en-US"/>
              </w:rPr>
              <w:t>.</w:t>
            </w:r>
          </w:p>
        </w:tc>
      </w:tr>
      <w:tr w:rsidR="00B87E65" w:rsidRPr="00212E3A" w14:paraId="07127297" w14:textId="77777777" w:rsidTr="00AE459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96A" w14:textId="77777777" w:rsidR="00B87E65" w:rsidRPr="00212E3A" w:rsidRDefault="00B87E65" w:rsidP="00AE459E">
            <w:pPr>
              <w:tabs>
                <w:tab w:val="left" w:pos="7439"/>
              </w:tabs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hAnsi="Times New Roman" w:cs="Times New Roman"/>
                <w:sz w:val="24"/>
                <w:szCs w:val="24"/>
              </w:rPr>
              <w:t>НДС не облагается на основании подпункта 26 пункта 2 статьи 149 НК РФ</w:t>
            </w:r>
          </w:p>
        </w:tc>
      </w:tr>
    </w:tbl>
    <w:p w14:paraId="69C2BE7B" w14:textId="77777777" w:rsidR="00B87E65" w:rsidRPr="00212E3A" w:rsidRDefault="00B87E65" w:rsidP="00B87E65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</w:p>
    <w:p w14:paraId="475826BE" w14:textId="77777777" w:rsidR="00B87E65" w:rsidRDefault="00B87E65" w:rsidP="00367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F4CDCB1" w14:textId="77777777" w:rsidR="00367569" w:rsidRDefault="00367569" w:rsidP="003675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tbl>
      <w:tblPr>
        <w:tblStyle w:val="af2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752"/>
      </w:tblGrid>
      <w:tr w:rsidR="00367569" w14:paraId="73039E6F" w14:textId="77777777" w:rsidTr="00367569">
        <w:trPr>
          <w:trHeight w:val="1152"/>
        </w:trPr>
        <w:tc>
          <w:tcPr>
            <w:tcW w:w="4751" w:type="dxa"/>
          </w:tcPr>
          <w:p w14:paraId="6E0DE413" w14:textId="72BE771B" w:rsidR="00367569" w:rsidRPr="00212E3A" w:rsidRDefault="00367569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eastAsia="Verdana" w:hAnsi="Times New Roman" w:cs="Times New Roman"/>
                <w:sz w:val="24"/>
                <w:szCs w:val="24"/>
              </w:rPr>
              <w:t>ОТ СУБЛИЦЕНЗИАТА</w:t>
            </w:r>
          </w:p>
          <w:p w14:paraId="25F392F5" w14:textId="0949C3ED" w:rsidR="00367569" w:rsidRPr="00212E3A" w:rsidRDefault="00CD4164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              </w:t>
            </w:r>
            <w:r w:rsidR="00367569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</w:t>
            </w:r>
            <w:r w:rsidR="00AD2ACB">
              <w:rPr>
                <w:rFonts w:ascii="Times New Roman" w:eastAsia="Verdana" w:hAnsi="Times New Roman" w:cs="Times New Roman"/>
                <w:sz w:val="24"/>
                <w:szCs w:val="24"/>
              </w:rPr>
              <w:t>Гришина Е.Н.</w:t>
            </w:r>
            <w:r w:rsidR="00367569">
              <w:rPr>
                <w:rFonts w:ascii="Times New Roman" w:eastAsia="Verdana" w:hAnsi="Times New Roman" w:cs="Times New Roman"/>
                <w:sz w:val="24"/>
                <w:szCs w:val="24"/>
              </w:rPr>
              <w:t>)</w:t>
            </w:r>
          </w:p>
          <w:p w14:paraId="42E59B6C" w14:textId="3AEA752F" w:rsidR="00367569" w:rsidRDefault="00367569" w:rsidP="00CD41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956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752" w:type="dxa"/>
          </w:tcPr>
          <w:p w14:paraId="0C5983C5" w14:textId="50458364" w:rsidR="00367569" w:rsidRPr="00212E3A" w:rsidRDefault="00367569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12E3A">
              <w:rPr>
                <w:rFonts w:ascii="Times New Roman" w:eastAsia="Verdana" w:hAnsi="Times New Roman" w:cs="Times New Roman"/>
                <w:sz w:val="24"/>
                <w:szCs w:val="24"/>
              </w:rPr>
              <w:t>ОТ СУБ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СУБ</w:t>
            </w:r>
            <w:r w:rsidRPr="00212E3A">
              <w:rPr>
                <w:rFonts w:ascii="Times New Roman" w:eastAsia="Verdana" w:hAnsi="Times New Roman" w:cs="Times New Roman"/>
                <w:sz w:val="24"/>
                <w:szCs w:val="24"/>
              </w:rPr>
              <w:t>ЛИЦЕНЗИАТА</w:t>
            </w:r>
          </w:p>
          <w:p w14:paraId="77E5C36F" w14:textId="3E7705E2" w:rsidR="00367569" w:rsidRDefault="00367569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________________ </w:t>
            </w:r>
            <w:r w:rsidR="00457CA6" w:rsidRPr="00457CA6">
              <w:rPr>
                <w:rFonts w:ascii="Times New Roman" w:eastAsia="Verdana" w:hAnsi="Times New Roman" w:cs="Times New Roman"/>
                <w:sz w:val="24"/>
                <w:szCs w:val="24"/>
              </w:rPr>
              <w:t>(</w:t>
            </w:r>
            <w:r w:rsidR="001F503A" w:rsidRPr="001F503A">
              <w:rPr>
                <w:rFonts w:ascii="Times New Roman" w:eastAsia="Verdana" w:hAnsi="Times New Roman" w:cs="Times New Roman"/>
                <w:sz w:val="24"/>
                <w:szCs w:val="24"/>
              </w:rPr>
              <w:t>Ерохина Т.И.)</w:t>
            </w:r>
          </w:p>
          <w:p w14:paraId="3FEC8856" w14:textId="703715A5" w:rsidR="00DE40CE" w:rsidRDefault="00DE40CE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0C4642F2" w14:textId="7E82F5E2" w:rsidR="00DE40CE" w:rsidRDefault="00DE40CE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011FD33F" w14:textId="77777777" w:rsidR="00DE40CE" w:rsidRDefault="00DE40CE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1CE65ADD" w14:textId="77777777" w:rsidR="00367569" w:rsidRPr="00212E3A" w:rsidRDefault="00367569" w:rsidP="00367569">
            <w:pPr>
              <w:tabs>
                <w:tab w:val="left" w:pos="540"/>
              </w:tabs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7D885A78" w14:textId="77777777" w:rsidR="00367569" w:rsidRDefault="00367569" w:rsidP="00367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</w:tbl>
    <w:p w14:paraId="06A69E77" w14:textId="1546FFAB" w:rsidR="00367569" w:rsidRDefault="00367569" w:rsidP="00DE40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sectPr w:rsidR="00367569" w:rsidSect="00614D05">
      <w:headerReference w:type="default" r:id="rId9"/>
      <w:pgSz w:w="11900" w:h="16840"/>
      <w:pgMar w:top="567" w:right="567" w:bottom="567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B6285" w14:textId="77777777" w:rsidR="00D835B5" w:rsidRDefault="00D835B5">
      <w:r>
        <w:separator/>
      </w:r>
    </w:p>
  </w:endnote>
  <w:endnote w:type="continuationSeparator" w:id="0">
    <w:p w14:paraId="45C71FA8" w14:textId="77777777" w:rsidR="00D835B5" w:rsidRDefault="00D8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C70D2" w14:textId="77777777" w:rsidR="00D835B5" w:rsidRDefault="00D835B5">
      <w:r>
        <w:separator/>
      </w:r>
    </w:p>
  </w:footnote>
  <w:footnote w:type="continuationSeparator" w:id="0">
    <w:p w14:paraId="75CE9997" w14:textId="77777777" w:rsidR="00D835B5" w:rsidRDefault="00D83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7ADA1" w14:textId="77777777" w:rsidR="006650A6" w:rsidRDefault="006650A6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A2F4C68"/>
    <w:multiLevelType w:val="hybridMultilevel"/>
    <w:tmpl w:val="16BA283C"/>
    <w:numStyleLink w:val="2"/>
  </w:abstractNum>
  <w:abstractNum w:abstractNumId="2">
    <w:nsid w:val="72197944"/>
    <w:multiLevelType w:val="hybridMultilevel"/>
    <w:tmpl w:val="16BA283C"/>
    <w:styleLink w:val="2"/>
    <w:lvl w:ilvl="0" w:tplc="135AD926">
      <w:start w:val="1"/>
      <w:numFmt w:val="decimal"/>
      <w:suff w:val="nothing"/>
      <w:lvlText w:val="%1."/>
      <w:lvlJc w:val="left"/>
      <w:pPr>
        <w:tabs>
          <w:tab w:val="left" w:pos="5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B3EA654">
      <w:start w:val="1"/>
      <w:numFmt w:val="lowerLetter"/>
      <w:lvlText w:val="%2."/>
      <w:lvlJc w:val="left"/>
      <w:pPr>
        <w:tabs>
          <w:tab w:val="left" w:pos="540"/>
          <w:tab w:val="num" w:pos="1416"/>
        </w:tabs>
        <w:ind w:left="1662" w:hanging="58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9274E264">
      <w:start w:val="1"/>
      <w:numFmt w:val="lowerRoman"/>
      <w:lvlText w:val="%3."/>
      <w:lvlJc w:val="left"/>
      <w:pPr>
        <w:tabs>
          <w:tab w:val="left" w:pos="540"/>
          <w:tab w:val="num" w:pos="2124"/>
        </w:tabs>
        <w:ind w:left="2370" w:hanging="50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C84F13E">
      <w:start w:val="1"/>
      <w:numFmt w:val="decimal"/>
      <w:lvlText w:val="%4."/>
      <w:lvlJc w:val="left"/>
      <w:pPr>
        <w:tabs>
          <w:tab w:val="left" w:pos="540"/>
          <w:tab w:val="num" w:pos="2832"/>
        </w:tabs>
        <w:ind w:left="3078" w:hanging="55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6F6CA24">
      <w:start w:val="1"/>
      <w:numFmt w:val="lowerLetter"/>
      <w:lvlText w:val="%5."/>
      <w:lvlJc w:val="left"/>
      <w:pPr>
        <w:tabs>
          <w:tab w:val="left" w:pos="540"/>
          <w:tab w:val="num" w:pos="3540"/>
        </w:tabs>
        <w:ind w:left="3786" w:hanging="54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EF86556">
      <w:start w:val="1"/>
      <w:numFmt w:val="lowerRoman"/>
      <w:lvlText w:val="%6."/>
      <w:lvlJc w:val="left"/>
      <w:pPr>
        <w:tabs>
          <w:tab w:val="left" w:pos="540"/>
          <w:tab w:val="num" w:pos="4248"/>
        </w:tabs>
        <w:ind w:left="4494" w:hanging="4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2765DB8">
      <w:start w:val="1"/>
      <w:numFmt w:val="decimal"/>
      <w:lvlText w:val="%7."/>
      <w:lvlJc w:val="left"/>
      <w:pPr>
        <w:tabs>
          <w:tab w:val="left" w:pos="540"/>
          <w:tab w:val="num" w:pos="4956"/>
        </w:tabs>
        <w:ind w:left="5202" w:hanging="52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ED811EA">
      <w:start w:val="1"/>
      <w:numFmt w:val="lowerLetter"/>
      <w:lvlText w:val="%8."/>
      <w:lvlJc w:val="left"/>
      <w:pPr>
        <w:tabs>
          <w:tab w:val="left" w:pos="540"/>
          <w:tab w:val="num" w:pos="5664"/>
        </w:tabs>
        <w:ind w:left="5910" w:hanging="5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1A06E9E">
      <w:start w:val="1"/>
      <w:numFmt w:val="lowerRoman"/>
      <w:lvlText w:val="%9."/>
      <w:lvlJc w:val="left"/>
      <w:pPr>
        <w:tabs>
          <w:tab w:val="left" w:pos="540"/>
          <w:tab w:val="num" w:pos="6372"/>
        </w:tabs>
        <w:ind w:left="6618" w:hanging="43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3"/>
    </w:lvlOverride>
  </w:num>
  <w:num w:numId="4">
    <w:abstractNumId w:val="1"/>
    <w:lvlOverride w:ilvl="0">
      <w:lvl w:ilvl="0" w:tplc="F16EA0B4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92F5DE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DACC6A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2B5A6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46E7E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9EF2D0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4A5418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C09B5E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92B624">
        <w:start w:val="1"/>
        <w:numFmt w:val="lowerRoman"/>
        <w:lvlText w:val="%9."/>
        <w:lvlJc w:val="left"/>
        <w:pPr>
          <w:tabs>
            <w:tab w:val="left" w:pos="708"/>
            <w:tab w:val="num" w:pos="6372"/>
          </w:tabs>
          <w:ind w:left="6384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F16EA0B4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92F5DE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DACC6A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2B5A6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46E7E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9EF2D0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3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4A5418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C09B5E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92B624">
        <w:start w:val="1"/>
        <w:numFmt w:val="lowerRoman"/>
        <w:lvlText w:val="%9."/>
        <w:lvlJc w:val="left"/>
        <w:pPr>
          <w:tabs>
            <w:tab w:val="left" w:pos="708"/>
            <w:tab w:val="num" w:pos="6372"/>
          </w:tabs>
          <w:ind w:left="6384" w:hanging="1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F16EA0B4">
        <w:start w:val="1"/>
        <w:numFmt w:val="decimal"/>
        <w:lvlText w:val="%1."/>
        <w:lvlJc w:val="left"/>
        <w:pPr>
          <w:ind w:left="448" w:hanging="4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92F5DE">
        <w:start w:val="1"/>
        <w:numFmt w:val="lowerLetter"/>
        <w:lvlText w:val="%2."/>
        <w:lvlJc w:val="left"/>
        <w:pPr>
          <w:ind w:left="1168" w:hanging="4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DACC6A">
        <w:start w:val="1"/>
        <w:numFmt w:val="lowerRoman"/>
        <w:lvlText w:val="%3."/>
        <w:lvlJc w:val="left"/>
        <w:pPr>
          <w:ind w:left="1888" w:hanging="3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2B5A6">
        <w:start w:val="1"/>
        <w:numFmt w:val="decimal"/>
        <w:lvlText w:val="%4."/>
        <w:lvlJc w:val="left"/>
        <w:pPr>
          <w:ind w:left="2608" w:hanging="4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46E7E">
        <w:start w:val="1"/>
        <w:numFmt w:val="lowerLetter"/>
        <w:lvlText w:val="%5."/>
        <w:lvlJc w:val="left"/>
        <w:pPr>
          <w:ind w:left="3328" w:hanging="4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9EF2D0">
        <w:start w:val="1"/>
        <w:numFmt w:val="lowerRoman"/>
        <w:lvlText w:val="%6."/>
        <w:lvlJc w:val="left"/>
        <w:pPr>
          <w:ind w:left="4048" w:hanging="3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4A5418">
        <w:start w:val="1"/>
        <w:numFmt w:val="decimal"/>
        <w:lvlText w:val="%7."/>
        <w:lvlJc w:val="left"/>
        <w:pPr>
          <w:ind w:left="4768" w:hanging="4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C09B5E">
        <w:start w:val="1"/>
        <w:numFmt w:val="lowerLetter"/>
        <w:lvlText w:val="%8."/>
        <w:lvlJc w:val="left"/>
        <w:pPr>
          <w:ind w:left="5488" w:hanging="4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92B624">
        <w:start w:val="1"/>
        <w:numFmt w:val="lowerRoman"/>
        <w:lvlText w:val="%9."/>
        <w:lvlJc w:val="left"/>
        <w:pPr>
          <w:ind w:left="6208" w:hanging="3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A6"/>
    <w:rsid w:val="000072CC"/>
    <w:rsid w:val="0005018C"/>
    <w:rsid w:val="00054D80"/>
    <w:rsid w:val="00070E36"/>
    <w:rsid w:val="00072954"/>
    <w:rsid w:val="0007790B"/>
    <w:rsid w:val="000C2CBB"/>
    <w:rsid w:val="000C7F06"/>
    <w:rsid w:val="000D0B5E"/>
    <w:rsid w:val="000F138C"/>
    <w:rsid w:val="00140353"/>
    <w:rsid w:val="0014052C"/>
    <w:rsid w:val="001614ED"/>
    <w:rsid w:val="001A01FF"/>
    <w:rsid w:val="001D0C93"/>
    <w:rsid w:val="001E27F2"/>
    <w:rsid w:val="001F503A"/>
    <w:rsid w:val="00212E3A"/>
    <w:rsid w:val="0024457A"/>
    <w:rsid w:val="002957ED"/>
    <w:rsid w:val="00297505"/>
    <w:rsid w:val="002B4BC6"/>
    <w:rsid w:val="002D00B6"/>
    <w:rsid w:val="00302D7B"/>
    <w:rsid w:val="00310BFD"/>
    <w:rsid w:val="0033642A"/>
    <w:rsid w:val="003372FC"/>
    <w:rsid w:val="00367569"/>
    <w:rsid w:val="00371EEE"/>
    <w:rsid w:val="00395CDF"/>
    <w:rsid w:val="003A3B72"/>
    <w:rsid w:val="003B733D"/>
    <w:rsid w:val="003C138C"/>
    <w:rsid w:val="003C3E89"/>
    <w:rsid w:val="003F16AA"/>
    <w:rsid w:val="00412947"/>
    <w:rsid w:val="004237D2"/>
    <w:rsid w:val="0043754D"/>
    <w:rsid w:val="004448F7"/>
    <w:rsid w:val="00457CA6"/>
    <w:rsid w:val="00464CDF"/>
    <w:rsid w:val="00486D2A"/>
    <w:rsid w:val="004A0F73"/>
    <w:rsid w:val="004B5887"/>
    <w:rsid w:val="004D3C0F"/>
    <w:rsid w:val="004D6E72"/>
    <w:rsid w:val="004F3195"/>
    <w:rsid w:val="004F7DA7"/>
    <w:rsid w:val="00532C4C"/>
    <w:rsid w:val="00541D51"/>
    <w:rsid w:val="005432E4"/>
    <w:rsid w:val="0055556D"/>
    <w:rsid w:val="00572863"/>
    <w:rsid w:val="005950E6"/>
    <w:rsid w:val="005C47FD"/>
    <w:rsid w:val="00602059"/>
    <w:rsid w:val="0060779D"/>
    <w:rsid w:val="00614D05"/>
    <w:rsid w:val="006650A6"/>
    <w:rsid w:val="00671F9F"/>
    <w:rsid w:val="0067704F"/>
    <w:rsid w:val="00683A0A"/>
    <w:rsid w:val="00693092"/>
    <w:rsid w:val="006A4F6D"/>
    <w:rsid w:val="006A5416"/>
    <w:rsid w:val="006F02F1"/>
    <w:rsid w:val="00705D15"/>
    <w:rsid w:val="0071629D"/>
    <w:rsid w:val="007331A7"/>
    <w:rsid w:val="00760C4C"/>
    <w:rsid w:val="007A12D3"/>
    <w:rsid w:val="007E408F"/>
    <w:rsid w:val="008013F8"/>
    <w:rsid w:val="00827115"/>
    <w:rsid w:val="00827130"/>
    <w:rsid w:val="00827421"/>
    <w:rsid w:val="00847A03"/>
    <w:rsid w:val="00892942"/>
    <w:rsid w:val="008B01B3"/>
    <w:rsid w:val="008B051F"/>
    <w:rsid w:val="008B67BA"/>
    <w:rsid w:val="008B72C6"/>
    <w:rsid w:val="008C037B"/>
    <w:rsid w:val="008E0004"/>
    <w:rsid w:val="008E14F4"/>
    <w:rsid w:val="009268D1"/>
    <w:rsid w:val="009321CD"/>
    <w:rsid w:val="0095101B"/>
    <w:rsid w:val="00983180"/>
    <w:rsid w:val="00983F7F"/>
    <w:rsid w:val="00997047"/>
    <w:rsid w:val="009A266D"/>
    <w:rsid w:val="009A5D6C"/>
    <w:rsid w:val="00A30104"/>
    <w:rsid w:val="00A31135"/>
    <w:rsid w:val="00A35B87"/>
    <w:rsid w:val="00A8586D"/>
    <w:rsid w:val="00A920B8"/>
    <w:rsid w:val="00AC7FFE"/>
    <w:rsid w:val="00AD2ACB"/>
    <w:rsid w:val="00AD72C8"/>
    <w:rsid w:val="00B12956"/>
    <w:rsid w:val="00B52319"/>
    <w:rsid w:val="00B620D5"/>
    <w:rsid w:val="00B76B09"/>
    <w:rsid w:val="00B87E65"/>
    <w:rsid w:val="00B958DB"/>
    <w:rsid w:val="00BA25A0"/>
    <w:rsid w:val="00BA7DEA"/>
    <w:rsid w:val="00BA7EC2"/>
    <w:rsid w:val="00BD5B48"/>
    <w:rsid w:val="00C245F7"/>
    <w:rsid w:val="00C342CF"/>
    <w:rsid w:val="00C36263"/>
    <w:rsid w:val="00C440EC"/>
    <w:rsid w:val="00C55DAD"/>
    <w:rsid w:val="00C60900"/>
    <w:rsid w:val="00C73EC4"/>
    <w:rsid w:val="00C94783"/>
    <w:rsid w:val="00CA7DFA"/>
    <w:rsid w:val="00CC4576"/>
    <w:rsid w:val="00CD4164"/>
    <w:rsid w:val="00CF6432"/>
    <w:rsid w:val="00D310EA"/>
    <w:rsid w:val="00D54E18"/>
    <w:rsid w:val="00D81243"/>
    <w:rsid w:val="00D817F2"/>
    <w:rsid w:val="00D835B5"/>
    <w:rsid w:val="00DA0B72"/>
    <w:rsid w:val="00DD1B68"/>
    <w:rsid w:val="00DE40CE"/>
    <w:rsid w:val="00E1065C"/>
    <w:rsid w:val="00E13C32"/>
    <w:rsid w:val="00E15C82"/>
    <w:rsid w:val="00E20AAB"/>
    <w:rsid w:val="00E5383E"/>
    <w:rsid w:val="00E667A9"/>
    <w:rsid w:val="00E66A41"/>
    <w:rsid w:val="00ED746A"/>
    <w:rsid w:val="00EE4131"/>
    <w:rsid w:val="00EE41B4"/>
    <w:rsid w:val="00F02F09"/>
    <w:rsid w:val="00F34E58"/>
    <w:rsid w:val="00F53E8A"/>
    <w:rsid w:val="00F56B3C"/>
    <w:rsid w:val="00F57CE6"/>
    <w:rsid w:val="00F6706E"/>
    <w:rsid w:val="00F74B8C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4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pPr>
      <w:spacing w:before="100" w:after="100" w:line="276" w:lineRule="auto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styleId="20">
    <w:name w:val="heading 2"/>
    <w:next w:val="a"/>
    <w:pPr>
      <w:keepNext/>
      <w:widowControl w:val="0"/>
      <w:tabs>
        <w:tab w:val="left" w:pos="360"/>
      </w:tabs>
      <w:spacing w:after="200" w:line="276" w:lineRule="auto"/>
      <w:jc w:val="both"/>
      <w:outlineLvl w:val="1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spacing w:after="200" w:line="276" w:lineRule="auto"/>
    </w:pPr>
    <w:rPr>
      <w:rFonts w:ascii="Arial" w:hAnsi="Arial" w:cs="Arial Unicode MS"/>
      <w:color w:val="000000"/>
      <w:u w:color="000000"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0000FF"/>
      <w:sz w:val="20"/>
      <w:szCs w:val="20"/>
      <w:u w:val="single" w:color="0000FF"/>
      <w:lang w:val="en-US"/>
    </w:rPr>
  </w:style>
  <w:style w:type="character" w:customStyle="1" w:styleId="a6">
    <w:name w:val="Ссылка"/>
    <w:rPr>
      <w:color w:val="0000FF"/>
      <w:u w:val="single" w:color="0000FF"/>
    </w:rPr>
  </w:style>
  <w:style w:type="numbering" w:customStyle="1" w:styleId="2">
    <w:name w:val="Импортированный стиль 2"/>
    <w:pPr>
      <w:numPr>
        <w:numId w:val="1"/>
      </w:numPr>
    </w:pPr>
  </w:style>
  <w:style w:type="paragraph" w:customStyle="1" w:styleId="a7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eading">
    <w:name w:val="Heading"/>
    <w:uiPriority w:val="99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501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018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d">
    <w:name w:val="header"/>
    <w:basedOn w:val="a"/>
    <w:link w:val="ae"/>
    <w:uiPriority w:val="99"/>
    <w:unhideWhenUsed/>
    <w:rsid w:val="00302D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02D7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">
    <w:name w:val="Plain Text"/>
    <w:basedOn w:val="a"/>
    <w:link w:val="af0"/>
    <w:uiPriority w:val="99"/>
    <w:semiHidden/>
    <w:unhideWhenUsed/>
    <w:rsid w:val="007E40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7E408F"/>
    <w:rPr>
      <w:rFonts w:ascii="Calibri" w:eastAsiaTheme="minorHAnsi" w:hAnsi="Calibri"/>
      <w:sz w:val="22"/>
      <w:szCs w:val="22"/>
      <w:bdr w:val="none" w:sz="0" w:space="0" w:color="auto"/>
      <w:lang w:eastAsia="en-US"/>
    </w:rPr>
  </w:style>
  <w:style w:type="character" w:customStyle="1" w:styleId="copy-to-clipboardcontent">
    <w:name w:val="copy-to-clipboard__content"/>
    <w:basedOn w:val="a0"/>
    <w:rsid w:val="005950E6"/>
  </w:style>
  <w:style w:type="paragraph" w:styleId="af1">
    <w:name w:val="List Paragraph"/>
    <w:basedOn w:val="a"/>
    <w:uiPriority w:val="34"/>
    <w:qFormat/>
    <w:rsid w:val="00CC4576"/>
    <w:pPr>
      <w:ind w:left="720"/>
      <w:contextualSpacing/>
    </w:pPr>
  </w:style>
  <w:style w:type="table" w:styleId="af2">
    <w:name w:val="Table Grid"/>
    <w:basedOn w:val="a1"/>
    <w:uiPriority w:val="59"/>
    <w:rsid w:val="00367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A3B72"/>
    <w:rPr>
      <w:color w:val="605E5C"/>
      <w:shd w:val="clear" w:color="auto" w:fill="E1DFDD"/>
    </w:rPr>
  </w:style>
  <w:style w:type="paragraph" w:styleId="af3">
    <w:name w:val="footer"/>
    <w:basedOn w:val="a"/>
    <w:link w:val="af4"/>
    <w:uiPriority w:val="99"/>
    <w:unhideWhenUsed/>
    <w:rsid w:val="003A3B7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A3B7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5">
    <w:name w:val="Normal (Web)"/>
    <w:basedOn w:val="a"/>
    <w:uiPriority w:val="99"/>
    <w:semiHidden/>
    <w:unhideWhenUsed/>
    <w:rsid w:val="00CD41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f6">
    <w:name w:val="Body Text"/>
    <w:basedOn w:val="a"/>
    <w:link w:val="af7"/>
    <w:uiPriority w:val="1"/>
    <w:qFormat/>
    <w:rsid w:val="00457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22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457CA6"/>
    <w:rPr>
      <w:rFonts w:eastAsia="Times New Roman"/>
      <w:bdr w:val="none" w:sz="0" w:space="0" w:color="auto"/>
      <w:lang w:val="en-US" w:eastAsia="en-US"/>
    </w:rPr>
  </w:style>
  <w:style w:type="paragraph" w:customStyle="1" w:styleId="Default">
    <w:name w:val="Default"/>
    <w:rsid w:val="00457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pPr>
      <w:spacing w:before="100" w:after="100" w:line="276" w:lineRule="auto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styleId="20">
    <w:name w:val="heading 2"/>
    <w:next w:val="a"/>
    <w:pPr>
      <w:keepNext/>
      <w:widowControl w:val="0"/>
      <w:tabs>
        <w:tab w:val="left" w:pos="360"/>
      </w:tabs>
      <w:spacing w:after="200" w:line="276" w:lineRule="auto"/>
      <w:jc w:val="both"/>
      <w:outlineLvl w:val="1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spacing w:after="200" w:line="276" w:lineRule="auto"/>
    </w:pPr>
    <w:rPr>
      <w:rFonts w:ascii="Arial" w:hAnsi="Arial" w:cs="Arial Unicode MS"/>
      <w:color w:val="000000"/>
      <w:u w:color="000000"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0000FF"/>
      <w:sz w:val="20"/>
      <w:szCs w:val="20"/>
      <w:u w:val="single" w:color="0000FF"/>
      <w:lang w:val="en-US"/>
    </w:rPr>
  </w:style>
  <w:style w:type="character" w:customStyle="1" w:styleId="a6">
    <w:name w:val="Ссылка"/>
    <w:rPr>
      <w:color w:val="0000FF"/>
      <w:u w:val="single" w:color="0000FF"/>
    </w:rPr>
  </w:style>
  <w:style w:type="numbering" w:customStyle="1" w:styleId="2">
    <w:name w:val="Импортированный стиль 2"/>
    <w:pPr>
      <w:numPr>
        <w:numId w:val="1"/>
      </w:numPr>
    </w:pPr>
  </w:style>
  <w:style w:type="paragraph" w:customStyle="1" w:styleId="a7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eading">
    <w:name w:val="Heading"/>
    <w:uiPriority w:val="99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501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018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d">
    <w:name w:val="header"/>
    <w:basedOn w:val="a"/>
    <w:link w:val="ae"/>
    <w:uiPriority w:val="99"/>
    <w:unhideWhenUsed/>
    <w:rsid w:val="00302D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02D7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">
    <w:name w:val="Plain Text"/>
    <w:basedOn w:val="a"/>
    <w:link w:val="af0"/>
    <w:uiPriority w:val="99"/>
    <w:semiHidden/>
    <w:unhideWhenUsed/>
    <w:rsid w:val="007E40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7E408F"/>
    <w:rPr>
      <w:rFonts w:ascii="Calibri" w:eastAsiaTheme="minorHAnsi" w:hAnsi="Calibri"/>
      <w:sz w:val="22"/>
      <w:szCs w:val="22"/>
      <w:bdr w:val="none" w:sz="0" w:space="0" w:color="auto"/>
      <w:lang w:eastAsia="en-US"/>
    </w:rPr>
  </w:style>
  <w:style w:type="character" w:customStyle="1" w:styleId="copy-to-clipboardcontent">
    <w:name w:val="copy-to-clipboard__content"/>
    <w:basedOn w:val="a0"/>
    <w:rsid w:val="005950E6"/>
  </w:style>
  <w:style w:type="paragraph" w:styleId="af1">
    <w:name w:val="List Paragraph"/>
    <w:basedOn w:val="a"/>
    <w:uiPriority w:val="34"/>
    <w:qFormat/>
    <w:rsid w:val="00CC4576"/>
    <w:pPr>
      <w:ind w:left="720"/>
      <w:contextualSpacing/>
    </w:pPr>
  </w:style>
  <w:style w:type="table" w:styleId="af2">
    <w:name w:val="Table Grid"/>
    <w:basedOn w:val="a1"/>
    <w:uiPriority w:val="59"/>
    <w:rsid w:val="00367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A3B72"/>
    <w:rPr>
      <w:color w:val="605E5C"/>
      <w:shd w:val="clear" w:color="auto" w:fill="E1DFDD"/>
    </w:rPr>
  </w:style>
  <w:style w:type="paragraph" w:styleId="af3">
    <w:name w:val="footer"/>
    <w:basedOn w:val="a"/>
    <w:link w:val="af4"/>
    <w:uiPriority w:val="99"/>
    <w:unhideWhenUsed/>
    <w:rsid w:val="003A3B7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A3B7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5">
    <w:name w:val="Normal (Web)"/>
    <w:basedOn w:val="a"/>
    <w:uiPriority w:val="99"/>
    <w:semiHidden/>
    <w:unhideWhenUsed/>
    <w:rsid w:val="00CD41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f6">
    <w:name w:val="Body Text"/>
    <w:basedOn w:val="a"/>
    <w:link w:val="af7"/>
    <w:uiPriority w:val="1"/>
    <w:qFormat/>
    <w:rsid w:val="00457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22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457CA6"/>
    <w:rPr>
      <w:rFonts w:eastAsia="Times New Roman"/>
      <w:bdr w:val="none" w:sz="0" w:space="0" w:color="auto"/>
      <w:lang w:val="en-US" w:eastAsia="en-US"/>
    </w:rPr>
  </w:style>
  <w:style w:type="paragraph" w:customStyle="1" w:styleId="Default">
    <w:name w:val="Default"/>
    <w:rsid w:val="00457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F5013C05B682F8D8F43023CC8C60047D7825AA88E3F1F6BD2BA53XA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dnizametdinova</dc:creator>
  <cp:lastModifiedBy>Хлебников</cp:lastModifiedBy>
  <cp:revision>2</cp:revision>
  <dcterms:created xsi:type="dcterms:W3CDTF">2026-02-26T11:52:00Z</dcterms:created>
  <dcterms:modified xsi:type="dcterms:W3CDTF">2026-02-26T11:52:00Z</dcterms:modified>
</cp:coreProperties>
</file>