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89" w:rsidRDefault="00667489" w:rsidP="00667489">
      <w:pPr>
        <w:autoSpaceDE w:val="0"/>
        <w:autoSpaceDN w:val="0"/>
        <w:adjustRightInd w:val="0"/>
        <w:rPr>
          <w:sz w:val="24"/>
          <w:szCs w:val="24"/>
        </w:rPr>
      </w:pPr>
    </w:p>
    <w:p w:rsidR="00667489" w:rsidRDefault="00667489" w:rsidP="00667489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667489" w:rsidRDefault="00667489" w:rsidP="0066748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67489" w:rsidRDefault="00667489" w:rsidP="00667489">
      <w:pPr>
        <w:autoSpaceDE w:val="0"/>
        <w:autoSpaceDN w:val="0"/>
        <w:adjustRightInd w:val="0"/>
        <w:rPr>
          <w:sz w:val="24"/>
          <w:szCs w:val="24"/>
        </w:rPr>
      </w:pPr>
    </w:p>
    <w:p w:rsidR="00667489" w:rsidRDefault="00667489" w:rsidP="0066748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ТЕХНИЧЕСКОЕ ЗАДАНИЕ</w:t>
      </w:r>
    </w:p>
    <w:p w:rsidR="00667489" w:rsidRPr="007B23AA" w:rsidRDefault="00667489" w:rsidP="00667489">
      <w:pPr>
        <w:shd w:val="clear" w:color="auto" w:fill="FFFFFF" w:themeFill="background1"/>
        <w:spacing w:after="120" w:line="420" w:lineRule="atLeast"/>
        <w:jc w:val="center"/>
        <w:outlineLvl w:val="0"/>
        <w:rPr>
          <w:b/>
          <w:sz w:val="24"/>
          <w:szCs w:val="24"/>
        </w:rPr>
      </w:pPr>
      <w:r w:rsidRPr="007B23AA">
        <w:rPr>
          <w:b/>
          <w:sz w:val="24"/>
          <w:szCs w:val="24"/>
        </w:rPr>
        <w:t>«На поставку автозапчастей для автомобиля КАМАЗ 43118-24</w:t>
      </w:r>
      <w:r w:rsidRPr="007B23AA">
        <w:rPr>
          <w:b/>
          <w:bCs/>
          <w:color w:val="090A0B"/>
          <w:kern w:val="36"/>
          <w:sz w:val="24"/>
          <w:szCs w:val="24"/>
        </w:rPr>
        <w:t>»</w:t>
      </w:r>
    </w:p>
    <w:p w:rsidR="00667489" w:rsidRDefault="00667489" w:rsidP="00667489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Требования к техническим характеристикам, функциональным характеристикам (потребительским свойствам) и иные требования:</w:t>
      </w:r>
    </w:p>
    <w:p w:rsidR="00667489" w:rsidRDefault="00667489" w:rsidP="00667489">
      <w:pPr>
        <w:ind w:firstLine="709"/>
        <w:jc w:val="center"/>
        <w:rPr>
          <w:sz w:val="24"/>
          <w:szCs w:val="24"/>
        </w:rPr>
      </w:pPr>
    </w:p>
    <w:p w:rsidR="00667489" w:rsidRDefault="00667489" w:rsidP="00667489">
      <w:pPr>
        <w:autoSpaceDE w:val="0"/>
        <w:autoSpaceDN w:val="0"/>
        <w:spacing w:after="60"/>
        <w:jc w:val="both"/>
        <w:rPr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1. Объект закупки:</w:t>
      </w:r>
      <w:r>
        <w:rPr>
          <w:b/>
          <w:sz w:val="24"/>
          <w:szCs w:val="24"/>
          <w:u w:val="single"/>
        </w:rPr>
        <w:t xml:space="preserve"> </w:t>
      </w:r>
    </w:p>
    <w:p w:rsidR="00667489" w:rsidRDefault="00667489" w:rsidP="00667489">
      <w:pPr>
        <w:shd w:val="clear" w:color="auto" w:fill="FFFFFF"/>
        <w:spacing w:after="120" w:line="420" w:lineRule="atLeast"/>
        <w:outlineLvl w:val="0"/>
        <w:rPr>
          <w:b/>
          <w:color w:val="242424"/>
          <w:kern w:val="36"/>
          <w:sz w:val="24"/>
          <w:szCs w:val="24"/>
        </w:rPr>
      </w:pPr>
      <w:r w:rsidRPr="007B23AA">
        <w:rPr>
          <w:sz w:val="24"/>
          <w:szCs w:val="24"/>
        </w:rPr>
        <w:t>Прочая закупка Товар</w:t>
      </w:r>
      <w:r w:rsidR="007B23AA">
        <w:rPr>
          <w:sz w:val="24"/>
          <w:szCs w:val="24"/>
        </w:rPr>
        <w:t>ов, работ, услуг: «Автозапчасти</w:t>
      </w:r>
      <w:r w:rsidRPr="007B23AA">
        <w:rPr>
          <w:sz w:val="24"/>
          <w:szCs w:val="24"/>
        </w:rPr>
        <w:t xml:space="preserve"> для автомобиля КАМАЗ 43118-24»</w:t>
      </w:r>
    </w:p>
    <w:p w:rsidR="00667489" w:rsidRDefault="00667489" w:rsidP="00667489">
      <w:pPr>
        <w:autoSpaceDE w:val="0"/>
        <w:autoSpaceDN w:val="0"/>
        <w:jc w:val="both"/>
        <w:rPr>
          <w:color w:val="000000" w:themeColor="text1"/>
          <w:sz w:val="24"/>
          <w:szCs w:val="24"/>
          <w:shd w:val="clear" w:color="auto" w:fill="FFFFFF" w:themeFill="background1"/>
        </w:rPr>
      </w:pPr>
      <w:r>
        <w:rPr>
          <w:rFonts w:eastAsia="Calibri"/>
          <w:b/>
          <w:sz w:val="24"/>
          <w:szCs w:val="24"/>
          <w:u w:val="single"/>
        </w:rPr>
        <w:t xml:space="preserve">Общероссийский классификатор продукции по видам экономической деятельности </w:t>
      </w:r>
      <w:r>
        <w:rPr>
          <w:b/>
          <w:color w:val="000000" w:themeColor="text1"/>
          <w:sz w:val="24"/>
          <w:szCs w:val="24"/>
          <w:u w:val="single"/>
          <w:shd w:val="clear" w:color="auto" w:fill="FFFFFF" w:themeFill="background1"/>
        </w:rPr>
        <w:t>ОКПД2:</w:t>
      </w:r>
      <w:r>
        <w:rPr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</w:p>
    <w:p w:rsidR="007B23AA" w:rsidRDefault="0021566C" w:rsidP="00667489">
      <w:pPr>
        <w:autoSpaceDE w:val="0"/>
        <w:autoSpaceDN w:val="0"/>
        <w:jc w:val="both"/>
        <w:rPr>
          <w:sz w:val="24"/>
          <w:szCs w:val="24"/>
          <w:lang w:eastAsia="en-US"/>
        </w:rPr>
      </w:pPr>
      <w:r w:rsidRPr="0021566C">
        <w:rPr>
          <w:b/>
          <w:sz w:val="24"/>
          <w:szCs w:val="24"/>
          <w:lang w:eastAsia="en-US"/>
        </w:rPr>
        <w:t>29.32.30.141</w:t>
      </w:r>
      <w:r>
        <w:rPr>
          <w:sz w:val="24"/>
          <w:szCs w:val="24"/>
          <w:lang w:eastAsia="en-US"/>
        </w:rPr>
        <w:t xml:space="preserve">- </w:t>
      </w:r>
      <w:r w:rsidRPr="0021566C">
        <w:rPr>
          <w:sz w:val="24"/>
          <w:szCs w:val="24"/>
          <w:lang w:eastAsia="en-US"/>
        </w:rPr>
        <w:t>Камеры тормозные пневматические (в том числе с пружинным энергоаккумулятором), цилиндры тормозные пневматические</w:t>
      </w:r>
      <w:r>
        <w:rPr>
          <w:sz w:val="24"/>
          <w:szCs w:val="24"/>
          <w:lang w:eastAsia="en-US"/>
        </w:rPr>
        <w:t>.</w:t>
      </w:r>
    </w:p>
    <w:p w:rsidR="0021566C" w:rsidRDefault="0021566C" w:rsidP="00667489">
      <w:pPr>
        <w:autoSpaceDE w:val="0"/>
        <w:autoSpaceDN w:val="0"/>
        <w:jc w:val="both"/>
        <w:rPr>
          <w:sz w:val="24"/>
          <w:szCs w:val="24"/>
          <w:lang w:eastAsia="en-US"/>
        </w:rPr>
      </w:pPr>
      <w:r w:rsidRPr="0021566C">
        <w:rPr>
          <w:b/>
          <w:sz w:val="24"/>
          <w:szCs w:val="24"/>
          <w:lang w:eastAsia="en-US"/>
        </w:rPr>
        <w:t>26.51.66.132-</w:t>
      </w:r>
      <w:r>
        <w:rPr>
          <w:sz w:val="24"/>
          <w:szCs w:val="24"/>
          <w:lang w:eastAsia="en-US"/>
        </w:rPr>
        <w:t xml:space="preserve"> </w:t>
      </w:r>
      <w:r w:rsidRPr="0021566C">
        <w:rPr>
          <w:sz w:val="24"/>
          <w:szCs w:val="24"/>
          <w:lang w:eastAsia="en-US"/>
        </w:rPr>
        <w:t>Аппаратура для балансировки вращающихся частей машин в собственных подшипниках</w:t>
      </w:r>
      <w:r>
        <w:rPr>
          <w:sz w:val="24"/>
          <w:szCs w:val="24"/>
          <w:lang w:eastAsia="en-US"/>
        </w:rPr>
        <w:t>.</w:t>
      </w:r>
    </w:p>
    <w:p w:rsidR="0021566C" w:rsidRPr="0021566C" w:rsidRDefault="0021566C" w:rsidP="0021566C">
      <w:pPr>
        <w:widowControl w:val="0"/>
        <w:suppressAutoHyphens/>
        <w:autoSpaceDN w:val="0"/>
        <w:spacing w:line="254" w:lineRule="auto"/>
        <w:jc w:val="both"/>
        <w:textAlignment w:val="baseline"/>
        <w:rPr>
          <w:b/>
          <w:sz w:val="24"/>
          <w:szCs w:val="24"/>
          <w:lang w:eastAsia="en-US"/>
        </w:rPr>
      </w:pPr>
      <w:r w:rsidRPr="0021566C">
        <w:rPr>
          <w:b/>
          <w:sz w:val="24"/>
          <w:szCs w:val="24"/>
          <w:lang w:eastAsia="en-US"/>
        </w:rPr>
        <w:t>29.32.30.213 -</w:t>
      </w:r>
      <w:r>
        <w:rPr>
          <w:b/>
          <w:sz w:val="24"/>
          <w:szCs w:val="24"/>
          <w:lang w:eastAsia="en-US"/>
        </w:rPr>
        <w:t xml:space="preserve"> </w:t>
      </w:r>
      <w:r w:rsidRPr="0021566C">
        <w:rPr>
          <w:sz w:val="24"/>
          <w:szCs w:val="24"/>
          <w:lang w:eastAsia="en-US"/>
        </w:rPr>
        <w:t>Элементы направляющего аппарата подвески, хода подвески, детали установки упругих элементов</w:t>
      </w:r>
      <w:r>
        <w:rPr>
          <w:sz w:val="24"/>
          <w:szCs w:val="24"/>
          <w:lang w:eastAsia="en-US"/>
        </w:rPr>
        <w:t>.</w:t>
      </w:r>
    </w:p>
    <w:p w:rsidR="00667489" w:rsidRDefault="00667489" w:rsidP="00667489">
      <w:pPr>
        <w:autoSpaceDE w:val="0"/>
        <w:autoSpaceDN w:val="0"/>
        <w:jc w:val="both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 xml:space="preserve">Срок поставки Товара: </w:t>
      </w:r>
      <w:r>
        <w:rPr>
          <w:sz w:val="24"/>
          <w:szCs w:val="24"/>
        </w:rPr>
        <w:t>Поставка Товара</w:t>
      </w:r>
      <w:r w:rsidR="007B23AA">
        <w:rPr>
          <w:sz w:val="24"/>
          <w:szCs w:val="24"/>
        </w:rPr>
        <w:t xml:space="preserve"> осуществляется в течение 2 (Двух) рабочих дней</w:t>
      </w:r>
      <w:r>
        <w:rPr>
          <w:sz w:val="24"/>
          <w:szCs w:val="24"/>
        </w:rPr>
        <w:t xml:space="preserve"> с даты заключения Контракта. </w:t>
      </w:r>
      <w:r>
        <w:rPr>
          <w:sz w:val="24"/>
          <w:szCs w:val="24"/>
        </w:rPr>
        <w:br/>
        <w:t>Дробление объема поставки на несколько партий не допустимо, за исключением случаев, когда это согласовано Сторонами.</w:t>
      </w:r>
    </w:p>
    <w:p w:rsidR="00667489" w:rsidRDefault="00667489" w:rsidP="00667489">
      <w:pPr>
        <w:autoSpaceDE w:val="0"/>
        <w:autoSpaceDN w:val="0"/>
        <w:spacing w:after="60"/>
        <w:jc w:val="both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 xml:space="preserve">Срок действия Контракта: </w:t>
      </w:r>
      <w:r>
        <w:rPr>
          <w:sz w:val="24"/>
          <w:szCs w:val="24"/>
        </w:rPr>
        <w:t>Контракт вступает в силу с даты заключения по</w:t>
      </w:r>
      <w:r>
        <w:rPr>
          <w:color w:val="FF000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31.12.2026 г.</w:t>
      </w:r>
    </w:p>
    <w:p w:rsidR="00667489" w:rsidRDefault="00667489" w:rsidP="00667489">
      <w:pPr>
        <w:autoSpaceDE w:val="0"/>
        <w:autoSpaceDN w:val="0"/>
        <w:spacing w:after="60"/>
        <w:jc w:val="both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2. Краткие характеристики поставляемых Товаров:</w:t>
      </w:r>
    </w:p>
    <w:p w:rsidR="00667489" w:rsidRDefault="00667489" w:rsidP="00667489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Поставляемый Товар </w:t>
      </w:r>
      <w:r>
        <w:rPr>
          <w:sz w:val="24"/>
          <w:szCs w:val="24"/>
        </w:rPr>
        <w:t>должен быть новым (Товаром, который не был в употреблении)</w:t>
      </w:r>
      <w:r>
        <w:rPr>
          <w:color w:val="000000"/>
          <w:sz w:val="24"/>
          <w:szCs w:val="24"/>
        </w:rPr>
        <w:t>.</w:t>
      </w:r>
      <w:r>
        <w:rPr>
          <w:sz w:val="24"/>
          <w:szCs w:val="24"/>
        </w:rPr>
        <w:t xml:space="preserve">   Поставщик гарантирует качество и безопасность поставляемого Товара, в соответствии с действующими стандартами, утвержденными на данный вид Товаров.</w:t>
      </w:r>
    </w:p>
    <w:p w:rsidR="00667489" w:rsidRDefault="00667489" w:rsidP="00667489">
      <w:pPr>
        <w:autoSpaceDE w:val="0"/>
        <w:autoSpaceDN w:val="0"/>
        <w:spacing w:after="60"/>
        <w:jc w:val="both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3. Количество и описание поставляемых Товаров:</w:t>
      </w:r>
    </w:p>
    <w:p w:rsidR="00667489" w:rsidRDefault="00667489" w:rsidP="00667489">
      <w:pPr>
        <w:tabs>
          <w:tab w:val="left" w:pos="993"/>
        </w:tabs>
        <w:autoSpaceDE w:val="0"/>
        <w:autoSpaceDN w:val="0"/>
        <w:adjustRightInd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Таблица № 1</w:t>
      </w:r>
    </w:p>
    <w:p w:rsidR="00667489" w:rsidRDefault="00667489" w:rsidP="00667489">
      <w:pPr>
        <w:tabs>
          <w:tab w:val="left" w:pos="993"/>
        </w:tabs>
        <w:autoSpaceDE w:val="0"/>
        <w:autoSpaceDN w:val="0"/>
        <w:adjustRightInd w:val="0"/>
        <w:ind w:firstLine="540"/>
        <w:jc w:val="right"/>
        <w:rPr>
          <w:bCs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621"/>
        <w:gridCol w:w="2356"/>
        <w:gridCol w:w="3023"/>
        <w:gridCol w:w="2009"/>
        <w:gridCol w:w="3930"/>
        <w:gridCol w:w="1242"/>
        <w:gridCol w:w="1373"/>
      </w:tblGrid>
      <w:tr w:rsidR="00667489" w:rsidTr="0021566C">
        <w:trPr>
          <w:trHeight w:val="769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7489" w:rsidRDefault="00667489" w:rsidP="00D03AA6">
            <w:pPr>
              <w:spacing w:line="254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7489" w:rsidRDefault="00667489" w:rsidP="00D03AA6">
            <w:pPr>
              <w:spacing w:line="254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7489" w:rsidRDefault="00667489" w:rsidP="00D03AA6">
            <w:pPr>
              <w:spacing w:line="254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ОКПД 2: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7489" w:rsidRDefault="00667489" w:rsidP="00D03AA6">
            <w:pPr>
              <w:spacing w:line="254" w:lineRule="auto"/>
              <w:ind w:right="6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характеристики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7489" w:rsidRDefault="00667489" w:rsidP="00D03AA6">
            <w:pPr>
              <w:spacing w:line="254" w:lineRule="auto"/>
              <w:ind w:right="6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Значение характеристики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7489" w:rsidRDefault="00667489" w:rsidP="00D03AA6">
            <w:pPr>
              <w:spacing w:line="254" w:lineRule="auto"/>
              <w:ind w:right="6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7489" w:rsidRDefault="00667489" w:rsidP="00D03AA6">
            <w:pPr>
              <w:spacing w:line="254" w:lineRule="auto"/>
              <w:ind w:right="6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667489" w:rsidRPr="0021566C" w:rsidTr="0021566C">
        <w:trPr>
          <w:trHeight w:val="477"/>
        </w:trPr>
        <w:tc>
          <w:tcPr>
            <w:tcW w:w="23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7489" w:rsidRPr="0021566C" w:rsidRDefault="008D3727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  <w:r w:rsidRPr="0021566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566C" w:rsidRPr="0021566C" w:rsidRDefault="00667489" w:rsidP="0021566C">
            <w:pPr>
              <w:shd w:val="clear" w:color="auto" w:fill="FFFFFF"/>
              <w:spacing w:after="720" w:line="256" w:lineRule="auto"/>
              <w:jc w:val="both"/>
              <w:outlineLvl w:val="0"/>
              <w:rPr>
                <w:b/>
                <w:sz w:val="24"/>
                <w:szCs w:val="24"/>
              </w:rPr>
            </w:pPr>
            <w:proofErr w:type="spellStart"/>
            <w:r w:rsidRPr="0021566C">
              <w:rPr>
                <w:b/>
                <w:sz w:val="24"/>
                <w:szCs w:val="24"/>
              </w:rPr>
              <w:t>Энергоаккумулятор</w:t>
            </w:r>
            <w:proofErr w:type="spellEnd"/>
            <w:r w:rsidRPr="0021566C">
              <w:rPr>
                <w:b/>
                <w:sz w:val="24"/>
                <w:szCs w:val="24"/>
              </w:rPr>
              <w:t xml:space="preserve"> тормозной № 24 для автомобиля </w:t>
            </w:r>
            <w:r w:rsidR="0021566C" w:rsidRPr="0021566C">
              <w:rPr>
                <w:rStyle w:val="a3"/>
                <w:b w:val="0"/>
                <w:sz w:val="24"/>
                <w:szCs w:val="24"/>
              </w:rPr>
              <w:t>КАМАЗ-43118</w:t>
            </w:r>
            <w:r w:rsidR="0021566C" w:rsidRPr="0021566C">
              <w:rPr>
                <w:b/>
                <w:sz w:val="24"/>
                <w:szCs w:val="24"/>
              </w:rPr>
              <w:t xml:space="preserve"> или эквивалент.</w:t>
            </w:r>
          </w:p>
        </w:tc>
        <w:tc>
          <w:tcPr>
            <w:tcW w:w="1058" w:type="pct"/>
            <w:vMerge w:val="restar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7489" w:rsidRPr="0021566C" w:rsidRDefault="0021566C" w:rsidP="0021566C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566C">
              <w:rPr>
                <w:b/>
                <w:sz w:val="24"/>
                <w:szCs w:val="24"/>
                <w:lang w:eastAsia="en-US"/>
              </w:rPr>
              <w:t>29.32.30.141</w:t>
            </w:r>
            <w:r w:rsidRPr="0021566C">
              <w:rPr>
                <w:sz w:val="24"/>
                <w:szCs w:val="24"/>
                <w:lang w:eastAsia="en-US"/>
              </w:rPr>
              <w:tab/>
              <w:t>Камеры тормозные пневматические (в том числе с пружинным энергоаккумулятором), цилиндры тормозные пневматические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7489" w:rsidRPr="0021566C" w:rsidRDefault="00667489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  <w:r w:rsidRPr="0021566C">
              <w:rPr>
                <w:sz w:val="24"/>
                <w:szCs w:val="24"/>
              </w:rPr>
              <w:t>Назначение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7489" w:rsidRPr="0021566C" w:rsidRDefault="00667489" w:rsidP="0021566C">
            <w:pPr>
              <w:spacing w:before="100" w:beforeAutospacing="1" w:after="100" w:afterAutospacing="1" w:line="254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21566C">
              <w:rPr>
                <w:sz w:val="24"/>
                <w:szCs w:val="24"/>
              </w:rPr>
              <w:t>Энергоаккумулятор</w:t>
            </w:r>
            <w:proofErr w:type="spellEnd"/>
            <w:r w:rsidRPr="0021566C">
              <w:rPr>
                <w:sz w:val="24"/>
                <w:szCs w:val="24"/>
              </w:rPr>
              <w:t xml:space="preserve"> предназначен для работы в составе пневматической тормозной системы автомобиля КАМАЗ-43118, обеспечения действия рабочей и стояночной тормозных систем.</w:t>
            </w:r>
          </w:p>
        </w:tc>
        <w:tc>
          <w:tcPr>
            <w:tcW w:w="4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7489" w:rsidRPr="0021566C" w:rsidRDefault="00667489" w:rsidP="0021566C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1566C">
              <w:rPr>
                <w:b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4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7489" w:rsidRPr="0021566C" w:rsidRDefault="008D3727" w:rsidP="0021566C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1566C"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667489" w:rsidRPr="0021566C" w:rsidTr="0021566C">
        <w:trPr>
          <w:trHeight w:val="477"/>
        </w:trPr>
        <w:tc>
          <w:tcPr>
            <w:tcW w:w="23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both"/>
              <w:rPr>
                <w:bCs/>
                <w:color w:val="090A0B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1058" w:type="pct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7489" w:rsidRPr="0021566C" w:rsidRDefault="00667489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  <w:r w:rsidRPr="0021566C">
              <w:rPr>
                <w:sz w:val="24"/>
                <w:szCs w:val="24"/>
              </w:rPr>
              <w:t>Вид изделия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21566C">
              <w:rPr>
                <w:sz w:val="24"/>
                <w:szCs w:val="24"/>
              </w:rPr>
              <w:t>Энергоаккумулятор</w:t>
            </w:r>
            <w:proofErr w:type="spellEnd"/>
            <w:r w:rsidRPr="0021566C">
              <w:rPr>
                <w:sz w:val="24"/>
                <w:szCs w:val="24"/>
              </w:rPr>
              <w:t xml:space="preserve"> тормозной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67489" w:rsidRPr="0021566C" w:rsidTr="0021566C">
        <w:trPr>
          <w:trHeight w:val="263"/>
        </w:trPr>
        <w:tc>
          <w:tcPr>
            <w:tcW w:w="23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both"/>
              <w:rPr>
                <w:bCs/>
                <w:color w:val="090A0B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1058" w:type="pct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7489" w:rsidRPr="0021566C" w:rsidRDefault="00667489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  <w:r w:rsidRPr="0021566C">
              <w:rPr>
                <w:sz w:val="24"/>
                <w:szCs w:val="24"/>
              </w:rPr>
              <w:t>Тип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7489" w:rsidRPr="0021566C" w:rsidRDefault="00667489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  <w:r w:rsidRPr="0021566C">
              <w:rPr>
                <w:sz w:val="24"/>
                <w:szCs w:val="24"/>
              </w:rPr>
              <w:t>Пружинный, мембранный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67489" w:rsidRPr="0021566C" w:rsidTr="0021566C">
        <w:trPr>
          <w:trHeight w:val="263"/>
        </w:trPr>
        <w:tc>
          <w:tcPr>
            <w:tcW w:w="23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both"/>
              <w:rPr>
                <w:bCs/>
                <w:color w:val="090A0B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1058" w:type="pct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7489" w:rsidRPr="0021566C" w:rsidRDefault="00667489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  <w:r w:rsidRPr="0021566C">
              <w:rPr>
                <w:sz w:val="24"/>
                <w:szCs w:val="24"/>
              </w:rPr>
              <w:t>Типоразмер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3900" w:type="dxa"/>
              <w:tblCellSpacing w:w="15" w:type="dxa"/>
              <w:tblLook w:val="04A0" w:firstRow="1" w:lastRow="0" w:firstColumn="1" w:lastColumn="0" w:noHBand="0" w:noVBand="1"/>
            </w:tblPr>
            <w:tblGrid>
              <w:gridCol w:w="110"/>
              <w:gridCol w:w="3790"/>
            </w:tblGrid>
            <w:tr w:rsidR="00667489" w:rsidRPr="0021566C" w:rsidTr="00D03AA6">
              <w:trPr>
                <w:tblCellSpacing w:w="15" w:type="dxa"/>
              </w:trPr>
              <w:tc>
                <w:tcPr>
                  <w:tcW w:w="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67489" w:rsidRPr="0021566C" w:rsidRDefault="00667489" w:rsidP="0021566C">
                  <w:pPr>
                    <w:jc w:val="both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7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67489" w:rsidRPr="0021566C" w:rsidRDefault="00667489" w:rsidP="0021566C">
                  <w:pPr>
                    <w:spacing w:line="254" w:lineRule="auto"/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 w:rsidRPr="0021566C">
                    <w:rPr>
                      <w:sz w:val="24"/>
                      <w:szCs w:val="24"/>
                    </w:rPr>
                    <w:t>№ 24</w:t>
                  </w:r>
                </w:p>
              </w:tc>
            </w:tr>
          </w:tbl>
          <w:p w:rsidR="00667489" w:rsidRPr="0021566C" w:rsidRDefault="00667489" w:rsidP="0021566C">
            <w:pPr>
              <w:spacing w:line="256" w:lineRule="auto"/>
              <w:jc w:val="both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67489" w:rsidRPr="0021566C" w:rsidTr="0021566C">
        <w:trPr>
          <w:trHeight w:val="263"/>
        </w:trPr>
        <w:tc>
          <w:tcPr>
            <w:tcW w:w="23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both"/>
              <w:rPr>
                <w:bCs/>
                <w:color w:val="090A0B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1058" w:type="pct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7489" w:rsidRPr="0021566C" w:rsidRDefault="008D3727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  <w:r w:rsidRPr="0021566C">
              <w:rPr>
                <w:sz w:val="24"/>
                <w:szCs w:val="24"/>
              </w:rPr>
              <w:t>Рабочая камера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7489" w:rsidRPr="0021566C" w:rsidRDefault="008D3727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  <w:r w:rsidRPr="0021566C">
              <w:rPr>
                <w:sz w:val="24"/>
                <w:szCs w:val="24"/>
              </w:rPr>
              <w:t>Мембранная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67489" w:rsidRPr="0021566C" w:rsidTr="0021566C">
        <w:trPr>
          <w:trHeight w:val="495"/>
        </w:trPr>
        <w:tc>
          <w:tcPr>
            <w:tcW w:w="23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both"/>
              <w:rPr>
                <w:bCs/>
                <w:color w:val="090A0B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1058" w:type="pct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7489" w:rsidRPr="0021566C" w:rsidRDefault="008D3727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  <w:r w:rsidRPr="0021566C">
              <w:rPr>
                <w:sz w:val="24"/>
                <w:szCs w:val="24"/>
              </w:rPr>
              <w:t>Камера стояночного тормоза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7489" w:rsidRPr="0021566C" w:rsidRDefault="008D3727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  <w:r w:rsidRPr="0021566C">
              <w:rPr>
                <w:sz w:val="24"/>
                <w:szCs w:val="24"/>
              </w:rPr>
              <w:t>Пружинная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67489" w:rsidRPr="0021566C" w:rsidTr="0021566C">
        <w:trPr>
          <w:trHeight w:val="263"/>
        </w:trPr>
        <w:tc>
          <w:tcPr>
            <w:tcW w:w="23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both"/>
              <w:rPr>
                <w:bCs/>
                <w:color w:val="090A0B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1058" w:type="pct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7489" w:rsidRPr="0021566C" w:rsidRDefault="008D3727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  <w:r w:rsidRPr="0021566C">
              <w:rPr>
                <w:sz w:val="24"/>
                <w:szCs w:val="24"/>
              </w:rPr>
              <w:t>Корпус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7489" w:rsidRPr="0021566C" w:rsidRDefault="008D3727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  <w:r w:rsidRPr="0021566C">
              <w:rPr>
                <w:sz w:val="24"/>
                <w:szCs w:val="24"/>
              </w:rPr>
              <w:t>Металлический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67489" w:rsidRPr="0021566C" w:rsidTr="0021566C">
        <w:trPr>
          <w:trHeight w:val="263"/>
        </w:trPr>
        <w:tc>
          <w:tcPr>
            <w:tcW w:w="23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both"/>
              <w:rPr>
                <w:bCs/>
                <w:color w:val="090A0B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1058" w:type="pct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7489" w:rsidRPr="0021566C" w:rsidRDefault="008D3727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  <w:r w:rsidRPr="0021566C">
              <w:rPr>
                <w:sz w:val="24"/>
                <w:szCs w:val="24"/>
              </w:rPr>
              <w:t>Привод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7489" w:rsidRPr="0021566C" w:rsidRDefault="008D3727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  <w:r w:rsidRPr="0021566C">
              <w:rPr>
                <w:sz w:val="24"/>
                <w:szCs w:val="24"/>
              </w:rPr>
              <w:t>Пневматический</w:t>
            </w:r>
          </w:p>
        </w:tc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7489" w:rsidRPr="0021566C" w:rsidRDefault="00667489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7489" w:rsidRPr="0021566C" w:rsidRDefault="00667489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67489" w:rsidRPr="0021566C" w:rsidTr="0021566C">
        <w:trPr>
          <w:trHeight w:val="263"/>
        </w:trPr>
        <w:tc>
          <w:tcPr>
            <w:tcW w:w="23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both"/>
              <w:rPr>
                <w:bCs/>
                <w:color w:val="090A0B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1058" w:type="pct"/>
            <w:vMerge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7489" w:rsidRPr="0021566C" w:rsidRDefault="008D3727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  <w:r w:rsidRPr="0021566C">
              <w:rPr>
                <w:sz w:val="24"/>
                <w:szCs w:val="24"/>
              </w:rPr>
              <w:t>Установка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7489" w:rsidRPr="0021566C" w:rsidRDefault="008D3727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  <w:r w:rsidRPr="0021566C">
              <w:rPr>
                <w:sz w:val="24"/>
                <w:szCs w:val="24"/>
              </w:rPr>
              <w:t>На штатное место автомобиля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67489" w:rsidRPr="0021566C" w:rsidTr="0021566C">
        <w:trPr>
          <w:trHeight w:val="724"/>
        </w:trPr>
        <w:tc>
          <w:tcPr>
            <w:tcW w:w="23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both"/>
              <w:rPr>
                <w:bCs/>
                <w:color w:val="090A0B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105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7489" w:rsidRPr="0021566C" w:rsidRDefault="00667489" w:rsidP="0021566C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7489" w:rsidRPr="0021566C" w:rsidRDefault="008D3727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  <w:r w:rsidRPr="0021566C">
              <w:rPr>
                <w:sz w:val="24"/>
                <w:szCs w:val="24"/>
              </w:rPr>
              <w:t>Состояние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D3727" w:rsidRPr="0021566C" w:rsidRDefault="008D3727" w:rsidP="0021566C">
            <w:pPr>
              <w:jc w:val="both"/>
              <w:rPr>
                <w:vanish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71"/>
            </w:tblGrid>
            <w:tr w:rsidR="008D3727" w:rsidRPr="0021566C" w:rsidTr="008D372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D3727" w:rsidRPr="0021566C" w:rsidRDefault="008D3727" w:rsidP="0021566C">
                  <w:pPr>
                    <w:jc w:val="both"/>
                    <w:rPr>
                      <w:sz w:val="24"/>
                      <w:szCs w:val="24"/>
                    </w:rPr>
                  </w:pPr>
                  <w:r w:rsidRPr="0021566C">
                    <w:rPr>
                      <w:sz w:val="24"/>
                      <w:szCs w:val="24"/>
                    </w:rPr>
                    <w:t>Новый, не бывший в эксплуатации</w:t>
                  </w:r>
                </w:p>
              </w:tc>
            </w:tr>
          </w:tbl>
          <w:p w:rsidR="00667489" w:rsidRPr="0021566C" w:rsidRDefault="00667489" w:rsidP="0021566C">
            <w:pPr>
              <w:spacing w:before="100" w:beforeAutospacing="1" w:after="100" w:afterAutospacing="1"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7489" w:rsidRPr="0021566C" w:rsidRDefault="00667489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67489" w:rsidRPr="0021566C" w:rsidRDefault="00667489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7489" w:rsidRPr="0021566C" w:rsidRDefault="00667489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67489" w:rsidRPr="0021566C" w:rsidTr="0021566C">
        <w:trPr>
          <w:trHeight w:val="606"/>
        </w:trPr>
        <w:tc>
          <w:tcPr>
            <w:tcW w:w="23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489" w:rsidRPr="0021566C" w:rsidRDefault="00667489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7489" w:rsidRPr="0021566C" w:rsidRDefault="00667489" w:rsidP="0021566C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7489" w:rsidRPr="0021566C" w:rsidRDefault="008D3727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  <w:r w:rsidRPr="0021566C">
              <w:rPr>
                <w:sz w:val="24"/>
                <w:szCs w:val="24"/>
              </w:rPr>
              <w:t>Производитель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17"/>
            </w:tblGrid>
            <w:tr w:rsidR="00667489" w:rsidRPr="0021566C" w:rsidTr="00D03AA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67489" w:rsidRPr="0021566C" w:rsidRDefault="008D3727" w:rsidP="0021566C">
                  <w:pPr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21566C">
                    <w:rPr>
                      <w:sz w:val="24"/>
                      <w:szCs w:val="24"/>
                    </w:rPr>
                    <w:t>МоторДеталь</w:t>
                  </w:r>
                  <w:proofErr w:type="spellEnd"/>
                  <w:r w:rsidRPr="0021566C">
                    <w:rPr>
                      <w:sz w:val="24"/>
                      <w:szCs w:val="24"/>
                    </w:rPr>
                    <w:t xml:space="preserve"> или эквивалент</w:t>
                  </w:r>
                </w:p>
              </w:tc>
            </w:tr>
          </w:tbl>
          <w:p w:rsidR="00667489" w:rsidRPr="0021566C" w:rsidRDefault="00667489" w:rsidP="0021566C">
            <w:pPr>
              <w:spacing w:before="100" w:beforeAutospacing="1" w:after="100" w:afterAutospacing="1"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7489" w:rsidRPr="0021566C" w:rsidRDefault="00667489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7489" w:rsidRPr="0021566C" w:rsidRDefault="00667489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67489" w:rsidRPr="0021566C" w:rsidTr="0021566C">
        <w:trPr>
          <w:trHeight w:val="391"/>
        </w:trPr>
        <w:tc>
          <w:tcPr>
            <w:tcW w:w="23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67489" w:rsidRPr="0021566C" w:rsidRDefault="00667489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7489" w:rsidRPr="0021566C" w:rsidRDefault="00667489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7489" w:rsidRPr="0021566C" w:rsidRDefault="00667489" w:rsidP="0021566C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7489" w:rsidRPr="0021566C" w:rsidRDefault="008D3727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  <w:r w:rsidRPr="0021566C">
              <w:rPr>
                <w:sz w:val="24"/>
                <w:szCs w:val="24"/>
              </w:rPr>
              <w:t>Комплектность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7489" w:rsidRPr="0021566C" w:rsidRDefault="008D3727" w:rsidP="0021566C">
            <w:pPr>
              <w:spacing w:before="100" w:beforeAutospacing="1" w:after="100" w:afterAutospacing="1"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1566C">
              <w:rPr>
                <w:sz w:val="24"/>
                <w:szCs w:val="24"/>
              </w:rPr>
              <w:t>В соответствии с требованиями изготовителя</w:t>
            </w:r>
          </w:p>
        </w:tc>
        <w:tc>
          <w:tcPr>
            <w:tcW w:w="427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7489" w:rsidRPr="0021566C" w:rsidRDefault="00667489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2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7489" w:rsidRPr="0021566C" w:rsidRDefault="00667489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D3727" w:rsidRPr="0021566C" w:rsidTr="0021566C">
        <w:trPr>
          <w:trHeight w:val="391"/>
        </w:trPr>
        <w:tc>
          <w:tcPr>
            <w:tcW w:w="233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8D3727" w:rsidRPr="0021566C" w:rsidRDefault="008D3727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1566C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3727" w:rsidRPr="0021566C" w:rsidRDefault="001B356C" w:rsidP="0021566C">
            <w:pPr>
              <w:spacing w:line="254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21566C">
              <w:rPr>
                <w:b/>
                <w:sz w:val="24"/>
                <w:szCs w:val="24"/>
              </w:rPr>
              <w:t>Втулка балансира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3727" w:rsidRPr="0021566C" w:rsidRDefault="0021566C" w:rsidP="0021566C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566C">
              <w:rPr>
                <w:b/>
                <w:sz w:val="24"/>
                <w:szCs w:val="24"/>
                <w:lang w:eastAsia="en-US"/>
              </w:rPr>
              <w:t>26.51.66.132-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21566C">
              <w:rPr>
                <w:sz w:val="24"/>
                <w:szCs w:val="24"/>
                <w:lang w:eastAsia="en-US"/>
              </w:rPr>
              <w:t>Аппаратура для балансировки вращающихся частей машин в собственных подшипниках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3727" w:rsidRPr="0021566C" w:rsidRDefault="001B356C" w:rsidP="0021566C">
            <w:pPr>
              <w:spacing w:line="254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Назначение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3727" w:rsidRPr="0021566C" w:rsidRDefault="001B356C" w:rsidP="0021566C">
            <w:pPr>
              <w:spacing w:before="100" w:beforeAutospacing="1" w:after="100" w:afterAutospacing="1" w:line="256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Втулки предназначены для установки в узел балансира задней подвески автомобиля КАМАЗ-43118 и обеспечения надежной работы балансирной подвески.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3727" w:rsidRPr="0021566C" w:rsidRDefault="001B356C" w:rsidP="0021566C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1566C">
              <w:rPr>
                <w:b/>
                <w:sz w:val="24"/>
                <w:szCs w:val="24"/>
                <w:lang w:eastAsia="en-US"/>
              </w:rPr>
              <w:t>Комплект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3727" w:rsidRPr="0021566C" w:rsidRDefault="001B356C" w:rsidP="0021566C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1566C"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8D3727" w:rsidRPr="0021566C" w:rsidTr="0021566C">
        <w:trPr>
          <w:trHeight w:val="391"/>
        </w:trPr>
        <w:tc>
          <w:tcPr>
            <w:tcW w:w="23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D3727" w:rsidRPr="0021566C" w:rsidRDefault="008D3727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727" w:rsidRPr="0021566C" w:rsidRDefault="008D3727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58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3727" w:rsidRPr="0021566C" w:rsidRDefault="008D3727" w:rsidP="0021566C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3727" w:rsidRPr="0021566C" w:rsidRDefault="001B356C" w:rsidP="0021566C">
            <w:pPr>
              <w:spacing w:line="254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Применяемость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3727" w:rsidRPr="0021566C" w:rsidRDefault="001B356C" w:rsidP="0021566C">
            <w:pPr>
              <w:spacing w:before="100" w:beforeAutospacing="1" w:after="100" w:afterAutospacing="1" w:line="256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КАМАЗ-43118</w:t>
            </w:r>
          </w:p>
        </w:tc>
        <w:tc>
          <w:tcPr>
            <w:tcW w:w="42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3727" w:rsidRPr="0021566C" w:rsidRDefault="008D3727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3727" w:rsidRPr="0021566C" w:rsidRDefault="008D3727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D3727" w:rsidRPr="0021566C" w:rsidTr="0021566C">
        <w:trPr>
          <w:trHeight w:val="391"/>
        </w:trPr>
        <w:tc>
          <w:tcPr>
            <w:tcW w:w="23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D3727" w:rsidRPr="0021566C" w:rsidRDefault="008D3727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727" w:rsidRPr="0021566C" w:rsidRDefault="008D3727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58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3727" w:rsidRPr="0021566C" w:rsidRDefault="008D3727" w:rsidP="0021566C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3727" w:rsidRPr="0021566C" w:rsidRDefault="001B356C" w:rsidP="0021566C">
            <w:pPr>
              <w:spacing w:line="254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Узел установки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3727" w:rsidRPr="0021566C" w:rsidRDefault="001B356C" w:rsidP="0021566C">
            <w:pPr>
              <w:spacing w:before="100" w:beforeAutospacing="1" w:after="100" w:afterAutospacing="1" w:line="256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Балансир задней подвески</w:t>
            </w:r>
          </w:p>
        </w:tc>
        <w:tc>
          <w:tcPr>
            <w:tcW w:w="42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3727" w:rsidRPr="0021566C" w:rsidRDefault="008D3727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3727" w:rsidRPr="0021566C" w:rsidRDefault="008D3727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B356C" w:rsidRPr="0021566C" w:rsidTr="0021566C">
        <w:trPr>
          <w:trHeight w:val="391"/>
        </w:trPr>
        <w:tc>
          <w:tcPr>
            <w:tcW w:w="23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356C" w:rsidRPr="0021566C" w:rsidRDefault="001B356C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58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Количество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spacing w:before="100" w:beforeAutospacing="1" w:after="100" w:afterAutospacing="1" w:line="256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4 шт.</w:t>
            </w:r>
          </w:p>
        </w:tc>
        <w:tc>
          <w:tcPr>
            <w:tcW w:w="42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B356C" w:rsidRPr="0021566C" w:rsidTr="0021566C">
        <w:trPr>
          <w:trHeight w:val="391"/>
        </w:trPr>
        <w:tc>
          <w:tcPr>
            <w:tcW w:w="23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356C" w:rsidRPr="0021566C" w:rsidRDefault="001B356C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58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Комплект поставки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spacing w:before="100" w:beforeAutospacing="1" w:after="100" w:afterAutospacing="1" w:line="256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4 втулки</w:t>
            </w:r>
          </w:p>
        </w:tc>
        <w:tc>
          <w:tcPr>
            <w:tcW w:w="42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B356C" w:rsidRPr="0021566C" w:rsidTr="0021566C">
        <w:trPr>
          <w:trHeight w:val="391"/>
        </w:trPr>
        <w:tc>
          <w:tcPr>
            <w:tcW w:w="23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356C" w:rsidRPr="0021566C" w:rsidRDefault="001B356C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58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Материал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spacing w:before="100" w:beforeAutospacing="1" w:after="100" w:afterAutospacing="1" w:line="256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Износостойкий материал согласно документации изготовителя</w:t>
            </w:r>
          </w:p>
        </w:tc>
        <w:tc>
          <w:tcPr>
            <w:tcW w:w="42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B356C" w:rsidRPr="0021566C" w:rsidTr="0021566C">
        <w:trPr>
          <w:trHeight w:val="391"/>
        </w:trPr>
        <w:tc>
          <w:tcPr>
            <w:tcW w:w="23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356C" w:rsidRPr="0021566C" w:rsidRDefault="001B356C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58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Производитель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spacing w:before="100" w:beforeAutospacing="1" w:after="100" w:afterAutospacing="1" w:line="256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«Элемент» или эквивалент</w:t>
            </w:r>
          </w:p>
        </w:tc>
        <w:tc>
          <w:tcPr>
            <w:tcW w:w="42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B356C" w:rsidRPr="0021566C" w:rsidTr="0021566C">
        <w:trPr>
          <w:trHeight w:val="391"/>
        </w:trPr>
        <w:tc>
          <w:tcPr>
            <w:tcW w:w="23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356C" w:rsidRPr="0021566C" w:rsidRDefault="001B356C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58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Состояние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spacing w:before="100" w:beforeAutospacing="1" w:after="100" w:afterAutospacing="1" w:line="256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Новые, не бывшие в эксплуатации</w:t>
            </w:r>
          </w:p>
        </w:tc>
        <w:tc>
          <w:tcPr>
            <w:tcW w:w="42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B356C" w:rsidRPr="0021566C" w:rsidTr="0021566C">
        <w:trPr>
          <w:trHeight w:val="391"/>
        </w:trPr>
        <w:tc>
          <w:tcPr>
            <w:tcW w:w="23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356C" w:rsidRPr="0021566C" w:rsidRDefault="001B356C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58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Совместимость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spacing w:before="100" w:beforeAutospacing="1" w:after="100" w:afterAutospacing="1" w:line="256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Со штатным узлом балансира КАМАЗ-43118</w:t>
            </w:r>
          </w:p>
        </w:tc>
        <w:tc>
          <w:tcPr>
            <w:tcW w:w="42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B356C" w:rsidRPr="0021566C" w:rsidTr="0021566C">
        <w:trPr>
          <w:trHeight w:val="391"/>
        </w:trPr>
        <w:tc>
          <w:tcPr>
            <w:tcW w:w="233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B356C" w:rsidRPr="0021566C" w:rsidRDefault="001B356C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Установка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spacing w:before="100" w:beforeAutospacing="1" w:after="100" w:afterAutospacing="1" w:line="256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На штатное место без конструктивных доработок</w:t>
            </w:r>
          </w:p>
        </w:tc>
        <w:tc>
          <w:tcPr>
            <w:tcW w:w="427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2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B356C" w:rsidRPr="0021566C" w:rsidTr="0021566C">
        <w:trPr>
          <w:trHeight w:val="391"/>
        </w:trPr>
        <w:tc>
          <w:tcPr>
            <w:tcW w:w="233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1B356C" w:rsidRPr="0021566C" w:rsidRDefault="001B356C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21566C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21566C">
              <w:rPr>
                <w:b/>
                <w:sz w:val="24"/>
                <w:szCs w:val="24"/>
              </w:rPr>
              <w:t xml:space="preserve">Тяга реактивная обжимная для автомобиля </w:t>
            </w:r>
            <w:r w:rsidRPr="0021566C">
              <w:rPr>
                <w:rStyle w:val="a3"/>
                <w:sz w:val="24"/>
                <w:szCs w:val="24"/>
              </w:rPr>
              <w:t>КАМАЗ-43118</w:t>
            </w:r>
            <w:r w:rsidRPr="0021566C">
              <w:rPr>
                <w:sz w:val="24"/>
                <w:szCs w:val="24"/>
              </w:rPr>
              <w:t>,</w:t>
            </w:r>
            <w:r w:rsidRPr="0021566C">
              <w:rPr>
                <w:b/>
                <w:sz w:val="24"/>
                <w:szCs w:val="24"/>
              </w:rPr>
              <w:t xml:space="preserve"> с креплением на 4 болта, или эквивалент.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566C" w:rsidRPr="0021566C" w:rsidRDefault="0021566C" w:rsidP="0021566C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21566C">
              <w:rPr>
                <w:b/>
                <w:sz w:val="24"/>
                <w:szCs w:val="24"/>
                <w:lang w:eastAsia="en-US"/>
              </w:rPr>
              <w:t>29.32.30.213</w:t>
            </w:r>
            <w:r w:rsidRPr="0021566C">
              <w:rPr>
                <w:b/>
                <w:sz w:val="24"/>
                <w:szCs w:val="24"/>
                <w:lang w:eastAsia="en-US"/>
              </w:rPr>
              <w:t xml:space="preserve"> -</w:t>
            </w:r>
          </w:p>
          <w:p w:rsidR="001B356C" w:rsidRPr="0021566C" w:rsidRDefault="0021566C" w:rsidP="0021566C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566C">
              <w:rPr>
                <w:sz w:val="24"/>
                <w:szCs w:val="24"/>
                <w:lang w:eastAsia="en-US"/>
              </w:rPr>
              <w:t>Элементы направляющего аппарата подвески, хода подвески, детали установки упругих элементов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8C0C9C" w:rsidP="0021566C">
            <w:pPr>
              <w:spacing w:line="254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Назначение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8C0C9C" w:rsidP="0021566C">
            <w:pPr>
              <w:spacing w:before="100" w:beforeAutospacing="1" w:after="100" w:afterAutospacing="1" w:line="256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Тяга предназначена для установки в составе задней балансирной подвески автомобиля КАМАЗ-43118 и обеспечения фиксации и ограничения перемещения элементов моста относительно рамы автомобиля.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DE001C" w:rsidP="0021566C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21566C">
              <w:rPr>
                <w:b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472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DE001C" w:rsidP="0021566C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1566C">
              <w:rPr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1B356C" w:rsidRPr="0021566C" w:rsidTr="0021566C">
        <w:trPr>
          <w:trHeight w:val="391"/>
        </w:trPr>
        <w:tc>
          <w:tcPr>
            <w:tcW w:w="23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356C" w:rsidRPr="0021566C" w:rsidRDefault="001B356C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58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8C0C9C" w:rsidP="0021566C">
            <w:pPr>
              <w:spacing w:line="254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8C0C9C" w:rsidP="0021566C">
            <w:pPr>
              <w:spacing w:before="100" w:beforeAutospacing="1" w:after="100" w:afterAutospacing="1" w:line="256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Тяга реактивная</w:t>
            </w:r>
          </w:p>
        </w:tc>
        <w:tc>
          <w:tcPr>
            <w:tcW w:w="42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B356C" w:rsidRPr="0021566C" w:rsidTr="0021566C">
        <w:trPr>
          <w:trHeight w:val="391"/>
        </w:trPr>
        <w:tc>
          <w:tcPr>
            <w:tcW w:w="23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356C" w:rsidRPr="0021566C" w:rsidRDefault="001B356C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58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8C0C9C" w:rsidP="0021566C">
            <w:pPr>
              <w:spacing w:line="254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Тип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8C0C9C" w:rsidP="0021566C">
            <w:pPr>
              <w:spacing w:before="100" w:beforeAutospacing="1" w:after="100" w:afterAutospacing="1" w:line="256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Обжимная</w:t>
            </w:r>
          </w:p>
        </w:tc>
        <w:tc>
          <w:tcPr>
            <w:tcW w:w="42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B356C" w:rsidRPr="0021566C" w:rsidTr="0021566C">
        <w:trPr>
          <w:trHeight w:val="391"/>
        </w:trPr>
        <w:tc>
          <w:tcPr>
            <w:tcW w:w="23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B356C" w:rsidRPr="0021566C" w:rsidRDefault="001B356C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58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8C0C9C" w:rsidP="0021566C">
            <w:pPr>
              <w:spacing w:line="254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Применяемость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8C0C9C" w:rsidP="0021566C">
            <w:pPr>
              <w:spacing w:before="100" w:beforeAutospacing="1" w:after="100" w:afterAutospacing="1" w:line="256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КАМАЗ-43118</w:t>
            </w:r>
          </w:p>
        </w:tc>
        <w:tc>
          <w:tcPr>
            <w:tcW w:w="42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356C" w:rsidRPr="0021566C" w:rsidRDefault="001B356C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C0C9C" w:rsidRPr="0021566C" w:rsidTr="0021566C">
        <w:trPr>
          <w:trHeight w:val="391"/>
        </w:trPr>
        <w:tc>
          <w:tcPr>
            <w:tcW w:w="23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C0C9C" w:rsidRPr="0021566C" w:rsidRDefault="008C0C9C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0C9C" w:rsidRPr="0021566C" w:rsidRDefault="008C0C9C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58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C9C" w:rsidRPr="0021566C" w:rsidRDefault="008C0C9C" w:rsidP="0021566C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C9C" w:rsidRPr="0021566C" w:rsidRDefault="008C0C9C" w:rsidP="0021566C">
            <w:pPr>
              <w:spacing w:line="254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Крепление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C9C" w:rsidRPr="0021566C" w:rsidRDefault="008C0C9C" w:rsidP="0021566C">
            <w:pPr>
              <w:spacing w:before="100" w:beforeAutospacing="1" w:after="100" w:afterAutospacing="1" w:line="256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4-болтовое</w:t>
            </w:r>
          </w:p>
        </w:tc>
        <w:tc>
          <w:tcPr>
            <w:tcW w:w="42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C9C" w:rsidRPr="0021566C" w:rsidRDefault="008C0C9C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C9C" w:rsidRPr="0021566C" w:rsidRDefault="008C0C9C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C0C9C" w:rsidRPr="0021566C" w:rsidTr="0021566C">
        <w:trPr>
          <w:trHeight w:val="391"/>
        </w:trPr>
        <w:tc>
          <w:tcPr>
            <w:tcW w:w="23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C0C9C" w:rsidRPr="0021566C" w:rsidRDefault="008C0C9C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0C9C" w:rsidRPr="0021566C" w:rsidRDefault="008C0C9C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58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C9C" w:rsidRPr="0021566C" w:rsidRDefault="008C0C9C" w:rsidP="0021566C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C9C" w:rsidRPr="0021566C" w:rsidRDefault="008C0C9C" w:rsidP="0021566C">
            <w:pPr>
              <w:spacing w:line="254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Назначение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C9C" w:rsidRPr="0021566C" w:rsidRDefault="008C0C9C" w:rsidP="0021566C">
            <w:pPr>
              <w:spacing w:before="100" w:beforeAutospacing="1" w:after="100" w:afterAutospacing="1" w:line="256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Для задней балансирной подвески</w:t>
            </w:r>
          </w:p>
        </w:tc>
        <w:tc>
          <w:tcPr>
            <w:tcW w:w="42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C9C" w:rsidRPr="0021566C" w:rsidRDefault="008C0C9C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C9C" w:rsidRPr="0021566C" w:rsidRDefault="008C0C9C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C0C9C" w:rsidRPr="0021566C" w:rsidTr="0021566C">
        <w:trPr>
          <w:trHeight w:val="391"/>
        </w:trPr>
        <w:tc>
          <w:tcPr>
            <w:tcW w:w="23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C0C9C" w:rsidRPr="0021566C" w:rsidRDefault="008C0C9C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0C9C" w:rsidRPr="0021566C" w:rsidRDefault="008C0C9C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58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C9C" w:rsidRPr="0021566C" w:rsidRDefault="008C0C9C" w:rsidP="0021566C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C9C" w:rsidRPr="0021566C" w:rsidRDefault="008C0C9C" w:rsidP="0021566C">
            <w:pPr>
              <w:spacing w:line="254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Конструкция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C9C" w:rsidRPr="0021566C" w:rsidRDefault="008C0C9C" w:rsidP="0021566C">
            <w:pPr>
              <w:spacing w:before="100" w:beforeAutospacing="1" w:after="100" w:afterAutospacing="1" w:line="256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Усиленная</w:t>
            </w:r>
          </w:p>
        </w:tc>
        <w:tc>
          <w:tcPr>
            <w:tcW w:w="42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C9C" w:rsidRPr="0021566C" w:rsidRDefault="008C0C9C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C9C" w:rsidRPr="0021566C" w:rsidRDefault="008C0C9C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C0C9C" w:rsidRPr="0021566C" w:rsidTr="0021566C">
        <w:trPr>
          <w:trHeight w:val="391"/>
        </w:trPr>
        <w:tc>
          <w:tcPr>
            <w:tcW w:w="23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C0C9C" w:rsidRPr="0021566C" w:rsidRDefault="008C0C9C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0C9C" w:rsidRPr="0021566C" w:rsidRDefault="008C0C9C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58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C9C" w:rsidRPr="0021566C" w:rsidRDefault="008C0C9C" w:rsidP="0021566C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C9C" w:rsidRPr="0021566C" w:rsidRDefault="008C0C9C" w:rsidP="0021566C">
            <w:pPr>
              <w:spacing w:line="254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Материал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C9C" w:rsidRPr="0021566C" w:rsidRDefault="008C0C9C" w:rsidP="0021566C">
            <w:pPr>
              <w:spacing w:before="100" w:beforeAutospacing="1" w:after="100" w:afterAutospacing="1" w:line="256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Конструкционная сталь</w:t>
            </w:r>
          </w:p>
        </w:tc>
        <w:tc>
          <w:tcPr>
            <w:tcW w:w="42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C9C" w:rsidRPr="0021566C" w:rsidRDefault="008C0C9C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C9C" w:rsidRPr="0021566C" w:rsidRDefault="008C0C9C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C0C9C" w:rsidRPr="0021566C" w:rsidTr="0021566C">
        <w:trPr>
          <w:trHeight w:val="391"/>
        </w:trPr>
        <w:tc>
          <w:tcPr>
            <w:tcW w:w="23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C0C9C" w:rsidRPr="0021566C" w:rsidRDefault="008C0C9C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0C9C" w:rsidRPr="0021566C" w:rsidRDefault="008C0C9C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58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C9C" w:rsidRPr="0021566C" w:rsidRDefault="008C0C9C" w:rsidP="0021566C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C9C" w:rsidRPr="0021566C" w:rsidRDefault="008C0C9C" w:rsidP="0021566C">
            <w:pPr>
              <w:spacing w:line="254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Состояние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C9C" w:rsidRPr="0021566C" w:rsidRDefault="008C0C9C" w:rsidP="0021566C">
            <w:pPr>
              <w:spacing w:before="100" w:beforeAutospacing="1" w:after="100" w:afterAutospacing="1" w:line="256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Новая, не бывшая в эксплуатации</w:t>
            </w:r>
          </w:p>
        </w:tc>
        <w:tc>
          <w:tcPr>
            <w:tcW w:w="42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C9C" w:rsidRPr="0021566C" w:rsidRDefault="008C0C9C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C9C" w:rsidRPr="0021566C" w:rsidRDefault="008C0C9C" w:rsidP="0021566C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C0C9C" w:rsidRPr="0021566C" w:rsidTr="0021566C">
        <w:trPr>
          <w:trHeight w:val="391"/>
        </w:trPr>
        <w:tc>
          <w:tcPr>
            <w:tcW w:w="23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C0C9C" w:rsidRPr="0021566C" w:rsidRDefault="008C0C9C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0C9C" w:rsidRPr="0021566C" w:rsidRDefault="008C0C9C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58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C9C" w:rsidRPr="0021566C" w:rsidRDefault="008C0C9C" w:rsidP="0021566C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C9C" w:rsidRPr="0021566C" w:rsidRDefault="008C0C9C" w:rsidP="0021566C">
            <w:pPr>
              <w:spacing w:line="254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Совместимость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C9C" w:rsidRPr="0021566C" w:rsidRDefault="008C0C9C" w:rsidP="0021566C">
            <w:pPr>
              <w:spacing w:before="100" w:beforeAutospacing="1" w:after="100" w:afterAutospacing="1" w:line="256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Со штатными узлами подвески КАМАЗ-43118</w:t>
            </w:r>
          </w:p>
        </w:tc>
        <w:tc>
          <w:tcPr>
            <w:tcW w:w="427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C9C" w:rsidRPr="0021566C" w:rsidRDefault="008C0C9C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C9C" w:rsidRPr="0021566C" w:rsidRDefault="008C0C9C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8C0C9C" w:rsidRPr="0021566C" w:rsidTr="0021566C">
        <w:trPr>
          <w:trHeight w:val="391"/>
        </w:trPr>
        <w:tc>
          <w:tcPr>
            <w:tcW w:w="23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C0C9C" w:rsidRPr="0021566C" w:rsidRDefault="008C0C9C" w:rsidP="0021566C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52" w:type="pct"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C0C9C" w:rsidRPr="0021566C" w:rsidRDefault="008C0C9C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58" w:type="pc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C9C" w:rsidRPr="0021566C" w:rsidRDefault="008C0C9C" w:rsidP="0021566C">
            <w:pPr>
              <w:widowControl w:val="0"/>
              <w:suppressAutoHyphens/>
              <w:autoSpaceDN w:val="0"/>
              <w:spacing w:line="254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C9C" w:rsidRPr="0021566C" w:rsidRDefault="008C0C9C" w:rsidP="0021566C">
            <w:pPr>
              <w:spacing w:line="254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Установка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C9C" w:rsidRPr="0021566C" w:rsidRDefault="008C0C9C" w:rsidP="0021566C">
            <w:pPr>
              <w:spacing w:before="100" w:beforeAutospacing="1" w:after="100" w:afterAutospacing="1" w:line="256" w:lineRule="auto"/>
              <w:jc w:val="both"/>
              <w:rPr>
                <w:sz w:val="24"/>
                <w:szCs w:val="24"/>
              </w:rPr>
            </w:pPr>
            <w:r w:rsidRPr="0021566C">
              <w:rPr>
                <w:sz w:val="24"/>
                <w:szCs w:val="24"/>
              </w:rPr>
              <w:t>На штатное место, без доработки конструкции</w:t>
            </w:r>
          </w:p>
        </w:tc>
        <w:tc>
          <w:tcPr>
            <w:tcW w:w="427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C9C" w:rsidRPr="0021566C" w:rsidRDefault="008C0C9C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2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0C9C" w:rsidRPr="0021566C" w:rsidRDefault="008C0C9C" w:rsidP="0021566C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667489" w:rsidRPr="0021566C" w:rsidRDefault="00667489" w:rsidP="0021566C">
      <w:pPr>
        <w:autoSpaceDE w:val="0"/>
        <w:autoSpaceDN w:val="0"/>
        <w:spacing w:after="60"/>
        <w:jc w:val="both"/>
        <w:rPr>
          <w:rFonts w:eastAsia="Calibri"/>
          <w:b/>
          <w:sz w:val="24"/>
          <w:szCs w:val="24"/>
          <w:u w:val="single"/>
        </w:rPr>
      </w:pPr>
    </w:p>
    <w:p w:rsidR="00667489" w:rsidRDefault="00667489" w:rsidP="00667489">
      <w:pPr>
        <w:autoSpaceDE w:val="0"/>
        <w:autoSpaceDN w:val="0"/>
        <w:spacing w:after="60"/>
        <w:jc w:val="both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4. Требования к таре и упаковке товара:</w:t>
      </w:r>
    </w:p>
    <w:p w:rsidR="00667489" w:rsidRDefault="00667489" w:rsidP="00667489">
      <w:pPr>
        <w:tabs>
          <w:tab w:val="left" w:pos="567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4.1. Требования к упаковке Товара: Товар поставляется в оригинальной упаковке производителя, не имеющей повреждений, и с сохранением всех защитных знаков производителя. Товар должен иметь ярлыки (маркировку). Маркировка должна содержать следующую информацию:</w:t>
      </w:r>
    </w:p>
    <w:p w:rsidR="00667489" w:rsidRDefault="00667489" w:rsidP="0066748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 наименование Товара;</w:t>
      </w:r>
    </w:p>
    <w:p w:rsidR="00667489" w:rsidRDefault="00667489" w:rsidP="0066748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 товарный знак изготовителя (при наличии);</w:t>
      </w:r>
    </w:p>
    <w:p w:rsidR="00667489" w:rsidRDefault="00667489" w:rsidP="0066748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 указания по применению;</w:t>
      </w:r>
    </w:p>
    <w:p w:rsidR="00667489" w:rsidRDefault="00667489" w:rsidP="0066748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4.2 Упаковка должна обеспечивать сохранность, товарный вид, предохранять от всякого рода повреждений при транспортировке.</w:t>
      </w:r>
    </w:p>
    <w:p w:rsidR="00667489" w:rsidRDefault="00667489" w:rsidP="0066748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4.3 При поставке Товара необходимо предоставить гарантийный талон.</w:t>
      </w:r>
    </w:p>
    <w:p w:rsidR="007F6B95" w:rsidRPr="009370AF" w:rsidRDefault="007F6B95" w:rsidP="0066748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67489" w:rsidRDefault="00667489" w:rsidP="00667489">
      <w:pPr>
        <w:widowControl w:val="0"/>
        <w:autoSpaceDE w:val="0"/>
        <w:autoSpaceDN w:val="0"/>
        <w:ind w:firstLine="540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5. Срок поставки Товара</w:t>
      </w:r>
    </w:p>
    <w:p w:rsidR="00667489" w:rsidRDefault="00667489" w:rsidP="0066748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eastAsia="ar-SA"/>
        </w:rPr>
        <w:t xml:space="preserve">         </w:t>
      </w:r>
      <w:r>
        <w:rPr>
          <w:b/>
          <w:sz w:val="24"/>
          <w:szCs w:val="24"/>
        </w:rPr>
        <w:t xml:space="preserve">Поставка Товара в течение </w:t>
      </w:r>
      <w:r w:rsidR="00DE001C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(</w:t>
      </w:r>
      <w:r w:rsidR="0021566C">
        <w:rPr>
          <w:b/>
          <w:sz w:val="24"/>
          <w:szCs w:val="24"/>
        </w:rPr>
        <w:t>Двух</w:t>
      </w:r>
      <w:r>
        <w:rPr>
          <w:b/>
          <w:sz w:val="24"/>
          <w:szCs w:val="24"/>
        </w:rPr>
        <w:t>) рабочих дней с даты заключения Контракта</w:t>
      </w:r>
      <w:r>
        <w:rPr>
          <w:sz w:val="24"/>
          <w:szCs w:val="24"/>
        </w:rPr>
        <w:t>. Конкретная дата и время доставки Товара согласовываются Поставщиком с Заказчиком. Поставщик не менее чем за 1 (один) рабочий день до осуществления поставки Товара направляет в адрес Заказчика уведомление о времени и дате поставки.</w:t>
      </w:r>
      <w:r>
        <w:rPr>
          <w:b/>
          <w:sz w:val="24"/>
          <w:szCs w:val="24"/>
        </w:rPr>
        <w:t xml:space="preserve"> </w:t>
      </w:r>
    </w:p>
    <w:p w:rsidR="007F6B95" w:rsidRDefault="007F6B95" w:rsidP="00667489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667489" w:rsidRDefault="00667489" w:rsidP="00667489">
      <w:pPr>
        <w:widowControl w:val="0"/>
        <w:autoSpaceDE w:val="0"/>
        <w:autoSpaceDN w:val="0"/>
        <w:rPr>
          <w:rFonts w:eastAsia="Calibri"/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</w:t>
      </w:r>
      <w:r>
        <w:rPr>
          <w:rFonts w:eastAsia="Calibri"/>
          <w:b/>
          <w:sz w:val="24"/>
          <w:szCs w:val="24"/>
          <w:u w:val="single"/>
        </w:rPr>
        <w:t>6. Место поставки Товара:</w:t>
      </w:r>
    </w:p>
    <w:p w:rsidR="00667489" w:rsidRDefault="00667489" w:rsidP="00667489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 Поставка Товара включает в себя поставку Товара, погрузочно-разгрузочные работы, выгрузка из транспортного средства </w:t>
      </w:r>
      <w:r>
        <w:rPr>
          <w:sz w:val="24"/>
          <w:szCs w:val="24"/>
        </w:rPr>
        <w:br/>
        <w:t xml:space="preserve">и размещение (складирование) в месте (помещении), указанном Заказчиком по адресу: </w:t>
      </w:r>
      <w:r>
        <w:rPr>
          <w:b/>
          <w:sz w:val="24"/>
          <w:szCs w:val="24"/>
        </w:rPr>
        <w:t xml:space="preserve">Иркутская область, г. Иркутск, </w:t>
      </w:r>
      <w:r>
        <w:rPr>
          <w:b/>
          <w:sz w:val="24"/>
          <w:szCs w:val="24"/>
        </w:rPr>
        <w:br/>
        <w:t>ул. Байкальская 291Б.</w:t>
      </w:r>
    </w:p>
    <w:p w:rsidR="00667489" w:rsidRDefault="00667489" w:rsidP="00667489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6.2 Поставка, отгрузка Товара осуществляется транспортом и силами Поставщика до местонахождения Заказчика в рабочие дни с учетом рабочего времени Заказчика.</w:t>
      </w:r>
    </w:p>
    <w:p w:rsidR="00667489" w:rsidRDefault="00667489" w:rsidP="00667489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 Режим рабочего времени Заказчика – пятидневная рабочая неделя с двумя выходными днями (суббота и воскресенье), рабочее время установлено с понедельника по четверг с 8:00 до 17:00 часов, в пятницу – с 8:00 до 16:00 часов по Иркутскому времени, перерыв </w:t>
      </w:r>
      <w:r>
        <w:rPr>
          <w:sz w:val="24"/>
          <w:szCs w:val="24"/>
        </w:rPr>
        <w:br/>
        <w:t xml:space="preserve">с 12:00 до 12:48.     </w:t>
      </w:r>
    </w:p>
    <w:p w:rsidR="00667489" w:rsidRDefault="00667489" w:rsidP="00667489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 Приемку Товара, услуги осуществляет представитель заказчика – заведующий хозяйством ФГБУ «Заповедное Прибайкалье» г. Иркутска, </w:t>
      </w:r>
      <w:r>
        <w:rPr>
          <w:b/>
          <w:sz w:val="24"/>
          <w:szCs w:val="24"/>
        </w:rPr>
        <w:t>тел. 8(3952) 35-06-15, доб.184., доб.186.</w:t>
      </w:r>
      <w:r>
        <w:rPr>
          <w:sz w:val="24"/>
          <w:szCs w:val="24"/>
        </w:rPr>
        <w:t xml:space="preserve"> Он осуществляет осмотр Товара, а также проверку Товара, оказанной услуги по количеству и качеству в соответствии с требованиями действующего законодательства Российской Федерации.</w:t>
      </w:r>
    </w:p>
    <w:p w:rsidR="00667489" w:rsidRDefault="00667489" w:rsidP="00667489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6.5 Оформление, обмен и подписание документов о приемке осуществляется в электронном виде. Осуществляется по телекоммуникационным каналам связи через Операторов Системы ЭДО: Контур. Диадок.</w:t>
      </w:r>
    </w:p>
    <w:p w:rsidR="007F6B95" w:rsidRDefault="007F6B95" w:rsidP="00667489">
      <w:pPr>
        <w:autoSpaceDE w:val="0"/>
        <w:autoSpaceDN w:val="0"/>
        <w:ind w:firstLine="567"/>
        <w:jc w:val="both"/>
        <w:rPr>
          <w:sz w:val="24"/>
          <w:szCs w:val="24"/>
        </w:rPr>
      </w:pPr>
      <w:bookmarkStart w:id="0" w:name="_GoBack"/>
      <w:bookmarkEnd w:id="0"/>
    </w:p>
    <w:p w:rsidR="00667489" w:rsidRDefault="00667489" w:rsidP="00667489">
      <w:pPr>
        <w:widowControl w:val="0"/>
        <w:autoSpaceDE w:val="0"/>
        <w:autoSpaceDN w:val="0"/>
        <w:ind w:firstLine="540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7. Требования к гарантийному сроку Товара, объему предоставления гарантий их качества, к гарантийному обслуживанию Товара</w:t>
      </w:r>
    </w:p>
    <w:p w:rsidR="00667489" w:rsidRDefault="00667489" w:rsidP="00667489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7.1. Поставщик гарантирует качество и безопасность поставляемого Товара, в соответствии с действующими стандартами и техническими требованиями, установленными в Российской Федерации.</w:t>
      </w:r>
    </w:p>
    <w:p w:rsidR="00667489" w:rsidRDefault="00667489" w:rsidP="00667489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7.2.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обременением.</w:t>
      </w:r>
    </w:p>
    <w:p w:rsidR="00667489" w:rsidRDefault="00667489" w:rsidP="00667489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7.3. Поставщик отвечает за недостатки Товара в течение гарантийного срока на Товар, который соответствует сроку гарантии, установленной заводом-изготовителем. </w:t>
      </w:r>
    </w:p>
    <w:p w:rsidR="00667489" w:rsidRDefault="00667489" w:rsidP="00667489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7.4. Поставщик обязан по первому требованию Заказчика и в указанные последним сроки, заменить некачественный, дефектный, некомплектный Товар или произвести его ремонт.</w:t>
      </w:r>
    </w:p>
    <w:p w:rsidR="00667489" w:rsidRDefault="00667489" w:rsidP="00667489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7.5. Товар ненадлежащего качества возвращается Поставщику за его счет после поставки нового Товара.</w:t>
      </w:r>
    </w:p>
    <w:p w:rsidR="00667489" w:rsidRDefault="00667489" w:rsidP="00667489">
      <w:pPr>
        <w:autoSpaceDE w:val="0"/>
        <w:autoSpaceDN w:val="0"/>
        <w:adjustRightInd w:val="0"/>
        <w:spacing w:after="120"/>
        <w:ind w:firstLine="539"/>
        <w:jc w:val="both"/>
        <w:rPr>
          <w:sz w:val="24"/>
          <w:szCs w:val="24"/>
        </w:rPr>
      </w:pPr>
    </w:p>
    <w:p w:rsidR="00667489" w:rsidRDefault="00667489" w:rsidP="00667489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Начальник отдела хозяйственного                                                                                     </w:t>
      </w:r>
    </w:p>
    <w:p w:rsidR="00667489" w:rsidRDefault="00667489" w:rsidP="00667489">
      <w:pPr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>обеспечения и строительства                                                                                                                                                                Д.С. Домбровский</w:t>
      </w:r>
    </w:p>
    <w:p w:rsidR="00BE73D6" w:rsidRDefault="00BE73D6"/>
    <w:sectPr w:rsidR="00BE73D6" w:rsidSect="0021566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CB858F0"/>
    <w:multiLevelType w:val="hybridMultilevel"/>
    <w:tmpl w:val="63A6384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715"/>
    <w:rsid w:val="001B356C"/>
    <w:rsid w:val="0021566C"/>
    <w:rsid w:val="00474715"/>
    <w:rsid w:val="00667489"/>
    <w:rsid w:val="007B23AA"/>
    <w:rsid w:val="007F6B95"/>
    <w:rsid w:val="008C0C9C"/>
    <w:rsid w:val="008D3727"/>
    <w:rsid w:val="00936E09"/>
    <w:rsid w:val="00BE73D6"/>
    <w:rsid w:val="00DE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10B9D"/>
  <w15:chartTrackingRefBased/>
  <w15:docId w15:val="{C1EF68AE-31A0-4166-ACEF-44AFA60E4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4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6E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4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Юрьев Олег Григорьевич</dc:creator>
  <cp:keywords/>
  <dc:description/>
  <cp:lastModifiedBy>Пур Ирина Андреевна</cp:lastModifiedBy>
  <cp:revision>2</cp:revision>
  <dcterms:created xsi:type="dcterms:W3CDTF">2026-08-26T05:57:00Z</dcterms:created>
  <dcterms:modified xsi:type="dcterms:W3CDTF">2026-08-26T05:57:00Z</dcterms:modified>
</cp:coreProperties>
</file>