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B" w:rsidRPr="009E53CB" w:rsidRDefault="002809D5" w:rsidP="009E53CB">
      <w:pPr>
        <w:jc w:val="center"/>
        <w:rPr>
          <w:b/>
          <w:bCs/>
        </w:rPr>
      </w:pPr>
      <w:bookmarkStart w:id="0" w:name="_Ref353191193"/>
      <w:r w:rsidRPr="009E53CB">
        <w:rPr>
          <w:b/>
          <w:bCs/>
        </w:rPr>
        <w:t xml:space="preserve">ГОСУДАРСТВЕННЫЙ КОНТРАКТ </w:t>
      </w:r>
      <w:r w:rsidR="00C22979" w:rsidRPr="009E53CB">
        <w:rPr>
          <w:b/>
          <w:bCs/>
        </w:rPr>
        <w:t>№</w:t>
      </w:r>
      <w:r w:rsidR="00A02FE1" w:rsidRPr="009E53CB">
        <w:rPr>
          <w:b/>
          <w:bCs/>
        </w:rPr>
        <w:t xml:space="preserve"> </w:t>
      </w:r>
    </w:p>
    <w:p w:rsidR="00E72950" w:rsidRPr="009E53CB" w:rsidRDefault="00E72950" w:rsidP="008A2A3A">
      <w:pPr>
        <w:pStyle w:val="ConsPlusNormal"/>
        <w:tabs>
          <w:tab w:val="left" w:pos="360"/>
        </w:tabs>
        <w:spacing w:line="240" w:lineRule="exact"/>
        <w:ind w:firstLine="0"/>
        <w:jc w:val="center"/>
        <w:rPr>
          <w:rFonts w:ascii="Times New Roman" w:hAnsi="Times New Roman" w:cs="Times New Roman"/>
          <w:b/>
          <w:bCs/>
          <w:sz w:val="24"/>
          <w:szCs w:val="24"/>
        </w:rPr>
      </w:pPr>
    </w:p>
    <w:p w:rsidR="00432F37" w:rsidRPr="009E53CB" w:rsidRDefault="00432F37" w:rsidP="009E53CB">
      <w:pPr>
        <w:widowControl w:val="0"/>
        <w:spacing w:after="0" w:line="240" w:lineRule="exact"/>
        <w:ind w:right="-2"/>
        <w:jc w:val="center"/>
      </w:pPr>
      <w:r w:rsidRPr="009E53CB">
        <w:t>г. Москва</w:t>
      </w:r>
      <w:r w:rsidRPr="009E53CB">
        <w:tab/>
      </w:r>
      <w:r w:rsidRPr="009E53CB">
        <w:tab/>
      </w:r>
      <w:r w:rsidRPr="009E53CB">
        <w:tab/>
      </w:r>
      <w:r w:rsidRPr="009E53CB">
        <w:tab/>
      </w:r>
      <w:r w:rsidRPr="009E53CB">
        <w:tab/>
      </w:r>
      <w:r w:rsidRPr="009E53CB">
        <w:tab/>
      </w:r>
      <w:r w:rsidRPr="009E53CB">
        <w:tab/>
      </w:r>
      <w:r w:rsidR="00C379C0" w:rsidRPr="009E53CB">
        <w:tab/>
      </w:r>
      <w:r w:rsidR="009E53CB">
        <w:tab/>
      </w:r>
      <w:proofErr w:type="gramStart"/>
      <w:r w:rsidR="009E53CB">
        <w:tab/>
      </w:r>
      <w:r w:rsidR="002D2492" w:rsidRPr="009E53CB">
        <w:t>«</w:t>
      </w:r>
      <w:proofErr w:type="gramEnd"/>
      <w:r w:rsidR="00AF42FB" w:rsidRPr="009E53CB">
        <w:t>__</w:t>
      </w:r>
      <w:r w:rsidR="002D2492" w:rsidRPr="009E53CB">
        <w:t xml:space="preserve">» </w:t>
      </w:r>
      <w:r w:rsidR="00321B8A" w:rsidRPr="00C15C90">
        <w:t>______</w:t>
      </w:r>
      <w:r w:rsidR="009E53CB">
        <w:t xml:space="preserve"> </w:t>
      </w:r>
      <w:r w:rsidRPr="009E53CB">
        <w:t>202</w:t>
      </w:r>
      <w:r w:rsidR="00C0708B" w:rsidRPr="009E53CB">
        <w:t>6</w:t>
      </w:r>
      <w:r w:rsidRPr="009E53CB">
        <w:t xml:space="preserve"> г.</w:t>
      </w:r>
    </w:p>
    <w:p w:rsidR="00432F37" w:rsidRPr="009E53CB" w:rsidRDefault="00432F37" w:rsidP="009E53CB">
      <w:pPr>
        <w:widowControl w:val="0"/>
        <w:spacing w:after="0"/>
        <w:jc w:val="left"/>
      </w:pPr>
    </w:p>
    <w:p w:rsidR="00881FAD" w:rsidRPr="009E53CB" w:rsidRDefault="009E53CB" w:rsidP="009E53CB">
      <w:pPr>
        <w:widowControl w:val="0"/>
        <w:tabs>
          <w:tab w:val="left" w:pos="1620"/>
        </w:tabs>
        <w:spacing w:after="0"/>
      </w:pPr>
      <w:r w:rsidRPr="009E53CB">
        <w:t xml:space="preserve">Федеральная служба по надзору в сфере природопользования (Росприроднадзор), именуемая </w:t>
      </w:r>
      <w:r w:rsidR="00BC2696">
        <w:br/>
      </w:r>
      <w:r w:rsidRPr="009E53CB">
        <w:t xml:space="preserve">в дальнейшем Государственный заказчик (далее – Заказчик), в лице </w:t>
      </w:r>
      <w:r w:rsidR="00321B8A">
        <w:t>___________________</w:t>
      </w:r>
      <w:r w:rsidRPr="009E53CB">
        <w:t xml:space="preserve">, действующего на основании </w:t>
      </w:r>
      <w:r w:rsidR="00321B8A">
        <w:t>____________________________________</w:t>
      </w:r>
      <w:r w:rsidR="002809D5" w:rsidRPr="009E53CB">
        <w:t xml:space="preserve">, </w:t>
      </w:r>
      <w:r w:rsidR="00BC2696">
        <w:br/>
      </w:r>
      <w:r w:rsidR="00366684" w:rsidRPr="009E53CB">
        <w:t xml:space="preserve">и </w:t>
      </w:r>
      <w:r w:rsidR="0038182B">
        <w:t>_______________________________________</w:t>
      </w:r>
      <w:r w:rsidR="00684B45" w:rsidRPr="009E53CB">
        <w:t xml:space="preserve">, </w:t>
      </w:r>
      <w:r w:rsidR="00514C06" w:rsidRPr="009E53CB">
        <w:t>именуем</w:t>
      </w:r>
      <w:r w:rsidR="00684B45" w:rsidRPr="009E53CB">
        <w:t>ый</w:t>
      </w:r>
      <w:r w:rsidR="00514C06" w:rsidRPr="009E53CB">
        <w:t xml:space="preserve"> в дальнейшем «Поставщик»,</w:t>
      </w:r>
      <w:r w:rsidR="00AC5AE7" w:rsidRPr="009E53CB">
        <w:t xml:space="preserve"> </w:t>
      </w:r>
      <w:r w:rsidR="00DD0613" w:rsidRPr="009E53CB">
        <w:t>действующ</w:t>
      </w:r>
      <w:r w:rsidR="001A79A2">
        <w:t>ий</w:t>
      </w:r>
      <w:r w:rsidR="0067558A" w:rsidRPr="009E53CB">
        <w:t xml:space="preserve"> </w:t>
      </w:r>
      <w:r w:rsidR="00DD0613" w:rsidRPr="009E53CB">
        <w:t xml:space="preserve">на основании </w:t>
      </w:r>
      <w:r w:rsidR="0038182B">
        <w:t>__________________________</w:t>
      </w:r>
      <w:r w:rsidR="008A2A3A" w:rsidRPr="009E53CB">
        <w:t>,</w:t>
      </w:r>
      <w:r w:rsidR="00DD0613" w:rsidRPr="009E53CB">
        <w:t xml:space="preserve"> </w:t>
      </w:r>
      <w:r w:rsidR="00514C06" w:rsidRPr="009E53CB">
        <w:t>с другой стороны, вместе именуемые «Стороны»</w:t>
      </w:r>
      <w:r w:rsidR="002809D5" w:rsidRPr="009E53CB">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9E53CB" w:rsidRDefault="00280223" w:rsidP="009E53CB">
      <w:pPr>
        <w:widowControl w:val="0"/>
        <w:tabs>
          <w:tab w:val="left" w:pos="1620"/>
        </w:tabs>
        <w:spacing w:after="0"/>
      </w:pPr>
    </w:p>
    <w:p w:rsidR="00881FAD" w:rsidRPr="009E53CB" w:rsidRDefault="00881FAD" w:rsidP="009E53CB">
      <w:pPr>
        <w:widowControl w:val="0"/>
        <w:numPr>
          <w:ilvl w:val="0"/>
          <w:numId w:val="6"/>
        </w:numPr>
        <w:spacing w:after="0"/>
        <w:ind w:left="0" w:firstLine="0"/>
        <w:contextualSpacing/>
        <w:jc w:val="center"/>
        <w:rPr>
          <w:b/>
          <w:lang w:val="x-none" w:eastAsia="x-none"/>
        </w:rPr>
      </w:pPr>
      <w:r w:rsidRPr="009E53CB">
        <w:rPr>
          <w:b/>
          <w:lang w:val="x-none" w:eastAsia="x-none"/>
        </w:rPr>
        <w:t>Предмет Контракта</w:t>
      </w:r>
    </w:p>
    <w:p w:rsidR="00E72950" w:rsidRPr="009E53CB" w:rsidRDefault="00E72950" w:rsidP="009E53CB">
      <w:pPr>
        <w:widowControl w:val="0"/>
        <w:spacing w:after="0"/>
        <w:contextualSpacing/>
        <w:jc w:val="center"/>
        <w:rPr>
          <w:b/>
          <w:lang w:val="x-none" w:eastAsia="x-none"/>
        </w:rPr>
      </w:pPr>
    </w:p>
    <w:p w:rsidR="00881FAD" w:rsidRPr="009E53CB" w:rsidRDefault="00881FAD" w:rsidP="009E53CB">
      <w:pPr>
        <w:widowControl w:val="0"/>
        <w:numPr>
          <w:ilvl w:val="1"/>
          <w:numId w:val="6"/>
        </w:numPr>
        <w:spacing w:after="0"/>
        <w:ind w:left="0" w:firstLine="0"/>
        <w:contextualSpacing/>
        <w:rPr>
          <w:lang w:eastAsia="x-none"/>
        </w:rPr>
      </w:pPr>
      <w:r w:rsidRPr="009E53CB">
        <w:rPr>
          <w:lang w:val="x-none" w:eastAsia="x-none"/>
        </w:rPr>
        <w:t xml:space="preserve">Поставщик обязуется </w:t>
      </w:r>
      <w:r w:rsidRPr="009E53CB">
        <w:rPr>
          <w:lang w:eastAsia="x-none"/>
        </w:rPr>
        <w:t xml:space="preserve">осуществить </w:t>
      </w:r>
      <w:r w:rsidRPr="001A79A2">
        <w:rPr>
          <w:lang w:eastAsia="x-none"/>
        </w:rPr>
        <w:t xml:space="preserve">поставку </w:t>
      </w:r>
      <w:proofErr w:type="spellStart"/>
      <w:r w:rsidR="00BB00D9" w:rsidRPr="00BB00D9">
        <w:rPr>
          <w:lang w:eastAsia="x-none"/>
        </w:rPr>
        <w:t>фл</w:t>
      </w:r>
      <w:r w:rsidR="003A718E">
        <w:rPr>
          <w:lang w:eastAsia="x-none"/>
        </w:rPr>
        <w:t>е</w:t>
      </w:r>
      <w:r w:rsidR="00BB00D9" w:rsidRPr="00BB00D9">
        <w:rPr>
          <w:lang w:eastAsia="x-none"/>
        </w:rPr>
        <w:t>ш</w:t>
      </w:r>
      <w:proofErr w:type="spellEnd"/>
      <w:r w:rsidR="00BB00D9" w:rsidRPr="00BB00D9">
        <w:rPr>
          <w:lang w:eastAsia="x-none"/>
        </w:rPr>
        <w:t>-накопител</w:t>
      </w:r>
      <w:r w:rsidR="005A6A94">
        <w:rPr>
          <w:lang w:eastAsia="x-none"/>
        </w:rPr>
        <w:t>ей</w:t>
      </w:r>
      <w:r w:rsidR="00BB00D9" w:rsidRPr="00BB00D9">
        <w:rPr>
          <w:lang w:val="x-none" w:eastAsia="x-none"/>
        </w:rPr>
        <w:t xml:space="preserve"> </w:t>
      </w:r>
      <w:r w:rsidR="00C40A2D" w:rsidRPr="00BB00D9">
        <w:rPr>
          <w:lang w:val="en-US" w:eastAsia="x-none"/>
        </w:rPr>
        <w:t>USB</w:t>
      </w:r>
      <w:r w:rsidR="00C40A2D" w:rsidRPr="009E53CB">
        <w:rPr>
          <w:lang w:val="x-none" w:eastAsia="x-none"/>
        </w:rPr>
        <w:t xml:space="preserve"> </w:t>
      </w:r>
      <w:r w:rsidRPr="009E53CB">
        <w:rPr>
          <w:lang w:val="x-none" w:eastAsia="x-none"/>
        </w:rPr>
        <w:t xml:space="preserve">(далее – </w:t>
      </w:r>
      <w:r w:rsidRPr="009E53CB">
        <w:rPr>
          <w:lang w:eastAsia="x-none"/>
        </w:rPr>
        <w:t>Товар</w:t>
      </w:r>
      <w:r w:rsidRPr="009E53CB">
        <w:rPr>
          <w:lang w:val="x-none" w:eastAsia="x-none"/>
        </w:rPr>
        <w:t>)</w:t>
      </w:r>
      <w:r w:rsidR="00E6450C" w:rsidRPr="009E53CB">
        <w:rPr>
          <w:rFonts w:eastAsia="Calibri"/>
        </w:rPr>
        <w:t xml:space="preserve"> </w:t>
      </w:r>
      <w:r w:rsidR="00E6450C" w:rsidRPr="009E53CB">
        <w:rPr>
          <w:lang w:eastAsia="x-none"/>
        </w:rPr>
        <w:t xml:space="preserve">в соответствии с </w:t>
      </w:r>
      <w:r w:rsidR="00D351E5" w:rsidRPr="009E53CB">
        <w:rPr>
          <w:lang w:eastAsia="x-none"/>
        </w:rPr>
        <w:t>Техническим заданием (</w:t>
      </w:r>
      <w:r w:rsidR="00E6450C" w:rsidRPr="009E53CB">
        <w:rPr>
          <w:lang w:eastAsia="x-none"/>
        </w:rPr>
        <w:t>Приложением № 1 к настоящему Контракту</w:t>
      </w:r>
      <w:r w:rsidR="00D351E5" w:rsidRPr="009E53CB">
        <w:rPr>
          <w:lang w:eastAsia="x-none"/>
        </w:rPr>
        <w:t xml:space="preserve">, </w:t>
      </w:r>
      <w:r w:rsidR="00E6450C" w:rsidRPr="009E53CB">
        <w:rPr>
          <w:lang w:eastAsia="x-none"/>
        </w:rPr>
        <w:t xml:space="preserve">далее по тексту - Техническое задание), которое является неотъемлемой частью настоящего Контракта, </w:t>
      </w:r>
      <w:r w:rsidRPr="009E53CB">
        <w:rPr>
          <w:lang w:eastAsia="x-none"/>
        </w:rPr>
        <w:t>а Заказчик обязуется принять и оплатить Товар в порядке и на условиях, предусмотренных Контрактом</w:t>
      </w:r>
      <w:r w:rsidRPr="009E53CB">
        <w:rPr>
          <w:lang w:val="x-none" w:eastAsia="x-none"/>
        </w:rPr>
        <w:t>.</w:t>
      </w:r>
    </w:p>
    <w:p w:rsidR="00881FAD" w:rsidRPr="009E53CB" w:rsidRDefault="00881FAD" w:rsidP="009E53CB">
      <w:pPr>
        <w:widowControl w:val="0"/>
        <w:numPr>
          <w:ilvl w:val="1"/>
          <w:numId w:val="6"/>
        </w:numPr>
        <w:spacing w:after="0"/>
        <w:ind w:left="0" w:firstLine="0"/>
        <w:contextualSpacing/>
        <w:rPr>
          <w:lang w:val="x-none" w:eastAsia="x-none"/>
        </w:rPr>
      </w:pPr>
      <w:r w:rsidRPr="009E53CB">
        <w:rPr>
          <w:lang w:eastAsia="x-none"/>
        </w:rPr>
        <w:t xml:space="preserve">Наименование, количество </w:t>
      </w:r>
      <w:r w:rsidR="008F5AD4" w:rsidRPr="009E53CB">
        <w:rPr>
          <w:lang w:eastAsia="x-none"/>
        </w:rPr>
        <w:t xml:space="preserve">поставляемого Товара указаны в </w:t>
      </w:r>
      <w:r w:rsidR="004516AF" w:rsidRPr="009E53CB">
        <w:rPr>
          <w:lang w:eastAsia="x-none"/>
        </w:rPr>
        <w:t>Спецификации на поставку (Приложение № 2 к настоящему Контракту), являющей</w:t>
      </w:r>
      <w:r w:rsidRPr="009E53CB">
        <w:rPr>
          <w:lang w:eastAsia="x-none"/>
        </w:rPr>
        <w:t>ся неотъемлемой частью Контракта.</w:t>
      </w:r>
    </w:p>
    <w:p w:rsidR="00280223" w:rsidRPr="009E53CB" w:rsidRDefault="00280223" w:rsidP="009E53CB">
      <w:pPr>
        <w:widowControl w:val="0"/>
        <w:spacing w:after="0"/>
        <w:contextualSpacing/>
        <w:rPr>
          <w:lang w:val="x-none" w:eastAsia="x-none"/>
        </w:rPr>
      </w:pPr>
    </w:p>
    <w:p w:rsidR="00CB23DE" w:rsidRPr="009E53CB" w:rsidRDefault="00881FAD" w:rsidP="009E53CB">
      <w:pPr>
        <w:numPr>
          <w:ilvl w:val="0"/>
          <w:numId w:val="6"/>
        </w:numPr>
        <w:spacing w:after="0"/>
        <w:ind w:left="0" w:firstLine="0"/>
        <w:contextualSpacing/>
        <w:jc w:val="center"/>
        <w:rPr>
          <w:b/>
          <w:lang w:val="x-none" w:eastAsia="x-none"/>
        </w:rPr>
      </w:pPr>
      <w:r w:rsidRPr="009E53CB">
        <w:rPr>
          <w:b/>
          <w:lang w:val="x-none" w:eastAsia="x-none"/>
        </w:rPr>
        <w:t>Цена Контракта и порядок расчетов</w:t>
      </w:r>
    </w:p>
    <w:p w:rsidR="00E72950" w:rsidRPr="009E53CB" w:rsidRDefault="00E72950" w:rsidP="009E53CB">
      <w:pPr>
        <w:spacing w:after="0"/>
        <w:contextualSpacing/>
        <w:jc w:val="center"/>
        <w:rPr>
          <w:b/>
          <w:lang w:val="x-none" w:eastAsia="x-none"/>
        </w:rPr>
      </w:pPr>
    </w:p>
    <w:p w:rsidR="000F5A83" w:rsidRPr="00C15C90" w:rsidRDefault="00CB23DE" w:rsidP="009E53CB">
      <w:pPr>
        <w:numPr>
          <w:ilvl w:val="1"/>
          <w:numId w:val="6"/>
        </w:numPr>
        <w:ind w:left="0" w:firstLine="0"/>
      </w:pPr>
      <w:r w:rsidRPr="00C15C90">
        <w:t xml:space="preserve">Цена Контракта составляет </w:t>
      </w:r>
      <w:r w:rsidR="00321B8A" w:rsidRPr="00C15C90">
        <w:t>_____</w:t>
      </w:r>
      <w:r w:rsidR="00AF42FB" w:rsidRPr="00C15C90">
        <w:t xml:space="preserve"> </w:t>
      </w:r>
      <w:r w:rsidR="007F7878" w:rsidRPr="00C15C90">
        <w:t>(</w:t>
      </w:r>
      <w:r w:rsidR="00321B8A" w:rsidRPr="00C15C90">
        <w:t>______</w:t>
      </w:r>
      <w:r w:rsidRPr="00C15C90">
        <w:t xml:space="preserve">) рублей </w:t>
      </w:r>
      <w:r w:rsidR="00321B8A" w:rsidRPr="00C15C90">
        <w:t>__</w:t>
      </w:r>
      <w:r w:rsidRPr="00C15C90">
        <w:t xml:space="preserve"> копеек, </w:t>
      </w:r>
      <w:r w:rsidR="00321B8A" w:rsidRPr="00C15C90">
        <w:rPr>
          <w:i/>
        </w:rPr>
        <w:t>указать режим налогообложения НДС</w:t>
      </w:r>
      <w:r w:rsidR="000468D1" w:rsidRPr="00C15C90">
        <w:t>.</w:t>
      </w:r>
    </w:p>
    <w:p w:rsidR="008A2A3A" w:rsidRPr="009E53CB" w:rsidRDefault="008A2A3A" w:rsidP="009E53CB">
      <w:r w:rsidRPr="00C15C90">
        <w:t xml:space="preserve">КБК </w:t>
      </w:r>
      <w:r w:rsidRPr="00084AF2">
        <w:rPr>
          <w:b/>
        </w:rPr>
        <w:t>0480605124019002024</w:t>
      </w:r>
      <w:r w:rsidR="00084AF2" w:rsidRPr="00084AF2">
        <w:rPr>
          <w:b/>
        </w:rPr>
        <w:t>2</w:t>
      </w:r>
      <w:r w:rsidR="00AF42FB" w:rsidRPr="00084AF2">
        <w:rPr>
          <w:b/>
        </w:rPr>
        <w:t>.</w:t>
      </w:r>
    </w:p>
    <w:p w:rsidR="00CB23DE" w:rsidRPr="009E53CB" w:rsidRDefault="00CB23DE" w:rsidP="009E53CB">
      <w:pPr>
        <w:spacing w:after="0"/>
      </w:pPr>
      <w:r w:rsidRPr="009E53CB">
        <w:t>Цена Контракта является твёрдой и определяется на весь срок исполнения Контракта.</w:t>
      </w:r>
    </w:p>
    <w:p w:rsidR="00CB23DE" w:rsidRPr="009E53CB" w:rsidRDefault="00CB23DE" w:rsidP="009E53CB">
      <w:pPr>
        <w:spacing w:after="0"/>
      </w:pPr>
      <w:r w:rsidRPr="009E53CB">
        <w:rPr>
          <w:lang w:val="x-none" w:eastAsia="x-none"/>
        </w:rPr>
        <w:t xml:space="preserve">В общую цену Контракта включены все расходы Поставщика, необходимые для осуществления </w:t>
      </w:r>
      <w:r w:rsidR="00505B8A">
        <w:rPr>
          <w:lang w:val="x-none" w:eastAsia="x-none"/>
        </w:rPr>
        <w:br/>
      </w:r>
      <w:r w:rsidRPr="009E53CB">
        <w:rPr>
          <w:lang w:val="x-none" w:eastAsia="x-none"/>
        </w:rPr>
        <w:t xml:space="preserve">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9E53CB">
        <w:rPr>
          <w:lang w:eastAsia="x-none"/>
        </w:rPr>
        <w:t xml:space="preserve">сборку Товара, </w:t>
      </w:r>
      <w:r w:rsidRPr="009E53CB">
        <w:rPr>
          <w:lang w:val="x-none" w:eastAsia="x-none"/>
        </w:rPr>
        <w:t xml:space="preserve">транспортные расходы по доставке </w:t>
      </w:r>
      <w:r w:rsidRPr="009E53CB">
        <w:rPr>
          <w:lang w:eastAsia="x-none"/>
        </w:rPr>
        <w:t>Т</w:t>
      </w:r>
      <w:proofErr w:type="spellStart"/>
      <w:r w:rsidRPr="009E53CB">
        <w:rPr>
          <w:lang w:val="x-none" w:eastAsia="x-none"/>
        </w:rPr>
        <w:t>овара</w:t>
      </w:r>
      <w:proofErr w:type="spellEnd"/>
      <w:r w:rsidRPr="009E53CB">
        <w:rPr>
          <w:lang w:val="x-none" w:eastAsia="x-none"/>
        </w:rPr>
        <w:t xml:space="preserve"> до места поставки, затраты по хранению </w:t>
      </w:r>
      <w:r w:rsidRPr="009E53CB">
        <w:rPr>
          <w:lang w:eastAsia="x-none"/>
        </w:rPr>
        <w:t>Т</w:t>
      </w:r>
      <w:proofErr w:type="spellStart"/>
      <w:r w:rsidRPr="009E53CB">
        <w:rPr>
          <w:lang w:val="x-none" w:eastAsia="x-none"/>
        </w:rPr>
        <w:t>овара</w:t>
      </w:r>
      <w:proofErr w:type="spellEnd"/>
      <w:r w:rsidRPr="009E53CB">
        <w:rPr>
          <w:lang w:val="x-none" w:eastAsia="x-none"/>
        </w:rPr>
        <w:t xml:space="preserve"> на складе Поставщика, стоимость всех необходимых погрузочно-разгрузочных работ</w:t>
      </w:r>
      <w:r w:rsidR="004516AF" w:rsidRPr="009E53CB">
        <w:rPr>
          <w:lang w:eastAsia="x-none"/>
        </w:rPr>
        <w:t xml:space="preserve"> </w:t>
      </w:r>
      <w:r w:rsidRPr="009E53CB">
        <w:rPr>
          <w:lang w:val="x-none" w:eastAsia="x-none"/>
        </w:rPr>
        <w:t xml:space="preserve">и иные расходы, связанные с поставкой </w:t>
      </w:r>
      <w:r w:rsidRPr="009E53CB">
        <w:rPr>
          <w:lang w:eastAsia="x-none"/>
        </w:rPr>
        <w:t>Т</w:t>
      </w:r>
      <w:proofErr w:type="spellStart"/>
      <w:r w:rsidRPr="009E53CB">
        <w:rPr>
          <w:lang w:val="x-none" w:eastAsia="x-none"/>
        </w:rPr>
        <w:t>овара</w:t>
      </w:r>
      <w:proofErr w:type="spellEnd"/>
      <w:r w:rsidRPr="009E53CB">
        <w:rPr>
          <w:lang w:val="x-none" w:eastAsia="x-none"/>
        </w:rPr>
        <w:t>.</w:t>
      </w:r>
    </w:p>
    <w:p w:rsidR="00CB23DE" w:rsidRPr="009E53CB" w:rsidRDefault="00CB23DE" w:rsidP="009E53CB">
      <w:pPr>
        <w:spacing w:after="0"/>
      </w:pPr>
      <w:r w:rsidRPr="009E53CB">
        <w:t>2.2. Расчет за поставку Товара по Контракту производится в следующем порядке:</w:t>
      </w:r>
    </w:p>
    <w:p w:rsidR="00CB23DE" w:rsidRPr="009E53CB" w:rsidRDefault="00CB23DE" w:rsidP="009E53CB">
      <w:pPr>
        <w:spacing w:after="0"/>
      </w:pPr>
      <w:r w:rsidRPr="009E53CB">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9E53CB" w:rsidRDefault="00CB23DE" w:rsidP="009E53CB">
      <w:pPr>
        <w:spacing w:after="0"/>
      </w:pPr>
      <w:r w:rsidRPr="009E53CB">
        <w:t>2.2.2. Оплата производится в рублях Российской Федерации</w:t>
      </w:r>
      <w:r w:rsidR="008A2A3A" w:rsidRPr="009E53CB">
        <w:t>.</w:t>
      </w:r>
    </w:p>
    <w:p w:rsidR="00CB23DE" w:rsidRPr="009E53CB" w:rsidRDefault="00CB23DE" w:rsidP="009E53CB">
      <w:pPr>
        <w:tabs>
          <w:tab w:val="left" w:pos="851"/>
        </w:tabs>
        <w:spacing w:after="0"/>
        <w:contextualSpacing/>
      </w:pPr>
      <w:r w:rsidRPr="009E53CB">
        <w:t>2.2.3. Авансовые платежи по Контракту не предусмотрены.</w:t>
      </w:r>
    </w:p>
    <w:p w:rsidR="00CB23DE" w:rsidRPr="009E53CB" w:rsidRDefault="00CB23DE" w:rsidP="009E53CB">
      <w:pPr>
        <w:tabs>
          <w:tab w:val="left" w:pos="709"/>
        </w:tabs>
        <w:spacing w:after="0"/>
        <w:contextualSpacing/>
      </w:pPr>
      <w:r w:rsidRPr="009E53CB">
        <w:t xml:space="preserve">2.2.4. </w:t>
      </w:r>
      <w:r w:rsidR="00872902" w:rsidRPr="009E53CB">
        <w:t xml:space="preserve">Оплата производится из средств федерального бюджета по безналичному расчету </w:t>
      </w:r>
      <w:r w:rsidR="00872902" w:rsidRPr="009E53CB">
        <w:br/>
        <w:t xml:space="preserve">в течение 7 (семи) рабочих дней со дня подписания Заказчиком Акта приемки товаров, работ, услуг (ф. 0510452), </w:t>
      </w:r>
      <w:r w:rsidRPr="009E53CB">
        <w:t>за исключением случаев, предусмотренных п. 2.3 и 2.4 Контракта, а также в случаях</w:t>
      </w:r>
      <w:r w:rsidR="008A393D" w:rsidRPr="009E53CB">
        <w:t>,</w:t>
      </w:r>
      <w:r w:rsidRPr="009E53CB">
        <w:t xml:space="preserve"> если оплата исполнения Контракта приходится на дату:</w:t>
      </w:r>
    </w:p>
    <w:p w:rsidR="00CB23DE" w:rsidRPr="009E53CB" w:rsidRDefault="00CB23DE" w:rsidP="009E53CB">
      <w:pPr>
        <w:widowControl w:val="0"/>
        <w:tabs>
          <w:tab w:val="left" w:pos="142"/>
          <w:tab w:val="left" w:pos="993"/>
        </w:tabs>
        <w:spacing w:after="0"/>
        <w:rPr>
          <w:bCs/>
        </w:rPr>
      </w:pPr>
      <w:r w:rsidRPr="009E53CB">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9E53CB" w:rsidRDefault="00CB23DE" w:rsidP="009E53CB">
      <w:pPr>
        <w:widowControl w:val="0"/>
        <w:tabs>
          <w:tab w:val="left" w:pos="142"/>
          <w:tab w:val="left" w:pos="993"/>
        </w:tabs>
        <w:spacing w:after="0"/>
      </w:pPr>
      <w:r w:rsidRPr="009E53CB">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9E53CB" w:rsidRDefault="00CB23DE" w:rsidP="009E53CB">
      <w:pPr>
        <w:widowControl w:val="0"/>
        <w:tabs>
          <w:tab w:val="left" w:pos="142"/>
        </w:tabs>
        <w:suppressAutoHyphens/>
        <w:spacing w:after="0"/>
      </w:pPr>
      <w:r w:rsidRPr="009E53CB">
        <w:t xml:space="preserve">2.3. В случае предъявления Заказчиком Поставщику требования об уплате неустойки (штрафа, пени) и (или) о возмещении убытков, Заказчик вправе не производить оплату Товара до исполнения Поставщиком обязательств по уплате неустойки (штрафа, пени) и (или) причинённых убытков </w:t>
      </w:r>
      <w:r w:rsidR="00DD1D87">
        <w:br/>
      </w:r>
      <w:r w:rsidRPr="009E53CB">
        <w:t>в доход федерального бюджета.</w:t>
      </w:r>
    </w:p>
    <w:p w:rsidR="00CB23DE" w:rsidRPr="009E53CB" w:rsidRDefault="00CB23DE" w:rsidP="009E53CB">
      <w:pPr>
        <w:widowControl w:val="0"/>
        <w:tabs>
          <w:tab w:val="left" w:pos="142"/>
        </w:tabs>
        <w:suppressAutoHyphens/>
        <w:spacing w:after="0"/>
      </w:pPr>
      <w:r w:rsidRPr="009E53CB">
        <w:lastRenderedPageBreak/>
        <w:t>2.4. В случае если Поставщик в установленный в требовании об уплате неустойки (штрафа, пени) срок не исполнит обязательство по уплате неустойки (штрафа, пени),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w:t>
      </w:r>
      <w:r w:rsidR="008F5AD4" w:rsidRPr="009E53CB">
        <w:t xml:space="preserve"> </w:t>
      </w:r>
      <w:r w:rsidRPr="009E53CB">
        <w:t xml:space="preserve">по перечислению неустойки (штрафа, пени) и (или) убытков </w:t>
      </w:r>
      <w:r w:rsidR="00DD1D87">
        <w:br/>
      </w:r>
      <w:r w:rsidRPr="009E53CB">
        <w:t>в доход федерального бюджета возлагается на Заказчика.</w:t>
      </w:r>
    </w:p>
    <w:p w:rsidR="00CB23DE" w:rsidRPr="009E53CB" w:rsidRDefault="00CB23DE" w:rsidP="009E53CB">
      <w:pPr>
        <w:widowControl w:val="0"/>
        <w:tabs>
          <w:tab w:val="left" w:pos="142"/>
        </w:tabs>
        <w:suppressAutoHyphens/>
        <w:spacing w:after="0"/>
      </w:pPr>
      <w:r w:rsidRPr="009E53CB">
        <w:t xml:space="preserve">2.5. В случае уменьшения Заказчику соответствующими государственными органами </w:t>
      </w:r>
      <w:r w:rsidR="00DD1D87">
        <w:br/>
      </w:r>
      <w:r w:rsidRPr="009E53CB">
        <w:t xml:space="preserve">в установленном порядке ранее доведенных лимитов бюджетных обязательств, приводящего </w:t>
      </w:r>
      <w:r w:rsidR="00DD1D87">
        <w:br/>
      </w:r>
      <w:r w:rsidRPr="009E53CB">
        <w:t>к невозможности исполнения Заказчиком обязательств по Контракту, о чем Заказчик уведомляет Поставщика, Стороны согласовывают в соответствии</w:t>
      </w:r>
      <w:r w:rsidR="008F5AD4" w:rsidRPr="009E53CB">
        <w:t xml:space="preserve"> </w:t>
      </w:r>
      <w:r w:rsidRPr="009E53CB">
        <w:t>с законодательством Российской Федерации новые условия Контракта, в том числе по цене Товара.</w:t>
      </w:r>
    </w:p>
    <w:p w:rsidR="00280223" w:rsidRPr="009E53CB" w:rsidRDefault="00280223" w:rsidP="009E53CB">
      <w:pPr>
        <w:widowControl w:val="0"/>
        <w:tabs>
          <w:tab w:val="left" w:pos="142"/>
        </w:tabs>
        <w:suppressAutoHyphens/>
        <w:spacing w:after="0"/>
      </w:pPr>
    </w:p>
    <w:p w:rsidR="00280223" w:rsidRPr="009E53CB" w:rsidRDefault="00280223" w:rsidP="009E53CB">
      <w:pPr>
        <w:numPr>
          <w:ilvl w:val="0"/>
          <w:numId w:val="17"/>
        </w:numPr>
        <w:tabs>
          <w:tab w:val="left" w:pos="851"/>
        </w:tabs>
        <w:spacing w:after="0"/>
        <w:ind w:left="0" w:firstLine="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9E53CB">
        <w:rPr>
          <w:b/>
        </w:rPr>
        <w:t>Порядок и срок поставки Товара</w:t>
      </w:r>
    </w:p>
    <w:p w:rsidR="00280223" w:rsidRPr="009E53CB" w:rsidRDefault="00280223" w:rsidP="009E53CB">
      <w:pPr>
        <w:pStyle w:val="af8"/>
        <w:numPr>
          <w:ilvl w:val="1"/>
          <w:numId w:val="17"/>
        </w:numPr>
        <w:ind w:left="0" w:firstLine="0"/>
        <w:contextualSpacing/>
        <w:jc w:val="both"/>
      </w:pPr>
      <w:r w:rsidRPr="009E53CB">
        <w:t>Поставка</w:t>
      </w:r>
      <w:r w:rsidR="001309B4" w:rsidRPr="009E53CB">
        <w:rPr>
          <w:lang w:val="ru-RU"/>
        </w:rPr>
        <w:t xml:space="preserve"> </w:t>
      </w:r>
      <w:r w:rsidRPr="009E53CB">
        <w:t xml:space="preserve">Товара производится силами Поставщика и за его счет </w:t>
      </w:r>
      <w:r w:rsidR="00D351E5" w:rsidRPr="009E53CB">
        <w:rPr>
          <w:lang w:val="ru-RU"/>
        </w:rPr>
        <w:t xml:space="preserve">в соответствии с условиями Технического задания </w:t>
      </w:r>
      <w:r w:rsidRPr="009E53CB">
        <w:t>на территорию Заказчика по адрес</w:t>
      </w:r>
      <w:r w:rsidR="00ED140A" w:rsidRPr="009E53CB">
        <w:rPr>
          <w:lang w:val="ru-RU"/>
        </w:rPr>
        <w:t>у</w:t>
      </w:r>
      <w:r w:rsidRPr="009E53CB">
        <w:t xml:space="preserve">: </w:t>
      </w:r>
      <w:r w:rsidR="006613BD" w:rsidRPr="009E53CB">
        <w:rPr>
          <w:lang w:val="ru-RU"/>
        </w:rPr>
        <w:t xml:space="preserve">г. Москва, ул. </w:t>
      </w:r>
      <w:r w:rsidR="00ED140A" w:rsidRPr="009E53CB">
        <w:rPr>
          <w:lang w:val="ru-RU"/>
        </w:rPr>
        <w:t>Вавилова, д. 24</w:t>
      </w:r>
      <w:r w:rsidR="006613BD" w:rsidRPr="009E53CB">
        <w:rPr>
          <w:lang w:val="ru-RU"/>
        </w:rPr>
        <w:t>.</w:t>
      </w:r>
    </w:p>
    <w:p w:rsidR="00713254" w:rsidRPr="00C15C90" w:rsidRDefault="00280223" w:rsidP="009E53CB">
      <w:pPr>
        <w:pStyle w:val="af8"/>
        <w:numPr>
          <w:ilvl w:val="1"/>
          <w:numId w:val="17"/>
        </w:numPr>
        <w:ind w:left="0" w:right="-143" w:firstLine="0"/>
        <w:contextualSpacing/>
        <w:jc w:val="both"/>
        <w:rPr>
          <w:color w:val="000000"/>
        </w:rPr>
      </w:pPr>
      <w:r w:rsidRPr="009E53CB">
        <w:t>Срок поставки</w:t>
      </w:r>
      <w:r w:rsidR="0038354D" w:rsidRPr="009E53CB">
        <w:rPr>
          <w:lang w:val="ru-RU"/>
        </w:rPr>
        <w:t xml:space="preserve"> </w:t>
      </w:r>
      <w:r w:rsidRPr="009E53CB">
        <w:t>Товара</w:t>
      </w:r>
      <w:r w:rsidRPr="00C15C90">
        <w:t xml:space="preserve">: </w:t>
      </w:r>
      <w:r w:rsidR="00BB00D9" w:rsidRPr="000F3CA9">
        <w:t xml:space="preserve">в течение </w:t>
      </w:r>
      <w:r w:rsidR="00BB00D9">
        <w:t>10</w:t>
      </w:r>
      <w:r w:rsidR="00BB00D9" w:rsidRPr="000F3CA9">
        <w:t xml:space="preserve"> рабочих дней с момента заключения государственного контракта</w:t>
      </w:r>
    </w:p>
    <w:p w:rsidR="00BA213D" w:rsidRPr="00C15C90" w:rsidRDefault="00BA213D" w:rsidP="00F62A43">
      <w:pPr>
        <w:pStyle w:val="af8"/>
        <w:numPr>
          <w:ilvl w:val="1"/>
          <w:numId w:val="17"/>
        </w:numPr>
        <w:ind w:left="0" w:right="-143" w:firstLine="0"/>
        <w:contextualSpacing/>
        <w:jc w:val="both"/>
      </w:pPr>
      <w:r w:rsidRPr="00C15C90">
        <w:t xml:space="preserve">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Адресом электронной почты для направления уведомления о доставке является: </w:t>
      </w:r>
      <w:r w:rsidR="00321B8A" w:rsidRPr="00C15C90">
        <w:rPr>
          <w:lang w:val="ru-RU"/>
        </w:rPr>
        <w:t>_________________</w:t>
      </w:r>
      <w:r w:rsidRPr="00C15C90">
        <w:t xml:space="preserve">, контактным номером телефона является: +7 (499) 254-50-72 доб. </w:t>
      </w:r>
      <w:r w:rsidR="00321B8A" w:rsidRPr="00C15C90">
        <w:rPr>
          <w:lang w:val="ru-RU"/>
        </w:rPr>
        <w:t>______</w:t>
      </w:r>
      <w:r w:rsidRPr="00C15C90">
        <w:t>.</w:t>
      </w:r>
    </w:p>
    <w:p w:rsidR="00BA213D" w:rsidRPr="009E53CB" w:rsidRDefault="00BA213D" w:rsidP="009E53CB">
      <w:pPr>
        <w:pStyle w:val="af8"/>
        <w:ind w:left="0" w:right="-143" w:firstLine="709"/>
        <w:contextualSpacing/>
        <w:jc w:val="both"/>
      </w:pPr>
      <w:r w:rsidRPr="00C15C90">
        <w:t xml:space="preserve">Уведомление должно содержать: адрес, время и дату отгрузки </w:t>
      </w:r>
      <w:r w:rsidR="009526A2" w:rsidRPr="00C15C90">
        <w:rPr>
          <w:lang w:val="ru-RU"/>
        </w:rPr>
        <w:t>Т</w:t>
      </w:r>
      <w:proofErr w:type="spellStart"/>
      <w:r w:rsidRPr="00C15C90">
        <w:t>овара</w:t>
      </w:r>
      <w:proofErr w:type="spellEnd"/>
      <w:r w:rsidRPr="009E53CB">
        <w:t xml:space="preserve">, информацию </w:t>
      </w:r>
      <w:r w:rsidR="00DD1D87">
        <w:br/>
      </w:r>
      <w:r w:rsidRPr="009E53CB">
        <w:t xml:space="preserve">о транспортной организации, участвующей в доставке </w:t>
      </w:r>
      <w:r w:rsidR="009526A2">
        <w:rPr>
          <w:lang w:val="ru-RU"/>
        </w:rPr>
        <w:t>Т</w:t>
      </w:r>
      <w:proofErr w:type="spellStart"/>
      <w:r w:rsidRPr="009E53CB">
        <w:t>овара</w:t>
      </w:r>
      <w:proofErr w:type="spellEnd"/>
      <w:r w:rsidRPr="009E53CB">
        <w:t xml:space="preserve">, и правилах принятия </w:t>
      </w:r>
      <w:r w:rsidR="009526A2">
        <w:rPr>
          <w:lang w:val="ru-RU"/>
        </w:rPr>
        <w:t>Т</w:t>
      </w:r>
      <w:proofErr w:type="spellStart"/>
      <w:r w:rsidRPr="009E53CB">
        <w:t>овара</w:t>
      </w:r>
      <w:proofErr w:type="spellEnd"/>
      <w:r w:rsidRPr="009E53CB">
        <w:t xml:space="preserve">, предусмотренных законами и иными правовыми актами, регулирующими деятельность такого транспорта, со ссылками на законы и иные правовые акты, если транспортная организация участвует </w:t>
      </w:r>
      <w:r w:rsidR="00DD1D87">
        <w:br/>
      </w:r>
      <w:r w:rsidRPr="009E53CB">
        <w:t xml:space="preserve">в доставке </w:t>
      </w:r>
      <w:r w:rsidR="009526A2">
        <w:rPr>
          <w:lang w:val="ru-RU"/>
        </w:rPr>
        <w:t>Т</w:t>
      </w:r>
      <w:proofErr w:type="spellStart"/>
      <w:r w:rsidRPr="009E53CB">
        <w:t>овара</w:t>
      </w:r>
      <w:proofErr w:type="spellEnd"/>
      <w:r w:rsidRPr="009E53CB">
        <w:t xml:space="preserve">, а также представляет следующую информацию для допуска на территорию заказчика уполномоченного представителя </w:t>
      </w:r>
      <w:r w:rsidR="00225EB1">
        <w:rPr>
          <w:lang w:val="ru-RU"/>
        </w:rPr>
        <w:t>П</w:t>
      </w:r>
      <w:proofErr w:type="spellStart"/>
      <w:r w:rsidRPr="009E53CB">
        <w:t>оставщика</w:t>
      </w:r>
      <w:proofErr w:type="spellEnd"/>
      <w:r w:rsidRPr="009E53CB">
        <w:t xml:space="preserve">, участвующего в приемке, лиц, участвующих </w:t>
      </w:r>
      <w:r w:rsidR="00DD1D87">
        <w:br/>
      </w:r>
      <w:r w:rsidRPr="009E53CB">
        <w:t xml:space="preserve">в отгрузке, других лиц в случаях, предусмотренных контрактом, и транспортных средств (уведомление должно быть оформлено на бланке </w:t>
      </w:r>
      <w:r w:rsidR="00225EB1">
        <w:rPr>
          <w:lang w:val="ru-RU"/>
        </w:rPr>
        <w:t>П</w:t>
      </w:r>
      <w:proofErr w:type="spellStart"/>
      <w:r w:rsidRPr="009E53CB">
        <w:t>оставщика</w:t>
      </w:r>
      <w:proofErr w:type="spellEnd"/>
      <w:r w:rsidRPr="009E53CB">
        <w:t xml:space="preserve"> и содержать все необходимые реквизиты):</w:t>
      </w:r>
    </w:p>
    <w:p w:rsidR="00BA213D" w:rsidRPr="009E53CB" w:rsidRDefault="00BA213D" w:rsidP="009E53CB">
      <w:pPr>
        <w:pStyle w:val="af8"/>
        <w:ind w:left="0" w:right="-143" w:firstLine="851"/>
        <w:contextualSpacing/>
        <w:jc w:val="both"/>
        <w:rPr>
          <w:lang w:val="ru-RU"/>
        </w:rPr>
      </w:pPr>
      <w:r w:rsidRPr="009E53CB">
        <w:t xml:space="preserve">фамилия, имя, отчество (при наличии) и реквизиты документа, удостоверяющего личность (серия, номер, дата выдачи, орган, осуществивший выдачу), а если лицо не является гражданином Российской Федерации, </w:t>
      </w:r>
      <w:r w:rsidR="00225EB1">
        <w:rPr>
          <w:lang w:val="ru-RU"/>
        </w:rPr>
        <w:t>П</w:t>
      </w:r>
      <w:proofErr w:type="spellStart"/>
      <w:r w:rsidRPr="009E53CB">
        <w:t>оставщик</w:t>
      </w:r>
      <w:proofErr w:type="spellEnd"/>
      <w:r w:rsidRPr="009E53CB">
        <w:t xml:space="preserve"> также предоставляет документы, разрешающие такому лицу пребывание и работу на территории Российской Федерации в соответствии с законодательством Российской Федерации</w:t>
      </w:r>
      <w:r w:rsidR="00E62DA0" w:rsidRPr="009E53CB">
        <w:rPr>
          <w:lang w:val="ru-RU"/>
        </w:rPr>
        <w:t>;</w:t>
      </w:r>
    </w:p>
    <w:p w:rsidR="00280223" w:rsidRPr="009E53CB" w:rsidRDefault="00BA213D" w:rsidP="009E53CB">
      <w:pPr>
        <w:pStyle w:val="af8"/>
        <w:ind w:left="0" w:right="-143" w:firstLine="851"/>
        <w:contextualSpacing/>
        <w:jc w:val="both"/>
        <w:rPr>
          <w:color w:val="000000"/>
        </w:rPr>
      </w:pPr>
      <w:r w:rsidRPr="009E53CB">
        <w:t>государственный регистрационный номер, содержащий индивидуальное буквенно-цифровое обозначение, присвоенное транспортному средству</w:t>
      </w:r>
      <w:r w:rsidR="00DE348B" w:rsidRPr="009E53CB">
        <w:rPr>
          <w:color w:val="000000"/>
        </w:rPr>
        <w:t>.</w:t>
      </w:r>
    </w:p>
    <w:p w:rsidR="00B72268" w:rsidRPr="009E53CB" w:rsidRDefault="00280223" w:rsidP="009E53CB">
      <w:pPr>
        <w:numPr>
          <w:ilvl w:val="1"/>
          <w:numId w:val="17"/>
        </w:numPr>
        <w:tabs>
          <w:tab w:val="left" w:pos="1134"/>
        </w:tabs>
        <w:spacing w:after="0"/>
        <w:ind w:left="0" w:firstLine="0"/>
        <w:contextualSpacing/>
        <w:rPr>
          <w:lang w:val="x-none" w:eastAsia="x-none"/>
        </w:rPr>
      </w:pPr>
      <w:r w:rsidRPr="009E53CB">
        <w:rPr>
          <w:lang w:eastAsia="x-none"/>
        </w:rPr>
        <w:t>Товар должен быть поставлен</w:t>
      </w:r>
      <w:r w:rsidR="00F5448D" w:rsidRPr="009E53CB">
        <w:rPr>
          <w:lang w:eastAsia="x-none"/>
        </w:rPr>
        <w:t xml:space="preserve"> </w:t>
      </w:r>
      <w:r w:rsidR="00B72268" w:rsidRPr="009E53CB">
        <w:rPr>
          <w:lang w:eastAsia="x-none"/>
        </w:rPr>
        <w:t>в соответствие с условиями Технического задания.</w:t>
      </w:r>
    </w:p>
    <w:p w:rsidR="00C83CBA" w:rsidRPr="000840A5" w:rsidRDefault="00C83CBA" w:rsidP="00C83CBA">
      <w:pPr>
        <w:numPr>
          <w:ilvl w:val="1"/>
          <w:numId w:val="17"/>
        </w:numPr>
        <w:spacing w:after="0"/>
        <w:ind w:left="0" w:firstLine="0"/>
        <w:contextualSpacing/>
        <w:rPr>
          <w:lang w:val="x-none" w:eastAsia="x-none"/>
        </w:rPr>
      </w:pPr>
      <w:r w:rsidRPr="009E53CB">
        <w:rPr>
          <w:lang w:eastAsia="x-none"/>
        </w:rPr>
        <w:t xml:space="preserve">Передача Поставщиком Товара Заказчику </w:t>
      </w:r>
      <w:r w:rsidRPr="000840A5">
        <w:rPr>
          <w:lang w:eastAsia="x-none"/>
        </w:rPr>
        <w:t xml:space="preserve">осуществляется </w:t>
      </w:r>
      <w:r w:rsidRPr="000840A5">
        <w:rPr>
          <w:b/>
          <w:color w:val="FF0000"/>
          <w:lang w:eastAsia="x-none"/>
        </w:rPr>
        <w:t>по товарной накладной по форме ТОРГ-12</w:t>
      </w:r>
      <w:r w:rsidRPr="000840A5">
        <w:rPr>
          <w:lang w:eastAsia="x-none"/>
        </w:rPr>
        <w:t xml:space="preserve">. </w:t>
      </w:r>
    </w:p>
    <w:p w:rsidR="00C83CBA" w:rsidRPr="009E53CB" w:rsidRDefault="00C83CBA" w:rsidP="00C83CBA">
      <w:pPr>
        <w:numPr>
          <w:ilvl w:val="1"/>
          <w:numId w:val="17"/>
        </w:numPr>
        <w:tabs>
          <w:tab w:val="left" w:pos="1134"/>
        </w:tabs>
        <w:spacing w:after="0"/>
        <w:ind w:left="0" w:firstLine="0"/>
        <w:contextualSpacing/>
        <w:rPr>
          <w:lang w:val="x-none" w:eastAsia="x-none"/>
        </w:rPr>
      </w:pPr>
      <w:r w:rsidRPr="009E53CB">
        <w:rPr>
          <w:lang w:eastAsia="x-none"/>
        </w:rPr>
        <w:t xml:space="preserve">Уполномоченный представитель Заказчика осуществляет проверку Товара на предмет целостности, осуществляет проверку Товара по количеству, наименованию, ассортименту </w:t>
      </w:r>
      <w:r>
        <w:rPr>
          <w:lang w:eastAsia="x-none"/>
        </w:rPr>
        <w:br/>
      </w:r>
      <w:r w:rsidRPr="009E53CB">
        <w:rPr>
          <w:lang w:eastAsia="x-none"/>
        </w:rPr>
        <w:t>и комплектности согласно Техническому заданию.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Pr="00C83CBA" w:rsidRDefault="00280223" w:rsidP="009E53CB">
      <w:pPr>
        <w:numPr>
          <w:ilvl w:val="1"/>
          <w:numId w:val="17"/>
        </w:numPr>
        <w:tabs>
          <w:tab w:val="left" w:pos="1134"/>
        </w:tabs>
        <w:spacing w:after="0"/>
        <w:ind w:left="0" w:firstLine="0"/>
        <w:contextualSpacing/>
        <w:rPr>
          <w:lang w:val="x-none" w:eastAsia="x-none"/>
        </w:rPr>
      </w:pPr>
      <w:r w:rsidRPr="009E53CB">
        <w:rPr>
          <w:lang w:eastAsia="x-none"/>
        </w:rPr>
        <w:t xml:space="preserve">При отгрузке Товара Поставщик обязан передать Заказчику сопроводительным письмом </w:t>
      </w:r>
      <w:r w:rsidR="00AE3E64" w:rsidRPr="009E53CB">
        <w:rPr>
          <w:rFonts w:eastAsia="Calibri"/>
        </w:rPr>
        <w:t>счет, счет-фактуру (при наличии), акт сд</w:t>
      </w:r>
      <w:r w:rsidR="00BA213D" w:rsidRPr="009E53CB">
        <w:rPr>
          <w:rFonts w:eastAsia="Calibri"/>
        </w:rPr>
        <w:t>ачи-приемки в двух экземплярах</w:t>
      </w:r>
      <w:r w:rsidR="00AE3E64" w:rsidRPr="009E53CB">
        <w:rPr>
          <w:rFonts w:eastAsia="Calibri"/>
        </w:rPr>
        <w:t>, либо вышеуказанные документы направляются Исполнителем в адрес Заказчика посредством электронного документооборота с использованием электронной подписи через оператора электронного документооборота АО «ПФ «СКБ Контур» (идентификатор участника ЭДО:</w:t>
      </w:r>
      <w:r w:rsidR="002C40D6" w:rsidRPr="009E53CB">
        <w:rPr>
          <w:rFonts w:eastAsia="Calibri"/>
        </w:rPr>
        <w:t xml:space="preserve"> </w:t>
      </w:r>
      <w:r w:rsidR="00AE3E64" w:rsidRPr="009E53CB">
        <w:rPr>
          <w:rFonts w:eastAsia="Calibri"/>
        </w:rPr>
        <w:t>2BM-7703381225-2012052808131277622630000000000)</w:t>
      </w:r>
      <w:r w:rsidR="00BD2EA9" w:rsidRPr="009E53CB">
        <w:rPr>
          <w:rFonts w:eastAsia="Calibri"/>
        </w:rPr>
        <w:t>.</w:t>
      </w:r>
    </w:p>
    <w:p w:rsidR="00C83CBA" w:rsidRPr="009E53CB" w:rsidRDefault="00C83CBA" w:rsidP="009E53CB">
      <w:pPr>
        <w:numPr>
          <w:ilvl w:val="1"/>
          <w:numId w:val="17"/>
        </w:numPr>
        <w:tabs>
          <w:tab w:val="left" w:pos="1134"/>
        </w:tabs>
        <w:spacing w:after="0"/>
        <w:ind w:left="0" w:firstLine="0"/>
        <w:contextualSpacing/>
        <w:rPr>
          <w:lang w:val="x-none" w:eastAsia="x-none"/>
        </w:rPr>
      </w:pPr>
      <w:r w:rsidRPr="009E53CB">
        <w:rPr>
          <w:lang w:eastAsia="x-none"/>
        </w:rPr>
        <w:t>В случае мотивированного отказа Заказчика от приемки Товара такой Товар считается не переданным Заказчику и возвращается Поставщику. В этом случае сдача и приемка Товара осуществляется повторно в порядке, предусмотренном настоящим разделом Контракта, после устранения Поставщиком всех недостатков.</w:t>
      </w:r>
    </w:p>
    <w:p w:rsidR="00BC00C9" w:rsidRPr="009E53CB" w:rsidRDefault="00BC00C9" w:rsidP="00BC00C9">
      <w:pPr>
        <w:spacing w:after="0"/>
        <w:contextualSpacing/>
        <w:rPr>
          <w:lang w:val="x-none" w:eastAsia="x-none"/>
        </w:rPr>
      </w:pPr>
    </w:p>
    <w:p w:rsidR="00F5448D" w:rsidRDefault="00F5448D" w:rsidP="009E53CB">
      <w:pPr>
        <w:tabs>
          <w:tab w:val="left" w:pos="1134"/>
        </w:tabs>
        <w:spacing w:after="0"/>
        <w:contextualSpacing/>
        <w:rPr>
          <w:lang w:val="x-none" w:eastAsia="x-none"/>
        </w:rPr>
      </w:pPr>
    </w:p>
    <w:p w:rsidR="00C83CBA" w:rsidRPr="009E53CB" w:rsidRDefault="00C83CBA" w:rsidP="009E53CB">
      <w:pPr>
        <w:tabs>
          <w:tab w:val="left" w:pos="1134"/>
        </w:tabs>
        <w:spacing w:after="0"/>
        <w:contextualSpacing/>
        <w:rPr>
          <w:lang w:val="x-none" w:eastAsia="x-none"/>
        </w:rPr>
      </w:pPr>
    </w:p>
    <w:p w:rsidR="00280223" w:rsidRPr="009E53CB" w:rsidRDefault="00280223" w:rsidP="009E53CB">
      <w:pPr>
        <w:numPr>
          <w:ilvl w:val="0"/>
          <w:numId w:val="17"/>
        </w:numPr>
        <w:spacing w:after="0"/>
        <w:ind w:left="0" w:firstLine="0"/>
        <w:contextualSpacing/>
        <w:jc w:val="center"/>
        <w:rPr>
          <w:b/>
          <w:lang w:val="x-none" w:eastAsia="x-none"/>
        </w:rPr>
      </w:pPr>
      <w:r w:rsidRPr="009E53CB">
        <w:rPr>
          <w:b/>
          <w:lang w:val="x-none" w:eastAsia="x-none"/>
        </w:rPr>
        <w:t xml:space="preserve">Порядок приемки </w:t>
      </w:r>
      <w:r w:rsidRPr="009E53CB">
        <w:rPr>
          <w:b/>
          <w:lang w:eastAsia="x-none"/>
        </w:rPr>
        <w:t>Т</w:t>
      </w:r>
      <w:proofErr w:type="spellStart"/>
      <w:r w:rsidRPr="009E53CB">
        <w:rPr>
          <w:b/>
          <w:lang w:val="x-none" w:eastAsia="x-none"/>
        </w:rPr>
        <w:t>овара</w:t>
      </w:r>
      <w:proofErr w:type="spellEnd"/>
    </w:p>
    <w:p w:rsidR="00E72950" w:rsidRPr="009E53CB" w:rsidRDefault="00E72950" w:rsidP="009E53CB">
      <w:pPr>
        <w:spacing w:after="0"/>
        <w:contextualSpacing/>
        <w:jc w:val="center"/>
        <w:rPr>
          <w:b/>
          <w:lang w:val="x-none" w:eastAsia="x-none"/>
        </w:rPr>
      </w:pPr>
    </w:p>
    <w:p w:rsidR="00280223" w:rsidRPr="009E53CB" w:rsidRDefault="00280223" w:rsidP="009E53CB">
      <w:pPr>
        <w:numPr>
          <w:ilvl w:val="1"/>
          <w:numId w:val="17"/>
        </w:numPr>
        <w:spacing w:after="0"/>
        <w:ind w:left="0" w:firstLine="0"/>
        <w:contextualSpacing/>
        <w:rPr>
          <w:lang w:eastAsia="x-none"/>
        </w:rPr>
      </w:pPr>
      <w:r w:rsidRPr="009E53CB">
        <w:rPr>
          <w:lang w:eastAsia="x-none"/>
        </w:rPr>
        <w:t xml:space="preserve">Приемка поставленного Товара осуществляется </w:t>
      </w:r>
      <w:r w:rsidR="003D3A65" w:rsidRPr="009E53CB">
        <w:rPr>
          <w:lang w:eastAsia="x-none"/>
        </w:rPr>
        <w:t xml:space="preserve">Заказчиком </w:t>
      </w:r>
      <w:r w:rsidRPr="009E53CB">
        <w:rPr>
          <w:lang w:eastAsia="x-none"/>
        </w:rPr>
        <w:t xml:space="preserve">в течение </w:t>
      </w:r>
      <w:r w:rsidR="003D3A65" w:rsidRPr="009E53CB">
        <w:rPr>
          <w:lang w:eastAsia="x-none"/>
        </w:rPr>
        <w:t>10</w:t>
      </w:r>
      <w:r w:rsidRPr="009E53CB">
        <w:rPr>
          <w:lang w:eastAsia="x-none"/>
        </w:rPr>
        <w:t xml:space="preserve"> (</w:t>
      </w:r>
      <w:r w:rsidR="003D3A65" w:rsidRPr="009E53CB">
        <w:rPr>
          <w:lang w:eastAsia="x-none"/>
        </w:rPr>
        <w:t>десяти</w:t>
      </w:r>
      <w:r w:rsidRPr="009E53CB">
        <w:rPr>
          <w:lang w:eastAsia="x-none"/>
        </w:rPr>
        <w:t>) рабочих дней с момента подписания товарной накладной уполномоченным представителем Заказчика и включает в себя:</w:t>
      </w:r>
    </w:p>
    <w:p w:rsidR="00280223" w:rsidRPr="009E53CB" w:rsidRDefault="00AC1A07" w:rsidP="00AC1A07">
      <w:pPr>
        <w:spacing w:after="0"/>
        <w:contextualSpacing/>
        <w:rPr>
          <w:lang w:eastAsia="x-none"/>
        </w:rPr>
      </w:pPr>
      <w:r>
        <w:rPr>
          <w:lang w:eastAsia="x-none"/>
        </w:rPr>
        <w:t xml:space="preserve">4.1.1. </w:t>
      </w:r>
      <w:r w:rsidR="00280223" w:rsidRPr="009E53CB">
        <w:rPr>
          <w:lang w:eastAsia="x-none"/>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Pr="009E53CB" w:rsidRDefault="00AC1A07" w:rsidP="00AC1A07">
      <w:pPr>
        <w:pStyle w:val="af8"/>
        <w:tabs>
          <w:tab w:val="left" w:pos="1134"/>
        </w:tabs>
        <w:ind w:left="0"/>
        <w:contextualSpacing/>
        <w:jc w:val="both"/>
        <w:rPr>
          <w:kern w:val="16"/>
        </w:rPr>
      </w:pPr>
      <w:r>
        <w:rPr>
          <w:kern w:val="16"/>
          <w:lang w:val="ru-RU"/>
        </w:rPr>
        <w:t xml:space="preserve">4.1.2. </w:t>
      </w:r>
      <w:r w:rsidR="00280223" w:rsidRPr="009E53CB">
        <w:rPr>
          <w:kern w:val="16"/>
        </w:rPr>
        <w:t>Проверку полноты и правильности оформления комплекта сопроводительных документов.</w:t>
      </w:r>
    </w:p>
    <w:p w:rsidR="00280223" w:rsidRPr="009E53CB" w:rsidRDefault="000D70EF" w:rsidP="000D70EF">
      <w:pPr>
        <w:pStyle w:val="af8"/>
        <w:tabs>
          <w:tab w:val="left" w:pos="1134"/>
        </w:tabs>
        <w:ind w:left="0"/>
        <w:contextualSpacing/>
        <w:jc w:val="both"/>
        <w:rPr>
          <w:kern w:val="16"/>
        </w:rPr>
      </w:pPr>
      <w:r w:rsidRPr="000D70EF">
        <w:rPr>
          <w:kern w:val="16"/>
          <w:lang w:val="ru-RU"/>
        </w:rPr>
        <w:t>4</w:t>
      </w:r>
      <w:r>
        <w:rPr>
          <w:kern w:val="16"/>
          <w:lang w:val="ru-RU"/>
        </w:rPr>
        <w:t xml:space="preserve">.2. </w:t>
      </w:r>
      <w:r w:rsidR="00280223" w:rsidRPr="009E53CB">
        <w:rPr>
          <w:kern w:val="16"/>
        </w:rPr>
        <w:t>Приемка Товара, указанная в п. 4.1 настоящего Контракта,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Pr="009E53CB" w:rsidRDefault="00280223" w:rsidP="009E53CB">
      <w:pPr>
        <w:pStyle w:val="af8"/>
        <w:tabs>
          <w:tab w:val="left" w:pos="1134"/>
        </w:tabs>
        <w:ind w:left="0"/>
        <w:jc w:val="both"/>
        <w:rPr>
          <w:kern w:val="16"/>
        </w:rPr>
      </w:pPr>
      <w:r w:rsidRPr="009E53CB">
        <w:rPr>
          <w:kern w:val="16"/>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15290D" w:rsidRPr="009E53CB" w:rsidRDefault="000D70EF" w:rsidP="000D70EF">
      <w:pPr>
        <w:pStyle w:val="af8"/>
        <w:tabs>
          <w:tab w:val="left" w:pos="851"/>
        </w:tabs>
        <w:ind w:left="0"/>
        <w:contextualSpacing/>
        <w:jc w:val="both"/>
        <w:rPr>
          <w:kern w:val="16"/>
        </w:rPr>
      </w:pPr>
      <w:r>
        <w:rPr>
          <w:lang w:val="ru-RU"/>
        </w:rPr>
        <w:t xml:space="preserve">4.3. </w:t>
      </w:r>
      <w:r w:rsidR="00872902" w:rsidRPr="009E53CB">
        <w:rPr>
          <w:lang w:val="ru-RU"/>
        </w:rPr>
        <w:t xml:space="preserve">В целях оформления приемки результатов исполнения Контракта, информация о котором </w:t>
      </w:r>
      <w:r w:rsidR="00DD1D87">
        <w:rPr>
          <w:lang w:val="ru-RU"/>
        </w:rPr>
        <w:br/>
      </w:r>
      <w:r w:rsidR="00872902" w:rsidRPr="009E53CB">
        <w:rPr>
          <w:lang w:val="ru-RU"/>
        </w:rPr>
        <w:t xml:space="preserve">не размещается в Единой информационной системе, Заказчик </w:t>
      </w:r>
      <w:r w:rsidR="003D3A65" w:rsidRPr="009E53CB">
        <w:rPr>
          <w:lang w:val="ru-RU"/>
        </w:rPr>
        <w:t xml:space="preserve">в течение срока, установленного пунктом 4.1 Контракта, </w:t>
      </w:r>
      <w:r w:rsidR="00872902" w:rsidRPr="009E53CB">
        <w:rPr>
          <w:lang w:val="ru-RU"/>
        </w:rPr>
        <w:t xml:space="preserve">формирует </w:t>
      </w:r>
      <w:r w:rsidR="0015290D" w:rsidRPr="009E53CB">
        <w:rPr>
          <w:lang w:val="ru-RU"/>
        </w:rPr>
        <w:t xml:space="preserve">посредством ГИИС «Электронный бюджет» </w:t>
      </w:r>
      <w:r w:rsidR="00872902" w:rsidRPr="009E53CB">
        <w:rPr>
          <w:lang w:val="ru-RU"/>
        </w:rPr>
        <w:t xml:space="preserve">Акт приемки товаров, работ, услуг по форме 0510452. Скан-копия Акта приемки товаров, работ, услуг (ф. 0510452) направляется </w:t>
      </w:r>
      <w:r w:rsidR="003D3A65" w:rsidRPr="009E53CB">
        <w:rPr>
          <w:lang w:val="ru-RU"/>
        </w:rPr>
        <w:t>Поставщику</w:t>
      </w:r>
      <w:r w:rsidR="00872902" w:rsidRPr="009E53CB">
        <w:rPr>
          <w:lang w:val="ru-RU"/>
        </w:rPr>
        <w:t xml:space="preserve"> с целью подписания на адрес электронной почты</w:t>
      </w:r>
      <w:r w:rsidR="003D3A65" w:rsidRPr="009E53CB">
        <w:rPr>
          <w:lang w:val="ru-RU"/>
        </w:rPr>
        <w:t>, указанной в разделе 11 настоящего Контракта</w:t>
      </w:r>
      <w:r w:rsidR="00872902" w:rsidRPr="009E53CB">
        <w:rPr>
          <w:lang w:val="ru-RU"/>
        </w:rPr>
        <w:t xml:space="preserve">, либо в тот же срок </w:t>
      </w:r>
      <w:r w:rsidR="003D3A65" w:rsidRPr="009E53CB">
        <w:rPr>
          <w:lang w:val="ru-RU"/>
        </w:rPr>
        <w:t>Поставщику</w:t>
      </w:r>
      <w:r w:rsidR="00872902" w:rsidRPr="009E53CB">
        <w:rPr>
          <w:lang w:val="ru-RU"/>
        </w:rPr>
        <w:t xml:space="preserve"> направляется мотивированный отказ </w:t>
      </w:r>
      <w:r w:rsidR="00DD1D87">
        <w:rPr>
          <w:lang w:val="ru-RU"/>
        </w:rPr>
        <w:br/>
      </w:r>
      <w:r w:rsidR="00872902" w:rsidRPr="009E53CB">
        <w:rPr>
          <w:lang w:val="ru-RU"/>
        </w:rPr>
        <w:t xml:space="preserve">от приемки </w:t>
      </w:r>
      <w:r w:rsidR="003D3A65" w:rsidRPr="009E53CB">
        <w:rPr>
          <w:lang w:val="ru-RU"/>
        </w:rPr>
        <w:t>Товара</w:t>
      </w:r>
      <w:r w:rsidR="0015290D" w:rsidRPr="009E53CB">
        <w:t xml:space="preserve"> </w:t>
      </w:r>
      <w:r w:rsidR="0015290D" w:rsidRPr="009E53CB">
        <w:rPr>
          <w:kern w:val="16"/>
        </w:rPr>
        <w:t xml:space="preserve">с указанием перечня недостатков и сроков их устранения. </w:t>
      </w:r>
    </w:p>
    <w:p w:rsidR="003D3A65" w:rsidRPr="009E53CB" w:rsidRDefault="000D70EF" w:rsidP="000D70EF">
      <w:pPr>
        <w:pStyle w:val="af8"/>
        <w:tabs>
          <w:tab w:val="left" w:pos="851"/>
        </w:tabs>
        <w:ind w:left="0"/>
        <w:contextualSpacing/>
        <w:jc w:val="both"/>
        <w:rPr>
          <w:lang w:val="ru-RU"/>
        </w:rPr>
      </w:pPr>
      <w:r>
        <w:rPr>
          <w:lang w:val="ru-RU"/>
        </w:rPr>
        <w:t xml:space="preserve">4.4. </w:t>
      </w:r>
      <w:r w:rsidR="003D3A65" w:rsidRPr="009E53CB">
        <w:rPr>
          <w:lang w:val="ru-RU"/>
        </w:rPr>
        <w:t xml:space="preserve">Поставщик в течение 3 (трех) рабочих дней </w:t>
      </w:r>
      <w:r w:rsidR="0015290D" w:rsidRPr="009E53CB">
        <w:rPr>
          <w:lang w:val="ru-RU"/>
        </w:rPr>
        <w:t>обязан подписать</w:t>
      </w:r>
      <w:r w:rsidR="003D3A65" w:rsidRPr="009E53CB">
        <w:rPr>
          <w:lang w:val="ru-RU"/>
        </w:rPr>
        <w:t xml:space="preserve"> скан-копию Акта приемки товаров, работ, услуг (ф. 0510452) и направ</w:t>
      </w:r>
      <w:r w:rsidR="001A7A12" w:rsidRPr="009E53CB">
        <w:rPr>
          <w:lang w:val="ru-RU"/>
        </w:rPr>
        <w:t>ить</w:t>
      </w:r>
      <w:r w:rsidR="003D3A65" w:rsidRPr="009E53CB">
        <w:rPr>
          <w:lang w:val="ru-RU"/>
        </w:rPr>
        <w:t xml:space="preserve"> подписанн</w:t>
      </w:r>
      <w:r w:rsidR="0015290D" w:rsidRPr="009E53CB">
        <w:rPr>
          <w:lang w:val="ru-RU"/>
        </w:rPr>
        <w:t>ый</w:t>
      </w:r>
      <w:r w:rsidR="003D3A65" w:rsidRPr="009E53CB">
        <w:rPr>
          <w:lang w:val="ru-RU"/>
        </w:rPr>
        <w:t xml:space="preserve"> со своей скан-</w:t>
      </w:r>
      <w:r w:rsidR="0015290D" w:rsidRPr="009E53CB">
        <w:rPr>
          <w:lang w:val="ru-RU"/>
        </w:rPr>
        <w:t>образ</w:t>
      </w:r>
      <w:r w:rsidR="003D3A65" w:rsidRPr="009E53CB">
        <w:rPr>
          <w:lang w:val="ru-RU"/>
        </w:rPr>
        <w:t xml:space="preserve"> Акта в адрес Заказчика на адрес электронной почты: </w:t>
      </w:r>
      <w:r w:rsidR="00C83CBA">
        <w:rPr>
          <w:lang w:val="ru-RU"/>
        </w:rPr>
        <w:t>_____________</w:t>
      </w:r>
      <w:r w:rsidR="00B53876" w:rsidRPr="009E53CB">
        <w:rPr>
          <w:lang w:val="ru-RU"/>
        </w:rPr>
        <w:t>@rpn.gov.ru</w:t>
      </w:r>
      <w:r w:rsidR="003D3A65" w:rsidRPr="009E53CB">
        <w:rPr>
          <w:lang w:val="ru-RU"/>
        </w:rPr>
        <w:t>.</w:t>
      </w:r>
    </w:p>
    <w:p w:rsidR="00280223" w:rsidRPr="009E53CB" w:rsidRDefault="000D70EF" w:rsidP="000D70EF">
      <w:pPr>
        <w:pStyle w:val="af8"/>
        <w:tabs>
          <w:tab w:val="left" w:pos="851"/>
        </w:tabs>
        <w:ind w:left="0"/>
        <w:contextualSpacing/>
        <w:jc w:val="both"/>
        <w:rPr>
          <w:lang w:val="ru-RU"/>
        </w:rPr>
      </w:pPr>
      <w:r>
        <w:rPr>
          <w:lang w:val="ru-RU"/>
        </w:rPr>
        <w:t xml:space="preserve">4.5. </w:t>
      </w:r>
      <w:r w:rsidR="00280223" w:rsidRPr="009E53CB">
        <w:rPr>
          <w:lang w:val="ru-RU"/>
        </w:rPr>
        <w:t xml:space="preserve">Обязанность Поставщика по поставке Товара считается исполненной с момента подписания </w:t>
      </w:r>
      <w:r w:rsidR="0015290D" w:rsidRPr="009E53CB">
        <w:rPr>
          <w:lang w:val="ru-RU"/>
        </w:rPr>
        <w:t>Сторонами</w:t>
      </w:r>
      <w:r w:rsidR="00280223" w:rsidRPr="009E53CB">
        <w:rPr>
          <w:lang w:val="ru-RU"/>
        </w:rPr>
        <w:t xml:space="preserve"> </w:t>
      </w:r>
      <w:r w:rsidR="000B51DF" w:rsidRPr="009E53CB">
        <w:rPr>
          <w:lang w:val="ru-RU"/>
        </w:rPr>
        <w:t>Акта приемки товаров, работ, услуг (ф. 0510452)</w:t>
      </w:r>
      <w:r w:rsidR="00280223" w:rsidRPr="009E53CB">
        <w:rPr>
          <w:lang w:val="ru-RU"/>
        </w:rPr>
        <w:t>.</w:t>
      </w:r>
    </w:p>
    <w:p w:rsidR="00D31FAB" w:rsidRPr="009E53CB" w:rsidRDefault="000D70EF" w:rsidP="000D70EF">
      <w:pPr>
        <w:pStyle w:val="af8"/>
        <w:tabs>
          <w:tab w:val="left" w:pos="851"/>
        </w:tabs>
        <w:ind w:left="0"/>
        <w:contextualSpacing/>
        <w:jc w:val="both"/>
        <w:rPr>
          <w:kern w:val="16"/>
        </w:rPr>
      </w:pPr>
      <w:r>
        <w:rPr>
          <w:kern w:val="16"/>
          <w:lang w:val="ru-RU"/>
        </w:rPr>
        <w:t xml:space="preserve">4.6. </w:t>
      </w:r>
      <w:r w:rsidR="00D31FAB" w:rsidRPr="009E53CB">
        <w:rPr>
          <w:kern w:val="16"/>
        </w:rPr>
        <w:t xml:space="preserve">В случае мотивированного отказа Заказчика от приемки Товара, такой Товар считается </w:t>
      </w:r>
      <w:r w:rsidR="00560172">
        <w:rPr>
          <w:kern w:val="16"/>
        </w:rPr>
        <w:br/>
      </w:r>
      <w:r w:rsidR="00D31FAB" w:rsidRPr="009E53CB">
        <w:rPr>
          <w:kern w:val="16"/>
        </w:rPr>
        <w:t>не переданным Заказчику и возвращается Поставщику. В этом случае передача и приемка Товара осуществляется повторно в порядке, предусмотренном разделами 3 и 4 настоящего Контракта, после устранения Поставщиком всех недостатков.</w:t>
      </w:r>
    </w:p>
    <w:p w:rsidR="00280223" w:rsidRPr="009E53CB" w:rsidRDefault="00280223" w:rsidP="009E53CB">
      <w:pPr>
        <w:pStyle w:val="af8"/>
        <w:ind w:left="0"/>
        <w:rPr>
          <w:b/>
        </w:rPr>
      </w:pPr>
    </w:p>
    <w:p w:rsidR="00280223" w:rsidRPr="009E53CB" w:rsidRDefault="00280223" w:rsidP="009E53CB">
      <w:pPr>
        <w:pStyle w:val="af8"/>
        <w:numPr>
          <w:ilvl w:val="0"/>
          <w:numId w:val="17"/>
        </w:numPr>
        <w:ind w:left="0" w:firstLine="0"/>
        <w:contextualSpacing/>
        <w:jc w:val="center"/>
        <w:rPr>
          <w:b/>
        </w:rPr>
      </w:pPr>
      <w:r w:rsidRPr="009E53CB">
        <w:rPr>
          <w:b/>
        </w:rPr>
        <w:t>Права и обязанности Сторон</w:t>
      </w:r>
    </w:p>
    <w:p w:rsidR="00E72950" w:rsidRPr="009E53CB" w:rsidRDefault="00E72950" w:rsidP="009E53CB">
      <w:pPr>
        <w:pStyle w:val="af8"/>
        <w:ind w:left="0"/>
        <w:contextualSpacing/>
        <w:jc w:val="center"/>
        <w:rPr>
          <w:b/>
        </w:rPr>
      </w:pPr>
    </w:p>
    <w:p w:rsidR="00280223" w:rsidRPr="009E53CB" w:rsidRDefault="00280223" w:rsidP="009E53CB">
      <w:pPr>
        <w:tabs>
          <w:tab w:val="left" w:pos="1134"/>
        </w:tabs>
        <w:spacing w:after="0"/>
        <w:rPr>
          <w:lang w:val="x-none" w:eastAsia="x-none"/>
        </w:rPr>
      </w:pPr>
      <w:r w:rsidRPr="009E53CB">
        <w:rPr>
          <w:lang w:eastAsia="x-none"/>
        </w:rPr>
        <w:t xml:space="preserve">5.1. </w:t>
      </w:r>
      <w:r w:rsidRPr="009E53CB">
        <w:rPr>
          <w:lang w:val="x-none" w:eastAsia="x-none"/>
        </w:rPr>
        <w:t>Заказчик имеет право:</w:t>
      </w:r>
    </w:p>
    <w:p w:rsidR="00280223" w:rsidRPr="009E53CB" w:rsidRDefault="00E66FAC" w:rsidP="009E53CB">
      <w:pPr>
        <w:tabs>
          <w:tab w:val="left" w:pos="1134"/>
        </w:tabs>
        <w:spacing w:after="0"/>
        <w:rPr>
          <w:lang w:val="x-none" w:eastAsia="x-none"/>
        </w:rPr>
      </w:pPr>
      <w:r>
        <w:rPr>
          <w:lang w:eastAsia="x-none"/>
        </w:rPr>
        <w:t>5.1</w:t>
      </w:r>
      <w:r w:rsidR="00280223" w:rsidRPr="009E53CB">
        <w:rPr>
          <w:lang w:eastAsia="x-none"/>
        </w:rPr>
        <w:t>.</w:t>
      </w:r>
      <w:r>
        <w:rPr>
          <w:lang w:eastAsia="x-none"/>
        </w:rPr>
        <w:t>1.</w:t>
      </w:r>
      <w:r w:rsidR="00F03B7C" w:rsidRPr="009E53CB">
        <w:rPr>
          <w:lang w:eastAsia="x-none"/>
        </w:rPr>
        <w:t xml:space="preserve"> </w:t>
      </w:r>
      <w:r w:rsidR="00280223" w:rsidRPr="009E53CB">
        <w:rPr>
          <w:lang w:val="x-none" w:eastAsia="x-none"/>
        </w:rPr>
        <w:t>По согласованию с Поставщиком изменить количество поставляем</w:t>
      </w:r>
      <w:r w:rsidR="00280223" w:rsidRPr="009E53CB">
        <w:rPr>
          <w:lang w:eastAsia="x-none"/>
        </w:rPr>
        <w:t>ого</w:t>
      </w:r>
      <w:r w:rsidR="00280223" w:rsidRPr="009E53CB">
        <w:rPr>
          <w:lang w:val="x-none" w:eastAsia="x-none"/>
        </w:rPr>
        <w:t xml:space="preserve"> </w:t>
      </w:r>
      <w:r w:rsidR="00280223" w:rsidRPr="009E53CB">
        <w:rPr>
          <w:lang w:eastAsia="x-none"/>
        </w:rPr>
        <w:t>Т</w:t>
      </w:r>
      <w:proofErr w:type="spellStart"/>
      <w:r w:rsidR="00280223" w:rsidRPr="009E53CB">
        <w:rPr>
          <w:lang w:val="x-none" w:eastAsia="x-none"/>
        </w:rPr>
        <w:t>овар</w:t>
      </w:r>
      <w:r w:rsidR="00280223" w:rsidRPr="009E53CB">
        <w:rPr>
          <w:lang w:eastAsia="x-none"/>
        </w:rPr>
        <w:t>а</w:t>
      </w:r>
      <w:proofErr w:type="spellEnd"/>
      <w:r w:rsidR="00280223" w:rsidRPr="009E53CB">
        <w:rPr>
          <w:lang w:val="x-none" w:eastAsia="x-none"/>
        </w:rPr>
        <w:t xml:space="preserve"> в соответствии </w:t>
      </w:r>
      <w:r w:rsidR="00560172">
        <w:rPr>
          <w:lang w:val="x-none" w:eastAsia="x-none"/>
        </w:rPr>
        <w:br/>
      </w:r>
      <w:r w:rsidR="00280223" w:rsidRPr="009E53CB">
        <w:rPr>
          <w:lang w:val="x-none" w:eastAsia="x-none"/>
        </w:rPr>
        <w:t xml:space="preserve">с пунктом </w:t>
      </w:r>
      <w:r w:rsidR="00352B18" w:rsidRPr="009E53CB">
        <w:rPr>
          <w:lang w:eastAsia="x-none"/>
        </w:rPr>
        <w:t>8.1</w:t>
      </w:r>
      <w:r w:rsidR="00280223" w:rsidRPr="009E53CB">
        <w:rPr>
          <w:lang w:val="x-none" w:eastAsia="x-none"/>
        </w:rPr>
        <w:t xml:space="preserve"> Контракта.</w:t>
      </w:r>
    </w:p>
    <w:p w:rsidR="00280223" w:rsidRPr="009E53CB" w:rsidRDefault="00E66FAC" w:rsidP="009E53CB">
      <w:pPr>
        <w:tabs>
          <w:tab w:val="left" w:pos="1134"/>
        </w:tabs>
        <w:spacing w:after="0"/>
        <w:contextualSpacing/>
        <w:rPr>
          <w:lang w:val="x-none" w:eastAsia="x-none"/>
        </w:rPr>
      </w:pPr>
      <w:r>
        <w:rPr>
          <w:lang w:eastAsia="x-none"/>
        </w:rPr>
        <w:t>5.1.2</w:t>
      </w:r>
      <w:r w:rsidR="00280223" w:rsidRPr="009E53CB">
        <w:rPr>
          <w:lang w:eastAsia="x-none"/>
        </w:rPr>
        <w:t xml:space="preserve">. </w:t>
      </w:r>
      <w:r w:rsidR="00280223" w:rsidRPr="009E53CB">
        <w:rPr>
          <w:lang w:val="x-none" w:eastAsia="x-none"/>
        </w:rPr>
        <w:t xml:space="preserve">Привлекать экспертов, экспертные организации для проверки соответствия качества поставляемого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требованиям, установленным Контрактом.</w:t>
      </w:r>
    </w:p>
    <w:p w:rsidR="00280223" w:rsidRPr="009E53CB" w:rsidRDefault="00E66FAC" w:rsidP="009E53CB">
      <w:pPr>
        <w:tabs>
          <w:tab w:val="left" w:pos="1134"/>
        </w:tabs>
        <w:spacing w:after="0"/>
        <w:contextualSpacing/>
        <w:rPr>
          <w:lang w:val="x-none" w:eastAsia="x-none"/>
        </w:rPr>
      </w:pPr>
      <w:r>
        <w:rPr>
          <w:lang w:eastAsia="x-none"/>
        </w:rPr>
        <w:t>5.1</w:t>
      </w:r>
      <w:r w:rsidR="00280223" w:rsidRPr="009E53CB">
        <w:rPr>
          <w:lang w:eastAsia="x-none"/>
        </w:rPr>
        <w:t>.</w:t>
      </w:r>
      <w:r>
        <w:rPr>
          <w:lang w:eastAsia="x-none"/>
        </w:rPr>
        <w:t>3</w:t>
      </w:r>
      <w:r w:rsidR="00280223" w:rsidRPr="009E53CB">
        <w:rPr>
          <w:lang w:eastAsia="x-none"/>
        </w:rPr>
        <w:t xml:space="preserve"> </w:t>
      </w:r>
      <w:r w:rsidR="00280223" w:rsidRPr="009E53CB">
        <w:rPr>
          <w:lang w:val="x-none" w:eastAsia="x-none"/>
        </w:rPr>
        <w:t>Требовать возмещения неустойки (штрафа, пени) и (или) убытков, причиненных по вине Поставщика.</w:t>
      </w:r>
    </w:p>
    <w:p w:rsidR="00280223" w:rsidRPr="009E53CB" w:rsidRDefault="00E66FAC" w:rsidP="009E53CB">
      <w:pPr>
        <w:tabs>
          <w:tab w:val="left" w:pos="1134"/>
        </w:tabs>
        <w:spacing w:after="0"/>
        <w:contextualSpacing/>
        <w:rPr>
          <w:lang w:eastAsia="x-none"/>
        </w:rPr>
      </w:pPr>
      <w:r>
        <w:rPr>
          <w:lang w:eastAsia="x-none"/>
        </w:rPr>
        <w:t>5.1.4.</w:t>
      </w:r>
      <w:r w:rsidR="00280223" w:rsidRPr="009E53CB">
        <w:rPr>
          <w:lang w:eastAsia="x-none"/>
        </w:rPr>
        <w:t xml:space="preserve"> </w:t>
      </w:r>
      <w:r w:rsidR="00280223" w:rsidRPr="009E53CB">
        <w:rPr>
          <w:lang w:val="x-none" w:eastAsia="x-none"/>
        </w:rPr>
        <w:t xml:space="preserve">По соглашению с Поставщиком снизить цену </w:t>
      </w:r>
      <w:r w:rsidR="00280223" w:rsidRPr="009E53CB">
        <w:rPr>
          <w:lang w:eastAsia="x-none"/>
        </w:rPr>
        <w:t>К</w:t>
      </w:r>
      <w:proofErr w:type="spellStart"/>
      <w:r w:rsidR="00280223" w:rsidRPr="009E53CB">
        <w:rPr>
          <w:lang w:val="x-none" w:eastAsia="x-none"/>
        </w:rPr>
        <w:t>онтракта</w:t>
      </w:r>
      <w:proofErr w:type="spellEnd"/>
      <w:r w:rsidR="00280223" w:rsidRPr="009E53CB">
        <w:rPr>
          <w:lang w:val="x-none" w:eastAsia="x-none"/>
        </w:rPr>
        <w:t xml:space="preserve"> без изменения предусмотренного </w:t>
      </w:r>
      <w:r w:rsidR="00280223" w:rsidRPr="009E53CB">
        <w:rPr>
          <w:lang w:eastAsia="x-none"/>
        </w:rPr>
        <w:t>К</w:t>
      </w:r>
      <w:proofErr w:type="spellStart"/>
      <w:r w:rsidR="00280223" w:rsidRPr="009E53CB">
        <w:rPr>
          <w:lang w:val="x-none" w:eastAsia="x-none"/>
        </w:rPr>
        <w:t>онтрактом</w:t>
      </w:r>
      <w:proofErr w:type="spellEnd"/>
      <w:r w:rsidR="00280223" w:rsidRPr="009E53CB">
        <w:rPr>
          <w:lang w:val="x-none" w:eastAsia="x-none"/>
        </w:rPr>
        <w:t xml:space="preserve"> количества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w:t>
      </w:r>
    </w:p>
    <w:p w:rsidR="00280223" w:rsidRPr="009E53CB" w:rsidRDefault="00E66FAC" w:rsidP="009E53CB">
      <w:pPr>
        <w:tabs>
          <w:tab w:val="left" w:pos="1134"/>
        </w:tabs>
        <w:spacing w:after="0"/>
        <w:contextualSpacing/>
        <w:rPr>
          <w:lang w:eastAsia="x-none"/>
        </w:rPr>
      </w:pPr>
      <w:r>
        <w:rPr>
          <w:lang w:eastAsia="x-none"/>
        </w:rPr>
        <w:t>5.1.5</w:t>
      </w:r>
      <w:r w:rsidR="00280223" w:rsidRPr="009E53CB">
        <w:rPr>
          <w:lang w:eastAsia="x-none"/>
        </w:rPr>
        <w:t>. Досрочно принять и оплатить поставленный Товар в соответствии с условиями Контракта.</w:t>
      </w:r>
    </w:p>
    <w:p w:rsidR="00280223" w:rsidRPr="009E53CB" w:rsidRDefault="00E66FAC" w:rsidP="009E53CB">
      <w:pPr>
        <w:tabs>
          <w:tab w:val="left" w:pos="1134"/>
        </w:tabs>
        <w:spacing w:after="0"/>
        <w:contextualSpacing/>
        <w:rPr>
          <w:lang w:val="x-none" w:eastAsia="x-none"/>
        </w:rPr>
      </w:pPr>
      <w:r>
        <w:rPr>
          <w:lang w:eastAsia="x-none"/>
        </w:rPr>
        <w:t>5.2</w:t>
      </w:r>
      <w:r w:rsidR="00280223" w:rsidRPr="009E53CB">
        <w:rPr>
          <w:lang w:eastAsia="x-none"/>
        </w:rPr>
        <w:t xml:space="preserve">. </w:t>
      </w:r>
      <w:r w:rsidR="00280223" w:rsidRPr="009E53CB">
        <w:rPr>
          <w:lang w:val="x-none" w:eastAsia="x-none"/>
        </w:rPr>
        <w:t>Заказчик обязан:</w:t>
      </w:r>
    </w:p>
    <w:p w:rsidR="00280223" w:rsidRPr="009E53CB" w:rsidRDefault="00E66FAC" w:rsidP="009E53CB">
      <w:pPr>
        <w:tabs>
          <w:tab w:val="left" w:pos="1134"/>
        </w:tabs>
        <w:spacing w:after="0"/>
        <w:contextualSpacing/>
        <w:rPr>
          <w:lang w:val="x-none" w:eastAsia="x-none"/>
        </w:rPr>
      </w:pPr>
      <w:r>
        <w:rPr>
          <w:lang w:eastAsia="x-none"/>
        </w:rPr>
        <w:t>5.2</w:t>
      </w:r>
      <w:r w:rsidR="00280223" w:rsidRPr="009E53CB">
        <w:rPr>
          <w:lang w:eastAsia="x-none"/>
        </w:rPr>
        <w:t xml:space="preserve">.1. </w:t>
      </w:r>
      <w:r w:rsidR="00280223" w:rsidRPr="009E53CB">
        <w:rPr>
          <w:lang w:val="x-none" w:eastAsia="x-none"/>
        </w:rPr>
        <w:t xml:space="preserve">Обеспечить приемку поставляемого по Контракту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в соответствии с условиями Контракта, в том числе проведение соответствующей экспертизы </w:t>
      </w:r>
      <w:r w:rsidR="00280223" w:rsidRPr="009E53CB">
        <w:rPr>
          <w:lang w:eastAsia="x-none"/>
        </w:rPr>
        <w:t>Т</w:t>
      </w:r>
      <w:proofErr w:type="spellStart"/>
      <w:r w:rsidR="003844FA" w:rsidRPr="009E53CB">
        <w:rPr>
          <w:lang w:val="x-none" w:eastAsia="x-none"/>
        </w:rPr>
        <w:t>овара</w:t>
      </w:r>
      <w:proofErr w:type="spellEnd"/>
      <w:r w:rsidR="003844FA" w:rsidRPr="009E53CB">
        <w:rPr>
          <w:lang w:val="x-none" w:eastAsia="x-none"/>
        </w:rPr>
        <w:t xml:space="preserve"> </w:t>
      </w:r>
      <w:r w:rsidR="00280223" w:rsidRPr="009E53CB">
        <w:rPr>
          <w:lang w:eastAsia="x-none"/>
        </w:rPr>
        <w:t xml:space="preserve">или направить мотивированный отказ от </w:t>
      </w:r>
      <w:r w:rsidR="003844FA" w:rsidRPr="009E53CB">
        <w:rPr>
          <w:lang w:eastAsia="x-none"/>
        </w:rPr>
        <w:t>приемки Товара</w:t>
      </w:r>
      <w:r w:rsidR="00280223" w:rsidRPr="009E53CB">
        <w:rPr>
          <w:lang w:eastAsia="x-none"/>
        </w:rPr>
        <w:t>.</w:t>
      </w:r>
    </w:p>
    <w:p w:rsidR="00280223" w:rsidRPr="009E53CB" w:rsidRDefault="00E66FAC" w:rsidP="009E53CB">
      <w:pPr>
        <w:tabs>
          <w:tab w:val="left" w:pos="1134"/>
        </w:tabs>
        <w:spacing w:after="0"/>
        <w:contextualSpacing/>
        <w:rPr>
          <w:lang w:eastAsia="x-none"/>
        </w:rPr>
      </w:pPr>
      <w:r>
        <w:rPr>
          <w:lang w:eastAsia="x-none"/>
        </w:rPr>
        <w:t>5.2</w:t>
      </w:r>
      <w:r w:rsidR="00280223" w:rsidRPr="009E53CB">
        <w:rPr>
          <w:lang w:eastAsia="x-none"/>
        </w:rPr>
        <w:t>.</w:t>
      </w:r>
      <w:r w:rsidR="00E14DE7" w:rsidRPr="009E53CB">
        <w:rPr>
          <w:lang w:eastAsia="x-none"/>
        </w:rPr>
        <w:t>2</w:t>
      </w:r>
      <w:r w:rsidR="00280223" w:rsidRPr="009E53CB">
        <w:rPr>
          <w:lang w:eastAsia="x-none"/>
        </w:rPr>
        <w:t xml:space="preserve">. </w:t>
      </w:r>
      <w:r w:rsidR="00280223" w:rsidRPr="009E53CB">
        <w:rPr>
          <w:lang w:val="x-none" w:eastAsia="x-none"/>
        </w:rPr>
        <w:t xml:space="preserve">Оплатить поставленный и принятый </w:t>
      </w:r>
      <w:r w:rsidR="00280223" w:rsidRPr="009E53CB">
        <w:rPr>
          <w:lang w:eastAsia="x-none"/>
        </w:rPr>
        <w:t>Т</w:t>
      </w:r>
      <w:proofErr w:type="spellStart"/>
      <w:r w:rsidR="00280223" w:rsidRPr="009E53CB">
        <w:rPr>
          <w:lang w:val="x-none" w:eastAsia="x-none"/>
        </w:rPr>
        <w:t>овар</w:t>
      </w:r>
      <w:proofErr w:type="spellEnd"/>
      <w:r w:rsidR="00280223" w:rsidRPr="009E53CB">
        <w:rPr>
          <w:lang w:val="x-none" w:eastAsia="x-none"/>
        </w:rPr>
        <w:t xml:space="preserve"> в порядке, предусмотренном Контрактом.</w:t>
      </w:r>
    </w:p>
    <w:p w:rsidR="00280223" w:rsidRPr="009E53CB" w:rsidRDefault="00E66FAC" w:rsidP="009E53CB">
      <w:pPr>
        <w:tabs>
          <w:tab w:val="left" w:pos="1134"/>
        </w:tabs>
        <w:spacing w:after="0"/>
        <w:contextualSpacing/>
        <w:rPr>
          <w:lang w:val="x-none" w:eastAsia="x-none"/>
        </w:rPr>
      </w:pPr>
      <w:r>
        <w:rPr>
          <w:lang w:eastAsia="x-none"/>
        </w:rPr>
        <w:t>5.3</w:t>
      </w:r>
      <w:r w:rsidR="00280223" w:rsidRPr="009E53CB">
        <w:rPr>
          <w:lang w:eastAsia="x-none"/>
        </w:rPr>
        <w:t xml:space="preserve">. </w:t>
      </w:r>
      <w:r w:rsidR="00280223" w:rsidRPr="009E53CB">
        <w:rPr>
          <w:lang w:val="x-none" w:eastAsia="x-none"/>
        </w:rPr>
        <w:t>Поставщик обязан:</w:t>
      </w:r>
    </w:p>
    <w:p w:rsidR="00280223" w:rsidRPr="009E53CB" w:rsidRDefault="00E66FAC" w:rsidP="009E53CB">
      <w:pPr>
        <w:tabs>
          <w:tab w:val="left" w:pos="1134"/>
        </w:tabs>
        <w:spacing w:after="0"/>
        <w:contextualSpacing/>
        <w:rPr>
          <w:lang w:val="x-none" w:eastAsia="x-none"/>
        </w:rPr>
      </w:pPr>
      <w:r>
        <w:rPr>
          <w:lang w:eastAsia="x-none"/>
        </w:rPr>
        <w:t>5.3</w:t>
      </w:r>
      <w:r w:rsidR="00280223" w:rsidRPr="009E53CB">
        <w:rPr>
          <w:lang w:eastAsia="x-none"/>
        </w:rPr>
        <w:t xml:space="preserve">.1. </w:t>
      </w:r>
      <w:r w:rsidR="00280223" w:rsidRPr="009E53CB">
        <w:rPr>
          <w:lang w:val="x-none" w:eastAsia="x-none"/>
        </w:rPr>
        <w:t xml:space="preserve">Поставить </w:t>
      </w:r>
      <w:r w:rsidR="00280223" w:rsidRPr="009E53CB">
        <w:rPr>
          <w:lang w:eastAsia="x-none"/>
        </w:rPr>
        <w:t>Т</w:t>
      </w:r>
      <w:proofErr w:type="spellStart"/>
      <w:r w:rsidR="00280223" w:rsidRPr="009E53CB">
        <w:rPr>
          <w:lang w:val="x-none" w:eastAsia="x-none"/>
        </w:rPr>
        <w:t>овар</w:t>
      </w:r>
      <w:proofErr w:type="spellEnd"/>
      <w:r w:rsidR="00280223" w:rsidRPr="009E53CB">
        <w:rPr>
          <w:lang w:val="x-none" w:eastAsia="x-none"/>
        </w:rPr>
        <w:t xml:space="preserve"> в сроки, предусмотренные Контрактом.</w:t>
      </w:r>
    </w:p>
    <w:p w:rsidR="00280223" w:rsidRPr="009E53CB" w:rsidRDefault="00E66FAC" w:rsidP="009E53CB">
      <w:pPr>
        <w:tabs>
          <w:tab w:val="left" w:pos="1134"/>
        </w:tabs>
        <w:spacing w:after="0"/>
        <w:contextualSpacing/>
        <w:rPr>
          <w:lang w:val="x-none" w:eastAsia="x-none"/>
        </w:rPr>
      </w:pPr>
      <w:r>
        <w:rPr>
          <w:lang w:eastAsia="x-none"/>
        </w:rPr>
        <w:t>5.3</w:t>
      </w:r>
      <w:r w:rsidR="00280223" w:rsidRPr="009E53CB">
        <w:rPr>
          <w:lang w:eastAsia="x-none"/>
        </w:rPr>
        <w:t>.2. Поставить</w:t>
      </w:r>
      <w:r w:rsidR="00280223" w:rsidRPr="009E53CB">
        <w:rPr>
          <w:lang w:val="x-none" w:eastAsia="x-none"/>
        </w:rPr>
        <w:t xml:space="preserve"> </w:t>
      </w:r>
      <w:r w:rsidR="00280223" w:rsidRPr="009E53CB">
        <w:rPr>
          <w:lang w:eastAsia="x-none"/>
        </w:rPr>
        <w:t>Т</w:t>
      </w:r>
      <w:proofErr w:type="spellStart"/>
      <w:r w:rsidR="00280223" w:rsidRPr="009E53CB">
        <w:rPr>
          <w:lang w:val="x-none" w:eastAsia="x-none"/>
        </w:rPr>
        <w:t>овар</w:t>
      </w:r>
      <w:proofErr w:type="spellEnd"/>
      <w:r w:rsidR="00280223" w:rsidRPr="009E53CB">
        <w:rPr>
          <w:lang w:val="x-none" w:eastAsia="x-none"/>
        </w:rPr>
        <w:t xml:space="preserve"> за свой счет, а также представить все принадлежности и документы, относящиеся к </w:t>
      </w:r>
      <w:r w:rsidR="00280223" w:rsidRPr="009E53CB">
        <w:rPr>
          <w:lang w:eastAsia="x-none"/>
        </w:rPr>
        <w:t>Т</w:t>
      </w:r>
      <w:proofErr w:type="spellStart"/>
      <w:r w:rsidR="00280223" w:rsidRPr="009E53CB">
        <w:rPr>
          <w:lang w:val="x-none" w:eastAsia="x-none"/>
        </w:rPr>
        <w:t>овару</w:t>
      </w:r>
      <w:proofErr w:type="spellEnd"/>
      <w:r w:rsidR="00280223" w:rsidRPr="009E53CB">
        <w:rPr>
          <w:lang w:val="x-none" w:eastAsia="x-none"/>
        </w:rPr>
        <w:t xml:space="preserve"> (документы, обязательные для данного вида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подтверждающие качество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оформленные в соответствии с законодательством Российской Федерации). </w:t>
      </w:r>
    </w:p>
    <w:p w:rsidR="003844FA" w:rsidRPr="009E53CB" w:rsidRDefault="00E66FAC" w:rsidP="009E53CB">
      <w:pPr>
        <w:tabs>
          <w:tab w:val="left" w:pos="1134"/>
        </w:tabs>
        <w:spacing w:after="0"/>
        <w:contextualSpacing/>
        <w:rPr>
          <w:lang w:eastAsia="x-none"/>
        </w:rPr>
      </w:pPr>
      <w:r>
        <w:rPr>
          <w:lang w:eastAsia="x-none"/>
        </w:rPr>
        <w:lastRenderedPageBreak/>
        <w:t>5.3</w:t>
      </w:r>
      <w:r w:rsidR="00280223" w:rsidRPr="009E53CB">
        <w:rPr>
          <w:lang w:eastAsia="x-none"/>
        </w:rPr>
        <w:t xml:space="preserve">.3. </w:t>
      </w:r>
      <w:r w:rsidR="00280223" w:rsidRPr="009E53CB">
        <w:rPr>
          <w:lang w:val="x-none" w:eastAsia="x-none"/>
        </w:rPr>
        <w:t xml:space="preserve">Передать Заказчику </w:t>
      </w:r>
      <w:r w:rsidR="00280223" w:rsidRPr="009E53CB">
        <w:rPr>
          <w:lang w:eastAsia="x-none"/>
        </w:rPr>
        <w:t>Т</w:t>
      </w:r>
      <w:proofErr w:type="spellStart"/>
      <w:r w:rsidR="00280223" w:rsidRPr="009E53CB">
        <w:rPr>
          <w:lang w:val="x-none" w:eastAsia="x-none"/>
        </w:rPr>
        <w:t>овар</w:t>
      </w:r>
      <w:proofErr w:type="spellEnd"/>
      <w:r w:rsidR="00280223" w:rsidRPr="009E53CB">
        <w:rPr>
          <w:lang w:val="x-none" w:eastAsia="x-none"/>
        </w:rPr>
        <w:t xml:space="preserve"> надлежащего качества, в количестве, ассортименте и комплектации</w:t>
      </w:r>
      <w:r w:rsidR="0038354D" w:rsidRPr="009E53CB">
        <w:rPr>
          <w:lang w:eastAsia="x-none"/>
        </w:rPr>
        <w:t xml:space="preserve">. </w:t>
      </w:r>
      <w:r w:rsidR="0015290D" w:rsidRPr="009E53CB">
        <w:rPr>
          <w:lang w:eastAsia="x-none"/>
        </w:rPr>
        <w:t>Устранить недостатки без взимания дополнительной платы.</w:t>
      </w:r>
    </w:p>
    <w:p w:rsidR="00280223" w:rsidRPr="009E53CB" w:rsidRDefault="00E66FAC" w:rsidP="009E53CB">
      <w:pPr>
        <w:tabs>
          <w:tab w:val="left" w:pos="1134"/>
        </w:tabs>
        <w:spacing w:after="0"/>
        <w:contextualSpacing/>
        <w:rPr>
          <w:lang w:val="x-none" w:eastAsia="x-none"/>
        </w:rPr>
      </w:pPr>
      <w:r>
        <w:rPr>
          <w:lang w:eastAsia="x-none"/>
        </w:rPr>
        <w:t>5.3</w:t>
      </w:r>
      <w:r w:rsidR="003844FA" w:rsidRPr="009E53CB">
        <w:rPr>
          <w:lang w:eastAsia="x-none"/>
        </w:rPr>
        <w:t xml:space="preserve">.4. </w:t>
      </w:r>
      <w:r w:rsidR="00280223" w:rsidRPr="009E53CB">
        <w:rPr>
          <w:lang w:val="x-none" w:eastAsia="x-none"/>
        </w:rPr>
        <w:t xml:space="preserve">По требованию Заказчика своими средствами и за свой счет в срок, согласованный </w:t>
      </w:r>
      <w:r w:rsidR="00560172">
        <w:rPr>
          <w:lang w:val="x-none" w:eastAsia="x-none"/>
        </w:rPr>
        <w:br/>
      </w:r>
      <w:r w:rsidR="00280223" w:rsidRPr="009E53CB">
        <w:rPr>
          <w:lang w:val="x-none" w:eastAsia="x-none"/>
        </w:rPr>
        <w:t xml:space="preserve">с Заказчиком, произвести замену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ненадлежащего качества.</w:t>
      </w:r>
    </w:p>
    <w:p w:rsidR="00280223" w:rsidRPr="009E53CB" w:rsidRDefault="00E66FAC" w:rsidP="009E53CB">
      <w:pPr>
        <w:tabs>
          <w:tab w:val="left" w:pos="1134"/>
        </w:tabs>
        <w:spacing w:after="0"/>
        <w:contextualSpacing/>
        <w:rPr>
          <w:lang w:val="x-none" w:eastAsia="x-none"/>
        </w:rPr>
      </w:pPr>
      <w:r>
        <w:rPr>
          <w:lang w:eastAsia="x-none"/>
        </w:rPr>
        <w:t>5.3</w:t>
      </w:r>
      <w:r w:rsidR="00280223" w:rsidRPr="009E53CB">
        <w:rPr>
          <w:lang w:eastAsia="x-none"/>
        </w:rPr>
        <w:t>.</w:t>
      </w:r>
      <w:r w:rsidR="003844FA" w:rsidRPr="009E53CB">
        <w:rPr>
          <w:lang w:eastAsia="x-none"/>
        </w:rPr>
        <w:t>5</w:t>
      </w:r>
      <w:r w:rsidR="00280223" w:rsidRPr="009E53CB">
        <w:rPr>
          <w:lang w:eastAsia="x-none"/>
        </w:rPr>
        <w:t xml:space="preserve">. </w:t>
      </w:r>
      <w:r w:rsidR="00280223" w:rsidRPr="009E53CB">
        <w:rPr>
          <w:lang w:val="x-none" w:eastAsia="x-none"/>
        </w:rPr>
        <w:t>Предостав</w:t>
      </w:r>
      <w:r w:rsidR="00280223" w:rsidRPr="009E53CB">
        <w:rPr>
          <w:lang w:eastAsia="x-none"/>
        </w:rPr>
        <w:t>ить</w:t>
      </w:r>
      <w:r w:rsidR="00280223" w:rsidRPr="009E53CB">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9E53CB" w:rsidRDefault="00E66FAC" w:rsidP="009E53CB">
      <w:pPr>
        <w:tabs>
          <w:tab w:val="left" w:pos="1134"/>
        </w:tabs>
        <w:spacing w:after="0"/>
        <w:contextualSpacing/>
        <w:rPr>
          <w:lang w:eastAsia="x-none"/>
        </w:rPr>
      </w:pPr>
      <w:r>
        <w:rPr>
          <w:lang w:eastAsia="x-none"/>
        </w:rPr>
        <w:t>5.3</w:t>
      </w:r>
      <w:r w:rsidR="00280223" w:rsidRPr="009E53CB">
        <w:rPr>
          <w:lang w:eastAsia="x-none"/>
        </w:rPr>
        <w:t>.</w:t>
      </w:r>
      <w:r w:rsidR="003844FA" w:rsidRPr="009E53CB">
        <w:rPr>
          <w:lang w:eastAsia="x-none"/>
        </w:rPr>
        <w:t>6</w:t>
      </w:r>
      <w:r w:rsidR="00280223" w:rsidRPr="009E53CB">
        <w:rPr>
          <w:lang w:eastAsia="x-none"/>
        </w:rPr>
        <w:t xml:space="preserve">. </w:t>
      </w:r>
      <w:r w:rsidR="00280223" w:rsidRPr="009E53CB">
        <w:rPr>
          <w:lang w:val="x-none" w:eastAsia="x-none"/>
        </w:rPr>
        <w:t>Предостав</w:t>
      </w:r>
      <w:r w:rsidR="00280223" w:rsidRPr="009E53CB">
        <w:rPr>
          <w:lang w:eastAsia="x-none"/>
        </w:rPr>
        <w:t>ить</w:t>
      </w:r>
      <w:r w:rsidR="00280223" w:rsidRPr="009E53CB">
        <w:rPr>
          <w:lang w:val="x-none" w:eastAsia="x-none"/>
        </w:rPr>
        <w:t xml:space="preserve"> по запросам Заказчика иную информацию о ходе исполнения Контракта</w:t>
      </w:r>
      <w:r w:rsidR="00280223" w:rsidRPr="009E53CB">
        <w:rPr>
          <w:lang w:eastAsia="x-none"/>
        </w:rPr>
        <w:t>.</w:t>
      </w:r>
    </w:p>
    <w:p w:rsidR="000B51DF" w:rsidRPr="009E53CB" w:rsidRDefault="00E66FAC" w:rsidP="009E53CB">
      <w:pPr>
        <w:tabs>
          <w:tab w:val="left" w:pos="1134"/>
        </w:tabs>
        <w:spacing w:after="0"/>
        <w:contextualSpacing/>
        <w:rPr>
          <w:lang w:val="x-none" w:eastAsia="x-none"/>
        </w:rPr>
      </w:pPr>
      <w:r>
        <w:rPr>
          <w:lang w:eastAsia="x-none"/>
        </w:rPr>
        <w:t>5.3</w:t>
      </w:r>
      <w:r w:rsidR="000B51DF" w:rsidRPr="009E53CB">
        <w:rPr>
          <w:lang w:val="x-none" w:eastAsia="x-none"/>
        </w:rPr>
        <w:t>.</w:t>
      </w:r>
      <w:r w:rsidR="003844FA" w:rsidRPr="009E53CB">
        <w:rPr>
          <w:lang w:eastAsia="x-none"/>
        </w:rPr>
        <w:t>7</w:t>
      </w:r>
      <w:r w:rsidR="000B51DF" w:rsidRPr="009E53CB">
        <w:rPr>
          <w:lang w:val="x-none" w:eastAsia="x-none"/>
        </w:rPr>
        <w:t>.</w:t>
      </w:r>
      <w:r w:rsidR="000B51DF" w:rsidRPr="009E53CB">
        <w:rPr>
          <w:lang w:val="x-none" w:eastAsia="x-none"/>
        </w:rPr>
        <w:tab/>
      </w:r>
      <w:r w:rsidR="000B51DF" w:rsidRPr="009E53CB">
        <w:rPr>
          <w:lang w:eastAsia="x-none"/>
        </w:rPr>
        <w:t>З</w:t>
      </w:r>
      <w:r w:rsidR="000B51DF" w:rsidRPr="009E53CB">
        <w:rPr>
          <w:lang w:val="x-none" w:eastAsia="x-none"/>
        </w:rPr>
        <w:t xml:space="preserve">а свой счет и своими силами произвести уборку упаковки и прочего мусора, образовавшегося в ходе </w:t>
      </w:r>
      <w:r w:rsidR="000B51DF" w:rsidRPr="009E53CB">
        <w:rPr>
          <w:lang w:eastAsia="x-none"/>
        </w:rPr>
        <w:t>поставки</w:t>
      </w:r>
      <w:r w:rsidR="000B51DF" w:rsidRPr="009E53CB">
        <w:rPr>
          <w:lang w:val="x-none" w:eastAsia="x-none"/>
        </w:rPr>
        <w:t xml:space="preserve"> Товара.</w:t>
      </w:r>
    </w:p>
    <w:p w:rsidR="00280223" w:rsidRPr="009E53CB" w:rsidRDefault="00E66FAC" w:rsidP="009E53CB">
      <w:pPr>
        <w:tabs>
          <w:tab w:val="left" w:pos="1134"/>
        </w:tabs>
        <w:spacing w:after="0"/>
        <w:contextualSpacing/>
        <w:rPr>
          <w:lang w:val="x-none" w:eastAsia="x-none"/>
        </w:rPr>
      </w:pPr>
      <w:r>
        <w:rPr>
          <w:lang w:eastAsia="x-none"/>
        </w:rPr>
        <w:t>5.3</w:t>
      </w:r>
      <w:r w:rsidR="00280223" w:rsidRPr="009E53CB">
        <w:rPr>
          <w:lang w:eastAsia="x-none"/>
        </w:rPr>
        <w:t>.</w:t>
      </w:r>
      <w:r w:rsidR="003844FA" w:rsidRPr="009E53CB">
        <w:rPr>
          <w:lang w:eastAsia="x-none"/>
        </w:rPr>
        <w:t>8</w:t>
      </w:r>
      <w:r w:rsidR="00280223" w:rsidRPr="009E53CB">
        <w:rPr>
          <w:lang w:eastAsia="x-none"/>
        </w:rPr>
        <w:t xml:space="preserve">. </w:t>
      </w:r>
      <w:r w:rsidR="00280223" w:rsidRPr="009E53CB">
        <w:rPr>
          <w:lang w:val="x-none" w:eastAsia="x-none"/>
        </w:rPr>
        <w:t>Выполнять иные обяза</w:t>
      </w:r>
      <w:r w:rsidR="00280223" w:rsidRPr="009E53CB">
        <w:rPr>
          <w:lang w:eastAsia="x-none"/>
        </w:rPr>
        <w:t>тельства</w:t>
      </w:r>
      <w:r w:rsidR="00280223" w:rsidRPr="009E53CB">
        <w:rPr>
          <w:lang w:val="x-none" w:eastAsia="x-none"/>
        </w:rPr>
        <w:t>, предусмотренные Контрактом.</w:t>
      </w:r>
    </w:p>
    <w:p w:rsidR="00280223" w:rsidRPr="009E53CB" w:rsidRDefault="00E66FAC" w:rsidP="009E53CB">
      <w:pPr>
        <w:tabs>
          <w:tab w:val="left" w:pos="1134"/>
        </w:tabs>
        <w:spacing w:after="0"/>
        <w:contextualSpacing/>
        <w:rPr>
          <w:lang w:val="x-none" w:eastAsia="x-none"/>
        </w:rPr>
      </w:pPr>
      <w:r>
        <w:rPr>
          <w:lang w:eastAsia="x-none"/>
        </w:rPr>
        <w:t>5.4</w:t>
      </w:r>
      <w:r w:rsidR="00280223" w:rsidRPr="009E53CB">
        <w:rPr>
          <w:lang w:eastAsia="x-none"/>
        </w:rPr>
        <w:t xml:space="preserve">. </w:t>
      </w:r>
      <w:r w:rsidR="00280223" w:rsidRPr="009E53CB">
        <w:rPr>
          <w:lang w:val="x-none" w:eastAsia="x-none"/>
        </w:rPr>
        <w:t>Поставщик вправе:</w:t>
      </w:r>
    </w:p>
    <w:p w:rsidR="00280223" w:rsidRPr="009E53CB" w:rsidRDefault="00E66FAC" w:rsidP="009E53CB">
      <w:pPr>
        <w:tabs>
          <w:tab w:val="left" w:pos="1134"/>
        </w:tabs>
        <w:spacing w:after="0"/>
        <w:contextualSpacing/>
        <w:rPr>
          <w:lang w:val="x-none" w:eastAsia="x-none"/>
        </w:rPr>
      </w:pPr>
      <w:r>
        <w:rPr>
          <w:lang w:eastAsia="x-none"/>
        </w:rPr>
        <w:t>5.4</w:t>
      </w:r>
      <w:r w:rsidR="00280223" w:rsidRPr="009E53CB">
        <w:rPr>
          <w:lang w:eastAsia="x-none"/>
        </w:rPr>
        <w:t xml:space="preserve">.1. </w:t>
      </w:r>
      <w:r w:rsidR="00280223" w:rsidRPr="009E53CB">
        <w:rPr>
          <w:lang w:val="x-none" w:eastAsia="x-none"/>
        </w:rPr>
        <w:t xml:space="preserve">Требовать приемки и оплаты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в объеме, порядке, сроки и на условиях, предусмотренных Контрактом.</w:t>
      </w:r>
    </w:p>
    <w:p w:rsidR="000468D1" w:rsidRPr="009E53CB" w:rsidRDefault="00E66FAC" w:rsidP="00E66FAC">
      <w:pPr>
        <w:pStyle w:val="af8"/>
        <w:tabs>
          <w:tab w:val="left" w:pos="-142"/>
        </w:tabs>
        <w:ind w:left="0"/>
        <w:contextualSpacing/>
        <w:jc w:val="both"/>
      </w:pPr>
      <w:r>
        <w:rPr>
          <w:lang w:val="ru-RU"/>
        </w:rPr>
        <w:t xml:space="preserve">5.5. </w:t>
      </w:r>
      <w:r w:rsidR="000468D1" w:rsidRPr="009E53CB">
        <w:t xml:space="preserve">Стороны не вправе передавать полностью или частично свои права и обязанности </w:t>
      </w:r>
      <w:r w:rsidR="00BC00C9">
        <w:br/>
      </w:r>
      <w:r w:rsidR="000468D1" w:rsidRPr="009E53CB">
        <w:t>по настоящему Контракту третьим лицам.</w:t>
      </w:r>
    </w:p>
    <w:p w:rsidR="000468D1" w:rsidRPr="009E53CB" w:rsidRDefault="000468D1" w:rsidP="009E53CB">
      <w:pPr>
        <w:tabs>
          <w:tab w:val="left" w:pos="1134"/>
        </w:tabs>
        <w:spacing w:after="0"/>
        <w:contextualSpacing/>
        <w:rPr>
          <w:lang w:val="x-none" w:eastAsia="x-none"/>
        </w:rPr>
      </w:pPr>
    </w:p>
    <w:p w:rsidR="00E72950" w:rsidRPr="009E53CB" w:rsidRDefault="00E72950" w:rsidP="009E53CB">
      <w:pPr>
        <w:spacing w:after="0"/>
        <w:jc w:val="center"/>
        <w:rPr>
          <w:b/>
          <w:lang w:val="x-none"/>
        </w:rPr>
      </w:pPr>
    </w:p>
    <w:p w:rsidR="00280223" w:rsidRPr="009E53CB" w:rsidRDefault="00280223" w:rsidP="009E53CB">
      <w:pPr>
        <w:pStyle w:val="af8"/>
        <w:numPr>
          <w:ilvl w:val="0"/>
          <w:numId w:val="19"/>
        </w:numPr>
        <w:ind w:left="0" w:firstLine="0"/>
        <w:contextualSpacing/>
        <w:jc w:val="center"/>
        <w:rPr>
          <w:b/>
        </w:rPr>
      </w:pPr>
      <w:r w:rsidRPr="009E53CB">
        <w:rPr>
          <w:b/>
        </w:rPr>
        <w:t>Ответственность Сторон</w:t>
      </w:r>
    </w:p>
    <w:p w:rsidR="00E72950" w:rsidRPr="009E53CB" w:rsidRDefault="00E72950" w:rsidP="009E53CB">
      <w:pPr>
        <w:pStyle w:val="af8"/>
        <w:ind w:left="0"/>
        <w:contextualSpacing/>
        <w:jc w:val="center"/>
        <w:rPr>
          <w:b/>
        </w:rPr>
      </w:pPr>
    </w:p>
    <w:p w:rsidR="004E19AF" w:rsidRPr="009E53CB" w:rsidRDefault="004E19AF" w:rsidP="009E53CB">
      <w:pPr>
        <w:numPr>
          <w:ilvl w:val="1"/>
          <w:numId w:val="19"/>
        </w:numPr>
        <w:tabs>
          <w:tab w:val="left" w:pos="710"/>
        </w:tabs>
        <w:spacing w:after="0"/>
        <w:ind w:left="0" w:firstLine="0"/>
        <w:contextualSpacing/>
        <w:rPr>
          <w:kern w:val="16"/>
          <w:lang w:val="x-none" w:eastAsia="x-none"/>
        </w:rPr>
      </w:pPr>
      <w:r w:rsidRPr="009E53CB">
        <w:rPr>
          <w:kern w:val="16"/>
          <w:lang w:val="x-none" w:eastAsia="x-none"/>
        </w:rPr>
        <w:t xml:space="preserve">Стороны несут ответственность за неисполнение и ненадлежащее исполнение Контракта, </w:t>
      </w:r>
      <w:r w:rsidR="00BC00C9">
        <w:rPr>
          <w:kern w:val="16"/>
          <w:lang w:val="x-none" w:eastAsia="x-none"/>
        </w:rPr>
        <w:br/>
      </w:r>
      <w:r w:rsidRPr="009E53CB">
        <w:rPr>
          <w:kern w:val="16"/>
          <w:lang w:val="x-none" w:eastAsia="x-none"/>
        </w:rPr>
        <w:t xml:space="preserve">в том числе за неполное и (или) несвоевременное исполнение своих обязательств по Контракту. </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В случае просрочки исполнения Заказчиком обязательств, предусмотренных </w:t>
      </w:r>
      <w:r w:rsidRPr="009E53CB">
        <w:rPr>
          <w:kern w:val="16"/>
          <w:lang w:eastAsia="x-none"/>
        </w:rPr>
        <w:t>Контрактом</w:t>
      </w:r>
      <w:r w:rsidRPr="009E53CB">
        <w:rPr>
          <w:kern w:val="16"/>
          <w:lang w:val="x-none" w:eastAsia="x-none"/>
        </w:rPr>
        <w:t xml:space="preserve">, </w:t>
      </w:r>
      <w:r w:rsidR="00BC00C9">
        <w:rPr>
          <w:kern w:val="16"/>
          <w:lang w:val="x-none" w:eastAsia="x-none"/>
        </w:rPr>
        <w:br/>
      </w:r>
      <w:r w:rsidRPr="009E53CB">
        <w:rPr>
          <w:kern w:val="16"/>
          <w:lang w:val="x-none" w:eastAsia="x-none"/>
        </w:rPr>
        <w:t xml:space="preserve">а также в иных случаях неисполнения или ненадлежащего исполнения </w:t>
      </w:r>
      <w:r w:rsidRPr="009E53CB">
        <w:rPr>
          <w:kern w:val="16"/>
          <w:lang w:eastAsia="x-none"/>
        </w:rPr>
        <w:t>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w:t>
      </w:r>
      <w:r w:rsidRPr="009E53CB">
        <w:rPr>
          <w:kern w:val="16"/>
          <w:lang w:eastAsia="x-none"/>
        </w:rPr>
        <w:t xml:space="preserve">Поставщик </w:t>
      </w:r>
      <w:r w:rsidRPr="009E53CB">
        <w:rPr>
          <w:kern w:val="16"/>
          <w:lang w:val="x-none" w:eastAsia="x-none"/>
        </w:rPr>
        <w:t>вправе потребовать уплаты неуст</w:t>
      </w:r>
      <w:r w:rsidRPr="009E53CB">
        <w:rPr>
          <w:kern w:val="16"/>
          <w:lang w:eastAsia="x-none"/>
        </w:rPr>
        <w:t>ойки</w:t>
      </w:r>
      <w:r w:rsidRPr="009E53CB">
        <w:rPr>
          <w:kern w:val="16"/>
          <w:lang w:val="x-none" w:eastAsia="x-none"/>
        </w:rPr>
        <w:t xml:space="preserve"> (штраф</w:t>
      </w:r>
      <w:r w:rsidRPr="009E53CB">
        <w:rPr>
          <w:kern w:val="16"/>
          <w:lang w:eastAsia="x-none"/>
        </w:rPr>
        <w:t>а</w:t>
      </w:r>
      <w:r w:rsidRPr="009E53CB">
        <w:rPr>
          <w:kern w:val="16"/>
          <w:lang w:val="x-none" w:eastAsia="x-none"/>
        </w:rPr>
        <w:t>, пен</w:t>
      </w:r>
      <w:r w:rsidRPr="009E53CB">
        <w:rPr>
          <w:kern w:val="16"/>
          <w:lang w:eastAsia="x-none"/>
        </w:rPr>
        <w:t>и</w:t>
      </w:r>
      <w:r w:rsidRPr="009E53CB">
        <w:rPr>
          <w:kern w:val="16"/>
          <w:lang w:val="x-none" w:eastAsia="x-none"/>
        </w:rPr>
        <w:t>)</w:t>
      </w:r>
      <w:r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Пеня начисляется за каждый день просрочки исполнения обязательства, предусмотренного </w:t>
      </w:r>
      <w:r w:rsidRPr="009E53CB">
        <w:rPr>
          <w:kern w:val="16"/>
          <w:lang w:eastAsia="x-none"/>
        </w:rPr>
        <w:t>Контрактом</w:t>
      </w:r>
      <w:r w:rsidRPr="009E53CB">
        <w:rPr>
          <w:kern w:val="16"/>
          <w:lang w:val="x-none" w:eastAsia="x-none"/>
        </w:rPr>
        <w:t xml:space="preserve">, начиная со дня, следующего после дня истечения установленного </w:t>
      </w:r>
      <w:r w:rsidRPr="009E53CB">
        <w:rPr>
          <w:kern w:val="16"/>
          <w:lang w:eastAsia="x-none"/>
        </w:rPr>
        <w:t>Контрактом</w:t>
      </w:r>
      <w:r w:rsidRPr="009E53CB">
        <w:rPr>
          <w:kern w:val="16"/>
          <w:lang w:val="x-none" w:eastAsia="x-none"/>
        </w:rPr>
        <w:t xml:space="preserve"> срока исполнения обязательства </w:t>
      </w:r>
      <w:r w:rsidRPr="009E53CB">
        <w:rPr>
          <w:kern w:val="16"/>
          <w:lang w:eastAsia="x-none"/>
        </w:rPr>
        <w:t>в размере одной трехсотой</w:t>
      </w:r>
      <w:r w:rsidRPr="009E53CB">
        <w:rPr>
          <w:kern w:val="16"/>
          <w:lang w:val="x-none" w:eastAsia="x-none"/>
        </w:rPr>
        <w:t xml:space="preserve"> действующей на дату уплаты пен</w:t>
      </w:r>
      <w:r w:rsidRPr="009E53CB">
        <w:rPr>
          <w:kern w:val="16"/>
          <w:lang w:eastAsia="x-none"/>
        </w:rPr>
        <w:t>и</w:t>
      </w:r>
      <w:r w:rsidRPr="009E53CB">
        <w:rPr>
          <w:kern w:val="16"/>
          <w:lang w:val="x-none" w:eastAsia="x-none"/>
        </w:rPr>
        <w:t xml:space="preserve"> </w:t>
      </w:r>
      <w:r w:rsidRPr="009E53CB">
        <w:rPr>
          <w:kern w:val="16"/>
          <w:lang w:eastAsia="x-none"/>
        </w:rPr>
        <w:t xml:space="preserve">ключевой </w:t>
      </w:r>
      <w:r w:rsidRPr="009E53CB">
        <w:rPr>
          <w:kern w:val="16"/>
          <w:lang w:val="x-none" w:eastAsia="x-none"/>
        </w:rPr>
        <w:t xml:space="preserve">ставки Центрального банка Российской Федерации от неуплаченной в срок суммы. </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Штраф </w:t>
      </w:r>
      <w:r w:rsidRPr="009E53CB">
        <w:rPr>
          <w:kern w:val="16"/>
          <w:lang w:eastAsia="x-none"/>
        </w:rPr>
        <w:t>начисляется</w:t>
      </w:r>
      <w:r w:rsidRPr="009E53CB">
        <w:rPr>
          <w:kern w:val="16"/>
          <w:lang w:val="x-none" w:eastAsia="x-none"/>
        </w:rPr>
        <w:t xml:space="preserve"> за </w:t>
      </w:r>
      <w:r w:rsidRPr="009E53CB">
        <w:rPr>
          <w:kern w:val="16"/>
          <w:lang w:eastAsia="x-none"/>
        </w:rPr>
        <w:t>ненадлежащее исполнение 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за исключением просрочки исполнения обязательств, предусмотренных </w:t>
      </w:r>
      <w:r w:rsidRPr="009E53CB">
        <w:rPr>
          <w:kern w:val="16"/>
          <w:lang w:eastAsia="x-none"/>
        </w:rPr>
        <w:t>Контрактом</w:t>
      </w:r>
      <w:r w:rsidRPr="009E53CB">
        <w:rPr>
          <w:kern w:val="16"/>
          <w:lang w:val="x-none" w:eastAsia="x-none"/>
        </w:rPr>
        <w:t xml:space="preserve"> в </w:t>
      </w:r>
      <w:r w:rsidRPr="009E53CB">
        <w:rPr>
          <w:kern w:val="16"/>
          <w:lang w:eastAsia="x-none"/>
        </w:rPr>
        <w:t>размере</w:t>
      </w:r>
      <w:r w:rsidRPr="009E53CB">
        <w:rPr>
          <w:kern w:val="16"/>
          <w:lang w:val="x-none" w:eastAsia="x-none"/>
        </w:rPr>
        <w:t xml:space="preserve"> </w:t>
      </w:r>
      <w:r w:rsidRPr="009E53CB">
        <w:rPr>
          <w:kern w:val="16"/>
          <w:lang w:eastAsia="x-none"/>
        </w:rPr>
        <w:t>1000</w:t>
      </w:r>
      <w:r w:rsidRPr="009E53CB">
        <w:rPr>
          <w:kern w:val="16"/>
          <w:lang w:val="x-none" w:eastAsia="x-none"/>
        </w:rPr>
        <w:t xml:space="preserve"> (</w:t>
      </w:r>
      <w:r w:rsidRPr="009E53CB">
        <w:rPr>
          <w:kern w:val="16"/>
          <w:lang w:eastAsia="x-none"/>
        </w:rPr>
        <w:t>одна тысяча</w:t>
      </w:r>
      <w:r w:rsidRPr="009E53CB">
        <w:rPr>
          <w:kern w:val="16"/>
          <w:lang w:val="x-none" w:eastAsia="x-none"/>
        </w:rPr>
        <w:t>) руб</w:t>
      </w:r>
      <w:r w:rsidRPr="009E53CB">
        <w:rPr>
          <w:kern w:val="16"/>
          <w:lang w:eastAsia="x-none"/>
        </w:rPr>
        <w:t>лей 00 копеек</w:t>
      </w:r>
      <w:r w:rsidRPr="009E53CB">
        <w:rPr>
          <w:kern w:val="16"/>
          <w:lang w:val="x-none"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9E53CB">
        <w:rPr>
          <w:kern w:val="16"/>
          <w:lang w:eastAsia="x-none"/>
        </w:rPr>
        <w:t xml:space="preserve">обстоятельств </w:t>
      </w:r>
      <w:r w:rsidRPr="009E53CB">
        <w:rPr>
          <w:kern w:val="16"/>
          <w:lang w:val="x-none" w:eastAsia="x-none"/>
        </w:rPr>
        <w:t xml:space="preserve">непреодолимой силы или по вине </w:t>
      </w:r>
      <w:r w:rsidRPr="009E53CB">
        <w:rPr>
          <w:kern w:val="16"/>
          <w:lang w:eastAsia="x-none"/>
        </w:rPr>
        <w:t>Поставщика</w:t>
      </w:r>
      <w:r w:rsidRPr="009E53CB">
        <w:rPr>
          <w:kern w:val="16"/>
          <w:lang w:val="x-none" w:eastAsia="x-none"/>
        </w:rPr>
        <w:t>.</w:t>
      </w:r>
    </w:p>
    <w:p w:rsidR="004E19AF" w:rsidRPr="009E53CB" w:rsidRDefault="004E19AF" w:rsidP="009E53CB">
      <w:pPr>
        <w:numPr>
          <w:ilvl w:val="1"/>
          <w:numId w:val="19"/>
        </w:numPr>
        <w:tabs>
          <w:tab w:val="left" w:pos="0"/>
          <w:tab w:val="left" w:pos="993"/>
        </w:tabs>
        <w:spacing w:after="0"/>
        <w:ind w:left="0" w:firstLine="0"/>
        <w:contextualSpacing/>
        <w:rPr>
          <w:kern w:val="16"/>
          <w:lang w:val="x-none" w:eastAsia="x-none"/>
        </w:rPr>
      </w:pPr>
      <w:r w:rsidRPr="009E53CB">
        <w:rPr>
          <w:lang w:val="x-none" w:eastAsia="x-none"/>
        </w:rPr>
        <w:t xml:space="preserve">В случае просрочки исполнения </w:t>
      </w:r>
      <w:r w:rsidRPr="009E53CB">
        <w:rPr>
          <w:lang w:eastAsia="x-none"/>
        </w:rPr>
        <w:t>Поставщиком</w:t>
      </w:r>
      <w:r w:rsidRPr="009E53CB">
        <w:rPr>
          <w:lang w:val="x-none" w:eastAsia="x-none"/>
        </w:rPr>
        <w:t xml:space="preserve"> обязательств (в том числе гарантийного обязательства), предусмотренных </w:t>
      </w:r>
      <w:r w:rsidRPr="009E53CB">
        <w:rPr>
          <w:lang w:eastAsia="x-none"/>
        </w:rPr>
        <w:t>Контрактом</w:t>
      </w:r>
      <w:r w:rsidRPr="009E53CB">
        <w:rPr>
          <w:lang w:val="x-none" w:eastAsia="x-none"/>
        </w:rPr>
        <w:t xml:space="preserve">, а также в иных случаях неисполнения или ненадлежащего исполнения </w:t>
      </w:r>
      <w:r w:rsidRPr="009E53CB">
        <w:rPr>
          <w:lang w:eastAsia="x-none"/>
        </w:rPr>
        <w:t>Поставщиком</w:t>
      </w:r>
      <w:r w:rsidRPr="009E53CB">
        <w:rPr>
          <w:lang w:val="x-none" w:eastAsia="x-none"/>
        </w:rPr>
        <w:t xml:space="preserve"> обязательств, предусмотренных </w:t>
      </w:r>
      <w:r w:rsidRPr="009E53CB">
        <w:rPr>
          <w:lang w:eastAsia="x-none"/>
        </w:rPr>
        <w:t>Контрактом</w:t>
      </w:r>
      <w:r w:rsidRPr="009E53CB">
        <w:rPr>
          <w:lang w:val="x-none" w:eastAsia="x-none"/>
        </w:rPr>
        <w:t xml:space="preserve">, Заказчик направляет </w:t>
      </w:r>
      <w:r w:rsidRPr="009E53CB">
        <w:rPr>
          <w:lang w:eastAsia="x-none"/>
        </w:rPr>
        <w:t>Поставщику</w:t>
      </w:r>
      <w:r w:rsidRPr="009E53CB">
        <w:rPr>
          <w:lang w:val="x-none" w:eastAsia="x-none"/>
        </w:rPr>
        <w:t xml:space="preserve"> требование об уплате неусто</w:t>
      </w:r>
      <w:r w:rsidRPr="009E53CB">
        <w:rPr>
          <w:lang w:eastAsia="x-none"/>
        </w:rPr>
        <w:t>йки</w:t>
      </w:r>
      <w:r w:rsidRPr="009E53CB">
        <w:rPr>
          <w:lang w:val="x-none" w:eastAsia="x-none"/>
        </w:rPr>
        <w:t xml:space="preserve"> (штраф</w:t>
      </w:r>
      <w:r w:rsidRPr="009E53CB">
        <w:rPr>
          <w:lang w:eastAsia="x-none"/>
        </w:rPr>
        <w:t>а</w:t>
      </w:r>
      <w:r w:rsidRPr="009E53CB">
        <w:rPr>
          <w:lang w:val="x-none" w:eastAsia="x-none"/>
        </w:rPr>
        <w:t>, пен</w:t>
      </w:r>
      <w:r w:rsidRPr="009E53CB">
        <w:rPr>
          <w:lang w:eastAsia="x-none"/>
        </w:rPr>
        <w:t>и</w:t>
      </w:r>
      <w:r w:rsidRPr="009E53CB">
        <w:rPr>
          <w:lang w:val="x-none" w:eastAsia="x-none"/>
        </w:rPr>
        <w:t xml:space="preserve">), в котором указывается: основание начисления неустойки (штрафа, пени), размер </w:t>
      </w:r>
      <w:r w:rsidRPr="009E53CB">
        <w:rPr>
          <w:lang w:eastAsia="x-none"/>
        </w:rPr>
        <w:t xml:space="preserve">неустойки (штрафа, пени), сроки оплаты неустойки (штрафа, пени): </w:t>
      </w:r>
    </w:p>
    <w:p w:rsidR="004E19AF" w:rsidRPr="009E53CB" w:rsidRDefault="004E19AF" w:rsidP="009E53CB">
      <w:pPr>
        <w:widowControl w:val="0"/>
        <w:numPr>
          <w:ilvl w:val="2"/>
          <w:numId w:val="19"/>
        </w:numPr>
        <w:tabs>
          <w:tab w:val="left" w:pos="1134"/>
        </w:tabs>
        <w:spacing w:after="0"/>
        <w:ind w:left="0" w:firstLine="0"/>
        <w:contextualSpacing/>
        <w:rPr>
          <w:lang w:val="x-none" w:eastAsia="x-none"/>
        </w:rPr>
      </w:pPr>
      <w:r w:rsidRPr="009E53CB">
        <w:rPr>
          <w:kern w:val="16"/>
          <w:lang w:eastAsia="x-none"/>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 цены Контракта</w:t>
      </w:r>
      <w:r w:rsidR="00D62D07"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w:t>
      </w:r>
      <w:r w:rsidRPr="009E53CB">
        <w:rPr>
          <w:kern w:val="16"/>
          <w:lang w:eastAsia="x-none"/>
        </w:rPr>
        <w:lastRenderedPageBreak/>
        <w:t>штрафа устанавливается (при наличии в Контракте таких обязательств) в размере 1000 (одна тысяча) рублей 00 копеек.</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4E19AF" w:rsidRPr="009E53CB" w:rsidRDefault="004E19AF" w:rsidP="009E53CB">
      <w:pPr>
        <w:numPr>
          <w:ilvl w:val="1"/>
          <w:numId w:val="19"/>
        </w:numPr>
        <w:tabs>
          <w:tab w:val="left" w:pos="993"/>
        </w:tabs>
        <w:spacing w:after="0"/>
        <w:ind w:left="0" w:firstLine="0"/>
        <w:contextualSpacing/>
        <w:rPr>
          <w:lang w:val="x-none" w:eastAsia="x-none"/>
        </w:rPr>
      </w:pPr>
      <w:r w:rsidRPr="009E53CB">
        <w:rPr>
          <w:lang w:eastAsia="x-none"/>
        </w:rPr>
        <w:t>Уплата</w:t>
      </w:r>
      <w:r w:rsidRPr="009E53CB">
        <w:rPr>
          <w:lang w:val="x-none" w:eastAsia="x-none"/>
        </w:rPr>
        <w:t xml:space="preserve"> неустойки (штрафа, пени) и (или) убытков не освобождает Стороны от исполнения обязательств по настоящему </w:t>
      </w:r>
      <w:r w:rsidRPr="009E53CB">
        <w:rPr>
          <w:lang w:eastAsia="x-none"/>
        </w:rPr>
        <w:t>Контракту</w:t>
      </w:r>
      <w:r w:rsidRPr="009E53CB">
        <w:rPr>
          <w:lang w:val="x-none" w:eastAsia="x-none"/>
        </w:rPr>
        <w:t>.</w:t>
      </w:r>
    </w:p>
    <w:p w:rsidR="004E19AF" w:rsidRPr="009E53CB" w:rsidRDefault="004E19AF" w:rsidP="009E53CB">
      <w:pPr>
        <w:numPr>
          <w:ilvl w:val="1"/>
          <w:numId w:val="19"/>
        </w:numPr>
        <w:tabs>
          <w:tab w:val="left" w:pos="426"/>
          <w:tab w:val="left" w:pos="1134"/>
        </w:tabs>
        <w:spacing w:after="0"/>
        <w:ind w:left="0" w:firstLine="0"/>
        <w:contextualSpacing/>
        <w:rPr>
          <w:lang w:eastAsia="x-none"/>
        </w:rPr>
      </w:pPr>
      <w:r w:rsidRPr="009E53CB">
        <w:rPr>
          <w:lang w:eastAsia="x-none"/>
        </w:rPr>
        <w:t>Реквизиты счета для уплаты неустоек (штрафов, пеней) Поставщиком:</w:t>
      </w:r>
    </w:p>
    <w:p w:rsidR="004E19AF" w:rsidRPr="009E53CB" w:rsidRDefault="004E19AF" w:rsidP="009E53CB">
      <w:pPr>
        <w:spacing w:after="0"/>
        <w:jc w:val="left"/>
      </w:pPr>
      <w:r w:rsidRPr="009E53CB">
        <w:t xml:space="preserve">Федеральная служба по надзору в сфере природопользования </w:t>
      </w:r>
    </w:p>
    <w:p w:rsidR="004E19AF" w:rsidRPr="00C83CBA" w:rsidRDefault="004E19AF" w:rsidP="009E53CB">
      <w:pPr>
        <w:pStyle w:val="26"/>
        <w:spacing w:after="0" w:line="240" w:lineRule="auto"/>
        <w:ind w:left="0"/>
        <w:rPr>
          <w:lang w:val="ru-RU"/>
        </w:rPr>
      </w:pPr>
      <w:r w:rsidRPr="009E53CB">
        <w:t>ОКТМО:45380000</w:t>
      </w:r>
      <w:r w:rsidR="00E820A5" w:rsidRPr="00C83CBA">
        <w:rPr>
          <w:lang w:val="ru-RU"/>
        </w:rPr>
        <w:t>000</w:t>
      </w:r>
    </w:p>
    <w:p w:rsidR="004E19AF" w:rsidRPr="009E53CB" w:rsidRDefault="004E19AF" w:rsidP="009E53CB">
      <w:pPr>
        <w:spacing w:after="0"/>
        <w:jc w:val="left"/>
      </w:pPr>
      <w:r w:rsidRPr="009E53CB">
        <w:t>Место нахождение: 125993, г. Москва, ул. Б. Грузинская, д. 4/6 А; Б</w:t>
      </w:r>
    </w:p>
    <w:p w:rsidR="004E19AF" w:rsidRPr="009E53CB" w:rsidRDefault="004E19AF" w:rsidP="009E53CB">
      <w:pPr>
        <w:widowControl w:val="0"/>
        <w:spacing w:after="0"/>
        <w:jc w:val="left"/>
      </w:pPr>
      <w:r w:rsidRPr="009E53CB">
        <w:t>ИНН: 7703381225, КПП: 770301001</w:t>
      </w:r>
    </w:p>
    <w:p w:rsidR="004E19AF" w:rsidRPr="009E53CB" w:rsidRDefault="004E19AF" w:rsidP="009E53CB">
      <w:pPr>
        <w:widowControl w:val="0"/>
        <w:spacing w:after="0"/>
        <w:jc w:val="left"/>
      </w:pPr>
      <w:r w:rsidRPr="009E53CB">
        <w:t>БИК ТОФК: 024501901</w:t>
      </w:r>
    </w:p>
    <w:p w:rsidR="004E19AF" w:rsidRPr="009E53CB" w:rsidRDefault="004E19AF" w:rsidP="009E53CB">
      <w:pPr>
        <w:spacing w:after="0"/>
        <w:jc w:val="left"/>
      </w:pPr>
      <w:r w:rsidRPr="009E53CB">
        <w:t>Банк: ОПЕРАЦИОННЫЙ ДЕПАРТАМЕНТ БАНКА РОССИИ//Межрегиональное операционное УФК г. Москва</w:t>
      </w:r>
    </w:p>
    <w:p w:rsidR="004E19AF" w:rsidRPr="009E53CB" w:rsidRDefault="004E19AF" w:rsidP="009E53CB">
      <w:pPr>
        <w:spacing w:after="0"/>
        <w:jc w:val="left"/>
      </w:pPr>
      <w:r w:rsidRPr="009E53CB">
        <w:t>Единый казначейский счет: 40102810045370000002</w:t>
      </w:r>
    </w:p>
    <w:p w:rsidR="004E19AF" w:rsidRPr="009E53CB" w:rsidRDefault="004E19AF" w:rsidP="009E53CB">
      <w:pPr>
        <w:spacing w:after="0"/>
        <w:jc w:val="left"/>
      </w:pPr>
      <w:r w:rsidRPr="009E53CB">
        <w:t>Казначейский счет: 03100643000000019500</w:t>
      </w:r>
    </w:p>
    <w:p w:rsidR="004E19AF" w:rsidRPr="009E53CB" w:rsidRDefault="004E19AF" w:rsidP="009E53CB">
      <w:pPr>
        <w:spacing w:after="0"/>
        <w:jc w:val="left"/>
      </w:pPr>
      <w:r w:rsidRPr="009E53CB">
        <w:t>Л/с: 04951000480</w:t>
      </w:r>
    </w:p>
    <w:p w:rsidR="004E19AF" w:rsidRPr="009E53CB" w:rsidRDefault="004E19AF" w:rsidP="009E53CB">
      <w:pPr>
        <w:spacing w:after="0"/>
        <w:jc w:val="left"/>
      </w:pPr>
      <w:r w:rsidRPr="009E53CB">
        <w:t>КБК: 048 1 16 07010 01 9000 140</w:t>
      </w:r>
    </w:p>
    <w:p w:rsidR="00E72950" w:rsidRPr="009E53CB" w:rsidRDefault="00E72950" w:rsidP="009E53CB">
      <w:pPr>
        <w:pStyle w:val="af8"/>
        <w:tabs>
          <w:tab w:val="left" w:pos="-142"/>
        </w:tabs>
        <w:ind w:left="0"/>
        <w:contextualSpacing/>
        <w:jc w:val="both"/>
      </w:pPr>
    </w:p>
    <w:p w:rsidR="00280223" w:rsidRPr="009E53CB" w:rsidRDefault="00280223" w:rsidP="009E53CB">
      <w:pPr>
        <w:pStyle w:val="af8"/>
        <w:numPr>
          <w:ilvl w:val="0"/>
          <w:numId w:val="19"/>
        </w:numPr>
        <w:ind w:left="0" w:firstLine="0"/>
        <w:contextualSpacing/>
        <w:jc w:val="center"/>
        <w:rPr>
          <w:b/>
        </w:rPr>
      </w:pPr>
      <w:r w:rsidRPr="009E53CB">
        <w:rPr>
          <w:b/>
        </w:rPr>
        <w:t>Срок действия Контракта</w:t>
      </w:r>
    </w:p>
    <w:p w:rsidR="00E72950" w:rsidRPr="009E53CB" w:rsidRDefault="00E72950" w:rsidP="009E53CB">
      <w:pPr>
        <w:pStyle w:val="af8"/>
        <w:ind w:left="0"/>
        <w:contextualSpacing/>
        <w:jc w:val="center"/>
        <w:rPr>
          <w:b/>
        </w:rPr>
      </w:pPr>
    </w:p>
    <w:p w:rsidR="000468D1" w:rsidRPr="00824016" w:rsidRDefault="000468D1" w:rsidP="009E53CB">
      <w:pPr>
        <w:pStyle w:val="af8"/>
        <w:numPr>
          <w:ilvl w:val="1"/>
          <w:numId w:val="19"/>
        </w:numPr>
        <w:spacing w:line="240" w:lineRule="atLeast"/>
        <w:ind w:left="0" w:firstLine="0"/>
        <w:contextualSpacing/>
        <w:jc w:val="both"/>
      </w:pPr>
      <w:r w:rsidRPr="009E53CB">
        <w:t xml:space="preserve">Настоящий Контракт вступает в силу с момента подписания и </w:t>
      </w:r>
      <w:r w:rsidR="00415199">
        <w:t xml:space="preserve">действует до </w:t>
      </w:r>
      <w:r w:rsidR="00415199" w:rsidRPr="000840A5">
        <w:t>3</w:t>
      </w:r>
      <w:r w:rsidR="009926D1" w:rsidRPr="000840A5">
        <w:rPr>
          <w:lang w:val="ru-RU"/>
        </w:rPr>
        <w:t>0</w:t>
      </w:r>
      <w:r w:rsidR="00415199" w:rsidRPr="000840A5">
        <w:t>.</w:t>
      </w:r>
      <w:r w:rsidR="001B519D" w:rsidRPr="000840A5">
        <w:rPr>
          <w:lang w:val="ru-RU"/>
        </w:rPr>
        <w:t>12</w:t>
      </w:r>
      <w:r w:rsidRPr="000840A5">
        <w:t>.2026</w:t>
      </w:r>
      <w:r w:rsidRPr="009926D1">
        <w:t xml:space="preserve"> г.,</w:t>
      </w:r>
      <w:r w:rsidR="002D7954">
        <w:br/>
      </w:r>
      <w:r w:rsidRPr="00824016">
        <w:t xml:space="preserve"> а в части обязательств Сторон до полного их исполнения.</w:t>
      </w:r>
    </w:p>
    <w:p w:rsidR="00280223" w:rsidRPr="009E53CB" w:rsidRDefault="00280223" w:rsidP="009E53CB">
      <w:pPr>
        <w:spacing w:after="0"/>
        <w:rPr>
          <w:lang w:val="x-none"/>
        </w:rPr>
      </w:pPr>
    </w:p>
    <w:p w:rsidR="00280223" w:rsidRPr="009E53CB" w:rsidRDefault="00DE348B" w:rsidP="009E53CB">
      <w:pPr>
        <w:pStyle w:val="af8"/>
        <w:numPr>
          <w:ilvl w:val="0"/>
          <w:numId w:val="19"/>
        </w:numPr>
        <w:ind w:left="0" w:firstLine="0"/>
        <w:contextualSpacing/>
        <w:jc w:val="center"/>
        <w:rPr>
          <w:b/>
        </w:rPr>
      </w:pPr>
      <w:r w:rsidRPr="009E53CB">
        <w:rPr>
          <w:b/>
          <w:lang w:val="ru-RU"/>
        </w:rPr>
        <w:t>Изменение, расторжение Контракта</w:t>
      </w:r>
    </w:p>
    <w:p w:rsidR="00E72950" w:rsidRPr="009E53CB" w:rsidRDefault="00E72950" w:rsidP="009E53CB">
      <w:pPr>
        <w:pStyle w:val="af8"/>
        <w:ind w:left="0"/>
        <w:contextualSpacing/>
        <w:jc w:val="center"/>
        <w:rPr>
          <w:b/>
        </w:rPr>
      </w:pPr>
    </w:p>
    <w:p w:rsidR="00DE348B" w:rsidRPr="009E53CB" w:rsidRDefault="00DE348B" w:rsidP="009E53CB">
      <w:pPr>
        <w:spacing w:after="0"/>
      </w:pPr>
      <w:r w:rsidRPr="009E53CB">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Pr="009E53CB" w:rsidRDefault="00DE348B" w:rsidP="009E53CB">
      <w:pPr>
        <w:spacing w:after="0"/>
      </w:pPr>
      <w:r w:rsidRPr="009E53CB">
        <w:t xml:space="preserve">8.2. Расторжение Контракта допускается по соглашению Сторон, по решению суда или в связи </w:t>
      </w:r>
      <w:r w:rsidR="00BC00C9">
        <w:br/>
      </w:r>
      <w:r w:rsidRPr="009E53CB">
        <w:t>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9E53CB" w:rsidRDefault="00280223" w:rsidP="009E53CB">
      <w:pPr>
        <w:spacing w:after="0"/>
      </w:pPr>
    </w:p>
    <w:p w:rsidR="00280223" w:rsidRPr="009E53CB" w:rsidRDefault="00280223" w:rsidP="009E53CB">
      <w:pPr>
        <w:pStyle w:val="af8"/>
        <w:numPr>
          <w:ilvl w:val="0"/>
          <w:numId w:val="19"/>
        </w:numPr>
        <w:ind w:left="0" w:firstLine="0"/>
        <w:contextualSpacing/>
        <w:jc w:val="center"/>
        <w:rPr>
          <w:b/>
        </w:rPr>
      </w:pPr>
      <w:r w:rsidRPr="009E53CB">
        <w:rPr>
          <w:b/>
        </w:rPr>
        <w:t>Обстоятельства непреодолимой силы (форс-мажор)</w:t>
      </w:r>
    </w:p>
    <w:p w:rsidR="00E72950" w:rsidRPr="009E53CB" w:rsidRDefault="00E72950" w:rsidP="009E53CB">
      <w:pPr>
        <w:pStyle w:val="af8"/>
        <w:ind w:left="0"/>
        <w:contextualSpacing/>
        <w:jc w:val="center"/>
        <w:rPr>
          <w:b/>
        </w:rPr>
      </w:pPr>
    </w:p>
    <w:p w:rsidR="00280223" w:rsidRPr="009E53CB" w:rsidRDefault="00280223" w:rsidP="009E53CB">
      <w:pPr>
        <w:spacing w:after="0"/>
      </w:pPr>
      <w:r w:rsidRPr="009E53CB">
        <w:t>9.1.</w:t>
      </w:r>
      <w:r w:rsidRPr="009E53CB">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Pr="009E53CB" w:rsidRDefault="00280223" w:rsidP="009E53CB">
      <w:pPr>
        <w:spacing w:after="0"/>
      </w:pPr>
      <w:r w:rsidRPr="009E53CB">
        <w:t>9.2.</w:t>
      </w:r>
      <w:r w:rsidRPr="009E53CB">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Pr="009E53CB" w:rsidRDefault="00280223" w:rsidP="009E53CB">
      <w:pPr>
        <w:spacing w:after="0"/>
      </w:pPr>
      <w:r w:rsidRPr="009E53CB">
        <w:t>9.3.</w:t>
      </w:r>
      <w:r w:rsidRPr="009E53CB">
        <w:tab/>
        <w:t>Не</w:t>
      </w:r>
      <w:r w:rsidR="00BC00C9">
        <w:t xml:space="preserve"> </w:t>
      </w:r>
      <w:r w:rsidRPr="009E53CB">
        <w:t>извещение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настоящему Контракту по отношению</w:t>
      </w:r>
      <w:r w:rsidR="00902050" w:rsidRPr="009E53CB">
        <w:t xml:space="preserve"> </w:t>
      </w:r>
      <w:r w:rsidRPr="009E53CB">
        <w:t>к другой Стороне.</w:t>
      </w:r>
    </w:p>
    <w:p w:rsidR="00BC00C9" w:rsidRPr="009E53CB" w:rsidRDefault="00280223" w:rsidP="009E53CB">
      <w:pPr>
        <w:spacing w:after="0"/>
      </w:pPr>
      <w:r w:rsidRPr="009E53CB">
        <w:t>9.4.</w:t>
      </w:r>
      <w:r w:rsidRPr="009E53CB">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rsidRPr="009E53CB">
        <w:br/>
        <w:t>из представителей Сторон для урегулирования всех споров.</w:t>
      </w:r>
    </w:p>
    <w:p w:rsidR="000C003F" w:rsidRPr="009E53CB" w:rsidRDefault="000C003F" w:rsidP="009E53CB">
      <w:pPr>
        <w:spacing w:after="0"/>
      </w:pPr>
    </w:p>
    <w:p w:rsidR="00280223" w:rsidRPr="009E53CB" w:rsidRDefault="00280223" w:rsidP="009E53CB">
      <w:pPr>
        <w:pStyle w:val="af8"/>
        <w:numPr>
          <w:ilvl w:val="0"/>
          <w:numId w:val="19"/>
        </w:numPr>
        <w:ind w:left="0" w:firstLine="0"/>
        <w:contextualSpacing/>
        <w:jc w:val="center"/>
        <w:rPr>
          <w:b/>
        </w:rPr>
      </w:pPr>
      <w:r w:rsidRPr="009E53CB">
        <w:rPr>
          <w:b/>
        </w:rPr>
        <w:t xml:space="preserve"> Прочие условия</w:t>
      </w:r>
    </w:p>
    <w:p w:rsidR="00E72950" w:rsidRPr="009E53CB" w:rsidRDefault="00E72950" w:rsidP="009E53CB">
      <w:pPr>
        <w:pStyle w:val="af8"/>
        <w:ind w:left="0"/>
        <w:contextualSpacing/>
        <w:jc w:val="center"/>
        <w:rPr>
          <w:b/>
        </w:rPr>
      </w:pPr>
    </w:p>
    <w:p w:rsidR="003B6A5F" w:rsidRPr="009E53CB" w:rsidRDefault="003B6A5F" w:rsidP="009E53CB">
      <w:pPr>
        <w:spacing w:after="0"/>
      </w:pPr>
      <w:r w:rsidRPr="009E53CB">
        <w:t>10.1.</w:t>
      </w:r>
      <w:r w:rsidRPr="009E53CB">
        <w:tab/>
        <w:t xml:space="preserve">Все споры и разногласия, которые могут возникнуть в связи с исполнением обязательств </w:t>
      </w:r>
      <w:r w:rsidR="00AE5A45">
        <w:br/>
      </w:r>
      <w:r w:rsidRPr="009E53CB">
        <w:t>по Контракту или в связи с ним, Стороны будут стремиться разрешить путем переговоров, в случае не</w:t>
      </w:r>
      <w:r w:rsidR="00AE5A45">
        <w:t xml:space="preserve"> </w:t>
      </w:r>
      <w:r w:rsidRPr="009E53CB">
        <w:t xml:space="preserve">достижения Сторонами взаимоприемлемого решения споры передаются на рассмотрение </w:t>
      </w:r>
      <w:r w:rsidR="00AE5A45">
        <w:br/>
      </w:r>
      <w:r w:rsidRPr="009E53CB">
        <w:t>в Арбитражный суд г. Москвы.</w:t>
      </w:r>
    </w:p>
    <w:p w:rsidR="003B6A5F" w:rsidRPr="009E53CB" w:rsidRDefault="003B6A5F" w:rsidP="009E53CB">
      <w:pPr>
        <w:spacing w:after="0"/>
      </w:pPr>
      <w:r w:rsidRPr="009E53CB">
        <w:t>10.2.</w:t>
      </w:r>
      <w:r w:rsidRPr="009E53CB">
        <w:tab/>
      </w:r>
      <w:r w:rsidR="00E6450C" w:rsidRPr="009E53CB">
        <w:t>Контракт составлен в форме электронного документа, подписанного усиленными электронными подписями Сторон.</w:t>
      </w:r>
    </w:p>
    <w:p w:rsidR="003B6A5F" w:rsidRPr="009E53CB" w:rsidRDefault="003B6A5F" w:rsidP="009E53CB">
      <w:pPr>
        <w:spacing w:after="0"/>
      </w:pPr>
      <w:r w:rsidRPr="009E53CB">
        <w:t>10.3.</w:t>
      </w:r>
      <w:r w:rsidRPr="009E53CB">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rsidRPr="009E53CB">
        <w:t>на</w:t>
      </w:r>
      <w:proofErr w:type="gramEnd"/>
      <w:r w:rsidRPr="009E53CB">
        <w:t xml:space="preserve"> то представителями Сторон и являются его неотъемлемой частью.</w:t>
      </w:r>
    </w:p>
    <w:p w:rsidR="003B6A5F" w:rsidRPr="009E53CB" w:rsidRDefault="003B6A5F" w:rsidP="009E53CB">
      <w:pPr>
        <w:spacing w:after="0"/>
      </w:pPr>
      <w:r w:rsidRPr="009E53CB">
        <w:t>10.4.</w:t>
      </w:r>
      <w:r w:rsidRPr="009E53CB">
        <w:tab/>
        <w:t xml:space="preserve">При изменении своих банковских реквизитов </w:t>
      </w:r>
      <w:r w:rsidR="00E6659D" w:rsidRPr="009E53CB">
        <w:t>Поставщик</w:t>
      </w:r>
      <w:r w:rsidRPr="009E53CB">
        <w:t xml:space="preserve"> обязан в течение </w:t>
      </w:r>
      <w:r w:rsidR="00E6450C" w:rsidRPr="009E53CB">
        <w:t>3</w:t>
      </w:r>
      <w:r w:rsidRPr="009E53CB">
        <w:t xml:space="preserve"> (</w:t>
      </w:r>
      <w:r w:rsidR="00E6450C" w:rsidRPr="009E53CB">
        <w:t>трех</w:t>
      </w:r>
      <w:r w:rsidRPr="009E53CB">
        <w:t>) рабочих дней известить об этом Заказчика.</w:t>
      </w:r>
    </w:p>
    <w:p w:rsidR="00D31FAB" w:rsidRPr="009E53CB" w:rsidRDefault="00D31FAB" w:rsidP="009E53CB">
      <w:pPr>
        <w:spacing w:after="0" w:line="240" w:lineRule="exact"/>
      </w:pPr>
      <w:r w:rsidRPr="009E53CB">
        <w:t>10.5.</w:t>
      </w:r>
      <w:r w:rsidRPr="009E53CB">
        <w:tab/>
        <w:t>По соглашению Сторон обмен документами в том числе расчетно-платежными может производиться посредством электронного документооборота с использованием электронной подписи через оператора электронного документооборота АО «ПФ «СКБ Контур».</w:t>
      </w:r>
    </w:p>
    <w:p w:rsidR="00280223" w:rsidRPr="009E53CB" w:rsidRDefault="00280223" w:rsidP="009E53CB">
      <w:pPr>
        <w:spacing w:after="0"/>
      </w:pPr>
      <w:r w:rsidRPr="009E53CB">
        <w:t>10.</w:t>
      </w:r>
      <w:r w:rsidR="00D31FAB" w:rsidRPr="009E53CB">
        <w:t>6</w:t>
      </w:r>
      <w:r w:rsidRPr="009E53CB">
        <w:t>.</w:t>
      </w:r>
      <w:r w:rsidRPr="009E53CB">
        <w:tab/>
        <w:t xml:space="preserve">Приложения к Контракту: </w:t>
      </w:r>
    </w:p>
    <w:p w:rsidR="00280223" w:rsidRPr="009E53CB" w:rsidRDefault="00280223" w:rsidP="009E53CB">
      <w:pPr>
        <w:spacing w:after="0"/>
      </w:pPr>
      <w:r w:rsidRPr="009E53CB">
        <w:t>Приложение № 1 – Техническое задание;</w:t>
      </w:r>
    </w:p>
    <w:p w:rsidR="0037589F" w:rsidRPr="009E53CB" w:rsidRDefault="00280223" w:rsidP="009E53CB">
      <w:pPr>
        <w:spacing w:after="0"/>
      </w:pPr>
      <w:r w:rsidRPr="009E53CB">
        <w:t xml:space="preserve">Приложение № </w:t>
      </w:r>
      <w:r w:rsidR="00713254" w:rsidRPr="009E53CB">
        <w:t>2</w:t>
      </w:r>
      <w:r w:rsidRPr="009E53CB">
        <w:t xml:space="preserve"> – </w:t>
      </w:r>
      <w:r w:rsidR="004E19AF" w:rsidRPr="009E53CB">
        <w:t xml:space="preserve">Спецификация на поставку </w:t>
      </w:r>
      <w:r w:rsidR="000A3603" w:rsidRPr="009E53CB">
        <w:t>Т</w:t>
      </w:r>
      <w:r w:rsidR="004E19AF" w:rsidRPr="009E53CB">
        <w:t>овара</w:t>
      </w:r>
      <w:r w:rsidRPr="009E53CB">
        <w:t>.</w:t>
      </w:r>
    </w:p>
    <w:p w:rsidR="00E6659D" w:rsidRPr="009E53CB" w:rsidRDefault="00E6659D" w:rsidP="009E53CB">
      <w:pPr>
        <w:spacing w:after="0" w:line="240" w:lineRule="exact"/>
      </w:pPr>
    </w:p>
    <w:p w:rsidR="00E72950" w:rsidRPr="009E53CB" w:rsidRDefault="00E72950" w:rsidP="009E53CB">
      <w:pPr>
        <w:spacing w:after="0" w:line="240" w:lineRule="exact"/>
      </w:pPr>
    </w:p>
    <w:p w:rsidR="00280223" w:rsidRPr="009E53CB" w:rsidRDefault="00280223" w:rsidP="009E53CB">
      <w:pPr>
        <w:numPr>
          <w:ilvl w:val="0"/>
          <w:numId w:val="19"/>
        </w:numPr>
        <w:ind w:left="0" w:firstLine="0"/>
        <w:jc w:val="center"/>
        <w:rPr>
          <w:b/>
          <w:bCs/>
        </w:rPr>
      </w:pPr>
      <w:r w:rsidRPr="009E53CB">
        <w:rPr>
          <w:b/>
          <w:bCs/>
        </w:rPr>
        <w:t>Юридические адреса, реквизиты и подписи Сторон</w:t>
      </w:r>
    </w:p>
    <w:p w:rsidR="00E72950" w:rsidRPr="009E53CB" w:rsidRDefault="00E72950" w:rsidP="009E53CB">
      <w:pPr>
        <w:rPr>
          <w:b/>
          <w:bCs/>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4E19AF" w:rsidRPr="009E53CB" w:rsidTr="00373205">
        <w:tc>
          <w:tcPr>
            <w:tcW w:w="5637" w:type="dxa"/>
            <w:shd w:val="clear" w:color="auto" w:fill="auto"/>
          </w:tcPr>
          <w:p w:rsidR="004E19AF" w:rsidRPr="009E53CB" w:rsidRDefault="004E19AF" w:rsidP="009E53CB">
            <w:pPr>
              <w:widowControl w:val="0"/>
              <w:spacing w:after="0" w:line="240" w:lineRule="exact"/>
              <w:jc w:val="left"/>
            </w:pPr>
            <w:r w:rsidRPr="009E53CB">
              <w:rPr>
                <w:b/>
              </w:rPr>
              <w:t>Заказчик</w:t>
            </w:r>
            <w:r w:rsidRPr="009E53CB">
              <w:t>:</w:t>
            </w:r>
          </w:p>
          <w:p w:rsidR="004E19AF" w:rsidRPr="009E53CB" w:rsidRDefault="004E19AF" w:rsidP="009E53CB">
            <w:pPr>
              <w:widowControl w:val="0"/>
              <w:spacing w:after="0" w:line="240" w:lineRule="exact"/>
              <w:jc w:val="left"/>
              <w:rPr>
                <w:b/>
              </w:rPr>
            </w:pPr>
            <w:r w:rsidRPr="009E53CB">
              <w:rPr>
                <w:bCs/>
              </w:rPr>
              <w:t xml:space="preserve">Федеральная служба по надзору в сфере природопользования </w:t>
            </w:r>
          </w:p>
        </w:tc>
        <w:tc>
          <w:tcPr>
            <w:tcW w:w="4677" w:type="dxa"/>
            <w:shd w:val="clear" w:color="auto" w:fill="auto"/>
          </w:tcPr>
          <w:p w:rsidR="004E19AF" w:rsidRPr="009E53CB" w:rsidRDefault="004E19AF" w:rsidP="009E53CB">
            <w:pPr>
              <w:widowControl w:val="0"/>
              <w:spacing w:after="0" w:line="240" w:lineRule="exact"/>
              <w:jc w:val="left"/>
              <w:rPr>
                <w:bCs/>
              </w:rPr>
            </w:pPr>
            <w:r w:rsidRPr="009E53CB">
              <w:rPr>
                <w:b/>
                <w:bCs/>
              </w:rPr>
              <w:t>Поставщик</w:t>
            </w:r>
            <w:r w:rsidRPr="009E53CB">
              <w:rPr>
                <w:bCs/>
              </w:rPr>
              <w:t>:</w:t>
            </w:r>
            <w:r w:rsidR="00D95F83" w:rsidRPr="009E53CB">
              <w:rPr>
                <w:bCs/>
              </w:rPr>
              <w:t xml:space="preserve"> </w:t>
            </w:r>
          </w:p>
          <w:p w:rsidR="00477C7B" w:rsidRPr="009E53CB" w:rsidRDefault="00477C7B" w:rsidP="009E53CB">
            <w:pPr>
              <w:widowControl w:val="0"/>
              <w:spacing w:after="0" w:line="240" w:lineRule="exact"/>
              <w:jc w:val="left"/>
            </w:pPr>
          </w:p>
        </w:tc>
      </w:tr>
      <w:tr w:rsidR="004E19AF" w:rsidRPr="00536D0E" w:rsidTr="00373205">
        <w:tc>
          <w:tcPr>
            <w:tcW w:w="5637" w:type="dxa"/>
            <w:shd w:val="clear" w:color="auto" w:fill="auto"/>
          </w:tcPr>
          <w:p w:rsidR="004E19AF" w:rsidRPr="009E53CB" w:rsidRDefault="004E19AF" w:rsidP="009E53CB">
            <w:pPr>
              <w:spacing w:after="0" w:line="240" w:lineRule="exact"/>
              <w:jc w:val="left"/>
              <w:rPr>
                <w:bCs/>
              </w:rPr>
            </w:pPr>
            <w:r w:rsidRPr="009E53CB">
              <w:rPr>
                <w:bCs/>
              </w:rPr>
              <w:t>Место нахождение:</w:t>
            </w:r>
          </w:p>
          <w:p w:rsidR="004E19AF" w:rsidRPr="009E53CB" w:rsidRDefault="004E19AF" w:rsidP="009E53CB">
            <w:pPr>
              <w:spacing w:after="0" w:line="240" w:lineRule="exact"/>
              <w:jc w:val="left"/>
              <w:rPr>
                <w:bCs/>
              </w:rPr>
            </w:pPr>
            <w:r w:rsidRPr="009E53CB">
              <w:rPr>
                <w:bCs/>
              </w:rPr>
              <w:t>123995, г. Москва,</w:t>
            </w:r>
          </w:p>
          <w:p w:rsidR="004E19AF" w:rsidRPr="009E53CB" w:rsidRDefault="004E19AF" w:rsidP="009E53CB">
            <w:pPr>
              <w:spacing w:after="0" w:line="240" w:lineRule="exact"/>
              <w:jc w:val="left"/>
              <w:rPr>
                <w:bCs/>
              </w:rPr>
            </w:pPr>
            <w:r w:rsidRPr="009E53CB">
              <w:rPr>
                <w:bCs/>
              </w:rPr>
              <w:t>ул. Б. Грузинская, д. 4/6 А; Б</w:t>
            </w:r>
          </w:p>
          <w:p w:rsidR="004E19AF" w:rsidRPr="00C83CBA" w:rsidRDefault="004E19AF" w:rsidP="009E53CB">
            <w:pPr>
              <w:pStyle w:val="26"/>
              <w:spacing w:after="0" w:line="240" w:lineRule="exact"/>
              <w:ind w:left="0"/>
              <w:rPr>
                <w:bCs/>
                <w:lang w:val="ru-RU"/>
              </w:rPr>
            </w:pPr>
            <w:r w:rsidRPr="009E53CB">
              <w:rPr>
                <w:bCs/>
              </w:rPr>
              <w:t>ОКТМО:45380000</w:t>
            </w:r>
            <w:r w:rsidR="00E820A5" w:rsidRPr="00C83CBA">
              <w:rPr>
                <w:bCs/>
                <w:lang w:val="ru-RU"/>
              </w:rPr>
              <w:t>000</w:t>
            </w:r>
          </w:p>
          <w:p w:rsidR="004E19AF" w:rsidRPr="009E53CB" w:rsidRDefault="004E19AF" w:rsidP="009E53CB">
            <w:pPr>
              <w:widowControl w:val="0"/>
              <w:spacing w:after="0" w:line="240" w:lineRule="exact"/>
              <w:jc w:val="left"/>
            </w:pPr>
            <w:r w:rsidRPr="009E53CB">
              <w:rPr>
                <w:bCs/>
              </w:rPr>
              <w:t>ИНН: 7703381225</w:t>
            </w:r>
          </w:p>
          <w:p w:rsidR="004E19AF" w:rsidRPr="009E53CB" w:rsidRDefault="004E19AF" w:rsidP="009E53CB">
            <w:pPr>
              <w:widowControl w:val="0"/>
              <w:spacing w:after="0" w:line="240" w:lineRule="exact"/>
              <w:jc w:val="left"/>
              <w:rPr>
                <w:bCs/>
              </w:rPr>
            </w:pPr>
            <w:r w:rsidRPr="009E53CB">
              <w:rPr>
                <w:bCs/>
              </w:rPr>
              <w:t>КПП: 770301001</w:t>
            </w:r>
          </w:p>
          <w:p w:rsidR="004E19AF" w:rsidRPr="009E53CB" w:rsidRDefault="004E19AF" w:rsidP="009E53CB">
            <w:pPr>
              <w:widowControl w:val="0"/>
              <w:spacing w:after="0" w:line="240" w:lineRule="exact"/>
              <w:jc w:val="left"/>
            </w:pPr>
            <w:r w:rsidRPr="009E53CB">
              <w:rPr>
                <w:bCs/>
              </w:rPr>
              <w:t>БИК ТОФК: 024501901</w:t>
            </w:r>
          </w:p>
          <w:p w:rsidR="004E19AF" w:rsidRPr="009E53CB" w:rsidRDefault="004E19AF" w:rsidP="009E53CB">
            <w:pPr>
              <w:spacing w:after="0" w:line="240" w:lineRule="exact"/>
              <w:jc w:val="left"/>
              <w:rPr>
                <w:bCs/>
              </w:rPr>
            </w:pPr>
            <w:r w:rsidRPr="009E53CB">
              <w:rPr>
                <w:bCs/>
              </w:rPr>
              <w:t>Банк: ОПЕРАЦИОННЫЙ ДЕПАРТАМЕНТ БАНКА РОССИИ//Межрегиональное операционное УФК г. Москва</w:t>
            </w:r>
          </w:p>
          <w:p w:rsidR="004E19AF" w:rsidRPr="009E53CB" w:rsidRDefault="004E19AF" w:rsidP="009E53CB">
            <w:pPr>
              <w:spacing w:after="0" w:line="240" w:lineRule="exact"/>
              <w:jc w:val="left"/>
              <w:rPr>
                <w:bCs/>
              </w:rPr>
            </w:pPr>
            <w:r w:rsidRPr="009E53CB">
              <w:rPr>
                <w:bCs/>
              </w:rPr>
              <w:t>Единый казначейский счет: 40102810045370000002</w:t>
            </w:r>
          </w:p>
          <w:p w:rsidR="004E19AF" w:rsidRPr="009E53CB" w:rsidRDefault="004E19AF" w:rsidP="009E53CB">
            <w:pPr>
              <w:spacing w:after="0" w:line="240" w:lineRule="exact"/>
              <w:jc w:val="left"/>
              <w:rPr>
                <w:bCs/>
              </w:rPr>
            </w:pPr>
            <w:r w:rsidRPr="009E53CB">
              <w:rPr>
                <w:bCs/>
              </w:rPr>
              <w:t>Казначейский счет: 03211643000000019503</w:t>
            </w:r>
          </w:p>
          <w:p w:rsidR="004E19AF" w:rsidRPr="009E53CB" w:rsidRDefault="004E19AF" w:rsidP="009E53CB">
            <w:pPr>
              <w:spacing w:after="0" w:line="240" w:lineRule="exact"/>
              <w:jc w:val="left"/>
              <w:rPr>
                <w:bCs/>
              </w:rPr>
            </w:pPr>
            <w:r w:rsidRPr="009E53CB">
              <w:rPr>
                <w:bCs/>
              </w:rPr>
              <w:t>Л/с: 03951000480</w:t>
            </w:r>
          </w:p>
          <w:p w:rsidR="004E19AF" w:rsidRPr="009E53CB" w:rsidRDefault="004E19AF" w:rsidP="009E53CB">
            <w:pPr>
              <w:widowControl w:val="0"/>
              <w:spacing w:after="0" w:line="240" w:lineRule="exact"/>
              <w:jc w:val="left"/>
              <w:rPr>
                <w:lang w:eastAsia="en-US"/>
              </w:rPr>
            </w:pPr>
          </w:p>
          <w:p w:rsidR="00477C7B" w:rsidRPr="009E53CB" w:rsidRDefault="004E19AF" w:rsidP="009E53CB">
            <w:pPr>
              <w:widowControl w:val="0"/>
              <w:spacing w:after="0" w:line="240" w:lineRule="exact"/>
              <w:jc w:val="left"/>
              <w:rPr>
                <w:lang w:eastAsia="en-US"/>
              </w:rPr>
            </w:pPr>
            <w:r w:rsidRPr="009E53CB">
              <w:rPr>
                <w:lang w:eastAsia="en-US"/>
              </w:rPr>
              <w:t>Ответственный исполнитель:</w:t>
            </w:r>
          </w:p>
          <w:p w:rsidR="004E19AF" w:rsidRPr="009E53CB" w:rsidRDefault="00321B8A" w:rsidP="009E53CB">
            <w:pPr>
              <w:widowControl w:val="0"/>
              <w:spacing w:after="0" w:line="240" w:lineRule="exact"/>
              <w:jc w:val="left"/>
              <w:rPr>
                <w:lang w:eastAsia="en-US"/>
              </w:rPr>
            </w:pPr>
            <w:r>
              <w:rPr>
                <w:lang w:eastAsia="en-US"/>
              </w:rPr>
              <w:t>____</w:t>
            </w:r>
          </w:p>
          <w:p w:rsidR="004E19AF" w:rsidRPr="009E53CB" w:rsidRDefault="004E19AF" w:rsidP="009E53CB">
            <w:pPr>
              <w:widowControl w:val="0"/>
              <w:spacing w:after="0" w:line="240" w:lineRule="exact"/>
              <w:jc w:val="left"/>
              <w:rPr>
                <w:lang w:eastAsia="en-US"/>
              </w:rPr>
            </w:pPr>
            <w:r w:rsidRPr="009E53CB">
              <w:rPr>
                <w:lang w:eastAsia="en-US"/>
              </w:rPr>
              <w:t>Тел:</w:t>
            </w:r>
            <w:r w:rsidRPr="009E53CB">
              <w:t xml:space="preserve"> +7 499 254 4072 доб.</w:t>
            </w:r>
            <w:r w:rsidR="00321B8A">
              <w:t>___</w:t>
            </w:r>
          </w:p>
          <w:p w:rsidR="004E19AF" w:rsidRPr="00F62A43" w:rsidRDefault="004E19AF" w:rsidP="009E53CB">
            <w:pPr>
              <w:widowControl w:val="0"/>
              <w:spacing w:after="0" w:line="240" w:lineRule="exact"/>
              <w:jc w:val="left"/>
              <w:rPr>
                <w:bCs/>
                <w:lang w:val="en-US"/>
              </w:rPr>
            </w:pPr>
            <w:r w:rsidRPr="00F62A43">
              <w:rPr>
                <w:lang w:val="en-US"/>
              </w:rPr>
              <w:t xml:space="preserve">e-mail: </w:t>
            </w:r>
            <w:hyperlink r:id="rId8" w:history="1">
              <w:r w:rsidR="00F62A43" w:rsidRPr="00F62A43">
                <w:rPr>
                  <w:rStyle w:val="a3"/>
                  <w:lang w:val="en-US"/>
                </w:rPr>
                <w:t xml:space="preserve"> </w:t>
              </w:r>
            </w:hyperlink>
          </w:p>
          <w:p w:rsidR="00373205" w:rsidRPr="00F62A43" w:rsidRDefault="00373205" w:rsidP="009E53CB">
            <w:pPr>
              <w:widowControl w:val="0"/>
              <w:spacing w:after="0" w:line="240" w:lineRule="exact"/>
              <w:jc w:val="left"/>
              <w:rPr>
                <w:lang w:val="en-US"/>
              </w:rPr>
            </w:pPr>
          </w:p>
          <w:p w:rsidR="00373205" w:rsidRPr="00F62A43" w:rsidRDefault="00373205" w:rsidP="009E53CB">
            <w:pPr>
              <w:widowControl w:val="0"/>
              <w:spacing w:after="0" w:line="240" w:lineRule="exact"/>
              <w:jc w:val="left"/>
              <w:rPr>
                <w:lang w:val="en-US" w:eastAsia="en-US"/>
              </w:rPr>
            </w:pPr>
          </w:p>
        </w:tc>
        <w:tc>
          <w:tcPr>
            <w:tcW w:w="4677" w:type="dxa"/>
            <w:shd w:val="clear" w:color="auto" w:fill="auto"/>
          </w:tcPr>
          <w:p w:rsidR="00471E2F" w:rsidRPr="00536D0E" w:rsidRDefault="00EA4727" w:rsidP="009E53CB">
            <w:pPr>
              <w:widowControl w:val="0"/>
              <w:spacing w:after="0" w:line="240" w:lineRule="exact"/>
              <w:jc w:val="left"/>
              <w:rPr>
                <w:lang w:val="en-US"/>
              </w:rPr>
            </w:pPr>
            <w:hyperlink r:id="rId9" w:history="1"/>
          </w:p>
        </w:tc>
      </w:tr>
    </w:tbl>
    <w:p w:rsidR="00280223" w:rsidRPr="00536D0E" w:rsidRDefault="00280223" w:rsidP="009E53CB">
      <w:pPr>
        <w:jc w:val="right"/>
        <w:rPr>
          <w:lang w:val="en-US"/>
        </w:rPr>
      </w:pPr>
    </w:p>
    <w:p w:rsidR="00887657" w:rsidRPr="009E53CB" w:rsidRDefault="00280223" w:rsidP="009E53CB">
      <w:proofErr w:type="gramStart"/>
      <w:r w:rsidRPr="009E53CB">
        <w:rPr>
          <w:b/>
        </w:rPr>
        <w:t>Заказчик</w:t>
      </w:r>
      <w:bookmarkStart w:id="10" w:name="_Ref248562452"/>
      <w:bookmarkStart w:id="11" w:name="_Ref248728669"/>
      <w:r w:rsidR="00887657" w:rsidRPr="009E53CB">
        <w:t>:</w:t>
      </w:r>
      <w:r w:rsidR="00887657" w:rsidRPr="009E53CB">
        <w:tab/>
      </w:r>
      <w:proofErr w:type="gramEnd"/>
      <w:r w:rsidR="00887657" w:rsidRPr="009E53CB">
        <w:tab/>
      </w:r>
      <w:r w:rsidR="00887657" w:rsidRPr="009E53CB">
        <w:tab/>
      </w:r>
      <w:r w:rsidR="00887657" w:rsidRPr="009E53CB">
        <w:tab/>
      </w:r>
      <w:r w:rsidR="00887657" w:rsidRPr="009E53CB">
        <w:tab/>
      </w:r>
      <w:r w:rsidR="00887657" w:rsidRPr="009E53CB">
        <w:tab/>
      </w:r>
      <w:r w:rsidR="008E54B2" w:rsidRPr="009E53CB">
        <w:rPr>
          <w:b/>
        </w:rPr>
        <w:tab/>
      </w:r>
      <w:r w:rsidR="0067558A" w:rsidRPr="009E53CB">
        <w:rPr>
          <w:b/>
        </w:rPr>
        <w:tab/>
      </w:r>
      <w:r w:rsidR="00887657" w:rsidRPr="009E53CB">
        <w:rPr>
          <w:b/>
        </w:rPr>
        <w:t>Поставщик:</w:t>
      </w:r>
    </w:p>
    <w:p w:rsidR="008A393D" w:rsidRPr="009E53CB" w:rsidRDefault="008A393D" w:rsidP="009E53CB">
      <w:pPr>
        <w:tabs>
          <w:tab w:val="left" w:pos="5955"/>
          <w:tab w:val="left" w:pos="6045"/>
        </w:tabs>
        <w:spacing w:after="0"/>
      </w:pPr>
    </w:p>
    <w:p w:rsidR="00887657" w:rsidRPr="009E53CB" w:rsidRDefault="0067558A" w:rsidP="009E53CB">
      <w:pPr>
        <w:tabs>
          <w:tab w:val="left" w:pos="5955"/>
          <w:tab w:val="left" w:pos="6045"/>
        </w:tabs>
        <w:spacing w:after="0"/>
      </w:pPr>
      <w:r w:rsidRPr="009E53CB">
        <w:tab/>
      </w:r>
    </w:p>
    <w:p w:rsidR="00887657" w:rsidRPr="009E53CB" w:rsidRDefault="00887657" w:rsidP="009E53CB">
      <w:pPr>
        <w:tabs>
          <w:tab w:val="left" w:pos="5955"/>
          <w:tab w:val="left" w:pos="6045"/>
        </w:tabs>
      </w:pPr>
      <w:r w:rsidRPr="009E53CB">
        <w:t xml:space="preserve"> </w:t>
      </w:r>
    </w:p>
    <w:tbl>
      <w:tblPr>
        <w:tblW w:w="10314" w:type="dxa"/>
        <w:tblLayout w:type="fixed"/>
        <w:tblLook w:val="04A0" w:firstRow="1" w:lastRow="0" w:firstColumn="1" w:lastColumn="0" w:noHBand="0" w:noVBand="1"/>
      </w:tblPr>
      <w:tblGrid>
        <w:gridCol w:w="4644"/>
        <w:gridCol w:w="567"/>
        <w:gridCol w:w="5103"/>
      </w:tblGrid>
      <w:tr w:rsidR="00887657" w:rsidRPr="009E53CB" w:rsidTr="001A44C9">
        <w:tc>
          <w:tcPr>
            <w:tcW w:w="4644" w:type="dxa"/>
          </w:tcPr>
          <w:p w:rsidR="00887657" w:rsidRPr="009E53CB" w:rsidRDefault="00887657" w:rsidP="009E53CB"/>
          <w:p w:rsidR="00887657" w:rsidRPr="009E53CB" w:rsidRDefault="00887657" w:rsidP="00321B8A">
            <w:r w:rsidRPr="009E53CB">
              <w:t xml:space="preserve">_______________ </w:t>
            </w:r>
            <w:r w:rsidR="00D073B8" w:rsidRPr="009E53CB">
              <w:t>/</w:t>
            </w:r>
            <w:r w:rsidR="00321B8A">
              <w:t>________________</w:t>
            </w:r>
            <w:r w:rsidRPr="009E53CB">
              <w:t>/</w:t>
            </w:r>
          </w:p>
        </w:tc>
        <w:tc>
          <w:tcPr>
            <w:tcW w:w="567" w:type="dxa"/>
          </w:tcPr>
          <w:p w:rsidR="00887657" w:rsidRPr="009E53CB" w:rsidRDefault="00887657" w:rsidP="009E53CB"/>
        </w:tc>
        <w:tc>
          <w:tcPr>
            <w:tcW w:w="5103" w:type="dxa"/>
          </w:tcPr>
          <w:p w:rsidR="00887657" w:rsidRPr="009E53CB" w:rsidRDefault="00887657" w:rsidP="009E53CB"/>
          <w:p w:rsidR="00887657" w:rsidRPr="009E53CB" w:rsidRDefault="003B6A5F" w:rsidP="00321B8A">
            <w:pPr>
              <w:ind w:right="-392"/>
            </w:pPr>
            <w:r w:rsidRPr="009E53CB">
              <w:t>______________</w:t>
            </w:r>
            <w:r w:rsidR="00E64EE9" w:rsidRPr="009E53CB">
              <w:t>___</w:t>
            </w:r>
            <w:r w:rsidRPr="009E53CB">
              <w:t>/</w:t>
            </w:r>
            <w:r w:rsidR="00321B8A">
              <w:t>______________________</w:t>
            </w:r>
            <w:r w:rsidR="00887657" w:rsidRPr="009E53CB">
              <w:t>/</w:t>
            </w:r>
          </w:p>
        </w:tc>
      </w:tr>
    </w:tbl>
    <w:p w:rsidR="004116EB" w:rsidRPr="009E53CB" w:rsidRDefault="004116EB" w:rsidP="009E53CB">
      <w:pPr>
        <w:sectPr w:rsidR="004116EB" w:rsidRPr="009E53CB" w:rsidSect="00E6659D">
          <w:headerReference w:type="default" r:id="rId10"/>
          <w:pgSz w:w="11906" w:h="16838"/>
          <w:pgMar w:top="902" w:right="567" w:bottom="567" w:left="851" w:header="709" w:footer="709" w:gutter="0"/>
          <w:cols w:space="708"/>
          <w:titlePg/>
          <w:docGrid w:linePitch="360"/>
        </w:sectPr>
      </w:pPr>
    </w:p>
    <w:p w:rsidR="006613BD" w:rsidRPr="009E53CB" w:rsidRDefault="006613BD" w:rsidP="009E53CB">
      <w:pPr>
        <w:widowControl w:val="0"/>
        <w:spacing w:after="0"/>
        <w:ind w:right="142"/>
        <w:jc w:val="right"/>
      </w:pPr>
      <w:r w:rsidRPr="009E53CB">
        <w:lastRenderedPageBreak/>
        <w:t>Приложение № 1</w:t>
      </w:r>
    </w:p>
    <w:p w:rsidR="00622363" w:rsidRPr="009E53CB" w:rsidRDefault="00622363" w:rsidP="009E53CB">
      <w:pPr>
        <w:widowControl w:val="0"/>
        <w:spacing w:after="0"/>
        <w:ind w:right="142"/>
        <w:jc w:val="right"/>
      </w:pPr>
      <w:r w:rsidRPr="009E53CB">
        <w:t>к государственному Контракту</w:t>
      </w:r>
    </w:p>
    <w:p w:rsidR="00622363" w:rsidRPr="00C04564" w:rsidRDefault="00622363" w:rsidP="009E53CB">
      <w:pPr>
        <w:widowControl w:val="0"/>
        <w:spacing w:after="0"/>
        <w:ind w:right="142"/>
        <w:jc w:val="right"/>
      </w:pPr>
      <w:r w:rsidRPr="00C04564">
        <w:t>от «</w:t>
      </w:r>
      <w:r w:rsidR="00AF42FB" w:rsidRPr="00C04564">
        <w:t>__</w:t>
      </w:r>
      <w:r w:rsidRPr="00C04564">
        <w:t xml:space="preserve">» </w:t>
      </w:r>
      <w:r w:rsidR="00321B8A" w:rsidRPr="00C04564">
        <w:t>_____</w:t>
      </w:r>
      <w:r w:rsidRPr="00C04564">
        <w:t xml:space="preserve"> 202</w:t>
      </w:r>
      <w:r w:rsidR="00373205" w:rsidRPr="00C04564">
        <w:t>6</w:t>
      </w:r>
      <w:r w:rsidR="00B4546D" w:rsidRPr="00C04564">
        <w:t> </w:t>
      </w:r>
      <w:r w:rsidRPr="00C04564">
        <w:t>г.</w:t>
      </w:r>
    </w:p>
    <w:p w:rsidR="002B28B8" w:rsidRPr="009E53CB" w:rsidRDefault="00E64EE9" w:rsidP="009E53CB">
      <w:pPr>
        <w:ind w:right="140"/>
        <w:jc w:val="right"/>
      </w:pPr>
      <w:r w:rsidRPr="00C04564">
        <w:t>№</w:t>
      </w:r>
      <w:r w:rsidR="001A44C9" w:rsidRPr="00C04564">
        <w:t> </w:t>
      </w:r>
    </w:p>
    <w:p w:rsidR="00477C7B" w:rsidRPr="009E53CB" w:rsidRDefault="00477C7B" w:rsidP="009E53CB">
      <w:pPr>
        <w:jc w:val="right"/>
      </w:pPr>
    </w:p>
    <w:p w:rsidR="005F76CC" w:rsidRPr="009E53CB" w:rsidRDefault="005F76CC" w:rsidP="009E53CB">
      <w:pPr>
        <w:widowControl w:val="0"/>
        <w:spacing w:after="0"/>
        <w:ind w:right="142"/>
      </w:pPr>
    </w:p>
    <w:p w:rsidR="00373205" w:rsidRPr="009E53CB" w:rsidRDefault="00373205" w:rsidP="009E53CB">
      <w:pPr>
        <w:ind w:right="567"/>
        <w:jc w:val="center"/>
        <w:rPr>
          <w:rFonts w:eastAsia="Calibri"/>
          <w:lang w:eastAsia="en-US"/>
        </w:rPr>
      </w:pPr>
      <w:bookmarkStart w:id="12" w:name="P1909"/>
      <w:bookmarkEnd w:id="0"/>
      <w:bookmarkEnd w:id="10"/>
      <w:bookmarkEnd w:id="11"/>
      <w:bookmarkEnd w:id="12"/>
      <w:r w:rsidRPr="009E53CB">
        <w:rPr>
          <w:rFonts w:eastAsia="Calibri"/>
          <w:lang w:eastAsia="en-US"/>
        </w:rPr>
        <w:t>Техническое задание</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на закупку товаров (работ, услуг) для обеспечения нужд</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центрального аппарата Росприроднадзора</w:t>
      </w:r>
    </w:p>
    <w:p w:rsidR="00373205" w:rsidRPr="009E53CB" w:rsidRDefault="00373205" w:rsidP="009E53CB">
      <w:pPr>
        <w:rPr>
          <w:rFonts w:eastAsia="Calibri"/>
          <w:lang w:eastAsia="en-US"/>
        </w:rPr>
      </w:pP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u w:val="single"/>
          <w:lang w:eastAsia="en-US"/>
        </w:rPr>
      </w:pPr>
      <w:r w:rsidRPr="00C83CBA">
        <w:rPr>
          <w:rFonts w:eastAsia="Calibri"/>
          <w:lang w:eastAsia="en-US"/>
        </w:rPr>
        <w:t xml:space="preserve">Наименование объекта закупки: </w:t>
      </w:r>
      <w:r w:rsidR="00683BB0">
        <w:rPr>
          <w:rFonts w:eastAsia="Calibri"/>
          <w:lang w:eastAsia="en-US"/>
        </w:rPr>
        <w:t xml:space="preserve">Поставка </w:t>
      </w:r>
      <w:proofErr w:type="spellStart"/>
      <w:r w:rsidR="00BB00D9">
        <w:rPr>
          <w:color w:val="000000" w:themeColor="text1"/>
        </w:rPr>
        <w:t>фл</w:t>
      </w:r>
      <w:r w:rsidR="003A718E">
        <w:rPr>
          <w:color w:val="000000" w:themeColor="text1"/>
        </w:rPr>
        <w:t>е</w:t>
      </w:r>
      <w:r w:rsidR="00BB00D9">
        <w:rPr>
          <w:color w:val="000000" w:themeColor="text1"/>
        </w:rPr>
        <w:t>ш</w:t>
      </w:r>
      <w:proofErr w:type="spellEnd"/>
      <w:r w:rsidR="00BB00D9">
        <w:rPr>
          <w:color w:val="000000" w:themeColor="text1"/>
        </w:rPr>
        <w:t>-накопител</w:t>
      </w:r>
      <w:r w:rsidR="00BB00D9">
        <w:rPr>
          <w:color w:val="000000" w:themeColor="text1"/>
        </w:rPr>
        <w:t>ей</w:t>
      </w:r>
      <w:r w:rsidR="00C40A2D" w:rsidRPr="00C40A2D">
        <w:rPr>
          <w:color w:val="000000" w:themeColor="text1"/>
        </w:rPr>
        <w:t xml:space="preserve"> </w:t>
      </w:r>
      <w:r w:rsidR="00C40A2D">
        <w:rPr>
          <w:color w:val="000000" w:themeColor="text1"/>
          <w:lang w:val="en-US"/>
        </w:rPr>
        <w:t>USB</w:t>
      </w:r>
      <w:r w:rsidR="00BB00D9">
        <w:rPr>
          <w:color w:val="000000" w:themeColor="text1"/>
        </w:rPr>
        <w:t>.</w:t>
      </w: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lang w:eastAsia="en-US"/>
        </w:rPr>
      </w:pPr>
      <w:r w:rsidRPr="00C83CBA">
        <w:rPr>
          <w:rFonts w:eastAsia="Calibri"/>
          <w:lang w:eastAsia="en-US"/>
        </w:rPr>
        <w:t xml:space="preserve">Объем товара (работы, услуги): </w:t>
      </w:r>
      <w:r w:rsidRPr="00C83CBA">
        <w:rPr>
          <w:rFonts w:eastAsia="Calibri"/>
          <w:u w:val="single"/>
          <w:lang w:eastAsia="en-US"/>
        </w:rPr>
        <w:t>указано в п. 6 настоящего описания объекта закупки.</w:t>
      </w: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lang w:eastAsia="en-US"/>
        </w:rPr>
      </w:pPr>
      <w:r w:rsidRPr="00C83CBA">
        <w:rPr>
          <w:rFonts w:eastAsia="Calibri"/>
          <w:lang w:eastAsia="en-US"/>
        </w:rPr>
        <w:t xml:space="preserve">Срок поставки товара (оказание услуги, выполнения работы): </w:t>
      </w:r>
      <w:r w:rsidR="00BB00D9" w:rsidRPr="000F3CA9">
        <w:t xml:space="preserve">в течение </w:t>
      </w:r>
      <w:r w:rsidR="00BB00D9">
        <w:t>10</w:t>
      </w:r>
      <w:r w:rsidR="00BB00D9" w:rsidRPr="000F3CA9">
        <w:t xml:space="preserve"> рабочих дней с момента заключения государственного контракта.</w:t>
      </w: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lang w:eastAsia="en-US"/>
        </w:rPr>
      </w:pPr>
      <w:r w:rsidRPr="00C83CBA">
        <w:rPr>
          <w:rFonts w:eastAsia="Calibri"/>
          <w:lang w:eastAsia="en-US"/>
        </w:rPr>
        <w:t>Этапы исполнения контракта: Исполнение контракта осуществляется в один этап.</w:t>
      </w: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lang w:eastAsia="en-US"/>
        </w:rPr>
      </w:pPr>
      <w:r w:rsidRPr="00C83CBA">
        <w:rPr>
          <w:rFonts w:eastAsia="Calibri"/>
          <w:lang w:eastAsia="en-US"/>
        </w:rPr>
        <w:t>Место поставки товара (оказание услуги, выполнения работы) / место предоставления результатов исполнения контракта: г. Москва, ул. Вавилова, д. 24.</w:t>
      </w:r>
    </w:p>
    <w:p w:rsidR="00C83CBA" w:rsidRPr="00C83CBA" w:rsidRDefault="00C83CBA" w:rsidP="00C83CBA">
      <w:pPr>
        <w:widowControl w:val="0"/>
        <w:numPr>
          <w:ilvl w:val="0"/>
          <w:numId w:val="39"/>
        </w:numPr>
        <w:tabs>
          <w:tab w:val="right" w:pos="851"/>
        </w:tabs>
        <w:suppressAutoHyphens/>
        <w:autoSpaceDE w:val="0"/>
        <w:spacing w:after="0"/>
        <w:ind w:left="0" w:firstLine="709"/>
        <w:contextualSpacing/>
        <w:jc w:val="left"/>
        <w:rPr>
          <w:rFonts w:eastAsia="Calibri"/>
          <w:lang w:eastAsia="en-US"/>
        </w:rPr>
      </w:pPr>
      <w:r w:rsidRPr="00C83CBA">
        <w:rPr>
          <w:rFonts w:eastAsia="Calibri"/>
          <w:lang w:eastAsia="en-US"/>
        </w:rPr>
        <w:t>Функциональные, технические и качественные характеристики, эксплуатационные характеристики объекта закупки (при необходимости):</w:t>
      </w:r>
    </w:p>
    <w:p w:rsidR="00C83CBA" w:rsidRPr="00C83CBA" w:rsidRDefault="00C83CBA" w:rsidP="00C83CBA">
      <w:pPr>
        <w:tabs>
          <w:tab w:val="right" w:pos="851"/>
        </w:tabs>
        <w:spacing w:after="0"/>
        <w:ind w:left="709"/>
        <w:contextualSpacing/>
        <w:jc w:val="right"/>
        <w:rPr>
          <w:rFonts w:eastAsia="Calibri"/>
          <w:lang w:eastAsia="en-US"/>
        </w:rPr>
      </w:pPr>
      <w:r w:rsidRPr="00C83CBA">
        <w:rPr>
          <w:rFonts w:eastAsia="Calibri"/>
          <w:lang w:eastAsia="en-US"/>
        </w:rPr>
        <w:t>Таблица 1</w:t>
      </w:r>
    </w:p>
    <w:tbl>
      <w:tblPr>
        <w:tblStyle w:val="3c"/>
        <w:tblW w:w="10206" w:type="dxa"/>
        <w:tblInd w:w="-8" w:type="dxa"/>
        <w:tblLayout w:type="fixed"/>
        <w:tblLook w:val="04A0" w:firstRow="1" w:lastRow="0" w:firstColumn="1" w:lastColumn="0" w:noHBand="0" w:noVBand="1"/>
      </w:tblPr>
      <w:tblGrid>
        <w:gridCol w:w="567"/>
        <w:gridCol w:w="1996"/>
        <w:gridCol w:w="1689"/>
        <w:gridCol w:w="2411"/>
        <w:gridCol w:w="1304"/>
        <w:gridCol w:w="2239"/>
      </w:tblGrid>
      <w:tr w:rsidR="00C83CBA" w:rsidRPr="00C83CBA" w:rsidTr="00BB00D9">
        <w:tc>
          <w:tcPr>
            <w:tcW w:w="567" w:type="dxa"/>
            <w:tcBorders>
              <w:top w:val="single" w:sz="6" w:space="0" w:color="000000"/>
              <w:left w:val="single" w:sz="6" w:space="0" w:color="000000"/>
              <w:bottom w:val="single" w:sz="6" w:space="0" w:color="000000"/>
              <w:right w:val="single" w:sz="6" w:space="0" w:color="000000"/>
            </w:tcBorders>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 п/п</w:t>
            </w:r>
          </w:p>
        </w:tc>
        <w:tc>
          <w:tcPr>
            <w:tcW w:w="1996" w:type="dxa"/>
            <w:tcBorders>
              <w:top w:val="single" w:sz="6" w:space="0" w:color="000000"/>
              <w:left w:val="single" w:sz="6" w:space="0" w:color="000000"/>
              <w:bottom w:val="single" w:sz="6" w:space="0" w:color="000000"/>
              <w:right w:val="single" w:sz="6" w:space="0" w:color="000000"/>
            </w:tcBorders>
            <w:vAlign w:val="center"/>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Наименование товара, работы, услуги</w:t>
            </w:r>
          </w:p>
        </w:tc>
        <w:tc>
          <w:tcPr>
            <w:tcW w:w="1689" w:type="dxa"/>
            <w:tcBorders>
              <w:top w:val="single" w:sz="6" w:space="0" w:color="000000"/>
              <w:left w:val="single" w:sz="6" w:space="0" w:color="000000"/>
              <w:bottom w:val="single" w:sz="6" w:space="0" w:color="000000"/>
              <w:right w:val="single" w:sz="6" w:space="0" w:color="000000"/>
            </w:tcBorders>
            <w:vAlign w:val="center"/>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КТРУ / ОКПД2</w:t>
            </w:r>
          </w:p>
        </w:tc>
        <w:tc>
          <w:tcPr>
            <w:tcW w:w="2411" w:type="dxa"/>
            <w:tcBorders>
              <w:top w:val="single" w:sz="6" w:space="0" w:color="000000"/>
              <w:left w:val="single" w:sz="6" w:space="0" w:color="000000"/>
              <w:bottom w:val="single" w:sz="6" w:space="0" w:color="000000"/>
              <w:right w:val="single" w:sz="6" w:space="0" w:color="000000"/>
            </w:tcBorders>
            <w:vAlign w:val="center"/>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Тип позиции (Товар/Работа/Услуга)</w:t>
            </w:r>
          </w:p>
        </w:tc>
        <w:tc>
          <w:tcPr>
            <w:tcW w:w="1304" w:type="dxa"/>
            <w:tcBorders>
              <w:top w:val="single" w:sz="6" w:space="0" w:color="000000"/>
              <w:left w:val="single" w:sz="6" w:space="0" w:color="000000"/>
              <w:bottom w:val="single" w:sz="6" w:space="0" w:color="000000"/>
              <w:right w:val="single" w:sz="6" w:space="0" w:color="000000"/>
            </w:tcBorders>
            <w:vAlign w:val="center"/>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Единица измерения</w:t>
            </w:r>
          </w:p>
        </w:tc>
        <w:tc>
          <w:tcPr>
            <w:tcW w:w="2239" w:type="dxa"/>
            <w:tcBorders>
              <w:top w:val="single" w:sz="6" w:space="0" w:color="000000"/>
              <w:left w:val="single" w:sz="6" w:space="0" w:color="000000"/>
              <w:bottom w:val="single" w:sz="6" w:space="0" w:color="000000"/>
              <w:right w:val="single" w:sz="6" w:space="0" w:color="000000"/>
            </w:tcBorders>
            <w:vAlign w:val="center"/>
          </w:tcPr>
          <w:p w:rsidR="00C83CBA" w:rsidRPr="00C83CBA" w:rsidRDefault="00C83CBA" w:rsidP="00C83CBA">
            <w:pPr>
              <w:spacing w:after="100"/>
              <w:jc w:val="center"/>
              <w:rPr>
                <w:rFonts w:ascii="Times New Roman" w:hAnsi="Times New Roman"/>
                <w:b/>
                <w:bCs/>
                <w:sz w:val="20"/>
                <w:szCs w:val="20"/>
              </w:rPr>
            </w:pPr>
            <w:r w:rsidRPr="00C83CBA">
              <w:rPr>
                <w:rFonts w:ascii="Times New Roman" w:hAnsi="Times New Roman"/>
                <w:b/>
                <w:bCs/>
                <w:sz w:val="20"/>
                <w:szCs w:val="20"/>
              </w:rPr>
              <w:t>Количество (объем работы, услуги)</w:t>
            </w:r>
          </w:p>
        </w:tc>
      </w:tr>
      <w:tr w:rsidR="00BB00D9" w:rsidRPr="00C83CBA" w:rsidTr="00BB00D9">
        <w:trPr>
          <w:trHeight w:val="748"/>
        </w:trPr>
        <w:tc>
          <w:tcPr>
            <w:tcW w:w="567" w:type="dxa"/>
            <w:vMerge w:val="restart"/>
          </w:tcPr>
          <w:p w:rsidR="00BB00D9" w:rsidRPr="00C83CBA" w:rsidRDefault="00BB00D9" w:rsidP="00C83CBA">
            <w:pPr>
              <w:spacing w:after="0"/>
              <w:contextualSpacing/>
              <w:rPr>
                <w:rFonts w:ascii="Times New Roman" w:hAnsi="Times New Roman"/>
                <w:sz w:val="20"/>
                <w:szCs w:val="20"/>
              </w:rPr>
            </w:pPr>
            <w:r w:rsidRPr="00C83CBA">
              <w:rPr>
                <w:rFonts w:ascii="Times New Roman" w:hAnsi="Times New Roman"/>
                <w:sz w:val="20"/>
                <w:szCs w:val="20"/>
              </w:rPr>
              <w:t>1.</w:t>
            </w:r>
          </w:p>
        </w:tc>
        <w:tc>
          <w:tcPr>
            <w:tcW w:w="1996" w:type="dxa"/>
            <w:vAlign w:val="center"/>
          </w:tcPr>
          <w:p w:rsidR="00BB00D9" w:rsidRPr="00BB00D9" w:rsidRDefault="00BB00D9" w:rsidP="003A718E">
            <w:pPr>
              <w:spacing w:after="0"/>
              <w:contextualSpacing/>
              <w:rPr>
                <w:rFonts w:ascii="Times New Roman" w:hAnsi="Times New Roman"/>
                <w:b/>
                <w:sz w:val="20"/>
                <w:szCs w:val="20"/>
              </w:rPr>
            </w:pPr>
            <w:proofErr w:type="spellStart"/>
            <w:r w:rsidRPr="00BB00D9">
              <w:rPr>
                <w:rFonts w:ascii="Times New Roman" w:hAnsi="Times New Roman"/>
                <w:b/>
                <w:color w:val="000000" w:themeColor="text1"/>
                <w:sz w:val="20"/>
                <w:szCs w:val="20"/>
              </w:rPr>
              <w:t>фл</w:t>
            </w:r>
            <w:r w:rsidR="003A718E">
              <w:rPr>
                <w:rFonts w:ascii="Times New Roman" w:hAnsi="Times New Roman"/>
                <w:b/>
                <w:color w:val="000000" w:themeColor="text1"/>
                <w:sz w:val="20"/>
                <w:szCs w:val="20"/>
              </w:rPr>
              <w:t>е</w:t>
            </w:r>
            <w:r w:rsidRPr="00BB00D9">
              <w:rPr>
                <w:rFonts w:ascii="Times New Roman" w:hAnsi="Times New Roman"/>
                <w:b/>
                <w:color w:val="000000" w:themeColor="text1"/>
                <w:sz w:val="20"/>
                <w:szCs w:val="20"/>
              </w:rPr>
              <w:t>ш</w:t>
            </w:r>
            <w:proofErr w:type="spellEnd"/>
            <w:r w:rsidRPr="00BB00D9">
              <w:rPr>
                <w:rFonts w:ascii="Times New Roman" w:hAnsi="Times New Roman"/>
                <w:b/>
                <w:color w:val="000000" w:themeColor="text1"/>
                <w:sz w:val="20"/>
                <w:szCs w:val="20"/>
              </w:rPr>
              <w:t>-накопитель</w:t>
            </w:r>
            <w:r w:rsidR="00C40A2D" w:rsidRPr="00BB00D9">
              <w:rPr>
                <w:rFonts w:ascii="Times New Roman" w:hAnsi="Times New Roman"/>
                <w:b/>
                <w:color w:val="000000" w:themeColor="text1"/>
                <w:sz w:val="20"/>
                <w:szCs w:val="20"/>
                <w:lang w:val="en-US"/>
              </w:rPr>
              <w:t xml:space="preserve"> </w:t>
            </w:r>
            <w:r w:rsidR="00C40A2D" w:rsidRPr="00BB00D9">
              <w:rPr>
                <w:rFonts w:ascii="Times New Roman" w:hAnsi="Times New Roman"/>
                <w:b/>
                <w:color w:val="000000" w:themeColor="text1"/>
                <w:sz w:val="20"/>
                <w:szCs w:val="20"/>
                <w:lang w:val="en-US"/>
              </w:rPr>
              <w:t>USB</w:t>
            </w:r>
          </w:p>
        </w:tc>
        <w:tc>
          <w:tcPr>
            <w:tcW w:w="1689" w:type="dxa"/>
            <w:vAlign w:val="center"/>
          </w:tcPr>
          <w:p w:rsidR="00BB00D9" w:rsidRPr="00C83CBA" w:rsidRDefault="00BB00D9" w:rsidP="00C83CBA">
            <w:pPr>
              <w:spacing w:after="0"/>
              <w:contextualSpacing/>
              <w:rPr>
                <w:rFonts w:ascii="Times New Roman" w:hAnsi="Times New Roman"/>
                <w:sz w:val="20"/>
                <w:szCs w:val="20"/>
              </w:rPr>
            </w:pPr>
            <w:r w:rsidRPr="00BB00D9">
              <w:rPr>
                <w:rFonts w:ascii="Times New Roman" w:hAnsi="Times New Roman"/>
                <w:sz w:val="20"/>
                <w:szCs w:val="20"/>
              </w:rPr>
              <w:t>ОКПД2 26.20.22.190</w:t>
            </w:r>
          </w:p>
        </w:tc>
        <w:tc>
          <w:tcPr>
            <w:tcW w:w="2411" w:type="dxa"/>
            <w:vAlign w:val="center"/>
          </w:tcPr>
          <w:p w:rsidR="00BB00D9" w:rsidRPr="00C83CBA" w:rsidRDefault="00BB00D9" w:rsidP="00C83CBA">
            <w:pPr>
              <w:spacing w:after="0"/>
              <w:contextualSpacing/>
              <w:rPr>
                <w:rFonts w:ascii="Times New Roman" w:hAnsi="Times New Roman"/>
                <w:sz w:val="20"/>
                <w:szCs w:val="20"/>
              </w:rPr>
            </w:pPr>
            <w:r w:rsidRPr="00C83CBA">
              <w:rPr>
                <w:rFonts w:ascii="Times New Roman" w:hAnsi="Times New Roman"/>
                <w:sz w:val="20"/>
                <w:szCs w:val="20"/>
              </w:rPr>
              <w:t>Товар</w:t>
            </w:r>
          </w:p>
        </w:tc>
        <w:tc>
          <w:tcPr>
            <w:tcW w:w="1304" w:type="dxa"/>
            <w:vAlign w:val="center"/>
          </w:tcPr>
          <w:p w:rsidR="00BB00D9" w:rsidRPr="00C83CBA" w:rsidRDefault="00BB00D9" w:rsidP="00C83CBA">
            <w:pPr>
              <w:spacing w:after="0"/>
              <w:contextualSpacing/>
              <w:rPr>
                <w:rFonts w:ascii="Times New Roman" w:hAnsi="Times New Roman"/>
                <w:sz w:val="20"/>
                <w:szCs w:val="20"/>
              </w:rPr>
            </w:pPr>
            <w:proofErr w:type="spellStart"/>
            <w:r w:rsidRPr="00C83CBA">
              <w:rPr>
                <w:rFonts w:ascii="Times New Roman" w:hAnsi="Times New Roman"/>
                <w:sz w:val="20"/>
                <w:szCs w:val="20"/>
              </w:rPr>
              <w:t>шт</w:t>
            </w:r>
            <w:bookmarkStart w:id="13" w:name="_GoBack"/>
            <w:bookmarkEnd w:id="13"/>
            <w:proofErr w:type="spellEnd"/>
          </w:p>
        </w:tc>
        <w:tc>
          <w:tcPr>
            <w:tcW w:w="2239" w:type="dxa"/>
            <w:vAlign w:val="center"/>
          </w:tcPr>
          <w:p w:rsidR="00BB00D9" w:rsidRPr="00C83CBA" w:rsidRDefault="00EA4727" w:rsidP="00C83CBA">
            <w:pPr>
              <w:spacing w:after="0"/>
              <w:contextualSpacing/>
              <w:rPr>
                <w:rFonts w:ascii="Times New Roman" w:hAnsi="Times New Roman"/>
                <w:sz w:val="20"/>
                <w:szCs w:val="20"/>
              </w:rPr>
            </w:pPr>
            <w:r>
              <w:rPr>
                <w:rFonts w:ascii="Times New Roman" w:hAnsi="Times New Roman"/>
                <w:sz w:val="20"/>
                <w:szCs w:val="20"/>
              </w:rPr>
              <w:t>115</w:t>
            </w:r>
          </w:p>
        </w:tc>
      </w:tr>
      <w:tr w:rsidR="00BB00D9" w:rsidRPr="00C83CBA" w:rsidTr="00BB00D9">
        <w:trPr>
          <w:trHeight w:val="375"/>
        </w:trPr>
        <w:tc>
          <w:tcPr>
            <w:tcW w:w="567" w:type="dxa"/>
            <w:vMerge/>
          </w:tcPr>
          <w:p w:rsidR="00BB00D9" w:rsidRPr="00C83CBA" w:rsidRDefault="00BB00D9" w:rsidP="00C83CBA">
            <w:pPr>
              <w:spacing w:after="0"/>
              <w:contextualSpacing/>
              <w:rPr>
                <w:rFonts w:ascii="Times New Roman" w:hAnsi="Times New Roman"/>
                <w:sz w:val="20"/>
                <w:szCs w:val="20"/>
              </w:rPr>
            </w:pPr>
          </w:p>
        </w:tc>
        <w:tc>
          <w:tcPr>
            <w:tcW w:w="9639" w:type="dxa"/>
            <w:gridSpan w:val="5"/>
          </w:tcPr>
          <w:p w:rsidR="00BB00D9" w:rsidRPr="00C83CBA" w:rsidRDefault="00BB00D9" w:rsidP="00C83CBA">
            <w:pPr>
              <w:spacing w:after="0"/>
              <w:contextualSpacing/>
              <w:jc w:val="center"/>
              <w:rPr>
                <w:rFonts w:ascii="Times New Roman" w:hAnsi="Times New Roman"/>
                <w:sz w:val="20"/>
                <w:szCs w:val="20"/>
              </w:rPr>
            </w:pPr>
            <w:r w:rsidRPr="00C83CBA">
              <w:rPr>
                <w:rFonts w:ascii="Times New Roman" w:hAnsi="Times New Roman"/>
                <w:b/>
                <w:sz w:val="20"/>
                <w:szCs w:val="20"/>
              </w:rPr>
              <w:t>Характеристики товара, работы, услуги</w:t>
            </w:r>
          </w:p>
        </w:tc>
      </w:tr>
      <w:tr w:rsidR="00BB00D9" w:rsidRPr="00C83CBA" w:rsidTr="00BB00D9">
        <w:tc>
          <w:tcPr>
            <w:tcW w:w="567" w:type="dxa"/>
            <w:vMerge/>
          </w:tcPr>
          <w:p w:rsidR="00BB00D9" w:rsidRPr="00C83CBA" w:rsidRDefault="00BB00D9" w:rsidP="00C83CBA">
            <w:pPr>
              <w:spacing w:after="0"/>
              <w:contextualSpacing/>
              <w:rPr>
                <w:rFonts w:ascii="Times New Roman" w:hAnsi="Times New Roman"/>
                <w:sz w:val="20"/>
                <w:szCs w:val="20"/>
              </w:rPr>
            </w:pPr>
          </w:p>
        </w:tc>
        <w:tc>
          <w:tcPr>
            <w:tcW w:w="1996" w:type="dxa"/>
          </w:tcPr>
          <w:p w:rsidR="00BB00D9" w:rsidRPr="00C83CBA" w:rsidRDefault="00BB00D9" w:rsidP="00C83CBA">
            <w:pPr>
              <w:spacing w:after="0"/>
              <w:contextualSpacing/>
              <w:jc w:val="center"/>
              <w:rPr>
                <w:rFonts w:ascii="Times New Roman" w:hAnsi="Times New Roman"/>
                <w:b/>
                <w:bCs/>
                <w:sz w:val="20"/>
                <w:szCs w:val="20"/>
              </w:rPr>
            </w:pPr>
            <w:r w:rsidRPr="00C83CBA">
              <w:rPr>
                <w:rFonts w:ascii="Times New Roman" w:hAnsi="Times New Roman"/>
                <w:b/>
                <w:bCs/>
                <w:sz w:val="20"/>
                <w:szCs w:val="20"/>
              </w:rPr>
              <w:t>Наименование характеристики</w:t>
            </w:r>
            <w:r w:rsidRPr="00C83CBA">
              <w:rPr>
                <w:rFonts w:ascii="Times New Roman" w:hAnsi="Times New Roman"/>
                <w:b/>
                <w:sz w:val="20"/>
                <w:szCs w:val="20"/>
              </w:rPr>
              <w:t xml:space="preserve"> товара, работы, услуги</w:t>
            </w:r>
          </w:p>
        </w:tc>
        <w:tc>
          <w:tcPr>
            <w:tcW w:w="1689" w:type="dxa"/>
          </w:tcPr>
          <w:p w:rsidR="00BB00D9" w:rsidRPr="00C83CBA" w:rsidRDefault="00BB00D9" w:rsidP="00C83CBA">
            <w:pPr>
              <w:spacing w:after="0"/>
              <w:contextualSpacing/>
              <w:jc w:val="center"/>
              <w:rPr>
                <w:rFonts w:ascii="Times New Roman" w:hAnsi="Times New Roman"/>
                <w:b/>
                <w:bCs/>
                <w:sz w:val="20"/>
                <w:szCs w:val="20"/>
              </w:rPr>
            </w:pPr>
            <w:r w:rsidRPr="00C83CBA">
              <w:rPr>
                <w:rFonts w:ascii="Times New Roman" w:hAnsi="Times New Roman"/>
                <w:b/>
                <w:bCs/>
                <w:sz w:val="20"/>
                <w:szCs w:val="20"/>
              </w:rPr>
              <w:t>Значение характеристики</w:t>
            </w:r>
            <w:r w:rsidRPr="00C83CBA">
              <w:rPr>
                <w:rFonts w:ascii="Times New Roman" w:hAnsi="Times New Roman"/>
                <w:b/>
                <w:sz w:val="20"/>
                <w:szCs w:val="20"/>
              </w:rPr>
              <w:t xml:space="preserve"> товара, работы, услуги</w:t>
            </w:r>
          </w:p>
        </w:tc>
        <w:tc>
          <w:tcPr>
            <w:tcW w:w="2411" w:type="dxa"/>
          </w:tcPr>
          <w:p w:rsidR="00BB00D9" w:rsidRPr="00C83CBA" w:rsidRDefault="00BB00D9" w:rsidP="00C83CBA">
            <w:pPr>
              <w:spacing w:after="0"/>
              <w:contextualSpacing/>
              <w:jc w:val="center"/>
              <w:rPr>
                <w:rFonts w:ascii="Times New Roman" w:hAnsi="Times New Roman"/>
                <w:b/>
                <w:bCs/>
                <w:sz w:val="20"/>
                <w:szCs w:val="20"/>
              </w:rPr>
            </w:pPr>
            <w:r w:rsidRPr="00C83CBA">
              <w:rPr>
                <w:rFonts w:ascii="Times New Roman" w:hAnsi="Times New Roman"/>
                <w:b/>
                <w:bCs/>
                <w:sz w:val="20"/>
                <w:szCs w:val="20"/>
              </w:rPr>
              <w:t>Единица измерения характеристики</w:t>
            </w:r>
            <w:r w:rsidRPr="00C83CBA">
              <w:rPr>
                <w:rFonts w:ascii="Times New Roman" w:hAnsi="Times New Roman"/>
                <w:b/>
                <w:sz w:val="20"/>
                <w:szCs w:val="20"/>
              </w:rPr>
              <w:t xml:space="preserve"> товара, работы, услуги</w:t>
            </w:r>
          </w:p>
        </w:tc>
        <w:tc>
          <w:tcPr>
            <w:tcW w:w="3543" w:type="dxa"/>
            <w:gridSpan w:val="2"/>
          </w:tcPr>
          <w:p w:rsidR="00BB00D9" w:rsidRPr="00C83CBA" w:rsidRDefault="00BB00D9" w:rsidP="00C83CBA">
            <w:pPr>
              <w:spacing w:after="0"/>
              <w:contextualSpacing/>
              <w:jc w:val="center"/>
              <w:rPr>
                <w:rFonts w:ascii="Times New Roman" w:hAnsi="Times New Roman"/>
                <w:b/>
                <w:bCs/>
                <w:sz w:val="20"/>
                <w:szCs w:val="20"/>
              </w:rPr>
            </w:pPr>
            <w:r w:rsidRPr="00C83CBA">
              <w:rPr>
                <w:rFonts w:ascii="Times New Roman" w:hAnsi="Times New Roman"/>
                <w:b/>
                <w:bCs/>
                <w:sz w:val="20"/>
                <w:szCs w:val="20"/>
              </w:rPr>
              <w:t>Инструкция по заполнению характеристики (выбрать одно значение)</w:t>
            </w:r>
          </w:p>
        </w:tc>
      </w:tr>
      <w:tr w:rsidR="00BB00D9" w:rsidRPr="00C83CBA" w:rsidTr="00BB00D9">
        <w:trPr>
          <w:trHeight w:val="471"/>
        </w:trPr>
        <w:tc>
          <w:tcPr>
            <w:tcW w:w="567" w:type="dxa"/>
            <w:vMerge/>
          </w:tcPr>
          <w:p w:rsidR="00BB00D9" w:rsidRPr="00C83CBA" w:rsidRDefault="00BB00D9" w:rsidP="00C83CBA">
            <w:pPr>
              <w:spacing w:after="0"/>
              <w:contextualSpacing/>
              <w:rPr>
                <w:rFonts w:ascii="Times New Roman" w:hAnsi="Times New Roman"/>
                <w:sz w:val="20"/>
                <w:szCs w:val="20"/>
              </w:rPr>
            </w:pPr>
          </w:p>
        </w:tc>
        <w:tc>
          <w:tcPr>
            <w:tcW w:w="1996"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Объем памяти</w:t>
            </w:r>
          </w:p>
        </w:tc>
        <w:tc>
          <w:tcPr>
            <w:tcW w:w="1689"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 64</w:t>
            </w:r>
          </w:p>
        </w:tc>
        <w:tc>
          <w:tcPr>
            <w:tcW w:w="2411"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Гигабайт</w:t>
            </w:r>
          </w:p>
        </w:tc>
        <w:tc>
          <w:tcPr>
            <w:tcW w:w="3543" w:type="dxa"/>
            <w:gridSpan w:val="2"/>
          </w:tcPr>
          <w:p w:rsidR="00BB00D9" w:rsidRPr="00C83CBA" w:rsidRDefault="00BB00D9" w:rsidP="00BB00D9">
            <w:pPr>
              <w:spacing w:after="0"/>
              <w:rPr>
                <w:rFonts w:ascii="Times New Roman" w:hAnsi="Times New Roman"/>
                <w:sz w:val="20"/>
                <w:szCs w:val="20"/>
              </w:rPr>
            </w:pPr>
            <w:r w:rsidRPr="00C83CBA">
              <w:rPr>
                <w:rFonts w:ascii="Times New Roman" w:hAnsi="Times New Roman"/>
                <w:sz w:val="20"/>
                <w:szCs w:val="20"/>
              </w:rPr>
              <w:sym w:font="Wingdings 2" w:char="F052"/>
            </w:r>
            <w:r>
              <w:rPr>
                <w:rFonts w:ascii="Times New Roman" w:hAnsi="Times New Roman"/>
                <w:sz w:val="20"/>
                <w:szCs w:val="20"/>
              </w:rPr>
              <w:t>у</w:t>
            </w:r>
            <w:r w:rsidRPr="00BB00D9">
              <w:rPr>
                <w:rFonts w:ascii="Times New Roman" w:hAnsi="Times New Roman"/>
                <w:sz w:val="20"/>
                <w:szCs w:val="20"/>
              </w:rPr>
              <w:t>частник закупки указывает в заявке конкретное значение характеристики</w:t>
            </w:r>
          </w:p>
        </w:tc>
      </w:tr>
      <w:tr w:rsidR="00BB00D9" w:rsidRPr="00C83CBA" w:rsidTr="00BB00D9">
        <w:trPr>
          <w:trHeight w:val="471"/>
        </w:trPr>
        <w:tc>
          <w:tcPr>
            <w:tcW w:w="567" w:type="dxa"/>
            <w:vMerge/>
          </w:tcPr>
          <w:p w:rsidR="00BB00D9" w:rsidRPr="00C83CBA" w:rsidRDefault="00BB00D9" w:rsidP="00C83CBA">
            <w:pPr>
              <w:spacing w:after="0"/>
              <w:contextualSpacing/>
              <w:rPr>
                <w:rFonts w:ascii="Times New Roman" w:hAnsi="Times New Roman"/>
                <w:sz w:val="20"/>
                <w:szCs w:val="20"/>
              </w:rPr>
            </w:pPr>
          </w:p>
        </w:tc>
        <w:tc>
          <w:tcPr>
            <w:tcW w:w="1996"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Интерфейс подключения</w:t>
            </w:r>
          </w:p>
        </w:tc>
        <w:tc>
          <w:tcPr>
            <w:tcW w:w="1689" w:type="dxa"/>
          </w:tcPr>
          <w:p w:rsidR="00BB00D9" w:rsidRPr="00BB00D9" w:rsidRDefault="00BB00D9" w:rsidP="00BB00D9">
            <w:pPr>
              <w:spacing w:after="120"/>
              <w:contextualSpacing/>
              <w:jc w:val="center"/>
              <w:rPr>
                <w:rFonts w:ascii="Times New Roman" w:hAnsi="Times New Roman"/>
                <w:sz w:val="20"/>
                <w:szCs w:val="20"/>
              </w:rPr>
            </w:pPr>
            <w:r w:rsidRPr="00BB00D9">
              <w:rPr>
                <w:rFonts w:ascii="Times New Roman" w:hAnsi="Times New Roman"/>
                <w:sz w:val="20"/>
                <w:szCs w:val="20"/>
              </w:rPr>
              <w:t>USB Type-A</w:t>
            </w:r>
          </w:p>
          <w:p w:rsidR="00BB00D9" w:rsidRPr="00BB00D9" w:rsidRDefault="00BB00D9" w:rsidP="00C83CBA">
            <w:pPr>
              <w:spacing w:after="0"/>
              <w:contextualSpacing/>
              <w:jc w:val="center"/>
              <w:rPr>
                <w:rFonts w:ascii="Times New Roman" w:hAnsi="Times New Roman"/>
                <w:sz w:val="20"/>
                <w:szCs w:val="20"/>
              </w:rPr>
            </w:pPr>
          </w:p>
        </w:tc>
        <w:tc>
          <w:tcPr>
            <w:tcW w:w="2411" w:type="dxa"/>
          </w:tcPr>
          <w:p w:rsidR="00BB00D9" w:rsidRPr="00BB00D9" w:rsidRDefault="00BB00D9" w:rsidP="00C83CBA">
            <w:pPr>
              <w:spacing w:after="0"/>
              <w:contextualSpacing/>
              <w:jc w:val="center"/>
              <w:rPr>
                <w:rFonts w:ascii="Times New Roman" w:hAnsi="Times New Roman"/>
                <w:sz w:val="20"/>
                <w:szCs w:val="20"/>
              </w:rPr>
            </w:pPr>
          </w:p>
        </w:tc>
        <w:tc>
          <w:tcPr>
            <w:tcW w:w="3543" w:type="dxa"/>
            <w:gridSpan w:val="2"/>
          </w:tcPr>
          <w:p w:rsidR="00BB00D9" w:rsidRPr="00C83CBA" w:rsidRDefault="00BB00D9" w:rsidP="00C83CBA">
            <w:pPr>
              <w:spacing w:after="0"/>
              <w:rPr>
                <w:rFonts w:ascii="Times New Roman" w:hAnsi="Times New Roman"/>
                <w:sz w:val="20"/>
                <w:szCs w:val="20"/>
              </w:rPr>
            </w:pPr>
            <w:r w:rsidRPr="00C83CBA">
              <w:rPr>
                <w:rFonts w:ascii="Times New Roman" w:hAnsi="Times New Roman"/>
                <w:sz w:val="20"/>
                <w:szCs w:val="20"/>
              </w:rPr>
              <w:sym w:font="Wingdings 2" w:char="F052"/>
            </w:r>
            <w:r w:rsidRPr="00C83CBA">
              <w:rPr>
                <w:rFonts w:ascii="Times New Roman" w:hAnsi="Times New Roman"/>
                <w:sz w:val="20"/>
                <w:szCs w:val="20"/>
              </w:rPr>
              <w:t>значение характеристики не может изменяться</w:t>
            </w:r>
          </w:p>
        </w:tc>
      </w:tr>
      <w:tr w:rsidR="00BB00D9" w:rsidRPr="00C83CBA" w:rsidTr="00BB00D9">
        <w:trPr>
          <w:trHeight w:val="471"/>
        </w:trPr>
        <w:tc>
          <w:tcPr>
            <w:tcW w:w="567" w:type="dxa"/>
            <w:vMerge/>
          </w:tcPr>
          <w:p w:rsidR="00BB00D9" w:rsidRPr="00C83CBA" w:rsidRDefault="00BB00D9" w:rsidP="00C83CBA">
            <w:pPr>
              <w:spacing w:after="0"/>
              <w:contextualSpacing/>
              <w:rPr>
                <w:sz w:val="20"/>
                <w:szCs w:val="20"/>
              </w:rPr>
            </w:pPr>
          </w:p>
        </w:tc>
        <w:tc>
          <w:tcPr>
            <w:tcW w:w="1996"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Стандарт USB</w:t>
            </w:r>
          </w:p>
        </w:tc>
        <w:tc>
          <w:tcPr>
            <w:tcW w:w="1689"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USB 3.2 Gen1</w:t>
            </w:r>
          </w:p>
        </w:tc>
        <w:tc>
          <w:tcPr>
            <w:tcW w:w="2411" w:type="dxa"/>
          </w:tcPr>
          <w:p w:rsidR="00BB00D9" w:rsidRPr="00BB00D9" w:rsidRDefault="00BB00D9" w:rsidP="00C83CBA">
            <w:pPr>
              <w:spacing w:after="0"/>
              <w:contextualSpacing/>
              <w:jc w:val="center"/>
              <w:rPr>
                <w:rFonts w:ascii="Times New Roman" w:hAnsi="Times New Roman"/>
                <w:sz w:val="20"/>
                <w:szCs w:val="20"/>
              </w:rPr>
            </w:pPr>
          </w:p>
        </w:tc>
        <w:tc>
          <w:tcPr>
            <w:tcW w:w="3543" w:type="dxa"/>
            <w:gridSpan w:val="2"/>
          </w:tcPr>
          <w:p w:rsidR="00BB00D9" w:rsidRPr="00C83CBA" w:rsidRDefault="00BB00D9" w:rsidP="00C83CBA">
            <w:pPr>
              <w:spacing w:after="0"/>
              <w:rPr>
                <w:sz w:val="20"/>
                <w:szCs w:val="20"/>
              </w:rPr>
            </w:pPr>
            <w:r w:rsidRPr="00C83CBA">
              <w:rPr>
                <w:rFonts w:ascii="Times New Roman" w:hAnsi="Times New Roman"/>
                <w:sz w:val="20"/>
                <w:szCs w:val="20"/>
              </w:rPr>
              <w:sym w:font="Wingdings 2" w:char="F052"/>
            </w:r>
            <w:r w:rsidRPr="00C83CBA">
              <w:rPr>
                <w:rFonts w:ascii="Times New Roman" w:hAnsi="Times New Roman"/>
                <w:sz w:val="20"/>
                <w:szCs w:val="20"/>
              </w:rPr>
              <w:t>значение характеристики не может изменяться</w:t>
            </w:r>
          </w:p>
        </w:tc>
      </w:tr>
      <w:tr w:rsidR="00BB00D9" w:rsidRPr="00C83CBA" w:rsidTr="00BB00D9">
        <w:trPr>
          <w:trHeight w:val="471"/>
        </w:trPr>
        <w:tc>
          <w:tcPr>
            <w:tcW w:w="567" w:type="dxa"/>
            <w:vMerge/>
          </w:tcPr>
          <w:p w:rsidR="00BB00D9" w:rsidRPr="00C83CBA" w:rsidRDefault="00BB00D9" w:rsidP="00C83CBA">
            <w:pPr>
              <w:spacing w:after="0"/>
              <w:contextualSpacing/>
              <w:rPr>
                <w:sz w:val="20"/>
                <w:szCs w:val="20"/>
              </w:rPr>
            </w:pPr>
          </w:p>
        </w:tc>
        <w:tc>
          <w:tcPr>
            <w:tcW w:w="1996"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Максимальная скорость записи, Мегабайт в секунду</w:t>
            </w:r>
          </w:p>
        </w:tc>
        <w:tc>
          <w:tcPr>
            <w:tcW w:w="1689"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 50</w:t>
            </w:r>
          </w:p>
        </w:tc>
        <w:tc>
          <w:tcPr>
            <w:tcW w:w="2411" w:type="dxa"/>
          </w:tcPr>
          <w:p w:rsidR="00BB00D9" w:rsidRPr="00BB00D9" w:rsidRDefault="00BB00D9" w:rsidP="00C83CBA">
            <w:pPr>
              <w:spacing w:after="0"/>
              <w:contextualSpacing/>
              <w:jc w:val="center"/>
              <w:rPr>
                <w:rFonts w:ascii="Times New Roman" w:hAnsi="Times New Roman"/>
                <w:sz w:val="20"/>
                <w:szCs w:val="20"/>
              </w:rPr>
            </w:pPr>
            <w:r w:rsidRPr="00BB00D9">
              <w:rPr>
                <w:rFonts w:ascii="Times New Roman" w:hAnsi="Times New Roman"/>
                <w:sz w:val="20"/>
                <w:szCs w:val="20"/>
              </w:rPr>
              <w:t>Мбайт/сек</w:t>
            </w:r>
          </w:p>
        </w:tc>
        <w:tc>
          <w:tcPr>
            <w:tcW w:w="3543" w:type="dxa"/>
            <w:gridSpan w:val="2"/>
          </w:tcPr>
          <w:p w:rsidR="00BB00D9" w:rsidRPr="00C83CBA" w:rsidRDefault="00BB00D9" w:rsidP="00C83CBA">
            <w:pPr>
              <w:spacing w:after="0"/>
              <w:rPr>
                <w:sz w:val="20"/>
                <w:szCs w:val="20"/>
              </w:rPr>
            </w:pPr>
            <w:r w:rsidRPr="00C83CBA">
              <w:rPr>
                <w:rFonts w:ascii="Times New Roman" w:hAnsi="Times New Roman"/>
                <w:sz w:val="20"/>
                <w:szCs w:val="20"/>
              </w:rPr>
              <w:sym w:font="Wingdings 2" w:char="F052"/>
            </w:r>
            <w:r>
              <w:rPr>
                <w:rFonts w:ascii="Times New Roman" w:hAnsi="Times New Roman"/>
                <w:sz w:val="20"/>
                <w:szCs w:val="20"/>
              </w:rPr>
              <w:t>у</w:t>
            </w:r>
            <w:r w:rsidRPr="00BB00D9">
              <w:rPr>
                <w:rFonts w:ascii="Times New Roman" w:hAnsi="Times New Roman"/>
                <w:sz w:val="20"/>
                <w:szCs w:val="20"/>
              </w:rPr>
              <w:t>частник закупки указывает в заявке конкретное значение характеристики</w:t>
            </w:r>
          </w:p>
        </w:tc>
      </w:tr>
    </w:tbl>
    <w:p w:rsidR="00C83CBA" w:rsidRPr="00C83CBA" w:rsidRDefault="00C83CBA" w:rsidP="00C83CBA">
      <w:pPr>
        <w:autoSpaceDE w:val="0"/>
        <w:autoSpaceDN w:val="0"/>
        <w:adjustRightInd w:val="0"/>
        <w:spacing w:before="280" w:after="0"/>
        <w:ind w:left="720"/>
        <w:contextualSpacing/>
        <w:rPr>
          <w:rFonts w:eastAsia="Calibri"/>
          <w:lang w:eastAsia="en-US"/>
        </w:rPr>
      </w:pPr>
    </w:p>
    <w:p w:rsidR="00BB00D9" w:rsidRPr="00BB00D9" w:rsidRDefault="00BB00D9" w:rsidP="00BB00D9">
      <w:pPr>
        <w:pStyle w:val="af8"/>
        <w:numPr>
          <w:ilvl w:val="0"/>
          <w:numId w:val="39"/>
        </w:numPr>
        <w:tabs>
          <w:tab w:val="left" w:pos="284"/>
        </w:tabs>
        <w:spacing w:after="120"/>
        <w:rPr>
          <w:b/>
        </w:rPr>
      </w:pPr>
      <w:r w:rsidRPr="00BB00D9">
        <w:rPr>
          <w:b/>
        </w:rPr>
        <w:t>Требования к гарантии качества Товара, работы, услуги:</w:t>
      </w:r>
    </w:p>
    <w:p w:rsidR="00BB00D9" w:rsidRDefault="00BB00D9" w:rsidP="00BB00D9">
      <w:pPr>
        <w:pStyle w:val="af8"/>
        <w:tabs>
          <w:tab w:val="left" w:pos="567"/>
        </w:tabs>
        <w:spacing w:after="120"/>
        <w:ind w:left="0"/>
        <w:jc w:val="both"/>
      </w:pPr>
      <w:r>
        <w:rPr>
          <w:lang w:val="ru-RU"/>
        </w:rPr>
        <w:t>7</w:t>
      </w:r>
      <w:r>
        <w:t>.1.</w:t>
      </w:r>
      <w:r>
        <w:tab/>
        <w:t xml:space="preserve">Поставщик предоставляет гарантию качества Товара на срок не менее 12 месяцев </w:t>
      </w:r>
      <w:r>
        <w:br/>
        <w:t>(далее – гарантийный срок), но не менее гарантийного срока, установленного производителем Товара. Гарантийный срок исчисляется со дня перехода Заказчику права собственности на Товар.</w:t>
      </w:r>
    </w:p>
    <w:p w:rsidR="00BB00D9" w:rsidRDefault="00BB00D9" w:rsidP="00BB00D9">
      <w:pPr>
        <w:pStyle w:val="af8"/>
        <w:tabs>
          <w:tab w:val="left" w:pos="567"/>
        </w:tabs>
        <w:ind w:left="0"/>
        <w:jc w:val="both"/>
      </w:pPr>
      <w:r>
        <w:rPr>
          <w:lang w:val="ru-RU"/>
        </w:rPr>
        <w:t>7</w:t>
      </w:r>
      <w:r>
        <w:t>.2.</w:t>
      </w:r>
      <w:r>
        <w:tab/>
        <w:t>В случае обнаружения в течение гарантийного срока недостатков Товара, которые не являются неустранимыми недостатками, Заказчик вправе по своему выбору потребовать от Поставщика:</w:t>
      </w:r>
    </w:p>
    <w:p w:rsidR="00BB00D9" w:rsidRDefault="00BB00D9" w:rsidP="00BB00D9">
      <w:pPr>
        <w:pStyle w:val="af8"/>
        <w:numPr>
          <w:ilvl w:val="0"/>
          <w:numId w:val="42"/>
        </w:numPr>
        <w:ind w:left="284" w:hanging="284"/>
        <w:jc w:val="both"/>
      </w:pPr>
      <w:r>
        <w:t>безвозмездного устранения недостатков Товара;</w:t>
      </w:r>
    </w:p>
    <w:p w:rsidR="00BB00D9" w:rsidRDefault="00BB00D9" w:rsidP="00BB00D9">
      <w:pPr>
        <w:pStyle w:val="af8"/>
        <w:numPr>
          <w:ilvl w:val="0"/>
          <w:numId w:val="42"/>
        </w:numPr>
        <w:spacing w:after="120"/>
        <w:ind w:left="284" w:hanging="284"/>
        <w:jc w:val="both"/>
      </w:pPr>
      <w:r>
        <w:t>возмещения своих расходов на устранение недостатков Товара.</w:t>
      </w:r>
    </w:p>
    <w:p w:rsidR="00BB00D9" w:rsidRDefault="00BB00D9" w:rsidP="00BB00D9">
      <w:pPr>
        <w:pStyle w:val="af8"/>
        <w:tabs>
          <w:tab w:val="left" w:pos="567"/>
        </w:tabs>
        <w:ind w:left="0"/>
        <w:jc w:val="both"/>
      </w:pPr>
      <w:r>
        <w:rPr>
          <w:lang w:val="ru-RU"/>
        </w:rPr>
        <w:t>7</w:t>
      </w:r>
      <w:r>
        <w:t>.3.</w:t>
      </w:r>
      <w:r>
        <w:tab/>
        <w:t>В случае обнаружения в течение гарантийного срока недостатков Товара, которые являются неустранимыми недостатками, то есть недостатками,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BB00D9" w:rsidRDefault="00BB00D9" w:rsidP="00BB00D9">
      <w:pPr>
        <w:pStyle w:val="af8"/>
        <w:numPr>
          <w:ilvl w:val="0"/>
          <w:numId w:val="43"/>
        </w:numPr>
        <w:ind w:left="284" w:hanging="284"/>
        <w:contextualSpacing/>
        <w:jc w:val="both"/>
      </w:pPr>
      <w:r>
        <w:t>потребовать от Поставщика замены Товара ненадлежащего качества Товаром, соответствующим условиям государственного контракта;</w:t>
      </w:r>
    </w:p>
    <w:p w:rsidR="00BB00D9" w:rsidRDefault="00BB00D9" w:rsidP="00BB00D9">
      <w:pPr>
        <w:pStyle w:val="af8"/>
        <w:numPr>
          <w:ilvl w:val="0"/>
          <w:numId w:val="43"/>
        </w:numPr>
        <w:spacing w:after="120"/>
        <w:ind w:left="284" w:hanging="284"/>
        <w:jc w:val="both"/>
      </w:pPr>
      <w:r>
        <w:t>отказаться от исполнения государственного контракта и потребовать возврата уплаченной за Товар денежной суммы.</w:t>
      </w:r>
    </w:p>
    <w:p w:rsidR="00BB00D9" w:rsidRDefault="00BB00D9" w:rsidP="00BB00D9">
      <w:pPr>
        <w:pStyle w:val="af8"/>
        <w:tabs>
          <w:tab w:val="left" w:pos="567"/>
        </w:tabs>
        <w:spacing w:after="120"/>
        <w:ind w:left="0"/>
        <w:jc w:val="both"/>
      </w:pPr>
      <w:r>
        <w:rPr>
          <w:lang w:val="ru-RU"/>
        </w:rPr>
        <w:t>7</w:t>
      </w:r>
      <w:r>
        <w:t>.4.</w:t>
      </w:r>
      <w:r>
        <w:tab/>
        <w:t>Поставщик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rsidR="00BB00D9" w:rsidRDefault="00BB00D9" w:rsidP="00BB00D9">
      <w:pPr>
        <w:pStyle w:val="af8"/>
        <w:tabs>
          <w:tab w:val="left" w:pos="567"/>
        </w:tabs>
        <w:spacing w:after="120"/>
        <w:ind w:left="0"/>
        <w:jc w:val="both"/>
      </w:pPr>
      <w:r>
        <w:rPr>
          <w:lang w:val="ru-RU"/>
        </w:rPr>
        <w:t>7</w:t>
      </w:r>
      <w:r>
        <w:t>.5.</w:t>
      </w:r>
      <w:r>
        <w:tab/>
        <w:t>Если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w:t>
      </w:r>
      <w:r>
        <w:br/>
        <w:t>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rsidR="00BB00D9" w:rsidRDefault="00BB00D9" w:rsidP="00BB00D9">
      <w:pPr>
        <w:pStyle w:val="af8"/>
        <w:tabs>
          <w:tab w:val="left" w:pos="567"/>
        </w:tabs>
        <w:spacing w:after="120"/>
        <w:ind w:left="0"/>
        <w:jc w:val="both"/>
      </w:pPr>
      <w:r>
        <w:rPr>
          <w:lang w:val="ru-RU"/>
        </w:rPr>
        <w:t>7</w:t>
      </w:r>
      <w:r>
        <w:t>.6.</w:t>
      </w:r>
      <w:r>
        <w:tab/>
        <w:t>Гарантийный срок продлевается на время, в течение которого Товар не мог использоваться из-за обнаруженных в нем недостатков.</w:t>
      </w:r>
    </w:p>
    <w:p w:rsidR="00BB00D9" w:rsidRDefault="00BB00D9" w:rsidP="00BB00D9">
      <w:pPr>
        <w:pStyle w:val="af8"/>
        <w:tabs>
          <w:tab w:val="left" w:pos="567"/>
        </w:tabs>
        <w:spacing w:after="120"/>
        <w:ind w:left="0"/>
        <w:jc w:val="both"/>
      </w:pPr>
      <w:r>
        <w:rPr>
          <w:lang w:val="ru-RU"/>
        </w:rPr>
        <w:t>7</w:t>
      </w:r>
      <w:r>
        <w:t>.7.</w:t>
      </w:r>
      <w:r>
        <w:tab/>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rsidR="00BB00D9" w:rsidRDefault="00BB00D9" w:rsidP="00BB00D9">
      <w:pPr>
        <w:pStyle w:val="af8"/>
        <w:tabs>
          <w:tab w:val="left" w:pos="567"/>
        </w:tabs>
        <w:spacing w:after="120"/>
        <w:ind w:left="0"/>
        <w:jc w:val="both"/>
      </w:pPr>
      <w:r>
        <w:rPr>
          <w:lang w:val="ru-RU"/>
        </w:rPr>
        <w:t>7</w:t>
      </w:r>
      <w:r>
        <w:t>.8.</w:t>
      </w:r>
      <w:r>
        <w:tab/>
        <w:t>Поставщик отвечает за качество поставленного Товара в течение всего гарантийного срока.</w:t>
      </w:r>
    </w:p>
    <w:p w:rsidR="00BB00D9" w:rsidRDefault="00BB00D9" w:rsidP="00BB00D9">
      <w:pPr>
        <w:pStyle w:val="af8"/>
        <w:tabs>
          <w:tab w:val="left" w:pos="567"/>
        </w:tabs>
        <w:spacing w:after="120"/>
        <w:ind w:left="0"/>
        <w:jc w:val="both"/>
      </w:pPr>
      <w:r>
        <w:rPr>
          <w:lang w:val="ru-RU"/>
        </w:rPr>
        <w:t>7</w:t>
      </w:r>
      <w:r>
        <w:t>.9.</w:t>
      </w:r>
      <w:r>
        <w:tab/>
        <w:t>К каждой единице Товара представляется отдельный гарантийный талон.</w:t>
      </w:r>
    </w:p>
    <w:p w:rsidR="00BB00D9" w:rsidRDefault="00BB00D9" w:rsidP="00BB00D9">
      <w:pPr>
        <w:pStyle w:val="af8"/>
        <w:tabs>
          <w:tab w:val="left" w:pos="567"/>
        </w:tabs>
        <w:spacing w:after="120"/>
        <w:ind w:left="0"/>
        <w:jc w:val="both"/>
      </w:pPr>
      <w:r>
        <w:rPr>
          <w:lang w:val="ru-RU"/>
        </w:rPr>
        <w:t>7</w:t>
      </w:r>
      <w:r>
        <w:t>.10.</w:t>
      </w:r>
      <w:r>
        <w:tab/>
        <w:t>Гарантийное обслуживание должно осуществляться на территории Заказчика</w:t>
      </w:r>
      <w:r>
        <w:br/>
        <w:t>в соответствии с адресом доставки, указанным в разделе 5 настоящего технического задания и (или) в сервисных центрах, рекомендованных производителем Товара.</w:t>
      </w:r>
    </w:p>
    <w:p w:rsidR="00BB00D9" w:rsidRDefault="00BB00D9" w:rsidP="00BB00D9">
      <w:pPr>
        <w:spacing w:after="120"/>
      </w:pPr>
      <w:r>
        <w:t>7</w:t>
      </w:r>
      <w:r>
        <w:t>.1</w:t>
      </w:r>
      <w:r w:rsidRPr="00BB00D9">
        <w:t>1</w:t>
      </w:r>
      <w:r>
        <w:t>.</w:t>
      </w:r>
      <w:r>
        <w:tab/>
        <w:t>Для обеспечения исполнения обязательств гарантийного обслуживания поставляемый Товар должен иметь уникальные идентификаторы (уникальные серийные номера, наклейки с логотипом или наименованием, любой графический символ и т.д.), позволяющие однозначно определить их поставщика или производителя. Уникальные идентификаторы должны быть выполнены способом, обеспечивающим их читаемость и сохранность в течение срока действия обязательств гарантийного обслуживания.</w:t>
      </w:r>
    </w:p>
    <w:p w:rsidR="00BB00D9" w:rsidRDefault="00BB00D9" w:rsidP="00BB00D9">
      <w:pPr>
        <w:spacing w:after="120"/>
        <w:rPr>
          <w:b/>
        </w:rPr>
      </w:pPr>
      <w:r>
        <w:t>7</w:t>
      </w:r>
      <w:r>
        <w:t>.1</w:t>
      </w:r>
      <w:r w:rsidRPr="00BB00D9">
        <w:t>2</w:t>
      </w:r>
      <w:r>
        <w:t>.</w:t>
      </w:r>
      <w:r>
        <w:tab/>
        <w:t>В день поставки Товара Поставщик передает Заказчику в соответствии с требованиями государственного контракта товарную накладную по форме ТОРГ-12, а также иную документацию, предусмотренную государственным контрактом и настоящим описанием объекта закупки.</w:t>
      </w:r>
    </w:p>
    <w:p w:rsidR="00F74178" w:rsidRPr="009E53CB" w:rsidRDefault="00F74178" w:rsidP="004B5435">
      <w:pPr>
        <w:autoSpaceDN w:val="0"/>
        <w:adjustRightInd w:val="0"/>
      </w:pPr>
    </w:p>
    <w:p w:rsidR="00373CCC" w:rsidRPr="009E53CB" w:rsidRDefault="00373CCC" w:rsidP="008A393D">
      <w:pPr>
        <w:pStyle w:val="afc"/>
        <w:spacing w:before="10" w:line="240" w:lineRule="exact"/>
        <w:ind w:right="147"/>
        <w:contextualSpacing/>
        <w:jc w:val="right"/>
        <w:rPr>
          <w:lang w:val="ru-RU"/>
        </w:rPr>
        <w:sectPr w:rsidR="00373CCC" w:rsidRPr="009E53CB" w:rsidSect="000255E1">
          <w:headerReference w:type="default" r:id="rId11"/>
          <w:headerReference w:type="first" r:id="rId12"/>
          <w:pgSz w:w="11906" w:h="16838"/>
          <w:pgMar w:top="902" w:right="567" w:bottom="567" w:left="1134" w:header="709" w:footer="709" w:gutter="0"/>
          <w:cols w:space="708"/>
          <w:titlePg/>
          <w:docGrid w:linePitch="360"/>
        </w:sectPr>
      </w:pPr>
    </w:p>
    <w:p w:rsidR="001E1737" w:rsidRPr="00A17F60" w:rsidRDefault="001E1737" w:rsidP="008A393D">
      <w:pPr>
        <w:pStyle w:val="afc"/>
        <w:spacing w:before="10" w:line="240" w:lineRule="exact"/>
        <w:ind w:right="147"/>
        <w:contextualSpacing/>
        <w:jc w:val="right"/>
      </w:pPr>
      <w:r w:rsidRPr="00A17F60">
        <w:lastRenderedPageBreak/>
        <w:t>Приложение № 2</w:t>
      </w:r>
    </w:p>
    <w:p w:rsidR="001E1737" w:rsidRPr="00A17F60" w:rsidRDefault="001E1737" w:rsidP="008A393D">
      <w:pPr>
        <w:widowControl w:val="0"/>
        <w:spacing w:after="0" w:line="240" w:lineRule="exact"/>
        <w:ind w:right="142"/>
        <w:contextualSpacing/>
        <w:jc w:val="right"/>
      </w:pPr>
      <w:r w:rsidRPr="00A17F60">
        <w:t>к государственному Контракту</w:t>
      </w:r>
    </w:p>
    <w:p w:rsidR="001E1737" w:rsidRPr="00A17F60" w:rsidRDefault="002005CF" w:rsidP="008A393D">
      <w:pPr>
        <w:widowControl w:val="0"/>
        <w:spacing w:after="0" w:line="240" w:lineRule="exact"/>
        <w:ind w:right="142"/>
        <w:contextualSpacing/>
        <w:jc w:val="right"/>
      </w:pPr>
      <w:r w:rsidRPr="00A17F60">
        <w:t>от «</w:t>
      </w:r>
      <w:r w:rsidR="00AF42FB" w:rsidRPr="00A17F60">
        <w:t>__</w:t>
      </w:r>
      <w:r w:rsidRPr="00A17F60">
        <w:t xml:space="preserve">» </w:t>
      </w:r>
      <w:r w:rsidR="00321B8A" w:rsidRPr="00A17F60">
        <w:t>_______</w:t>
      </w:r>
      <w:r w:rsidR="001E1737" w:rsidRPr="00A17F60">
        <w:t>202</w:t>
      </w:r>
      <w:r w:rsidR="00B87D9A" w:rsidRPr="00A17F60">
        <w:t>6</w:t>
      </w:r>
      <w:r w:rsidR="00B379E9" w:rsidRPr="00A17F60">
        <w:t> </w:t>
      </w:r>
      <w:r w:rsidR="001E1737" w:rsidRPr="00A17F60">
        <w:t>г.</w:t>
      </w:r>
    </w:p>
    <w:p w:rsidR="001E1737" w:rsidRPr="009E53CB" w:rsidRDefault="00E64EE9" w:rsidP="00F62A43">
      <w:pPr>
        <w:widowControl w:val="0"/>
        <w:spacing w:after="0" w:line="240" w:lineRule="exact"/>
        <w:ind w:right="140" w:firstLine="7513"/>
        <w:contextualSpacing/>
        <w:jc w:val="right"/>
      </w:pPr>
      <w:r w:rsidRPr="00A17F60">
        <w:t>№</w:t>
      </w:r>
      <w:r w:rsidR="001A44C9" w:rsidRPr="00A17F60">
        <w:t> </w:t>
      </w:r>
      <w:r w:rsidR="00321B8A" w:rsidRPr="00A17F60">
        <w:t>___________________</w:t>
      </w:r>
    </w:p>
    <w:p w:rsidR="00B74B26" w:rsidRPr="009E53CB" w:rsidRDefault="00B74B26" w:rsidP="008A2A3A">
      <w:pPr>
        <w:widowControl w:val="0"/>
        <w:spacing w:after="0" w:line="240" w:lineRule="exact"/>
        <w:jc w:val="right"/>
      </w:pPr>
    </w:p>
    <w:p w:rsidR="001E1737" w:rsidRPr="009E53CB" w:rsidRDefault="00AF42FB" w:rsidP="008A2A3A">
      <w:pPr>
        <w:jc w:val="center"/>
        <w:rPr>
          <w:b/>
        </w:rPr>
      </w:pPr>
      <w:r w:rsidRPr="009E53CB">
        <w:rPr>
          <w:b/>
        </w:rPr>
        <w:t>Спецификация</w:t>
      </w:r>
    </w:p>
    <w:p w:rsidR="001E1737" w:rsidRPr="009E53CB" w:rsidRDefault="00C83CBA" w:rsidP="008A2A3A">
      <w:pPr>
        <w:jc w:val="center"/>
      </w:pPr>
      <w:r>
        <w:t>н</w:t>
      </w:r>
      <w:r w:rsidR="00B87D9A" w:rsidRPr="009E53CB">
        <w:t>а поставку товара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701"/>
        <w:gridCol w:w="1275"/>
        <w:gridCol w:w="1276"/>
        <w:gridCol w:w="1418"/>
        <w:gridCol w:w="1276"/>
      </w:tblGrid>
      <w:tr w:rsidR="00B87D9A" w:rsidRPr="009E53CB" w:rsidTr="009E53CB">
        <w:trPr>
          <w:trHeight w:val="594"/>
        </w:trPr>
        <w:tc>
          <w:tcPr>
            <w:tcW w:w="426" w:type="dxa"/>
          </w:tcPr>
          <w:p w:rsidR="00B87D9A" w:rsidRPr="009E53CB" w:rsidRDefault="00B87D9A" w:rsidP="00B87D9A">
            <w:pPr>
              <w:spacing w:after="0" w:line="240" w:lineRule="exact"/>
              <w:jc w:val="center"/>
              <w:rPr>
                <w:sz w:val="20"/>
                <w:szCs w:val="20"/>
              </w:rPr>
            </w:pPr>
            <w:r w:rsidRPr="009E53CB">
              <w:rPr>
                <w:sz w:val="20"/>
                <w:szCs w:val="20"/>
              </w:rPr>
              <w:t>№№</w:t>
            </w:r>
          </w:p>
        </w:tc>
        <w:tc>
          <w:tcPr>
            <w:tcW w:w="1843"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Наименование Товара</w:t>
            </w:r>
          </w:p>
        </w:tc>
        <w:tc>
          <w:tcPr>
            <w:tcW w:w="1276" w:type="dxa"/>
            <w:shd w:val="clear" w:color="auto" w:fill="auto"/>
          </w:tcPr>
          <w:p w:rsidR="00B87D9A" w:rsidRPr="00BB00D9" w:rsidRDefault="00B87D9A" w:rsidP="00B87D9A">
            <w:pPr>
              <w:spacing w:after="0" w:line="240" w:lineRule="exact"/>
              <w:jc w:val="center"/>
              <w:rPr>
                <w:sz w:val="20"/>
                <w:szCs w:val="20"/>
                <w:highlight w:val="yellow"/>
              </w:rPr>
            </w:pPr>
            <w:r w:rsidRPr="00C7747D">
              <w:rPr>
                <w:sz w:val="20"/>
                <w:szCs w:val="20"/>
              </w:rPr>
              <w:t>Единица измерения</w:t>
            </w:r>
          </w:p>
        </w:tc>
        <w:tc>
          <w:tcPr>
            <w:tcW w:w="1701" w:type="dxa"/>
          </w:tcPr>
          <w:p w:rsidR="00B87D9A" w:rsidRPr="00C7747D" w:rsidRDefault="00B87D9A" w:rsidP="00B87D9A">
            <w:pPr>
              <w:spacing w:after="0" w:line="240" w:lineRule="exact"/>
              <w:jc w:val="center"/>
              <w:rPr>
                <w:sz w:val="20"/>
                <w:szCs w:val="20"/>
              </w:rPr>
            </w:pPr>
            <w:r w:rsidRPr="00C7747D">
              <w:rPr>
                <w:sz w:val="20"/>
                <w:szCs w:val="20"/>
              </w:rPr>
              <w:t>Страна происхождения</w:t>
            </w:r>
          </w:p>
        </w:tc>
        <w:tc>
          <w:tcPr>
            <w:tcW w:w="1275" w:type="dxa"/>
          </w:tcPr>
          <w:p w:rsidR="00B87D9A" w:rsidRPr="00C7747D" w:rsidRDefault="00B87D9A" w:rsidP="00B87D9A">
            <w:pPr>
              <w:spacing w:after="0" w:line="240" w:lineRule="exact"/>
              <w:jc w:val="center"/>
              <w:rPr>
                <w:sz w:val="20"/>
                <w:szCs w:val="20"/>
              </w:rPr>
            </w:pPr>
            <w:r w:rsidRPr="00C7747D">
              <w:rPr>
                <w:sz w:val="20"/>
                <w:szCs w:val="20"/>
              </w:rPr>
              <w:t>Реестровый номер</w:t>
            </w:r>
            <w:r w:rsidR="00C976F0" w:rsidRPr="00C7747D">
              <w:rPr>
                <w:sz w:val="20"/>
                <w:szCs w:val="20"/>
              </w:rPr>
              <w:t xml:space="preserve"> (при наличии)</w:t>
            </w:r>
          </w:p>
        </w:tc>
        <w:tc>
          <w:tcPr>
            <w:tcW w:w="1276" w:type="dxa"/>
          </w:tcPr>
          <w:p w:rsidR="00B87D9A" w:rsidRPr="009E53CB" w:rsidRDefault="00B87D9A" w:rsidP="00B87D9A">
            <w:pPr>
              <w:spacing w:after="0" w:line="240" w:lineRule="exact"/>
              <w:jc w:val="center"/>
              <w:rPr>
                <w:sz w:val="20"/>
                <w:szCs w:val="20"/>
              </w:rPr>
            </w:pPr>
            <w:r w:rsidRPr="009E53CB">
              <w:rPr>
                <w:sz w:val="20"/>
                <w:szCs w:val="20"/>
              </w:rPr>
              <w:t>Количество</w:t>
            </w:r>
          </w:p>
        </w:tc>
        <w:tc>
          <w:tcPr>
            <w:tcW w:w="1418" w:type="dxa"/>
          </w:tcPr>
          <w:p w:rsidR="00B87D9A" w:rsidRPr="009E53CB" w:rsidRDefault="00B87D9A" w:rsidP="00B87D9A">
            <w:pPr>
              <w:spacing w:after="0" w:line="240" w:lineRule="exact"/>
              <w:jc w:val="center"/>
              <w:rPr>
                <w:sz w:val="20"/>
                <w:szCs w:val="20"/>
              </w:rPr>
            </w:pPr>
            <w:r w:rsidRPr="009E53CB">
              <w:rPr>
                <w:sz w:val="20"/>
                <w:szCs w:val="20"/>
              </w:rPr>
              <w:t>Цена за единицу товара, руб.</w:t>
            </w:r>
          </w:p>
        </w:tc>
        <w:tc>
          <w:tcPr>
            <w:tcW w:w="1275" w:type="dxa"/>
          </w:tcPr>
          <w:p w:rsidR="00B87D9A" w:rsidRPr="009E53CB" w:rsidRDefault="00B87D9A" w:rsidP="00B87D9A">
            <w:pPr>
              <w:spacing w:after="0" w:line="240" w:lineRule="exact"/>
              <w:jc w:val="center"/>
              <w:rPr>
                <w:sz w:val="20"/>
                <w:szCs w:val="20"/>
              </w:rPr>
            </w:pPr>
            <w:r w:rsidRPr="009E53CB">
              <w:rPr>
                <w:sz w:val="20"/>
                <w:szCs w:val="20"/>
              </w:rPr>
              <w:t>Стоимость, руб.</w:t>
            </w:r>
          </w:p>
        </w:tc>
      </w:tr>
      <w:tr w:rsidR="00B87D9A" w:rsidRPr="009E53CB" w:rsidTr="009E53CB">
        <w:tc>
          <w:tcPr>
            <w:tcW w:w="426" w:type="dxa"/>
          </w:tcPr>
          <w:p w:rsidR="00B87D9A" w:rsidRPr="009E53CB" w:rsidRDefault="0047064B" w:rsidP="0046282E">
            <w:pPr>
              <w:spacing w:after="0" w:line="240" w:lineRule="exact"/>
              <w:contextualSpacing/>
              <w:rPr>
                <w:rFonts w:eastAsia="Calibri"/>
                <w:sz w:val="20"/>
                <w:szCs w:val="20"/>
                <w:lang w:eastAsia="en-US"/>
              </w:rPr>
            </w:pPr>
            <w:r>
              <w:rPr>
                <w:rFonts w:eastAsia="Calibri"/>
                <w:sz w:val="20"/>
                <w:szCs w:val="20"/>
                <w:lang w:eastAsia="en-US"/>
              </w:rPr>
              <w:t>1</w:t>
            </w:r>
          </w:p>
        </w:tc>
        <w:tc>
          <w:tcPr>
            <w:tcW w:w="1843" w:type="dxa"/>
            <w:shd w:val="clear" w:color="auto" w:fill="auto"/>
          </w:tcPr>
          <w:p w:rsidR="00F557AC" w:rsidRPr="009E53CB" w:rsidRDefault="00F557AC" w:rsidP="00E62DA0">
            <w:pPr>
              <w:spacing w:after="0" w:line="240" w:lineRule="exact"/>
              <w:jc w:val="left"/>
              <w:rPr>
                <w:sz w:val="20"/>
                <w:szCs w:val="20"/>
              </w:rPr>
            </w:pPr>
          </w:p>
        </w:tc>
        <w:tc>
          <w:tcPr>
            <w:tcW w:w="1276" w:type="dxa"/>
            <w:shd w:val="clear" w:color="auto" w:fill="auto"/>
          </w:tcPr>
          <w:p w:rsidR="00B87D9A" w:rsidRPr="002D7E7D" w:rsidRDefault="00B87D9A" w:rsidP="0046282E">
            <w:pPr>
              <w:spacing w:after="0" w:line="240" w:lineRule="exact"/>
              <w:rPr>
                <w:sz w:val="20"/>
                <w:szCs w:val="20"/>
                <w:highlight w:val="yellow"/>
              </w:rPr>
            </w:pPr>
          </w:p>
        </w:tc>
        <w:tc>
          <w:tcPr>
            <w:tcW w:w="1701" w:type="dxa"/>
          </w:tcPr>
          <w:p w:rsidR="00B87D9A" w:rsidRPr="002D7E7D" w:rsidRDefault="00B87D9A" w:rsidP="0046282E">
            <w:pPr>
              <w:spacing w:after="0" w:line="240" w:lineRule="exact"/>
              <w:rPr>
                <w:sz w:val="20"/>
                <w:szCs w:val="20"/>
                <w:highlight w:val="yellow"/>
              </w:rPr>
            </w:pPr>
          </w:p>
        </w:tc>
        <w:tc>
          <w:tcPr>
            <w:tcW w:w="1275" w:type="dxa"/>
          </w:tcPr>
          <w:p w:rsidR="00B87D9A" w:rsidRPr="002D7E7D" w:rsidRDefault="00B87D9A" w:rsidP="0046282E">
            <w:pPr>
              <w:spacing w:after="0" w:line="240" w:lineRule="exact"/>
              <w:rPr>
                <w:sz w:val="20"/>
                <w:szCs w:val="20"/>
                <w:highlight w:val="yellow"/>
              </w:rPr>
            </w:pPr>
          </w:p>
        </w:tc>
        <w:tc>
          <w:tcPr>
            <w:tcW w:w="1276" w:type="dxa"/>
          </w:tcPr>
          <w:p w:rsidR="00B87D9A" w:rsidRPr="002D7E7D" w:rsidRDefault="00B87D9A" w:rsidP="0046282E">
            <w:pPr>
              <w:spacing w:after="0" w:line="240" w:lineRule="exact"/>
              <w:rPr>
                <w:sz w:val="20"/>
                <w:szCs w:val="20"/>
                <w:highlight w:val="yellow"/>
              </w:rPr>
            </w:pPr>
          </w:p>
        </w:tc>
        <w:tc>
          <w:tcPr>
            <w:tcW w:w="1418"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r>
      <w:tr w:rsidR="00C83CBA" w:rsidRPr="009E53CB" w:rsidTr="009E53CB">
        <w:tc>
          <w:tcPr>
            <w:tcW w:w="426" w:type="dxa"/>
          </w:tcPr>
          <w:p w:rsidR="00C83CBA" w:rsidRDefault="00C83CBA" w:rsidP="0046282E">
            <w:pPr>
              <w:spacing w:after="0" w:line="240" w:lineRule="exact"/>
              <w:contextualSpacing/>
              <w:rPr>
                <w:rFonts w:eastAsia="Calibri"/>
                <w:sz w:val="20"/>
                <w:szCs w:val="20"/>
                <w:lang w:eastAsia="en-US"/>
              </w:rPr>
            </w:pPr>
          </w:p>
        </w:tc>
        <w:tc>
          <w:tcPr>
            <w:tcW w:w="1843" w:type="dxa"/>
            <w:shd w:val="clear" w:color="auto" w:fill="auto"/>
          </w:tcPr>
          <w:p w:rsidR="00C83CBA" w:rsidRPr="009E53CB" w:rsidRDefault="00C83CBA" w:rsidP="00E62DA0">
            <w:pPr>
              <w:spacing w:after="0" w:line="240" w:lineRule="exact"/>
              <w:jc w:val="left"/>
              <w:rPr>
                <w:sz w:val="20"/>
                <w:szCs w:val="20"/>
              </w:rPr>
            </w:pPr>
          </w:p>
        </w:tc>
        <w:tc>
          <w:tcPr>
            <w:tcW w:w="1276" w:type="dxa"/>
            <w:shd w:val="clear" w:color="auto" w:fill="auto"/>
          </w:tcPr>
          <w:p w:rsidR="00C83CBA" w:rsidRPr="002D7E7D" w:rsidRDefault="00C83CBA" w:rsidP="0046282E">
            <w:pPr>
              <w:spacing w:after="0" w:line="240" w:lineRule="exact"/>
              <w:rPr>
                <w:sz w:val="20"/>
                <w:szCs w:val="20"/>
                <w:highlight w:val="yellow"/>
              </w:rPr>
            </w:pPr>
          </w:p>
        </w:tc>
        <w:tc>
          <w:tcPr>
            <w:tcW w:w="1701" w:type="dxa"/>
          </w:tcPr>
          <w:p w:rsidR="00C83CBA" w:rsidRPr="002D7E7D" w:rsidRDefault="00C83CBA" w:rsidP="0046282E">
            <w:pPr>
              <w:spacing w:after="0" w:line="240" w:lineRule="exact"/>
              <w:rPr>
                <w:sz w:val="20"/>
                <w:szCs w:val="20"/>
                <w:highlight w:val="yellow"/>
              </w:rPr>
            </w:pPr>
          </w:p>
        </w:tc>
        <w:tc>
          <w:tcPr>
            <w:tcW w:w="1275" w:type="dxa"/>
          </w:tcPr>
          <w:p w:rsidR="00C83CBA" w:rsidRPr="002D7E7D" w:rsidRDefault="00C83CBA" w:rsidP="0046282E">
            <w:pPr>
              <w:spacing w:after="0" w:line="240" w:lineRule="exact"/>
              <w:rPr>
                <w:sz w:val="20"/>
                <w:szCs w:val="20"/>
                <w:highlight w:val="yellow"/>
              </w:rPr>
            </w:pPr>
          </w:p>
        </w:tc>
        <w:tc>
          <w:tcPr>
            <w:tcW w:w="1276" w:type="dxa"/>
          </w:tcPr>
          <w:p w:rsidR="00C83CBA" w:rsidRPr="002D7E7D" w:rsidRDefault="00C83CBA" w:rsidP="0046282E">
            <w:pPr>
              <w:spacing w:after="0" w:line="240" w:lineRule="exact"/>
              <w:rPr>
                <w:sz w:val="20"/>
                <w:szCs w:val="20"/>
                <w:highlight w:val="yellow"/>
              </w:rPr>
            </w:pPr>
          </w:p>
        </w:tc>
        <w:tc>
          <w:tcPr>
            <w:tcW w:w="1418" w:type="dxa"/>
          </w:tcPr>
          <w:p w:rsidR="00C83CBA" w:rsidRPr="009E53CB" w:rsidRDefault="00C83CBA" w:rsidP="0046282E">
            <w:pPr>
              <w:spacing w:after="0" w:line="240" w:lineRule="exact"/>
              <w:rPr>
                <w:sz w:val="20"/>
                <w:szCs w:val="20"/>
              </w:rPr>
            </w:pPr>
          </w:p>
        </w:tc>
        <w:tc>
          <w:tcPr>
            <w:tcW w:w="1275" w:type="dxa"/>
          </w:tcPr>
          <w:p w:rsidR="00C83CBA" w:rsidRPr="009E53CB" w:rsidRDefault="00C83CBA" w:rsidP="0046282E">
            <w:pPr>
              <w:spacing w:after="0" w:line="240" w:lineRule="exact"/>
              <w:rPr>
                <w:sz w:val="20"/>
                <w:szCs w:val="20"/>
              </w:rPr>
            </w:pPr>
          </w:p>
        </w:tc>
      </w:tr>
      <w:tr w:rsidR="00C83CBA" w:rsidRPr="009E53CB" w:rsidTr="009E53CB">
        <w:tc>
          <w:tcPr>
            <w:tcW w:w="426" w:type="dxa"/>
          </w:tcPr>
          <w:p w:rsidR="00C83CBA" w:rsidRDefault="00C83CBA" w:rsidP="0046282E">
            <w:pPr>
              <w:spacing w:after="0" w:line="240" w:lineRule="exact"/>
              <w:contextualSpacing/>
              <w:rPr>
                <w:rFonts w:eastAsia="Calibri"/>
                <w:sz w:val="20"/>
                <w:szCs w:val="20"/>
                <w:lang w:eastAsia="en-US"/>
              </w:rPr>
            </w:pPr>
          </w:p>
        </w:tc>
        <w:tc>
          <w:tcPr>
            <w:tcW w:w="1843" w:type="dxa"/>
            <w:shd w:val="clear" w:color="auto" w:fill="auto"/>
          </w:tcPr>
          <w:p w:rsidR="00C83CBA" w:rsidRPr="009E53CB" w:rsidRDefault="00C83CBA" w:rsidP="00E62DA0">
            <w:pPr>
              <w:spacing w:after="0" w:line="240" w:lineRule="exact"/>
              <w:jc w:val="left"/>
              <w:rPr>
                <w:sz w:val="20"/>
                <w:szCs w:val="20"/>
              </w:rPr>
            </w:pPr>
          </w:p>
        </w:tc>
        <w:tc>
          <w:tcPr>
            <w:tcW w:w="1276" w:type="dxa"/>
            <w:shd w:val="clear" w:color="auto" w:fill="auto"/>
          </w:tcPr>
          <w:p w:rsidR="00C83CBA" w:rsidRPr="002D7E7D" w:rsidRDefault="00C83CBA" w:rsidP="0046282E">
            <w:pPr>
              <w:spacing w:after="0" w:line="240" w:lineRule="exact"/>
              <w:rPr>
                <w:sz w:val="20"/>
                <w:szCs w:val="20"/>
                <w:highlight w:val="yellow"/>
              </w:rPr>
            </w:pPr>
          </w:p>
        </w:tc>
        <w:tc>
          <w:tcPr>
            <w:tcW w:w="1701" w:type="dxa"/>
          </w:tcPr>
          <w:p w:rsidR="00C83CBA" w:rsidRPr="002D7E7D" w:rsidRDefault="00C83CBA" w:rsidP="0046282E">
            <w:pPr>
              <w:spacing w:after="0" w:line="240" w:lineRule="exact"/>
              <w:rPr>
                <w:sz w:val="20"/>
                <w:szCs w:val="20"/>
                <w:highlight w:val="yellow"/>
              </w:rPr>
            </w:pPr>
          </w:p>
        </w:tc>
        <w:tc>
          <w:tcPr>
            <w:tcW w:w="1275" w:type="dxa"/>
          </w:tcPr>
          <w:p w:rsidR="00C83CBA" w:rsidRPr="002D7E7D" w:rsidRDefault="00C83CBA" w:rsidP="0046282E">
            <w:pPr>
              <w:spacing w:after="0" w:line="240" w:lineRule="exact"/>
              <w:rPr>
                <w:sz w:val="20"/>
                <w:szCs w:val="20"/>
                <w:highlight w:val="yellow"/>
              </w:rPr>
            </w:pPr>
          </w:p>
        </w:tc>
        <w:tc>
          <w:tcPr>
            <w:tcW w:w="1276" w:type="dxa"/>
          </w:tcPr>
          <w:p w:rsidR="00C83CBA" w:rsidRPr="002D7E7D" w:rsidRDefault="00C83CBA" w:rsidP="0046282E">
            <w:pPr>
              <w:spacing w:after="0" w:line="240" w:lineRule="exact"/>
              <w:rPr>
                <w:sz w:val="20"/>
                <w:szCs w:val="20"/>
                <w:highlight w:val="yellow"/>
              </w:rPr>
            </w:pPr>
          </w:p>
        </w:tc>
        <w:tc>
          <w:tcPr>
            <w:tcW w:w="1418" w:type="dxa"/>
          </w:tcPr>
          <w:p w:rsidR="00C83CBA" w:rsidRPr="009E53CB" w:rsidRDefault="00C83CBA" w:rsidP="0046282E">
            <w:pPr>
              <w:spacing w:after="0" w:line="240" w:lineRule="exact"/>
              <w:rPr>
                <w:sz w:val="20"/>
                <w:szCs w:val="20"/>
              </w:rPr>
            </w:pPr>
          </w:p>
        </w:tc>
        <w:tc>
          <w:tcPr>
            <w:tcW w:w="1275" w:type="dxa"/>
          </w:tcPr>
          <w:p w:rsidR="00C83CBA" w:rsidRPr="009E53CB" w:rsidRDefault="00C83CBA" w:rsidP="0046282E">
            <w:pPr>
              <w:spacing w:after="0" w:line="240" w:lineRule="exact"/>
              <w:rPr>
                <w:sz w:val="20"/>
                <w:szCs w:val="20"/>
              </w:rPr>
            </w:pPr>
          </w:p>
        </w:tc>
      </w:tr>
      <w:tr w:rsidR="00C83CBA" w:rsidRPr="009E53CB" w:rsidTr="009E53CB">
        <w:tc>
          <w:tcPr>
            <w:tcW w:w="426" w:type="dxa"/>
          </w:tcPr>
          <w:p w:rsidR="00C83CBA" w:rsidRDefault="00C83CBA" w:rsidP="0046282E">
            <w:pPr>
              <w:spacing w:after="0" w:line="240" w:lineRule="exact"/>
              <w:contextualSpacing/>
              <w:rPr>
                <w:rFonts w:eastAsia="Calibri"/>
                <w:sz w:val="20"/>
                <w:szCs w:val="20"/>
                <w:lang w:eastAsia="en-US"/>
              </w:rPr>
            </w:pPr>
          </w:p>
        </w:tc>
        <w:tc>
          <w:tcPr>
            <w:tcW w:w="1843" w:type="dxa"/>
            <w:shd w:val="clear" w:color="auto" w:fill="auto"/>
          </w:tcPr>
          <w:p w:rsidR="00C83CBA" w:rsidRPr="009E53CB" w:rsidRDefault="00C83CBA" w:rsidP="00E62DA0">
            <w:pPr>
              <w:spacing w:after="0" w:line="240" w:lineRule="exact"/>
              <w:jc w:val="left"/>
              <w:rPr>
                <w:sz w:val="20"/>
                <w:szCs w:val="20"/>
              </w:rPr>
            </w:pPr>
          </w:p>
        </w:tc>
        <w:tc>
          <w:tcPr>
            <w:tcW w:w="1276" w:type="dxa"/>
            <w:shd w:val="clear" w:color="auto" w:fill="auto"/>
          </w:tcPr>
          <w:p w:rsidR="00C83CBA" w:rsidRPr="002D7E7D" w:rsidRDefault="00C83CBA" w:rsidP="0046282E">
            <w:pPr>
              <w:spacing w:after="0" w:line="240" w:lineRule="exact"/>
              <w:rPr>
                <w:sz w:val="20"/>
                <w:szCs w:val="20"/>
                <w:highlight w:val="yellow"/>
              </w:rPr>
            </w:pPr>
          </w:p>
        </w:tc>
        <w:tc>
          <w:tcPr>
            <w:tcW w:w="1701" w:type="dxa"/>
          </w:tcPr>
          <w:p w:rsidR="00C83CBA" w:rsidRPr="002D7E7D" w:rsidRDefault="00C83CBA" w:rsidP="0046282E">
            <w:pPr>
              <w:spacing w:after="0" w:line="240" w:lineRule="exact"/>
              <w:rPr>
                <w:sz w:val="20"/>
                <w:szCs w:val="20"/>
                <w:highlight w:val="yellow"/>
              </w:rPr>
            </w:pPr>
          </w:p>
        </w:tc>
        <w:tc>
          <w:tcPr>
            <w:tcW w:w="1275" w:type="dxa"/>
          </w:tcPr>
          <w:p w:rsidR="00C83CBA" w:rsidRPr="002D7E7D" w:rsidRDefault="00C83CBA" w:rsidP="0046282E">
            <w:pPr>
              <w:spacing w:after="0" w:line="240" w:lineRule="exact"/>
              <w:rPr>
                <w:sz w:val="20"/>
                <w:szCs w:val="20"/>
                <w:highlight w:val="yellow"/>
              </w:rPr>
            </w:pPr>
          </w:p>
        </w:tc>
        <w:tc>
          <w:tcPr>
            <w:tcW w:w="1276" w:type="dxa"/>
          </w:tcPr>
          <w:p w:rsidR="00C83CBA" w:rsidRPr="002D7E7D" w:rsidRDefault="00C83CBA" w:rsidP="0046282E">
            <w:pPr>
              <w:spacing w:after="0" w:line="240" w:lineRule="exact"/>
              <w:rPr>
                <w:sz w:val="20"/>
                <w:szCs w:val="20"/>
                <w:highlight w:val="yellow"/>
              </w:rPr>
            </w:pPr>
          </w:p>
        </w:tc>
        <w:tc>
          <w:tcPr>
            <w:tcW w:w="1418" w:type="dxa"/>
          </w:tcPr>
          <w:p w:rsidR="00C83CBA" w:rsidRPr="009E53CB" w:rsidRDefault="00C83CBA" w:rsidP="0046282E">
            <w:pPr>
              <w:spacing w:after="0" w:line="240" w:lineRule="exact"/>
              <w:rPr>
                <w:sz w:val="20"/>
                <w:szCs w:val="20"/>
              </w:rPr>
            </w:pPr>
          </w:p>
        </w:tc>
        <w:tc>
          <w:tcPr>
            <w:tcW w:w="1275" w:type="dxa"/>
          </w:tcPr>
          <w:p w:rsidR="00C83CBA" w:rsidRPr="009E53CB" w:rsidRDefault="00C83CBA" w:rsidP="0046282E">
            <w:pPr>
              <w:spacing w:after="0" w:line="240" w:lineRule="exact"/>
              <w:rPr>
                <w:sz w:val="20"/>
                <w:szCs w:val="20"/>
              </w:rPr>
            </w:pPr>
          </w:p>
        </w:tc>
      </w:tr>
      <w:tr w:rsidR="00C83CBA" w:rsidRPr="009E53CB" w:rsidTr="009E53CB">
        <w:tc>
          <w:tcPr>
            <w:tcW w:w="426" w:type="dxa"/>
          </w:tcPr>
          <w:p w:rsidR="00C83CBA" w:rsidRDefault="00C83CBA" w:rsidP="0046282E">
            <w:pPr>
              <w:spacing w:after="0" w:line="240" w:lineRule="exact"/>
              <w:contextualSpacing/>
              <w:rPr>
                <w:rFonts w:eastAsia="Calibri"/>
                <w:sz w:val="20"/>
                <w:szCs w:val="20"/>
                <w:lang w:eastAsia="en-US"/>
              </w:rPr>
            </w:pPr>
          </w:p>
        </w:tc>
        <w:tc>
          <w:tcPr>
            <w:tcW w:w="1843" w:type="dxa"/>
            <w:shd w:val="clear" w:color="auto" w:fill="auto"/>
          </w:tcPr>
          <w:p w:rsidR="00C83CBA" w:rsidRPr="009E53CB" w:rsidRDefault="00C83CBA" w:rsidP="00E62DA0">
            <w:pPr>
              <w:spacing w:after="0" w:line="240" w:lineRule="exact"/>
              <w:jc w:val="left"/>
              <w:rPr>
                <w:sz w:val="20"/>
                <w:szCs w:val="20"/>
              </w:rPr>
            </w:pPr>
          </w:p>
        </w:tc>
        <w:tc>
          <w:tcPr>
            <w:tcW w:w="1276" w:type="dxa"/>
            <w:shd w:val="clear" w:color="auto" w:fill="auto"/>
          </w:tcPr>
          <w:p w:rsidR="00C83CBA" w:rsidRPr="002D7E7D" w:rsidRDefault="00C83CBA" w:rsidP="0046282E">
            <w:pPr>
              <w:spacing w:after="0" w:line="240" w:lineRule="exact"/>
              <w:rPr>
                <w:sz w:val="20"/>
                <w:szCs w:val="20"/>
                <w:highlight w:val="yellow"/>
              </w:rPr>
            </w:pPr>
          </w:p>
        </w:tc>
        <w:tc>
          <w:tcPr>
            <w:tcW w:w="1701" w:type="dxa"/>
          </w:tcPr>
          <w:p w:rsidR="00C83CBA" w:rsidRPr="002D7E7D" w:rsidRDefault="00C83CBA" w:rsidP="0046282E">
            <w:pPr>
              <w:spacing w:after="0" w:line="240" w:lineRule="exact"/>
              <w:rPr>
                <w:sz w:val="20"/>
                <w:szCs w:val="20"/>
                <w:highlight w:val="yellow"/>
              </w:rPr>
            </w:pPr>
          </w:p>
        </w:tc>
        <w:tc>
          <w:tcPr>
            <w:tcW w:w="1275" w:type="dxa"/>
          </w:tcPr>
          <w:p w:rsidR="00C83CBA" w:rsidRPr="002D7E7D" w:rsidRDefault="00C83CBA" w:rsidP="0046282E">
            <w:pPr>
              <w:spacing w:after="0" w:line="240" w:lineRule="exact"/>
              <w:rPr>
                <w:sz w:val="20"/>
                <w:szCs w:val="20"/>
                <w:highlight w:val="yellow"/>
              </w:rPr>
            </w:pPr>
          </w:p>
        </w:tc>
        <w:tc>
          <w:tcPr>
            <w:tcW w:w="1276" w:type="dxa"/>
          </w:tcPr>
          <w:p w:rsidR="00C83CBA" w:rsidRPr="002D7E7D" w:rsidRDefault="00C83CBA" w:rsidP="0046282E">
            <w:pPr>
              <w:spacing w:after="0" w:line="240" w:lineRule="exact"/>
              <w:rPr>
                <w:sz w:val="20"/>
                <w:szCs w:val="20"/>
                <w:highlight w:val="yellow"/>
              </w:rPr>
            </w:pPr>
          </w:p>
        </w:tc>
        <w:tc>
          <w:tcPr>
            <w:tcW w:w="1418" w:type="dxa"/>
          </w:tcPr>
          <w:p w:rsidR="00C83CBA" w:rsidRPr="009E53CB" w:rsidRDefault="00C83CBA" w:rsidP="0046282E">
            <w:pPr>
              <w:spacing w:after="0" w:line="240" w:lineRule="exact"/>
              <w:rPr>
                <w:sz w:val="20"/>
                <w:szCs w:val="20"/>
              </w:rPr>
            </w:pPr>
          </w:p>
        </w:tc>
        <w:tc>
          <w:tcPr>
            <w:tcW w:w="1275" w:type="dxa"/>
          </w:tcPr>
          <w:p w:rsidR="00C83CBA" w:rsidRPr="009E53CB" w:rsidRDefault="00C83CBA" w:rsidP="0046282E">
            <w:pPr>
              <w:spacing w:after="0" w:line="240" w:lineRule="exact"/>
              <w:rPr>
                <w:sz w:val="20"/>
                <w:szCs w:val="20"/>
              </w:rPr>
            </w:pPr>
          </w:p>
        </w:tc>
      </w:tr>
      <w:tr w:rsidR="00F62A43" w:rsidRPr="009E53CB" w:rsidTr="00600FD6">
        <w:tc>
          <w:tcPr>
            <w:tcW w:w="5245" w:type="dxa"/>
            <w:gridSpan w:val="4"/>
          </w:tcPr>
          <w:p w:rsidR="00F62A43" w:rsidRPr="009E53CB" w:rsidRDefault="00F62A43" w:rsidP="008A2A3A">
            <w:pPr>
              <w:spacing w:after="0" w:line="240" w:lineRule="exact"/>
              <w:rPr>
                <w:sz w:val="20"/>
                <w:szCs w:val="20"/>
              </w:rPr>
            </w:pPr>
          </w:p>
        </w:tc>
        <w:tc>
          <w:tcPr>
            <w:tcW w:w="5245" w:type="dxa"/>
            <w:gridSpan w:val="4"/>
          </w:tcPr>
          <w:p w:rsidR="00F62A43" w:rsidRPr="009E53CB" w:rsidRDefault="00F62A43" w:rsidP="00824016">
            <w:pPr>
              <w:spacing w:after="0" w:line="240" w:lineRule="exact"/>
              <w:jc w:val="right"/>
              <w:rPr>
                <w:sz w:val="20"/>
                <w:szCs w:val="20"/>
              </w:rPr>
            </w:pPr>
          </w:p>
        </w:tc>
      </w:tr>
    </w:tbl>
    <w:p w:rsidR="001E1737" w:rsidRPr="009E53CB" w:rsidRDefault="001E1737" w:rsidP="008A2A3A"/>
    <w:p w:rsidR="00E94D90" w:rsidRPr="009E53CB" w:rsidRDefault="00E94D90" w:rsidP="008A2A3A"/>
    <w:p w:rsidR="00E94D90" w:rsidRPr="009E53CB" w:rsidRDefault="00E94D90" w:rsidP="008A2A3A"/>
    <w:p w:rsidR="00F41264" w:rsidRPr="009E53CB" w:rsidRDefault="00F41264" w:rsidP="002C095C">
      <w:pPr>
        <w:ind w:right="-1"/>
      </w:pPr>
      <w:proofErr w:type="gramStart"/>
      <w:r w:rsidRPr="009E53CB">
        <w:rPr>
          <w:b/>
        </w:rPr>
        <w:t>Заказчик</w:t>
      </w:r>
      <w:r w:rsidRPr="009E53CB">
        <w:t>:</w:t>
      </w:r>
      <w:r w:rsidRPr="009E53CB">
        <w:tab/>
      </w:r>
      <w:proofErr w:type="gramEnd"/>
      <w:r w:rsidRPr="009E53CB">
        <w:tab/>
      </w:r>
      <w:r w:rsidRPr="009E53CB">
        <w:tab/>
      </w:r>
      <w:r w:rsidRPr="009E53CB">
        <w:tab/>
      </w:r>
      <w:r w:rsidRPr="009E53CB">
        <w:tab/>
      </w:r>
      <w:r w:rsidRPr="009E53CB">
        <w:tab/>
      </w:r>
      <w:r w:rsidRPr="009E53CB">
        <w:tab/>
      </w:r>
      <w:r w:rsidRPr="009E53CB">
        <w:rPr>
          <w:b/>
        </w:rPr>
        <w:t>Поставщик:</w:t>
      </w:r>
    </w:p>
    <w:p w:rsidR="00F41264" w:rsidRPr="009E53CB" w:rsidRDefault="002B28B8" w:rsidP="00824016">
      <w:pPr>
        <w:tabs>
          <w:tab w:val="left" w:pos="5529"/>
        </w:tabs>
        <w:spacing w:after="0"/>
        <w:ind w:right="140"/>
      </w:pPr>
      <w:r w:rsidRPr="009E53CB">
        <w:tab/>
      </w:r>
    </w:p>
    <w:tbl>
      <w:tblPr>
        <w:tblW w:w="10314" w:type="dxa"/>
        <w:tblLayout w:type="fixed"/>
        <w:tblLook w:val="04A0" w:firstRow="1" w:lastRow="0" w:firstColumn="1" w:lastColumn="0" w:noHBand="0" w:noVBand="1"/>
      </w:tblPr>
      <w:tblGrid>
        <w:gridCol w:w="4644"/>
        <w:gridCol w:w="567"/>
        <w:gridCol w:w="5103"/>
      </w:tblGrid>
      <w:tr w:rsidR="00F41264" w:rsidRPr="009E53CB" w:rsidTr="00CD04F1">
        <w:tc>
          <w:tcPr>
            <w:tcW w:w="4644" w:type="dxa"/>
          </w:tcPr>
          <w:p w:rsidR="00F41264" w:rsidRPr="009E53CB" w:rsidRDefault="00F41264" w:rsidP="008A2A3A">
            <w:pPr>
              <w:ind w:right="140"/>
            </w:pPr>
          </w:p>
          <w:p w:rsidR="00F41264" w:rsidRPr="009E53CB" w:rsidRDefault="006363C6" w:rsidP="00321B8A">
            <w:pPr>
              <w:ind w:right="140"/>
            </w:pPr>
            <w:r w:rsidRPr="009E53CB">
              <w:t>___________</w:t>
            </w:r>
            <w:r w:rsidR="00F41264" w:rsidRPr="009E53CB">
              <w:t xml:space="preserve"> /</w:t>
            </w:r>
            <w:r w:rsidR="00321B8A">
              <w:t>__________________</w:t>
            </w:r>
            <w:r w:rsidR="00F41264" w:rsidRPr="009E53CB">
              <w:t>/</w:t>
            </w:r>
          </w:p>
        </w:tc>
        <w:tc>
          <w:tcPr>
            <w:tcW w:w="567" w:type="dxa"/>
          </w:tcPr>
          <w:p w:rsidR="00F41264" w:rsidRPr="009E53CB" w:rsidRDefault="00F41264" w:rsidP="008A2A3A">
            <w:pPr>
              <w:ind w:right="140"/>
            </w:pPr>
          </w:p>
        </w:tc>
        <w:tc>
          <w:tcPr>
            <w:tcW w:w="5103" w:type="dxa"/>
          </w:tcPr>
          <w:p w:rsidR="00F41264" w:rsidRPr="009E53CB" w:rsidRDefault="00F41264" w:rsidP="008A2A3A">
            <w:pPr>
              <w:ind w:right="140"/>
            </w:pPr>
          </w:p>
          <w:p w:rsidR="00F41264" w:rsidRPr="009E53CB" w:rsidRDefault="00F41264" w:rsidP="001C15A1">
            <w:pPr>
              <w:ind w:right="140"/>
            </w:pPr>
            <w:r w:rsidRPr="009E53CB">
              <w:t>_______________/</w:t>
            </w:r>
            <w:r w:rsidR="00321B8A">
              <w:t>_____________________</w:t>
            </w:r>
            <w:r w:rsidR="001C15A1" w:rsidRPr="009E53CB">
              <w:t xml:space="preserve"> </w:t>
            </w:r>
            <w:r w:rsidRPr="009E53CB">
              <w:t>/</w:t>
            </w:r>
          </w:p>
        </w:tc>
      </w:tr>
    </w:tbl>
    <w:p w:rsidR="001E1737" w:rsidRPr="009E53CB" w:rsidRDefault="001E1737" w:rsidP="008A2A3A">
      <w:pPr>
        <w:ind w:left="-142" w:firstLine="709"/>
      </w:pPr>
    </w:p>
    <w:sectPr w:rsidR="001E1737" w:rsidRPr="009E53CB" w:rsidSect="00373CCC">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57" w:rsidRDefault="00604F57">
      <w:r>
        <w:separator/>
      </w:r>
    </w:p>
  </w:endnote>
  <w:endnote w:type="continuationSeparator" w:id="0">
    <w:p w:rsidR="00604F57" w:rsidRDefault="0060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serif"/>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57" w:rsidRDefault="00604F57">
      <w:r>
        <w:separator/>
      </w:r>
    </w:p>
  </w:footnote>
  <w:footnote w:type="continuationSeparator" w:id="0">
    <w:p w:rsidR="00604F57" w:rsidRDefault="00604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EA4727">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Default="001E1737">
    <w:pPr>
      <w:pStyle w:val="afa"/>
      <w:jc w:val="center"/>
    </w:pPr>
    <w:r>
      <w:fldChar w:fldCharType="begin"/>
    </w:r>
    <w:r>
      <w:instrText>PAGE   \* MERGEFORMAT</w:instrText>
    </w:r>
    <w:r>
      <w:fldChar w:fldCharType="separate"/>
    </w:r>
    <w:r w:rsidR="00EA4727">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Pr="00BA213D" w:rsidRDefault="001E1737" w:rsidP="00BA213D">
    <w:pPr>
      <w:pStyle w:val="af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74230B"/>
    <w:multiLevelType w:val="multilevel"/>
    <w:tmpl w:val="0B7E358E"/>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9" w15:restartNumberingAfterBreak="0">
    <w:nsid w:val="1BDC741D"/>
    <w:multiLevelType w:val="multilevel"/>
    <w:tmpl w:val="C51675AE"/>
    <w:lvl w:ilvl="0">
      <w:start w:val="2"/>
      <w:numFmt w:val="decimal"/>
      <w:lvlText w:val="%1."/>
      <w:lvlJc w:val="left"/>
      <w:pPr>
        <w:ind w:left="504" w:hanging="504"/>
      </w:pPr>
    </w:lvl>
    <w:lvl w:ilvl="1">
      <w:start w:val="1"/>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2"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4809A7"/>
    <w:multiLevelType w:val="multilevel"/>
    <w:tmpl w:val="D6A4DB5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B2953"/>
    <w:multiLevelType w:val="hybridMultilevel"/>
    <w:tmpl w:val="A492E42C"/>
    <w:lvl w:ilvl="0" w:tplc="58E0E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1E008B9"/>
    <w:multiLevelType w:val="hybridMultilevel"/>
    <w:tmpl w:val="91D4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0" w15:restartNumberingAfterBreak="0">
    <w:nsid w:val="36A4773E"/>
    <w:multiLevelType w:val="multilevel"/>
    <w:tmpl w:val="DFC0730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97548A"/>
    <w:multiLevelType w:val="multilevel"/>
    <w:tmpl w:val="D124E784"/>
    <w:lvl w:ilvl="0">
      <w:start w:val="1"/>
      <w:numFmt w:val="bullet"/>
      <w:lvlText w:val="-"/>
      <w:lvlJc w:val="left"/>
      <w:pPr>
        <w:ind w:left="1428" w:hanging="360"/>
      </w:pPr>
      <w:rPr>
        <w:rFonts w:ascii="Leelawadee UI" w:hAnsi="Leelawadee UI"/>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22"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4E0381"/>
    <w:multiLevelType w:val="multilevel"/>
    <w:tmpl w:val="58CAC6E4"/>
    <w:lvl w:ilvl="0">
      <w:start w:val="1"/>
      <w:numFmt w:val="bullet"/>
      <w:lvlText w:val="-"/>
      <w:lvlJc w:val="left"/>
      <w:pPr>
        <w:ind w:left="1428" w:hanging="360"/>
      </w:pPr>
      <w:rPr>
        <w:rFonts w:ascii="Leelawadee UI" w:hAnsi="Leelawadee UI"/>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24"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1020EA"/>
    <w:multiLevelType w:val="hybridMultilevel"/>
    <w:tmpl w:val="72908D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5E6498"/>
    <w:multiLevelType w:val="multilevel"/>
    <w:tmpl w:val="BC3006AC"/>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9" w15:restartNumberingAfterBreak="0">
    <w:nsid w:val="5BF50087"/>
    <w:multiLevelType w:val="hybridMultilevel"/>
    <w:tmpl w:val="F8927FB6"/>
    <w:lvl w:ilvl="0" w:tplc="E1E47B6A">
      <w:start w:val="1"/>
      <w:numFmt w:val="decimal"/>
      <w:lvlText w:val="%1."/>
      <w:lvlJc w:val="left"/>
      <w:pPr>
        <w:ind w:left="720" w:hanging="360"/>
      </w:pPr>
    </w:lvl>
    <w:lvl w:ilvl="1" w:tplc="3062ABBC">
      <w:start w:val="1"/>
      <w:numFmt w:val="lowerLetter"/>
      <w:lvlText w:val="%2."/>
      <w:lvlJc w:val="left"/>
      <w:pPr>
        <w:ind w:left="1440" w:hanging="360"/>
      </w:pPr>
    </w:lvl>
    <w:lvl w:ilvl="2" w:tplc="E94A5122">
      <w:start w:val="1"/>
      <w:numFmt w:val="lowerRoman"/>
      <w:lvlText w:val="%3."/>
      <w:lvlJc w:val="right"/>
      <w:pPr>
        <w:ind w:left="2160" w:hanging="180"/>
      </w:pPr>
    </w:lvl>
    <w:lvl w:ilvl="3" w:tplc="03506E8E">
      <w:start w:val="1"/>
      <w:numFmt w:val="decimal"/>
      <w:lvlText w:val="%4."/>
      <w:lvlJc w:val="left"/>
      <w:pPr>
        <w:ind w:left="2880" w:hanging="360"/>
      </w:pPr>
    </w:lvl>
    <w:lvl w:ilvl="4" w:tplc="A0E4D04E">
      <w:start w:val="1"/>
      <w:numFmt w:val="lowerLetter"/>
      <w:lvlText w:val="%5."/>
      <w:lvlJc w:val="left"/>
      <w:pPr>
        <w:ind w:left="3600" w:hanging="360"/>
      </w:pPr>
    </w:lvl>
    <w:lvl w:ilvl="5" w:tplc="EA823116">
      <w:start w:val="1"/>
      <w:numFmt w:val="lowerRoman"/>
      <w:lvlText w:val="%6."/>
      <w:lvlJc w:val="right"/>
      <w:pPr>
        <w:ind w:left="4320" w:hanging="180"/>
      </w:pPr>
    </w:lvl>
    <w:lvl w:ilvl="6" w:tplc="9F5E58F4">
      <w:start w:val="1"/>
      <w:numFmt w:val="decimal"/>
      <w:lvlText w:val="%7."/>
      <w:lvlJc w:val="left"/>
      <w:pPr>
        <w:ind w:left="5040" w:hanging="360"/>
      </w:pPr>
    </w:lvl>
    <w:lvl w:ilvl="7" w:tplc="D9D0B090">
      <w:start w:val="1"/>
      <w:numFmt w:val="lowerLetter"/>
      <w:lvlText w:val="%8."/>
      <w:lvlJc w:val="left"/>
      <w:pPr>
        <w:ind w:left="5760" w:hanging="360"/>
      </w:pPr>
    </w:lvl>
    <w:lvl w:ilvl="8" w:tplc="0ABADC34">
      <w:start w:val="1"/>
      <w:numFmt w:val="lowerRoman"/>
      <w:lvlText w:val="%9."/>
      <w:lvlJc w:val="right"/>
      <w:pPr>
        <w:ind w:left="6480" w:hanging="180"/>
      </w:pPr>
    </w:lvl>
  </w:abstractNum>
  <w:abstractNum w:abstractNumId="30" w15:restartNumberingAfterBreak="0">
    <w:nsid w:val="5DC934A6"/>
    <w:multiLevelType w:val="multilevel"/>
    <w:tmpl w:val="E9829E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C18F0"/>
    <w:multiLevelType w:val="hybridMultilevel"/>
    <w:tmpl w:val="6C82450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812E6D"/>
    <w:multiLevelType w:val="multilevel"/>
    <w:tmpl w:val="A5DEBEBC"/>
    <w:lvl w:ilvl="0">
      <w:start w:val="2"/>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33" w15:restartNumberingAfterBreak="0">
    <w:nsid w:val="5FC54443"/>
    <w:multiLevelType w:val="multilevel"/>
    <w:tmpl w:val="6A107406"/>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lang w:val="ru-RU"/>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4" w15:restartNumberingAfterBreak="0">
    <w:nsid w:val="650D7C2B"/>
    <w:multiLevelType w:val="multilevel"/>
    <w:tmpl w:val="8440F38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5"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6"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DA2FB2"/>
    <w:multiLevelType w:val="multilevel"/>
    <w:tmpl w:val="0CE89E7A"/>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8"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2452058"/>
    <w:multiLevelType w:val="hybridMultilevel"/>
    <w:tmpl w:val="2DCC49E0"/>
    <w:lvl w:ilvl="0" w:tplc="E8B28612">
      <w:start w:val="7"/>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E1222E"/>
    <w:multiLevelType w:val="multilevel"/>
    <w:tmpl w:val="60C4CF5C"/>
    <w:lvl w:ilvl="0">
      <w:start w:val="1"/>
      <w:numFmt w:val="decimal"/>
      <w:lvlText w:val="%1."/>
      <w:lvlJc w:val="left"/>
      <w:pPr>
        <w:ind w:left="1134" w:hanging="708"/>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426" w:hanging="707"/>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210" w:hanging="707"/>
      </w:pPr>
      <w:rPr>
        <w:rFonts w:hint="default"/>
        <w:lang w:val="ru-RU" w:eastAsia="en-US" w:bidi="ar-SA"/>
      </w:rPr>
    </w:lvl>
    <w:lvl w:ilvl="3">
      <w:start w:val="1"/>
      <w:numFmt w:val="bullet"/>
      <w:lvlText w:val="•"/>
      <w:lvlJc w:val="left"/>
      <w:pPr>
        <w:ind w:left="3280" w:hanging="707"/>
      </w:pPr>
      <w:rPr>
        <w:rFonts w:hint="default"/>
        <w:lang w:val="ru-RU" w:eastAsia="en-US" w:bidi="ar-SA"/>
      </w:rPr>
    </w:lvl>
    <w:lvl w:ilvl="4">
      <w:start w:val="1"/>
      <w:numFmt w:val="bullet"/>
      <w:lvlText w:val="•"/>
      <w:lvlJc w:val="left"/>
      <w:pPr>
        <w:ind w:left="4351" w:hanging="707"/>
      </w:pPr>
      <w:rPr>
        <w:rFonts w:hint="default"/>
        <w:lang w:val="ru-RU" w:eastAsia="en-US" w:bidi="ar-SA"/>
      </w:rPr>
    </w:lvl>
    <w:lvl w:ilvl="5">
      <w:start w:val="1"/>
      <w:numFmt w:val="bullet"/>
      <w:lvlText w:val="•"/>
      <w:lvlJc w:val="left"/>
      <w:pPr>
        <w:ind w:left="5421" w:hanging="707"/>
      </w:pPr>
      <w:rPr>
        <w:rFonts w:hint="default"/>
        <w:lang w:val="ru-RU" w:eastAsia="en-US" w:bidi="ar-SA"/>
      </w:rPr>
    </w:lvl>
    <w:lvl w:ilvl="6">
      <w:start w:val="1"/>
      <w:numFmt w:val="bullet"/>
      <w:lvlText w:val="•"/>
      <w:lvlJc w:val="left"/>
      <w:pPr>
        <w:ind w:left="6491" w:hanging="707"/>
      </w:pPr>
      <w:rPr>
        <w:rFonts w:hint="default"/>
        <w:lang w:val="ru-RU" w:eastAsia="en-US" w:bidi="ar-SA"/>
      </w:rPr>
    </w:lvl>
    <w:lvl w:ilvl="7">
      <w:start w:val="1"/>
      <w:numFmt w:val="bullet"/>
      <w:lvlText w:val="•"/>
      <w:lvlJc w:val="left"/>
      <w:pPr>
        <w:ind w:left="7562" w:hanging="707"/>
      </w:pPr>
      <w:rPr>
        <w:rFonts w:hint="default"/>
        <w:lang w:val="ru-RU" w:eastAsia="en-US" w:bidi="ar-SA"/>
      </w:rPr>
    </w:lvl>
    <w:lvl w:ilvl="8">
      <w:start w:val="1"/>
      <w:numFmt w:val="bullet"/>
      <w:lvlText w:val="•"/>
      <w:lvlJc w:val="left"/>
      <w:pPr>
        <w:ind w:left="8632" w:hanging="707"/>
      </w:pPr>
      <w:rPr>
        <w:rFonts w:hint="default"/>
        <w:lang w:val="ru-RU" w:eastAsia="en-US" w:bidi="ar-SA"/>
      </w:rPr>
    </w:lvl>
  </w:abstractNum>
  <w:abstractNum w:abstractNumId="41"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F539CA"/>
    <w:multiLevelType w:val="multilevel"/>
    <w:tmpl w:val="4D82F69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num w:numId="1">
    <w:abstractNumId w:val="25"/>
  </w:num>
  <w:num w:numId="2">
    <w:abstractNumId w:val="38"/>
  </w:num>
  <w:num w:numId="3">
    <w:abstractNumId w:val="0"/>
  </w:num>
  <w:num w:numId="4">
    <w:abstractNumId w:val="5"/>
  </w:num>
  <w:num w:numId="5">
    <w:abstractNumId w:val="41"/>
  </w:num>
  <w:num w:numId="6">
    <w:abstractNumId w:val="12"/>
  </w:num>
  <w:num w:numId="7">
    <w:abstractNumId w:val="10"/>
  </w:num>
  <w:num w:numId="8">
    <w:abstractNumId w:val="1"/>
  </w:num>
  <w:num w:numId="9">
    <w:abstractNumId w:val="16"/>
  </w:num>
  <w:num w:numId="10">
    <w:abstractNumId w:val="8"/>
  </w:num>
  <w:num w:numId="11">
    <w:abstractNumId w:val="11"/>
  </w:num>
  <w:num w:numId="12">
    <w:abstractNumId w:val="18"/>
  </w:num>
  <w:num w:numId="13">
    <w:abstractNumId w:val="26"/>
  </w:num>
  <w:num w:numId="14">
    <w:abstractNumId w:val="36"/>
  </w:num>
  <w:num w:numId="15">
    <w:abstractNumId w:val="22"/>
  </w:num>
  <w:num w:numId="16">
    <w:abstractNumId w:val="4"/>
  </w:num>
  <w:num w:numId="17">
    <w:abstractNumId w:val="33"/>
  </w:num>
  <w:num w:numId="18">
    <w:abstractNumId w:val="3"/>
  </w:num>
  <w:num w:numId="19">
    <w:abstractNumId w:val="42"/>
  </w:num>
  <w:num w:numId="20">
    <w:abstractNumId w:val="19"/>
  </w:num>
  <w:num w:numId="21">
    <w:abstractNumId w:val="35"/>
  </w:num>
  <w:num w:numId="22">
    <w:abstractNumId w:val="7"/>
  </w:num>
  <w:num w:numId="23">
    <w:abstractNumId w:val="24"/>
  </w:num>
  <w:num w:numId="24">
    <w:abstractNumId w:val="1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num>
  <w:num w:numId="28">
    <w:abstractNumId w:val="40"/>
  </w:num>
  <w:num w:numId="29">
    <w:abstractNumId w:val="28"/>
  </w:num>
  <w:num w:numId="30">
    <w:abstractNumId w:val="20"/>
  </w:num>
  <w:num w:numId="31">
    <w:abstractNumId w:val="34"/>
  </w:num>
  <w:num w:numId="32">
    <w:abstractNumId w:val="32"/>
  </w:num>
  <w:num w:numId="33">
    <w:abstractNumId w:val="37"/>
  </w:num>
  <w:num w:numId="34">
    <w:abstractNumId w:val="17"/>
  </w:num>
  <w:num w:numId="35">
    <w:abstractNumId w:val="9"/>
  </w:num>
  <w:num w:numId="36">
    <w:abstractNumId w:val="27"/>
  </w:num>
  <w:num w:numId="37">
    <w:abstractNumId w:val="13"/>
  </w:num>
  <w:num w:numId="38">
    <w:abstractNumId w:val="6"/>
  </w:num>
  <w:num w:numId="39">
    <w:abstractNumId w:val="31"/>
  </w:num>
  <w:num w:numId="40">
    <w:abstractNumId w:val="39"/>
  </w:num>
  <w:num w:numId="41">
    <w:abstractNumId w:val="30"/>
  </w:num>
  <w:num w:numId="42">
    <w:abstractNumId w:val="23"/>
  </w:num>
  <w:num w:numId="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DA"/>
    <w:rsid w:val="00000751"/>
    <w:rsid w:val="00004762"/>
    <w:rsid w:val="00006693"/>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2756"/>
    <w:rsid w:val="0002487E"/>
    <w:rsid w:val="00024B5E"/>
    <w:rsid w:val="000255E1"/>
    <w:rsid w:val="000274EC"/>
    <w:rsid w:val="00027FC8"/>
    <w:rsid w:val="0003065E"/>
    <w:rsid w:val="00030F8C"/>
    <w:rsid w:val="000327B9"/>
    <w:rsid w:val="000350B0"/>
    <w:rsid w:val="00036C6A"/>
    <w:rsid w:val="00037D0D"/>
    <w:rsid w:val="00041C29"/>
    <w:rsid w:val="0004283A"/>
    <w:rsid w:val="000449C6"/>
    <w:rsid w:val="00044B58"/>
    <w:rsid w:val="00044C44"/>
    <w:rsid w:val="00045639"/>
    <w:rsid w:val="00046366"/>
    <w:rsid w:val="000468D1"/>
    <w:rsid w:val="000477D3"/>
    <w:rsid w:val="00050454"/>
    <w:rsid w:val="00050768"/>
    <w:rsid w:val="00051496"/>
    <w:rsid w:val="000528F6"/>
    <w:rsid w:val="00053357"/>
    <w:rsid w:val="00053A12"/>
    <w:rsid w:val="00057A5E"/>
    <w:rsid w:val="00060A0D"/>
    <w:rsid w:val="00061048"/>
    <w:rsid w:val="000632BE"/>
    <w:rsid w:val="000637BC"/>
    <w:rsid w:val="00064294"/>
    <w:rsid w:val="00066045"/>
    <w:rsid w:val="000660B2"/>
    <w:rsid w:val="00067BAD"/>
    <w:rsid w:val="00070882"/>
    <w:rsid w:val="00071A64"/>
    <w:rsid w:val="00071F89"/>
    <w:rsid w:val="00072BED"/>
    <w:rsid w:val="00073F46"/>
    <w:rsid w:val="00074023"/>
    <w:rsid w:val="00074355"/>
    <w:rsid w:val="000743D9"/>
    <w:rsid w:val="00074BC2"/>
    <w:rsid w:val="0007553A"/>
    <w:rsid w:val="0007613D"/>
    <w:rsid w:val="0007640D"/>
    <w:rsid w:val="000768BB"/>
    <w:rsid w:val="00077D8B"/>
    <w:rsid w:val="00081117"/>
    <w:rsid w:val="000812A2"/>
    <w:rsid w:val="0008177D"/>
    <w:rsid w:val="00081E8A"/>
    <w:rsid w:val="000833DF"/>
    <w:rsid w:val="000840A5"/>
    <w:rsid w:val="00084AF2"/>
    <w:rsid w:val="000854F1"/>
    <w:rsid w:val="0008562F"/>
    <w:rsid w:val="00086891"/>
    <w:rsid w:val="00087CE7"/>
    <w:rsid w:val="00090053"/>
    <w:rsid w:val="0009007A"/>
    <w:rsid w:val="00092D33"/>
    <w:rsid w:val="00093674"/>
    <w:rsid w:val="00095561"/>
    <w:rsid w:val="0009648E"/>
    <w:rsid w:val="0009675B"/>
    <w:rsid w:val="000A09A2"/>
    <w:rsid w:val="000A1999"/>
    <w:rsid w:val="000A3603"/>
    <w:rsid w:val="000A68BC"/>
    <w:rsid w:val="000B0932"/>
    <w:rsid w:val="000B0C2B"/>
    <w:rsid w:val="000B1EEF"/>
    <w:rsid w:val="000B25DA"/>
    <w:rsid w:val="000B278C"/>
    <w:rsid w:val="000B4815"/>
    <w:rsid w:val="000B51DF"/>
    <w:rsid w:val="000B6C8F"/>
    <w:rsid w:val="000B728D"/>
    <w:rsid w:val="000B798D"/>
    <w:rsid w:val="000B7DB0"/>
    <w:rsid w:val="000C003F"/>
    <w:rsid w:val="000C08A5"/>
    <w:rsid w:val="000C0F36"/>
    <w:rsid w:val="000C0F58"/>
    <w:rsid w:val="000C1B9E"/>
    <w:rsid w:val="000C3B9A"/>
    <w:rsid w:val="000C48C6"/>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0EF"/>
    <w:rsid w:val="000D74AE"/>
    <w:rsid w:val="000D77A3"/>
    <w:rsid w:val="000E3651"/>
    <w:rsid w:val="000E513C"/>
    <w:rsid w:val="000E5A70"/>
    <w:rsid w:val="000F2C70"/>
    <w:rsid w:val="000F2C80"/>
    <w:rsid w:val="000F30FA"/>
    <w:rsid w:val="000F31D9"/>
    <w:rsid w:val="000F433B"/>
    <w:rsid w:val="000F540A"/>
    <w:rsid w:val="000F5A83"/>
    <w:rsid w:val="000F63E6"/>
    <w:rsid w:val="000F75F0"/>
    <w:rsid w:val="000F7CF7"/>
    <w:rsid w:val="001002F6"/>
    <w:rsid w:val="001004FE"/>
    <w:rsid w:val="001006D7"/>
    <w:rsid w:val="00101007"/>
    <w:rsid w:val="001021AA"/>
    <w:rsid w:val="00103267"/>
    <w:rsid w:val="0010429D"/>
    <w:rsid w:val="00104375"/>
    <w:rsid w:val="00104C7A"/>
    <w:rsid w:val="00104D12"/>
    <w:rsid w:val="00105153"/>
    <w:rsid w:val="001053DD"/>
    <w:rsid w:val="00106518"/>
    <w:rsid w:val="00107A14"/>
    <w:rsid w:val="0011118D"/>
    <w:rsid w:val="001117F1"/>
    <w:rsid w:val="00111A2D"/>
    <w:rsid w:val="001128E0"/>
    <w:rsid w:val="00113CD5"/>
    <w:rsid w:val="001149B8"/>
    <w:rsid w:val="00116427"/>
    <w:rsid w:val="001202B8"/>
    <w:rsid w:val="001223BA"/>
    <w:rsid w:val="001225F2"/>
    <w:rsid w:val="0012268D"/>
    <w:rsid w:val="0012414D"/>
    <w:rsid w:val="00124A96"/>
    <w:rsid w:val="00125404"/>
    <w:rsid w:val="001257A6"/>
    <w:rsid w:val="00126948"/>
    <w:rsid w:val="00130291"/>
    <w:rsid w:val="001308B4"/>
    <w:rsid w:val="001309B4"/>
    <w:rsid w:val="00130B8D"/>
    <w:rsid w:val="00130F30"/>
    <w:rsid w:val="00131EA1"/>
    <w:rsid w:val="00132986"/>
    <w:rsid w:val="00132DE8"/>
    <w:rsid w:val="001341CE"/>
    <w:rsid w:val="001346D7"/>
    <w:rsid w:val="001366D0"/>
    <w:rsid w:val="0013699E"/>
    <w:rsid w:val="001401AC"/>
    <w:rsid w:val="00140C5F"/>
    <w:rsid w:val="00142A43"/>
    <w:rsid w:val="001459B5"/>
    <w:rsid w:val="00145DB8"/>
    <w:rsid w:val="00145EA6"/>
    <w:rsid w:val="001461AD"/>
    <w:rsid w:val="00146CAF"/>
    <w:rsid w:val="00150669"/>
    <w:rsid w:val="00150997"/>
    <w:rsid w:val="001513A4"/>
    <w:rsid w:val="00151A65"/>
    <w:rsid w:val="0015290D"/>
    <w:rsid w:val="001529A1"/>
    <w:rsid w:val="0015312E"/>
    <w:rsid w:val="00153F49"/>
    <w:rsid w:val="00154114"/>
    <w:rsid w:val="0015481B"/>
    <w:rsid w:val="00154CAD"/>
    <w:rsid w:val="001551C5"/>
    <w:rsid w:val="00155D72"/>
    <w:rsid w:val="00156B8A"/>
    <w:rsid w:val="001571C2"/>
    <w:rsid w:val="0016081B"/>
    <w:rsid w:val="00160BCF"/>
    <w:rsid w:val="001621A1"/>
    <w:rsid w:val="00162609"/>
    <w:rsid w:val="00162C78"/>
    <w:rsid w:val="00164041"/>
    <w:rsid w:val="00165969"/>
    <w:rsid w:val="00165E9F"/>
    <w:rsid w:val="00166095"/>
    <w:rsid w:val="0016678E"/>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715D"/>
    <w:rsid w:val="00191595"/>
    <w:rsid w:val="001916FA"/>
    <w:rsid w:val="001919BE"/>
    <w:rsid w:val="00191EF2"/>
    <w:rsid w:val="00193DDB"/>
    <w:rsid w:val="00193FF3"/>
    <w:rsid w:val="001957E0"/>
    <w:rsid w:val="00195E8E"/>
    <w:rsid w:val="001960EB"/>
    <w:rsid w:val="00196903"/>
    <w:rsid w:val="0019796D"/>
    <w:rsid w:val="001A0B60"/>
    <w:rsid w:val="001A0C8A"/>
    <w:rsid w:val="001A44C9"/>
    <w:rsid w:val="001A47B6"/>
    <w:rsid w:val="001A4FDD"/>
    <w:rsid w:val="001A5730"/>
    <w:rsid w:val="001A63FE"/>
    <w:rsid w:val="001A6FF4"/>
    <w:rsid w:val="001A7008"/>
    <w:rsid w:val="001A79A2"/>
    <w:rsid w:val="001A7A12"/>
    <w:rsid w:val="001A7DAF"/>
    <w:rsid w:val="001B0167"/>
    <w:rsid w:val="001B02F5"/>
    <w:rsid w:val="001B0A8B"/>
    <w:rsid w:val="001B1109"/>
    <w:rsid w:val="001B3098"/>
    <w:rsid w:val="001B4818"/>
    <w:rsid w:val="001B519D"/>
    <w:rsid w:val="001B5FDD"/>
    <w:rsid w:val="001C047C"/>
    <w:rsid w:val="001C1153"/>
    <w:rsid w:val="001C15A1"/>
    <w:rsid w:val="001C1A6C"/>
    <w:rsid w:val="001C1BA8"/>
    <w:rsid w:val="001C3A1B"/>
    <w:rsid w:val="001C526F"/>
    <w:rsid w:val="001C57D4"/>
    <w:rsid w:val="001C5AB9"/>
    <w:rsid w:val="001C5C7C"/>
    <w:rsid w:val="001C5CAF"/>
    <w:rsid w:val="001D0EC2"/>
    <w:rsid w:val="001D1C98"/>
    <w:rsid w:val="001D28D1"/>
    <w:rsid w:val="001D3391"/>
    <w:rsid w:val="001D360D"/>
    <w:rsid w:val="001D3E6E"/>
    <w:rsid w:val="001D4E26"/>
    <w:rsid w:val="001D5788"/>
    <w:rsid w:val="001D5E27"/>
    <w:rsid w:val="001D5F50"/>
    <w:rsid w:val="001D7D77"/>
    <w:rsid w:val="001E1737"/>
    <w:rsid w:val="001E1C73"/>
    <w:rsid w:val="001E3289"/>
    <w:rsid w:val="001E34BC"/>
    <w:rsid w:val="001E3971"/>
    <w:rsid w:val="001E50A7"/>
    <w:rsid w:val="001E5EF4"/>
    <w:rsid w:val="001E6C47"/>
    <w:rsid w:val="001E7743"/>
    <w:rsid w:val="001E7A67"/>
    <w:rsid w:val="001F0BB0"/>
    <w:rsid w:val="001F1272"/>
    <w:rsid w:val="001F139D"/>
    <w:rsid w:val="001F1FAA"/>
    <w:rsid w:val="001F39F3"/>
    <w:rsid w:val="001F447C"/>
    <w:rsid w:val="001F4997"/>
    <w:rsid w:val="001F515D"/>
    <w:rsid w:val="001F537D"/>
    <w:rsid w:val="001F6179"/>
    <w:rsid w:val="001F6BE2"/>
    <w:rsid w:val="001F77A7"/>
    <w:rsid w:val="001F7A8C"/>
    <w:rsid w:val="001F7D28"/>
    <w:rsid w:val="002005CF"/>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3410"/>
    <w:rsid w:val="002239B9"/>
    <w:rsid w:val="00223C93"/>
    <w:rsid w:val="00223ED1"/>
    <w:rsid w:val="0022410D"/>
    <w:rsid w:val="002243E8"/>
    <w:rsid w:val="00224ADE"/>
    <w:rsid w:val="00225EB1"/>
    <w:rsid w:val="00227B93"/>
    <w:rsid w:val="002331C3"/>
    <w:rsid w:val="00233690"/>
    <w:rsid w:val="00234A74"/>
    <w:rsid w:val="00235479"/>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1BBA"/>
    <w:rsid w:val="00264595"/>
    <w:rsid w:val="002668F7"/>
    <w:rsid w:val="00266ED8"/>
    <w:rsid w:val="00267EAB"/>
    <w:rsid w:val="0027150E"/>
    <w:rsid w:val="00275CD4"/>
    <w:rsid w:val="00277373"/>
    <w:rsid w:val="00280223"/>
    <w:rsid w:val="002809D5"/>
    <w:rsid w:val="0028208B"/>
    <w:rsid w:val="00282428"/>
    <w:rsid w:val="00282567"/>
    <w:rsid w:val="00282BE2"/>
    <w:rsid w:val="00284213"/>
    <w:rsid w:val="00284E80"/>
    <w:rsid w:val="00285833"/>
    <w:rsid w:val="00285923"/>
    <w:rsid w:val="00286A1C"/>
    <w:rsid w:val="0029093B"/>
    <w:rsid w:val="0029103E"/>
    <w:rsid w:val="00291520"/>
    <w:rsid w:val="00292138"/>
    <w:rsid w:val="002926B6"/>
    <w:rsid w:val="00293B8D"/>
    <w:rsid w:val="002949E4"/>
    <w:rsid w:val="00295F96"/>
    <w:rsid w:val="00296322"/>
    <w:rsid w:val="00296431"/>
    <w:rsid w:val="002A0155"/>
    <w:rsid w:val="002A030D"/>
    <w:rsid w:val="002A3A35"/>
    <w:rsid w:val="002A44C4"/>
    <w:rsid w:val="002A515E"/>
    <w:rsid w:val="002A5293"/>
    <w:rsid w:val="002B1F64"/>
    <w:rsid w:val="002B1FEE"/>
    <w:rsid w:val="002B28B8"/>
    <w:rsid w:val="002B3825"/>
    <w:rsid w:val="002B4836"/>
    <w:rsid w:val="002B4931"/>
    <w:rsid w:val="002B50A0"/>
    <w:rsid w:val="002B56FD"/>
    <w:rsid w:val="002B770A"/>
    <w:rsid w:val="002B78C2"/>
    <w:rsid w:val="002C04AF"/>
    <w:rsid w:val="002C095C"/>
    <w:rsid w:val="002C160D"/>
    <w:rsid w:val="002C30D9"/>
    <w:rsid w:val="002C3806"/>
    <w:rsid w:val="002C40D6"/>
    <w:rsid w:val="002C42AC"/>
    <w:rsid w:val="002C562D"/>
    <w:rsid w:val="002C5CA7"/>
    <w:rsid w:val="002C6394"/>
    <w:rsid w:val="002C6F77"/>
    <w:rsid w:val="002C7937"/>
    <w:rsid w:val="002C7FDA"/>
    <w:rsid w:val="002D0048"/>
    <w:rsid w:val="002D0AD6"/>
    <w:rsid w:val="002D0B75"/>
    <w:rsid w:val="002D0F7B"/>
    <w:rsid w:val="002D2492"/>
    <w:rsid w:val="002D3CE3"/>
    <w:rsid w:val="002D3F92"/>
    <w:rsid w:val="002D40E6"/>
    <w:rsid w:val="002D5885"/>
    <w:rsid w:val="002D5EF5"/>
    <w:rsid w:val="002D7954"/>
    <w:rsid w:val="002D7E7D"/>
    <w:rsid w:val="002E0607"/>
    <w:rsid w:val="002E2625"/>
    <w:rsid w:val="002E2FAC"/>
    <w:rsid w:val="002E3F42"/>
    <w:rsid w:val="002E6E7B"/>
    <w:rsid w:val="002F076B"/>
    <w:rsid w:val="002F172D"/>
    <w:rsid w:val="002F17AC"/>
    <w:rsid w:val="002F26D5"/>
    <w:rsid w:val="002F2772"/>
    <w:rsid w:val="002F35DD"/>
    <w:rsid w:val="002F4C09"/>
    <w:rsid w:val="002F53C1"/>
    <w:rsid w:val="002F6488"/>
    <w:rsid w:val="002F6AFF"/>
    <w:rsid w:val="002F72E8"/>
    <w:rsid w:val="0030164F"/>
    <w:rsid w:val="0030197A"/>
    <w:rsid w:val="003056C0"/>
    <w:rsid w:val="00305942"/>
    <w:rsid w:val="00306426"/>
    <w:rsid w:val="00307ADB"/>
    <w:rsid w:val="0031209B"/>
    <w:rsid w:val="00312FAE"/>
    <w:rsid w:val="00314979"/>
    <w:rsid w:val="00314E02"/>
    <w:rsid w:val="00314E06"/>
    <w:rsid w:val="00316226"/>
    <w:rsid w:val="00316533"/>
    <w:rsid w:val="00316B78"/>
    <w:rsid w:val="00316FAE"/>
    <w:rsid w:val="003172DF"/>
    <w:rsid w:val="00317441"/>
    <w:rsid w:val="0032018F"/>
    <w:rsid w:val="0032093E"/>
    <w:rsid w:val="00321B8A"/>
    <w:rsid w:val="003226AA"/>
    <w:rsid w:val="00325804"/>
    <w:rsid w:val="00325D8C"/>
    <w:rsid w:val="00325FE9"/>
    <w:rsid w:val="00326599"/>
    <w:rsid w:val="00326780"/>
    <w:rsid w:val="00326C19"/>
    <w:rsid w:val="00330D06"/>
    <w:rsid w:val="00331E78"/>
    <w:rsid w:val="00332ECE"/>
    <w:rsid w:val="00334F1D"/>
    <w:rsid w:val="003351A8"/>
    <w:rsid w:val="00336906"/>
    <w:rsid w:val="0033735D"/>
    <w:rsid w:val="0034030C"/>
    <w:rsid w:val="00341134"/>
    <w:rsid w:val="003423BF"/>
    <w:rsid w:val="00343056"/>
    <w:rsid w:val="003434AA"/>
    <w:rsid w:val="00343E60"/>
    <w:rsid w:val="00345276"/>
    <w:rsid w:val="00345C8F"/>
    <w:rsid w:val="00345CCB"/>
    <w:rsid w:val="00346D53"/>
    <w:rsid w:val="00347B80"/>
    <w:rsid w:val="00350105"/>
    <w:rsid w:val="00352B18"/>
    <w:rsid w:val="00353C3B"/>
    <w:rsid w:val="00354F5A"/>
    <w:rsid w:val="00355217"/>
    <w:rsid w:val="00355289"/>
    <w:rsid w:val="00356402"/>
    <w:rsid w:val="00357050"/>
    <w:rsid w:val="00357394"/>
    <w:rsid w:val="0035758C"/>
    <w:rsid w:val="00357BF8"/>
    <w:rsid w:val="00361731"/>
    <w:rsid w:val="003623A7"/>
    <w:rsid w:val="0036266E"/>
    <w:rsid w:val="0036279C"/>
    <w:rsid w:val="00362CF0"/>
    <w:rsid w:val="00364A62"/>
    <w:rsid w:val="00365A24"/>
    <w:rsid w:val="00366684"/>
    <w:rsid w:val="00366851"/>
    <w:rsid w:val="0036767B"/>
    <w:rsid w:val="0037144D"/>
    <w:rsid w:val="0037310E"/>
    <w:rsid w:val="00373205"/>
    <w:rsid w:val="00373CCC"/>
    <w:rsid w:val="00373E44"/>
    <w:rsid w:val="00374B55"/>
    <w:rsid w:val="00375445"/>
    <w:rsid w:val="003757E3"/>
    <w:rsid w:val="0037589F"/>
    <w:rsid w:val="0037695E"/>
    <w:rsid w:val="003777A3"/>
    <w:rsid w:val="00377DAA"/>
    <w:rsid w:val="0038182B"/>
    <w:rsid w:val="00382077"/>
    <w:rsid w:val="00382341"/>
    <w:rsid w:val="0038285C"/>
    <w:rsid w:val="00382912"/>
    <w:rsid w:val="00382F4D"/>
    <w:rsid w:val="0038354D"/>
    <w:rsid w:val="003844FA"/>
    <w:rsid w:val="00384521"/>
    <w:rsid w:val="00385173"/>
    <w:rsid w:val="00385566"/>
    <w:rsid w:val="003860C2"/>
    <w:rsid w:val="00386715"/>
    <w:rsid w:val="00393F16"/>
    <w:rsid w:val="00394A66"/>
    <w:rsid w:val="003957D1"/>
    <w:rsid w:val="003961F5"/>
    <w:rsid w:val="003976FF"/>
    <w:rsid w:val="00397F7F"/>
    <w:rsid w:val="003A0255"/>
    <w:rsid w:val="003A334F"/>
    <w:rsid w:val="003A45B2"/>
    <w:rsid w:val="003A5E6D"/>
    <w:rsid w:val="003A5F89"/>
    <w:rsid w:val="003A6609"/>
    <w:rsid w:val="003A718E"/>
    <w:rsid w:val="003A7E42"/>
    <w:rsid w:val="003A7E5B"/>
    <w:rsid w:val="003B1928"/>
    <w:rsid w:val="003B37B1"/>
    <w:rsid w:val="003B3B23"/>
    <w:rsid w:val="003B3C3C"/>
    <w:rsid w:val="003B3FCA"/>
    <w:rsid w:val="003B402B"/>
    <w:rsid w:val="003B4852"/>
    <w:rsid w:val="003B4F62"/>
    <w:rsid w:val="003B535E"/>
    <w:rsid w:val="003B5B5E"/>
    <w:rsid w:val="003B5DEE"/>
    <w:rsid w:val="003B6631"/>
    <w:rsid w:val="003B6A5F"/>
    <w:rsid w:val="003B714C"/>
    <w:rsid w:val="003B7355"/>
    <w:rsid w:val="003B73C0"/>
    <w:rsid w:val="003C038F"/>
    <w:rsid w:val="003C1623"/>
    <w:rsid w:val="003C2C67"/>
    <w:rsid w:val="003C3349"/>
    <w:rsid w:val="003C3AC0"/>
    <w:rsid w:val="003C4ED7"/>
    <w:rsid w:val="003C721C"/>
    <w:rsid w:val="003C7E1F"/>
    <w:rsid w:val="003D0A95"/>
    <w:rsid w:val="003D10B5"/>
    <w:rsid w:val="003D12B3"/>
    <w:rsid w:val="003D2620"/>
    <w:rsid w:val="003D3A65"/>
    <w:rsid w:val="003D51EF"/>
    <w:rsid w:val="003D55E2"/>
    <w:rsid w:val="003D741F"/>
    <w:rsid w:val="003E08B7"/>
    <w:rsid w:val="003E181B"/>
    <w:rsid w:val="003E38F0"/>
    <w:rsid w:val="003E6995"/>
    <w:rsid w:val="003E6F14"/>
    <w:rsid w:val="003E7091"/>
    <w:rsid w:val="003E7126"/>
    <w:rsid w:val="003F0B3A"/>
    <w:rsid w:val="003F2BA3"/>
    <w:rsid w:val="003F5290"/>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813"/>
    <w:rsid w:val="00411B45"/>
    <w:rsid w:val="004143F3"/>
    <w:rsid w:val="00415199"/>
    <w:rsid w:val="004164B1"/>
    <w:rsid w:val="0041671C"/>
    <w:rsid w:val="00417EC4"/>
    <w:rsid w:val="0042096E"/>
    <w:rsid w:val="00421C92"/>
    <w:rsid w:val="00422832"/>
    <w:rsid w:val="0042364F"/>
    <w:rsid w:val="0042462E"/>
    <w:rsid w:val="00424C1F"/>
    <w:rsid w:val="004250AE"/>
    <w:rsid w:val="00426043"/>
    <w:rsid w:val="00426A0F"/>
    <w:rsid w:val="00426BAC"/>
    <w:rsid w:val="004270A6"/>
    <w:rsid w:val="00427F87"/>
    <w:rsid w:val="00430103"/>
    <w:rsid w:val="004302B1"/>
    <w:rsid w:val="00430A9D"/>
    <w:rsid w:val="0043137D"/>
    <w:rsid w:val="00432F37"/>
    <w:rsid w:val="00433A05"/>
    <w:rsid w:val="0043408F"/>
    <w:rsid w:val="00435896"/>
    <w:rsid w:val="00437628"/>
    <w:rsid w:val="00437CE3"/>
    <w:rsid w:val="004401AC"/>
    <w:rsid w:val="004424B0"/>
    <w:rsid w:val="00444480"/>
    <w:rsid w:val="00444EEA"/>
    <w:rsid w:val="004450DF"/>
    <w:rsid w:val="0044637E"/>
    <w:rsid w:val="004464B4"/>
    <w:rsid w:val="00447795"/>
    <w:rsid w:val="00450EC5"/>
    <w:rsid w:val="00451222"/>
    <w:rsid w:val="004516AF"/>
    <w:rsid w:val="0045171B"/>
    <w:rsid w:val="00452F77"/>
    <w:rsid w:val="0045370C"/>
    <w:rsid w:val="00453AB4"/>
    <w:rsid w:val="004557D4"/>
    <w:rsid w:val="00456AF5"/>
    <w:rsid w:val="00456D57"/>
    <w:rsid w:val="00460BFE"/>
    <w:rsid w:val="00460F32"/>
    <w:rsid w:val="0046100A"/>
    <w:rsid w:val="00461982"/>
    <w:rsid w:val="00461CC2"/>
    <w:rsid w:val="0046217C"/>
    <w:rsid w:val="0046282E"/>
    <w:rsid w:val="00463F25"/>
    <w:rsid w:val="00466414"/>
    <w:rsid w:val="00466538"/>
    <w:rsid w:val="0047064B"/>
    <w:rsid w:val="0047091F"/>
    <w:rsid w:val="004716C7"/>
    <w:rsid w:val="00471E2F"/>
    <w:rsid w:val="00471F02"/>
    <w:rsid w:val="00474944"/>
    <w:rsid w:val="004749A6"/>
    <w:rsid w:val="00474EF1"/>
    <w:rsid w:val="00475087"/>
    <w:rsid w:val="004761BA"/>
    <w:rsid w:val="00477225"/>
    <w:rsid w:val="00477C7B"/>
    <w:rsid w:val="00480065"/>
    <w:rsid w:val="00480FD8"/>
    <w:rsid w:val="004813A2"/>
    <w:rsid w:val="004814E7"/>
    <w:rsid w:val="00481B20"/>
    <w:rsid w:val="00482E5E"/>
    <w:rsid w:val="004838BD"/>
    <w:rsid w:val="00483C76"/>
    <w:rsid w:val="00484378"/>
    <w:rsid w:val="004855D1"/>
    <w:rsid w:val="00486129"/>
    <w:rsid w:val="00486D10"/>
    <w:rsid w:val="004872D0"/>
    <w:rsid w:val="00487330"/>
    <w:rsid w:val="00487FD2"/>
    <w:rsid w:val="004908FA"/>
    <w:rsid w:val="00491267"/>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2A7"/>
    <w:rsid w:val="004A3B73"/>
    <w:rsid w:val="004A4931"/>
    <w:rsid w:val="004A5161"/>
    <w:rsid w:val="004A5CE9"/>
    <w:rsid w:val="004A7C24"/>
    <w:rsid w:val="004B0B3E"/>
    <w:rsid w:val="004B16CC"/>
    <w:rsid w:val="004B17A1"/>
    <w:rsid w:val="004B21FD"/>
    <w:rsid w:val="004B2B1B"/>
    <w:rsid w:val="004B32CA"/>
    <w:rsid w:val="004B3C4A"/>
    <w:rsid w:val="004B5435"/>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D7562"/>
    <w:rsid w:val="004E1164"/>
    <w:rsid w:val="004E1275"/>
    <w:rsid w:val="004E1874"/>
    <w:rsid w:val="004E19AF"/>
    <w:rsid w:val="004E1A07"/>
    <w:rsid w:val="004E1B43"/>
    <w:rsid w:val="004E37EB"/>
    <w:rsid w:val="004E44FC"/>
    <w:rsid w:val="004E5292"/>
    <w:rsid w:val="004F0B6A"/>
    <w:rsid w:val="004F0D63"/>
    <w:rsid w:val="004F32D5"/>
    <w:rsid w:val="004F434B"/>
    <w:rsid w:val="004F4A28"/>
    <w:rsid w:val="004F56A2"/>
    <w:rsid w:val="004F5826"/>
    <w:rsid w:val="004F60AF"/>
    <w:rsid w:val="004F660D"/>
    <w:rsid w:val="004F770A"/>
    <w:rsid w:val="00500D4E"/>
    <w:rsid w:val="005010F3"/>
    <w:rsid w:val="005010FB"/>
    <w:rsid w:val="005013DC"/>
    <w:rsid w:val="00501743"/>
    <w:rsid w:val="00501991"/>
    <w:rsid w:val="005029ED"/>
    <w:rsid w:val="005033E3"/>
    <w:rsid w:val="00503C23"/>
    <w:rsid w:val="00505456"/>
    <w:rsid w:val="0050585A"/>
    <w:rsid w:val="00505908"/>
    <w:rsid w:val="00505B8A"/>
    <w:rsid w:val="00505E7D"/>
    <w:rsid w:val="00505F28"/>
    <w:rsid w:val="005066F1"/>
    <w:rsid w:val="00506AFE"/>
    <w:rsid w:val="00506F86"/>
    <w:rsid w:val="005070D5"/>
    <w:rsid w:val="00507131"/>
    <w:rsid w:val="005075DC"/>
    <w:rsid w:val="00510582"/>
    <w:rsid w:val="00510AE4"/>
    <w:rsid w:val="00510FFA"/>
    <w:rsid w:val="00511C2F"/>
    <w:rsid w:val="00513193"/>
    <w:rsid w:val="005137A7"/>
    <w:rsid w:val="00513DAB"/>
    <w:rsid w:val="00514C06"/>
    <w:rsid w:val="00515310"/>
    <w:rsid w:val="0051585F"/>
    <w:rsid w:val="0051612E"/>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6D0E"/>
    <w:rsid w:val="00537120"/>
    <w:rsid w:val="005401F6"/>
    <w:rsid w:val="00542A33"/>
    <w:rsid w:val="005434E7"/>
    <w:rsid w:val="005451E1"/>
    <w:rsid w:val="00547F80"/>
    <w:rsid w:val="00550A64"/>
    <w:rsid w:val="00552589"/>
    <w:rsid w:val="0055379B"/>
    <w:rsid w:val="00553C42"/>
    <w:rsid w:val="00554681"/>
    <w:rsid w:val="00555EA9"/>
    <w:rsid w:val="0055691E"/>
    <w:rsid w:val="00556DF0"/>
    <w:rsid w:val="00560172"/>
    <w:rsid w:val="00560D29"/>
    <w:rsid w:val="00561690"/>
    <w:rsid w:val="00561747"/>
    <w:rsid w:val="00563845"/>
    <w:rsid w:val="0056385B"/>
    <w:rsid w:val="00563A13"/>
    <w:rsid w:val="005642CB"/>
    <w:rsid w:val="00566361"/>
    <w:rsid w:val="00566F8C"/>
    <w:rsid w:val="00571ABD"/>
    <w:rsid w:val="0057293A"/>
    <w:rsid w:val="00572AED"/>
    <w:rsid w:val="00573D18"/>
    <w:rsid w:val="00575576"/>
    <w:rsid w:val="00575864"/>
    <w:rsid w:val="00577DF8"/>
    <w:rsid w:val="0058136B"/>
    <w:rsid w:val="00581B22"/>
    <w:rsid w:val="00581D46"/>
    <w:rsid w:val="00581E34"/>
    <w:rsid w:val="005834AF"/>
    <w:rsid w:val="0058374D"/>
    <w:rsid w:val="00583EEF"/>
    <w:rsid w:val="00584F4B"/>
    <w:rsid w:val="00586B20"/>
    <w:rsid w:val="0058770C"/>
    <w:rsid w:val="00590704"/>
    <w:rsid w:val="005923E2"/>
    <w:rsid w:val="005929AC"/>
    <w:rsid w:val="005934A1"/>
    <w:rsid w:val="00594150"/>
    <w:rsid w:val="00595826"/>
    <w:rsid w:val="00596CFA"/>
    <w:rsid w:val="005A0031"/>
    <w:rsid w:val="005A117A"/>
    <w:rsid w:val="005A1BBB"/>
    <w:rsid w:val="005A29D2"/>
    <w:rsid w:val="005A2E5A"/>
    <w:rsid w:val="005A3F12"/>
    <w:rsid w:val="005A6A94"/>
    <w:rsid w:val="005A738A"/>
    <w:rsid w:val="005A7EDD"/>
    <w:rsid w:val="005A7FAD"/>
    <w:rsid w:val="005B189F"/>
    <w:rsid w:val="005B19E5"/>
    <w:rsid w:val="005B1A6C"/>
    <w:rsid w:val="005B287E"/>
    <w:rsid w:val="005B2A92"/>
    <w:rsid w:val="005B3180"/>
    <w:rsid w:val="005B3763"/>
    <w:rsid w:val="005B4000"/>
    <w:rsid w:val="005B4455"/>
    <w:rsid w:val="005B49C1"/>
    <w:rsid w:val="005B50F5"/>
    <w:rsid w:val="005B55C5"/>
    <w:rsid w:val="005B6398"/>
    <w:rsid w:val="005B6E75"/>
    <w:rsid w:val="005C01BC"/>
    <w:rsid w:val="005C0988"/>
    <w:rsid w:val="005C1BCC"/>
    <w:rsid w:val="005C1DE1"/>
    <w:rsid w:val="005C2194"/>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549A"/>
    <w:rsid w:val="005E6227"/>
    <w:rsid w:val="005E7E8E"/>
    <w:rsid w:val="005F05CC"/>
    <w:rsid w:val="005F0632"/>
    <w:rsid w:val="005F0799"/>
    <w:rsid w:val="005F1CAD"/>
    <w:rsid w:val="005F1ED9"/>
    <w:rsid w:val="005F2F8D"/>
    <w:rsid w:val="005F6072"/>
    <w:rsid w:val="005F76CC"/>
    <w:rsid w:val="005F7DCB"/>
    <w:rsid w:val="005F7ED8"/>
    <w:rsid w:val="00600FD6"/>
    <w:rsid w:val="006040D3"/>
    <w:rsid w:val="006041DE"/>
    <w:rsid w:val="00604932"/>
    <w:rsid w:val="00604F57"/>
    <w:rsid w:val="006056A1"/>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064"/>
    <w:rsid w:val="0062725A"/>
    <w:rsid w:val="00630959"/>
    <w:rsid w:val="006311AA"/>
    <w:rsid w:val="00633843"/>
    <w:rsid w:val="0063445A"/>
    <w:rsid w:val="00634BDF"/>
    <w:rsid w:val="00634EB0"/>
    <w:rsid w:val="006363C6"/>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5401"/>
    <w:rsid w:val="00656766"/>
    <w:rsid w:val="00656853"/>
    <w:rsid w:val="00657068"/>
    <w:rsid w:val="00657CA3"/>
    <w:rsid w:val="00660F4A"/>
    <w:rsid w:val="006613BD"/>
    <w:rsid w:val="0066184E"/>
    <w:rsid w:val="0066276D"/>
    <w:rsid w:val="00663617"/>
    <w:rsid w:val="0066381A"/>
    <w:rsid w:val="006639F8"/>
    <w:rsid w:val="00665BF4"/>
    <w:rsid w:val="006661F2"/>
    <w:rsid w:val="00667182"/>
    <w:rsid w:val="00667241"/>
    <w:rsid w:val="00667896"/>
    <w:rsid w:val="0067048C"/>
    <w:rsid w:val="006708CD"/>
    <w:rsid w:val="00671057"/>
    <w:rsid w:val="00671247"/>
    <w:rsid w:val="00671D7D"/>
    <w:rsid w:val="00671DCC"/>
    <w:rsid w:val="006726B8"/>
    <w:rsid w:val="0067558A"/>
    <w:rsid w:val="006757B6"/>
    <w:rsid w:val="00675A05"/>
    <w:rsid w:val="00675D6C"/>
    <w:rsid w:val="006803B1"/>
    <w:rsid w:val="00683BB0"/>
    <w:rsid w:val="00684374"/>
    <w:rsid w:val="00684B45"/>
    <w:rsid w:val="00684E72"/>
    <w:rsid w:val="0068535B"/>
    <w:rsid w:val="0068608D"/>
    <w:rsid w:val="00686A8F"/>
    <w:rsid w:val="006878BA"/>
    <w:rsid w:val="00687BDE"/>
    <w:rsid w:val="00690443"/>
    <w:rsid w:val="00690C1F"/>
    <w:rsid w:val="00691E9D"/>
    <w:rsid w:val="006925BD"/>
    <w:rsid w:val="00692AC1"/>
    <w:rsid w:val="00693762"/>
    <w:rsid w:val="00694E92"/>
    <w:rsid w:val="00695600"/>
    <w:rsid w:val="0069589C"/>
    <w:rsid w:val="0069626B"/>
    <w:rsid w:val="006975F0"/>
    <w:rsid w:val="0069790E"/>
    <w:rsid w:val="00697DD2"/>
    <w:rsid w:val="006A0353"/>
    <w:rsid w:val="006A0EF8"/>
    <w:rsid w:val="006A2D25"/>
    <w:rsid w:val="006A36C2"/>
    <w:rsid w:val="006A36FC"/>
    <w:rsid w:val="006A4165"/>
    <w:rsid w:val="006A495A"/>
    <w:rsid w:val="006A5513"/>
    <w:rsid w:val="006B0A3C"/>
    <w:rsid w:val="006B0B60"/>
    <w:rsid w:val="006B1EE0"/>
    <w:rsid w:val="006B23E0"/>
    <w:rsid w:val="006B2C13"/>
    <w:rsid w:val="006B30F4"/>
    <w:rsid w:val="006B3115"/>
    <w:rsid w:val="006B342B"/>
    <w:rsid w:val="006B387E"/>
    <w:rsid w:val="006B4842"/>
    <w:rsid w:val="006B5CCD"/>
    <w:rsid w:val="006B6A39"/>
    <w:rsid w:val="006B7398"/>
    <w:rsid w:val="006B750D"/>
    <w:rsid w:val="006B7D23"/>
    <w:rsid w:val="006C00F8"/>
    <w:rsid w:val="006C0713"/>
    <w:rsid w:val="006C23B0"/>
    <w:rsid w:val="006C26BC"/>
    <w:rsid w:val="006C286C"/>
    <w:rsid w:val="006C4095"/>
    <w:rsid w:val="006C55E7"/>
    <w:rsid w:val="006C5870"/>
    <w:rsid w:val="006C6F89"/>
    <w:rsid w:val="006D0841"/>
    <w:rsid w:val="006D2844"/>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3CA2"/>
    <w:rsid w:val="006F4F03"/>
    <w:rsid w:val="006F4FBA"/>
    <w:rsid w:val="006F674E"/>
    <w:rsid w:val="006F7816"/>
    <w:rsid w:val="00701094"/>
    <w:rsid w:val="007039BA"/>
    <w:rsid w:val="00704079"/>
    <w:rsid w:val="00704580"/>
    <w:rsid w:val="00707559"/>
    <w:rsid w:val="00707AEC"/>
    <w:rsid w:val="0071090C"/>
    <w:rsid w:val="00711881"/>
    <w:rsid w:val="00711971"/>
    <w:rsid w:val="0071259D"/>
    <w:rsid w:val="00713254"/>
    <w:rsid w:val="007136D8"/>
    <w:rsid w:val="007142DD"/>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306CF"/>
    <w:rsid w:val="007309E6"/>
    <w:rsid w:val="00733930"/>
    <w:rsid w:val="00734576"/>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43A"/>
    <w:rsid w:val="007519CA"/>
    <w:rsid w:val="00751B81"/>
    <w:rsid w:val="00752709"/>
    <w:rsid w:val="00752748"/>
    <w:rsid w:val="00753477"/>
    <w:rsid w:val="0075437A"/>
    <w:rsid w:val="00754620"/>
    <w:rsid w:val="00760368"/>
    <w:rsid w:val="00760727"/>
    <w:rsid w:val="00760F9A"/>
    <w:rsid w:val="00761238"/>
    <w:rsid w:val="0076198B"/>
    <w:rsid w:val="007620DE"/>
    <w:rsid w:val="007634F8"/>
    <w:rsid w:val="0076357D"/>
    <w:rsid w:val="00763EF6"/>
    <w:rsid w:val="00763FE4"/>
    <w:rsid w:val="00765483"/>
    <w:rsid w:val="0076618F"/>
    <w:rsid w:val="00766A45"/>
    <w:rsid w:val="00767ACA"/>
    <w:rsid w:val="0077072D"/>
    <w:rsid w:val="00771CEE"/>
    <w:rsid w:val="00773545"/>
    <w:rsid w:val="00773727"/>
    <w:rsid w:val="00773E20"/>
    <w:rsid w:val="0077404A"/>
    <w:rsid w:val="007748BA"/>
    <w:rsid w:val="0077552F"/>
    <w:rsid w:val="0077743C"/>
    <w:rsid w:val="007776B5"/>
    <w:rsid w:val="007776CE"/>
    <w:rsid w:val="007804F4"/>
    <w:rsid w:val="00780614"/>
    <w:rsid w:val="00781CF0"/>
    <w:rsid w:val="00781FAB"/>
    <w:rsid w:val="007828CB"/>
    <w:rsid w:val="00784540"/>
    <w:rsid w:val="00785972"/>
    <w:rsid w:val="007860A8"/>
    <w:rsid w:val="00786920"/>
    <w:rsid w:val="00786F40"/>
    <w:rsid w:val="0078722B"/>
    <w:rsid w:val="007877B2"/>
    <w:rsid w:val="00790E74"/>
    <w:rsid w:val="00791B3B"/>
    <w:rsid w:val="0079200E"/>
    <w:rsid w:val="007930AF"/>
    <w:rsid w:val="00793D1C"/>
    <w:rsid w:val="00794657"/>
    <w:rsid w:val="00794812"/>
    <w:rsid w:val="00794F23"/>
    <w:rsid w:val="00795C6B"/>
    <w:rsid w:val="00795F40"/>
    <w:rsid w:val="007960B1"/>
    <w:rsid w:val="00796193"/>
    <w:rsid w:val="00797091"/>
    <w:rsid w:val="007A002B"/>
    <w:rsid w:val="007A0787"/>
    <w:rsid w:val="007A0A8F"/>
    <w:rsid w:val="007A0BBA"/>
    <w:rsid w:val="007A1950"/>
    <w:rsid w:val="007A246B"/>
    <w:rsid w:val="007A33EB"/>
    <w:rsid w:val="007A38CD"/>
    <w:rsid w:val="007A3CD3"/>
    <w:rsid w:val="007A3F78"/>
    <w:rsid w:val="007A5891"/>
    <w:rsid w:val="007B057D"/>
    <w:rsid w:val="007B1095"/>
    <w:rsid w:val="007B165F"/>
    <w:rsid w:val="007B1ADD"/>
    <w:rsid w:val="007B23F3"/>
    <w:rsid w:val="007B266B"/>
    <w:rsid w:val="007B7AA2"/>
    <w:rsid w:val="007C064E"/>
    <w:rsid w:val="007C0D13"/>
    <w:rsid w:val="007C12FB"/>
    <w:rsid w:val="007C2054"/>
    <w:rsid w:val="007C2B85"/>
    <w:rsid w:val="007C3929"/>
    <w:rsid w:val="007C40F0"/>
    <w:rsid w:val="007C4331"/>
    <w:rsid w:val="007C50E2"/>
    <w:rsid w:val="007C5244"/>
    <w:rsid w:val="007C6036"/>
    <w:rsid w:val="007C715E"/>
    <w:rsid w:val="007C7271"/>
    <w:rsid w:val="007D0A0A"/>
    <w:rsid w:val="007D1686"/>
    <w:rsid w:val="007D1FA7"/>
    <w:rsid w:val="007D2F6A"/>
    <w:rsid w:val="007D5996"/>
    <w:rsid w:val="007D5B83"/>
    <w:rsid w:val="007D620F"/>
    <w:rsid w:val="007D6C86"/>
    <w:rsid w:val="007E1117"/>
    <w:rsid w:val="007E16C5"/>
    <w:rsid w:val="007E21D4"/>
    <w:rsid w:val="007E245A"/>
    <w:rsid w:val="007E3140"/>
    <w:rsid w:val="007E360F"/>
    <w:rsid w:val="007E3B78"/>
    <w:rsid w:val="007E5BDD"/>
    <w:rsid w:val="007E7F20"/>
    <w:rsid w:val="007F0248"/>
    <w:rsid w:val="007F1453"/>
    <w:rsid w:val="007F1527"/>
    <w:rsid w:val="007F293B"/>
    <w:rsid w:val="007F32B2"/>
    <w:rsid w:val="007F61E3"/>
    <w:rsid w:val="007F6E16"/>
    <w:rsid w:val="007F7878"/>
    <w:rsid w:val="0080003A"/>
    <w:rsid w:val="00800122"/>
    <w:rsid w:val="00802050"/>
    <w:rsid w:val="008027CC"/>
    <w:rsid w:val="008032A9"/>
    <w:rsid w:val="008035DF"/>
    <w:rsid w:val="00804D7D"/>
    <w:rsid w:val="00810878"/>
    <w:rsid w:val="008108E0"/>
    <w:rsid w:val="008113F2"/>
    <w:rsid w:val="0081166A"/>
    <w:rsid w:val="008134E9"/>
    <w:rsid w:val="008208A3"/>
    <w:rsid w:val="00821953"/>
    <w:rsid w:val="00823CED"/>
    <w:rsid w:val="00824016"/>
    <w:rsid w:val="00824556"/>
    <w:rsid w:val="00824C32"/>
    <w:rsid w:val="00826008"/>
    <w:rsid w:val="0082741F"/>
    <w:rsid w:val="00827902"/>
    <w:rsid w:val="00830F97"/>
    <w:rsid w:val="00831159"/>
    <w:rsid w:val="008313A0"/>
    <w:rsid w:val="00831BD5"/>
    <w:rsid w:val="00836884"/>
    <w:rsid w:val="00837434"/>
    <w:rsid w:val="0083776C"/>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2902"/>
    <w:rsid w:val="0087379F"/>
    <w:rsid w:val="00874935"/>
    <w:rsid w:val="008752A9"/>
    <w:rsid w:val="00875367"/>
    <w:rsid w:val="0087579D"/>
    <w:rsid w:val="00875FDF"/>
    <w:rsid w:val="0087606B"/>
    <w:rsid w:val="008767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8D9"/>
    <w:rsid w:val="008A03EA"/>
    <w:rsid w:val="008A2A3A"/>
    <w:rsid w:val="008A36B8"/>
    <w:rsid w:val="008A393D"/>
    <w:rsid w:val="008A6089"/>
    <w:rsid w:val="008A7215"/>
    <w:rsid w:val="008A7901"/>
    <w:rsid w:val="008B0B1E"/>
    <w:rsid w:val="008B5E74"/>
    <w:rsid w:val="008B7CB3"/>
    <w:rsid w:val="008C0B33"/>
    <w:rsid w:val="008C1FC5"/>
    <w:rsid w:val="008C2790"/>
    <w:rsid w:val="008C4169"/>
    <w:rsid w:val="008C65E0"/>
    <w:rsid w:val="008C75E9"/>
    <w:rsid w:val="008D0D4A"/>
    <w:rsid w:val="008D11CA"/>
    <w:rsid w:val="008D1D91"/>
    <w:rsid w:val="008D2178"/>
    <w:rsid w:val="008D2CA9"/>
    <w:rsid w:val="008D5011"/>
    <w:rsid w:val="008D53FC"/>
    <w:rsid w:val="008D610F"/>
    <w:rsid w:val="008D6C01"/>
    <w:rsid w:val="008D6EA5"/>
    <w:rsid w:val="008D7C73"/>
    <w:rsid w:val="008E0CF7"/>
    <w:rsid w:val="008E1FFC"/>
    <w:rsid w:val="008E240F"/>
    <w:rsid w:val="008E41C8"/>
    <w:rsid w:val="008E491D"/>
    <w:rsid w:val="008E5334"/>
    <w:rsid w:val="008E54B2"/>
    <w:rsid w:val="008E7351"/>
    <w:rsid w:val="008F0620"/>
    <w:rsid w:val="008F0C43"/>
    <w:rsid w:val="008F239B"/>
    <w:rsid w:val="008F4D6D"/>
    <w:rsid w:val="008F5AD4"/>
    <w:rsid w:val="008F6073"/>
    <w:rsid w:val="008F6E68"/>
    <w:rsid w:val="008F6F72"/>
    <w:rsid w:val="008F754E"/>
    <w:rsid w:val="008F78A7"/>
    <w:rsid w:val="008F7BF9"/>
    <w:rsid w:val="008F7F14"/>
    <w:rsid w:val="00902050"/>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0BB"/>
    <w:rsid w:val="00923C84"/>
    <w:rsid w:val="009244C3"/>
    <w:rsid w:val="0092659C"/>
    <w:rsid w:val="00926A2D"/>
    <w:rsid w:val="00926CCF"/>
    <w:rsid w:val="009270C5"/>
    <w:rsid w:val="00927670"/>
    <w:rsid w:val="00927EEA"/>
    <w:rsid w:val="00930144"/>
    <w:rsid w:val="00932867"/>
    <w:rsid w:val="00933312"/>
    <w:rsid w:val="009343BE"/>
    <w:rsid w:val="0093471A"/>
    <w:rsid w:val="009353D4"/>
    <w:rsid w:val="00936026"/>
    <w:rsid w:val="009374F4"/>
    <w:rsid w:val="009403C9"/>
    <w:rsid w:val="0094058F"/>
    <w:rsid w:val="0094134F"/>
    <w:rsid w:val="0094297E"/>
    <w:rsid w:val="00943052"/>
    <w:rsid w:val="00943819"/>
    <w:rsid w:val="00944527"/>
    <w:rsid w:val="009450F3"/>
    <w:rsid w:val="00945A88"/>
    <w:rsid w:val="00950C26"/>
    <w:rsid w:val="009518BC"/>
    <w:rsid w:val="00951E65"/>
    <w:rsid w:val="009526A2"/>
    <w:rsid w:val="0095393B"/>
    <w:rsid w:val="00955437"/>
    <w:rsid w:val="00956DD2"/>
    <w:rsid w:val="00961266"/>
    <w:rsid w:val="0096213D"/>
    <w:rsid w:val="009628C1"/>
    <w:rsid w:val="00962CF6"/>
    <w:rsid w:val="009632FA"/>
    <w:rsid w:val="009637A8"/>
    <w:rsid w:val="009647CC"/>
    <w:rsid w:val="00965F2C"/>
    <w:rsid w:val="009675CA"/>
    <w:rsid w:val="00974012"/>
    <w:rsid w:val="00974128"/>
    <w:rsid w:val="009744FF"/>
    <w:rsid w:val="00974807"/>
    <w:rsid w:val="00974C70"/>
    <w:rsid w:val="00975777"/>
    <w:rsid w:val="00976F7A"/>
    <w:rsid w:val="00977FC9"/>
    <w:rsid w:val="009810D7"/>
    <w:rsid w:val="00982288"/>
    <w:rsid w:val="00982427"/>
    <w:rsid w:val="009838D9"/>
    <w:rsid w:val="0098409B"/>
    <w:rsid w:val="00984AFD"/>
    <w:rsid w:val="00985861"/>
    <w:rsid w:val="00986105"/>
    <w:rsid w:val="00986236"/>
    <w:rsid w:val="00986497"/>
    <w:rsid w:val="009868E5"/>
    <w:rsid w:val="00990E34"/>
    <w:rsid w:val="00991D10"/>
    <w:rsid w:val="00991E9B"/>
    <w:rsid w:val="00991FF3"/>
    <w:rsid w:val="009920A1"/>
    <w:rsid w:val="009926D1"/>
    <w:rsid w:val="009937D3"/>
    <w:rsid w:val="00993D15"/>
    <w:rsid w:val="009945E0"/>
    <w:rsid w:val="009953E9"/>
    <w:rsid w:val="00995572"/>
    <w:rsid w:val="00996F77"/>
    <w:rsid w:val="009A3AF3"/>
    <w:rsid w:val="009A4D8D"/>
    <w:rsid w:val="009A501A"/>
    <w:rsid w:val="009A521C"/>
    <w:rsid w:val="009A738D"/>
    <w:rsid w:val="009A7852"/>
    <w:rsid w:val="009B0000"/>
    <w:rsid w:val="009B1637"/>
    <w:rsid w:val="009B19BD"/>
    <w:rsid w:val="009B1D84"/>
    <w:rsid w:val="009B26CB"/>
    <w:rsid w:val="009B353F"/>
    <w:rsid w:val="009B3B48"/>
    <w:rsid w:val="009B71D9"/>
    <w:rsid w:val="009B7F85"/>
    <w:rsid w:val="009C0183"/>
    <w:rsid w:val="009C05A8"/>
    <w:rsid w:val="009C061F"/>
    <w:rsid w:val="009C0F5B"/>
    <w:rsid w:val="009C2593"/>
    <w:rsid w:val="009C263A"/>
    <w:rsid w:val="009C426F"/>
    <w:rsid w:val="009C4AE8"/>
    <w:rsid w:val="009C4B3E"/>
    <w:rsid w:val="009C4ED0"/>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99B"/>
    <w:rsid w:val="009E3CD3"/>
    <w:rsid w:val="009E41C3"/>
    <w:rsid w:val="009E4310"/>
    <w:rsid w:val="009E53CB"/>
    <w:rsid w:val="009E53E3"/>
    <w:rsid w:val="009E57E0"/>
    <w:rsid w:val="009E7306"/>
    <w:rsid w:val="009F140E"/>
    <w:rsid w:val="009F195D"/>
    <w:rsid w:val="009F344F"/>
    <w:rsid w:val="009F3A43"/>
    <w:rsid w:val="009F42CE"/>
    <w:rsid w:val="009F57F4"/>
    <w:rsid w:val="009F5B3C"/>
    <w:rsid w:val="009F5EA9"/>
    <w:rsid w:val="009F7665"/>
    <w:rsid w:val="009F7F90"/>
    <w:rsid w:val="00A00723"/>
    <w:rsid w:val="00A00B9A"/>
    <w:rsid w:val="00A01E38"/>
    <w:rsid w:val="00A02FE1"/>
    <w:rsid w:val="00A0337E"/>
    <w:rsid w:val="00A043C5"/>
    <w:rsid w:val="00A04621"/>
    <w:rsid w:val="00A04C25"/>
    <w:rsid w:val="00A05D07"/>
    <w:rsid w:val="00A062FA"/>
    <w:rsid w:val="00A105E2"/>
    <w:rsid w:val="00A10A82"/>
    <w:rsid w:val="00A10A8E"/>
    <w:rsid w:val="00A1253E"/>
    <w:rsid w:val="00A13593"/>
    <w:rsid w:val="00A13BEC"/>
    <w:rsid w:val="00A13D95"/>
    <w:rsid w:val="00A14E1E"/>
    <w:rsid w:val="00A15067"/>
    <w:rsid w:val="00A1526C"/>
    <w:rsid w:val="00A165EE"/>
    <w:rsid w:val="00A16F30"/>
    <w:rsid w:val="00A17D81"/>
    <w:rsid w:val="00A17F60"/>
    <w:rsid w:val="00A20D15"/>
    <w:rsid w:val="00A20E10"/>
    <w:rsid w:val="00A22524"/>
    <w:rsid w:val="00A23C6D"/>
    <w:rsid w:val="00A25136"/>
    <w:rsid w:val="00A25782"/>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3"/>
    <w:rsid w:val="00A461EE"/>
    <w:rsid w:val="00A46250"/>
    <w:rsid w:val="00A5334B"/>
    <w:rsid w:val="00A54350"/>
    <w:rsid w:val="00A54BED"/>
    <w:rsid w:val="00A54D21"/>
    <w:rsid w:val="00A56179"/>
    <w:rsid w:val="00A56F0D"/>
    <w:rsid w:val="00A60D9E"/>
    <w:rsid w:val="00A61591"/>
    <w:rsid w:val="00A6162A"/>
    <w:rsid w:val="00A61C24"/>
    <w:rsid w:val="00A62688"/>
    <w:rsid w:val="00A631D0"/>
    <w:rsid w:val="00A64985"/>
    <w:rsid w:val="00A64F7B"/>
    <w:rsid w:val="00A66DE4"/>
    <w:rsid w:val="00A66F29"/>
    <w:rsid w:val="00A674AF"/>
    <w:rsid w:val="00A67AAA"/>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0FD2"/>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1196"/>
    <w:rsid w:val="00AC14EA"/>
    <w:rsid w:val="00AC1A07"/>
    <w:rsid w:val="00AC3293"/>
    <w:rsid w:val="00AC5AE7"/>
    <w:rsid w:val="00AD4A62"/>
    <w:rsid w:val="00AD6A12"/>
    <w:rsid w:val="00AD6B14"/>
    <w:rsid w:val="00AD6D64"/>
    <w:rsid w:val="00AD7139"/>
    <w:rsid w:val="00AD7332"/>
    <w:rsid w:val="00AD7ACC"/>
    <w:rsid w:val="00AD7FBC"/>
    <w:rsid w:val="00AE0329"/>
    <w:rsid w:val="00AE2CD0"/>
    <w:rsid w:val="00AE3DB8"/>
    <w:rsid w:val="00AE3E64"/>
    <w:rsid w:val="00AE4660"/>
    <w:rsid w:val="00AE482A"/>
    <w:rsid w:val="00AE4BD7"/>
    <w:rsid w:val="00AE53C0"/>
    <w:rsid w:val="00AE5A45"/>
    <w:rsid w:val="00AE5CD7"/>
    <w:rsid w:val="00AF0C1E"/>
    <w:rsid w:val="00AF0D1A"/>
    <w:rsid w:val="00AF127C"/>
    <w:rsid w:val="00AF41ED"/>
    <w:rsid w:val="00AF42FB"/>
    <w:rsid w:val="00AF58CD"/>
    <w:rsid w:val="00AF6320"/>
    <w:rsid w:val="00B00680"/>
    <w:rsid w:val="00B0242E"/>
    <w:rsid w:val="00B02AB8"/>
    <w:rsid w:val="00B02B4D"/>
    <w:rsid w:val="00B03A59"/>
    <w:rsid w:val="00B05D2A"/>
    <w:rsid w:val="00B065AB"/>
    <w:rsid w:val="00B0754D"/>
    <w:rsid w:val="00B07591"/>
    <w:rsid w:val="00B07620"/>
    <w:rsid w:val="00B07D59"/>
    <w:rsid w:val="00B109DD"/>
    <w:rsid w:val="00B10E73"/>
    <w:rsid w:val="00B10EEE"/>
    <w:rsid w:val="00B128E4"/>
    <w:rsid w:val="00B13049"/>
    <w:rsid w:val="00B145F5"/>
    <w:rsid w:val="00B1601D"/>
    <w:rsid w:val="00B16DBB"/>
    <w:rsid w:val="00B17249"/>
    <w:rsid w:val="00B17CCA"/>
    <w:rsid w:val="00B220AB"/>
    <w:rsid w:val="00B2235E"/>
    <w:rsid w:val="00B22654"/>
    <w:rsid w:val="00B239F5"/>
    <w:rsid w:val="00B250EF"/>
    <w:rsid w:val="00B25A78"/>
    <w:rsid w:val="00B25F19"/>
    <w:rsid w:val="00B26CD9"/>
    <w:rsid w:val="00B303F8"/>
    <w:rsid w:val="00B30AEF"/>
    <w:rsid w:val="00B30BD4"/>
    <w:rsid w:val="00B310E5"/>
    <w:rsid w:val="00B31AF6"/>
    <w:rsid w:val="00B325AC"/>
    <w:rsid w:val="00B33055"/>
    <w:rsid w:val="00B337E9"/>
    <w:rsid w:val="00B33A0A"/>
    <w:rsid w:val="00B34125"/>
    <w:rsid w:val="00B342D9"/>
    <w:rsid w:val="00B34CFA"/>
    <w:rsid w:val="00B35085"/>
    <w:rsid w:val="00B36A32"/>
    <w:rsid w:val="00B36DEC"/>
    <w:rsid w:val="00B375E4"/>
    <w:rsid w:val="00B379E9"/>
    <w:rsid w:val="00B40952"/>
    <w:rsid w:val="00B4204F"/>
    <w:rsid w:val="00B42148"/>
    <w:rsid w:val="00B424BE"/>
    <w:rsid w:val="00B42AD2"/>
    <w:rsid w:val="00B4313D"/>
    <w:rsid w:val="00B4347F"/>
    <w:rsid w:val="00B435AF"/>
    <w:rsid w:val="00B45283"/>
    <w:rsid w:val="00B4546D"/>
    <w:rsid w:val="00B45FBA"/>
    <w:rsid w:val="00B46969"/>
    <w:rsid w:val="00B51F91"/>
    <w:rsid w:val="00B526D8"/>
    <w:rsid w:val="00B535D5"/>
    <w:rsid w:val="00B53876"/>
    <w:rsid w:val="00B54FD3"/>
    <w:rsid w:val="00B55320"/>
    <w:rsid w:val="00B5617D"/>
    <w:rsid w:val="00B572FC"/>
    <w:rsid w:val="00B61456"/>
    <w:rsid w:val="00B62968"/>
    <w:rsid w:val="00B630CA"/>
    <w:rsid w:val="00B64711"/>
    <w:rsid w:val="00B666F1"/>
    <w:rsid w:val="00B677D1"/>
    <w:rsid w:val="00B67B85"/>
    <w:rsid w:val="00B67BAB"/>
    <w:rsid w:val="00B71971"/>
    <w:rsid w:val="00B72268"/>
    <w:rsid w:val="00B730DC"/>
    <w:rsid w:val="00B7341B"/>
    <w:rsid w:val="00B74B26"/>
    <w:rsid w:val="00B74D02"/>
    <w:rsid w:val="00B76AC9"/>
    <w:rsid w:val="00B80411"/>
    <w:rsid w:val="00B80C8E"/>
    <w:rsid w:val="00B814A5"/>
    <w:rsid w:val="00B82621"/>
    <w:rsid w:val="00B84BAF"/>
    <w:rsid w:val="00B85920"/>
    <w:rsid w:val="00B86E8D"/>
    <w:rsid w:val="00B87792"/>
    <w:rsid w:val="00B87D9A"/>
    <w:rsid w:val="00B87DCE"/>
    <w:rsid w:val="00B906F4"/>
    <w:rsid w:val="00B90F51"/>
    <w:rsid w:val="00B91F04"/>
    <w:rsid w:val="00B92B66"/>
    <w:rsid w:val="00B92F93"/>
    <w:rsid w:val="00B93CD6"/>
    <w:rsid w:val="00B9500A"/>
    <w:rsid w:val="00B950E7"/>
    <w:rsid w:val="00B953A4"/>
    <w:rsid w:val="00B95AD6"/>
    <w:rsid w:val="00B95C21"/>
    <w:rsid w:val="00B95F7D"/>
    <w:rsid w:val="00BA213D"/>
    <w:rsid w:val="00BA2A80"/>
    <w:rsid w:val="00BA3A2B"/>
    <w:rsid w:val="00BA4229"/>
    <w:rsid w:val="00BA4695"/>
    <w:rsid w:val="00BA54F6"/>
    <w:rsid w:val="00BA6326"/>
    <w:rsid w:val="00BA70AE"/>
    <w:rsid w:val="00BB00D9"/>
    <w:rsid w:val="00BB133D"/>
    <w:rsid w:val="00BB1CBB"/>
    <w:rsid w:val="00BB2B7A"/>
    <w:rsid w:val="00BB3151"/>
    <w:rsid w:val="00BB454E"/>
    <w:rsid w:val="00BB5864"/>
    <w:rsid w:val="00BB6FF4"/>
    <w:rsid w:val="00BC00C9"/>
    <w:rsid w:val="00BC0C7D"/>
    <w:rsid w:val="00BC0F43"/>
    <w:rsid w:val="00BC2365"/>
    <w:rsid w:val="00BC242F"/>
    <w:rsid w:val="00BC2696"/>
    <w:rsid w:val="00BC28A2"/>
    <w:rsid w:val="00BC3AB3"/>
    <w:rsid w:val="00BC50CF"/>
    <w:rsid w:val="00BC52AE"/>
    <w:rsid w:val="00BC6521"/>
    <w:rsid w:val="00BC76AD"/>
    <w:rsid w:val="00BD000E"/>
    <w:rsid w:val="00BD045B"/>
    <w:rsid w:val="00BD0469"/>
    <w:rsid w:val="00BD0920"/>
    <w:rsid w:val="00BD2EA9"/>
    <w:rsid w:val="00BD53B3"/>
    <w:rsid w:val="00BD565B"/>
    <w:rsid w:val="00BD5AD1"/>
    <w:rsid w:val="00BD73B8"/>
    <w:rsid w:val="00BD7AC8"/>
    <w:rsid w:val="00BE01E4"/>
    <w:rsid w:val="00BE154E"/>
    <w:rsid w:val="00BE1857"/>
    <w:rsid w:val="00BE2A86"/>
    <w:rsid w:val="00BE3C6D"/>
    <w:rsid w:val="00BE4CE3"/>
    <w:rsid w:val="00BE4D07"/>
    <w:rsid w:val="00BE5E8F"/>
    <w:rsid w:val="00BE707E"/>
    <w:rsid w:val="00BE7B30"/>
    <w:rsid w:val="00BF04E4"/>
    <w:rsid w:val="00BF1178"/>
    <w:rsid w:val="00BF271D"/>
    <w:rsid w:val="00BF4024"/>
    <w:rsid w:val="00BF5B13"/>
    <w:rsid w:val="00BF5BA3"/>
    <w:rsid w:val="00BF68C1"/>
    <w:rsid w:val="00BF7479"/>
    <w:rsid w:val="00C00532"/>
    <w:rsid w:val="00C00C7F"/>
    <w:rsid w:val="00C00D54"/>
    <w:rsid w:val="00C01C61"/>
    <w:rsid w:val="00C02605"/>
    <w:rsid w:val="00C02A3F"/>
    <w:rsid w:val="00C03C70"/>
    <w:rsid w:val="00C04564"/>
    <w:rsid w:val="00C046FC"/>
    <w:rsid w:val="00C04CFA"/>
    <w:rsid w:val="00C05F8C"/>
    <w:rsid w:val="00C06E4E"/>
    <w:rsid w:val="00C0708B"/>
    <w:rsid w:val="00C07955"/>
    <w:rsid w:val="00C108A0"/>
    <w:rsid w:val="00C108D3"/>
    <w:rsid w:val="00C111D2"/>
    <w:rsid w:val="00C112AE"/>
    <w:rsid w:val="00C117CA"/>
    <w:rsid w:val="00C144AE"/>
    <w:rsid w:val="00C15C90"/>
    <w:rsid w:val="00C16A9A"/>
    <w:rsid w:val="00C20A04"/>
    <w:rsid w:val="00C217B7"/>
    <w:rsid w:val="00C224EE"/>
    <w:rsid w:val="00C22979"/>
    <w:rsid w:val="00C229F6"/>
    <w:rsid w:val="00C22D71"/>
    <w:rsid w:val="00C246E6"/>
    <w:rsid w:val="00C2532E"/>
    <w:rsid w:val="00C31208"/>
    <w:rsid w:val="00C321D5"/>
    <w:rsid w:val="00C32ABE"/>
    <w:rsid w:val="00C33F7B"/>
    <w:rsid w:val="00C3473E"/>
    <w:rsid w:val="00C34FF9"/>
    <w:rsid w:val="00C350A6"/>
    <w:rsid w:val="00C36817"/>
    <w:rsid w:val="00C36855"/>
    <w:rsid w:val="00C37730"/>
    <w:rsid w:val="00C379C0"/>
    <w:rsid w:val="00C40A2D"/>
    <w:rsid w:val="00C4110D"/>
    <w:rsid w:val="00C413B6"/>
    <w:rsid w:val="00C413F0"/>
    <w:rsid w:val="00C41601"/>
    <w:rsid w:val="00C419A5"/>
    <w:rsid w:val="00C41A28"/>
    <w:rsid w:val="00C43446"/>
    <w:rsid w:val="00C4376A"/>
    <w:rsid w:val="00C45095"/>
    <w:rsid w:val="00C45F3D"/>
    <w:rsid w:val="00C476E8"/>
    <w:rsid w:val="00C514E8"/>
    <w:rsid w:val="00C52019"/>
    <w:rsid w:val="00C520EA"/>
    <w:rsid w:val="00C521D7"/>
    <w:rsid w:val="00C53252"/>
    <w:rsid w:val="00C53314"/>
    <w:rsid w:val="00C53DE0"/>
    <w:rsid w:val="00C569C0"/>
    <w:rsid w:val="00C57982"/>
    <w:rsid w:val="00C618F7"/>
    <w:rsid w:val="00C61B02"/>
    <w:rsid w:val="00C624DA"/>
    <w:rsid w:val="00C62C17"/>
    <w:rsid w:val="00C63053"/>
    <w:rsid w:val="00C636F2"/>
    <w:rsid w:val="00C64537"/>
    <w:rsid w:val="00C65872"/>
    <w:rsid w:val="00C66A97"/>
    <w:rsid w:val="00C67DE1"/>
    <w:rsid w:val="00C704C3"/>
    <w:rsid w:val="00C711EF"/>
    <w:rsid w:val="00C7243F"/>
    <w:rsid w:val="00C74FE8"/>
    <w:rsid w:val="00C76AF3"/>
    <w:rsid w:val="00C7747D"/>
    <w:rsid w:val="00C77EE2"/>
    <w:rsid w:val="00C77F6F"/>
    <w:rsid w:val="00C8082D"/>
    <w:rsid w:val="00C8250A"/>
    <w:rsid w:val="00C835E6"/>
    <w:rsid w:val="00C83607"/>
    <w:rsid w:val="00C83CBA"/>
    <w:rsid w:val="00C840E0"/>
    <w:rsid w:val="00C84D69"/>
    <w:rsid w:val="00C85E76"/>
    <w:rsid w:val="00C86B7E"/>
    <w:rsid w:val="00C876BE"/>
    <w:rsid w:val="00C87FF9"/>
    <w:rsid w:val="00C92150"/>
    <w:rsid w:val="00C92261"/>
    <w:rsid w:val="00C927C7"/>
    <w:rsid w:val="00C92FA2"/>
    <w:rsid w:val="00C95841"/>
    <w:rsid w:val="00C964FD"/>
    <w:rsid w:val="00C976F0"/>
    <w:rsid w:val="00CA1553"/>
    <w:rsid w:val="00CA1800"/>
    <w:rsid w:val="00CA1AC9"/>
    <w:rsid w:val="00CA3274"/>
    <w:rsid w:val="00CA3A45"/>
    <w:rsid w:val="00CA52CF"/>
    <w:rsid w:val="00CA55A5"/>
    <w:rsid w:val="00CB0F48"/>
    <w:rsid w:val="00CB1538"/>
    <w:rsid w:val="00CB1FCD"/>
    <w:rsid w:val="00CB22B9"/>
    <w:rsid w:val="00CB23DE"/>
    <w:rsid w:val="00CB35FD"/>
    <w:rsid w:val="00CB4A32"/>
    <w:rsid w:val="00CB4D7B"/>
    <w:rsid w:val="00CB4E17"/>
    <w:rsid w:val="00CB61EF"/>
    <w:rsid w:val="00CC04A3"/>
    <w:rsid w:val="00CC0FD7"/>
    <w:rsid w:val="00CC1992"/>
    <w:rsid w:val="00CC1FA1"/>
    <w:rsid w:val="00CC2107"/>
    <w:rsid w:val="00CC4F28"/>
    <w:rsid w:val="00CC5498"/>
    <w:rsid w:val="00CC5BED"/>
    <w:rsid w:val="00CD04F1"/>
    <w:rsid w:val="00CD26FB"/>
    <w:rsid w:val="00CD3712"/>
    <w:rsid w:val="00CD3785"/>
    <w:rsid w:val="00CD452B"/>
    <w:rsid w:val="00CD479F"/>
    <w:rsid w:val="00CD5245"/>
    <w:rsid w:val="00CD6DC1"/>
    <w:rsid w:val="00CD7477"/>
    <w:rsid w:val="00CD778C"/>
    <w:rsid w:val="00CD7B67"/>
    <w:rsid w:val="00CE0A4B"/>
    <w:rsid w:val="00CE0B63"/>
    <w:rsid w:val="00CE0CD9"/>
    <w:rsid w:val="00CE0F09"/>
    <w:rsid w:val="00CE0F3B"/>
    <w:rsid w:val="00CE26CA"/>
    <w:rsid w:val="00CE2A2F"/>
    <w:rsid w:val="00CE35B3"/>
    <w:rsid w:val="00CE46B2"/>
    <w:rsid w:val="00CE53AA"/>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575"/>
    <w:rsid w:val="00CF77CD"/>
    <w:rsid w:val="00D0066D"/>
    <w:rsid w:val="00D0089F"/>
    <w:rsid w:val="00D00BF5"/>
    <w:rsid w:val="00D00C7A"/>
    <w:rsid w:val="00D01B2A"/>
    <w:rsid w:val="00D033FD"/>
    <w:rsid w:val="00D03522"/>
    <w:rsid w:val="00D04F54"/>
    <w:rsid w:val="00D054C1"/>
    <w:rsid w:val="00D057C7"/>
    <w:rsid w:val="00D06E4C"/>
    <w:rsid w:val="00D0728B"/>
    <w:rsid w:val="00D073B8"/>
    <w:rsid w:val="00D11BDE"/>
    <w:rsid w:val="00D128B8"/>
    <w:rsid w:val="00D167C1"/>
    <w:rsid w:val="00D17C5D"/>
    <w:rsid w:val="00D17FDE"/>
    <w:rsid w:val="00D214BD"/>
    <w:rsid w:val="00D2165B"/>
    <w:rsid w:val="00D21F8E"/>
    <w:rsid w:val="00D236E9"/>
    <w:rsid w:val="00D246F5"/>
    <w:rsid w:val="00D25453"/>
    <w:rsid w:val="00D3050D"/>
    <w:rsid w:val="00D30D0A"/>
    <w:rsid w:val="00D31760"/>
    <w:rsid w:val="00D31FAB"/>
    <w:rsid w:val="00D3224F"/>
    <w:rsid w:val="00D324C4"/>
    <w:rsid w:val="00D3377D"/>
    <w:rsid w:val="00D33C04"/>
    <w:rsid w:val="00D34CF6"/>
    <w:rsid w:val="00D351E5"/>
    <w:rsid w:val="00D356FA"/>
    <w:rsid w:val="00D35D3B"/>
    <w:rsid w:val="00D35EA5"/>
    <w:rsid w:val="00D3632A"/>
    <w:rsid w:val="00D37548"/>
    <w:rsid w:val="00D40B03"/>
    <w:rsid w:val="00D40B8E"/>
    <w:rsid w:val="00D41611"/>
    <w:rsid w:val="00D42572"/>
    <w:rsid w:val="00D43D90"/>
    <w:rsid w:val="00D44FF6"/>
    <w:rsid w:val="00D46E76"/>
    <w:rsid w:val="00D47673"/>
    <w:rsid w:val="00D47AE9"/>
    <w:rsid w:val="00D505BE"/>
    <w:rsid w:val="00D527E6"/>
    <w:rsid w:val="00D53CC0"/>
    <w:rsid w:val="00D54F84"/>
    <w:rsid w:val="00D573CF"/>
    <w:rsid w:val="00D57896"/>
    <w:rsid w:val="00D60234"/>
    <w:rsid w:val="00D609A2"/>
    <w:rsid w:val="00D6142B"/>
    <w:rsid w:val="00D62558"/>
    <w:rsid w:val="00D62D07"/>
    <w:rsid w:val="00D6431E"/>
    <w:rsid w:val="00D64352"/>
    <w:rsid w:val="00D6614F"/>
    <w:rsid w:val="00D66B39"/>
    <w:rsid w:val="00D66B3C"/>
    <w:rsid w:val="00D70457"/>
    <w:rsid w:val="00D7064B"/>
    <w:rsid w:val="00D70AD5"/>
    <w:rsid w:val="00D7393B"/>
    <w:rsid w:val="00D73DE4"/>
    <w:rsid w:val="00D73F9D"/>
    <w:rsid w:val="00D761D5"/>
    <w:rsid w:val="00D77C6A"/>
    <w:rsid w:val="00D80C8C"/>
    <w:rsid w:val="00D81075"/>
    <w:rsid w:val="00D813A5"/>
    <w:rsid w:val="00D8435B"/>
    <w:rsid w:val="00D85D69"/>
    <w:rsid w:val="00D864C9"/>
    <w:rsid w:val="00D8774E"/>
    <w:rsid w:val="00D9020C"/>
    <w:rsid w:val="00D907E3"/>
    <w:rsid w:val="00D911C2"/>
    <w:rsid w:val="00D915BB"/>
    <w:rsid w:val="00D941DC"/>
    <w:rsid w:val="00D9473D"/>
    <w:rsid w:val="00D95F83"/>
    <w:rsid w:val="00DA0CD9"/>
    <w:rsid w:val="00DA1350"/>
    <w:rsid w:val="00DA13A4"/>
    <w:rsid w:val="00DA2393"/>
    <w:rsid w:val="00DA2A86"/>
    <w:rsid w:val="00DA2E05"/>
    <w:rsid w:val="00DA3A8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68D0"/>
    <w:rsid w:val="00DC02BF"/>
    <w:rsid w:val="00DC06A4"/>
    <w:rsid w:val="00DC0A84"/>
    <w:rsid w:val="00DC0F25"/>
    <w:rsid w:val="00DC19A9"/>
    <w:rsid w:val="00DC1D20"/>
    <w:rsid w:val="00DC4590"/>
    <w:rsid w:val="00DC635E"/>
    <w:rsid w:val="00DC73BD"/>
    <w:rsid w:val="00DD047B"/>
    <w:rsid w:val="00DD0613"/>
    <w:rsid w:val="00DD06F4"/>
    <w:rsid w:val="00DD1343"/>
    <w:rsid w:val="00DD16AB"/>
    <w:rsid w:val="00DD1D87"/>
    <w:rsid w:val="00DD228E"/>
    <w:rsid w:val="00DD29D7"/>
    <w:rsid w:val="00DD3EA8"/>
    <w:rsid w:val="00DD601F"/>
    <w:rsid w:val="00DD64F5"/>
    <w:rsid w:val="00DD6717"/>
    <w:rsid w:val="00DD6AD5"/>
    <w:rsid w:val="00DE13FC"/>
    <w:rsid w:val="00DE21EE"/>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6818"/>
    <w:rsid w:val="00E0703B"/>
    <w:rsid w:val="00E07CFF"/>
    <w:rsid w:val="00E10581"/>
    <w:rsid w:val="00E11744"/>
    <w:rsid w:val="00E11CFD"/>
    <w:rsid w:val="00E12544"/>
    <w:rsid w:val="00E13512"/>
    <w:rsid w:val="00E147B9"/>
    <w:rsid w:val="00E14CB1"/>
    <w:rsid w:val="00E14DE7"/>
    <w:rsid w:val="00E15D23"/>
    <w:rsid w:val="00E200A4"/>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2EE1"/>
    <w:rsid w:val="00E43F1E"/>
    <w:rsid w:val="00E43F6F"/>
    <w:rsid w:val="00E443CC"/>
    <w:rsid w:val="00E46050"/>
    <w:rsid w:val="00E462CB"/>
    <w:rsid w:val="00E47188"/>
    <w:rsid w:val="00E4723F"/>
    <w:rsid w:val="00E47B8D"/>
    <w:rsid w:val="00E503B3"/>
    <w:rsid w:val="00E50C39"/>
    <w:rsid w:val="00E510D6"/>
    <w:rsid w:val="00E51757"/>
    <w:rsid w:val="00E53B08"/>
    <w:rsid w:val="00E5438A"/>
    <w:rsid w:val="00E55B12"/>
    <w:rsid w:val="00E56F7C"/>
    <w:rsid w:val="00E60231"/>
    <w:rsid w:val="00E6122B"/>
    <w:rsid w:val="00E62BC1"/>
    <w:rsid w:val="00E62DA0"/>
    <w:rsid w:val="00E63D75"/>
    <w:rsid w:val="00E6450C"/>
    <w:rsid w:val="00E64EE9"/>
    <w:rsid w:val="00E64F8A"/>
    <w:rsid w:val="00E6517F"/>
    <w:rsid w:val="00E65760"/>
    <w:rsid w:val="00E66086"/>
    <w:rsid w:val="00E66342"/>
    <w:rsid w:val="00E6659D"/>
    <w:rsid w:val="00E66FAC"/>
    <w:rsid w:val="00E7023C"/>
    <w:rsid w:val="00E709BF"/>
    <w:rsid w:val="00E72950"/>
    <w:rsid w:val="00E746DA"/>
    <w:rsid w:val="00E7473A"/>
    <w:rsid w:val="00E74D40"/>
    <w:rsid w:val="00E756B0"/>
    <w:rsid w:val="00E77109"/>
    <w:rsid w:val="00E7772B"/>
    <w:rsid w:val="00E779A2"/>
    <w:rsid w:val="00E77A04"/>
    <w:rsid w:val="00E80ADA"/>
    <w:rsid w:val="00E80C2D"/>
    <w:rsid w:val="00E80E27"/>
    <w:rsid w:val="00E813B4"/>
    <w:rsid w:val="00E8161D"/>
    <w:rsid w:val="00E81AE4"/>
    <w:rsid w:val="00E820A5"/>
    <w:rsid w:val="00E82462"/>
    <w:rsid w:val="00E8469A"/>
    <w:rsid w:val="00E857BC"/>
    <w:rsid w:val="00E860DC"/>
    <w:rsid w:val="00E86257"/>
    <w:rsid w:val="00E87850"/>
    <w:rsid w:val="00E87DA5"/>
    <w:rsid w:val="00E87F81"/>
    <w:rsid w:val="00E90645"/>
    <w:rsid w:val="00E93F5E"/>
    <w:rsid w:val="00E93F82"/>
    <w:rsid w:val="00E94C32"/>
    <w:rsid w:val="00E94D90"/>
    <w:rsid w:val="00E9512A"/>
    <w:rsid w:val="00E96FA6"/>
    <w:rsid w:val="00EA2731"/>
    <w:rsid w:val="00EA297A"/>
    <w:rsid w:val="00EA3128"/>
    <w:rsid w:val="00EA387D"/>
    <w:rsid w:val="00EA4727"/>
    <w:rsid w:val="00EA4E52"/>
    <w:rsid w:val="00EA5277"/>
    <w:rsid w:val="00EA5381"/>
    <w:rsid w:val="00EA59DE"/>
    <w:rsid w:val="00EA59E8"/>
    <w:rsid w:val="00EA64C3"/>
    <w:rsid w:val="00EA6B8F"/>
    <w:rsid w:val="00EA74CD"/>
    <w:rsid w:val="00EA7A9C"/>
    <w:rsid w:val="00EB07A9"/>
    <w:rsid w:val="00EB168D"/>
    <w:rsid w:val="00EB2A25"/>
    <w:rsid w:val="00EB2F96"/>
    <w:rsid w:val="00EB40FF"/>
    <w:rsid w:val="00EB43E7"/>
    <w:rsid w:val="00EB4A61"/>
    <w:rsid w:val="00EB53F0"/>
    <w:rsid w:val="00EB544D"/>
    <w:rsid w:val="00EB6172"/>
    <w:rsid w:val="00EB6455"/>
    <w:rsid w:val="00EB787A"/>
    <w:rsid w:val="00EC0562"/>
    <w:rsid w:val="00EC144A"/>
    <w:rsid w:val="00EC223F"/>
    <w:rsid w:val="00EC2C20"/>
    <w:rsid w:val="00EC3631"/>
    <w:rsid w:val="00EC44F8"/>
    <w:rsid w:val="00EC4620"/>
    <w:rsid w:val="00EC5BA5"/>
    <w:rsid w:val="00EC6DE4"/>
    <w:rsid w:val="00ED0B1F"/>
    <w:rsid w:val="00ED140A"/>
    <w:rsid w:val="00ED1FB9"/>
    <w:rsid w:val="00ED1FE3"/>
    <w:rsid w:val="00ED23EE"/>
    <w:rsid w:val="00ED2507"/>
    <w:rsid w:val="00ED2912"/>
    <w:rsid w:val="00ED2EA8"/>
    <w:rsid w:val="00ED3280"/>
    <w:rsid w:val="00ED3683"/>
    <w:rsid w:val="00ED39CC"/>
    <w:rsid w:val="00ED3D0D"/>
    <w:rsid w:val="00ED42A3"/>
    <w:rsid w:val="00ED4619"/>
    <w:rsid w:val="00ED5DC4"/>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BF3"/>
    <w:rsid w:val="00EF5CFC"/>
    <w:rsid w:val="00EF61A8"/>
    <w:rsid w:val="00EF66C4"/>
    <w:rsid w:val="00EF7E8C"/>
    <w:rsid w:val="00F01034"/>
    <w:rsid w:val="00F013C5"/>
    <w:rsid w:val="00F022BE"/>
    <w:rsid w:val="00F022EF"/>
    <w:rsid w:val="00F0257B"/>
    <w:rsid w:val="00F02DE6"/>
    <w:rsid w:val="00F0340E"/>
    <w:rsid w:val="00F03B7C"/>
    <w:rsid w:val="00F045B9"/>
    <w:rsid w:val="00F04E4F"/>
    <w:rsid w:val="00F05D0E"/>
    <w:rsid w:val="00F07130"/>
    <w:rsid w:val="00F10B3D"/>
    <w:rsid w:val="00F10C45"/>
    <w:rsid w:val="00F120D7"/>
    <w:rsid w:val="00F1238A"/>
    <w:rsid w:val="00F14517"/>
    <w:rsid w:val="00F14A86"/>
    <w:rsid w:val="00F154C1"/>
    <w:rsid w:val="00F15BA5"/>
    <w:rsid w:val="00F16EE1"/>
    <w:rsid w:val="00F17755"/>
    <w:rsid w:val="00F179B5"/>
    <w:rsid w:val="00F179BE"/>
    <w:rsid w:val="00F21704"/>
    <w:rsid w:val="00F24211"/>
    <w:rsid w:val="00F25983"/>
    <w:rsid w:val="00F31C9F"/>
    <w:rsid w:val="00F327D6"/>
    <w:rsid w:val="00F375C6"/>
    <w:rsid w:val="00F37A46"/>
    <w:rsid w:val="00F40841"/>
    <w:rsid w:val="00F408D8"/>
    <w:rsid w:val="00F40AD2"/>
    <w:rsid w:val="00F40EE8"/>
    <w:rsid w:val="00F41264"/>
    <w:rsid w:val="00F4131A"/>
    <w:rsid w:val="00F416B4"/>
    <w:rsid w:val="00F43FF2"/>
    <w:rsid w:val="00F45252"/>
    <w:rsid w:val="00F466AD"/>
    <w:rsid w:val="00F46856"/>
    <w:rsid w:val="00F46CEE"/>
    <w:rsid w:val="00F5014C"/>
    <w:rsid w:val="00F52CCC"/>
    <w:rsid w:val="00F5357C"/>
    <w:rsid w:val="00F53FFF"/>
    <w:rsid w:val="00F5448D"/>
    <w:rsid w:val="00F557AC"/>
    <w:rsid w:val="00F57D52"/>
    <w:rsid w:val="00F600E3"/>
    <w:rsid w:val="00F6041E"/>
    <w:rsid w:val="00F60653"/>
    <w:rsid w:val="00F62A43"/>
    <w:rsid w:val="00F63FF6"/>
    <w:rsid w:val="00F644EB"/>
    <w:rsid w:val="00F647A9"/>
    <w:rsid w:val="00F64B00"/>
    <w:rsid w:val="00F6501F"/>
    <w:rsid w:val="00F66D34"/>
    <w:rsid w:val="00F6731A"/>
    <w:rsid w:val="00F70A19"/>
    <w:rsid w:val="00F70AAD"/>
    <w:rsid w:val="00F70AB5"/>
    <w:rsid w:val="00F70B37"/>
    <w:rsid w:val="00F72056"/>
    <w:rsid w:val="00F729B5"/>
    <w:rsid w:val="00F72CDC"/>
    <w:rsid w:val="00F74178"/>
    <w:rsid w:val="00F749E2"/>
    <w:rsid w:val="00F74D56"/>
    <w:rsid w:val="00F757BB"/>
    <w:rsid w:val="00F758E0"/>
    <w:rsid w:val="00F76535"/>
    <w:rsid w:val="00F77AB1"/>
    <w:rsid w:val="00F804C6"/>
    <w:rsid w:val="00F81A29"/>
    <w:rsid w:val="00F824A3"/>
    <w:rsid w:val="00F82F2E"/>
    <w:rsid w:val="00F8336F"/>
    <w:rsid w:val="00F83A8A"/>
    <w:rsid w:val="00F83CFF"/>
    <w:rsid w:val="00F84991"/>
    <w:rsid w:val="00F850A4"/>
    <w:rsid w:val="00F86A10"/>
    <w:rsid w:val="00F902B3"/>
    <w:rsid w:val="00F9170A"/>
    <w:rsid w:val="00F92BDC"/>
    <w:rsid w:val="00F930C5"/>
    <w:rsid w:val="00F955ED"/>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1318"/>
    <w:rsid w:val="00FC1ECF"/>
    <w:rsid w:val="00FC3EB7"/>
    <w:rsid w:val="00FC4518"/>
    <w:rsid w:val="00FC4C51"/>
    <w:rsid w:val="00FC5312"/>
    <w:rsid w:val="00FC5832"/>
    <w:rsid w:val="00FC58FA"/>
    <w:rsid w:val="00FC5A49"/>
    <w:rsid w:val="00FC762B"/>
    <w:rsid w:val="00FD1C56"/>
    <w:rsid w:val="00FD37C5"/>
    <w:rsid w:val="00FD41AD"/>
    <w:rsid w:val="00FD46D9"/>
    <w:rsid w:val="00FD47B4"/>
    <w:rsid w:val="00FD5220"/>
    <w:rsid w:val="00FD585A"/>
    <w:rsid w:val="00FD616F"/>
    <w:rsid w:val="00FD656B"/>
    <w:rsid w:val="00FD7048"/>
    <w:rsid w:val="00FE202D"/>
    <w:rsid w:val="00FE2842"/>
    <w:rsid w:val="00FE3356"/>
    <w:rsid w:val="00FE7A3F"/>
    <w:rsid w:val="00FF084A"/>
    <w:rsid w:val="00FF2A3E"/>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28F5B49-0DCD-4C55-87E7-CDFA2695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42F"/>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qFormat/>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qFormat/>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uiPriority w:val="99"/>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uiPriority w:val="39"/>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character" w:customStyle="1" w:styleId="-">
    <w:name w:val="Интернет-ссылка"/>
    <w:uiPriority w:val="99"/>
    <w:unhideWhenUsed/>
    <w:rsid w:val="005434E7"/>
    <w:rPr>
      <w:color w:val="0563C1"/>
      <w:u w:val="single"/>
    </w:rPr>
  </w:style>
  <w:style w:type="character" w:customStyle="1" w:styleId="docdata">
    <w:name w:val="docdata"/>
    <w:aliases w:val="docy,v5,2434,bqiaagaaeyqcaaagiaiaaaphbgaabe8gaaaaaaaaaaaaaaaaaaaaaaaaaaaaaaaaaaaaaaaaaaaaaaaaaaaaaaaaaaaaaaaaaaaaaaaaaaaaaaaaaaaaaaaaaaaaaaaaaaaaaaaaaaaaaaaaaaaaaaaaaaaaaaaaaaaaaaaaaaaaaaaaaaaaaaaaaaaaaaaaaaaaaaaaaaaaaaaaaaaaaaaaaaaaaaaaaaaaaaaa"/>
    <w:rsid w:val="005434E7"/>
  </w:style>
  <w:style w:type="paragraph" w:customStyle="1" w:styleId="16">
    <w:name w:val="Абзац списка1"/>
    <w:basedOn w:val="a"/>
    <w:rsid w:val="000255E1"/>
    <w:pPr>
      <w:spacing w:after="0"/>
      <w:ind w:left="720"/>
      <w:contextualSpacing/>
      <w:jc w:val="left"/>
    </w:pPr>
    <w:rPr>
      <w:rFonts w:eastAsia="Calibri"/>
    </w:rPr>
  </w:style>
  <w:style w:type="table" w:customStyle="1" w:styleId="3c">
    <w:name w:val="Сетка таблицы3"/>
    <w:basedOn w:val="a1"/>
    <w:next w:val="aa"/>
    <w:uiPriority w:val="59"/>
    <w:rsid w:val="00C83C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555511012">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75543842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252612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31886381">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588272264">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40067690">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17168">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724408546">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189885596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029214730">
      <w:bodyDiv w:val="1"/>
      <w:marLeft w:val="0"/>
      <w:marRight w:val="0"/>
      <w:marTop w:val="0"/>
      <w:marBottom w:val="0"/>
      <w:divBdr>
        <w:top w:val="none" w:sz="0" w:space="0" w:color="auto"/>
        <w:left w:val="none" w:sz="0" w:space="0" w:color="auto"/>
        <w:bottom w:val="none" w:sz="0" w:space="0" w:color="auto"/>
        <w:right w:val="none" w:sz="0" w:space="0" w:color="auto"/>
      </w:divBdr>
    </w:div>
    <w:div w:id="2081319557">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vishnyakova.ia@rpn.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highsyste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9B84-FDBC-4009-AA77-EA8247AA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3149</Words>
  <Characters>22471</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25569</CharactersWithSpaces>
  <SharedDoc>false</SharedDoc>
  <HLinks>
    <vt:vector size="12" baseType="variant">
      <vt:variant>
        <vt:i4>4325477</vt:i4>
      </vt:variant>
      <vt:variant>
        <vt:i4>3</vt:i4>
      </vt:variant>
      <vt:variant>
        <vt:i4>0</vt:i4>
      </vt:variant>
      <vt:variant>
        <vt:i4>5</vt:i4>
      </vt:variant>
      <vt:variant>
        <vt:lpwstr>mailto:sk@highsystem.ru</vt:lpwstr>
      </vt:variant>
      <vt:variant>
        <vt:lpwstr/>
      </vt:variant>
      <vt:variant>
        <vt:i4>2228298</vt:i4>
      </vt:variant>
      <vt:variant>
        <vt:i4>0</vt:i4>
      </vt:variant>
      <vt:variant>
        <vt:i4>0</vt:i4>
      </vt:variant>
      <vt:variant>
        <vt:i4>5</vt:i4>
      </vt:variant>
      <vt:variant>
        <vt:lpwstr>mailto:%20vishnyakova.ia@rpn.gov.ru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Лях Яна Владимировна</cp:lastModifiedBy>
  <cp:revision>12</cp:revision>
  <cp:lastPrinted>2026-04-10T11:47:00Z</cp:lastPrinted>
  <dcterms:created xsi:type="dcterms:W3CDTF">2026-07-01T13:10:00Z</dcterms:created>
  <dcterms:modified xsi:type="dcterms:W3CDTF">2026-07-01T14:10:00Z</dcterms:modified>
</cp:coreProperties>
</file>