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3CA7" w:rsidRPr="00C53CA7" w:rsidRDefault="00C53CA7" w:rsidP="00C53CA7">
      <w:pPr>
        <w:widowControl w:val="0"/>
        <w:autoSpaceDE w:val="0"/>
        <w:autoSpaceDN w:val="0"/>
        <w:adjustRightInd w:val="0"/>
        <w:spacing w:after="0" w:line="240" w:lineRule="auto"/>
        <w:ind w:firstLine="709"/>
        <w:jc w:val="right"/>
        <w:rPr>
          <w:rFonts w:ascii="Times New Roman" w:eastAsia="Times New Roman" w:hAnsi="Times New Roman" w:cs="Times New Roman"/>
          <w:b/>
          <w:color w:val="000000"/>
          <w:sz w:val="24"/>
          <w:szCs w:val="24"/>
        </w:rPr>
      </w:pPr>
    </w:p>
    <w:p w:rsidR="00C53CA7" w:rsidRPr="00C53CA7" w:rsidRDefault="00C53CA7" w:rsidP="00C53CA7">
      <w:pPr>
        <w:spacing w:after="0" w:line="240" w:lineRule="auto"/>
        <w:jc w:val="center"/>
        <w:rPr>
          <w:rFonts w:ascii="Times New Roman" w:eastAsia="Times New Roman" w:hAnsi="Times New Roman" w:cs="Times New Roman"/>
          <w:b/>
          <w:sz w:val="24"/>
          <w:szCs w:val="24"/>
          <w:lang w:eastAsia="ru-RU"/>
        </w:rPr>
      </w:pPr>
      <w:r w:rsidRPr="00C53CA7">
        <w:rPr>
          <w:rFonts w:ascii="Times New Roman" w:eastAsia="Times New Roman" w:hAnsi="Times New Roman" w:cs="Times New Roman"/>
          <w:b/>
          <w:sz w:val="24"/>
          <w:szCs w:val="24"/>
          <w:lang w:eastAsia="ru-RU"/>
        </w:rPr>
        <w:t>Техническое задание</w:t>
      </w:r>
    </w:p>
    <w:p w:rsidR="00C53CA7" w:rsidRPr="00C53CA7" w:rsidRDefault="00C53CA7" w:rsidP="00C53CA7">
      <w:pPr>
        <w:spacing w:after="0" w:line="240" w:lineRule="auto"/>
        <w:jc w:val="center"/>
        <w:rPr>
          <w:rFonts w:ascii="Times New Roman" w:eastAsia="Times New Roman" w:hAnsi="Times New Roman" w:cs="Times New Roman"/>
          <w:b/>
          <w:color w:val="000000"/>
          <w:sz w:val="24"/>
          <w:szCs w:val="24"/>
          <w:lang w:eastAsia="ru-RU"/>
        </w:rPr>
      </w:pPr>
      <w:r w:rsidRPr="00C53CA7">
        <w:rPr>
          <w:rFonts w:ascii="Times New Roman" w:eastAsia="Times New Roman" w:hAnsi="Times New Roman" w:cs="Times New Roman"/>
          <w:b/>
          <w:sz w:val="24"/>
          <w:szCs w:val="24"/>
          <w:lang w:eastAsia="ru-RU"/>
        </w:rPr>
        <w:t>на оказание услуг по</w:t>
      </w:r>
      <w:r w:rsidRPr="00C53CA7">
        <w:rPr>
          <w:rFonts w:ascii="Times New Roman" w:eastAsia="Times New Roman" w:hAnsi="Times New Roman" w:cs="Times New Roman"/>
          <w:b/>
          <w:color w:val="000000"/>
          <w:sz w:val="24"/>
          <w:szCs w:val="24"/>
          <w:lang w:eastAsia="ru-RU"/>
        </w:rPr>
        <w:t xml:space="preserve"> специальной оценке условий труда </w:t>
      </w:r>
    </w:p>
    <w:p w:rsidR="00C53CA7" w:rsidRPr="00C53CA7" w:rsidRDefault="00C53CA7" w:rsidP="00C53CA7">
      <w:pPr>
        <w:spacing w:after="0" w:line="240" w:lineRule="auto"/>
        <w:rPr>
          <w:rFonts w:ascii="Times New Roman" w:eastAsia="Times New Roman" w:hAnsi="Times New Roman" w:cs="Times New Roman"/>
          <w:sz w:val="24"/>
          <w:szCs w:val="24"/>
          <w:lang w:eastAsia="ru-RU"/>
        </w:rPr>
      </w:pPr>
    </w:p>
    <w:p w:rsidR="00C53CA7" w:rsidRPr="00C53CA7" w:rsidRDefault="00C53CA7" w:rsidP="00C53CA7">
      <w:pPr>
        <w:spacing w:after="0" w:line="240" w:lineRule="auto"/>
        <w:ind w:firstLine="568"/>
        <w:jc w:val="both"/>
        <w:rPr>
          <w:rFonts w:ascii="Times New Roman" w:eastAsia="Times New Roman" w:hAnsi="Times New Roman" w:cs="Times New Roman"/>
          <w:b/>
          <w:sz w:val="24"/>
          <w:szCs w:val="24"/>
          <w:lang w:eastAsia="ru-RU"/>
        </w:rPr>
      </w:pPr>
      <w:r w:rsidRPr="00C53CA7">
        <w:rPr>
          <w:rFonts w:ascii="Times New Roman" w:eastAsia="Times New Roman" w:hAnsi="Times New Roman" w:cs="Times New Roman"/>
          <w:b/>
          <w:sz w:val="24"/>
          <w:szCs w:val="24"/>
          <w:lang w:eastAsia="ru-RU"/>
        </w:rPr>
        <w:t xml:space="preserve">1. Наименование учреждения </w:t>
      </w:r>
    </w:p>
    <w:p w:rsidR="00C53CA7" w:rsidRPr="00C53CA7" w:rsidRDefault="00C53CA7" w:rsidP="00C53CA7">
      <w:pPr>
        <w:spacing w:after="0" w:line="240" w:lineRule="auto"/>
        <w:jc w:val="center"/>
        <w:rPr>
          <w:rFonts w:ascii="Times New Roman" w:eastAsia="Times New Roman" w:hAnsi="Times New Roman" w:cs="Times New Roman"/>
          <w:b/>
          <w:bCs/>
          <w:sz w:val="24"/>
          <w:szCs w:val="24"/>
          <w:lang w:eastAsia="ru-RU"/>
        </w:rPr>
      </w:pPr>
      <w:r w:rsidRPr="00C53CA7">
        <w:rPr>
          <w:rFonts w:ascii="Times New Roman" w:eastAsia="Times New Roman" w:hAnsi="Times New Roman" w:cs="Times New Roman"/>
          <w:sz w:val="24"/>
          <w:szCs w:val="24"/>
          <w:lang w:eastAsia="ru-RU"/>
        </w:rPr>
        <w:tab/>
      </w:r>
      <w:r w:rsidRPr="00C53CA7">
        <w:rPr>
          <w:rFonts w:ascii="Times New Roman" w:eastAsia="Times New Roman" w:hAnsi="Times New Roman" w:cs="Times New Roman"/>
          <w:sz w:val="24"/>
          <w:szCs w:val="24"/>
          <w:lang w:eastAsia="ru-RU"/>
        </w:rPr>
        <w:tab/>
      </w:r>
    </w:p>
    <w:p w:rsidR="00C53CA7" w:rsidRPr="00C53CA7" w:rsidRDefault="00C53CA7" w:rsidP="00C53CA7">
      <w:pPr>
        <w:spacing w:after="0" w:line="240" w:lineRule="auto"/>
        <w:jc w:val="both"/>
        <w:rPr>
          <w:rFonts w:ascii="Times New Roman" w:eastAsia="Times New Roman" w:hAnsi="Times New Roman" w:cs="Times New Roman"/>
          <w:sz w:val="24"/>
          <w:szCs w:val="24"/>
        </w:rPr>
      </w:pPr>
      <w:r w:rsidRPr="00C53CA7">
        <w:rPr>
          <w:rFonts w:ascii="Times New Roman" w:eastAsia="Times New Roman" w:hAnsi="Times New Roman" w:cs="Times New Roman"/>
          <w:b/>
          <w:color w:val="000000"/>
          <w:sz w:val="24"/>
          <w:szCs w:val="24"/>
          <w:lang w:eastAsia="ru-RU"/>
        </w:rPr>
        <w:t>Филиал Федерального государственного бюджетного учреждения "Институт минералогии, геохимии и кристаллохимии редких элементов" «</w:t>
      </w:r>
      <w:proofErr w:type="spellStart"/>
      <w:r w:rsidRPr="00C53CA7">
        <w:rPr>
          <w:rFonts w:ascii="Times New Roman" w:eastAsia="Times New Roman" w:hAnsi="Times New Roman" w:cs="Times New Roman"/>
          <w:b/>
          <w:color w:val="000000"/>
          <w:sz w:val="24"/>
          <w:szCs w:val="24"/>
          <w:lang w:eastAsia="ru-RU"/>
        </w:rPr>
        <w:t>Бронницкая</w:t>
      </w:r>
      <w:proofErr w:type="spellEnd"/>
      <w:r w:rsidRPr="00C53CA7">
        <w:rPr>
          <w:rFonts w:ascii="Times New Roman" w:eastAsia="Times New Roman" w:hAnsi="Times New Roman" w:cs="Times New Roman"/>
          <w:b/>
          <w:color w:val="000000"/>
          <w:sz w:val="24"/>
          <w:szCs w:val="24"/>
          <w:lang w:eastAsia="ru-RU"/>
        </w:rPr>
        <w:t xml:space="preserve"> геолого-геохимическая экспедиция»</w:t>
      </w:r>
      <w:r w:rsidRPr="00C53CA7">
        <w:rPr>
          <w:rFonts w:ascii="Times New Roman" w:eastAsia="Times New Roman" w:hAnsi="Times New Roman" w:cs="Times New Roman"/>
          <w:sz w:val="24"/>
          <w:szCs w:val="24"/>
          <w:lang w:eastAsia="ru-RU"/>
        </w:rPr>
        <w:t>(Филиал ФГБУ "ИМГРЭ" «БГГЭ») (далее – Заказчик).</w:t>
      </w:r>
    </w:p>
    <w:p w:rsidR="00C53CA7" w:rsidRPr="00C53CA7" w:rsidRDefault="00C53CA7" w:rsidP="00C53CA7">
      <w:pPr>
        <w:tabs>
          <w:tab w:val="left" w:pos="142"/>
        </w:tabs>
        <w:spacing w:after="0" w:line="240" w:lineRule="auto"/>
        <w:ind w:firstLine="568"/>
        <w:rPr>
          <w:rFonts w:ascii="Times New Roman" w:eastAsia="Times New Roman" w:hAnsi="Times New Roman" w:cs="Times New Roman"/>
          <w:b/>
          <w:sz w:val="24"/>
          <w:szCs w:val="24"/>
          <w:lang w:eastAsia="ru-RU"/>
        </w:rPr>
      </w:pPr>
    </w:p>
    <w:p w:rsidR="00C53CA7" w:rsidRPr="00C53CA7" w:rsidRDefault="00C53CA7" w:rsidP="00C53CA7">
      <w:pPr>
        <w:spacing w:after="0" w:line="240" w:lineRule="auto"/>
        <w:ind w:firstLine="568"/>
        <w:rPr>
          <w:rFonts w:ascii="Times New Roman" w:eastAsia="Times New Roman" w:hAnsi="Times New Roman" w:cs="Times New Roman"/>
          <w:b/>
          <w:sz w:val="24"/>
          <w:szCs w:val="24"/>
          <w:lang w:eastAsia="ru-RU"/>
        </w:rPr>
      </w:pPr>
      <w:r w:rsidRPr="00C53CA7">
        <w:rPr>
          <w:rFonts w:ascii="Times New Roman" w:eastAsia="Times New Roman" w:hAnsi="Times New Roman" w:cs="Times New Roman"/>
          <w:b/>
          <w:sz w:val="24"/>
          <w:szCs w:val="24"/>
          <w:lang w:eastAsia="ru-RU"/>
        </w:rPr>
        <w:t xml:space="preserve">2. Место проведение работ </w:t>
      </w:r>
    </w:p>
    <w:p w:rsidR="00C53CA7" w:rsidRPr="00C53CA7" w:rsidRDefault="00C53CA7" w:rsidP="00C53CA7">
      <w:pPr>
        <w:spacing w:after="0" w:line="240" w:lineRule="auto"/>
        <w:ind w:firstLine="567"/>
        <w:rPr>
          <w:rFonts w:ascii="Times New Roman" w:eastAsia="Times New Roman" w:hAnsi="Times New Roman" w:cs="Times New Roman"/>
          <w:sz w:val="24"/>
          <w:szCs w:val="24"/>
          <w:lang w:eastAsia="ru-RU"/>
        </w:rPr>
      </w:pPr>
      <w:r w:rsidRPr="00C53CA7">
        <w:rPr>
          <w:rFonts w:ascii="Times New Roman" w:eastAsia="Times New Roman" w:hAnsi="Times New Roman" w:cs="Times New Roman"/>
          <w:sz w:val="24"/>
          <w:szCs w:val="24"/>
          <w:lang w:eastAsia="ru-RU"/>
        </w:rPr>
        <w:t>140152 Московская область, Раменски</w:t>
      </w:r>
      <w:r w:rsidR="00782C67">
        <w:rPr>
          <w:rFonts w:ascii="Times New Roman" w:eastAsia="Times New Roman" w:hAnsi="Times New Roman" w:cs="Times New Roman"/>
          <w:sz w:val="24"/>
          <w:szCs w:val="24"/>
          <w:lang w:eastAsia="ru-RU"/>
        </w:rPr>
        <w:t>й район, пос. ст. Бронницы, ул. К</w:t>
      </w:r>
      <w:r w:rsidRPr="00C53CA7">
        <w:rPr>
          <w:rFonts w:ascii="Times New Roman" w:eastAsia="Times New Roman" w:hAnsi="Times New Roman" w:cs="Times New Roman"/>
          <w:sz w:val="24"/>
          <w:szCs w:val="24"/>
          <w:lang w:eastAsia="ru-RU"/>
        </w:rPr>
        <w:t>расноармейская, 26</w:t>
      </w:r>
    </w:p>
    <w:p w:rsidR="00C53CA7" w:rsidRPr="00C53CA7" w:rsidRDefault="00C53CA7" w:rsidP="00C53CA7">
      <w:pPr>
        <w:spacing w:after="0" w:line="240" w:lineRule="auto"/>
        <w:rPr>
          <w:rFonts w:ascii="Times New Roman" w:eastAsia="Times New Roman" w:hAnsi="Times New Roman" w:cs="Times New Roman"/>
          <w:sz w:val="24"/>
          <w:szCs w:val="24"/>
          <w:lang w:eastAsia="ru-RU"/>
        </w:rPr>
      </w:pPr>
    </w:p>
    <w:p w:rsidR="00C53CA7" w:rsidRPr="00C53CA7" w:rsidRDefault="00C53CA7" w:rsidP="00C53CA7">
      <w:pPr>
        <w:spacing w:after="0" w:line="240" w:lineRule="auto"/>
        <w:ind w:firstLine="568"/>
        <w:rPr>
          <w:rFonts w:ascii="Times New Roman" w:eastAsia="Times New Roman" w:hAnsi="Times New Roman" w:cs="Times New Roman"/>
          <w:b/>
          <w:sz w:val="24"/>
          <w:szCs w:val="24"/>
          <w:lang w:eastAsia="ru-RU"/>
        </w:rPr>
      </w:pPr>
      <w:r w:rsidRPr="00C53CA7">
        <w:rPr>
          <w:rFonts w:ascii="Times New Roman" w:eastAsia="Times New Roman" w:hAnsi="Times New Roman" w:cs="Times New Roman"/>
          <w:b/>
          <w:sz w:val="24"/>
          <w:szCs w:val="24"/>
          <w:lang w:eastAsia="ru-RU"/>
        </w:rPr>
        <w:t xml:space="preserve">3. Основания для проведения работ: </w:t>
      </w:r>
    </w:p>
    <w:p w:rsidR="00C53CA7" w:rsidRPr="00C53CA7" w:rsidRDefault="00C53CA7" w:rsidP="00C53CA7">
      <w:pPr>
        <w:spacing w:after="0" w:line="240" w:lineRule="auto"/>
        <w:ind w:firstLine="568"/>
        <w:rPr>
          <w:rFonts w:ascii="Times New Roman" w:eastAsia="Times New Roman" w:hAnsi="Times New Roman" w:cs="Times New Roman"/>
          <w:sz w:val="24"/>
          <w:szCs w:val="24"/>
          <w:lang w:eastAsia="ru-RU"/>
        </w:rPr>
      </w:pPr>
      <w:r w:rsidRPr="00C53CA7">
        <w:rPr>
          <w:rFonts w:ascii="Times New Roman" w:eastAsia="Times New Roman" w:hAnsi="Times New Roman" w:cs="Times New Roman"/>
          <w:sz w:val="24"/>
          <w:szCs w:val="24"/>
          <w:lang w:eastAsia="ru-RU"/>
        </w:rPr>
        <w:t>1) Ст. 212 Трудового кодекса Российской Федерации;</w:t>
      </w:r>
    </w:p>
    <w:p w:rsidR="00C53CA7" w:rsidRPr="00C53CA7" w:rsidRDefault="00C53CA7" w:rsidP="00C53CA7">
      <w:pPr>
        <w:spacing w:after="0" w:line="240" w:lineRule="auto"/>
        <w:ind w:firstLine="568"/>
        <w:jc w:val="both"/>
        <w:rPr>
          <w:rFonts w:ascii="Times New Roman" w:eastAsia="Times New Roman" w:hAnsi="Times New Roman" w:cs="Times New Roman"/>
          <w:sz w:val="24"/>
          <w:szCs w:val="24"/>
          <w:lang w:eastAsia="ru-RU"/>
        </w:rPr>
      </w:pPr>
      <w:r w:rsidRPr="00C53CA7">
        <w:rPr>
          <w:rFonts w:ascii="Times New Roman" w:eastAsia="Times New Roman" w:hAnsi="Times New Roman" w:cs="Times New Roman"/>
          <w:sz w:val="24"/>
          <w:szCs w:val="24"/>
          <w:lang w:eastAsia="ru-RU"/>
        </w:rPr>
        <w:t>2) Федеральный закон от 28.12.2013 г. № 426-ФЗ «О специальной оценке условий труда» (далее – ФЗ № 426-ФЗ от 28.12.2013 г.);</w:t>
      </w:r>
    </w:p>
    <w:p w:rsidR="00C53CA7" w:rsidRPr="00C53CA7" w:rsidRDefault="00C53CA7" w:rsidP="00C53CA7">
      <w:pPr>
        <w:spacing w:after="0" w:line="240" w:lineRule="auto"/>
        <w:ind w:firstLine="567"/>
        <w:jc w:val="both"/>
        <w:rPr>
          <w:rFonts w:ascii="Times New Roman" w:eastAsia="Times New Roman" w:hAnsi="Times New Roman" w:cs="Times New Roman"/>
          <w:sz w:val="24"/>
          <w:szCs w:val="24"/>
          <w:lang w:eastAsia="ru-RU"/>
        </w:rPr>
      </w:pPr>
      <w:r w:rsidRPr="00C53CA7">
        <w:rPr>
          <w:rFonts w:ascii="Times New Roman" w:eastAsia="Times New Roman" w:hAnsi="Times New Roman" w:cs="Times New Roman"/>
          <w:sz w:val="24"/>
          <w:szCs w:val="24"/>
          <w:lang w:eastAsia="ru-RU"/>
        </w:rPr>
        <w:t>3) Федеральный закон от 28.12.2013 г. № 421-ФЗ «О внесении изменений в отдельные законодательные акты Российской Федерации в связи с принятием Федерального закона «О специальной оценке условий труда»;</w:t>
      </w:r>
    </w:p>
    <w:p w:rsidR="00C53CA7" w:rsidRPr="00C53CA7" w:rsidRDefault="00C53CA7" w:rsidP="00C53CA7">
      <w:pPr>
        <w:spacing w:after="0" w:line="240" w:lineRule="auto"/>
        <w:ind w:firstLine="568"/>
        <w:jc w:val="both"/>
        <w:rPr>
          <w:rFonts w:ascii="Times New Roman" w:eastAsia="Times New Roman" w:hAnsi="Times New Roman" w:cs="Times New Roman"/>
          <w:sz w:val="24"/>
          <w:szCs w:val="24"/>
          <w:lang w:eastAsia="ru-RU"/>
        </w:rPr>
      </w:pPr>
      <w:r w:rsidRPr="00C53CA7">
        <w:rPr>
          <w:rFonts w:ascii="Times New Roman" w:eastAsia="Times New Roman" w:hAnsi="Times New Roman" w:cs="Times New Roman"/>
          <w:sz w:val="24"/>
          <w:szCs w:val="24"/>
          <w:lang w:eastAsia="ru-RU"/>
        </w:rPr>
        <w:t>4) Приказ Минтруда России от 24.01.2014 г. № 33н  «Об утверждении Методики проведения специальной оценки условий труда, Классификатора вредных и (или) опасных производственных факторов, формы отчета о проведении специальной оценки условий труда и инструкции по ее заполнению» (далее – Методика).</w:t>
      </w:r>
    </w:p>
    <w:p w:rsidR="00C53CA7" w:rsidRPr="00C53CA7" w:rsidRDefault="00C53CA7" w:rsidP="00C53CA7">
      <w:pPr>
        <w:spacing w:after="0" w:line="240" w:lineRule="auto"/>
        <w:ind w:right="-284" w:firstLine="568"/>
        <w:rPr>
          <w:rFonts w:ascii="Times New Roman" w:eastAsia="Times New Roman" w:hAnsi="Times New Roman" w:cs="Times New Roman"/>
          <w:sz w:val="24"/>
          <w:szCs w:val="24"/>
          <w:lang w:eastAsia="ru-RU"/>
        </w:rPr>
      </w:pPr>
    </w:p>
    <w:p w:rsidR="00C53CA7" w:rsidRPr="00C53CA7" w:rsidRDefault="00C53CA7" w:rsidP="00C53CA7">
      <w:pPr>
        <w:spacing w:after="0" w:line="240" w:lineRule="auto"/>
        <w:ind w:firstLine="568"/>
        <w:jc w:val="both"/>
        <w:rPr>
          <w:rFonts w:ascii="Times New Roman" w:eastAsia="Times New Roman" w:hAnsi="Times New Roman" w:cs="Times New Roman"/>
          <w:b/>
          <w:bCs/>
          <w:sz w:val="24"/>
          <w:szCs w:val="24"/>
          <w:lang w:eastAsia="ru-RU"/>
        </w:rPr>
      </w:pPr>
      <w:r w:rsidRPr="00C53CA7">
        <w:rPr>
          <w:rFonts w:ascii="Times New Roman" w:eastAsia="Times New Roman" w:hAnsi="Times New Roman" w:cs="Times New Roman"/>
          <w:b/>
          <w:bCs/>
          <w:sz w:val="24"/>
          <w:szCs w:val="24"/>
          <w:lang w:eastAsia="ru-RU"/>
        </w:rPr>
        <w:t>4. Цель проведения работ</w:t>
      </w:r>
    </w:p>
    <w:p w:rsidR="00C53CA7" w:rsidRPr="00C53CA7" w:rsidRDefault="00C53CA7" w:rsidP="00C53CA7">
      <w:pPr>
        <w:spacing w:after="0" w:line="240" w:lineRule="auto"/>
        <w:ind w:firstLine="709"/>
        <w:jc w:val="both"/>
        <w:rPr>
          <w:rFonts w:ascii="Times New Roman" w:eastAsia="Times New Roman" w:hAnsi="Times New Roman" w:cs="Times New Roman"/>
          <w:sz w:val="24"/>
          <w:szCs w:val="24"/>
          <w:lang w:eastAsia="ru-RU"/>
        </w:rPr>
      </w:pPr>
      <w:r w:rsidRPr="00C53CA7">
        <w:rPr>
          <w:rFonts w:ascii="Times New Roman" w:eastAsia="Times New Roman" w:hAnsi="Times New Roman" w:cs="Times New Roman"/>
          <w:sz w:val="24"/>
          <w:szCs w:val="24"/>
          <w:lang w:eastAsia="ru-RU"/>
        </w:rPr>
        <w:t xml:space="preserve">Проведение специальной оценки условий труда (далее – СОУТ) на </w:t>
      </w:r>
      <w:r w:rsidRPr="00C53CA7">
        <w:rPr>
          <w:rFonts w:ascii="Times New Roman" w:eastAsia="Times New Roman" w:hAnsi="Times New Roman" w:cs="Times New Roman"/>
          <w:b/>
          <w:sz w:val="24"/>
          <w:szCs w:val="24"/>
          <w:lang w:eastAsia="ru-RU"/>
        </w:rPr>
        <w:t>2 (два)</w:t>
      </w:r>
      <w:r w:rsidRPr="00C53CA7">
        <w:rPr>
          <w:rFonts w:ascii="Times New Roman" w:eastAsia="Times New Roman" w:hAnsi="Times New Roman" w:cs="Times New Roman"/>
          <w:sz w:val="24"/>
          <w:szCs w:val="24"/>
          <w:lang w:eastAsia="ru-RU"/>
        </w:rPr>
        <w:t xml:space="preserve"> рабочих мест Заказчика по условиям труда в целях идентификации вредных и (или) опасных производственных факторов, оценке уровня их воздействия на работника и осуществления мероприятий по приведению условий труда в соответствие с государственными нормативными требованиями охраны труда.</w:t>
      </w:r>
    </w:p>
    <w:p w:rsidR="00C53CA7" w:rsidRPr="00C53CA7" w:rsidRDefault="00C53CA7" w:rsidP="00C53CA7">
      <w:pPr>
        <w:spacing w:after="0" w:line="240" w:lineRule="auto"/>
        <w:ind w:firstLine="568"/>
        <w:jc w:val="both"/>
        <w:rPr>
          <w:rFonts w:ascii="Times New Roman" w:eastAsia="Times New Roman" w:hAnsi="Times New Roman" w:cs="Times New Roman"/>
          <w:sz w:val="24"/>
          <w:szCs w:val="24"/>
          <w:lang w:eastAsia="ru-RU"/>
        </w:rPr>
      </w:pPr>
      <w:r w:rsidRPr="00C53CA7">
        <w:rPr>
          <w:rFonts w:ascii="Times New Roman" w:eastAsia="Times New Roman" w:hAnsi="Times New Roman" w:cs="Times New Roman"/>
          <w:sz w:val="24"/>
          <w:szCs w:val="24"/>
          <w:lang w:eastAsia="ru-RU"/>
        </w:rPr>
        <w:t>СОУТ рабочих мест по условиям труда включает в себя, в том числе, гигиеническую оценку условий труда, оценку эффективности применения работниками средств индивидуальной защиты.</w:t>
      </w:r>
    </w:p>
    <w:p w:rsidR="00C53CA7" w:rsidRPr="00C53CA7" w:rsidRDefault="00C53CA7" w:rsidP="00C53CA7">
      <w:pPr>
        <w:spacing w:after="0" w:line="240" w:lineRule="auto"/>
        <w:ind w:firstLine="709"/>
        <w:jc w:val="both"/>
        <w:rPr>
          <w:rFonts w:ascii="Times New Roman" w:eastAsia="Times New Roman" w:hAnsi="Times New Roman" w:cs="Times New Roman"/>
          <w:sz w:val="24"/>
          <w:szCs w:val="24"/>
          <w:lang w:eastAsia="ru-RU"/>
        </w:rPr>
      </w:pPr>
    </w:p>
    <w:p w:rsidR="00C53CA7" w:rsidRPr="00C53CA7" w:rsidRDefault="00C53CA7" w:rsidP="00C53CA7">
      <w:pPr>
        <w:spacing w:after="0" w:line="240" w:lineRule="auto"/>
        <w:ind w:firstLine="568"/>
        <w:rPr>
          <w:rFonts w:ascii="Times New Roman" w:eastAsia="Times New Roman" w:hAnsi="Times New Roman" w:cs="Times New Roman"/>
          <w:b/>
          <w:bCs/>
          <w:sz w:val="24"/>
          <w:szCs w:val="24"/>
          <w:lang w:eastAsia="ru-RU"/>
        </w:rPr>
      </w:pPr>
      <w:r w:rsidRPr="00C53CA7">
        <w:rPr>
          <w:rFonts w:ascii="Times New Roman" w:eastAsia="Times New Roman" w:hAnsi="Times New Roman" w:cs="Times New Roman"/>
          <w:b/>
          <w:bCs/>
          <w:sz w:val="24"/>
          <w:szCs w:val="24"/>
          <w:lang w:eastAsia="ru-RU"/>
        </w:rPr>
        <w:t>5. Порядок проведения и содержание работ</w:t>
      </w:r>
    </w:p>
    <w:p w:rsidR="00C53CA7" w:rsidRPr="00C53CA7" w:rsidRDefault="00C53CA7" w:rsidP="00C53CA7">
      <w:pPr>
        <w:spacing w:after="0" w:line="240" w:lineRule="auto"/>
        <w:ind w:firstLine="568"/>
        <w:jc w:val="both"/>
        <w:rPr>
          <w:rFonts w:ascii="Times New Roman" w:eastAsia="Times New Roman" w:hAnsi="Times New Roman" w:cs="Times New Roman"/>
          <w:sz w:val="24"/>
          <w:szCs w:val="24"/>
          <w:lang w:eastAsia="ru-RU"/>
        </w:rPr>
      </w:pPr>
      <w:r w:rsidRPr="00C53CA7">
        <w:rPr>
          <w:rFonts w:ascii="Times New Roman" w:eastAsia="Times New Roman" w:hAnsi="Times New Roman" w:cs="Times New Roman"/>
          <w:sz w:val="24"/>
          <w:szCs w:val="24"/>
          <w:lang w:eastAsia="ru-RU"/>
        </w:rPr>
        <w:t xml:space="preserve">СОУТ проводится организацией (далее - Исполнитель) совместно с комиссией Заказчика. </w:t>
      </w:r>
    </w:p>
    <w:p w:rsidR="00C53CA7" w:rsidRPr="00C53CA7" w:rsidRDefault="00C53CA7" w:rsidP="00C53CA7">
      <w:pPr>
        <w:spacing w:after="0" w:line="240" w:lineRule="auto"/>
        <w:ind w:firstLine="568"/>
        <w:jc w:val="both"/>
        <w:rPr>
          <w:rFonts w:ascii="Times New Roman" w:eastAsia="Times New Roman" w:hAnsi="Times New Roman" w:cs="Times New Roman"/>
          <w:sz w:val="24"/>
          <w:szCs w:val="24"/>
          <w:lang w:eastAsia="ru-RU"/>
        </w:rPr>
      </w:pPr>
      <w:r w:rsidRPr="00C53CA7">
        <w:rPr>
          <w:rFonts w:ascii="Times New Roman" w:eastAsia="Times New Roman" w:hAnsi="Times New Roman" w:cs="Times New Roman"/>
          <w:sz w:val="24"/>
          <w:szCs w:val="24"/>
          <w:lang w:eastAsia="ru-RU"/>
        </w:rPr>
        <w:t xml:space="preserve">СОУТ проводится в соответствии с ФЗ № 426-ФЗ от 28.12.2013 г. и Методикой, которыми определены содержание и порядок проведения комплекса работ по этапам, а также порядок, сроки оформления их результатов. </w:t>
      </w:r>
    </w:p>
    <w:p w:rsidR="00C53CA7" w:rsidRPr="00C53CA7" w:rsidRDefault="00C53CA7" w:rsidP="00C53CA7">
      <w:pPr>
        <w:spacing w:after="0" w:line="240" w:lineRule="auto"/>
        <w:ind w:firstLine="568"/>
        <w:jc w:val="both"/>
        <w:rPr>
          <w:rFonts w:ascii="Times New Roman" w:eastAsia="Times New Roman" w:hAnsi="Times New Roman" w:cs="Times New Roman"/>
          <w:sz w:val="24"/>
          <w:szCs w:val="24"/>
          <w:lang w:eastAsia="ru-RU"/>
        </w:rPr>
      </w:pPr>
      <w:r w:rsidRPr="00C53CA7">
        <w:rPr>
          <w:rFonts w:ascii="Times New Roman" w:eastAsia="Times New Roman" w:hAnsi="Times New Roman" w:cs="Times New Roman"/>
          <w:sz w:val="24"/>
          <w:szCs w:val="24"/>
          <w:lang w:eastAsia="ru-RU"/>
        </w:rPr>
        <w:t xml:space="preserve">Комиссия Заказчика до начала выполнения работ по проведению специальной оценки условий труда утверждает перечень рабочих мест, на которых будет проводиться специальная оценка условий труда, с указанием аналогичных рабочих мест. </w:t>
      </w:r>
    </w:p>
    <w:p w:rsidR="00C53CA7" w:rsidRPr="00C53CA7" w:rsidRDefault="00C53CA7" w:rsidP="00C53CA7">
      <w:pPr>
        <w:spacing w:after="0" w:line="240" w:lineRule="auto"/>
        <w:ind w:firstLine="568"/>
        <w:jc w:val="both"/>
        <w:rPr>
          <w:rFonts w:ascii="Times New Roman" w:eastAsia="Times New Roman" w:hAnsi="Times New Roman" w:cs="Times New Roman"/>
          <w:sz w:val="24"/>
          <w:szCs w:val="24"/>
          <w:lang w:eastAsia="ru-RU"/>
        </w:rPr>
      </w:pPr>
      <w:r w:rsidRPr="00C53CA7">
        <w:rPr>
          <w:rFonts w:ascii="Times New Roman" w:eastAsia="Times New Roman" w:hAnsi="Times New Roman" w:cs="Times New Roman"/>
          <w:sz w:val="24"/>
          <w:szCs w:val="24"/>
          <w:lang w:eastAsia="ru-RU"/>
        </w:rPr>
        <w:t>Комплекс работ по СОУТ формируется из следующих основных этапов:</w:t>
      </w:r>
    </w:p>
    <w:p w:rsidR="00C53CA7" w:rsidRDefault="00C53CA7" w:rsidP="00C53CA7">
      <w:pPr>
        <w:spacing w:after="0" w:line="240" w:lineRule="auto"/>
        <w:ind w:firstLine="568"/>
        <w:jc w:val="both"/>
        <w:rPr>
          <w:rFonts w:ascii="Times New Roman" w:eastAsia="Times New Roman" w:hAnsi="Times New Roman" w:cs="Times New Roman"/>
          <w:sz w:val="24"/>
          <w:szCs w:val="24"/>
          <w:lang w:eastAsia="ru-RU"/>
        </w:rPr>
      </w:pPr>
    </w:p>
    <w:p w:rsidR="000532FB" w:rsidRDefault="000532FB" w:rsidP="00C53CA7">
      <w:pPr>
        <w:spacing w:after="0" w:line="240" w:lineRule="auto"/>
        <w:ind w:firstLine="568"/>
        <w:jc w:val="both"/>
        <w:rPr>
          <w:rFonts w:ascii="Times New Roman" w:eastAsia="Times New Roman" w:hAnsi="Times New Roman" w:cs="Times New Roman"/>
          <w:sz w:val="24"/>
          <w:szCs w:val="24"/>
          <w:lang w:eastAsia="ru-RU"/>
        </w:rPr>
      </w:pPr>
    </w:p>
    <w:p w:rsidR="000532FB" w:rsidRDefault="000532FB" w:rsidP="00C53CA7">
      <w:pPr>
        <w:spacing w:after="0" w:line="240" w:lineRule="auto"/>
        <w:ind w:firstLine="568"/>
        <w:jc w:val="both"/>
        <w:rPr>
          <w:rFonts w:ascii="Times New Roman" w:eastAsia="Times New Roman" w:hAnsi="Times New Roman" w:cs="Times New Roman"/>
          <w:sz w:val="24"/>
          <w:szCs w:val="24"/>
          <w:lang w:eastAsia="ru-RU"/>
        </w:rPr>
      </w:pPr>
    </w:p>
    <w:p w:rsidR="000532FB" w:rsidRDefault="000532FB" w:rsidP="00C53CA7">
      <w:pPr>
        <w:spacing w:after="0" w:line="240" w:lineRule="auto"/>
        <w:ind w:firstLine="568"/>
        <w:jc w:val="both"/>
        <w:rPr>
          <w:rFonts w:ascii="Times New Roman" w:eastAsia="Times New Roman" w:hAnsi="Times New Roman" w:cs="Times New Roman"/>
          <w:sz w:val="24"/>
          <w:szCs w:val="24"/>
          <w:lang w:eastAsia="ru-RU"/>
        </w:rPr>
      </w:pPr>
    </w:p>
    <w:p w:rsidR="000532FB" w:rsidRPr="00C53CA7" w:rsidRDefault="000532FB" w:rsidP="00C53CA7">
      <w:pPr>
        <w:spacing w:after="0" w:line="240" w:lineRule="auto"/>
        <w:ind w:firstLine="568"/>
        <w:jc w:val="both"/>
        <w:rPr>
          <w:rFonts w:ascii="Times New Roman" w:eastAsia="Times New Roman" w:hAnsi="Times New Roman" w:cs="Times New Roman"/>
          <w:sz w:val="24"/>
          <w:szCs w:val="24"/>
          <w:lang w:eastAsia="ru-RU"/>
        </w:rPr>
      </w:pPr>
    </w:p>
    <w:p w:rsidR="00C53CA7" w:rsidRPr="00C53CA7" w:rsidRDefault="00C53CA7" w:rsidP="00C53CA7">
      <w:pPr>
        <w:numPr>
          <w:ilvl w:val="0"/>
          <w:numId w:val="1"/>
        </w:numPr>
        <w:tabs>
          <w:tab w:val="left" w:pos="993"/>
        </w:tabs>
        <w:spacing w:after="0" w:line="240" w:lineRule="auto"/>
        <w:ind w:firstLine="568"/>
        <w:jc w:val="both"/>
        <w:rPr>
          <w:rFonts w:ascii="Times New Roman" w:eastAsia="Times New Roman" w:hAnsi="Times New Roman" w:cs="Times New Roman"/>
          <w:b/>
          <w:sz w:val="24"/>
          <w:szCs w:val="24"/>
          <w:lang w:eastAsia="ru-RU"/>
        </w:rPr>
      </w:pPr>
      <w:r w:rsidRPr="00C53CA7">
        <w:rPr>
          <w:rFonts w:ascii="Times New Roman" w:eastAsia="Times New Roman" w:hAnsi="Times New Roman" w:cs="Times New Roman"/>
          <w:b/>
          <w:sz w:val="24"/>
          <w:szCs w:val="24"/>
          <w:lang w:eastAsia="ru-RU"/>
        </w:rPr>
        <w:lastRenderedPageBreak/>
        <w:t xml:space="preserve"> Идентификация вредных и (или) опасных производственных факторов (включая потенциальное декларирование условий труда на рабочих местах согласно государственным гигиеническим требованиям) (ст. 10 ФЗ № 426-ФЗ от 28.12.2013 г., Раздел </w:t>
      </w:r>
      <w:r w:rsidRPr="00C53CA7">
        <w:rPr>
          <w:rFonts w:ascii="Times New Roman" w:eastAsia="Times New Roman" w:hAnsi="Times New Roman" w:cs="Times New Roman"/>
          <w:b/>
          <w:sz w:val="24"/>
          <w:szCs w:val="24"/>
          <w:lang w:val="en-US" w:eastAsia="ru-RU"/>
        </w:rPr>
        <w:t>I</w:t>
      </w:r>
      <w:r w:rsidRPr="00C53CA7">
        <w:rPr>
          <w:rFonts w:ascii="Times New Roman" w:eastAsia="Times New Roman" w:hAnsi="Times New Roman" w:cs="Times New Roman"/>
          <w:b/>
          <w:sz w:val="24"/>
          <w:szCs w:val="24"/>
          <w:lang w:eastAsia="ru-RU"/>
        </w:rPr>
        <w:t>I, п. 3 Методики)</w:t>
      </w:r>
    </w:p>
    <w:p w:rsidR="00C53CA7" w:rsidRPr="00C53CA7" w:rsidRDefault="00C53CA7" w:rsidP="00C53CA7">
      <w:pPr>
        <w:spacing w:after="0" w:line="240" w:lineRule="auto"/>
        <w:ind w:firstLine="568"/>
        <w:jc w:val="both"/>
        <w:rPr>
          <w:rFonts w:ascii="Times New Roman" w:eastAsia="Times New Roman" w:hAnsi="Times New Roman" w:cs="Times New Roman"/>
          <w:sz w:val="24"/>
          <w:szCs w:val="24"/>
          <w:lang w:eastAsia="ru-RU"/>
        </w:rPr>
      </w:pPr>
      <w:r w:rsidRPr="00C53CA7">
        <w:rPr>
          <w:rFonts w:ascii="Times New Roman" w:eastAsia="Times New Roman" w:hAnsi="Times New Roman" w:cs="Times New Roman"/>
          <w:sz w:val="24"/>
          <w:szCs w:val="24"/>
          <w:lang w:eastAsia="ru-RU"/>
        </w:rPr>
        <w:t xml:space="preserve">Процедура осуществления идентификации потенциально вредных и (или) опасных производственных факторов устанавливается </w:t>
      </w:r>
      <w:hyperlink r:id="rId5" w:history="1">
        <w:r w:rsidRPr="00C53CA7">
          <w:rPr>
            <w:rFonts w:ascii="Times New Roman" w:eastAsia="Times New Roman" w:hAnsi="Times New Roman" w:cs="Times New Roman"/>
            <w:sz w:val="24"/>
            <w:szCs w:val="24"/>
            <w:lang w:eastAsia="ru-RU"/>
          </w:rPr>
          <w:t>методикой</w:t>
        </w:r>
      </w:hyperlink>
      <w:r w:rsidRPr="00C53CA7">
        <w:rPr>
          <w:rFonts w:ascii="Times New Roman" w:eastAsia="Times New Roman" w:hAnsi="Times New Roman" w:cs="Times New Roman"/>
          <w:sz w:val="24"/>
          <w:szCs w:val="24"/>
          <w:lang w:eastAsia="ru-RU"/>
        </w:rPr>
        <w:t xml:space="preserve"> проведения специальной оценки условий труда, предусмотренной </w:t>
      </w:r>
      <w:hyperlink r:id="rId6" w:history="1">
        <w:r w:rsidRPr="00C53CA7">
          <w:rPr>
            <w:rFonts w:ascii="Times New Roman" w:eastAsia="Times New Roman" w:hAnsi="Times New Roman" w:cs="Times New Roman"/>
            <w:sz w:val="24"/>
            <w:szCs w:val="24"/>
            <w:lang w:eastAsia="ru-RU"/>
          </w:rPr>
          <w:t>частью 3 статьи 8</w:t>
        </w:r>
      </w:hyperlink>
      <w:r w:rsidRPr="00C53CA7">
        <w:rPr>
          <w:rFonts w:ascii="Times New Roman" w:eastAsia="Times New Roman" w:hAnsi="Times New Roman" w:cs="Times New Roman"/>
          <w:sz w:val="24"/>
          <w:szCs w:val="24"/>
          <w:lang w:eastAsia="ru-RU"/>
        </w:rPr>
        <w:t xml:space="preserve"> ФЗ № 426-ФЗ от 28.12.2013 г. на основе перечня рабочих мест, на которых будет проводиться СОУТ.</w:t>
      </w:r>
    </w:p>
    <w:p w:rsidR="00C53CA7" w:rsidRPr="00C53CA7" w:rsidRDefault="00C53CA7" w:rsidP="00C53CA7">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53CA7">
        <w:rPr>
          <w:rFonts w:ascii="Times New Roman" w:eastAsia="Times New Roman" w:hAnsi="Times New Roman" w:cs="Times New Roman"/>
          <w:sz w:val="24"/>
          <w:szCs w:val="24"/>
          <w:lang w:eastAsia="ru-RU"/>
        </w:rPr>
        <w:t xml:space="preserve">Идентификация потенциально вредных и (или) опасных производственных факторов на рабочих местах осуществляется экспертом организации, проводящей СОУТ. При необходимости корректировки перечня рабочих мест для проведения СОУТ (в части отнесения рабочих мест к аналогичным), эксперт Исполнителя оформляет предложения для рассмотрения на заседании Комиссии Заказчика. </w:t>
      </w:r>
    </w:p>
    <w:p w:rsidR="00C53CA7" w:rsidRPr="00C53CA7" w:rsidRDefault="00C53CA7" w:rsidP="00C53CA7">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53CA7">
        <w:rPr>
          <w:rFonts w:ascii="Times New Roman" w:eastAsia="Times New Roman" w:hAnsi="Times New Roman" w:cs="Times New Roman"/>
          <w:sz w:val="24"/>
          <w:szCs w:val="24"/>
          <w:lang w:eastAsia="ru-RU"/>
        </w:rPr>
        <w:t>Идентификация потенциально вредных и (или) опасных производственных факторов (далее соответственно - вредные и (или) опасные факторы, идентификация) включает в себя следующие этапы:</w:t>
      </w:r>
    </w:p>
    <w:p w:rsidR="00C53CA7" w:rsidRPr="00C53CA7" w:rsidRDefault="00C53CA7" w:rsidP="00C53CA7">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53CA7">
        <w:rPr>
          <w:rFonts w:ascii="Times New Roman" w:eastAsia="Times New Roman" w:hAnsi="Times New Roman" w:cs="Times New Roman"/>
          <w:sz w:val="24"/>
          <w:szCs w:val="24"/>
          <w:lang w:eastAsia="ru-RU"/>
        </w:rPr>
        <w:t>1) выявление и описание имеющихся на рабочем месте факторов производственной среды и трудового процесса, источников вредных и (или) опасных факторов;</w:t>
      </w:r>
    </w:p>
    <w:p w:rsidR="00C53CA7" w:rsidRPr="00C53CA7" w:rsidRDefault="00C53CA7" w:rsidP="00C53CA7">
      <w:pPr>
        <w:widowControl w:val="0"/>
        <w:autoSpaceDE w:val="0"/>
        <w:autoSpaceDN w:val="0"/>
        <w:adjustRightInd w:val="0"/>
        <w:spacing w:after="0" w:line="240" w:lineRule="auto"/>
        <w:ind w:firstLine="568"/>
        <w:jc w:val="both"/>
        <w:rPr>
          <w:rFonts w:ascii="Times New Roman" w:eastAsia="Times New Roman" w:hAnsi="Times New Roman" w:cs="Times New Roman"/>
          <w:sz w:val="24"/>
          <w:szCs w:val="24"/>
          <w:lang w:eastAsia="ru-RU"/>
        </w:rPr>
      </w:pPr>
      <w:r w:rsidRPr="00C53CA7">
        <w:rPr>
          <w:rFonts w:ascii="Times New Roman" w:eastAsia="Times New Roman" w:hAnsi="Times New Roman" w:cs="Times New Roman"/>
          <w:sz w:val="24"/>
          <w:szCs w:val="24"/>
          <w:lang w:eastAsia="ru-RU"/>
        </w:rPr>
        <w:t xml:space="preserve">2) сопоставление и установление совпадения имеющихся на рабочем месте факторов производственной среды и трудового процесса с факторами производственной среды и трудового процесса, предусмотренными </w:t>
      </w:r>
      <w:hyperlink r:id="rId7" w:history="1">
        <w:r w:rsidRPr="00C53CA7">
          <w:rPr>
            <w:rFonts w:ascii="Times New Roman" w:eastAsia="Times New Roman" w:hAnsi="Times New Roman" w:cs="Times New Roman"/>
            <w:sz w:val="24"/>
            <w:szCs w:val="24"/>
            <w:lang w:eastAsia="ru-RU"/>
          </w:rPr>
          <w:t>классификатором</w:t>
        </w:r>
      </w:hyperlink>
      <w:r w:rsidRPr="00C53CA7">
        <w:rPr>
          <w:rFonts w:ascii="Times New Roman" w:eastAsia="Times New Roman" w:hAnsi="Times New Roman" w:cs="Times New Roman"/>
          <w:sz w:val="24"/>
          <w:szCs w:val="24"/>
          <w:lang w:eastAsia="ru-RU"/>
        </w:rPr>
        <w:t xml:space="preserve"> вредных и (или) опасных производственных факторов (далее - классификатор), утверждённым в порядке, установленном Федеральным </w:t>
      </w:r>
      <w:hyperlink r:id="rId8" w:history="1">
        <w:r w:rsidRPr="00C53CA7">
          <w:rPr>
            <w:rFonts w:ascii="Times New Roman" w:eastAsia="Times New Roman" w:hAnsi="Times New Roman" w:cs="Times New Roman"/>
            <w:sz w:val="24"/>
            <w:szCs w:val="24"/>
            <w:lang w:eastAsia="ru-RU"/>
          </w:rPr>
          <w:t>законом</w:t>
        </w:r>
      </w:hyperlink>
      <w:r w:rsidRPr="00C53CA7">
        <w:rPr>
          <w:rFonts w:ascii="Times New Roman" w:eastAsia="Times New Roman" w:hAnsi="Times New Roman" w:cs="Times New Roman"/>
          <w:sz w:val="24"/>
          <w:szCs w:val="24"/>
          <w:lang w:eastAsia="ru-RU"/>
        </w:rPr>
        <w:t xml:space="preserve"> от 28 декабря 2013 г. N 426-ФЗ «О специальной оценке условий труда»;</w:t>
      </w:r>
    </w:p>
    <w:p w:rsidR="00C53CA7" w:rsidRPr="00C53CA7" w:rsidRDefault="00C53CA7" w:rsidP="00C53CA7">
      <w:pPr>
        <w:widowControl w:val="0"/>
        <w:autoSpaceDE w:val="0"/>
        <w:autoSpaceDN w:val="0"/>
        <w:adjustRightInd w:val="0"/>
        <w:spacing w:after="0" w:line="240" w:lineRule="auto"/>
        <w:ind w:firstLine="568"/>
        <w:jc w:val="both"/>
        <w:rPr>
          <w:rFonts w:ascii="Times New Roman" w:eastAsia="Times New Roman" w:hAnsi="Times New Roman" w:cs="Times New Roman"/>
          <w:sz w:val="24"/>
          <w:szCs w:val="24"/>
          <w:lang w:eastAsia="ru-RU"/>
        </w:rPr>
      </w:pPr>
      <w:r w:rsidRPr="00C53CA7">
        <w:rPr>
          <w:rFonts w:ascii="Times New Roman" w:eastAsia="Times New Roman" w:hAnsi="Times New Roman" w:cs="Times New Roman"/>
          <w:sz w:val="24"/>
          <w:szCs w:val="24"/>
          <w:lang w:eastAsia="ru-RU"/>
        </w:rPr>
        <w:t>3) принятие решения о проведении исследований (испытаний) и измерений вредных и (или) опасных факторов;</w:t>
      </w:r>
    </w:p>
    <w:p w:rsidR="00C53CA7" w:rsidRPr="00C53CA7" w:rsidRDefault="00C53CA7" w:rsidP="00C53CA7">
      <w:pPr>
        <w:widowControl w:val="0"/>
        <w:autoSpaceDE w:val="0"/>
        <w:autoSpaceDN w:val="0"/>
        <w:adjustRightInd w:val="0"/>
        <w:spacing w:after="0" w:line="240" w:lineRule="auto"/>
        <w:ind w:firstLine="568"/>
        <w:jc w:val="both"/>
        <w:rPr>
          <w:rFonts w:ascii="Times New Roman" w:eastAsia="Times New Roman" w:hAnsi="Times New Roman" w:cs="Times New Roman"/>
          <w:sz w:val="24"/>
          <w:szCs w:val="24"/>
          <w:lang w:eastAsia="ru-RU"/>
        </w:rPr>
      </w:pPr>
      <w:r w:rsidRPr="00C53CA7">
        <w:rPr>
          <w:rFonts w:ascii="Times New Roman" w:eastAsia="Times New Roman" w:hAnsi="Times New Roman" w:cs="Times New Roman"/>
          <w:sz w:val="24"/>
          <w:szCs w:val="24"/>
          <w:lang w:eastAsia="ru-RU"/>
        </w:rPr>
        <w:t>4) оформление результатов идентификации.</w:t>
      </w:r>
    </w:p>
    <w:p w:rsidR="00C53CA7" w:rsidRPr="00C53CA7" w:rsidRDefault="00C53CA7" w:rsidP="00C53CA7">
      <w:pPr>
        <w:widowControl w:val="0"/>
        <w:autoSpaceDE w:val="0"/>
        <w:autoSpaceDN w:val="0"/>
        <w:adjustRightInd w:val="0"/>
        <w:spacing w:after="0" w:line="240" w:lineRule="auto"/>
        <w:ind w:firstLine="568"/>
        <w:jc w:val="both"/>
        <w:rPr>
          <w:rFonts w:ascii="Times New Roman" w:eastAsia="Times New Roman" w:hAnsi="Times New Roman" w:cs="Times New Roman"/>
          <w:sz w:val="24"/>
          <w:szCs w:val="24"/>
          <w:lang w:eastAsia="ru-RU"/>
        </w:rPr>
      </w:pPr>
      <w:r w:rsidRPr="00C53CA7">
        <w:rPr>
          <w:rFonts w:ascii="Times New Roman" w:eastAsia="Times New Roman" w:hAnsi="Times New Roman" w:cs="Times New Roman"/>
          <w:sz w:val="24"/>
          <w:szCs w:val="24"/>
          <w:lang w:eastAsia="ru-RU"/>
        </w:rPr>
        <w:t>Результаты идентификации потенциально вредных и (или) опасных производственных факторов утверждаются комиссией.</w:t>
      </w:r>
    </w:p>
    <w:p w:rsidR="00C53CA7" w:rsidRPr="00C53CA7" w:rsidRDefault="00C53CA7" w:rsidP="00C53CA7">
      <w:pPr>
        <w:spacing w:after="0" w:line="240" w:lineRule="auto"/>
        <w:ind w:firstLine="824"/>
        <w:jc w:val="both"/>
        <w:rPr>
          <w:rFonts w:ascii="Times New Roman" w:eastAsia="Times New Roman" w:hAnsi="Times New Roman" w:cs="Times New Roman"/>
          <w:sz w:val="24"/>
          <w:szCs w:val="24"/>
          <w:lang w:eastAsia="ru-RU"/>
        </w:rPr>
      </w:pPr>
      <w:r w:rsidRPr="00C53CA7">
        <w:rPr>
          <w:rFonts w:ascii="Times New Roman" w:eastAsia="Times New Roman" w:hAnsi="Times New Roman" w:cs="Times New Roman"/>
          <w:sz w:val="24"/>
          <w:szCs w:val="24"/>
          <w:lang w:eastAsia="ru-RU"/>
        </w:rPr>
        <w:t>Результаты идентификации:</w:t>
      </w:r>
    </w:p>
    <w:p w:rsidR="00C53CA7" w:rsidRPr="00C53CA7" w:rsidRDefault="00C53CA7" w:rsidP="00C53CA7">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53CA7">
        <w:rPr>
          <w:rFonts w:ascii="Times New Roman" w:eastAsia="Times New Roman" w:hAnsi="Times New Roman" w:cs="Times New Roman"/>
          <w:sz w:val="24"/>
          <w:szCs w:val="24"/>
          <w:lang w:eastAsia="ru-RU"/>
        </w:rPr>
        <w:t xml:space="preserve">1) Вредные и (или) опасные производственные факторы на рабочем месте не идентифицированы - условия труда на данном рабочем месте признаются комиссией допустимыми, а исследования (испытания) и измерения вредных и (или) опасных производственных факторов не проводятся. </w:t>
      </w:r>
    </w:p>
    <w:p w:rsidR="00C53CA7" w:rsidRPr="00C53CA7" w:rsidRDefault="00C53CA7" w:rsidP="00C53CA7">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53CA7">
        <w:rPr>
          <w:rFonts w:ascii="Times New Roman" w:eastAsia="Times New Roman" w:hAnsi="Times New Roman" w:cs="Times New Roman"/>
          <w:sz w:val="24"/>
          <w:szCs w:val="24"/>
          <w:lang w:eastAsia="ru-RU"/>
        </w:rPr>
        <w:t xml:space="preserve">Исполнитель на указанные рабочие места готовит и представляет на утверждение Комиссии Декларации соответствия условий труда государственным нормативным требованиям охраны труда, а также оказывает помощь в оформлении, подаче и регистрации Декларации в территориальный орган Федеральной службы по труду и занятости (по месту нахождения Заказчика). </w:t>
      </w:r>
    </w:p>
    <w:p w:rsidR="00C53CA7" w:rsidRPr="00C53CA7" w:rsidRDefault="00C53CA7" w:rsidP="00C53CA7">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53CA7">
        <w:rPr>
          <w:rFonts w:ascii="Times New Roman" w:eastAsia="Times New Roman" w:hAnsi="Times New Roman" w:cs="Times New Roman"/>
          <w:sz w:val="24"/>
          <w:szCs w:val="24"/>
          <w:lang w:eastAsia="ru-RU"/>
        </w:rPr>
        <w:t xml:space="preserve">Срок подачи декларации – не позднее 30 рабочих дней со дня утверждения отчета о проведении СОУТ. </w:t>
      </w:r>
    </w:p>
    <w:p w:rsidR="00C53CA7" w:rsidRPr="00C53CA7" w:rsidRDefault="00C53CA7" w:rsidP="00C53CA7">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53CA7">
        <w:rPr>
          <w:rFonts w:ascii="Times New Roman" w:eastAsia="Times New Roman" w:hAnsi="Times New Roman" w:cs="Times New Roman"/>
          <w:sz w:val="24"/>
          <w:szCs w:val="24"/>
          <w:lang w:eastAsia="ru-RU"/>
        </w:rPr>
        <w:t>Срок действия Декларации - в течение 5 лет со дня утверждения отчета о проведении СОУТ.</w:t>
      </w:r>
    </w:p>
    <w:p w:rsidR="00C53CA7" w:rsidRPr="00C53CA7" w:rsidRDefault="00C53CA7" w:rsidP="00C53CA7">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53CA7">
        <w:rPr>
          <w:rFonts w:ascii="Times New Roman" w:eastAsia="Times New Roman" w:hAnsi="Times New Roman" w:cs="Times New Roman"/>
          <w:sz w:val="24"/>
          <w:szCs w:val="24"/>
          <w:lang w:eastAsia="ru-RU"/>
        </w:rPr>
        <w:t>2) Вредные и (или) опасные производственные факторы на рабочем месте идентифицированы - Комиссия принимает решение о проведении исследований (испытаний) и измерений данных вредных и (или) опасных производственных факторов в порядке, установленном статьей 12 ФЗ № 426-ФЗ от 28.12.2013 г.</w:t>
      </w:r>
    </w:p>
    <w:p w:rsidR="00C53CA7" w:rsidRDefault="00C53CA7" w:rsidP="00C53CA7">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0532FB" w:rsidRDefault="000532FB" w:rsidP="00C53CA7">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0532FB" w:rsidRDefault="000532FB" w:rsidP="00C53CA7">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0532FB" w:rsidRPr="00C53CA7" w:rsidRDefault="000532FB" w:rsidP="00C53CA7">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C53CA7" w:rsidRPr="00C53CA7" w:rsidRDefault="00C53CA7" w:rsidP="00C53CA7">
      <w:pPr>
        <w:tabs>
          <w:tab w:val="left" w:pos="142"/>
        </w:tabs>
        <w:spacing w:after="0" w:line="240" w:lineRule="auto"/>
        <w:ind w:left="568"/>
        <w:jc w:val="both"/>
        <w:rPr>
          <w:rFonts w:ascii="Times New Roman" w:eastAsia="Times New Roman" w:hAnsi="Times New Roman" w:cs="Times New Roman"/>
          <w:b/>
          <w:sz w:val="24"/>
          <w:szCs w:val="24"/>
          <w:highlight w:val="yellow"/>
          <w:lang w:eastAsia="ru-RU"/>
        </w:rPr>
      </w:pPr>
      <w:r w:rsidRPr="00C53CA7">
        <w:rPr>
          <w:rFonts w:ascii="Times New Roman" w:eastAsia="Times New Roman" w:hAnsi="Times New Roman" w:cs="Times New Roman"/>
          <w:b/>
          <w:sz w:val="24"/>
          <w:szCs w:val="24"/>
          <w:lang w:val="en-US" w:eastAsia="ru-RU"/>
        </w:rPr>
        <w:lastRenderedPageBreak/>
        <w:t>II</w:t>
      </w:r>
      <w:r w:rsidRPr="00C53CA7">
        <w:rPr>
          <w:rFonts w:ascii="Times New Roman" w:eastAsia="Times New Roman" w:hAnsi="Times New Roman" w:cs="Times New Roman"/>
          <w:b/>
          <w:sz w:val="24"/>
          <w:szCs w:val="24"/>
          <w:lang w:eastAsia="ru-RU"/>
        </w:rPr>
        <w:t xml:space="preserve">. Исследования (испытания) и измерения вредных и (или) опасных производственных факторов (с последующим формированием отчета по результатам проведения специальной оценки условий труда) (ст. 12-13 ФЗ № 426-ФЗ от 28.12.2013; Раздел </w:t>
      </w:r>
      <w:r w:rsidRPr="00C53CA7">
        <w:rPr>
          <w:rFonts w:ascii="Times New Roman" w:eastAsia="Times New Roman" w:hAnsi="Times New Roman" w:cs="Times New Roman"/>
          <w:b/>
          <w:sz w:val="24"/>
          <w:szCs w:val="24"/>
          <w:lang w:val="en-US" w:eastAsia="ru-RU"/>
        </w:rPr>
        <w:t>II</w:t>
      </w:r>
      <w:r w:rsidRPr="00C53CA7">
        <w:rPr>
          <w:rFonts w:ascii="Times New Roman" w:eastAsia="Times New Roman" w:hAnsi="Times New Roman" w:cs="Times New Roman"/>
          <w:b/>
          <w:sz w:val="24"/>
          <w:szCs w:val="24"/>
          <w:lang w:eastAsia="ru-RU"/>
        </w:rPr>
        <w:t>. Методики ???)</w:t>
      </w:r>
    </w:p>
    <w:p w:rsidR="00C53CA7" w:rsidRPr="00C53CA7" w:rsidRDefault="00C53CA7" w:rsidP="00C53CA7">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53CA7">
        <w:rPr>
          <w:rFonts w:ascii="Times New Roman" w:eastAsia="Times New Roman" w:hAnsi="Times New Roman" w:cs="Times New Roman"/>
          <w:sz w:val="24"/>
          <w:szCs w:val="24"/>
          <w:lang w:eastAsia="ru-RU"/>
        </w:rPr>
        <w:t xml:space="preserve">Исследования (испытания) и измерения фактических значений вредных и (или) опасных производственных факторов осуществляются испытательной лабораторией (центром) организации, проводящей СОУТ. </w:t>
      </w:r>
    </w:p>
    <w:p w:rsidR="00C53CA7" w:rsidRPr="00C53CA7" w:rsidRDefault="00C53CA7" w:rsidP="00C53CA7">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53CA7">
        <w:rPr>
          <w:rFonts w:ascii="Times New Roman" w:eastAsia="Times New Roman" w:hAnsi="Times New Roman" w:cs="Times New Roman"/>
          <w:sz w:val="24"/>
          <w:szCs w:val="24"/>
          <w:lang w:eastAsia="ru-RU"/>
        </w:rPr>
        <w:t>При проведении исследований (испытаний) и измерений вредных и (или) опасных производственных факторов должны применяться утвержденные и аттестованные в порядке, установленном законодательством Российской Федерации об обеспечении единства измерений, методы исследований (испытаний) и методики (методы) измерений и соответствующие им средства измерений, прошедшие поверку и внесенные в Федеральный информационный фонд по обеспечению единства измерений.</w:t>
      </w:r>
    </w:p>
    <w:p w:rsidR="00C53CA7" w:rsidRPr="00C53CA7" w:rsidRDefault="00C53CA7" w:rsidP="00C53CA7">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53CA7">
        <w:rPr>
          <w:rFonts w:ascii="Times New Roman" w:eastAsia="Times New Roman" w:hAnsi="Times New Roman" w:cs="Times New Roman"/>
          <w:sz w:val="24"/>
          <w:szCs w:val="24"/>
          <w:lang w:eastAsia="ru-RU"/>
        </w:rPr>
        <w:t>Методы исследований (испытаний) и методики (методы) измерений вредных и (или) опасных производственных факторов, состав экспертов и иных работников, проводящих данные исследования (испытания) и измерения, определяются организацией, проводящей специальную оценку условий труда, самостоятельно.</w:t>
      </w:r>
    </w:p>
    <w:p w:rsidR="00C53CA7" w:rsidRPr="00C53CA7" w:rsidRDefault="00C53CA7" w:rsidP="00C53CA7">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53CA7">
        <w:rPr>
          <w:rFonts w:ascii="Times New Roman" w:eastAsia="Times New Roman" w:hAnsi="Times New Roman" w:cs="Times New Roman"/>
          <w:sz w:val="24"/>
          <w:szCs w:val="24"/>
          <w:lang w:eastAsia="ru-RU"/>
        </w:rPr>
        <w:t>Результаты проведенных исследований (испытаний) и измерений вредных и (или) опасных производственных факторов оформляются протоколами в отношении каждого из этих вредных и (или) опасных производственных факторов, подвергнутых исследованиям (испытаниям) и измерениям.</w:t>
      </w:r>
    </w:p>
    <w:p w:rsidR="00C53CA7" w:rsidRPr="00C53CA7" w:rsidRDefault="00C53CA7" w:rsidP="00C53CA7">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53CA7">
        <w:rPr>
          <w:rFonts w:ascii="Times New Roman" w:eastAsia="Times New Roman" w:hAnsi="Times New Roman" w:cs="Times New Roman"/>
          <w:sz w:val="24"/>
          <w:szCs w:val="24"/>
          <w:lang w:eastAsia="ru-RU"/>
        </w:rPr>
        <w:t>В качестве результатов исследований (испытаний) и измерений вредных и (или) опасных производственных факторов могут быть использованы результаты исследований (испытаний) и измерений вредных и (или) опасных производственных факторов, проведенных аккредитованной в соответствии с законодательством Российской Федерации об аккредитации в национальной системе аккредитации испытательной лабораторией (центром) при осуществлении организованного в установленном порядке на рабочих местах производственного контроля за условиями труда, но не ранее чем за шесть месяцев до проведения специальной оценки условий труда. Решение о возможности использования указанных результатов при проведении специальной оценки условий труда принимается комиссией по представлению эксперта организации, проводящей специальную оценку условий труда.</w:t>
      </w:r>
    </w:p>
    <w:p w:rsidR="00C53CA7" w:rsidRPr="00C53CA7" w:rsidRDefault="00C53CA7" w:rsidP="00C53CA7">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C53CA7" w:rsidRPr="00C53CA7" w:rsidRDefault="00C53CA7" w:rsidP="00C53CA7">
      <w:pPr>
        <w:numPr>
          <w:ilvl w:val="0"/>
          <w:numId w:val="1"/>
        </w:numPr>
        <w:tabs>
          <w:tab w:val="left" w:pos="142"/>
        </w:tabs>
        <w:spacing w:after="0" w:line="240" w:lineRule="auto"/>
        <w:ind w:firstLine="568"/>
        <w:jc w:val="both"/>
        <w:rPr>
          <w:rFonts w:ascii="Times New Roman" w:eastAsia="Times New Roman" w:hAnsi="Times New Roman" w:cs="Times New Roman"/>
          <w:b/>
          <w:sz w:val="24"/>
          <w:szCs w:val="24"/>
          <w:lang w:eastAsia="ru-RU"/>
        </w:rPr>
      </w:pPr>
      <w:r w:rsidRPr="00C53CA7">
        <w:rPr>
          <w:rFonts w:ascii="Times New Roman" w:eastAsia="Times New Roman" w:hAnsi="Times New Roman" w:cs="Times New Roman"/>
          <w:b/>
          <w:sz w:val="24"/>
          <w:szCs w:val="24"/>
          <w:lang w:eastAsia="ru-RU"/>
        </w:rPr>
        <w:t xml:space="preserve">Отнесение условий труда на рабочем месте по степени вредности и (или) или опасности к классу (подклассу) условий труда по результатам проведения исследований (испытаний) и измерений вредных и (или) опасных производственных факторов (ст. 12 ФЗ № 426-ФЗ от 28.12.2013; Раздел </w:t>
      </w:r>
      <w:r w:rsidRPr="00C53CA7">
        <w:rPr>
          <w:rFonts w:ascii="Times New Roman" w:eastAsia="Times New Roman" w:hAnsi="Times New Roman" w:cs="Times New Roman"/>
          <w:b/>
          <w:sz w:val="24"/>
          <w:szCs w:val="24"/>
          <w:lang w:val="en-US" w:eastAsia="ru-RU"/>
        </w:rPr>
        <w:t>IV</w:t>
      </w:r>
      <w:r w:rsidRPr="00C53CA7">
        <w:rPr>
          <w:rFonts w:ascii="Times New Roman" w:eastAsia="Times New Roman" w:hAnsi="Times New Roman" w:cs="Times New Roman"/>
          <w:b/>
          <w:sz w:val="24"/>
          <w:szCs w:val="24"/>
          <w:lang w:eastAsia="ru-RU"/>
        </w:rPr>
        <w:t>. Методики)</w:t>
      </w:r>
    </w:p>
    <w:p w:rsidR="00C53CA7" w:rsidRPr="00C53CA7" w:rsidRDefault="00C53CA7" w:rsidP="00C53CA7">
      <w:pPr>
        <w:widowControl w:val="0"/>
        <w:autoSpaceDE w:val="0"/>
        <w:autoSpaceDN w:val="0"/>
        <w:adjustRightInd w:val="0"/>
        <w:spacing w:after="0" w:line="240" w:lineRule="auto"/>
        <w:ind w:firstLine="568"/>
        <w:jc w:val="both"/>
        <w:rPr>
          <w:rFonts w:ascii="Times New Roman" w:eastAsia="Times New Roman" w:hAnsi="Times New Roman" w:cs="Times New Roman"/>
          <w:sz w:val="24"/>
          <w:szCs w:val="24"/>
          <w:lang w:eastAsia="ru-RU"/>
        </w:rPr>
      </w:pPr>
      <w:r w:rsidRPr="00C53CA7">
        <w:rPr>
          <w:rFonts w:ascii="Times New Roman" w:eastAsia="Times New Roman" w:hAnsi="Times New Roman" w:cs="Times New Roman"/>
          <w:sz w:val="24"/>
          <w:szCs w:val="24"/>
          <w:lang w:eastAsia="ru-RU"/>
        </w:rPr>
        <w:t>По результатам проведения исследований (испытаний) и измерений вредных и (или) опасных производственных факторов экспертом организации, проводящей специальную оценку условий труда, осуществляется отнесение условий труда на рабочих местах по степени вредности и (или) опасности к классам (подклассам) условий труда.</w:t>
      </w:r>
    </w:p>
    <w:p w:rsidR="00C53CA7" w:rsidRPr="00C53CA7" w:rsidRDefault="00C53CA7" w:rsidP="00C53CA7">
      <w:pPr>
        <w:widowControl w:val="0"/>
        <w:autoSpaceDE w:val="0"/>
        <w:autoSpaceDN w:val="0"/>
        <w:adjustRightInd w:val="0"/>
        <w:spacing w:after="0" w:line="240" w:lineRule="auto"/>
        <w:ind w:firstLine="568"/>
        <w:jc w:val="both"/>
        <w:rPr>
          <w:rFonts w:ascii="Times New Roman" w:eastAsia="Times New Roman" w:hAnsi="Times New Roman" w:cs="Times New Roman"/>
          <w:sz w:val="24"/>
          <w:szCs w:val="24"/>
          <w:lang w:eastAsia="ru-RU"/>
        </w:rPr>
      </w:pPr>
    </w:p>
    <w:p w:rsidR="00C53CA7" w:rsidRPr="00C53CA7" w:rsidRDefault="00C53CA7" w:rsidP="00C53CA7">
      <w:pPr>
        <w:numPr>
          <w:ilvl w:val="0"/>
          <w:numId w:val="1"/>
        </w:numPr>
        <w:tabs>
          <w:tab w:val="left" w:pos="142"/>
        </w:tabs>
        <w:spacing w:after="0" w:line="240" w:lineRule="auto"/>
        <w:ind w:firstLine="568"/>
        <w:jc w:val="both"/>
        <w:rPr>
          <w:rFonts w:ascii="Times New Roman" w:eastAsia="Times New Roman" w:hAnsi="Times New Roman" w:cs="Times New Roman"/>
          <w:b/>
          <w:sz w:val="24"/>
          <w:szCs w:val="24"/>
          <w:lang w:eastAsia="ru-RU"/>
        </w:rPr>
      </w:pPr>
      <w:r w:rsidRPr="00C53CA7">
        <w:rPr>
          <w:rFonts w:ascii="Times New Roman" w:eastAsia="Times New Roman" w:hAnsi="Times New Roman" w:cs="Times New Roman"/>
          <w:b/>
          <w:sz w:val="24"/>
          <w:szCs w:val="24"/>
          <w:lang w:eastAsia="ru-RU"/>
        </w:rPr>
        <w:t xml:space="preserve">Оформление результатов проведения СОУТ (ст. 15 ФЗ № 426-ФЗ от 28.12.2013 г., Раздел </w:t>
      </w:r>
      <w:r w:rsidRPr="00C53CA7">
        <w:rPr>
          <w:rFonts w:ascii="Times New Roman" w:eastAsia="Times New Roman" w:hAnsi="Times New Roman" w:cs="Times New Roman"/>
          <w:b/>
          <w:sz w:val="24"/>
          <w:szCs w:val="24"/>
          <w:lang w:val="en-US" w:eastAsia="ru-RU"/>
        </w:rPr>
        <w:t>V</w:t>
      </w:r>
      <w:r w:rsidRPr="00C53CA7">
        <w:rPr>
          <w:rFonts w:ascii="Times New Roman" w:eastAsia="Times New Roman" w:hAnsi="Times New Roman" w:cs="Times New Roman"/>
          <w:b/>
          <w:sz w:val="24"/>
          <w:szCs w:val="24"/>
          <w:lang w:eastAsia="ru-RU"/>
        </w:rPr>
        <w:t>. Методики)</w:t>
      </w:r>
    </w:p>
    <w:p w:rsidR="00C53CA7" w:rsidRPr="00C53CA7" w:rsidRDefault="00C53CA7" w:rsidP="00C53CA7">
      <w:pPr>
        <w:spacing w:after="0" w:line="240" w:lineRule="auto"/>
        <w:ind w:firstLine="567"/>
        <w:jc w:val="both"/>
        <w:rPr>
          <w:rFonts w:ascii="Times New Roman" w:eastAsia="Times New Roman" w:hAnsi="Times New Roman" w:cs="Times New Roman"/>
          <w:sz w:val="24"/>
          <w:szCs w:val="24"/>
          <w:lang w:eastAsia="ru-RU"/>
        </w:rPr>
      </w:pPr>
      <w:r w:rsidRPr="00C53CA7">
        <w:rPr>
          <w:rFonts w:ascii="Times New Roman" w:eastAsia="Times New Roman" w:hAnsi="Times New Roman" w:cs="Times New Roman"/>
          <w:sz w:val="24"/>
          <w:szCs w:val="24"/>
          <w:lang w:eastAsia="ru-RU"/>
        </w:rPr>
        <w:t>Исполнитель составляет отчет о проведении СОУТ, который включает:</w:t>
      </w:r>
    </w:p>
    <w:p w:rsidR="00C53CA7" w:rsidRPr="00C53CA7" w:rsidRDefault="00C53CA7" w:rsidP="00C53CA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C53CA7">
        <w:rPr>
          <w:rFonts w:ascii="Times New Roman" w:eastAsia="Times New Roman" w:hAnsi="Times New Roman" w:cs="Times New Roman"/>
          <w:sz w:val="24"/>
          <w:szCs w:val="24"/>
          <w:lang w:eastAsia="ru-RU"/>
        </w:rPr>
        <w:t>-</w:t>
      </w:r>
      <w:r w:rsidRPr="00C53CA7">
        <w:rPr>
          <w:rFonts w:ascii="Times New Roman" w:eastAsia="Times New Roman" w:hAnsi="Times New Roman" w:cs="Times New Roman"/>
          <w:sz w:val="24"/>
          <w:szCs w:val="24"/>
          <w:lang w:val="en-US" w:eastAsia="ru-RU"/>
        </w:rPr>
        <w:t> </w:t>
      </w:r>
      <w:r w:rsidRPr="00C53CA7">
        <w:rPr>
          <w:rFonts w:ascii="Times New Roman" w:eastAsia="Times New Roman" w:hAnsi="Times New Roman" w:cs="Times New Roman"/>
          <w:sz w:val="24"/>
          <w:szCs w:val="24"/>
          <w:lang w:eastAsia="ru-RU"/>
        </w:rPr>
        <w:t>сведения об организации, проводящей специальную оценку условий труда, с приложением копий документов, подтверждающих ее соответствие установленным статьей 19 настоящего Федерального закона требованиям;</w:t>
      </w:r>
    </w:p>
    <w:p w:rsidR="00C53CA7" w:rsidRPr="00C53CA7" w:rsidRDefault="00C53CA7" w:rsidP="00C53CA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C53CA7">
        <w:rPr>
          <w:rFonts w:ascii="Times New Roman" w:eastAsia="Times New Roman" w:hAnsi="Times New Roman" w:cs="Times New Roman"/>
          <w:sz w:val="24"/>
          <w:szCs w:val="24"/>
          <w:lang w:eastAsia="ru-RU"/>
        </w:rPr>
        <w:t>- перечень рабочих мест, на которых проводилась специальная оценка условий труда, с указанием вредных и (или) опасных производственных факторов, которые идентифицированы на данных рабочих местах;</w:t>
      </w:r>
    </w:p>
    <w:p w:rsidR="00C53CA7" w:rsidRPr="00C53CA7" w:rsidRDefault="00C53CA7" w:rsidP="00C53CA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C53CA7">
        <w:rPr>
          <w:rFonts w:ascii="Times New Roman" w:eastAsia="Times New Roman" w:hAnsi="Times New Roman" w:cs="Times New Roman"/>
          <w:sz w:val="24"/>
          <w:szCs w:val="24"/>
          <w:lang w:eastAsia="ru-RU"/>
        </w:rPr>
        <w:lastRenderedPageBreak/>
        <w:t>- карты специальной оценки условий труда, содержащие сведения об установленном экспертом организации, проводящей специальную оценку условий труда, классе (подклассе) условий труда на конкретных рабочих местах;</w:t>
      </w:r>
    </w:p>
    <w:p w:rsidR="00C53CA7" w:rsidRPr="00C53CA7" w:rsidRDefault="00C53CA7" w:rsidP="00C53CA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C53CA7">
        <w:rPr>
          <w:rFonts w:ascii="Times New Roman" w:eastAsia="Times New Roman" w:hAnsi="Times New Roman" w:cs="Times New Roman"/>
          <w:sz w:val="24"/>
          <w:szCs w:val="24"/>
          <w:lang w:eastAsia="ru-RU"/>
        </w:rPr>
        <w:t>- перечень рабочих мест, на которых проводилась специальная оценка условий труда;</w:t>
      </w:r>
    </w:p>
    <w:p w:rsidR="00C53CA7" w:rsidRPr="00C53CA7" w:rsidRDefault="00C53CA7" w:rsidP="00C53CA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C53CA7">
        <w:rPr>
          <w:rFonts w:ascii="Times New Roman" w:eastAsia="Times New Roman" w:hAnsi="Times New Roman" w:cs="Times New Roman"/>
          <w:sz w:val="24"/>
          <w:szCs w:val="24"/>
          <w:lang w:eastAsia="ru-RU"/>
        </w:rPr>
        <w:t>-</w:t>
      </w:r>
      <w:r w:rsidRPr="00C53CA7">
        <w:rPr>
          <w:rFonts w:ascii="Times New Roman" w:eastAsia="Times New Roman" w:hAnsi="Times New Roman" w:cs="Times New Roman"/>
          <w:sz w:val="24"/>
          <w:szCs w:val="24"/>
          <w:lang w:val="en-US" w:eastAsia="ru-RU"/>
        </w:rPr>
        <w:t> </w:t>
      </w:r>
      <w:r w:rsidRPr="00C53CA7">
        <w:rPr>
          <w:rFonts w:ascii="Times New Roman" w:eastAsia="Times New Roman" w:hAnsi="Times New Roman" w:cs="Times New Roman"/>
          <w:sz w:val="24"/>
          <w:szCs w:val="24"/>
          <w:lang w:eastAsia="ru-RU"/>
        </w:rPr>
        <w:t>протоколы проведения исследований (испытаний) и измерений идентифицированных вредных и (или) опасных производственных факторов;</w:t>
      </w:r>
    </w:p>
    <w:p w:rsidR="00C53CA7" w:rsidRPr="00C53CA7" w:rsidRDefault="00C53CA7" w:rsidP="00C53CA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C53CA7">
        <w:rPr>
          <w:rFonts w:ascii="Times New Roman" w:eastAsia="Times New Roman" w:hAnsi="Times New Roman" w:cs="Times New Roman"/>
          <w:sz w:val="24"/>
          <w:szCs w:val="24"/>
          <w:lang w:eastAsia="ru-RU"/>
        </w:rPr>
        <w:t>- протоколы оценки эффективности средств индивидуальной защиты;</w:t>
      </w:r>
    </w:p>
    <w:p w:rsidR="00C53CA7" w:rsidRPr="00C53CA7" w:rsidRDefault="00C53CA7" w:rsidP="00C53CA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C53CA7">
        <w:rPr>
          <w:rFonts w:ascii="Times New Roman" w:eastAsia="Times New Roman" w:hAnsi="Times New Roman" w:cs="Times New Roman"/>
          <w:sz w:val="24"/>
          <w:szCs w:val="24"/>
          <w:lang w:eastAsia="ru-RU"/>
        </w:rPr>
        <w:t>-</w:t>
      </w:r>
      <w:r w:rsidRPr="00C53CA7">
        <w:rPr>
          <w:rFonts w:ascii="Times New Roman" w:eastAsia="Times New Roman" w:hAnsi="Times New Roman" w:cs="Times New Roman"/>
          <w:sz w:val="24"/>
          <w:szCs w:val="24"/>
          <w:lang w:val="en-US" w:eastAsia="ru-RU"/>
        </w:rPr>
        <w:t> </w:t>
      </w:r>
      <w:r w:rsidRPr="00C53CA7">
        <w:rPr>
          <w:rFonts w:ascii="Times New Roman" w:eastAsia="Times New Roman" w:hAnsi="Times New Roman" w:cs="Times New Roman"/>
          <w:sz w:val="24"/>
          <w:szCs w:val="24"/>
          <w:lang w:eastAsia="ru-RU"/>
        </w:rPr>
        <w:t>протокол комиссии, содержащий решение о невозможности проведения исследований (испытаний) и измерений по основанию, указанному в части 9 статьи 12 ФЗ № 426-ФЗ от 28.12.2013 г. (при наличии такого решения);</w:t>
      </w:r>
    </w:p>
    <w:p w:rsidR="00C53CA7" w:rsidRPr="00C53CA7" w:rsidRDefault="00C53CA7" w:rsidP="00C53CA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C53CA7">
        <w:rPr>
          <w:rFonts w:ascii="Times New Roman" w:eastAsia="Times New Roman" w:hAnsi="Times New Roman" w:cs="Times New Roman"/>
          <w:sz w:val="24"/>
          <w:szCs w:val="24"/>
          <w:lang w:eastAsia="ru-RU"/>
        </w:rPr>
        <w:t>- сводная ведомость специальной оценки условий труда;</w:t>
      </w:r>
    </w:p>
    <w:p w:rsidR="00C53CA7" w:rsidRPr="00C53CA7" w:rsidRDefault="00C53CA7" w:rsidP="00C53CA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C53CA7">
        <w:rPr>
          <w:rFonts w:ascii="Times New Roman" w:eastAsia="Times New Roman" w:hAnsi="Times New Roman" w:cs="Times New Roman"/>
          <w:sz w:val="24"/>
          <w:szCs w:val="24"/>
          <w:lang w:eastAsia="ru-RU"/>
        </w:rPr>
        <w:t>-</w:t>
      </w:r>
      <w:r w:rsidRPr="00C53CA7">
        <w:rPr>
          <w:rFonts w:ascii="Times New Roman" w:eastAsia="Times New Roman" w:hAnsi="Times New Roman" w:cs="Times New Roman"/>
          <w:sz w:val="24"/>
          <w:szCs w:val="24"/>
          <w:lang w:val="en-US" w:eastAsia="ru-RU"/>
        </w:rPr>
        <w:t> </w:t>
      </w:r>
      <w:r w:rsidRPr="00C53CA7">
        <w:rPr>
          <w:rFonts w:ascii="Times New Roman" w:eastAsia="Times New Roman" w:hAnsi="Times New Roman" w:cs="Times New Roman"/>
          <w:sz w:val="24"/>
          <w:szCs w:val="24"/>
          <w:lang w:eastAsia="ru-RU"/>
        </w:rPr>
        <w:t>перечень мероприятий по улучшению условий и охраны труда работников, на рабочих местах которых проводилась специальная оценка условий труда;</w:t>
      </w:r>
    </w:p>
    <w:p w:rsidR="00C53CA7" w:rsidRPr="00C53CA7" w:rsidRDefault="00C53CA7" w:rsidP="00C53CA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C53CA7">
        <w:rPr>
          <w:rFonts w:ascii="Times New Roman" w:eastAsia="Times New Roman" w:hAnsi="Times New Roman" w:cs="Times New Roman"/>
          <w:sz w:val="24"/>
          <w:szCs w:val="24"/>
          <w:lang w:eastAsia="ru-RU"/>
        </w:rPr>
        <w:t>-</w:t>
      </w:r>
      <w:r w:rsidRPr="00C53CA7">
        <w:rPr>
          <w:rFonts w:ascii="Times New Roman" w:eastAsia="Times New Roman" w:hAnsi="Times New Roman" w:cs="Times New Roman"/>
          <w:sz w:val="24"/>
          <w:szCs w:val="24"/>
          <w:lang w:val="en-US" w:eastAsia="ru-RU"/>
        </w:rPr>
        <w:t> </w:t>
      </w:r>
      <w:r w:rsidRPr="00C53CA7">
        <w:rPr>
          <w:rFonts w:ascii="Times New Roman" w:eastAsia="Times New Roman" w:hAnsi="Times New Roman" w:cs="Times New Roman"/>
          <w:sz w:val="24"/>
          <w:szCs w:val="24"/>
          <w:lang w:eastAsia="ru-RU"/>
        </w:rPr>
        <w:t>заключения эксперта организации, проводящей специальную оценку условий труда;</w:t>
      </w:r>
    </w:p>
    <w:p w:rsidR="00C53CA7" w:rsidRPr="00C53CA7" w:rsidRDefault="00C53CA7" w:rsidP="00C53CA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C53CA7">
        <w:rPr>
          <w:rFonts w:ascii="Times New Roman" w:eastAsia="Times New Roman" w:hAnsi="Times New Roman" w:cs="Times New Roman"/>
          <w:sz w:val="24"/>
          <w:szCs w:val="24"/>
          <w:lang w:eastAsia="ru-RU"/>
        </w:rPr>
        <w:t>- обоснование результатов проведения СОУТ (по запросу Заказчика).</w:t>
      </w:r>
    </w:p>
    <w:p w:rsidR="00C53CA7" w:rsidRPr="00C53CA7" w:rsidRDefault="00C53CA7" w:rsidP="00C53CA7">
      <w:pPr>
        <w:spacing w:after="0" w:line="240" w:lineRule="auto"/>
        <w:ind w:firstLine="567"/>
        <w:jc w:val="both"/>
        <w:rPr>
          <w:rFonts w:ascii="Times New Roman" w:eastAsia="Times New Roman" w:hAnsi="Times New Roman" w:cs="Times New Roman"/>
          <w:sz w:val="24"/>
          <w:szCs w:val="24"/>
          <w:lang w:eastAsia="ru-RU"/>
        </w:rPr>
      </w:pPr>
      <w:r w:rsidRPr="00C53CA7">
        <w:rPr>
          <w:rFonts w:ascii="Times New Roman" w:eastAsia="Times New Roman" w:hAnsi="Times New Roman" w:cs="Times New Roman"/>
          <w:sz w:val="24"/>
          <w:szCs w:val="24"/>
          <w:lang w:eastAsia="ru-RU"/>
        </w:rPr>
        <w:t>В рамках проведения работ Заказчик предоставляет Исполнителю необходимую информацию в соответствии с требованиями ФЗ № 426-ФЗ от 28.12.2013 и Методики.</w:t>
      </w:r>
    </w:p>
    <w:p w:rsidR="00C53CA7" w:rsidRPr="00C53CA7" w:rsidRDefault="00C53CA7" w:rsidP="00C53CA7">
      <w:pPr>
        <w:spacing w:after="0" w:line="240" w:lineRule="auto"/>
        <w:ind w:firstLine="568"/>
        <w:jc w:val="both"/>
        <w:rPr>
          <w:rFonts w:ascii="Times New Roman" w:eastAsia="Times New Roman" w:hAnsi="Times New Roman" w:cs="Times New Roman"/>
          <w:color w:val="FF0000"/>
          <w:sz w:val="24"/>
          <w:szCs w:val="24"/>
          <w:lang w:eastAsia="ru-RU"/>
        </w:rPr>
      </w:pPr>
    </w:p>
    <w:p w:rsidR="00C53CA7" w:rsidRPr="00C53CA7" w:rsidRDefault="00C53CA7" w:rsidP="00C53CA7">
      <w:pPr>
        <w:numPr>
          <w:ilvl w:val="0"/>
          <w:numId w:val="1"/>
        </w:numPr>
        <w:tabs>
          <w:tab w:val="left" w:pos="993"/>
        </w:tabs>
        <w:spacing w:after="0" w:line="240" w:lineRule="auto"/>
        <w:ind w:firstLine="568"/>
        <w:jc w:val="both"/>
        <w:rPr>
          <w:rFonts w:ascii="Times New Roman" w:eastAsia="Times New Roman" w:hAnsi="Times New Roman" w:cs="Times New Roman"/>
          <w:b/>
          <w:sz w:val="24"/>
          <w:szCs w:val="24"/>
          <w:lang w:eastAsia="ru-RU"/>
        </w:rPr>
      </w:pPr>
      <w:r w:rsidRPr="00C53CA7">
        <w:rPr>
          <w:rFonts w:ascii="Times New Roman" w:eastAsia="Times New Roman" w:hAnsi="Times New Roman" w:cs="Times New Roman"/>
          <w:b/>
          <w:sz w:val="24"/>
          <w:szCs w:val="24"/>
          <w:lang w:eastAsia="ru-RU"/>
        </w:rPr>
        <w:t>Предоставление результатов СОУТ в Федеральную государственную информационную систему учета результатов (ст. 18 ФЗ № 426-ФЗ от 28.12.2013 г.)</w:t>
      </w:r>
    </w:p>
    <w:p w:rsidR="00C53CA7" w:rsidRPr="00C53CA7" w:rsidRDefault="00C53CA7" w:rsidP="00C53CA7">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53CA7">
        <w:rPr>
          <w:rFonts w:ascii="Times New Roman" w:eastAsia="Times New Roman" w:hAnsi="Times New Roman" w:cs="Times New Roman"/>
          <w:sz w:val="24"/>
          <w:szCs w:val="24"/>
          <w:lang w:eastAsia="ru-RU"/>
        </w:rPr>
        <w:t xml:space="preserve">Обязанность по передаче результатов проведения СОУТ возлагается на Исполнителя в установленные ФЗ № 426-ФЗ от 28.12.2013 г. сроки. </w:t>
      </w:r>
    </w:p>
    <w:p w:rsidR="00C53CA7" w:rsidRPr="00C53CA7" w:rsidRDefault="00C53CA7" w:rsidP="00C53CA7">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53CA7">
        <w:rPr>
          <w:rFonts w:ascii="Times New Roman" w:eastAsia="Times New Roman" w:hAnsi="Times New Roman" w:cs="Times New Roman"/>
          <w:sz w:val="24"/>
          <w:szCs w:val="24"/>
          <w:lang w:eastAsia="ru-RU"/>
        </w:rPr>
        <w:t>В стоимость работ по СОУТ 1-го рабочего места включены затраты на проведение всех вышеуказанных этапов.</w:t>
      </w:r>
    </w:p>
    <w:p w:rsidR="00C53CA7" w:rsidRPr="00C53CA7" w:rsidRDefault="00C53CA7" w:rsidP="00C53CA7">
      <w:pPr>
        <w:spacing w:after="0" w:line="240" w:lineRule="auto"/>
        <w:ind w:firstLine="568"/>
        <w:jc w:val="both"/>
        <w:rPr>
          <w:rFonts w:ascii="Times New Roman" w:eastAsia="Times New Roman" w:hAnsi="Times New Roman" w:cs="Times New Roman"/>
          <w:sz w:val="24"/>
          <w:szCs w:val="24"/>
          <w:lang w:eastAsia="ru-RU"/>
        </w:rPr>
      </w:pPr>
    </w:p>
    <w:p w:rsidR="00C53CA7" w:rsidRPr="00C53CA7" w:rsidRDefault="00C53CA7" w:rsidP="00C53CA7">
      <w:pPr>
        <w:spacing w:after="0" w:line="240" w:lineRule="auto"/>
        <w:ind w:firstLine="568"/>
        <w:rPr>
          <w:rFonts w:ascii="Times New Roman" w:eastAsia="Times New Roman" w:hAnsi="Times New Roman" w:cs="Times New Roman"/>
          <w:b/>
          <w:bCs/>
          <w:sz w:val="24"/>
          <w:szCs w:val="24"/>
          <w:lang w:eastAsia="ru-RU"/>
        </w:rPr>
      </w:pPr>
      <w:r w:rsidRPr="00C53CA7">
        <w:rPr>
          <w:rFonts w:ascii="Times New Roman" w:eastAsia="Times New Roman" w:hAnsi="Times New Roman" w:cs="Times New Roman"/>
          <w:b/>
          <w:bCs/>
          <w:sz w:val="24"/>
          <w:szCs w:val="24"/>
          <w:lang w:eastAsia="ru-RU"/>
        </w:rPr>
        <w:t>6. Обязательные требования к Исполнителю</w:t>
      </w:r>
    </w:p>
    <w:p w:rsidR="00C53CA7" w:rsidRPr="00C53CA7" w:rsidRDefault="00C53CA7" w:rsidP="00C53CA7">
      <w:pPr>
        <w:spacing w:after="0" w:line="240" w:lineRule="auto"/>
        <w:ind w:firstLine="568"/>
        <w:jc w:val="both"/>
        <w:rPr>
          <w:rFonts w:ascii="Times New Roman" w:eastAsia="Times New Roman" w:hAnsi="Times New Roman" w:cs="Times New Roman"/>
          <w:sz w:val="24"/>
          <w:szCs w:val="24"/>
          <w:lang w:eastAsia="ru-RU"/>
        </w:rPr>
      </w:pPr>
      <w:r w:rsidRPr="00C53CA7">
        <w:rPr>
          <w:rFonts w:ascii="Times New Roman" w:eastAsia="Times New Roman" w:hAnsi="Times New Roman" w:cs="Times New Roman"/>
          <w:sz w:val="24"/>
          <w:szCs w:val="24"/>
          <w:lang w:eastAsia="ru-RU"/>
        </w:rPr>
        <w:t>Требования к организациям, проводящим специальную оценку условий труда и экспертам организаций, наличию в качестве структурного подразделения испытательной лаборатории (центра) приведены в Главе 3 ФЗ № 426-ФЗ от 28.12.2013 г. (Приложение № 1 к настоящему ТЗ).</w:t>
      </w:r>
    </w:p>
    <w:p w:rsidR="00C53CA7" w:rsidRPr="00C53CA7" w:rsidRDefault="00C53CA7" w:rsidP="00C53CA7">
      <w:pPr>
        <w:spacing w:after="0" w:line="240" w:lineRule="auto"/>
        <w:ind w:firstLine="568"/>
        <w:jc w:val="both"/>
        <w:rPr>
          <w:rFonts w:ascii="Times New Roman" w:eastAsia="Times New Roman" w:hAnsi="Times New Roman" w:cs="Times New Roman"/>
          <w:sz w:val="24"/>
          <w:szCs w:val="24"/>
          <w:lang w:eastAsia="ru-RU"/>
        </w:rPr>
      </w:pPr>
      <w:r w:rsidRPr="00C53CA7">
        <w:rPr>
          <w:rFonts w:ascii="Times New Roman" w:eastAsia="Times New Roman" w:hAnsi="Times New Roman" w:cs="Times New Roman"/>
          <w:sz w:val="24"/>
          <w:szCs w:val="24"/>
          <w:lang w:eastAsia="ru-RU"/>
        </w:rPr>
        <w:t xml:space="preserve"> Исполнитель должен соответствовать следующим требованиям:</w:t>
      </w:r>
    </w:p>
    <w:p w:rsidR="00C53CA7" w:rsidRPr="00C53CA7" w:rsidRDefault="00C53CA7" w:rsidP="00C53CA7">
      <w:pPr>
        <w:spacing w:after="0" w:line="240" w:lineRule="auto"/>
        <w:ind w:firstLine="568"/>
        <w:jc w:val="both"/>
        <w:rPr>
          <w:rFonts w:ascii="Times New Roman" w:eastAsia="Times New Roman" w:hAnsi="Times New Roman" w:cs="Times New Roman"/>
          <w:sz w:val="24"/>
          <w:szCs w:val="24"/>
          <w:lang w:eastAsia="ru-RU"/>
        </w:rPr>
      </w:pPr>
      <w:r w:rsidRPr="00C53CA7">
        <w:rPr>
          <w:rFonts w:ascii="Times New Roman" w:eastAsia="Times New Roman" w:hAnsi="Times New Roman" w:cs="Times New Roman"/>
          <w:sz w:val="24"/>
          <w:szCs w:val="24"/>
          <w:lang w:eastAsia="ru-RU"/>
        </w:rPr>
        <w:t>1) Указание в уставных документах организации в качестве основного вида деятельности или одного из видов ее деятельности проведение специальной оценки условий труда (</w:t>
      </w:r>
      <w:hyperlink r:id="rId9" w:history="1">
        <w:r w:rsidRPr="00C53CA7">
          <w:rPr>
            <w:rFonts w:ascii="Times New Roman" w:eastAsia="Times New Roman" w:hAnsi="Times New Roman" w:cs="Times New Roman"/>
            <w:sz w:val="24"/>
            <w:szCs w:val="24"/>
            <w:lang w:eastAsia="ru-RU"/>
          </w:rPr>
          <w:t>п. 1 ч. 1 ст. 19</w:t>
        </w:r>
      </w:hyperlink>
      <w:r w:rsidRPr="00C53CA7">
        <w:rPr>
          <w:rFonts w:ascii="Times New Roman" w:eastAsia="Times New Roman" w:hAnsi="Times New Roman" w:cs="Times New Roman"/>
          <w:sz w:val="24"/>
          <w:szCs w:val="24"/>
          <w:lang w:eastAsia="ru-RU"/>
        </w:rPr>
        <w:t xml:space="preserve"> Закона № 426-ФЗ);</w:t>
      </w:r>
    </w:p>
    <w:p w:rsidR="00C53CA7" w:rsidRPr="00C53CA7" w:rsidRDefault="00C53CA7" w:rsidP="00C53CA7">
      <w:pPr>
        <w:spacing w:after="0" w:line="240" w:lineRule="auto"/>
        <w:ind w:firstLine="568"/>
        <w:jc w:val="both"/>
        <w:rPr>
          <w:rFonts w:ascii="Times New Roman" w:eastAsia="Times New Roman" w:hAnsi="Times New Roman" w:cs="Times New Roman"/>
          <w:bCs/>
          <w:sz w:val="24"/>
          <w:szCs w:val="24"/>
          <w:lang w:eastAsia="ru-RU"/>
        </w:rPr>
      </w:pPr>
      <w:r w:rsidRPr="00C53CA7">
        <w:rPr>
          <w:rFonts w:ascii="Times New Roman" w:eastAsia="Times New Roman" w:hAnsi="Times New Roman" w:cs="Times New Roman"/>
          <w:bCs/>
          <w:sz w:val="24"/>
          <w:szCs w:val="24"/>
          <w:lang w:eastAsia="ru-RU"/>
        </w:rPr>
        <w:t xml:space="preserve">2) </w:t>
      </w:r>
      <w:r w:rsidRPr="00C53CA7">
        <w:rPr>
          <w:rFonts w:ascii="Times New Roman" w:eastAsia="Times New Roman" w:hAnsi="Times New Roman" w:cs="Times New Roman"/>
          <w:color w:val="22272F"/>
          <w:sz w:val="24"/>
          <w:szCs w:val="24"/>
          <w:shd w:val="clear" w:color="auto" w:fill="FFFFFF"/>
          <w:lang w:eastAsia="ru-RU"/>
        </w:rPr>
        <w:t>Наличие в организации не менее пяти экспертов, работающих по трудовому договору и прошедших аттестацию на право выполнения работ по специальной оценке условий труда, в том числе не менее одного эксперта, имеющего высшее образование по одной из специальностей - общая гигиена, гигиена труда, санитарно-гигиенические лабораторные исследования</w:t>
      </w:r>
      <w:r w:rsidRPr="00C53CA7">
        <w:rPr>
          <w:rFonts w:ascii="Times New Roman" w:eastAsia="Times New Roman" w:hAnsi="Times New Roman" w:cs="Times New Roman"/>
          <w:bCs/>
          <w:sz w:val="24"/>
          <w:szCs w:val="24"/>
          <w:lang w:eastAsia="ru-RU"/>
        </w:rPr>
        <w:t xml:space="preserve"> (</w:t>
      </w:r>
      <w:hyperlink r:id="rId10" w:history="1">
        <w:r w:rsidRPr="00C53CA7">
          <w:rPr>
            <w:rFonts w:ascii="Times New Roman" w:eastAsia="Times New Roman" w:hAnsi="Times New Roman" w:cs="Times New Roman"/>
            <w:bCs/>
            <w:sz w:val="24"/>
            <w:szCs w:val="24"/>
            <w:lang w:eastAsia="ru-RU"/>
          </w:rPr>
          <w:t>п. 2 ч. 1 ст. 19</w:t>
        </w:r>
      </w:hyperlink>
      <w:r w:rsidRPr="00C53CA7">
        <w:rPr>
          <w:rFonts w:ascii="Times New Roman" w:eastAsia="Times New Roman" w:hAnsi="Times New Roman" w:cs="Times New Roman"/>
          <w:bCs/>
          <w:sz w:val="24"/>
          <w:szCs w:val="24"/>
          <w:lang w:eastAsia="ru-RU"/>
        </w:rPr>
        <w:t xml:space="preserve"> Закона № 426-ФЗ);</w:t>
      </w:r>
    </w:p>
    <w:p w:rsidR="00C53CA7" w:rsidRPr="00C53CA7" w:rsidRDefault="00C53CA7" w:rsidP="00C53CA7">
      <w:pPr>
        <w:spacing w:after="0" w:line="240" w:lineRule="auto"/>
        <w:ind w:firstLine="568"/>
        <w:jc w:val="both"/>
        <w:rPr>
          <w:rFonts w:ascii="Times New Roman" w:eastAsia="Times New Roman" w:hAnsi="Times New Roman" w:cs="Times New Roman"/>
          <w:sz w:val="24"/>
          <w:szCs w:val="24"/>
          <w:lang w:eastAsia="ru-RU"/>
        </w:rPr>
      </w:pPr>
      <w:r w:rsidRPr="00C53CA7">
        <w:rPr>
          <w:rFonts w:ascii="Times New Roman" w:eastAsia="Times New Roman" w:hAnsi="Times New Roman" w:cs="Times New Roman"/>
          <w:bCs/>
          <w:sz w:val="24"/>
          <w:szCs w:val="24"/>
          <w:lang w:eastAsia="ru-RU"/>
        </w:rPr>
        <w:t xml:space="preserve">3) </w:t>
      </w:r>
      <w:r w:rsidRPr="00C53CA7">
        <w:rPr>
          <w:rFonts w:ascii="Times New Roman" w:eastAsia="Times New Roman" w:hAnsi="Times New Roman" w:cs="Times New Roman"/>
          <w:color w:val="22272F"/>
          <w:sz w:val="24"/>
          <w:szCs w:val="24"/>
          <w:shd w:val="clear" w:color="auto" w:fill="FFFFFF"/>
          <w:lang w:eastAsia="ru-RU"/>
        </w:rPr>
        <w:t>наличие в качестве структурного подразделения испытательной лаборатории (центра), которая аккредитована национальным органом по аккредитации в соответствии с </w:t>
      </w:r>
      <w:r w:rsidRPr="00C53CA7">
        <w:rPr>
          <w:rFonts w:ascii="Times New Roman" w:eastAsia="Times New Roman" w:hAnsi="Times New Roman" w:cs="Times New Roman"/>
          <w:sz w:val="24"/>
          <w:szCs w:val="24"/>
          <w:shd w:val="clear" w:color="auto" w:fill="FFFFFF"/>
          <w:lang w:eastAsia="ru-RU"/>
        </w:rPr>
        <w:t>законодательством</w:t>
      </w:r>
      <w:r w:rsidRPr="00C53CA7">
        <w:rPr>
          <w:rFonts w:ascii="Times New Roman" w:eastAsia="Times New Roman" w:hAnsi="Times New Roman" w:cs="Times New Roman"/>
          <w:color w:val="22272F"/>
          <w:sz w:val="24"/>
          <w:szCs w:val="24"/>
          <w:shd w:val="clear" w:color="auto" w:fill="FFFFFF"/>
          <w:lang w:eastAsia="ru-RU"/>
        </w:rPr>
        <w:t> Российской Федерации об аккредитации в национальной системе аккредитации и областью аккредитации которой является проведение исследований (испытаний) и измерений вредных и (или) опасных факторов производственной среды и трудового процесса</w:t>
      </w:r>
      <w:r w:rsidRPr="00C53CA7">
        <w:rPr>
          <w:rFonts w:ascii="Times New Roman" w:eastAsia="Times New Roman" w:hAnsi="Times New Roman" w:cs="Times New Roman"/>
          <w:sz w:val="24"/>
          <w:szCs w:val="24"/>
          <w:lang w:eastAsia="ru-RU"/>
        </w:rPr>
        <w:t>, в соответствии с Федеральным законом № 426-ФЗ от 28 декабря 2013 г. «О специальной оценке условий труда» (Подтверждается копией аттестата аккредитации с бессрочным сроком действия);</w:t>
      </w:r>
    </w:p>
    <w:p w:rsidR="00C53CA7" w:rsidRPr="00C53CA7" w:rsidRDefault="00C53CA7" w:rsidP="00C53CA7">
      <w:pPr>
        <w:spacing w:after="0" w:line="240" w:lineRule="auto"/>
        <w:ind w:firstLine="568"/>
        <w:jc w:val="both"/>
        <w:rPr>
          <w:rFonts w:ascii="Times New Roman" w:eastAsia="Times New Roman" w:hAnsi="Times New Roman" w:cs="Times New Roman"/>
          <w:b/>
          <w:bCs/>
          <w:color w:val="FF0000"/>
          <w:sz w:val="24"/>
          <w:szCs w:val="24"/>
          <w:lang w:eastAsia="ru-RU"/>
        </w:rPr>
      </w:pPr>
      <w:r w:rsidRPr="00C53CA7">
        <w:rPr>
          <w:rFonts w:ascii="Times New Roman" w:eastAsia="Times New Roman" w:hAnsi="Times New Roman" w:cs="Times New Roman"/>
          <w:bCs/>
          <w:sz w:val="24"/>
          <w:szCs w:val="24"/>
          <w:lang w:eastAsia="ru-RU"/>
        </w:rPr>
        <w:t xml:space="preserve">4) Наличие регистрации в реестре организаций, проводящих специальную оценку условий труда, и уведомления Минтруда России о том, что Исполнителю разрешено </w:t>
      </w:r>
      <w:r w:rsidRPr="00C53CA7">
        <w:rPr>
          <w:rFonts w:ascii="Times New Roman" w:eastAsia="Times New Roman" w:hAnsi="Times New Roman" w:cs="Times New Roman"/>
          <w:bCs/>
          <w:sz w:val="24"/>
          <w:szCs w:val="24"/>
          <w:lang w:eastAsia="ru-RU"/>
        </w:rPr>
        <w:lastRenderedPageBreak/>
        <w:t>проводить специальную оценку (Постановление Правительства РФ от 16.12.2021 г. № 2332).</w:t>
      </w:r>
    </w:p>
    <w:p w:rsidR="00C53CA7" w:rsidRPr="00C53CA7" w:rsidRDefault="00C53CA7" w:rsidP="00C53CA7">
      <w:pPr>
        <w:spacing w:after="0" w:line="240" w:lineRule="auto"/>
        <w:ind w:firstLine="568"/>
        <w:jc w:val="both"/>
        <w:rPr>
          <w:rFonts w:ascii="Times New Roman" w:eastAsia="Times New Roman" w:hAnsi="Times New Roman" w:cs="Times New Roman"/>
          <w:bCs/>
          <w:sz w:val="24"/>
          <w:szCs w:val="24"/>
          <w:lang w:eastAsia="ru-RU"/>
        </w:rPr>
      </w:pPr>
      <w:r w:rsidRPr="00C53CA7">
        <w:rPr>
          <w:rFonts w:ascii="Times New Roman" w:eastAsia="Times New Roman" w:hAnsi="Times New Roman" w:cs="Times New Roman"/>
          <w:bCs/>
          <w:sz w:val="24"/>
          <w:szCs w:val="24"/>
          <w:lang w:eastAsia="ru-RU"/>
        </w:rPr>
        <w:t>5) Исполнитель выполняет работы по специальной оценке условий труда своими силами без привлечения сторонних организаций;</w:t>
      </w:r>
    </w:p>
    <w:p w:rsidR="00C53CA7" w:rsidRPr="00C53CA7" w:rsidRDefault="00C53CA7" w:rsidP="00C53CA7">
      <w:pPr>
        <w:spacing w:after="0" w:line="240" w:lineRule="auto"/>
        <w:ind w:firstLine="568"/>
        <w:jc w:val="both"/>
        <w:rPr>
          <w:rFonts w:ascii="Times New Roman" w:eastAsia="Times New Roman" w:hAnsi="Times New Roman" w:cs="Times New Roman"/>
          <w:sz w:val="24"/>
          <w:szCs w:val="24"/>
          <w:lang w:eastAsia="ru-RU"/>
        </w:rPr>
      </w:pPr>
      <w:r w:rsidRPr="00C53CA7">
        <w:rPr>
          <w:rFonts w:ascii="Times New Roman" w:eastAsia="Times New Roman" w:hAnsi="Times New Roman" w:cs="Times New Roman"/>
          <w:sz w:val="24"/>
          <w:szCs w:val="24"/>
          <w:lang w:eastAsia="ru-RU"/>
        </w:rPr>
        <w:t>Все документы, подтверждающие факт соответствия Исполнителя вышеперечисленным требованиям должны быть представлены Заказчику в составе Заявки на участие в Процедуре закупки</w:t>
      </w:r>
    </w:p>
    <w:p w:rsidR="00C53CA7" w:rsidRPr="00C53CA7" w:rsidRDefault="00C53CA7" w:rsidP="00C53CA7">
      <w:pPr>
        <w:spacing w:after="0" w:line="240" w:lineRule="auto"/>
        <w:ind w:firstLine="567"/>
        <w:jc w:val="both"/>
        <w:rPr>
          <w:rFonts w:ascii="Times New Roman" w:eastAsia="Times New Roman" w:hAnsi="Times New Roman" w:cs="Times New Roman"/>
          <w:bCs/>
          <w:sz w:val="24"/>
          <w:szCs w:val="24"/>
          <w:lang w:eastAsia="ru-RU"/>
        </w:rPr>
      </w:pPr>
    </w:p>
    <w:p w:rsidR="00C53CA7" w:rsidRPr="00C53CA7" w:rsidRDefault="00C53CA7" w:rsidP="00C53CA7">
      <w:pPr>
        <w:spacing w:after="0" w:line="240" w:lineRule="auto"/>
        <w:ind w:firstLine="568"/>
        <w:rPr>
          <w:rFonts w:ascii="Times New Roman" w:eastAsia="Times New Roman" w:hAnsi="Times New Roman" w:cs="Times New Roman"/>
          <w:b/>
          <w:sz w:val="24"/>
          <w:szCs w:val="24"/>
          <w:lang w:eastAsia="ru-RU"/>
        </w:rPr>
      </w:pPr>
      <w:r w:rsidRPr="00C53CA7">
        <w:rPr>
          <w:rFonts w:ascii="Times New Roman" w:eastAsia="Times New Roman" w:hAnsi="Times New Roman" w:cs="Times New Roman"/>
          <w:b/>
          <w:sz w:val="24"/>
          <w:szCs w:val="24"/>
          <w:lang w:eastAsia="ru-RU"/>
        </w:rPr>
        <w:t xml:space="preserve">7. Требования </w:t>
      </w:r>
      <w:r w:rsidRPr="00C53CA7">
        <w:rPr>
          <w:rFonts w:ascii="Times New Roman" w:eastAsia="Times New Roman" w:hAnsi="Times New Roman" w:cs="Times New Roman"/>
          <w:b/>
          <w:bCs/>
          <w:sz w:val="24"/>
          <w:szCs w:val="24"/>
          <w:lang w:eastAsia="ru-RU"/>
        </w:rPr>
        <w:t xml:space="preserve">к выполнению </w:t>
      </w:r>
      <w:r w:rsidRPr="00C53CA7">
        <w:rPr>
          <w:rFonts w:ascii="Times New Roman" w:eastAsia="Times New Roman" w:hAnsi="Times New Roman" w:cs="Times New Roman"/>
          <w:b/>
          <w:sz w:val="24"/>
          <w:szCs w:val="24"/>
          <w:lang w:eastAsia="ru-RU"/>
        </w:rPr>
        <w:t>работ</w:t>
      </w:r>
    </w:p>
    <w:p w:rsidR="00C53CA7" w:rsidRPr="00C53CA7" w:rsidRDefault="00C53CA7" w:rsidP="00C53CA7">
      <w:pPr>
        <w:spacing w:after="0" w:line="240" w:lineRule="auto"/>
        <w:ind w:firstLine="568"/>
        <w:jc w:val="both"/>
        <w:rPr>
          <w:rFonts w:ascii="Times New Roman" w:eastAsia="Times New Roman" w:hAnsi="Times New Roman" w:cs="Times New Roman"/>
          <w:sz w:val="24"/>
          <w:szCs w:val="24"/>
          <w:lang w:eastAsia="ru-RU"/>
        </w:rPr>
      </w:pPr>
      <w:r w:rsidRPr="00C53CA7">
        <w:rPr>
          <w:rFonts w:ascii="Times New Roman" w:eastAsia="Times New Roman" w:hAnsi="Times New Roman" w:cs="Times New Roman"/>
          <w:bCs/>
          <w:sz w:val="24"/>
          <w:szCs w:val="24"/>
          <w:lang w:eastAsia="ru-RU"/>
        </w:rPr>
        <w:t xml:space="preserve">7.1. Проведение и оформление результатов выполненных работ по СОУТ должны соответствовать требованиям </w:t>
      </w:r>
      <w:r w:rsidRPr="00C53CA7">
        <w:rPr>
          <w:rFonts w:ascii="Times New Roman" w:eastAsia="Times New Roman" w:hAnsi="Times New Roman" w:cs="Times New Roman"/>
          <w:sz w:val="24"/>
          <w:szCs w:val="24"/>
          <w:lang w:eastAsia="ru-RU"/>
        </w:rPr>
        <w:t>ФЗ № 426-ФЗ от 28.12.2013 г. и Методики.</w:t>
      </w:r>
    </w:p>
    <w:p w:rsidR="00C53CA7" w:rsidRPr="00C53CA7" w:rsidRDefault="00C53CA7" w:rsidP="00C53CA7">
      <w:pPr>
        <w:spacing w:after="0" w:line="240" w:lineRule="auto"/>
        <w:ind w:firstLine="568"/>
        <w:jc w:val="both"/>
        <w:rPr>
          <w:rFonts w:ascii="Times New Roman" w:eastAsia="Times New Roman" w:hAnsi="Times New Roman" w:cs="Times New Roman"/>
          <w:sz w:val="24"/>
          <w:szCs w:val="24"/>
          <w:lang w:eastAsia="ru-RU"/>
        </w:rPr>
      </w:pPr>
      <w:r w:rsidRPr="00C53CA7">
        <w:rPr>
          <w:rFonts w:ascii="Times New Roman" w:eastAsia="Times New Roman" w:hAnsi="Times New Roman" w:cs="Times New Roman"/>
          <w:bCs/>
          <w:sz w:val="24"/>
          <w:szCs w:val="24"/>
          <w:lang w:eastAsia="ru-RU"/>
        </w:rPr>
        <w:t>М</w:t>
      </w:r>
      <w:r w:rsidRPr="00C53CA7">
        <w:rPr>
          <w:rFonts w:ascii="Times New Roman" w:eastAsia="Times New Roman" w:hAnsi="Times New Roman" w:cs="Times New Roman"/>
          <w:sz w:val="24"/>
          <w:szCs w:val="24"/>
          <w:lang w:eastAsia="ru-RU"/>
        </w:rPr>
        <w:t>етодика измерений и оценок должна отвечать требованиям соответствующих СанПиН, ГОСТ, «Руководства по гигиенической оценке факторов рабочей среды и трудового процесса. Критерии и классификация условий труда» Р 2.2.2006-05, методикой проведения специальной оценки условий труда, предусмотренной Федеральным законом от 28.12.2013 г. № 426-ФЗ «О специальной оценке условий труда», а также действующим законодательством в области специальной оценки условий труда и других государственных нормативных документов и должна определяться следующими критериями:</w:t>
      </w:r>
    </w:p>
    <w:p w:rsidR="00C53CA7" w:rsidRPr="00C53CA7" w:rsidRDefault="00C53CA7" w:rsidP="00C53CA7">
      <w:pPr>
        <w:spacing w:after="0" w:line="240" w:lineRule="auto"/>
        <w:ind w:firstLine="568"/>
        <w:jc w:val="both"/>
        <w:rPr>
          <w:rFonts w:ascii="Times New Roman" w:eastAsia="Times New Roman" w:hAnsi="Times New Roman" w:cs="Times New Roman"/>
          <w:sz w:val="24"/>
          <w:szCs w:val="24"/>
          <w:lang w:eastAsia="ru-RU"/>
        </w:rPr>
      </w:pPr>
      <w:r w:rsidRPr="00C53CA7">
        <w:rPr>
          <w:rFonts w:ascii="Times New Roman" w:eastAsia="Times New Roman" w:hAnsi="Times New Roman" w:cs="Times New Roman"/>
          <w:sz w:val="24"/>
          <w:szCs w:val="24"/>
          <w:lang w:eastAsia="ru-RU"/>
        </w:rPr>
        <w:t xml:space="preserve">- полнота выявления имеющихся на рабочих местах вредных и (или) опасных факторов рабочей среды (физические, химические, биологические факторы) и трудового процесса (тяжесть и напряженность труда); </w:t>
      </w:r>
    </w:p>
    <w:p w:rsidR="00C53CA7" w:rsidRPr="00C53CA7" w:rsidRDefault="00C53CA7" w:rsidP="00C53CA7">
      <w:pPr>
        <w:spacing w:after="0" w:line="240" w:lineRule="auto"/>
        <w:ind w:firstLine="568"/>
        <w:jc w:val="both"/>
        <w:rPr>
          <w:rFonts w:ascii="Times New Roman" w:eastAsia="Times New Roman" w:hAnsi="Times New Roman" w:cs="Times New Roman"/>
          <w:sz w:val="24"/>
          <w:szCs w:val="24"/>
          <w:lang w:eastAsia="ru-RU"/>
        </w:rPr>
      </w:pPr>
      <w:r w:rsidRPr="00C53CA7">
        <w:rPr>
          <w:rFonts w:ascii="Times New Roman" w:eastAsia="Times New Roman" w:hAnsi="Times New Roman" w:cs="Times New Roman"/>
          <w:sz w:val="24"/>
          <w:szCs w:val="24"/>
          <w:lang w:eastAsia="ru-RU"/>
        </w:rPr>
        <w:t>- использование технической, организационно-распорядительной документации, сертификатов соответствия на сырье, материалы, оборудование и т.п.;</w:t>
      </w:r>
    </w:p>
    <w:p w:rsidR="00C53CA7" w:rsidRPr="00C53CA7" w:rsidRDefault="00C53CA7" w:rsidP="00C53CA7">
      <w:pPr>
        <w:spacing w:after="0" w:line="240" w:lineRule="auto"/>
        <w:ind w:firstLine="568"/>
        <w:jc w:val="both"/>
        <w:rPr>
          <w:rFonts w:ascii="Times New Roman" w:eastAsia="Times New Roman" w:hAnsi="Times New Roman" w:cs="Times New Roman"/>
          <w:sz w:val="24"/>
          <w:szCs w:val="24"/>
          <w:lang w:eastAsia="ru-RU"/>
        </w:rPr>
      </w:pPr>
      <w:r w:rsidRPr="00C53CA7">
        <w:rPr>
          <w:rFonts w:ascii="Times New Roman" w:eastAsia="Times New Roman" w:hAnsi="Times New Roman" w:cs="Times New Roman"/>
          <w:sz w:val="24"/>
          <w:szCs w:val="24"/>
          <w:lang w:eastAsia="ru-RU"/>
        </w:rPr>
        <w:t>- проведение инструментальных измерений уровней производственных факторов при ведении производственных процессов в соответствии с технологической документацией при исправных и эффективно действующих средствах коллективной защиты;</w:t>
      </w:r>
    </w:p>
    <w:p w:rsidR="00C53CA7" w:rsidRPr="00C53CA7" w:rsidRDefault="00C53CA7" w:rsidP="00C53CA7">
      <w:pPr>
        <w:spacing w:after="0" w:line="240" w:lineRule="auto"/>
        <w:ind w:firstLine="568"/>
        <w:jc w:val="both"/>
        <w:rPr>
          <w:rFonts w:ascii="Times New Roman" w:eastAsia="Times New Roman" w:hAnsi="Times New Roman" w:cs="Times New Roman"/>
          <w:sz w:val="24"/>
          <w:szCs w:val="24"/>
          <w:lang w:eastAsia="ru-RU"/>
        </w:rPr>
      </w:pPr>
      <w:r w:rsidRPr="00C53CA7">
        <w:rPr>
          <w:rFonts w:ascii="Times New Roman" w:eastAsia="Times New Roman" w:hAnsi="Times New Roman" w:cs="Times New Roman"/>
          <w:sz w:val="24"/>
          <w:szCs w:val="24"/>
          <w:lang w:eastAsia="ru-RU"/>
        </w:rPr>
        <w:t>- использование методов контроля и средств измерения, предусмотренных действующими нормативными актами;</w:t>
      </w:r>
    </w:p>
    <w:p w:rsidR="00C53CA7" w:rsidRPr="00C53CA7" w:rsidRDefault="00C53CA7" w:rsidP="00C53CA7">
      <w:pPr>
        <w:spacing w:after="0" w:line="240" w:lineRule="auto"/>
        <w:ind w:firstLine="568"/>
        <w:jc w:val="both"/>
        <w:rPr>
          <w:rFonts w:ascii="Times New Roman" w:eastAsia="Times New Roman" w:hAnsi="Times New Roman" w:cs="Times New Roman"/>
          <w:sz w:val="24"/>
          <w:szCs w:val="24"/>
          <w:lang w:eastAsia="ru-RU"/>
        </w:rPr>
      </w:pPr>
      <w:r w:rsidRPr="00C53CA7">
        <w:rPr>
          <w:rFonts w:ascii="Times New Roman" w:eastAsia="Times New Roman" w:hAnsi="Times New Roman" w:cs="Times New Roman"/>
          <w:sz w:val="24"/>
          <w:szCs w:val="24"/>
          <w:lang w:eastAsia="ru-RU"/>
        </w:rPr>
        <w:t>- использование для измерений факторов условий труда средств приборов, прошедших государственную метрологическую поверку в установленные сроки;</w:t>
      </w:r>
    </w:p>
    <w:p w:rsidR="00C53CA7" w:rsidRPr="00C53CA7" w:rsidRDefault="00C53CA7" w:rsidP="00C53CA7">
      <w:pPr>
        <w:spacing w:after="0" w:line="240" w:lineRule="auto"/>
        <w:ind w:firstLine="568"/>
        <w:jc w:val="both"/>
        <w:rPr>
          <w:rFonts w:ascii="Times New Roman" w:eastAsia="Times New Roman" w:hAnsi="Times New Roman" w:cs="Times New Roman"/>
          <w:sz w:val="24"/>
          <w:szCs w:val="24"/>
          <w:lang w:eastAsia="ru-RU"/>
        </w:rPr>
      </w:pPr>
      <w:r w:rsidRPr="00C53CA7">
        <w:rPr>
          <w:rFonts w:ascii="Times New Roman" w:eastAsia="Times New Roman" w:hAnsi="Times New Roman" w:cs="Times New Roman"/>
          <w:sz w:val="24"/>
          <w:szCs w:val="24"/>
          <w:lang w:eastAsia="ru-RU"/>
        </w:rPr>
        <w:t>- правильное оформление инструментальных замеров протоколами в соответствии с требованиями актуализированной нормативной документации, определяющей порядок проведения измерений тех или иных факторов;</w:t>
      </w:r>
    </w:p>
    <w:p w:rsidR="00C53CA7" w:rsidRPr="00C53CA7" w:rsidRDefault="00C53CA7" w:rsidP="00C53CA7">
      <w:pPr>
        <w:spacing w:after="0" w:line="240" w:lineRule="auto"/>
        <w:ind w:firstLine="568"/>
        <w:jc w:val="both"/>
        <w:rPr>
          <w:rFonts w:ascii="Times New Roman" w:eastAsia="Times New Roman" w:hAnsi="Times New Roman" w:cs="Times New Roman"/>
          <w:sz w:val="24"/>
          <w:szCs w:val="24"/>
          <w:lang w:eastAsia="ru-RU"/>
        </w:rPr>
      </w:pPr>
      <w:r w:rsidRPr="00C53CA7">
        <w:rPr>
          <w:rFonts w:ascii="Times New Roman" w:eastAsia="Times New Roman" w:hAnsi="Times New Roman" w:cs="Times New Roman"/>
          <w:sz w:val="24"/>
          <w:szCs w:val="24"/>
          <w:lang w:eastAsia="ru-RU"/>
        </w:rPr>
        <w:t>- правильность оценки условий труда по каждому фактору (класс условий труда) с учетом, расположения рабочего места в нескольких зонах (помещениях, участках, на открытой территории и т.п.), продолжительности воздействия каждого фактора (по результатам хронометража).</w:t>
      </w:r>
    </w:p>
    <w:p w:rsidR="00C53CA7" w:rsidRPr="00C53CA7" w:rsidRDefault="00C53CA7" w:rsidP="00C53CA7">
      <w:pPr>
        <w:spacing w:after="0" w:line="240" w:lineRule="auto"/>
        <w:ind w:firstLine="568"/>
        <w:jc w:val="both"/>
        <w:rPr>
          <w:rFonts w:ascii="Times New Roman" w:eastAsia="Times New Roman" w:hAnsi="Times New Roman" w:cs="Times New Roman"/>
          <w:sz w:val="24"/>
          <w:szCs w:val="24"/>
          <w:lang w:eastAsia="ru-RU"/>
        </w:rPr>
      </w:pPr>
      <w:r w:rsidRPr="00C53CA7">
        <w:rPr>
          <w:rFonts w:ascii="Times New Roman" w:eastAsia="Times New Roman" w:hAnsi="Times New Roman" w:cs="Times New Roman"/>
          <w:sz w:val="24"/>
          <w:szCs w:val="24"/>
          <w:lang w:eastAsia="ru-RU"/>
        </w:rPr>
        <w:t xml:space="preserve">7.2. Предоставление Исполнителем отчетных документов на бумажных носителях осуществляется на основании Акта приема-передачи отчетных документов. Акт приема-передачи отчетных документов подтверждает факт приёмки документов Комиссией Заказчика и не является первичным учетным документом (ст. 9 Федерального закона № 402-ФЗ от 06.12.2011 г. «О бухгалтерском учете»). </w:t>
      </w:r>
    </w:p>
    <w:p w:rsidR="00C53CA7" w:rsidRPr="00C53CA7" w:rsidRDefault="00C53CA7" w:rsidP="00C53CA7">
      <w:pPr>
        <w:spacing w:after="0" w:line="240" w:lineRule="auto"/>
        <w:ind w:firstLine="568"/>
        <w:jc w:val="both"/>
        <w:rPr>
          <w:rFonts w:ascii="Times New Roman" w:eastAsia="Times New Roman" w:hAnsi="Times New Roman" w:cs="Times New Roman"/>
          <w:sz w:val="24"/>
          <w:szCs w:val="24"/>
          <w:lang w:eastAsia="ru-RU"/>
        </w:rPr>
      </w:pPr>
      <w:r w:rsidRPr="00C53CA7">
        <w:rPr>
          <w:rFonts w:ascii="Times New Roman" w:eastAsia="Times New Roman" w:hAnsi="Times New Roman" w:cs="Times New Roman"/>
          <w:sz w:val="24"/>
          <w:szCs w:val="24"/>
          <w:lang w:eastAsia="ru-RU"/>
        </w:rPr>
        <w:t>7.3. Заказчик совместно с Исполнителем в течение 5 рабочих дней с момента получения, подписывает и направляет Декларацию в территориальный орган Федеральной службы по труду и занятости по месту нахождения Заказчика. Исполнитель оказывает содействие в регистрации Декларации.</w:t>
      </w:r>
    </w:p>
    <w:p w:rsidR="00C53CA7" w:rsidRPr="00C53CA7" w:rsidRDefault="00C53CA7" w:rsidP="00C53CA7">
      <w:pPr>
        <w:spacing w:after="0" w:line="240" w:lineRule="auto"/>
        <w:ind w:firstLine="568"/>
        <w:jc w:val="both"/>
        <w:rPr>
          <w:rFonts w:ascii="Times New Roman" w:eastAsia="Times New Roman" w:hAnsi="Times New Roman" w:cs="Times New Roman"/>
          <w:sz w:val="24"/>
          <w:szCs w:val="24"/>
          <w:lang w:eastAsia="ru-RU"/>
        </w:rPr>
      </w:pPr>
      <w:r w:rsidRPr="00C53CA7">
        <w:rPr>
          <w:rFonts w:ascii="Times New Roman" w:eastAsia="Times New Roman" w:hAnsi="Times New Roman" w:cs="Times New Roman"/>
          <w:sz w:val="24"/>
          <w:szCs w:val="24"/>
          <w:lang w:eastAsia="ru-RU"/>
        </w:rPr>
        <w:t>7.4. Заказчик в течение 30 (тридцати) рабочих дней, с момента получения отчетных документов (Декларации и Отчета) и (или) регистрации Декларации в территориальном органе Федеральной службы по труду и занятости по месту нахождения Заказчика, обязан рассмотреть указанные документы.</w:t>
      </w:r>
    </w:p>
    <w:p w:rsidR="00C53CA7" w:rsidRPr="00C53CA7" w:rsidRDefault="00C53CA7" w:rsidP="00C53CA7">
      <w:pPr>
        <w:spacing w:after="0" w:line="240" w:lineRule="auto"/>
        <w:ind w:firstLine="568"/>
        <w:jc w:val="both"/>
        <w:rPr>
          <w:rFonts w:ascii="Times New Roman" w:eastAsia="Times New Roman" w:hAnsi="Times New Roman" w:cs="Times New Roman"/>
          <w:sz w:val="24"/>
          <w:szCs w:val="24"/>
          <w:lang w:eastAsia="ru-RU"/>
        </w:rPr>
      </w:pPr>
      <w:r w:rsidRPr="00C53CA7">
        <w:rPr>
          <w:rFonts w:ascii="Times New Roman" w:eastAsia="Times New Roman" w:hAnsi="Times New Roman" w:cs="Times New Roman"/>
          <w:sz w:val="24"/>
          <w:szCs w:val="24"/>
          <w:lang w:eastAsia="ru-RU"/>
        </w:rPr>
        <w:lastRenderedPageBreak/>
        <w:t>7.5. В случае если при приемке работ Заказчик обнаружит какие-либо недостатки (технические ошибки и пр.) возникшие по вине Исполнителя, Стороны подписывают двусторонний акт с перечнем необходимых доработок и сроков их устранения. Исполнитель обязуется устранить их в срок, указанный в таком акте, своими силами и за свой счет.</w:t>
      </w:r>
    </w:p>
    <w:p w:rsidR="00C53CA7" w:rsidRPr="00C53CA7" w:rsidRDefault="00C53CA7" w:rsidP="00C53CA7">
      <w:pPr>
        <w:spacing w:after="0" w:line="240" w:lineRule="auto"/>
        <w:ind w:firstLine="568"/>
        <w:jc w:val="both"/>
        <w:rPr>
          <w:rFonts w:ascii="Times New Roman" w:eastAsia="Times New Roman" w:hAnsi="Times New Roman" w:cs="Times New Roman"/>
          <w:sz w:val="24"/>
          <w:szCs w:val="24"/>
          <w:lang w:eastAsia="ru-RU"/>
        </w:rPr>
      </w:pPr>
      <w:r w:rsidRPr="00C53CA7">
        <w:rPr>
          <w:rFonts w:ascii="Times New Roman" w:eastAsia="Times New Roman" w:hAnsi="Times New Roman" w:cs="Times New Roman"/>
          <w:sz w:val="24"/>
          <w:szCs w:val="24"/>
          <w:lang w:eastAsia="ru-RU"/>
        </w:rPr>
        <w:t>7.6. При досрочном выполнении Исполнителем работ, Заказчик обязан досрочно принять их на условиях и в порядке, предусмотренным контрактом.</w:t>
      </w:r>
    </w:p>
    <w:p w:rsidR="00C53CA7" w:rsidRPr="00C53CA7" w:rsidRDefault="00C53CA7" w:rsidP="00C53CA7">
      <w:pPr>
        <w:spacing w:after="0" w:line="240" w:lineRule="auto"/>
        <w:ind w:firstLine="568"/>
        <w:jc w:val="both"/>
        <w:rPr>
          <w:rFonts w:ascii="Times New Roman" w:eastAsia="Times New Roman" w:hAnsi="Times New Roman" w:cs="Times New Roman"/>
          <w:sz w:val="24"/>
          <w:szCs w:val="24"/>
          <w:lang w:eastAsia="ru-RU"/>
        </w:rPr>
      </w:pPr>
      <w:r w:rsidRPr="00C53CA7">
        <w:rPr>
          <w:rFonts w:ascii="Times New Roman" w:eastAsia="Times New Roman" w:hAnsi="Times New Roman" w:cs="Times New Roman"/>
          <w:sz w:val="24"/>
          <w:szCs w:val="24"/>
          <w:lang w:eastAsia="ru-RU"/>
        </w:rPr>
        <w:t>7.7. Замечания, выявленные надзорными органами, к оформлению Декларации (в период ее подачи в территориальный орган Федеральной службы по труду и занятости по месту нахождения Заказчика), к Отчету устраняются Исполнителем своими силами и за свой счет. Откорректированные Декларация и Отчет направляются Заказчику в течение 10 дней с момента устранения замечаний и регистрации данных документов в надзорных органах.</w:t>
      </w:r>
    </w:p>
    <w:p w:rsidR="00C53CA7" w:rsidRPr="00C53CA7" w:rsidRDefault="00C53CA7" w:rsidP="00C53CA7">
      <w:pPr>
        <w:spacing w:after="0" w:line="240" w:lineRule="auto"/>
        <w:ind w:firstLine="568"/>
        <w:rPr>
          <w:rFonts w:ascii="Times New Roman" w:eastAsia="Times New Roman" w:hAnsi="Times New Roman" w:cs="Times New Roman"/>
          <w:b/>
          <w:bCs/>
          <w:sz w:val="24"/>
          <w:szCs w:val="24"/>
          <w:lang w:eastAsia="ru-RU"/>
        </w:rPr>
      </w:pPr>
    </w:p>
    <w:p w:rsidR="00C53CA7" w:rsidRPr="00C53CA7" w:rsidRDefault="00C53CA7" w:rsidP="00C53CA7">
      <w:pPr>
        <w:spacing w:after="0" w:line="240" w:lineRule="auto"/>
        <w:ind w:firstLine="568"/>
        <w:rPr>
          <w:rFonts w:ascii="Times New Roman" w:eastAsia="Times New Roman" w:hAnsi="Times New Roman" w:cs="Times New Roman"/>
          <w:b/>
          <w:bCs/>
          <w:sz w:val="24"/>
          <w:szCs w:val="24"/>
          <w:lang w:eastAsia="ru-RU"/>
        </w:rPr>
      </w:pPr>
      <w:r w:rsidRPr="00C53CA7">
        <w:rPr>
          <w:rFonts w:ascii="Times New Roman" w:eastAsia="Times New Roman" w:hAnsi="Times New Roman" w:cs="Times New Roman"/>
          <w:b/>
          <w:bCs/>
          <w:sz w:val="24"/>
          <w:szCs w:val="24"/>
          <w:lang w:eastAsia="ru-RU"/>
        </w:rPr>
        <w:t xml:space="preserve">8. Сроки </w:t>
      </w:r>
      <w:r w:rsidR="00782C67">
        <w:rPr>
          <w:rFonts w:ascii="Times New Roman" w:eastAsia="Times New Roman" w:hAnsi="Times New Roman" w:cs="Times New Roman"/>
          <w:b/>
          <w:bCs/>
          <w:sz w:val="24"/>
          <w:szCs w:val="24"/>
          <w:lang w:eastAsia="ru-RU"/>
        </w:rPr>
        <w:t>оказания услуг</w:t>
      </w:r>
    </w:p>
    <w:p w:rsidR="00C53CA7" w:rsidRPr="00C53CA7" w:rsidRDefault="00C53CA7" w:rsidP="00C53CA7">
      <w:pPr>
        <w:spacing w:after="0" w:line="240" w:lineRule="auto"/>
        <w:ind w:firstLine="568"/>
        <w:rPr>
          <w:rFonts w:ascii="Times New Roman" w:eastAsia="Times New Roman" w:hAnsi="Times New Roman" w:cs="Times New Roman"/>
          <w:sz w:val="24"/>
          <w:szCs w:val="24"/>
          <w:lang w:eastAsia="ru-RU"/>
        </w:rPr>
      </w:pPr>
      <w:r w:rsidRPr="00C53CA7">
        <w:rPr>
          <w:rFonts w:ascii="Times New Roman" w:eastAsia="Times New Roman" w:hAnsi="Times New Roman" w:cs="Times New Roman"/>
          <w:sz w:val="24"/>
          <w:szCs w:val="24"/>
          <w:lang w:eastAsia="ru-RU"/>
        </w:rPr>
        <w:t xml:space="preserve">Начало </w:t>
      </w:r>
      <w:r w:rsidR="00782C67">
        <w:rPr>
          <w:rFonts w:ascii="Times New Roman" w:eastAsia="Times New Roman" w:hAnsi="Times New Roman" w:cs="Times New Roman"/>
          <w:sz w:val="24"/>
          <w:szCs w:val="24"/>
          <w:lang w:eastAsia="ru-RU"/>
        </w:rPr>
        <w:t>оказания услуг</w:t>
      </w:r>
      <w:r w:rsidRPr="00C53CA7">
        <w:rPr>
          <w:rFonts w:ascii="Times New Roman" w:eastAsia="Times New Roman" w:hAnsi="Times New Roman" w:cs="Times New Roman"/>
          <w:sz w:val="24"/>
          <w:szCs w:val="24"/>
          <w:lang w:eastAsia="ru-RU"/>
        </w:rPr>
        <w:t xml:space="preserve"> – </w:t>
      </w:r>
      <w:r w:rsidR="00052089">
        <w:rPr>
          <w:rFonts w:ascii="Times New Roman" w:eastAsia="Times New Roman" w:hAnsi="Times New Roman" w:cs="Times New Roman"/>
          <w:sz w:val="24"/>
          <w:szCs w:val="24"/>
          <w:lang w:eastAsia="ru-RU"/>
        </w:rPr>
        <w:t>от</w:t>
      </w:r>
      <w:r w:rsidRPr="00C53CA7">
        <w:rPr>
          <w:rFonts w:ascii="Times New Roman" w:eastAsia="Times New Roman" w:hAnsi="Times New Roman" w:cs="Times New Roman"/>
          <w:sz w:val="24"/>
          <w:szCs w:val="24"/>
          <w:lang w:eastAsia="ru-RU"/>
        </w:rPr>
        <w:t xml:space="preserve"> даты подписания Контракта Сторонами;</w:t>
      </w:r>
    </w:p>
    <w:p w:rsidR="00052089" w:rsidRDefault="00052089" w:rsidP="00C53CA7">
      <w:pPr>
        <w:spacing w:after="0" w:line="240" w:lineRule="auto"/>
        <w:ind w:firstLine="56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Сроки </w:t>
      </w:r>
      <w:r w:rsidR="00782C67">
        <w:rPr>
          <w:rFonts w:ascii="Times New Roman" w:eastAsia="Times New Roman" w:hAnsi="Times New Roman" w:cs="Times New Roman"/>
          <w:sz w:val="24"/>
          <w:szCs w:val="24"/>
          <w:lang w:eastAsia="ru-RU"/>
        </w:rPr>
        <w:t>оказания услуг</w:t>
      </w:r>
      <w:r w:rsidR="00C53CA7" w:rsidRPr="00C53CA7">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sz w:val="24"/>
          <w:szCs w:val="24"/>
          <w:lang w:eastAsia="ru-RU"/>
        </w:rPr>
        <w:t xml:space="preserve">не более 45 дней </w:t>
      </w:r>
      <w:r w:rsidR="00782C67">
        <w:rPr>
          <w:rFonts w:ascii="Times New Roman" w:eastAsia="Times New Roman" w:hAnsi="Times New Roman" w:cs="Times New Roman"/>
          <w:sz w:val="24"/>
          <w:szCs w:val="24"/>
          <w:lang w:eastAsia="ru-RU"/>
        </w:rPr>
        <w:t>с</w:t>
      </w:r>
      <w:r>
        <w:rPr>
          <w:rFonts w:ascii="Times New Roman" w:eastAsia="Times New Roman" w:hAnsi="Times New Roman" w:cs="Times New Roman"/>
          <w:sz w:val="24"/>
          <w:szCs w:val="24"/>
          <w:lang w:eastAsia="ru-RU"/>
        </w:rPr>
        <w:t xml:space="preserve"> даты </w:t>
      </w:r>
      <w:r w:rsidRPr="00C53CA7">
        <w:rPr>
          <w:rFonts w:ascii="Times New Roman" w:eastAsia="Times New Roman" w:hAnsi="Times New Roman" w:cs="Times New Roman"/>
          <w:sz w:val="24"/>
          <w:szCs w:val="24"/>
          <w:lang w:eastAsia="ru-RU"/>
        </w:rPr>
        <w:t>подписания Контракта</w:t>
      </w:r>
      <w:r>
        <w:rPr>
          <w:rFonts w:ascii="Times New Roman" w:eastAsia="Times New Roman" w:hAnsi="Times New Roman" w:cs="Times New Roman"/>
          <w:sz w:val="24"/>
          <w:szCs w:val="24"/>
          <w:lang w:eastAsia="ru-RU"/>
        </w:rPr>
        <w:t>.</w:t>
      </w:r>
    </w:p>
    <w:p w:rsidR="00C53CA7" w:rsidRPr="00C53CA7" w:rsidRDefault="00C53CA7" w:rsidP="00C53CA7">
      <w:pPr>
        <w:spacing w:after="0" w:line="240" w:lineRule="auto"/>
        <w:ind w:firstLine="568"/>
        <w:rPr>
          <w:rFonts w:ascii="Times New Roman" w:eastAsia="Times New Roman" w:hAnsi="Times New Roman" w:cs="Times New Roman"/>
          <w:sz w:val="24"/>
          <w:szCs w:val="24"/>
          <w:lang w:eastAsia="ru-RU"/>
        </w:rPr>
      </w:pPr>
    </w:p>
    <w:p w:rsidR="00C53CA7" w:rsidRPr="00C53CA7" w:rsidRDefault="00C53CA7" w:rsidP="00C53CA7">
      <w:pPr>
        <w:spacing w:after="0" w:line="240" w:lineRule="auto"/>
        <w:ind w:firstLine="568"/>
        <w:jc w:val="both"/>
        <w:rPr>
          <w:rFonts w:ascii="Times New Roman" w:eastAsia="Times New Roman" w:hAnsi="Times New Roman" w:cs="Times New Roman"/>
          <w:b/>
          <w:bCs/>
          <w:sz w:val="24"/>
          <w:szCs w:val="24"/>
          <w:lang w:eastAsia="ru-RU"/>
        </w:rPr>
      </w:pPr>
      <w:r w:rsidRPr="00C53CA7">
        <w:rPr>
          <w:rFonts w:ascii="Times New Roman" w:eastAsia="Times New Roman" w:hAnsi="Times New Roman" w:cs="Times New Roman"/>
          <w:b/>
          <w:bCs/>
          <w:sz w:val="24"/>
          <w:szCs w:val="24"/>
          <w:lang w:eastAsia="ru-RU"/>
        </w:rPr>
        <w:t>9. Документация, предъявляемая Заказчику</w:t>
      </w:r>
    </w:p>
    <w:p w:rsidR="00C53CA7" w:rsidRPr="00C53CA7" w:rsidRDefault="00C53CA7" w:rsidP="00C53CA7">
      <w:pPr>
        <w:widowControl w:val="0"/>
        <w:autoSpaceDE w:val="0"/>
        <w:autoSpaceDN w:val="0"/>
        <w:adjustRightInd w:val="0"/>
        <w:spacing w:after="0" w:line="240" w:lineRule="auto"/>
        <w:ind w:firstLine="568"/>
        <w:jc w:val="both"/>
        <w:rPr>
          <w:rFonts w:ascii="Times New Roman" w:eastAsia="Times New Roman" w:hAnsi="Times New Roman" w:cs="Times New Roman"/>
          <w:sz w:val="24"/>
          <w:szCs w:val="24"/>
          <w:lang w:eastAsia="ru-RU"/>
        </w:rPr>
      </w:pPr>
      <w:r w:rsidRPr="00C53CA7">
        <w:rPr>
          <w:rFonts w:ascii="Times New Roman" w:eastAsia="Times New Roman" w:hAnsi="Times New Roman" w:cs="Times New Roman"/>
          <w:sz w:val="24"/>
          <w:szCs w:val="24"/>
          <w:lang w:eastAsia="ru-RU"/>
        </w:rPr>
        <w:t>9.1. По окончании работ Исполнитель на бумажном и электронном носителе представляет следующие Документы:</w:t>
      </w:r>
    </w:p>
    <w:p w:rsidR="00C53CA7" w:rsidRPr="00C53CA7" w:rsidRDefault="00C53CA7" w:rsidP="00C53CA7">
      <w:pPr>
        <w:widowControl w:val="0"/>
        <w:autoSpaceDE w:val="0"/>
        <w:autoSpaceDN w:val="0"/>
        <w:adjustRightInd w:val="0"/>
        <w:spacing w:after="0" w:line="240" w:lineRule="auto"/>
        <w:ind w:firstLine="568"/>
        <w:jc w:val="both"/>
        <w:rPr>
          <w:rFonts w:ascii="Times New Roman" w:eastAsia="Times New Roman" w:hAnsi="Times New Roman" w:cs="Times New Roman"/>
          <w:sz w:val="24"/>
          <w:szCs w:val="24"/>
          <w:lang w:eastAsia="ru-RU"/>
        </w:rPr>
      </w:pPr>
      <w:r w:rsidRPr="00C53CA7">
        <w:rPr>
          <w:rFonts w:ascii="Times New Roman" w:eastAsia="Times New Roman" w:hAnsi="Times New Roman" w:cs="Times New Roman"/>
          <w:sz w:val="24"/>
          <w:szCs w:val="24"/>
          <w:lang w:eastAsia="ru-RU"/>
        </w:rPr>
        <w:t>9.1.1. Отчет о проведении СОУТ, в который включаются следующие результаты проведения специальной оценки условий труда:</w:t>
      </w:r>
    </w:p>
    <w:p w:rsidR="00C53CA7" w:rsidRPr="00C53CA7" w:rsidRDefault="00C53CA7" w:rsidP="00C53CA7">
      <w:pPr>
        <w:widowControl w:val="0"/>
        <w:autoSpaceDE w:val="0"/>
        <w:autoSpaceDN w:val="0"/>
        <w:adjustRightInd w:val="0"/>
        <w:spacing w:after="0" w:line="240" w:lineRule="auto"/>
        <w:ind w:firstLine="568"/>
        <w:jc w:val="both"/>
        <w:rPr>
          <w:rFonts w:ascii="Times New Roman" w:eastAsia="Times New Roman" w:hAnsi="Times New Roman" w:cs="Times New Roman"/>
          <w:sz w:val="24"/>
          <w:szCs w:val="24"/>
          <w:lang w:eastAsia="ru-RU"/>
        </w:rPr>
      </w:pPr>
      <w:r w:rsidRPr="00C53CA7">
        <w:rPr>
          <w:rFonts w:ascii="Times New Roman" w:eastAsia="Times New Roman" w:hAnsi="Times New Roman" w:cs="Times New Roman"/>
          <w:sz w:val="24"/>
          <w:szCs w:val="24"/>
          <w:lang w:eastAsia="ru-RU"/>
        </w:rPr>
        <w:t xml:space="preserve">1) сведения об организации, проводящей специальную оценку условий труда, с приложением копий документов, подтверждающих ее соответствие установленным </w:t>
      </w:r>
      <w:hyperlink r:id="rId11" w:history="1">
        <w:r w:rsidRPr="00C53CA7">
          <w:rPr>
            <w:rFonts w:ascii="Times New Roman" w:eastAsia="Times New Roman" w:hAnsi="Times New Roman" w:cs="Times New Roman"/>
            <w:sz w:val="24"/>
            <w:szCs w:val="24"/>
            <w:lang w:eastAsia="ru-RU"/>
          </w:rPr>
          <w:t>статьей 19</w:t>
        </w:r>
      </w:hyperlink>
      <w:r w:rsidRPr="00C53CA7">
        <w:rPr>
          <w:rFonts w:ascii="Times New Roman" w:eastAsia="Times New Roman" w:hAnsi="Times New Roman" w:cs="Times New Roman"/>
          <w:sz w:val="24"/>
          <w:szCs w:val="24"/>
          <w:lang w:eastAsia="ru-RU"/>
        </w:rPr>
        <w:t xml:space="preserve"> Федерального закона от 28.12.2013 №</w:t>
      </w:r>
      <w:r w:rsidR="00052089">
        <w:rPr>
          <w:rFonts w:ascii="Times New Roman" w:eastAsia="Times New Roman" w:hAnsi="Times New Roman" w:cs="Times New Roman"/>
          <w:sz w:val="24"/>
          <w:szCs w:val="24"/>
          <w:lang w:eastAsia="ru-RU"/>
        </w:rPr>
        <w:t xml:space="preserve"> </w:t>
      </w:r>
      <w:r w:rsidRPr="00C53CA7">
        <w:rPr>
          <w:rFonts w:ascii="Times New Roman" w:eastAsia="Times New Roman" w:hAnsi="Times New Roman" w:cs="Times New Roman"/>
          <w:sz w:val="24"/>
          <w:szCs w:val="24"/>
          <w:lang w:eastAsia="ru-RU"/>
        </w:rPr>
        <w:t>426-ФЗ требованиям;</w:t>
      </w:r>
    </w:p>
    <w:p w:rsidR="00C53CA7" w:rsidRPr="00C53CA7" w:rsidRDefault="00C53CA7" w:rsidP="00C53CA7">
      <w:pPr>
        <w:widowControl w:val="0"/>
        <w:autoSpaceDE w:val="0"/>
        <w:autoSpaceDN w:val="0"/>
        <w:adjustRightInd w:val="0"/>
        <w:spacing w:after="0" w:line="240" w:lineRule="auto"/>
        <w:ind w:firstLine="568"/>
        <w:jc w:val="both"/>
        <w:rPr>
          <w:rFonts w:ascii="Times New Roman" w:eastAsia="Times New Roman" w:hAnsi="Times New Roman" w:cs="Times New Roman"/>
          <w:sz w:val="24"/>
          <w:szCs w:val="24"/>
          <w:lang w:eastAsia="ru-RU"/>
        </w:rPr>
      </w:pPr>
      <w:r w:rsidRPr="00C53CA7">
        <w:rPr>
          <w:rFonts w:ascii="Times New Roman" w:eastAsia="Times New Roman" w:hAnsi="Times New Roman" w:cs="Times New Roman"/>
          <w:sz w:val="24"/>
          <w:szCs w:val="24"/>
          <w:lang w:eastAsia="ru-RU"/>
        </w:rPr>
        <w:t>2) перечень рабочих мест, на которых проводилась специальная оценка условий труда, с указанием вредных и (или) опасных производственных факторов, которые идентифицированы на данных рабочих местах;</w:t>
      </w:r>
    </w:p>
    <w:p w:rsidR="00C53CA7" w:rsidRPr="00C53CA7" w:rsidRDefault="00C53CA7" w:rsidP="00C53CA7">
      <w:pPr>
        <w:widowControl w:val="0"/>
        <w:autoSpaceDE w:val="0"/>
        <w:autoSpaceDN w:val="0"/>
        <w:adjustRightInd w:val="0"/>
        <w:spacing w:after="0" w:line="240" w:lineRule="auto"/>
        <w:ind w:firstLine="568"/>
        <w:jc w:val="both"/>
        <w:rPr>
          <w:rFonts w:ascii="Times New Roman" w:eastAsia="Times New Roman" w:hAnsi="Times New Roman" w:cs="Times New Roman"/>
          <w:sz w:val="24"/>
          <w:szCs w:val="24"/>
          <w:lang w:eastAsia="ru-RU"/>
        </w:rPr>
      </w:pPr>
      <w:r w:rsidRPr="00C53CA7">
        <w:rPr>
          <w:rFonts w:ascii="Times New Roman" w:eastAsia="Times New Roman" w:hAnsi="Times New Roman" w:cs="Times New Roman"/>
          <w:sz w:val="24"/>
          <w:szCs w:val="24"/>
          <w:lang w:eastAsia="ru-RU"/>
        </w:rPr>
        <w:t>3) карты специальной оценки условий труда, содержащие сведения об установленном экспертом организации, проводящей специальную оценку условий труда, классе (подклассе) условий труда на конкретных рабочих местах;</w:t>
      </w:r>
    </w:p>
    <w:p w:rsidR="00C53CA7" w:rsidRPr="00C53CA7" w:rsidRDefault="00C53CA7" w:rsidP="00C53CA7">
      <w:pPr>
        <w:widowControl w:val="0"/>
        <w:autoSpaceDE w:val="0"/>
        <w:autoSpaceDN w:val="0"/>
        <w:adjustRightInd w:val="0"/>
        <w:spacing w:after="0" w:line="240" w:lineRule="auto"/>
        <w:ind w:firstLine="568"/>
        <w:jc w:val="both"/>
        <w:rPr>
          <w:rFonts w:ascii="Times New Roman" w:eastAsia="Times New Roman" w:hAnsi="Times New Roman" w:cs="Times New Roman"/>
          <w:sz w:val="24"/>
          <w:szCs w:val="24"/>
          <w:lang w:eastAsia="ru-RU"/>
        </w:rPr>
      </w:pPr>
      <w:r w:rsidRPr="00C53CA7">
        <w:rPr>
          <w:rFonts w:ascii="Times New Roman" w:eastAsia="Times New Roman" w:hAnsi="Times New Roman" w:cs="Times New Roman"/>
          <w:sz w:val="24"/>
          <w:szCs w:val="24"/>
          <w:lang w:eastAsia="ru-RU"/>
        </w:rPr>
        <w:t>4) протоколы проведения исследований (испытаний) и измерений идентифицированных вредных и (или) опасных производственных факторов;</w:t>
      </w:r>
    </w:p>
    <w:p w:rsidR="00C53CA7" w:rsidRPr="00C53CA7" w:rsidRDefault="00C53CA7" w:rsidP="00C53CA7">
      <w:pPr>
        <w:widowControl w:val="0"/>
        <w:autoSpaceDE w:val="0"/>
        <w:autoSpaceDN w:val="0"/>
        <w:adjustRightInd w:val="0"/>
        <w:spacing w:after="0" w:line="240" w:lineRule="auto"/>
        <w:ind w:firstLine="568"/>
        <w:jc w:val="both"/>
        <w:rPr>
          <w:rFonts w:ascii="Times New Roman" w:eastAsia="Times New Roman" w:hAnsi="Times New Roman" w:cs="Times New Roman"/>
          <w:sz w:val="24"/>
          <w:szCs w:val="24"/>
          <w:lang w:eastAsia="ru-RU"/>
        </w:rPr>
      </w:pPr>
      <w:r w:rsidRPr="00C53CA7">
        <w:rPr>
          <w:rFonts w:ascii="Times New Roman" w:eastAsia="Times New Roman" w:hAnsi="Times New Roman" w:cs="Times New Roman"/>
          <w:sz w:val="24"/>
          <w:szCs w:val="24"/>
          <w:lang w:eastAsia="ru-RU"/>
        </w:rPr>
        <w:t>5) протоколы оценки эффективности средств индивидуальной защиты;</w:t>
      </w:r>
    </w:p>
    <w:p w:rsidR="00C53CA7" w:rsidRPr="00C53CA7" w:rsidRDefault="00C53CA7" w:rsidP="00C53CA7">
      <w:pPr>
        <w:widowControl w:val="0"/>
        <w:autoSpaceDE w:val="0"/>
        <w:autoSpaceDN w:val="0"/>
        <w:adjustRightInd w:val="0"/>
        <w:spacing w:after="0" w:line="240" w:lineRule="auto"/>
        <w:ind w:firstLine="568"/>
        <w:jc w:val="both"/>
        <w:rPr>
          <w:rFonts w:ascii="Times New Roman" w:eastAsia="Times New Roman" w:hAnsi="Times New Roman" w:cs="Times New Roman"/>
          <w:sz w:val="24"/>
          <w:szCs w:val="24"/>
          <w:lang w:eastAsia="ru-RU"/>
        </w:rPr>
      </w:pPr>
      <w:r w:rsidRPr="00C53CA7">
        <w:rPr>
          <w:rFonts w:ascii="Times New Roman" w:eastAsia="Times New Roman" w:hAnsi="Times New Roman" w:cs="Times New Roman"/>
          <w:sz w:val="24"/>
          <w:szCs w:val="24"/>
          <w:lang w:eastAsia="ru-RU"/>
        </w:rPr>
        <w:t xml:space="preserve">6) протокол комиссии, содержащий решение о невозможности проведения исследований (испытаний) и измерений по основанию, указанному в </w:t>
      </w:r>
      <w:hyperlink r:id="rId12" w:history="1">
        <w:r w:rsidRPr="00C53CA7">
          <w:rPr>
            <w:rFonts w:ascii="Times New Roman" w:eastAsia="Times New Roman" w:hAnsi="Times New Roman" w:cs="Times New Roman"/>
            <w:sz w:val="24"/>
            <w:szCs w:val="24"/>
            <w:lang w:eastAsia="ru-RU"/>
          </w:rPr>
          <w:t>части 9 статьи 12</w:t>
        </w:r>
      </w:hyperlink>
      <w:r w:rsidRPr="00C53CA7">
        <w:rPr>
          <w:rFonts w:ascii="Times New Roman" w:eastAsia="Times New Roman" w:hAnsi="Times New Roman" w:cs="Times New Roman"/>
          <w:sz w:val="24"/>
          <w:szCs w:val="24"/>
          <w:lang w:eastAsia="ru-RU"/>
        </w:rPr>
        <w:t xml:space="preserve"> настоящего Федерального закона (при наличии такого решения);</w:t>
      </w:r>
    </w:p>
    <w:p w:rsidR="00C53CA7" w:rsidRPr="00C53CA7" w:rsidRDefault="00C53CA7" w:rsidP="00C53CA7">
      <w:pPr>
        <w:widowControl w:val="0"/>
        <w:autoSpaceDE w:val="0"/>
        <w:autoSpaceDN w:val="0"/>
        <w:adjustRightInd w:val="0"/>
        <w:spacing w:after="0" w:line="240" w:lineRule="auto"/>
        <w:ind w:firstLine="568"/>
        <w:jc w:val="both"/>
        <w:rPr>
          <w:rFonts w:ascii="Times New Roman" w:eastAsia="Times New Roman" w:hAnsi="Times New Roman" w:cs="Times New Roman"/>
          <w:sz w:val="24"/>
          <w:szCs w:val="24"/>
          <w:lang w:eastAsia="ru-RU"/>
        </w:rPr>
      </w:pPr>
      <w:r w:rsidRPr="00C53CA7">
        <w:rPr>
          <w:rFonts w:ascii="Times New Roman" w:eastAsia="Times New Roman" w:hAnsi="Times New Roman" w:cs="Times New Roman"/>
          <w:sz w:val="24"/>
          <w:szCs w:val="24"/>
          <w:lang w:eastAsia="ru-RU"/>
        </w:rPr>
        <w:t>7) сводная ведомость специальной оценки условий труда;</w:t>
      </w:r>
    </w:p>
    <w:p w:rsidR="00C53CA7" w:rsidRPr="00C53CA7" w:rsidRDefault="00C53CA7" w:rsidP="00C53CA7">
      <w:pPr>
        <w:widowControl w:val="0"/>
        <w:autoSpaceDE w:val="0"/>
        <w:autoSpaceDN w:val="0"/>
        <w:adjustRightInd w:val="0"/>
        <w:spacing w:after="0" w:line="240" w:lineRule="auto"/>
        <w:ind w:firstLine="568"/>
        <w:jc w:val="both"/>
        <w:rPr>
          <w:rFonts w:ascii="Times New Roman" w:eastAsia="Times New Roman" w:hAnsi="Times New Roman" w:cs="Times New Roman"/>
          <w:sz w:val="24"/>
          <w:szCs w:val="24"/>
          <w:lang w:eastAsia="ru-RU"/>
        </w:rPr>
      </w:pPr>
      <w:r w:rsidRPr="00C53CA7">
        <w:rPr>
          <w:rFonts w:ascii="Times New Roman" w:eastAsia="Times New Roman" w:hAnsi="Times New Roman" w:cs="Times New Roman"/>
          <w:sz w:val="24"/>
          <w:szCs w:val="24"/>
          <w:lang w:eastAsia="ru-RU"/>
        </w:rPr>
        <w:t>8) перечень мероприятий по улучшению условий и охраны труда работников, на рабочих местах которых проводилась специальная оценка условий труда;</w:t>
      </w:r>
    </w:p>
    <w:p w:rsidR="00C53CA7" w:rsidRPr="00C53CA7" w:rsidRDefault="00C53CA7" w:rsidP="00C53CA7">
      <w:pPr>
        <w:widowControl w:val="0"/>
        <w:autoSpaceDE w:val="0"/>
        <w:autoSpaceDN w:val="0"/>
        <w:adjustRightInd w:val="0"/>
        <w:spacing w:after="0" w:line="240" w:lineRule="auto"/>
        <w:ind w:firstLine="568"/>
        <w:jc w:val="both"/>
        <w:rPr>
          <w:rFonts w:ascii="Times New Roman" w:eastAsia="Times New Roman" w:hAnsi="Times New Roman" w:cs="Times New Roman"/>
          <w:sz w:val="24"/>
          <w:szCs w:val="24"/>
          <w:lang w:eastAsia="ru-RU"/>
        </w:rPr>
      </w:pPr>
      <w:r w:rsidRPr="00C53CA7">
        <w:rPr>
          <w:rFonts w:ascii="Times New Roman" w:eastAsia="Times New Roman" w:hAnsi="Times New Roman" w:cs="Times New Roman"/>
          <w:sz w:val="24"/>
          <w:szCs w:val="24"/>
          <w:lang w:eastAsia="ru-RU"/>
        </w:rPr>
        <w:t>9) заключения эксперта организации, проводящей специальную оценку условий труда;</w:t>
      </w:r>
    </w:p>
    <w:p w:rsidR="00C53CA7" w:rsidRPr="00C53CA7" w:rsidRDefault="00C53CA7" w:rsidP="00C53CA7">
      <w:pPr>
        <w:widowControl w:val="0"/>
        <w:autoSpaceDE w:val="0"/>
        <w:autoSpaceDN w:val="0"/>
        <w:adjustRightInd w:val="0"/>
        <w:spacing w:after="0" w:line="240" w:lineRule="auto"/>
        <w:ind w:firstLine="568"/>
        <w:jc w:val="both"/>
        <w:rPr>
          <w:rFonts w:ascii="Times New Roman" w:eastAsia="Times New Roman" w:hAnsi="Times New Roman" w:cs="Times New Roman"/>
          <w:sz w:val="24"/>
          <w:szCs w:val="24"/>
          <w:lang w:eastAsia="ru-RU"/>
        </w:rPr>
      </w:pPr>
      <w:r w:rsidRPr="00C53CA7">
        <w:rPr>
          <w:rFonts w:ascii="Times New Roman" w:eastAsia="Times New Roman" w:hAnsi="Times New Roman" w:cs="Times New Roman"/>
          <w:sz w:val="24"/>
          <w:szCs w:val="24"/>
          <w:lang w:eastAsia="ru-RU"/>
        </w:rPr>
        <w:t>10) обоснование результатов проведения СОУТ (по запросу Заказчика).</w:t>
      </w:r>
    </w:p>
    <w:p w:rsidR="00C53CA7" w:rsidRPr="00C53CA7" w:rsidRDefault="00C53CA7" w:rsidP="00C53CA7">
      <w:pPr>
        <w:widowControl w:val="0"/>
        <w:autoSpaceDE w:val="0"/>
        <w:autoSpaceDN w:val="0"/>
        <w:adjustRightInd w:val="0"/>
        <w:spacing w:after="0" w:line="240" w:lineRule="auto"/>
        <w:ind w:firstLine="568"/>
        <w:jc w:val="both"/>
        <w:rPr>
          <w:rFonts w:ascii="Times New Roman" w:eastAsia="Times New Roman" w:hAnsi="Times New Roman" w:cs="Times New Roman"/>
          <w:sz w:val="24"/>
          <w:szCs w:val="24"/>
          <w:lang w:eastAsia="ru-RU"/>
        </w:rPr>
      </w:pPr>
      <w:r w:rsidRPr="00C53CA7">
        <w:rPr>
          <w:rFonts w:ascii="Times New Roman" w:eastAsia="Times New Roman" w:hAnsi="Times New Roman" w:cs="Times New Roman"/>
          <w:sz w:val="24"/>
          <w:szCs w:val="24"/>
          <w:lang w:eastAsia="ru-RU"/>
        </w:rPr>
        <w:t xml:space="preserve">9.1.2. Декларация соответствия условий труда государственным нормативным требованиям охраны труда на рабочие места, на которых вредные и (или) опасные производственные факторы не идентифицированы. </w:t>
      </w:r>
    </w:p>
    <w:p w:rsidR="00C53CA7" w:rsidRPr="00C53CA7" w:rsidRDefault="00C53CA7" w:rsidP="00C53CA7">
      <w:pPr>
        <w:widowControl w:val="0"/>
        <w:autoSpaceDE w:val="0"/>
        <w:autoSpaceDN w:val="0"/>
        <w:adjustRightInd w:val="0"/>
        <w:spacing w:after="0" w:line="240" w:lineRule="auto"/>
        <w:ind w:firstLine="568"/>
        <w:jc w:val="both"/>
        <w:rPr>
          <w:rFonts w:ascii="Times New Roman" w:eastAsia="Times New Roman" w:hAnsi="Times New Roman" w:cs="Times New Roman"/>
          <w:sz w:val="24"/>
          <w:szCs w:val="24"/>
          <w:lang w:eastAsia="ru-RU"/>
        </w:rPr>
      </w:pPr>
      <w:r w:rsidRPr="00C53CA7">
        <w:rPr>
          <w:rFonts w:ascii="Times New Roman" w:eastAsia="Times New Roman" w:hAnsi="Times New Roman" w:cs="Times New Roman"/>
          <w:sz w:val="24"/>
          <w:szCs w:val="24"/>
          <w:lang w:eastAsia="ru-RU"/>
        </w:rPr>
        <w:t>9.1.3. Акт приема-передачи отчетных документов.</w:t>
      </w:r>
    </w:p>
    <w:p w:rsidR="00C53CA7" w:rsidRPr="00C53CA7" w:rsidRDefault="00C53CA7" w:rsidP="00C53CA7">
      <w:pPr>
        <w:widowControl w:val="0"/>
        <w:autoSpaceDE w:val="0"/>
        <w:autoSpaceDN w:val="0"/>
        <w:adjustRightInd w:val="0"/>
        <w:spacing w:after="0" w:line="240" w:lineRule="auto"/>
        <w:ind w:firstLine="568"/>
        <w:jc w:val="both"/>
        <w:rPr>
          <w:rFonts w:ascii="Times New Roman" w:eastAsia="Times New Roman" w:hAnsi="Times New Roman" w:cs="Times New Roman"/>
          <w:sz w:val="24"/>
          <w:szCs w:val="24"/>
          <w:lang w:eastAsia="ru-RU"/>
        </w:rPr>
      </w:pPr>
      <w:r w:rsidRPr="00C53CA7">
        <w:rPr>
          <w:rFonts w:ascii="Times New Roman" w:eastAsia="Times New Roman" w:hAnsi="Times New Roman" w:cs="Times New Roman"/>
          <w:sz w:val="24"/>
          <w:szCs w:val="24"/>
          <w:lang w:eastAsia="ru-RU"/>
        </w:rPr>
        <w:t>9.2. Право собственности на результат выполненных работ переходит к Заказчику с момента подписания сторонами Акта приема-передачи отчетных документов и Документа о приемке в ЕИС.</w:t>
      </w:r>
    </w:p>
    <w:p w:rsidR="00C53CA7" w:rsidRPr="00C53CA7" w:rsidRDefault="00C53CA7" w:rsidP="00C53CA7">
      <w:pPr>
        <w:widowControl w:val="0"/>
        <w:autoSpaceDE w:val="0"/>
        <w:autoSpaceDN w:val="0"/>
        <w:adjustRightInd w:val="0"/>
        <w:spacing w:after="0" w:line="240" w:lineRule="auto"/>
        <w:ind w:firstLine="568"/>
        <w:jc w:val="both"/>
        <w:rPr>
          <w:rFonts w:ascii="Times New Roman" w:eastAsia="Times New Roman" w:hAnsi="Times New Roman" w:cs="Times New Roman"/>
          <w:sz w:val="24"/>
          <w:szCs w:val="24"/>
          <w:lang w:eastAsia="ru-RU"/>
        </w:rPr>
      </w:pPr>
      <w:r w:rsidRPr="00C53CA7">
        <w:rPr>
          <w:rFonts w:ascii="Times New Roman" w:eastAsia="Times New Roman" w:hAnsi="Times New Roman" w:cs="Times New Roman"/>
          <w:sz w:val="24"/>
          <w:szCs w:val="24"/>
          <w:lang w:eastAsia="ru-RU"/>
        </w:rPr>
        <w:t xml:space="preserve">9.3. Карты специальной оценки, протоколы измерений и оценок, проекты итоговых </w:t>
      </w:r>
      <w:r w:rsidRPr="00C53CA7">
        <w:rPr>
          <w:rFonts w:ascii="Times New Roman" w:eastAsia="Times New Roman" w:hAnsi="Times New Roman" w:cs="Times New Roman"/>
          <w:sz w:val="24"/>
          <w:szCs w:val="24"/>
          <w:lang w:eastAsia="ru-RU"/>
        </w:rPr>
        <w:lastRenderedPageBreak/>
        <w:t>документов по процедуре специальной оценки условий труда должны быть оформлены в соответствии с Федеральным законом от 28.12.2013 г. № 426-ФЗ «О специальной оценке условий труда».</w:t>
      </w:r>
    </w:p>
    <w:p w:rsidR="00C53CA7" w:rsidRPr="00C53CA7" w:rsidRDefault="00C53CA7" w:rsidP="00C53CA7">
      <w:pPr>
        <w:widowControl w:val="0"/>
        <w:autoSpaceDE w:val="0"/>
        <w:autoSpaceDN w:val="0"/>
        <w:adjustRightInd w:val="0"/>
        <w:spacing w:after="0" w:line="240" w:lineRule="auto"/>
        <w:ind w:firstLine="568"/>
        <w:jc w:val="both"/>
        <w:rPr>
          <w:rFonts w:ascii="Times New Roman" w:eastAsia="Times New Roman" w:hAnsi="Times New Roman" w:cs="Times New Roman"/>
          <w:b/>
          <w:bCs/>
          <w:sz w:val="24"/>
          <w:szCs w:val="24"/>
          <w:lang w:eastAsia="ru-RU"/>
        </w:rPr>
      </w:pPr>
    </w:p>
    <w:p w:rsidR="00C53CA7" w:rsidRPr="00C53CA7" w:rsidRDefault="00C53CA7" w:rsidP="00C53CA7">
      <w:pPr>
        <w:widowControl w:val="0"/>
        <w:autoSpaceDE w:val="0"/>
        <w:autoSpaceDN w:val="0"/>
        <w:adjustRightInd w:val="0"/>
        <w:spacing w:after="0" w:line="240" w:lineRule="auto"/>
        <w:ind w:firstLine="568"/>
        <w:jc w:val="both"/>
        <w:rPr>
          <w:rFonts w:ascii="Times New Roman" w:eastAsia="Times New Roman" w:hAnsi="Times New Roman" w:cs="Times New Roman"/>
          <w:b/>
          <w:bCs/>
          <w:sz w:val="24"/>
          <w:szCs w:val="24"/>
          <w:lang w:eastAsia="ru-RU"/>
        </w:rPr>
      </w:pPr>
      <w:r w:rsidRPr="00C53CA7">
        <w:rPr>
          <w:rFonts w:ascii="Times New Roman" w:eastAsia="Times New Roman" w:hAnsi="Times New Roman" w:cs="Times New Roman"/>
          <w:b/>
          <w:bCs/>
          <w:sz w:val="24"/>
          <w:szCs w:val="24"/>
          <w:lang w:eastAsia="ru-RU"/>
        </w:rPr>
        <w:t>10. Конфиденциальность информации (соблюдение конфиденциальности при проведении работ)</w:t>
      </w:r>
    </w:p>
    <w:p w:rsidR="00C53CA7" w:rsidRPr="00C53CA7" w:rsidRDefault="00C53CA7" w:rsidP="00C53CA7">
      <w:pPr>
        <w:spacing w:after="0" w:line="240" w:lineRule="auto"/>
        <w:ind w:firstLine="568"/>
        <w:jc w:val="both"/>
        <w:rPr>
          <w:rFonts w:ascii="Times New Roman" w:eastAsia="Times New Roman" w:hAnsi="Times New Roman" w:cs="Times New Roman"/>
          <w:b/>
          <w:bCs/>
          <w:sz w:val="24"/>
          <w:szCs w:val="24"/>
          <w:lang w:eastAsia="ru-RU"/>
        </w:rPr>
      </w:pPr>
      <w:r w:rsidRPr="00C53CA7">
        <w:rPr>
          <w:rFonts w:ascii="Times New Roman" w:eastAsia="Times New Roman" w:hAnsi="Times New Roman" w:cs="Times New Roman"/>
          <w:bCs/>
          <w:sz w:val="24"/>
          <w:szCs w:val="24"/>
          <w:lang w:eastAsia="ru-RU"/>
        </w:rPr>
        <w:t>Результаты работы являются конфиденциальной информацией. Заказчик может использовать материалы работы по своему усмотрению. Исполнитель может использовать материалы работы для аналитических отчетов, но без упоминания наименования Заказчика. Исполнитель не имеет права передавать эти материалы третьим лицам без согласия Заказчика, за исключением случаев, предусмотренных законодательством Российской Федерации, и по запросам органов исполнительной власти в субъектах Российской Федерации, ведающих вопросами охраны труда.</w:t>
      </w:r>
    </w:p>
    <w:p w:rsidR="00C53CA7" w:rsidRPr="00C53CA7" w:rsidRDefault="00C53CA7" w:rsidP="00C53CA7">
      <w:pPr>
        <w:spacing w:after="0" w:line="240" w:lineRule="auto"/>
        <w:ind w:firstLine="568"/>
        <w:jc w:val="both"/>
        <w:rPr>
          <w:rFonts w:ascii="Times New Roman" w:eastAsia="Times New Roman" w:hAnsi="Times New Roman" w:cs="Times New Roman"/>
          <w:bCs/>
          <w:sz w:val="24"/>
          <w:szCs w:val="24"/>
          <w:lang w:eastAsia="ru-RU"/>
        </w:rPr>
      </w:pPr>
      <w:r w:rsidRPr="00C53CA7">
        <w:rPr>
          <w:rFonts w:ascii="Times New Roman" w:eastAsia="Times New Roman" w:hAnsi="Times New Roman" w:cs="Times New Roman"/>
          <w:bCs/>
          <w:sz w:val="24"/>
          <w:szCs w:val="24"/>
          <w:lang w:eastAsia="ru-RU"/>
        </w:rPr>
        <w:t>Исполнитель вправе передавать информацию, связанную с проведенной специальной оценкой условий труда в Федеральную государственную систему учета результатов проведения специальной оценки условий труда в объемах, предусмотренных ст. 18 Федерального закона от 28.12.2013 г. № 426-ФЗ «О специальной оценке условий труда».</w:t>
      </w:r>
    </w:p>
    <w:p w:rsidR="00C53CA7" w:rsidRPr="00C53CA7" w:rsidRDefault="00C53CA7" w:rsidP="00C53CA7">
      <w:pPr>
        <w:spacing w:after="0" w:line="240" w:lineRule="auto"/>
        <w:ind w:firstLine="568"/>
        <w:jc w:val="both"/>
        <w:rPr>
          <w:rFonts w:ascii="Times New Roman" w:eastAsia="Times New Roman" w:hAnsi="Times New Roman" w:cs="Times New Roman"/>
          <w:b/>
          <w:bCs/>
          <w:sz w:val="24"/>
          <w:szCs w:val="24"/>
          <w:lang w:eastAsia="ru-RU"/>
        </w:rPr>
      </w:pPr>
    </w:p>
    <w:p w:rsidR="00C53CA7" w:rsidRPr="00C53CA7" w:rsidRDefault="00C53CA7" w:rsidP="00C53CA7">
      <w:pPr>
        <w:spacing w:after="0" w:line="240" w:lineRule="auto"/>
        <w:ind w:firstLine="568"/>
        <w:jc w:val="both"/>
        <w:rPr>
          <w:rFonts w:ascii="Times New Roman" w:eastAsia="Times New Roman" w:hAnsi="Times New Roman" w:cs="Times New Roman"/>
          <w:b/>
          <w:bCs/>
          <w:sz w:val="24"/>
          <w:szCs w:val="24"/>
          <w:lang w:eastAsia="ru-RU"/>
        </w:rPr>
      </w:pPr>
      <w:r w:rsidRPr="00C53CA7">
        <w:rPr>
          <w:rFonts w:ascii="Times New Roman" w:eastAsia="Times New Roman" w:hAnsi="Times New Roman" w:cs="Times New Roman"/>
          <w:b/>
          <w:bCs/>
          <w:sz w:val="24"/>
          <w:szCs w:val="24"/>
          <w:lang w:eastAsia="ru-RU"/>
        </w:rPr>
        <w:t>11. Гарантия Исполнителя работ</w:t>
      </w:r>
    </w:p>
    <w:p w:rsidR="00C53CA7" w:rsidRPr="00C53CA7" w:rsidRDefault="00C53CA7" w:rsidP="00C53CA7">
      <w:pPr>
        <w:spacing w:after="0" w:line="240" w:lineRule="auto"/>
        <w:ind w:firstLine="568"/>
        <w:jc w:val="both"/>
        <w:rPr>
          <w:rFonts w:ascii="Times New Roman" w:eastAsia="Times New Roman" w:hAnsi="Times New Roman" w:cs="Times New Roman"/>
          <w:sz w:val="24"/>
          <w:szCs w:val="24"/>
          <w:lang w:eastAsia="ru-RU"/>
        </w:rPr>
      </w:pPr>
      <w:r w:rsidRPr="00C53CA7">
        <w:rPr>
          <w:rFonts w:ascii="Times New Roman" w:eastAsia="Times New Roman" w:hAnsi="Times New Roman" w:cs="Times New Roman"/>
          <w:sz w:val="24"/>
          <w:szCs w:val="24"/>
          <w:lang w:eastAsia="ru-RU"/>
        </w:rPr>
        <w:t>Исполнитель гарантирует:</w:t>
      </w:r>
    </w:p>
    <w:p w:rsidR="00C53CA7" w:rsidRPr="00C53CA7" w:rsidRDefault="00C53CA7" w:rsidP="00C53CA7">
      <w:pPr>
        <w:spacing w:after="0" w:line="240" w:lineRule="auto"/>
        <w:ind w:firstLine="567"/>
        <w:jc w:val="both"/>
        <w:rPr>
          <w:rFonts w:ascii="Times New Roman" w:eastAsia="Times New Roman" w:hAnsi="Times New Roman" w:cs="Times New Roman"/>
          <w:sz w:val="24"/>
          <w:szCs w:val="24"/>
          <w:lang w:eastAsia="ru-RU"/>
        </w:rPr>
      </w:pPr>
      <w:r w:rsidRPr="00C53CA7">
        <w:rPr>
          <w:rFonts w:ascii="Times New Roman" w:eastAsia="Times New Roman" w:hAnsi="Times New Roman" w:cs="Times New Roman"/>
          <w:sz w:val="24"/>
          <w:szCs w:val="24"/>
          <w:lang w:eastAsia="ru-RU"/>
        </w:rPr>
        <w:t>11.1. Надлежащее качество работ в полном объеме в соответствии с действующей нормативно-технической документацией в области специальной оценки условий труда;</w:t>
      </w:r>
    </w:p>
    <w:p w:rsidR="00C53CA7" w:rsidRPr="00C53CA7" w:rsidRDefault="00C53CA7" w:rsidP="00C53CA7">
      <w:pPr>
        <w:spacing w:after="0" w:line="240" w:lineRule="auto"/>
        <w:ind w:firstLine="568"/>
        <w:jc w:val="both"/>
        <w:rPr>
          <w:rFonts w:ascii="Times New Roman" w:eastAsia="Times New Roman" w:hAnsi="Times New Roman" w:cs="Times New Roman"/>
          <w:sz w:val="24"/>
          <w:szCs w:val="24"/>
          <w:lang w:eastAsia="ru-RU"/>
        </w:rPr>
      </w:pPr>
      <w:r w:rsidRPr="00C53CA7">
        <w:rPr>
          <w:rFonts w:ascii="Times New Roman" w:eastAsia="Times New Roman" w:hAnsi="Times New Roman" w:cs="Times New Roman"/>
          <w:sz w:val="24"/>
          <w:szCs w:val="24"/>
          <w:lang w:eastAsia="ru-RU"/>
        </w:rPr>
        <w:t xml:space="preserve">11.2. Исполнитель гарантирует, что качество выполняемых работ соответствует положениям </w:t>
      </w:r>
      <w:r w:rsidRPr="00C53CA7">
        <w:rPr>
          <w:rFonts w:ascii="Times New Roman" w:eastAsia="Times New Roman" w:hAnsi="Times New Roman" w:cs="Times New Roman"/>
          <w:bCs/>
          <w:sz w:val="24"/>
          <w:szCs w:val="24"/>
          <w:lang w:eastAsia="ru-RU"/>
        </w:rPr>
        <w:t>Федерального закона от 28.12.2013 г. № 426-ФЗ «О специальной оценке условий труда» требованиям</w:t>
      </w:r>
      <w:r w:rsidRPr="00C53CA7">
        <w:rPr>
          <w:rFonts w:ascii="Times New Roman" w:eastAsia="Times New Roman" w:hAnsi="Times New Roman" w:cs="Times New Roman"/>
          <w:sz w:val="24"/>
          <w:szCs w:val="24"/>
          <w:lang w:eastAsia="ru-RU"/>
        </w:rPr>
        <w:t>, а также иным нормативным документам в области оценки условий труда.</w:t>
      </w:r>
    </w:p>
    <w:p w:rsidR="00C53CA7" w:rsidRPr="00C53CA7" w:rsidRDefault="00C53CA7" w:rsidP="00C53CA7">
      <w:pPr>
        <w:spacing w:after="0" w:line="240" w:lineRule="auto"/>
        <w:ind w:firstLine="568"/>
        <w:jc w:val="both"/>
        <w:rPr>
          <w:rFonts w:ascii="Times New Roman" w:eastAsia="Times New Roman" w:hAnsi="Times New Roman" w:cs="Times New Roman"/>
          <w:sz w:val="24"/>
          <w:szCs w:val="24"/>
          <w:lang w:eastAsia="ru-RU"/>
        </w:rPr>
      </w:pPr>
      <w:r w:rsidRPr="00C53CA7">
        <w:rPr>
          <w:rFonts w:ascii="Times New Roman" w:eastAsia="Times New Roman" w:hAnsi="Times New Roman" w:cs="Times New Roman"/>
          <w:sz w:val="24"/>
          <w:szCs w:val="24"/>
          <w:lang w:eastAsia="ru-RU"/>
        </w:rPr>
        <w:t>11.3. Срок гарантии выполненных работ устанавливается продолжительностью 5 лет с момента подписания документа о приемке в ЕИС.</w:t>
      </w:r>
    </w:p>
    <w:p w:rsidR="00C53CA7" w:rsidRPr="00C53CA7" w:rsidRDefault="00C53CA7" w:rsidP="00C53CA7">
      <w:pPr>
        <w:widowControl w:val="0"/>
        <w:autoSpaceDE w:val="0"/>
        <w:autoSpaceDN w:val="0"/>
        <w:adjustRightInd w:val="0"/>
        <w:spacing w:after="0" w:line="240" w:lineRule="auto"/>
        <w:jc w:val="center"/>
        <w:rPr>
          <w:rFonts w:ascii="Times New Roman" w:eastAsia="Times New Roman" w:hAnsi="Times New Roman" w:cs="Times New Roman"/>
          <w:b/>
          <w:bCs/>
          <w:iCs/>
          <w:sz w:val="26"/>
          <w:szCs w:val="26"/>
          <w:lang w:eastAsia="ru-RU"/>
        </w:rPr>
      </w:pPr>
    </w:p>
    <w:tbl>
      <w:tblPr>
        <w:tblW w:w="5000"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06"/>
        <w:gridCol w:w="8765"/>
      </w:tblGrid>
      <w:tr w:rsidR="00C53CA7" w:rsidRPr="00C53CA7" w:rsidTr="002E3340">
        <w:tc>
          <w:tcPr>
            <w:tcW w:w="421" w:type="pct"/>
            <w:vAlign w:val="center"/>
          </w:tcPr>
          <w:p w:rsidR="00C53CA7" w:rsidRPr="00C53CA7" w:rsidRDefault="00C53CA7" w:rsidP="00C53CA7">
            <w:pPr>
              <w:spacing w:after="0" w:line="240" w:lineRule="auto"/>
              <w:rPr>
                <w:rFonts w:ascii="Times New Roman" w:eastAsia="Times New Roman" w:hAnsi="Times New Roman" w:cs="Times New Roman"/>
                <w:b/>
                <w:sz w:val="24"/>
                <w:szCs w:val="24"/>
                <w:lang w:eastAsia="ru-RU"/>
              </w:rPr>
            </w:pPr>
            <w:r w:rsidRPr="00C53CA7">
              <w:rPr>
                <w:rFonts w:ascii="Times New Roman" w:eastAsia="Times New Roman" w:hAnsi="Times New Roman" w:cs="Times New Roman"/>
                <w:b/>
                <w:sz w:val="24"/>
                <w:szCs w:val="24"/>
                <w:lang w:eastAsia="ru-RU"/>
              </w:rPr>
              <w:t>№</w:t>
            </w:r>
            <w:proofErr w:type="spellStart"/>
            <w:r w:rsidRPr="00C53CA7">
              <w:rPr>
                <w:rFonts w:ascii="Times New Roman" w:eastAsia="Times New Roman" w:hAnsi="Times New Roman" w:cs="Times New Roman"/>
                <w:b/>
                <w:sz w:val="24"/>
                <w:szCs w:val="24"/>
                <w:lang w:eastAsia="ru-RU"/>
              </w:rPr>
              <w:t>пп</w:t>
            </w:r>
            <w:proofErr w:type="spellEnd"/>
          </w:p>
        </w:tc>
        <w:tc>
          <w:tcPr>
            <w:tcW w:w="4579" w:type="pct"/>
            <w:vAlign w:val="center"/>
          </w:tcPr>
          <w:p w:rsidR="00C53CA7" w:rsidRPr="00C53CA7" w:rsidRDefault="00C53CA7" w:rsidP="00C53CA7">
            <w:pPr>
              <w:spacing w:after="0" w:line="240" w:lineRule="auto"/>
              <w:jc w:val="center"/>
              <w:rPr>
                <w:rFonts w:ascii="Times New Roman" w:eastAsia="Times New Roman" w:hAnsi="Times New Roman" w:cs="Times New Roman"/>
                <w:b/>
                <w:sz w:val="24"/>
                <w:szCs w:val="24"/>
                <w:lang w:eastAsia="ru-RU"/>
              </w:rPr>
            </w:pPr>
            <w:r w:rsidRPr="00C53CA7">
              <w:rPr>
                <w:rFonts w:ascii="Times New Roman" w:eastAsia="Times New Roman" w:hAnsi="Times New Roman" w:cs="Times New Roman"/>
                <w:b/>
                <w:sz w:val="24"/>
                <w:szCs w:val="24"/>
                <w:lang w:eastAsia="ru-RU"/>
              </w:rPr>
              <w:t>Перечень мероприятий</w:t>
            </w:r>
          </w:p>
        </w:tc>
      </w:tr>
      <w:tr w:rsidR="00C53CA7" w:rsidRPr="00C53CA7" w:rsidTr="002E3340">
        <w:tc>
          <w:tcPr>
            <w:tcW w:w="421" w:type="pct"/>
          </w:tcPr>
          <w:p w:rsidR="00C53CA7" w:rsidRPr="00C53CA7" w:rsidRDefault="00C53CA7" w:rsidP="00C53CA7">
            <w:pPr>
              <w:spacing w:after="0" w:line="240" w:lineRule="auto"/>
              <w:rPr>
                <w:rFonts w:ascii="Times New Roman" w:eastAsia="Times New Roman" w:hAnsi="Times New Roman" w:cs="Times New Roman"/>
                <w:b/>
                <w:sz w:val="24"/>
                <w:szCs w:val="24"/>
                <w:lang w:val="en-US" w:eastAsia="ru-RU"/>
              </w:rPr>
            </w:pPr>
            <w:r w:rsidRPr="00C53CA7">
              <w:rPr>
                <w:rFonts w:ascii="Times New Roman" w:eastAsia="Times New Roman" w:hAnsi="Times New Roman" w:cs="Times New Roman"/>
                <w:b/>
                <w:sz w:val="24"/>
                <w:szCs w:val="24"/>
                <w:lang w:val="en-US" w:eastAsia="ru-RU"/>
              </w:rPr>
              <w:t>I</w:t>
            </w:r>
          </w:p>
        </w:tc>
        <w:tc>
          <w:tcPr>
            <w:tcW w:w="4579" w:type="pct"/>
            <w:vAlign w:val="center"/>
          </w:tcPr>
          <w:p w:rsidR="00C53CA7" w:rsidRPr="00C53CA7" w:rsidRDefault="00C53CA7" w:rsidP="00C53CA7">
            <w:pPr>
              <w:tabs>
                <w:tab w:val="num" w:pos="720"/>
              </w:tabs>
              <w:spacing w:after="0" w:line="240" w:lineRule="auto"/>
              <w:ind w:left="17"/>
              <w:jc w:val="both"/>
              <w:rPr>
                <w:rFonts w:ascii="Times New Roman" w:eastAsia="Times New Roman" w:hAnsi="Times New Roman" w:cs="Times New Roman"/>
                <w:b/>
                <w:sz w:val="24"/>
                <w:szCs w:val="24"/>
                <w:lang w:eastAsia="ru-RU"/>
              </w:rPr>
            </w:pPr>
            <w:r w:rsidRPr="00C53CA7">
              <w:rPr>
                <w:rFonts w:ascii="Times New Roman" w:eastAsia="Times New Roman" w:hAnsi="Times New Roman" w:cs="Times New Roman"/>
                <w:b/>
                <w:sz w:val="24"/>
                <w:szCs w:val="24"/>
                <w:lang w:eastAsia="ru-RU"/>
              </w:rPr>
              <w:t>Подготовительные работы и сбор необходимой информации.</w:t>
            </w:r>
          </w:p>
          <w:p w:rsidR="00C53CA7" w:rsidRPr="00C53CA7" w:rsidRDefault="00C53CA7" w:rsidP="00C53CA7">
            <w:pPr>
              <w:numPr>
                <w:ilvl w:val="0"/>
                <w:numId w:val="2"/>
              </w:numPr>
              <w:tabs>
                <w:tab w:val="left" w:pos="260"/>
              </w:tabs>
              <w:spacing w:after="0" w:line="240" w:lineRule="auto"/>
              <w:jc w:val="both"/>
              <w:rPr>
                <w:rFonts w:ascii="Times New Roman" w:eastAsia="Times New Roman" w:hAnsi="Times New Roman" w:cs="Times New Roman"/>
                <w:sz w:val="24"/>
                <w:szCs w:val="24"/>
                <w:lang w:eastAsia="ru-RU"/>
              </w:rPr>
            </w:pPr>
            <w:r w:rsidRPr="00C53CA7">
              <w:rPr>
                <w:rFonts w:ascii="Times New Roman" w:eastAsia="Times New Roman" w:hAnsi="Times New Roman" w:cs="Times New Roman"/>
                <w:sz w:val="24"/>
                <w:szCs w:val="24"/>
                <w:lang w:eastAsia="ru-RU"/>
              </w:rPr>
              <w:t xml:space="preserve">Передача Заказчику вопросника с опросными листами (таблицами) и перечнем необходимой для исполнения договора документацией. </w:t>
            </w:r>
          </w:p>
          <w:p w:rsidR="00C53CA7" w:rsidRPr="00C53CA7" w:rsidRDefault="00C53CA7" w:rsidP="00C53CA7">
            <w:pPr>
              <w:numPr>
                <w:ilvl w:val="0"/>
                <w:numId w:val="2"/>
              </w:numPr>
              <w:tabs>
                <w:tab w:val="left" w:pos="260"/>
              </w:tabs>
              <w:spacing w:after="0" w:line="240" w:lineRule="auto"/>
              <w:jc w:val="both"/>
              <w:rPr>
                <w:rFonts w:ascii="Times New Roman" w:eastAsia="Times New Roman" w:hAnsi="Times New Roman" w:cs="Times New Roman"/>
                <w:sz w:val="24"/>
                <w:szCs w:val="24"/>
                <w:lang w:eastAsia="ru-RU"/>
              </w:rPr>
            </w:pPr>
            <w:r w:rsidRPr="00C53CA7">
              <w:rPr>
                <w:rFonts w:ascii="Times New Roman" w:eastAsia="Times New Roman" w:hAnsi="Times New Roman" w:cs="Times New Roman"/>
                <w:sz w:val="24"/>
                <w:szCs w:val="24"/>
                <w:lang w:eastAsia="ru-RU"/>
              </w:rPr>
              <w:t>Координация работы по сбору необходимой информации.</w:t>
            </w:r>
          </w:p>
          <w:p w:rsidR="00C53CA7" w:rsidRPr="00C53CA7" w:rsidRDefault="00C53CA7" w:rsidP="00C53CA7">
            <w:pPr>
              <w:numPr>
                <w:ilvl w:val="0"/>
                <w:numId w:val="2"/>
              </w:numPr>
              <w:tabs>
                <w:tab w:val="left" w:pos="260"/>
              </w:tabs>
              <w:spacing w:after="0" w:line="240" w:lineRule="auto"/>
              <w:jc w:val="both"/>
              <w:rPr>
                <w:rFonts w:ascii="Times New Roman" w:eastAsia="Times New Roman" w:hAnsi="Times New Roman" w:cs="Times New Roman"/>
                <w:sz w:val="24"/>
                <w:szCs w:val="24"/>
                <w:lang w:eastAsia="ru-RU"/>
              </w:rPr>
            </w:pPr>
            <w:r w:rsidRPr="00C53CA7">
              <w:rPr>
                <w:rFonts w:ascii="Times New Roman" w:eastAsia="Times New Roman" w:hAnsi="Times New Roman" w:cs="Times New Roman"/>
                <w:sz w:val="24"/>
                <w:szCs w:val="24"/>
                <w:lang w:eastAsia="ru-RU"/>
              </w:rPr>
              <w:t>Передача Исполнителю имеющейся информации по опросным листам (таблицам) и необходимой документации для исполнения работ по договору.</w:t>
            </w:r>
          </w:p>
          <w:p w:rsidR="00C53CA7" w:rsidRPr="00C53CA7" w:rsidRDefault="00C53CA7" w:rsidP="00C53CA7">
            <w:pPr>
              <w:tabs>
                <w:tab w:val="num" w:pos="720"/>
              </w:tabs>
              <w:spacing w:after="0" w:line="240" w:lineRule="auto"/>
              <w:ind w:left="17"/>
              <w:jc w:val="both"/>
              <w:rPr>
                <w:rFonts w:ascii="Times New Roman" w:eastAsia="Times New Roman" w:hAnsi="Times New Roman" w:cs="Times New Roman"/>
                <w:b/>
                <w:sz w:val="24"/>
                <w:szCs w:val="24"/>
                <w:lang w:eastAsia="ru-RU"/>
              </w:rPr>
            </w:pPr>
            <w:r w:rsidRPr="00C53CA7">
              <w:rPr>
                <w:rFonts w:ascii="Times New Roman" w:eastAsia="Times New Roman" w:hAnsi="Times New Roman" w:cs="Times New Roman"/>
                <w:sz w:val="24"/>
                <w:szCs w:val="24"/>
                <w:lang w:eastAsia="ru-RU"/>
              </w:rPr>
              <w:t>Анализ представленной Исполнителю информации.</w:t>
            </w:r>
          </w:p>
        </w:tc>
      </w:tr>
      <w:tr w:rsidR="00C53CA7" w:rsidRPr="00C53CA7" w:rsidTr="002E3340">
        <w:tc>
          <w:tcPr>
            <w:tcW w:w="421" w:type="pct"/>
          </w:tcPr>
          <w:p w:rsidR="00C53CA7" w:rsidRPr="00C53CA7" w:rsidRDefault="00C53CA7" w:rsidP="00C53CA7">
            <w:pPr>
              <w:spacing w:after="0" w:line="240" w:lineRule="auto"/>
              <w:rPr>
                <w:rFonts w:ascii="Times New Roman" w:eastAsia="Times New Roman" w:hAnsi="Times New Roman" w:cs="Times New Roman"/>
                <w:b/>
                <w:sz w:val="24"/>
                <w:szCs w:val="24"/>
                <w:lang w:eastAsia="ru-RU"/>
              </w:rPr>
            </w:pPr>
            <w:r w:rsidRPr="00C53CA7">
              <w:rPr>
                <w:rFonts w:ascii="Times New Roman" w:eastAsia="Times New Roman" w:hAnsi="Times New Roman" w:cs="Times New Roman"/>
                <w:b/>
                <w:sz w:val="24"/>
                <w:szCs w:val="24"/>
                <w:lang w:val="en-US" w:eastAsia="ru-RU"/>
              </w:rPr>
              <w:t>II</w:t>
            </w:r>
          </w:p>
        </w:tc>
        <w:tc>
          <w:tcPr>
            <w:tcW w:w="4579" w:type="pct"/>
            <w:vAlign w:val="center"/>
          </w:tcPr>
          <w:p w:rsidR="00C53CA7" w:rsidRPr="00C53CA7" w:rsidRDefault="00C53CA7" w:rsidP="00C53CA7">
            <w:pPr>
              <w:tabs>
                <w:tab w:val="num" w:pos="720"/>
              </w:tabs>
              <w:spacing w:after="0" w:line="240" w:lineRule="auto"/>
              <w:ind w:left="17"/>
              <w:jc w:val="both"/>
              <w:rPr>
                <w:rFonts w:ascii="Times New Roman" w:eastAsia="Times New Roman" w:hAnsi="Times New Roman" w:cs="Times New Roman"/>
                <w:b/>
                <w:sz w:val="24"/>
                <w:szCs w:val="24"/>
                <w:lang w:eastAsia="ru-RU"/>
              </w:rPr>
            </w:pPr>
            <w:r w:rsidRPr="00C53CA7">
              <w:rPr>
                <w:rFonts w:ascii="Times New Roman" w:eastAsia="Times New Roman" w:hAnsi="Times New Roman" w:cs="Times New Roman"/>
                <w:b/>
                <w:sz w:val="24"/>
                <w:szCs w:val="24"/>
                <w:lang w:eastAsia="ru-RU"/>
              </w:rPr>
              <w:t>Проведение идентификации потенциально вредных и (или) опасных факторов производственной среды и трудового процесса.</w:t>
            </w:r>
          </w:p>
        </w:tc>
      </w:tr>
      <w:tr w:rsidR="00C53CA7" w:rsidRPr="00C53CA7" w:rsidTr="002E3340">
        <w:tc>
          <w:tcPr>
            <w:tcW w:w="421" w:type="pct"/>
          </w:tcPr>
          <w:p w:rsidR="00C53CA7" w:rsidRPr="00C53CA7" w:rsidRDefault="00C53CA7" w:rsidP="00C53CA7">
            <w:pPr>
              <w:spacing w:after="0" w:line="240" w:lineRule="auto"/>
              <w:rPr>
                <w:rFonts w:ascii="Times New Roman" w:eastAsia="Times New Roman" w:hAnsi="Times New Roman" w:cs="Times New Roman"/>
                <w:b/>
                <w:sz w:val="24"/>
                <w:szCs w:val="24"/>
                <w:lang w:val="en-US" w:eastAsia="ru-RU"/>
              </w:rPr>
            </w:pPr>
            <w:r w:rsidRPr="00C53CA7">
              <w:rPr>
                <w:rFonts w:ascii="Times New Roman" w:eastAsia="Times New Roman" w:hAnsi="Times New Roman" w:cs="Times New Roman"/>
                <w:b/>
                <w:sz w:val="24"/>
                <w:szCs w:val="24"/>
                <w:lang w:val="en-US" w:eastAsia="ru-RU"/>
              </w:rPr>
              <w:t>III</w:t>
            </w:r>
          </w:p>
        </w:tc>
        <w:tc>
          <w:tcPr>
            <w:tcW w:w="4579" w:type="pct"/>
            <w:vAlign w:val="center"/>
          </w:tcPr>
          <w:p w:rsidR="00C53CA7" w:rsidRPr="00C53CA7" w:rsidRDefault="00C53CA7" w:rsidP="00C53CA7">
            <w:pPr>
              <w:tabs>
                <w:tab w:val="num" w:pos="720"/>
              </w:tabs>
              <w:spacing w:after="0" w:line="240" w:lineRule="auto"/>
              <w:ind w:left="17"/>
              <w:jc w:val="both"/>
              <w:rPr>
                <w:rFonts w:ascii="Times New Roman" w:eastAsia="Times New Roman" w:hAnsi="Times New Roman" w:cs="Times New Roman"/>
                <w:b/>
                <w:sz w:val="24"/>
                <w:szCs w:val="24"/>
                <w:lang w:eastAsia="ru-RU"/>
              </w:rPr>
            </w:pPr>
            <w:r w:rsidRPr="00C53CA7">
              <w:rPr>
                <w:rFonts w:ascii="Times New Roman" w:eastAsia="Times New Roman" w:hAnsi="Times New Roman" w:cs="Times New Roman"/>
                <w:b/>
                <w:sz w:val="24"/>
                <w:szCs w:val="24"/>
                <w:lang w:eastAsia="ru-RU"/>
              </w:rPr>
              <w:t>Оформление деклараций соответствия условий труда государственным нормативным требованиям охраны труда для рабочих мест, на которых не идентифицированы потенциально вредные и (или) опасные производственные факторы.</w:t>
            </w:r>
          </w:p>
        </w:tc>
      </w:tr>
      <w:tr w:rsidR="00C53CA7" w:rsidRPr="00C53CA7" w:rsidTr="002E3340">
        <w:tc>
          <w:tcPr>
            <w:tcW w:w="421" w:type="pct"/>
          </w:tcPr>
          <w:p w:rsidR="00C53CA7" w:rsidRPr="00C53CA7" w:rsidRDefault="00C53CA7" w:rsidP="00C53CA7">
            <w:pPr>
              <w:spacing w:after="0" w:line="240" w:lineRule="auto"/>
              <w:rPr>
                <w:rFonts w:ascii="Times New Roman" w:eastAsia="Times New Roman" w:hAnsi="Times New Roman" w:cs="Times New Roman"/>
                <w:b/>
                <w:sz w:val="24"/>
                <w:szCs w:val="24"/>
                <w:lang w:val="en-US" w:eastAsia="ru-RU"/>
              </w:rPr>
            </w:pPr>
            <w:r w:rsidRPr="00C53CA7">
              <w:rPr>
                <w:rFonts w:ascii="Times New Roman" w:eastAsia="Times New Roman" w:hAnsi="Times New Roman" w:cs="Times New Roman"/>
                <w:b/>
                <w:sz w:val="24"/>
                <w:szCs w:val="24"/>
                <w:lang w:val="en-US" w:eastAsia="ru-RU"/>
              </w:rPr>
              <w:t>IV</w:t>
            </w:r>
          </w:p>
        </w:tc>
        <w:tc>
          <w:tcPr>
            <w:tcW w:w="4579" w:type="pct"/>
            <w:vAlign w:val="center"/>
          </w:tcPr>
          <w:p w:rsidR="00C53CA7" w:rsidRPr="00C53CA7" w:rsidRDefault="00C53CA7" w:rsidP="00C53CA7">
            <w:pPr>
              <w:spacing w:after="0" w:line="240" w:lineRule="auto"/>
              <w:contextualSpacing/>
              <w:jc w:val="both"/>
              <w:rPr>
                <w:rFonts w:ascii="Times New Roman" w:eastAsia="Times New Roman" w:hAnsi="Times New Roman" w:cs="Times New Roman"/>
                <w:b/>
                <w:sz w:val="24"/>
                <w:szCs w:val="24"/>
              </w:rPr>
            </w:pPr>
            <w:r w:rsidRPr="00C53CA7">
              <w:rPr>
                <w:rFonts w:ascii="Times New Roman" w:eastAsia="Times New Roman" w:hAnsi="Times New Roman" w:cs="Times New Roman"/>
                <w:b/>
                <w:sz w:val="24"/>
                <w:szCs w:val="24"/>
              </w:rPr>
              <w:t>Работы на объекте Заказчика.</w:t>
            </w:r>
          </w:p>
          <w:p w:rsidR="00C53CA7" w:rsidRPr="00C53CA7" w:rsidRDefault="00C53CA7" w:rsidP="00C53CA7">
            <w:pPr>
              <w:spacing w:after="0" w:line="240" w:lineRule="auto"/>
              <w:jc w:val="both"/>
              <w:rPr>
                <w:rFonts w:ascii="Times New Roman" w:eastAsia="Times New Roman" w:hAnsi="Times New Roman" w:cs="Times New Roman"/>
                <w:sz w:val="24"/>
                <w:szCs w:val="24"/>
                <w:lang w:eastAsia="ru-RU"/>
              </w:rPr>
            </w:pPr>
            <w:r w:rsidRPr="00C53CA7">
              <w:rPr>
                <w:rFonts w:ascii="Times New Roman" w:eastAsia="Times New Roman" w:hAnsi="Times New Roman" w:cs="Times New Roman"/>
                <w:sz w:val="24"/>
                <w:szCs w:val="24"/>
                <w:lang w:eastAsia="ru-RU"/>
              </w:rPr>
              <w:t>Проведение исследований (испытаний) и измерений вредных и (или) опасных факторов производственной среды и трудового процесса.</w:t>
            </w:r>
          </w:p>
        </w:tc>
      </w:tr>
      <w:tr w:rsidR="00C53CA7" w:rsidRPr="00C53CA7" w:rsidTr="002E3340">
        <w:trPr>
          <w:trHeight w:val="779"/>
        </w:trPr>
        <w:tc>
          <w:tcPr>
            <w:tcW w:w="421" w:type="pct"/>
          </w:tcPr>
          <w:p w:rsidR="00C53CA7" w:rsidRPr="00C53CA7" w:rsidRDefault="00C53CA7" w:rsidP="00C53CA7">
            <w:pPr>
              <w:spacing w:after="0" w:line="240" w:lineRule="auto"/>
              <w:rPr>
                <w:rFonts w:ascii="Times New Roman" w:eastAsia="Times New Roman" w:hAnsi="Times New Roman" w:cs="Times New Roman"/>
                <w:b/>
                <w:sz w:val="24"/>
                <w:szCs w:val="24"/>
                <w:lang w:val="en-US" w:eastAsia="ru-RU"/>
              </w:rPr>
            </w:pPr>
            <w:r w:rsidRPr="00C53CA7">
              <w:rPr>
                <w:rFonts w:ascii="Times New Roman" w:eastAsia="Times New Roman" w:hAnsi="Times New Roman" w:cs="Times New Roman"/>
                <w:b/>
                <w:sz w:val="24"/>
                <w:szCs w:val="24"/>
                <w:lang w:val="en-US" w:eastAsia="ru-RU"/>
              </w:rPr>
              <w:t>V</w:t>
            </w:r>
          </w:p>
        </w:tc>
        <w:tc>
          <w:tcPr>
            <w:tcW w:w="4579" w:type="pct"/>
          </w:tcPr>
          <w:p w:rsidR="00C53CA7" w:rsidRPr="00C53CA7" w:rsidRDefault="00C53CA7" w:rsidP="00C53CA7">
            <w:pPr>
              <w:spacing w:after="0" w:line="240" w:lineRule="auto"/>
              <w:contextualSpacing/>
              <w:jc w:val="both"/>
              <w:rPr>
                <w:rFonts w:ascii="Times New Roman" w:eastAsia="Times New Roman" w:hAnsi="Times New Roman" w:cs="Times New Roman"/>
                <w:b/>
                <w:sz w:val="24"/>
                <w:szCs w:val="24"/>
              </w:rPr>
            </w:pPr>
            <w:r w:rsidRPr="00C53CA7">
              <w:rPr>
                <w:rFonts w:ascii="Times New Roman" w:eastAsia="Times New Roman" w:hAnsi="Times New Roman" w:cs="Times New Roman"/>
                <w:b/>
                <w:sz w:val="24"/>
                <w:szCs w:val="24"/>
              </w:rPr>
              <w:t>Оценка условий труда и оформление отчета о проведении специальной оценки условий труда:</w:t>
            </w:r>
          </w:p>
          <w:p w:rsidR="00C53CA7" w:rsidRPr="00C53CA7" w:rsidRDefault="00C53CA7" w:rsidP="00C53CA7">
            <w:pPr>
              <w:spacing w:after="0" w:line="240" w:lineRule="auto"/>
              <w:contextualSpacing/>
              <w:jc w:val="both"/>
              <w:rPr>
                <w:rFonts w:ascii="Times New Roman" w:eastAsia="Times New Roman" w:hAnsi="Times New Roman" w:cs="Times New Roman"/>
                <w:sz w:val="24"/>
                <w:szCs w:val="24"/>
              </w:rPr>
            </w:pPr>
            <w:r w:rsidRPr="00C53CA7">
              <w:rPr>
                <w:rFonts w:ascii="Times New Roman" w:eastAsia="Times New Roman" w:hAnsi="Times New Roman" w:cs="Times New Roman"/>
                <w:sz w:val="24"/>
                <w:szCs w:val="24"/>
              </w:rPr>
              <w:t>1. Оформление протоколов проведения исследований (испытаний) и измерений идентифицированных вредных и (или) опасных производственных факторов и оценки эффективности средств индивидуальной защиты.</w:t>
            </w:r>
          </w:p>
          <w:p w:rsidR="00C53CA7" w:rsidRPr="00C53CA7" w:rsidRDefault="00C53CA7" w:rsidP="00C53CA7">
            <w:pPr>
              <w:spacing w:after="0" w:line="240" w:lineRule="auto"/>
              <w:contextualSpacing/>
              <w:jc w:val="both"/>
              <w:rPr>
                <w:rFonts w:ascii="Times New Roman" w:eastAsia="Times New Roman" w:hAnsi="Times New Roman" w:cs="Times New Roman"/>
                <w:sz w:val="24"/>
                <w:szCs w:val="24"/>
              </w:rPr>
            </w:pPr>
            <w:r w:rsidRPr="00C53CA7">
              <w:rPr>
                <w:rFonts w:ascii="Times New Roman" w:eastAsia="Times New Roman" w:hAnsi="Times New Roman" w:cs="Times New Roman"/>
                <w:sz w:val="24"/>
                <w:szCs w:val="24"/>
              </w:rPr>
              <w:lastRenderedPageBreak/>
              <w:t xml:space="preserve">2. Определение классов условий труда. </w:t>
            </w:r>
          </w:p>
          <w:p w:rsidR="00C53CA7" w:rsidRPr="00C53CA7" w:rsidRDefault="00C53CA7" w:rsidP="00C53CA7">
            <w:pPr>
              <w:spacing w:after="0" w:line="240" w:lineRule="auto"/>
              <w:contextualSpacing/>
              <w:jc w:val="both"/>
              <w:rPr>
                <w:rFonts w:ascii="Times New Roman" w:eastAsia="Times New Roman" w:hAnsi="Times New Roman" w:cs="Times New Roman"/>
                <w:sz w:val="24"/>
                <w:szCs w:val="24"/>
              </w:rPr>
            </w:pPr>
            <w:r w:rsidRPr="00C53CA7">
              <w:rPr>
                <w:rFonts w:ascii="Times New Roman" w:eastAsia="Times New Roman" w:hAnsi="Times New Roman" w:cs="Times New Roman"/>
                <w:sz w:val="24"/>
                <w:szCs w:val="24"/>
              </w:rPr>
              <w:t>3. Оформление отчета о проведении специальной оценки условий труда:</w:t>
            </w:r>
          </w:p>
          <w:p w:rsidR="00C53CA7" w:rsidRPr="00C53CA7" w:rsidRDefault="00C53CA7" w:rsidP="00C53CA7">
            <w:pPr>
              <w:spacing w:after="0" w:line="240" w:lineRule="auto"/>
              <w:contextualSpacing/>
              <w:jc w:val="both"/>
              <w:rPr>
                <w:rFonts w:ascii="Times New Roman" w:eastAsia="Times New Roman" w:hAnsi="Times New Roman" w:cs="Times New Roman"/>
                <w:sz w:val="24"/>
                <w:szCs w:val="24"/>
              </w:rPr>
            </w:pPr>
            <w:r w:rsidRPr="00C53CA7">
              <w:rPr>
                <w:rFonts w:ascii="Times New Roman" w:eastAsia="Times New Roman" w:hAnsi="Times New Roman" w:cs="Times New Roman"/>
                <w:sz w:val="24"/>
                <w:szCs w:val="24"/>
              </w:rPr>
              <w:t>- сведения об организации, проводящей специальную оценку условий труда, с приложением копий документов, подтверждающих ее соответствие установленным требования;</w:t>
            </w:r>
          </w:p>
          <w:p w:rsidR="00C53CA7" w:rsidRPr="00C53CA7" w:rsidRDefault="00C53CA7" w:rsidP="00C53CA7">
            <w:pPr>
              <w:spacing w:after="0" w:line="240" w:lineRule="auto"/>
              <w:contextualSpacing/>
              <w:jc w:val="both"/>
              <w:rPr>
                <w:rFonts w:ascii="Times New Roman" w:eastAsia="Times New Roman" w:hAnsi="Times New Roman" w:cs="Times New Roman"/>
                <w:sz w:val="24"/>
                <w:szCs w:val="24"/>
              </w:rPr>
            </w:pPr>
            <w:r w:rsidRPr="00C53CA7">
              <w:rPr>
                <w:rFonts w:ascii="Times New Roman" w:eastAsia="Times New Roman" w:hAnsi="Times New Roman" w:cs="Times New Roman"/>
                <w:sz w:val="24"/>
                <w:szCs w:val="24"/>
              </w:rPr>
              <w:t>- перечень рабочих мест, на которых проводилась специальная оценка условий труда, с указанием вредных и (или) опасных производственных факторов, которые идентифицированы на данных рабочих местах;</w:t>
            </w:r>
          </w:p>
          <w:p w:rsidR="00C53CA7" w:rsidRPr="00C53CA7" w:rsidRDefault="00C53CA7" w:rsidP="00C53CA7">
            <w:pPr>
              <w:spacing w:after="0" w:line="240" w:lineRule="auto"/>
              <w:contextualSpacing/>
              <w:jc w:val="both"/>
              <w:rPr>
                <w:rFonts w:ascii="Times New Roman" w:eastAsia="Times New Roman" w:hAnsi="Times New Roman" w:cs="Times New Roman"/>
                <w:sz w:val="24"/>
                <w:szCs w:val="24"/>
              </w:rPr>
            </w:pPr>
            <w:r w:rsidRPr="00C53CA7">
              <w:rPr>
                <w:rFonts w:ascii="Times New Roman" w:eastAsia="Times New Roman" w:hAnsi="Times New Roman" w:cs="Times New Roman"/>
                <w:sz w:val="24"/>
                <w:szCs w:val="24"/>
              </w:rPr>
              <w:t>- карты специальной оценки условий труда, содержащие сведения об установленном экспертом организации, проводящей специальную оценку условий труда, классе (подклассе) условий труда на конкретных рабочих местах;</w:t>
            </w:r>
          </w:p>
          <w:p w:rsidR="00C53CA7" w:rsidRPr="00C53CA7" w:rsidRDefault="00C53CA7" w:rsidP="00C53CA7">
            <w:pPr>
              <w:spacing w:after="0" w:line="240" w:lineRule="auto"/>
              <w:contextualSpacing/>
              <w:jc w:val="both"/>
              <w:rPr>
                <w:rFonts w:ascii="Times New Roman" w:eastAsia="Times New Roman" w:hAnsi="Times New Roman" w:cs="Times New Roman"/>
                <w:sz w:val="24"/>
                <w:szCs w:val="24"/>
              </w:rPr>
            </w:pPr>
            <w:r w:rsidRPr="00C53CA7">
              <w:rPr>
                <w:rFonts w:ascii="Times New Roman" w:eastAsia="Times New Roman" w:hAnsi="Times New Roman" w:cs="Times New Roman"/>
                <w:sz w:val="24"/>
                <w:szCs w:val="24"/>
              </w:rPr>
              <w:t>- протоколы проведения исследований (испытаний) и измерений идентифицированных вредных и (или) опасных производственных факторов;</w:t>
            </w:r>
          </w:p>
          <w:p w:rsidR="00C53CA7" w:rsidRPr="00C53CA7" w:rsidRDefault="00C53CA7" w:rsidP="00C53CA7">
            <w:pPr>
              <w:spacing w:after="0" w:line="240" w:lineRule="auto"/>
              <w:contextualSpacing/>
              <w:jc w:val="both"/>
              <w:rPr>
                <w:rFonts w:ascii="Times New Roman" w:eastAsia="Times New Roman" w:hAnsi="Times New Roman" w:cs="Times New Roman"/>
                <w:sz w:val="24"/>
                <w:szCs w:val="24"/>
              </w:rPr>
            </w:pPr>
            <w:r w:rsidRPr="00C53CA7">
              <w:rPr>
                <w:rFonts w:ascii="Times New Roman" w:eastAsia="Times New Roman" w:hAnsi="Times New Roman" w:cs="Times New Roman"/>
                <w:sz w:val="24"/>
                <w:szCs w:val="24"/>
              </w:rPr>
              <w:t>- протоколы оценки эффективности средств индивидуальной защиты;</w:t>
            </w:r>
          </w:p>
          <w:p w:rsidR="00C53CA7" w:rsidRPr="00C53CA7" w:rsidRDefault="00C53CA7" w:rsidP="00C53CA7">
            <w:pPr>
              <w:spacing w:after="0" w:line="240" w:lineRule="auto"/>
              <w:contextualSpacing/>
              <w:jc w:val="both"/>
              <w:rPr>
                <w:rFonts w:ascii="Times New Roman" w:eastAsia="Times New Roman" w:hAnsi="Times New Roman" w:cs="Times New Roman"/>
                <w:sz w:val="24"/>
                <w:szCs w:val="24"/>
              </w:rPr>
            </w:pPr>
            <w:r w:rsidRPr="00C53CA7">
              <w:rPr>
                <w:rFonts w:ascii="Times New Roman" w:eastAsia="Times New Roman" w:hAnsi="Times New Roman" w:cs="Times New Roman"/>
                <w:sz w:val="24"/>
                <w:szCs w:val="24"/>
              </w:rPr>
              <w:t>- протокол комиссии, содержащий решение о невозможности проведения исследований (испытаний) и измерений по основанию, указанному в 9 статьи 12 настоящего Федерального закона (при наличии такого решения);</w:t>
            </w:r>
          </w:p>
          <w:p w:rsidR="00C53CA7" w:rsidRPr="00C53CA7" w:rsidRDefault="00C53CA7" w:rsidP="00C53CA7">
            <w:pPr>
              <w:spacing w:after="0" w:line="240" w:lineRule="auto"/>
              <w:contextualSpacing/>
              <w:jc w:val="both"/>
              <w:rPr>
                <w:rFonts w:ascii="Times New Roman" w:eastAsia="Times New Roman" w:hAnsi="Times New Roman" w:cs="Times New Roman"/>
                <w:sz w:val="24"/>
                <w:szCs w:val="24"/>
              </w:rPr>
            </w:pPr>
            <w:r w:rsidRPr="00C53CA7">
              <w:rPr>
                <w:rFonts w:ascii="Times New Roman" w:eastAsia="Times New Roman" w:hAnsi="Times New Roman" w:cs="Times New Roman"/>
                <w:sz w:val="24"/>
                <w:szCs w:val="24"/>
              </w:rPr>
              <w:t>- сводная ведомость специальной оценки условий труда;</w:t>
            </w:r>
          </w:p>
          <w:p w:rsidR="00C53CA7" w:rsidRPr="00C53CA7" w:rsidRDefault="00C53CA7" w:rsidP="00C53CA7">
            <w:pPr>
              <w:spacing w:after="0" w:line="240" w:lineRule="auto"/>
              <w:contextualSpacing/>
              <w:jc w:val="both"/>
              <w:rPr>
                <w:rFonts w:ascii="Times New Roman" w:eastAsia="Times New Roman" w:hAnsi="Times New Roman" w:cs="Times New Roman"/>
                <w:sz w:val="24"/>
                <w:szCs w:val="24"/>
              </w:rPr>
            </w:pPr>
            <w:r w:rsidRPr="00C53CA7">
              <w:rPr>
                <w:rFonts w:ascii="Times New Roman" w:eastAsia="Times New Roman" w:hAnsi="Times New Roman" w:cs="Times New Roman"/>
                <w:sz w:val="24"/>
                <w:szCs w:val="24"/>
              </w:rPr>
              <w:t>- перечень мероприятий по улучшению условий и охраны труда работников, на рабочих местах которых проводилась специальная оценка условий труда;</w:t>
            </w:r>
          </w:p>
          <w:p w:rsidR="00C53CA7" w:rsidRPr="00C53CA7" w:rsidRDefault="00C53CA7" w:rsidP="00C53CA7">
            <w:pPr>
              <w:spacing w:after="0" w:line="240" w:lineRule="auto"/>
              <w:contextualSpacing/>
              <w:jc w:val="both"/>
              <w:rPr>
                <w:rFonts w:ascii="Times New Roman" w:eastAsia="Times New Roman" w:hAnsi="Times New Roman" w:cs="Times New Roman"/>
                <w:sz w:val="24"/>
                <w:szCs w:val="24"/>
              </w:rPr>
            </w:pPr>
            <w:r w:rsidRPr="00C53CA7">
              <w:rPr>
                <w:rFonts w:ascii="Times New Roman" w:eastAsia="Times New Roman" w:hAnsi="Times New Roman" w:cs="Times New Roman"/>
                <w:sz w:val="24"/>
                <w:szCs w:val="24"/>
              </w:rPr>
              <w:t>- заключения эксперта организации, проводящей специальную оценку условий труда.</w:t>
            </w:r>
          </w:p>
        </w:tc>
      </w:tr>
    </w:tbl>
    <w:p w:rsidR="00C53CA7" w:rsidRPr="00C53CA7" w:rsidRDefault="00C53CA7" w:rsidP="00C53CA7">
      <w:pPr>
        <w:widowControl w:val="0"/>
        <w:autoSpaceDE w:val="0"/>
        <w:autoSpaceDN w:val="0"/>
        <w:adjustRightInd w:val="0"/>
        <w:spacing w:after="0" w:line="240" w:lineRule="auto"/>
        <w:rPr>
          <w:rFonts w:ascii="Times New Roman" w:eastAsia="Bookman Old Style" w:hAnsi="Times New Roman" w:cs="Times New Roman"/>
          <w:b/>
          <w:bCs/>
          <w:spacing w:val="-5"/>
          <w:sz w:val="24"/>
          <w:szCs w:val="24"/>
        </w:rPr>
      </w:pPr>
    </w:p>
    <w:p w:rsidR="00C53CA7" w:rsidRPr="00C53CA7" w:rsidRDefault="00C53CA7" w:rsidP="00C53CA7">
      <w:pPr>
        <w:widowControl w:val="0"/>
        <w:autoSpaceDE w:val="0"/>
        <w:autoSpaceDN w:val="0"/>
        <w:adjustRightInd w:val="0"/>
        <w:spacing w:after="0" w:line="240" w:lineRule="auto"/>
        <w:jc w:val="center"/>
        <w:rPr>
          <w:rFonts w:ascii="Times New Roman" w:eastAsia="Bookman Old Style" w:hAnsi="Times New Roman" w:cs="Times New Roman"/>
          <w:b/>
          <w:bCs/>
          <w:spacing w:val="-5"/>
          <w:sz w:val="24"/>
          <w:szCs w:val="24"/>
        </w:rPr>
      </w:pPr>
      <w:r w:rsidRPr="00C53CA7">
        <w:rPr>
          <w:rFonts w:ascii="Times New Roman" w:eastAsia="Bookman Old Style" w:hAnsi="Times New Roman" w:cs="Times New Roman"/>
          <w:b/>
          <w:bCs/>
          <w:spacing w:val="-5"/>
          <w:sz w:val="24"/>
          <w:szCs w:val="24"/>
        </w:rPr>
        <w:t>Перечень рабочих мест,</w:t>
      </w:r>
    </w:p>
    <w:p w:rsidR="00C53CA7" w:rsidRPr="00C53CA7" w:rsidRDefault="00C53CA7" w:rsidP="00C53CA7">
      <w:pPr>
        <w:widowControl w:val="0"/>
        <w:spacing w:after="0" w:line="240" w:lineRule="auto"/>
        <w:jc w:val="center"/>
        <w:outlineLvl w:val="1"/>
        <w:rPr>
          <w:rFonts w:ascii="Times New Roman" w:eastAsia="Bookman Old Style" w:hAnsi="Times New Roman" w:cs="Times New Roman"/>
          <w:b/>
          <w:bCs/>
          <w:spacing w:val="-5"/>
          <w:sz w:val="24"/>
          <w:szCs w:val="24"/>
        </w:rPr>
      </w:pPr>
      <w:r w:rsidRPr="00C53CA7">
        <w:rPr>
          <w:rFonts w:ascii="Times New Roman" w:eastAsia="Bookman Old Style" w:hAnsi="Times New Roman" w:cs="Times New Roman"/>
          <w:b/>
          <w:bCs/>
          <w:spacing w:val="-5"/>
          <w:sz w:val="24"/>
          <w:szCs w:val="24"/>
        </w:rPr>
        <w:t>подлежащих специальной оценке условий труда</w:t>
      </w:r>
    </w:p>
    <w:p w:rsidR="00C53CA7" w:rsidRPr="00C53CA7" w:rsidRDefault="00C53CA7" w:rsidP="00C53CA7">
      <w:pPr>
        <w:widowControl w:val="0"/>
        <w:spacing w:after="0" w:line="240" w:lineRule="auto"/>
        <w:jc w:val="center"/>
        <w:outlineLvl w:val="1"/>
        <w:rPr>
          <w:rFonts w:ascii="Times New Roman" w:eastAsia="Times New Roman" w:hAnsi="Times New Roman" w:cs="Times New Roman"/>
          <w:snapToGrid w:val="0"/>
          <w:sz w:val="24"/>
          <w:szCs w:val="24"/>
          <w:lang w:eastAsia="ru-RU"/>
        </w:rPr>
      </w:pPr>
      <w:r w:rsidRPr="00C53CA7">
        <w:rPr>
          <w:rFonts w:ascii="Times New Roman" w:eastAsia="Times New Roman" w:hAnsi="Times New Roman" w:cs="Times New Roman"/>
          <w:snapToGrid w:val="0"/>
          <w:sz w:val="24"/>
          <w:szCs w:val="24"/>
          <w:lang w:eastAsia="ru-RU"/>
        </w:rPr>
        <w:t xml:space="preserve">Филиала Федерального государственного бюджетного учреждения </w:t>
      </w:r>
    </w:p>
    <w:p w:rsidR="00C53CA7" w:rsidRPr="00C53CA7" w:rsidRDefault="00C53CA7" w:rsidP="00C53CA7">
      <w:pPr>
        <w:widowControl w:val="0"/>
        <w:spacing w:after="0" w:line="240" w:lineRule="auto"/>
        <w:jc w:val="center"/>
        <w:outlineLvl w:val="1"/>
        <w:rPr>
          <w:rFonts w:ascii="Times New Roman" w:eastAsia="Times New Roman" w:hAnsi="Times New Roman" w:cs="Times New Roman"/>
          <w:snapToGrid w:val="0"/>
          <w:sz w:val="24"/>
          <w:szCs w:val="24"/>
          <w:lang w:eastAsia="ru-RU"/>
        </w:rPr>
      </w:pPr>
      <w:r w:rsidRPr="00C53CA7">
        <w:rPr>
          <w:rFonts w:ascii="Times New Roman" w:eastAsia="Times New Roman" w:hAnsi="Times New Roman" w:cs="Times New Roman"/>
          <w:snapToGrid w:val="0"/>
          <w:sz w:val="24"/>
          <w:szCs w:val="24"/>
          <w:lang w:eastAsia="ru-RU"/>
        </w:rPr>
        <w:t>"Институт минералогии, геохимии и кристаллохимии редких элементов"</w:t>
      </w:r>
    </w:p>
    <w:p w:rsidR="00C53CA7" w:rsidRPr="00C53CA7" w:rsidRDefault="00C53CA7" w:rsidP="00C53CA7">
      <w:pPr>
        <w:widowControl w:val="0"/>
        <w:spacing w:after="0" w:line="240" w:lineRule="auto"/>
        <w:jc w:val="center"/>
        <w:outlineLvl w:val="1"/>
        <w:rPr>
          <w:rFonts w:ascii="Times New Roman" w:eastAsia="Times New Roman" w:hAnsi="Times New Roman" w:cs="Times New Roman"/>
          <w:snapToGrid w:val="0"/>
          <w:sz w:val="24"/>
          <w:szCs w:val="24"/>
          <w:lang w:eastAsia="ru-RU"/>
        </w:rPr>
      </w:pPr>
      <w:r w:rsidRPr="00C53CA7">
        <w:rPr>
          <w:rFonts w:ascii="Times New Roman" w:eastAsia="Times New Roman" w:hAnsi="Times New Roman" w:cs="Times New Roman"/>
          <w:snapToGrid w:val="0"/>
          <w:sz w:val="24"/>
          <w:szCs w:val="24"/>
          <w:lang w:eastAsia="ru-RU"/>
        </w:rPr>
        <w:t>«</w:t>
      </w:r>
      <w:proofErr w:type="spellStart"/>
      <w:r w:rsidRPr="00C53CA7">
        <w:rPr>
          <w:rFonts w:ascii="Times New Roman" w:eastAsia="Times New Roman" w:hAnsi="Times New Roman" w:cs="Times New Roman"/>
          <w:snapToGrid w:val="0"/>
          <w:sz w:val="24"/>
          <w:szCs w:val="24"/>
          <w:lang w:eastAsia="ru-RU"/>
        </w:rPr>
        <w:t>Бронницкая</w:t>
      </w:r>
      <w:proofErr w:type="spellEnd"/>
      <w:r w:rsidRPr="00C53CA7">
        <w:rPr>
          <w:rFonts w:ascii="Times New Roman" w:eastAsia="Times New Roman" w:hAnsi="Times New Roman" w:cs="Times New Roman"/>
          <w:snapToGrid w:val="0"/>
          <w:sz w:val="24"/>
          <w:szCs w:val="24"/>
          <w:lang w:eastAsia="ru-RU"/>
        </w:rPr>
        <w:t xml:space="preserve"> геолого-геохимическая экспедиция»</w:t>
      </w:r>
    </w:p>
    <w:tbl>
      <w:tblPr>
        <w:tblpPr w:leftFromText="180" w:rightFromText="180" w:vertAnchor="text" w:horzAnchor="margin" w:tblpXSpec="center" w:tblpY="144"/>
        <w:tblW w:w="10378" w:type="dxa"/>
        <w:tblLayout w:type="fixed"/>
        <w:tblCellMar>
          <w:left w:w="30" w:type="dxa"/>
          <w:right w:w="30" w:type="dxa"/>
        </w:tblCellMar>
        <w:tblLook w:val="0000"/>
      </w:tblPr>
      <w:tblGrid>
        <w:gridCol w:w="718"/>
        <w:gridCol w:w="2289"/>
        <w:gridCol w:w="2126"/>
        <w:gridCol w:w="1418"/>
        <w:gridCol w:w="2410"/>
        <w:gridCol w:w="1417"/>
      </w:tblGrid>
      <w:tr w:rsidR="00C53CA7" w:rsidRPr="00C53CA7" w:rsidTr="00052089">
        <w:trPr>
          <w:trHeight w:val="936"/>
        </w:trPr>
        <w:tc>
          <w:tcPr>
            <w:tcW w:w="718" w:type="dxa"/>
            <w:tcBorders>
              <w:top w:val="single" w:sz="6" w:space="0" w:color="auto"/>
              <w:left w:val="single" w:sz="6" w:space="0" w:color="auto"/>
              <w:right w:val="single" w:sz="6" w:space="0" w:color="auto"/>
            </w:tcBorders>
            <w:vAlign w:val="center"/>
          </w:tcPr>
          <w:p w:rsidR="00C53CA7" w:rsidRPr="00C53CA7" w:rsidRDefault="00C53CA7" w:rsidP="00C53CA7">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C53CA7">
              <w:rPr>
                <w:rFonts w:ascii="Times New Roman" w:eastAsia="Times New Roman" w:hAnsi="Times New Roman" w:cs="Times New Roman"/>
                <w:b/>
                <w:bCs/>
                <w:color w:val="000000"/>
                <w:sz w:val="24"/>
                <w:szCs w:val="24"/>
                <w:lang w:eastAsia="ru-RU"/>
              </w:rPr>
              <w:t>№ п/п</w:t>
            </w:r>
          </w:p>
        </w:tc>
        <w:tc>
          <w:tcPr>
            <w:tcW w:w="2289" w:type="dxa"/>
            <w:tcBorders>
              <w:top w:val="single" w:sz="6" w:space="0" w:color="auto"/>
              <w:left w:val="single" w:sz="6" w:space="0" w:color="auto"/>
              <w:right w:val="single" w:sz="6" w:space="0" w:color="auto"/>
            </w:tcBorders>
            <w:vAlign w:val="center"/>
          </w:tcPr>
          <w:p w:rsidR="00C53CA7" w:rsidRPr="00C53CA7" w:rsidRDefault="00C53CA7" w:rsidP="00C53CA7">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C53CA7">
              <w:rPr>
                <w:rFonts w:ascii="Times New Roman" w:eastAsia="Times New Roman" w:hAnsi="Times New Roman" w:cs="Times New Roman"/>
                <w:b/>
                <w:bCs/>
                <w:color w:val="000000"/>
                <w:sz w:val="24"/>
                <w:szCs w:val="24"/>
                <w:lang w:eastAsia="ru-RU"/>
              </w:rPr>
              <w:t xml:space="preserve">Наименование рабочего места </w:t>
            </w:r>
          </w:p>
        </w:tc>
        <w:tc>
          <w:tcPr>
            <w:tcW w:w="2126" w:type="dxa"/>
            <w:tcBorders>
              <w:top w:val="single" w:sz="6" w:space="0" w:color="auto"/>
              <w:left w:val="single" w:sz="6" w:space="0" w:color="auto"/>
              <w:right w:val="single" w:sz="6" w:space="0" w:color="auto"/>
            </w:tcBorders>
            <w:vAlign w:val="center"/>
          </w:tcPr>
          <w:p w:rsidR="00C53CA7" w:rsidRPr="00C53CA7" w:rsidRDefault="00C53CA7" w:rsidP="00C53CA7">
            <w:pPr>
              <w:autoSpaceDE w:val="0"/>
              <w:autoSpaceDN w:val="0"/>
              <w:adjustRightInd w:val="0"/>
              <w:spacing w:after="0" w:line="240" w:lineRule="auto"/>
              <w:ind w:left="-113" w:right="-113"/>
              <w:jc w:val="center"/>
              <w:rPr>
                <w:rFonts w:ascii="Times New Roman" w:eastAsia="Times New Roman" w:hAnsi="Times New Roman" w:cs="Times New Roman"/>
                <w:b/>
                <w:bCs/>
                <w:color w:val="000000"/>
                <w:sz w:val="24"/>
                <w:szCs w:val="24"/>
                <w:lang w:eastAsia="ru-RU"/>
              </w:rPr>
            </w:pPr>
            <w:r w:rsidRPr="00C53CA7">
              <w:rPr>
                <w:rFonts w:ascii="Times New Roman" w:eastAsia="Times New Roman" w:hAnsi="Times New Roman" w:cs="Times New Roman"/>
                <w:b/>
                <w:bCs/>
                <w:color w:val="000000"/>
                <w:sz w:val="24"/>
                <w:szCs w:val="24"/>
                <w:lang w:eastAsia="ru-RU"/>
              </w:rPr>
              <w:t>Наименование помещения (кабинет, участок, мастерская и т.д.)</w:t>
            </w:r>
          </w:p>
        </w:tc>
        <w:tc>
          <w:tcPr>
            <w:tcW w:w="1418" w:type="dxa"/>
            <w:tcBorders>
              <w:top w:val="single" w:sz="6" w:space="0" w:color="auto"/>
              <w:left w:val="single" w:sz="6" w:space="0" w:color="auto"/>
              <w:right w:val="single" w:sz="6" w:space="0" w:color="auto"/>
            </w:tcBorders>
          </w:tcPr>
          <w:p w:rsidR="00C53CA7" w:rsidRPr="00C53CA7" w:rsidRDefault="00C53CA7" w:rsidP="00C53CA7">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C53CA7">
              <w:rPr>
                <w:rFonts w:ascii="Times New Roman" w:eastAsia="Times New Roman" w:hAnsi="Times New Roman" w:cs="Times New Roman"/>
                <w:b/>
                <w:bCs/>
                <w:color w:val="000000"/>
                <w:sz w:val="24"/>
                <w:szCs w:val="24"/>
                <w:lang w:eastAsia="ru-RU"/>
              </w:rPr>
              <w:t>Количество штатных единиц</w:t>
            </w:r>
          </w:p>
        </w:tc>
        <w:tc>
          <w:tcPr>
            <w:tcW w:w="2410" w:type="dxa"/>
            <w:tcBorders>
              <w:top w:val="single" w:sz="6" w:space="0" w:color="auto"/>
              <w:left w:val="single" w:sz="6" w:space="0" w:color="auto"/>
              <w:right w:val="single" w:sz="6" w:space="0" w:color="auto"/>
            </w:tcBorders>
          </w:tcPr>
          <w:p w:rsidR="00C53CA7" w:rsidRPr="00C53CA7" w:rsidRDefault="00C53CA7" w:rsidP="00C53CA7">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C53CA7">
              <w:rPr>
                <w:rFonts w:ascii="Times New Roman" w:eastAsia="Times New Roman" w:hAnsi="Times New Roman" w:cs="Times New Roman"/>
                <w:b/>
                <w:bCs/>
                <w:color w:val="000000"/>
                <w:sz w:val="24"/>
                <w:szCs w:val="24"/>
                <w:lang w:eastAsia="ru-RU"/>
              </w:rPr>
              <w:t>Факторы</w:t>
            </w:r>
          </w:p>
        </w:tc>
        <w:tc>
          <w:tcPr>
            <w:tcW w:w="1417" w:type="dxa"/>
            <w:tcBorders>
              <w:top w:val="single" w:sz="6" w:space="0" w:color="auto"/>
              <w:left w:val="single" w:sz="6" w:space="0" w:color="auto"/>
              <w:right w:val="single" w:sz="6" w:space="0" w:color="auto"/>
            </w:tcBorders>
          </w:tcPr>
          <w:p w:rsidR="00C53CA7" w:rsidRPr="00C53CA7" w:rsidRDefault="00C53CA7" w:rsidP="00C53CA7">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C53CA7">
              <w:rPr>
                <w:rFonts w:ascii="Times New Roman" w:eastAsia="Times New Roman" w:hAnsi="Times New Roman" w:cs="Times New Roman"/>
                <w:b/>
                <w:bCs/>
                <w:color w:val="000000"/>
                <w:sz w:val="24"/>
                <w:szCs w:val="24"/>
                <w:lang w:eastAsia="ru-RU"/>
              </w:rPr>
              <w:t xml:space="preserve">Всего рабочих, </w:t>
            </w:r>
            <w:proofErr w:type="spellStart"/>
            <w:r w:rsidRPr="00C53CA7">
              <w:rPr>
                <w:rFonts w:ascii="Times New Roman" w:eastAsia="Times New Roman" w:hAnsi="Times New Roman" w:cs="Times New Roman"/>
                <w:b/>
                <w:bCs/>
                <w:color w:val="000000"/>
                <w:sz w:val="24"/>
                <w:szCs w:val="24"/>
                <w:lang w:eastAsia="ru-RU"/>
              </w:rPr>
              <w:t>подле-жащих</w:t>
            </w:r>
            <w:proofErr w:type="spellEnd"/>
            <w:r w:rsidRPr="00C53CA7">
              <w:rPr>
                <w:rFonts w:ascii="Times New Roman" w:eastAsia="Times New Roman" w:hAnsi="Times New Roman" w:cs="Times New Roman"/>
                <w:b/>
                <w:bCs/>
                <w:color w:val="000000"/>
                <w:sz w:val="24"/>
                <w:szCs w:val="24"/>
                <w:lang w:eastAsia="ru-RU"/>
              </w:rPr>
              <w:t xml:space="preserve"> СОУТ</w:t>
            </w:r>
          </w:p>
        </w:tc>
      </w:tr>
      <w:tr w:rsidR="00C53CA7" w:rsidRPr="00C53CA7" w:rsidTr="00052089">
        <w:trPr>
          <w:trHeight w:val="295"/>
        </w:trPr>
        <w:tc>
          <w:tcPr>
            <w:tcW w:w="10378" w:type="dxa"/>
            <w:gridSpan w:val="6"/>
            <w:tcBorders>
              <w:top w:val="single" w:sz="6" w:space="0" w:color="auto"/>
              <w:left w:val="single" w:sz="6" w:space="0" w:color="auto"/>
              <w:bottom w:val="single" w:sz="6" w:space="0" w:color="auto"/>
              <w:right w:val="single" w:sz="6" w:space="0" w:color="auto"/>
            </w:tcBorders>
          </w:tcPr>
          <w:p w:rsidR="00C53CA7" w:rsidRPr="00C53CA7" w:rsidRDefault="00C53CA7" w:rsidP="00C53CA7">
            <w:pPr>
              <w:autoSpaceDE w:val="0"/>
              <w:autoSpaceDN w:val="0"/>
              <w:adjustRightInd w:val="0"/>
              <w:spacing w:after="0" w:line="240" w:lineRule="auto"/>
              <w:jc w:val="center"/>
              <w:rPr>
                <w:rFonts w:ascii="Times New Roman" w:eastAsia="Times New Roman" w:hAnsi="Times New Roman" w:cs="Times New Roman"/>
                <w:b/>
                <w:bCs/>
                <w:iCs/>
                <w:color w:val="000000"/>
                <w:sz w:val="24"/>
                <w:szCs w:val="24"/>
                <w:lang w:eastAsia="ru-RU"/>
              </w:rPr>
            </w:pPr>
            <w:proofErr w:type="spellStart"/>
            <w:r w:rsidRPr="00C53CA7">
              <w:rPr>
                <w:rFonts w:ascii="Times New Roman" w:eastAsia="Times New Roman" w:hAnsi="Times New Roman" w:cs="Times New Roman"/>
                <w:b/>
                <w:bCs/>
                <w:iCs/>
                <w:color w:val="000000"/>
                <w:sz w:val="24"/>
                <w:szCs w:val="24"/>
                <w:lang w:eastAsia="ru-RU"/>
              </w:rPr>
              <w:t>Пробирно-аналитическая</w:t>
            </w:r>
            <w:proofErr w:type="spellEnd"/>
            <w:r w:rsidRPr="00C53CA7">
              <w:rPr>
                <w:rFonts w:ascii="Times New Roman" w:eastAsia="Times New Roman" w:hAnsi="Times New Roman" w:cs="Times New Roman"/>
                <w:b/>
                <w:bCs/>
                <w:iCs/>
                <w:color w:val="000000"/>
                <w:sz w:val="24"/>
                <w:szCs w:val="24"/>
                <w:lang w:eastAsia="ru-RU"/>
              </w:rPr>
              <w:t xml:space="preserve"> лаборатория</w:t>
            </w:r>
          </w:p>
        </w:tc>
      </w:tr>
      <w:tr w:rsidR="00C53CA7" w:rsidRPr="00C53CA7" w:rsidTr="00052089">
        <w:trPr>
          <w:trHeight w:val="295"/>
        </w:trPr>
        <w:tc>
          <w:tcPr>
            <w:tcW w:w="718" w:type="dxa"/>
            <w:tcBorders>
              <w:top w:val="single" w:sz="6" w:space="0" w:color="auto"/>
              <w:left w:val="single" w:sz="6" w:space="0" w:color="auto"/>
              <w:bottom w:val="single" w:sz="6" w:space="0" w:color="auto"/>
              <w:right w:val="single" w:sz="6" w:space="0" w:color="auto"/>
            </w:tcBorders>
            <w:vAlign w:val="center"/>
          </w:tcPr>
          <w:p w:rsidR="00C53CA7" w:rsidRPr="00C53CA7" w:rsidRDefault="00C53CA7" w:rsidP="00C53CA7">
            <w:pPr>
              <w:autoSpaceDE w:val="0"/>
              <w:autoSpaceDN w:val="0"/>
              <w:adjustRightInd w:val="0"/>
              <w:spacing w:after="0" w:line="240" w:lineRule="auto"/>
              <w:jc w:val="center"/>
              <w:rPr>
                <w:rFonts w:ascii="Times New Roman" w:eastAsia="Times New Roman" w:hAnsi="Times New Roman" w:cs="Times New Roman"/>
                <w:bCs/>
                <w:iCs/>
                <w:color w:val="000000"/>
                <w:sz w:val="24"/>
                <w:szCs w:val="24"/>
                <w:lang w:eastAsia="ru-RU"/>
              </w:rPr>
            </w:pPr>
            <w:r w:rsidRPr="00C53CA7">
              <w:rPr>
                <w:rFonts w:ascii="Times New Roman" w:eastAsia="Times New Roman" w:hAnsi="Times New Roman" w:cs="Times New Roman"/>
                <w:bCs/>
                <w:iCs/>
                <w:color w:val="000000"/>
                <w:sz w:val="24"/>
                <w:szCs w:val="24"/>
                <w:lang w:eastAsia="ru-RU"/>
              </w:rPr>
              <w:t>1</w:t>
            </w:r>
          </w:p>
        </w:tc>
        <w:tc>
          <w:tcPr>
            <w:tcW w:w="2289" w:type="dxa"/>
            <w:tcBorders>
              <w:top w:val="single" w:sz="6" w:space="0" w:color="auto"/>
              <w:left w:val="single" w:sz="6" w:space="0" w:color="auto"/>
              <w:bottom w:val="single" w:sz="6" w:space="0" w:color="auto"/>
              <w:right w:val="single" w:sz="6" w:space="0" w:color="auto"/>
            </w:tcBorders>
            <w:shd w:val="solid" w:color="FFFFFF" w:fill="auto"/>
            <w:vAlign w:val="center"/>
          </w:tcPr>
          <w:p w:rsidR="00C53CA7" w:rsidRPr="00C53CA7" w:rsidRDefault="00C53CA7" w:rsidP="00C53CA7">
            <w:pPr>
              <w:autoSpaceDE w:val="0"/>
              <w:autoSpaceDN w:val="0"/>
              <w:adjustRightInd w:val="0"/>
              <w:spacing w:after="0" w:line="240" w:lineRule="auto"/>
              <w:rPr>
                <w:rFonts w:ascii="Times New Roman" w:eastAsia="Times New Roman" w:hAnsi="Times New Roman" w:cs="Times New Roman"/>
                <w:bCs/>
                <w:iCs/>
                <w:color w:val="000000"/>
                <w:sz w:val="24"/>
                <w:szCs w:val="24"/>
                <w:lang w:eastAsia="ru-RU"/>
              </w:rPr>
            </w:pPr>
            <w:r w:rsidRPr="00C53CA7">
              <w:rPr>
                <w:rFonts w:ascii="Times New Roman" w:eastAsia="Times New Roman" w:hAnsi="Times New Roman" w:cs="Times New Roman"/>
                <w:bCs/>
                <w:iCs/>
                <w:color w:val="000000"/>
                <w:sz w:val="24"/>
                <w:szCs w:val="24"/>
                <w:lang w:eastAsia="ru-RU"/>
              </w:rPr>
              <w:t xml:space="preserve"> Инженер</w:t>
            </w:r>
          </w:p>
        </w:tc>
        <w:tc>
          <w:tcPr>
            <w:tcW w:w="2126" w:type="dxa"/>
            <w:tcBorders>
              <w:top w:val="single" w:sz="6" w:space="0" w:color="auto"/>
              <w:left w:val="single" w:sz="6" w:space="0" w:color="auto"/>
              <w:bottom w:val="single" w:sz="6" w:space="0" w:color="auto"/>
              <w:right w:val="single" w:sz="4" w:space="0" w:color="auto"/>
            </w:tcBorders>
            <w:shd w:val="solid" w:color="FFFFFF" w:fill="auto"/>
            <w:vAlign w:val="center"/>
          </w:tcPr>
          <w:p w:rsidR="00C53CA7" w:rsidRPr="00C53CA7" w:rsidRDefault="00C53CA7" w:rsidP="00C53CA7">
            <w:pPr>
              <w:autoSpaceDE w:val="0"/>
              <w:autoSpaceDN w:val="0"/>
              <w:adjustRightInd w:val="0"/>
              <w:spacing w:after="0" w:line="240" w:lineRule="auto"/>
              <w:jc w:val="center"/>
              <w:rPr>
                <w:rFonts w:ascii="Times New Roman" w:eastAsia="Times New Roman" w:hAnsi="Times New Roman" w:cs="Times New Roman"/>
                <w:bCs/>
                <w:iCs/>
                <w:color w:val="000000"/>
                <w:sz w:val="24"/>
                <w:szCs w:val="24"/>
                <w:lang w:eastAsia="ru-RU"/>
              </w:rPr>
            </w:pPr>
            <w:r w:rsidRPr="00C53CA7">
              <w:rPr>
                <w:rFonts w:ascii="Times New Roman" w:eastAsia="Times New Roman" w:hAnsi="Times New Roman" w:cs="Times New Roman"/>
                <w:bCs/>
                <w:iCs/>
                <w:color w:val="000000"/>
                <w:sz w:val="24"/>
                <w:szCs w:val="24"/>
                <w:lang w:eastAsia="ru-RU"/>
              </w:rPr>
              <w:t>Кабинет</w:t>
            </w:r>
          </w:p>
        </w:tc>
        <w:tc>
          <w:tcPr>
            <w:tcW w:w="1418" w:type="dxa"/>
            <w:tcBorders>
              <w:top w:val="single" w:sz="4" w:space="0" w:color="auto"/>
              <w:left w:val="single" w:sz="4" w:space="0" w:color="auto"/>
              <w:bottom w:val="single" w:sz="4" w:space="0" w:color="auto"/>
              <w:right w:val="single" w:sz="4" w:space="0" w:color="auto"/>
            </w:tcBorders>
            <w:shd w:val="solid" w:color="FFFFFF" w:fill="auto"/>
          </w:tcPr>
          <w:p w:rsidR="00C53CA7" w:rsidRPr="00C53CA7" w:rsidRDefault="00C53CA7" w:rsidP="00C53CA7">
            <w:pPr>
              <w:autoSpaceDE w:val="0"/>
              <w:autoSpaceDN w:val="0"/>
              <w:adjustRightInd w:val="0"/>
              <w:spacing w:after="0" w:line="240" w:lineRule="auto"/>
              <w:ind w:left="-113" w:right="-113"/>
              <w:jc w:val="center"/>
              <w:rPr>
                <w:rFonts w:ascii="Times New Roman" w:eastAsia="Times New Roman" w:hAnsi="Times New Roman" w:cs="Times New Roman"/>
                <w:bCs/>
                <w:iCs/>
                <w:color w:val="000000"/>
                <w:sz w:val="24"/>
                <w:szCs w:val="24"/>
                <w:lang w:eastAsia="ru-RU"/>
              </w:rPr>
            </w:pPr>
            <w:r w:rsidRPr="00C53CA7">
              <w:rPr>
                <w:rFonts w:ascii="Times New Roman" w:eastAsia="Times New Roman" w:hAnsi="Times New Roman" w:cs="Times New Roman"/>
                <w:bCs/>
                <w:iCs/>
                <w:color w:val="000000"/>
                <w:sz w:val="24"/>
                <w:szCs w:val="24"/>
                <w:lang w:eastAsia="ru-RU"/>
              </w:rPr>
              <w:t>1</w:t>
            </w:r>
          </w:p>
        </w:tc>
        <w:tc>
          <w:tcPr>
            <w:tcW w:w="2410" w:type="dxa"/>
            <w:tcBorders>
              <w:top w:val="single" w:sz="6" w:space="0" w:color="auto"/>
              <w:left w:val="single" w:sz="4" w:space="0" w:color="auto"/>
              <w:bottom w:val="single" w:sz="6" w:space="0" w:color="auto"/>
              <w:right w:val="single" w:sz="6" w:space="0" w:color="auto"/>
            </w:tcBorders>
            <w:shd w:val="solid" w:color="FFFFFF" w:fill="auto"/>
          </w:tcPr>
          <w:p w:rsidR="00052089" w:rsidRDefault="00C53CA7" w:rsidP="00052089">
            <w:pPr>
              <w:autoSpaceDE w:val="0"/>
              <w:autoSpaceDN w:val="0"/>
              <w:adjustRightInd w:val="0"/>
              <w:spacing w:after="0" w:line="240" w:lineRule="auto"/>
              <w:jc w:val="both"/>
              <w:rPr>
                <w:rFonts w:ascii="Times New Roman" w:eastAsia="Times New Roman" w:hAnsi="Times New Roman" w:cs="Times New Roman"/>
                <w:bCs/>
                <w:iCs/>
                <w:color w:val="000000"/>
                <w:sz w:val="24"/>
                <w:szCs w:val="24"/>
                <w:lang w:eastAsia="ru-RU"/>
              </w:rPr>
            </w:pPr>
            <w:r w:rsidRPr="00C53CA7">
              <w:rPr>
                <w:rFonts w:ascii="Times New Roman" w:eastAsia="Times New Roman" w:hAnsi="Times New Roman" w:cs="Times New Roman"/>
                <w:bCs/>
                <w:iCs/>
                <w:color w:val="000000"/>
                <w:sz w:val="24"/>
                <w:szCs w:val="24"/>
                <w:lang w:eastAsia="ru-RU"/>
              </w:rPr>
              <w:t>Микроклимат, освещенность рабочей поверхности, неионизирующие излучения,</w:t>
            </w:r>
            <w:r w:rsidRPr="00C53CA7">
              <w:rPr>
                <w:rFonts w:ascii="Times New Roman" w:eastAsia="Times New Roman" w:hAnsi="Times New Roman" w:cs="Times New Roman"/>
                <w:bCs/>
                <w:iCs/>
                <w:color w:val="000000"/>
                <w:sz w:val="24"/>
                <w:szCs w:val="24"/>
                <w:lang w:eastAsia="ru-RU"/>
              </w:rPr>
              <w:br/>
              <w:t>шум,</w:t>
            </w:r>
            <w:r w:rsidRPr="00C53CA7">
              <w:rPr>
                <w:rFonts w:ascii="Times New Roman" w:eastAsia="Times New Roman" w:hAnsi="Times New Roman" w:cs="Times New Roman"/>
                <w:bCs/>
                <w:iCs/>
                <w:color w:val="000000"/>
                <w:sz w:val="24"/>
                <w:szCs w:val="24"/>
                <w:lang w:eastAsia="ru-RU"/>
              </w:rPr>
              <w:br/>
              <w:t>напряжённость труда</w:t>
            </w:r>
            <w:r w:rsidR="00052089">
              <w:rPr>
                <w:rFonts w:ascii="Times New Roman" w:eastAsia="Times New Roman" w:hAnsi="Times New Roman" w:cs="Times New Roman"/>
                <w:bCs/>
                <w:iCs/>
                <w:color w:val="000000"/>
                <w:sz w:val="24"/>
                <w:szCs w:val="24"/>
                <w:lang w:eastAsia="ru-RU"/>
              </w:rPr>
              <w:t>,</w:t>
            </w:r>
            <w:r w:rsidR="00052089">
              <w:rPr>
                <w:rFonts w:ascii="Times New Roman" w:eastAsia="Times New Roman" w:hAnsi="Times New Roman" w:cs="Times New Roman"/>
                <w:bCs/>
                <w:iCs/>
                <w:color w:val="000000"/>
                <w:sz w:val="24"/>
                <w:szCs w:val="24"/>
                <w:lang w:eastAsia="ru-RU"/>
              </w:rPr>
              <w:br/>
            </w:r>
            <w:r w:rsidRPr="00C53CA7">
              <w:rPr>
                <w:rFonts w:ascii="Times New Roman" w:eastAsia="Times New Roman" w:hAnsi="Times New Roman" w:cs="Times New Roman"/>
                <w:bCs/>
                <w:iCs/>
                <w:color w:val="000000"/>
                <w:sz w:val="24"/>
                <w:szCs w:val="24"/>
                <w:lang w:eastAsia="ru-RU"/>
              </w:rPr>
              <w:t>пыль,</w:t>
            </w:r>
          </w:p>
          <w:p w:rsidR="00C53CA7" w:rsidRPr="00C53CA7" w:rsidRDefault="00C53CA7" w:rsidP="00052089">
            <w:pPr>
              <w:autoSpaceDE w:val="0"/>
              <w:autoSpaceDN w:val="0"/>
              <w:adjustRightInd w:val="0"/>
              <w:spacing w:after="0" w:line="240" w:lineRule="auto"/>
              <w:jc w:val="both"/>
              <w:rPr>
                <w:rFonts w:ascii="Times New Roman" w:eastAsia="Times New Roman" w:hAnsi="Times New Roman" w:cs="Times New Roman"/>
                <w:bCs/>
                <w:iCs/>
                <w:color w:val="000000"/>
                <w:sz w:val="24"/>
                <w:szCs w:val="24"/>
                <w:lang w:eastAsia="ru-RU"/>
              </w:rPr>
            </w:pPr>
            <w:r w:rsidRPr="00C53CA7">
              <w:rPr>
                <w:rFonts w:ascii="Times New Roman" w:eastAsia="Times New Roman" w:hAnsi="Times New Roman" w:cs="Times New Roman"/>
                <w:bCs/>
                <w:iCs/>
                <w:color w:val="000000"/>
                <w:sz w:val="24"/>
                <w:szCs w:val="24"/>
                <w:lang w:eastAsia="ru-RU"/>
              </w:rPr>
              <w:t>химические факторы</w:t>
            </w:r>
          </w:p>
        </w:tc>
        <w:tc>
          <w:tcPr>
            <w:tcW w:w="1417" w:type="dxa"/>
            <w:tcBorders>
              <w:top w:val="single" w:sz="6" w:space="0" w:color="auto"/>
              <w:left w:val="single" w:sz="6" w:space="0" w:color="auto"/>
              <w:bottom w:val="single" w:sz="6" w:space="0" w:color="auto"/>
              <w:right w:val="single" w:sz="6" w:space="0" w:color="auto"/>
            </w:tcBorders>
            <w:shd w:val="solid" w:color="FFFFFF" w:fill="auto"/>
            <w:vAlign w:val="center"/>
          </w:tcPr>
          <w:p w:rsidR="00C53CA7" w:rsidRPr="00C53CA7" w:rsidRDefault="00C53CA7" w:rsidP="00C53CA7">
            <w:pPr>
              <w:autoSpaceDE w:val="0"/>
              <w:autoSpaceDN w:val="0"/>
              <w:adjustRightInd w:val="0"/>
              <w:spacing w:after="0" w:line="240" w:lineRule="auto"/>
              <w:jc w:val="center"/>
              <w:rPr>
                <w:rFonts w:ascii="Times New Roman" w:eastAsia="Times New Roman" w:hAnsi="Times New Roman" w:cs="Times New Roman"/>
                <w:bCs/>
                <w:iCs/>
                <w:color w:val="000000"/>
                <w:sz w:val="24"/>
                <w:szCs w:val="24"/>
                <w:lang w:eastAsia="ru-RU"/>
              </w:rPr>
            </w:pPr>
            <w:r w:rsidRPr="00C53CA7">
              <w:rPr>
                <w:rFonts w:ascii="Times New Roman" w:eastAsia="Times New Roman" w:hAnsi="Times New Roman" w:cs="Times New Roman"/>
                <w:bCs/>
                <w:iCs/>
                <w:color w:val="000000"/>
                <w:sz w:val="24"/>
                <w:szCs w:val="24"/>
                <w:lang w:eastAsia="ru-RU"/>
              </w:rPr>
              <w:t>1</w:t>
            </w:r>
          </w:p>
        </w:tc>
      </w:tr>
      <w:tr w:rsidR="00C53CA7" w:rsidRPr="00C53CA7" w:rsidTr="00052089">
        <w:trPr>
          <w:trHeight w:val="469"/>
        </w:trPr>
        <w:tc>
          <w:tcPr>
            <w:tcW w:w="718" w:type="dxa"/>
            <w:tcBorders>
              <w:top w:val="single" w:sz="6" w:space="0" w:color="auto"/>
              <w:left w:val="single" w:sz="6" w:space="0" w:color="auto"/>
              <w:bottom w:val="single" w:sz="6" w:space="0" w:color="auto"/>
              <w:right w:val="single" w:sz="6" w:space="0" w:color="auto"/>
            </w:tcBorders>
            <w:vAlign w:val="center"/>
          </w:tcPr>
          <w:p w:rsidR="00C53CA7" w:rsidRPr="00C53CA7" w:rsidRDefault="00C53CA7" w:rsidP="00C53CA7">
            <w:pPr>
              <w:autoSpaceDE w:val="0"/>
              <w:autoSpaceDN w:val="0"/>
              <w:adjustRightInd w:val="0"/>
              <w:spacing w:after="0" w:line="240" w:lineRule="auto"/>
              <w:jc w:val="center"/>
              <w:rPr>
                <w:rFonts w:ascii="Times New Roman" w:eastAsia="Times New Roman" w:hAnsi="Times New Roman" w:cs="Times New Roman"/>
                <w:bCs/>
                <w:iCs/>
                <w:color w:val="000000"/>
                <w:sz w:val="24"/>
                <w:szCs w:val="24"/>
                <w:lang w:eastAsia="ru-RU"/>
              </w:rPr>
            </w:pPr>
            <w:r w:rsidRPr="00C53CA7">
              <w:rPr>
                <w:rFonts w:ascii="Times New Roman" w:eastAsia="Times New Roman" w:hAnsi="Times New Roman" w:cs="Times New Roman"/>
                <w:bCs/>
                <w:iCs/>
                <w:color w:val="000000"/>
                <w:sz w:val="24"/>
                <w:szCs w:val="24"/>
                <w:lang w:eastAsia="ru-RU"/>
              </w:rPr>
              <w:t>2</w:t>
            </w:r>
          </w:p>
        </w:tc>
        <w:tc>
          <w:tcPr>
            <w:tcW w:w="2289" w:type="dxa"/>
            <w:tcBorders>
              <w:top w:val="single" w:sz="6" w:space="0" w:color="auto"/>
              <w:left w:val="single" w:sz="6" w:space="0" w:color="auto"/>
              <w:bottom w:val="single" w:sz="6" w:space="0" w:color="auto"/>
              <w:right w:val="single" w:sz="6" w:space="0" w:color="auto"/>
            </w:tcBorders>
            <w:shd w:val="solid" w:color="FFFFFF" w:fill="auto"/>
            <w:vAlign w:val="center"/>
          </w:tcPr>
          <w:p w:rsidR="00C53CA7" w:rsidRPr="00C53CA7" w:rsidRDefault="00C53CA7" w:rsidP="00C53CA7">
            <w:pPr>
              <w:autoSpaceDE w:val="0"/>
              <w:autoSpaceDN w:val="0"/>
              <w:adjustRightInd w:val="0"/>
              <w:spacing w:after="0" w:line="240" w:lineRule="auto"/>
              <w:rPr>
                <w:rFonts w:ascii="Times New Roman" w:eastAsia="Times New Roman" w:hAnsi="Times New Roman" w:cs="Times New Roman"/>
                <w:bCs/>
                <w:iCs/>
                <w:color w:val="000000"/>
                <w:sz w:val="24"/>
                <w:szCs w:val="24"/>
                <w:lang w:eastAsia="ru-RU"/>
              </w:rPr>
            </w:pPr>
            <w:r w:rsidRPr="00C53CA7">
              <w:rPr>
                <w:rFonts w:ascii="Times New Roman" w:eastAsia="Times New Roman" w:hAnsi="Times New Roman" w:cs="Times New Roman"/>
                <w:bCs/>
                <w:iCs/>
                <w:color w:val="000000"/>
                <w:sz w:val="24"/>
                <w:szCs w:val="24"/>
                <w:lang w:eastAsia="ru-RU"/>
              </w:rPr>
              <w:t>Лаборант</w:t>
            </w:r>
          </w:p>
        </w:tc>
        <w:tc>
          <w:tcPr>
            <w:tcW w:w="2126" w:type="dxa"/>
            <w:tcBorders>
              <w:top w:val="single" w:sz="6" w:space="0" w:color="auto"/>
              <w:left w:val="single" w:sz="6" w:space="0" w:color="auto"/>
              <w:bottom w:val="single" w:sz="6" w:space="0" w:color="auto"/>
              <w:right w:val="single" w:sz="4" w:space="0" w:color="auto"/>
            </w:tcBorders>
            <w:shd w:val="solid" w:color="FFFFFF" w:fill="auto"/>
            <w:vAlign w:val="center"/>
          </w:tcPr>
          <w:p w:rsidR="00C53CA7" w:rsidRPr="00C53CA7" w:rsidRDefault="00C53CA7" w:rsidP="00C53CA7">
            <w:pPr>
              <w:autoSpaceDE w:val="0"/>
              <w:autoSpaceDN w:val="0"/>
              <w:adjustRightInd w:val="0"/>
              <w:spacing w:after="0" w:line="240" w:lineRule="auto"/>
              <w:jc w:val="center"/>
              <w:rPr>
                <w:rFonts w:ascii="Times New Roman" w:eastAsia="Times New Roman" w:hAnsi="Times New Roman" w:cs="Times New Roman"/>
                <w:bCs/>
                <w:iCs/>
                <w:color w:val="000000"/>
                <w:sz w:val="24"/>
                <w:szCs w:val="24"/>
                <w:lang w:eastAsia="ru-RU"/>
              </w:rPr>
            </w:pPr>
            <w:r w:rsidRPr="00C53CA7">
              <w:rPr>
                <w:rFonts w:ascii="Times New Roman" w:eastAsia="Times New Roman" w:hAnsi="Times New Roman" w:cs="Times New Roman"/>
                <w:bCs/>
                <w:iCs/>
                <w:color w:val="000000"/>
                <w:sz w:val="24"/>
                <w:szCs w:val="24"/>
                <w:lang w:eastAsia="ru-RU"/>
              </w:rPr>
              <w:t>Кабинет</w:t>
            </w:r>
          </w:p>
        </w:tc>
        <w:tc>
          <w:tcPr>
            <w:tcW w:w="1418" w:type="dxa"/>
            <w:tcBorders>
              <w:top w:val="single" w:sz="4" w:space="0" w:color="auto"/>
              <w:left w:val="single" w:sz="4" w:space="0" w:color="auto"/>
              <w:bottom w:val="single" w:sz="4" w:space="0" w:color="auto"/>
              <w:right w:val="single" w:sz="4" w:space="0" w:color="auto"/>
            </w:tcBorders>
            <w:shd w:val="solid" w:color="FFFFFF" w:fill="auto"/>
          </w:tcPr>
          <w:p w:rsidR="00C53CA7" w:rsidRPr="00C53CA7" w:rsidRDefault="00C53CA7" w:rsidP="00C53CA7">
            <w:pPr>
              <w:autoSpaceDE w:val="0"/>
              <w:autoSpaceDN w:val="0"/>
              <w:adjustRightInd w:val="0"/>
              <w:spacing w:after="0" w:line="240" w:lineRule="auto"/>
              <w:ind w:left="-113" w:right="-113"/>
              <w:jc w:val="center"/>
              <w:rPr>
                <w:rFonts w:ascii="Times New Roman" w:eastAsia="Times New Roman" w:hAnsi="Times New Roman" w:cs="Times New Roman"/>
                <w:bCs/>
                <w:iCs/>
                <w:color w:val="000000"/>
                <w:sz w:val="24"/>
                <w:szCs w:val="24"/>
                <w:lang w:eastAsia="ru-RU"/>
              </w:rPr>
            </w:pPr>
          </w:p>
        </w:tc>
        <w:tc>
          <w:tcPr>
            <w:tcW w:w="2410" w:type="dxa"/>
            <w:tcBorders>
              <w:top w:val="single" w:sz="6" w:space="0" w:color="auto"/>
              <w:left w:val="single" w:sz="4" w:space="0" w:color="auto"/>
              <w:bottom w:val="single" w:sz="4" w:space="0" w:color="auto"/>
              <w:right w:val="single" w:sz="6" w:space="0" w:color="auto"/>
            </w:tcBorders>
            <w:shd w:val="solid" w:color="FFFFFF" w:fill="auto"/>
          </w:tcPr>
          <w:p w:rsidR="00C53CA7" w:rsidRPr="00C53CA7" w:rsidRDefault="00C53CA7" w:rsidP="00C53CA7">
            <w:pPr>
              <w:autoSpaceDE w:val="0"/>
              <w:autoSpaceDN w:val="0"/>
              <w:adjustRightInd w:val="0"/>
              <w:spacing w:after="0" w:line="240" w:lineRule="auto"/>
              <w:jc w:val="center"/>
              <w:rPr>
                <w:rFonts w:ascii="Times New Roman" w:eastAsia="Times New Roman" w:hAnsi="Times New Roman" w:cs="Times New Roman"/>
                <w:bCs/>
                <w:iCs/>
                <w:color w:val="000000"/>
                <w:sz w:val="24"/>
                <w:szCs w:val="24"/>
                <w:lang w:eastAsia="ru-RU"/>
              </w:rPr>
            </w:pPr>
          </w:p>
        </w:tc>
        <w:tc>
          <w:tcPr>
            <w:tcW w:w="1417" w:type="dxa"/>
            <w:tcBorders>
              <w:top w:val="single" w:sz="6" w:space="0" w:color="auto"/>
              <w:left w:val="single" w:sz="6" w:space="0" w:color="auto"/>
              <w:bottom w:val="single" w:sz="6" w:space="0" w:color="auto"/>
              <w:right w:val="single" w:sz="6" w:space="0" w:color="auto"/>
            </w:tcBorders>
            <w:shd w:val="solid" w:color="FFFFFF" w:fill="auto"/>
            <w:vAlign w:val="center"/>
          </w:tcPr>
          <w:p w:rsidR="00C53CA7" w:rsidRPr="00C53CA7" w:rsidRDefault="00C53CA7" w:rsidP="00C53CA7">
            <w:pPr>
              <w:autoSpaceDE w:val="0"/>
              <w:autoSpaceDN w:val="0"/>
              <w:adjustRightInd w:val="0"/>
              <w:spacing w:after="0" w:line="240" w:lineRule="auto"/>
              <w:jc w:val="center"/>
              <w:rPr>
                <w:rFonts w:ascii="Times New Roman" w:eastAsia="Times New Roman" w:hAnsi="Times New Roman" w:cs="Times New Roman"/>
                <w:bCs/>
                <w:iCs/>
                <w:color w:val="000000"/>
                <w:sz w:val="24"/>
                <w:szCs w:val="24"/>
                <w:lang w:eastAsia="ru-RU"/>
              </w:rPr>
            </w:pPr>
            <w:r w:rsidRPr="00C53CA7">
              <w:rPr>
                <w:rFonts w:ascii="Times New Roman" w:eastAsia="Times New Roman" w:hAnsi="Times New Roman" w:cs="Times New Roman"/>
                <w:bCs/>
                <w:iCs/>
                <w:color w:val="000000"/>
                <w:sz w:val="24"/>
                <w:szCs w:val="24"/>
                <w:lang w:eastAsia="ru-RU"/>
              </w:rPr>
              <w:t>1</w:t>
            </w:r>
          </w:p>
        </w:tc>
      </w:tr>
    </w:tbl>
    <w:p w:rsidR="00C53CA7" w:rsidRPr="00C53CA7" w:rsidRDefault="00C53CA7" w:rsidP="00C53CA7">
      <w:pPr>
        <w:widowControl w:val="0"/>
        <w:spacing w:after="0" w:line="240" w:lineRule="auto"/>
        <w:jc w:val="center"/>
        <w:outlineLvl w:val="1"/>
        <w:rPr>
          <w:rFonts w:ascii="Times New Roman" w:eastAsia="Bookman Old Style" w:hAnsi="Times New Roman" w:cs="Times New Roman"/>
          <w:b/>
          <w:bCs/>
          <w:spacing w:val="-5"/>
          <w:sz w:val="24"/>
          <w:szCs w:val="24"/>
        </w:rPr>
      </w:pPr>
    </w:p>
    <w:p w:rsidR="00C53CA7" w:rsidRPr="00C53CA7" w:rsidRDefault="00C53CA7" w:rsidP="00C53CA7">
      <w:pPr>
        <w:widowControl w:val="0"/>
        <w:autoSpaceDE w:val="0"/>
        <w:autoSpaceDN w:val="0"/>
        <w:adjustRightInd w:val="0"/>
        <w:spacing w:after="0" w:line="240" w:lineRule="auto"/>
        <w:jc w:val="center"/>
        <w:rPr>
          <w:rFonts w:ascii="Times New Roman" w:eastAsia="Bookman Old Style" w:hAnsi="Times New Roman" w:cs="Times New Roman"/>
          <w:b/>
          <w:bCs/>
          <w:spacing w:val="-5"/>
          <w:sz w:val="24"/>
          <w:szCs w:val="24"/>
        </w:rPr>
      </w:pPr>
    </w:p>
    <w:p w:rsidR="00C53CA7" w:rsidRPr="00C53CA7" w:rsidRDefault="00C53CA7" w:rsidP="00C53CA7">
      <w:pPr>
        <w:widowControl w:val="0"/>
        <w:autoSpaceDE w:val="0"/>
        <w:autoSpaceDN w:val="0"/>
        <w:adjustRightInd w:val="0"/>
        <w:spacing w:after="0" w:line="240" w:lineRule="auto"/>
        <w:jc w:val="center"/>
        <w:rPr>
          <w:rFonts w:ascii="Times New Roman" w:eastAsia="Bookman Old Style" w:hAnsi="Times New Roman" w:cs="Times New Roman"/>
          <w:bCs/>
          <w:spacing w:val="-5"/>
          <w:sz w:val="24"/>
          <w:szCs w:val="24"/>
        </w:rPr>
      </w:pPr>
    </w:p>
    <w:sectPr w:rsidR="00C53CA7" w:rsidRPr="00C53CA7" w:rsidSect="000F767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Bookman Old Style">
    <w:panose1 w:val="02050604050505020204"/>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EE18BE"/>
    <w:multiLevelType w:val="hybridMultilevel"/>
    <w:tmpl w:val="110EA004"/>
    <w:lvl w:ilvl="0" w:tplc="AF503A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F054564"/>
    <w:multiLevelType w:val="hybridMultilevel"/>
    <w:tmpl w:val="2104E6F4"/>
    <w:lvl w:ilvl="0" w:tplc="E70EBDA6">
      <w:start w:val="1"/>
      <w:numFmt w:val="decimal"/>
      <w:lvlText w:val="%1."/>
      <w:lvlJc w:val="left"/>
      <w:pPr>
        <w:tabs>
          <w:tab w:val="num" w:pos="377"/>
        </w:tabs>
        <w:ind w:left="377" w:hanging="360"/>
      </w:pPr>
      <w:rPr>
        <w:rFonts w:cs="Times New Roman" w:hint="default"/>
        <w:sz w:val="22"/>
      </w:rPr>
    </w:lvl>
    <w:lvl w:ilvl="1" w:tplc="04190019" w:tentative="1">
      <w:start w:val="1"/>
      <w:numFmt w:val="lowerLetter"/>
      <w:lvlText w:val="%2."/>
      <w:lvlJc w:val="left"/>
      <w:pPr>
        <w:tabs>
          <w:tab w:val="num" w:pos="1097"/>
        </w:tabs>
        <w:ind w:left="1097" w:hanging="360"/>
      </w:pPr>
      <w:rPr>
        <w:rFonts w:cs="Times New Roman"/>
      </w:rPr>
    </w:lvl>
    <w:lvl w:ilvl="2" w:tplc="0419001B" w:tentative="1">
      <w:start w:val="1"/>
      <w:numFmt w:val="lowerRoman"/>
      <w:lvlText w:val="%3."/>
      <w:lvlJc w:val="right"/>
      <w:pPr>
        <w:tabs>
          <w:tab w:val="num" w:pos="1817"/>
        </w:tabs>
        <w:ind w:left="1817" w:hanging="180"/>
      </w:pPr>
      <w:rPr>
        <w:rFonts w:cs="Times New Roman"/>
      </w:rPr>
    </w:lvl>
    <w:lvl w:ilvl="3" w:tplc="0419000F" w:tentative="1">
      <w:start w:val="1"/>
      <w:numFmt w:val="decimal"/>
      <w:lvlText w:val="%4."/>
      <w:lvlJc w:val="left"/>
      <w:pPr>
        <w:tabs>
          <w:tab w:val="num" w:pos="2537"/>
        </w:tabs>
        <w:ind w:left="2537" w:hanging="360"/>
      </w:pPr>
      <w:rPr>
        <w:rFonts w:cs="Times New Roman"/>
      </w:rPr>
    </w:lvl>
    <w:lvl w:ilvl="4" w:tplc="04190019" w:tentative="1">
      <w:start w:val="1"/>
      <w:numFmt w:val="lowerLetter"/>
      <w:lvlText w:val="%5."/>
      <w:lvlJc w:val="left"/>
      <w:pPr>
        <w:tabs>
          <w:tab w:val="num" w:pos="3257"/>
        </w:tabs>
        <w:ind w:left="3257" w:hanging="360"/>
      </w:pPr>
      <w:rPr>
        <w:rFonts w:cs="Times New Roman"/>
      </w:rPr>
    </w:lvl>
    <w:lvl w:ilvl="5" w:tplc="0419001B" w:tentative="1">
      <w:start w:val="1"/>
      <w:numFmt w:val="lowerRoman"/>
      <w:lvlText w:val="%6."/>
      <w:lvlJc w:val="right"/>
      <w:pPr>
        <w:tabs>
          <w:tab w:val="num" w:pos="3977"/>
        </w:tabs>
        <w:ind w:left="3977" w:hanging="180"/>
      </w:pPr>
      <w:rPr>
        <w:rFonts w:cs="Times New Roman"/>
      </w:rPr>
    </w:lvl>
    <w:lvl w:ilvl="6" w:tplc="0419000F" w:tentative="1">
      <w:start w:val="1"/>
      <w:numFmt w:val="decimal"/>
      <w:lvlText w:val="%7."/>
      <w:lvlJc w:val="left"/>
      <w:pPr>
        <w:tabs>
          <w:tab w:val="num" w:pos="4697"/>
        </w:tabs>
        <w:ind w:left="4697" w:hanging="360"/>
      </w:pPr>
      <w:rPr>
        <w:rFonts w:cs="Times New Roman"/>
      </w:rPr>
    </w:lvl>
    <w:lvl w:ilvl="7" w:tplc="04190019" w:tentative="1">
      <w:start w:val="1"/>
      <w:numFmt w:val="lowerLetter"/>
      <w:lvlText w:val="%8."/>
      <w:lvlJc w:val="left"/>
      <w:pPr>
        <w:tabs>
          <w:tab w:val="num" w:pos="5417"/>
        </w:tabs>
        <w:ind w:left="5417" w:hanging="360"/>
      </w:pPr>
      <w:rPr>
        <w:rFonts w:cs="Times New Roman"/>
      </w:rPr>
    </w:lvl>
    <w:lvl w:ilvl="8" w:tplc="0419001B" w:tentative="1">
      <w:start w:val="1"/>
      <w:numFmt w:val="lowerRoman"/>
      <w:lvlText w:val="%9."/>
      <w:lvlJc w:val="right"/>
      <w:pPr>
        <w:tabs>
          <w:tab w:val="num" w:pos="6137"/>
        </w:tabs>
        <w:ind w:left="6137" w:hanging="180"/>
      </w:pPr>
      <w:rPr>
        <w:rFonts w:cs="Times New Roman"/>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3128C6"/>
    <w:rsid w:val="00052089"/>
    <w:rsid w:val="000532FB"/>
    <w:rsid w:val="000F7676"/>
    <w:rsid w:val="00111F67"/>
    <w:rsid w:val="0019316E"/>
    <w:rsid w:val="003128C6"/>
    <w:rsid w:val="004D1C30"/>
    <w:rsid w:val="004D690D"/>
    <w:rsid w:val="00620D1E"/>
    <w:rsid w:val="00782C67"/>
    <w:rsid w:val="007B45AC"/>
    <w:rsid w:val="00A963FF"/>
    <w:rsid w:val="00C53CA7"/>
    <w:rsid w:val="00EC334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767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532FB"/>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1EBF8CE04E59E37593A614A93D099414771EEC6731C962688C0A1AACE64ED1BCE02C39D711C5B7903A9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A1EBF8CE04E59E37593A614A93D099414772E2C07911962688C0A1AACE64ED1BCE02C39D711F597603A6L" TargetMode="External"/><Relationship Id="rId12" Type="http://schemas.openxmlformats.org/officeDocument/2006/relationships/hyperlink" Target="consultantplus://offline/ref=F57F71017992085ACAABAB9741671B9DD70C52C6F1F8FFDFC1A0B858031B88B18D218C252664AF752F1E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82EBC487B2A3FF2B1593CDCD3485009AC59B4E28C7B99C4D8723AFF77FAF1541B7D51731DBD2A881uA2CK" TargetMode="External"/><Relationship Id="rId11" Type="http://schemas.openxmlformats.org/officeDocument/2006/relationships/hyperlink" Target="consultantplus://offline/ref=F57F71017992085ACAABAB9741671B9DD70C52C6F1F8FFDFC1A0B858031B88B18D218C252664AC702F18F" TargetMode="External"/><Relationship Id="rId5" Type="http://schemas.openxmlformats.org/officeDocument/2006/relationships/hyperlink" Target="consultantplus://offline/ref=82EBC487B2A3FF2B1593CDCD3485009AC598422ECDB49C4D8723AFF77FAF1541B7D51731DBD2A884uA29K" TargetMode="External"/><Relationship Id="rId10" Type="http://schemas.openxmlformats.org/officeDocument/2006/relationships/hyperlink" Target="consultantplus://offline/ref=BBA223CF80006908CB2F696D538B7D2E4E362B6C16360E216E4F6D0E35FB87019978BAD75F152413E2X6G" TargetMode="External"/><Relationship Id="rId4" Type="http://schemas.openxmlformats.org/officeDocument/2006/relationships/webSettings" Target="webSettings.xml"/><Relationship Id="rId9" Type="http://schemas.openxmlformats.org/officeDocument/2006/relationships/hyperlink" Target="consultantplus://offline/ref=BBA223CF80006908CB2F696D538B7D2E4E362B6C16360E216E4F6D0E35FB87019978BAD75F152413E2X1G"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3658</Words>
  <Characters>20857</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24467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Отдел Кадров</dc:creator>
  <cp:lastModifiedBy>Архипова Надежда</cp:lastModifiedBy>
  <cp:revision>5</cp:revision>
  <dcterms:created xsi:type="dcterms:W3CDTF">2026-06-01T11:55:00Z</dcterms:created>
  <dcterms:modified xsi:type="dcterms:W3CDTF">2026-07-28T10:06:00Z</dcterms:modified>
</cp:coreProperties>
</file>