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2B" w:rsidRDefault="00F24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 на поставку рулонных штор</w:t>
      </w:r>
    </w:p>
    <w:p w:rsidR="00A2232B" w:rsidRDefault="00A2232B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A2232B" w:rsidRDefault="00F245D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Срок поставки товара:</w:t>
      </w:r>
      <w:r>
        <w:rPr>
          <w:rFonts w:ascii="Times New Roman" w:hAnsi="Times New Roman"/>
          <w:sz w:val="24"/>
          <w:szCs w:val="24"/>
        </w:rPr>
        <w:t xml:space="preserve"> в течение 15 (пятнадцати) рабочих дней с момента уведомления заказчиком (по электронной почте или телефону) поставщика. </w:t>
      </w:r>
    </w:p>
    <w:p w:rsidR="00A2232B" w:rsidRDefault="00F2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поставке товара:</w:t>
      </w:r>
    </w:p>
    <w:p w:rsidR="00A2232B" w:rsidRDefault="00F245D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поставку товара включается доставка товара на объект заказчика и его установка.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Доставка товара осуществляется в рабочие дни с 9 часов 30 минут до 16 часов 00 минут. Перерыв на обед с 13.00 до 14.00. 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Доставка, разгрузка товара, а также подъем на этаж осуществляется силами и средствами поставщика. 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изготовлением, поставкой и установкой товара Поставщик должен произвести индивидуальные уточняющие замеры на каждое окно, а также предъявить образец ткани и цвета.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Место поставки товара</w:t>
      </w:r>
      <w:r>
        <w:rPr>
          <w:rFonts w:ascii="Times New Roman" w:hAnsi="Times New Roman"/>
          <w:sz w:val="24"/>
          <w:szCs w:val="24"/>
        </w:rPr>
        <w:t>: г. Москва, пл. Академика Курчатова, 1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Требования к качеству поставляемого товара:</w:t>
      </w:r>
    </w:p>
    <w:p w:rsidR="00A2232B" w:rsidRDefault="00F24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качеству поставляемого товара: п</w:t>
      </w:r>
      <w:r>
        <w:rPr>
          <w:rFonts w:ascii="Times New Roman" w:hAnsi="Times New Roman"/>
          <w:bCs/>
          <w:sz w:val="24"/>
          <w:szCs w:val="24"/>
        </w:rPr>
        <w:t>оставляемый товар (в том числе его составные части и комплектующие изделия)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2232B" w:rsidRDefault="00F24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готового товара или любой их части в Российской Федерации.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Требования к упаковке товара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 поставляется в упаковке, обеспечивающей его сохранность при транспортировке, защищающей от повреждений и воздействия внешней среды. Маркировка товара (при наличии) должна быть нанесена хорошо читаемым шрифтом, на русском языке и содержать информацию согласно действующему законодательству Российской Федерации. Упаковки не должны иметь нарушений целостности, деформации и иных повреждений.</w:t>
      </w:r>
    </w:p>
    <w:p w:rsidR="00A2232B" w:rsidRDefault="00F245D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Требования к гарантийному сроку товара:</w:t>
      </w:r>
      <w:r>
        <w:rPr>
          <w:rFonts w:ascii="Times New Roman" w:hAnsi="Times New Roman"/>
          <w:sz w:val="24"/>
          <w:szCs w:val="24"/>
        </w:rPr>
        <w:t xml:space="preserve"> не менее 12 (Двенадцать) месяцев и исчисляется с даты подписания заказчиком документа о приемке. При обнаружении недостатков товара или его несоответствия требованиям, относящимся к данному виду товара, в период действия гарантийного срока заказчик направляет поставщику рекламацию по электронной почте. Поставщик обязуется в течение гарантийного срока без дополнительной оплаты в течении 10 (Десяти) рабочих дней с момента получения рекламации заказчика заменить поставленный товар на новый. Гарантийный срок на товар в данном случае продлевается на период устранения дефектов.</w:t>
      </w:r>
    </w:p>
    <w:p w:rsidR="00A2232B" w:rsidRDefault="00F245DE">
      <w:pPr>
        <w:spacing w:after="0" w:line="240" w:lineRule="auto"/>
        <w:ind w:left="708" w:firstLine="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Порядок приемки товара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Приемка товара осуществляется в течение 10 (десяти) рабочих дней с момента поставки товара поставщиком и подписания заказчиком документа о приемке товара. В случае обнаружения каких-либо недостатков в количестве, качестве и т.д. заказчик составляет мотивированный отказ от подписания документа о приемке с указанием сроков устранения обнаруженных недостатков.</w:t>
      </w:r>
    </w:p>
    <w:p w:rsidR="00A2232B" w:rsidRDefault="00F245DE">
      <w:pPr>
        <w:spacing w:after="0" w:line="240" w:lineRule="auto"/>
        <w:ind w:left="708" w:firstLine="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Порядок оплаты товара</w:t>
      </w:r>
    </w:p>
    <w:p w:rsidR="00A2232B" w:rsidRDefault="00F245DE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течение семи рабочих дней с даты подписания заказчиком документа о приемке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2232B" w:rsidRDefault="00F245D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цену товара входят следующие затраты: </w:t>
      </w:r>
      <w:r>
        <w:rPr>
          <w:rFonts w:ascii="Times New Roman" w:hAnsi="Times New Roman"/>
          <w:iCs/>
          <w:sz w:val="24"/>
          <w:szCs w:val="24"/>
        </w:rPr>
        <w:t>стоимость товара, стоимость доставки товара (включая расходы на перевозку, погрузо-разгрузочные работы), стоимость упаковки товара (включая вывоз мусора после разгрузки), установка товара, а также все подлежащие уплате налоги, таможенные пошлины, сборы и иные платежи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2232B" w:rsidRDefault="00F245D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Спецификация поставляемого товара</w:t>
      </w:r>
    </w:p>
    <w:p w:rsidR="00A2232B" w:rsidRDefault="00A2232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W w:w="1066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088"/>
        <w:gridCol w:w="1163"/>
      </w:tblGrid>
      <w:tr w:rsidR="00D76915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5" w:rsidRDefault="00D76915" w:rsidP="009F2ED3">
            <w:pPr>
              <w:tabs>
                <w:tab w:val="center" w:pos="46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D76915" w:rsidRDefault="00D76915" w:rsidP="009F2ED3">
            <w:pPr>
              <w:tabs>
                <w:tab w:val="center" w:pos="46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5" w:rsidRDefault="00D76915" w:rsidP="009F2ED3">
            <w:pPr>
              <w:tabs>
                <w:tab w:val="center" w:pos="46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5" w:rsidRDefault="00D76915" w:rsidP="009F2ED3">
            <w:pPr>
              <w:tabs>
                <w:tab w:val="center" w:pos="46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5" w:rsidRDefault="00D76915" w:rsidP="009F2ED3">
            <w:pPr>
              <w:tabs>
                <w:tab w:val="center" w:pos="4677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Кол-во, шт.</w:t>
            </w:r>
          </w:p>
        </w:tc>
      </w:tr>
      <w:tr w:rsidR="00D76915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5" w:rsidRDefault="00A65C08" w:rsidP="00A65C08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5" w:rsidRDefault="00D76915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D76915" w:rsidRDefault="00A65C08" w:rsidP="00A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617</w:t>
            </w:r>
            <w:r w:rsidR="00D76915">
              <w:rPr>
                <w:sz w:val="24"/>
              </w:rPr>
              <w:t>х1940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15" w:rsidRDefault="00D76915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</w:t>
            </w:r>
            <w:r w:rsidR="00A65C08">
              <w:rPr>
                <w:sz w:val="24"/>
                <w:szCs w:val="24"/>
              </w:rPr>
              <w:t>Внутренняя</w:t>
            </w:r>
            <w:r>
              <w:rPr>
                <w:sz w:val="24"/>
                <w:szCs w:val="24"/>
              </w:rPr>
              <w:t xml:space="preserve"> часть оконного п</w:t>
            </w:r>
            <w:r w:rsidR="00A65C08">
              <w:rPr>
                <w:sz w:val="24"/>
                <w:szCs w:val="24"/>
              </w:rPr>
              <w:t xml:space="preserve">роема. </w:t>
            </w:r>
            <w:r>
              <w:rPr>
                <w:sz w:val="24"/>
                <w:szCs w:val="24"/>
              </w:rPr>
              <w:t>Конструктивные особенности: Утяжелитель по нижнему краю</w:t>
            </w:r>
            <w:r w:rsidR="00226246" w:rsidRPr="00226246">
              <w:rPr>
                <w:sz w:val="24"/>
                <w:szCs w:val="24"/>
              </w:rPr>
              <w:t xml:space="preserve"> </w:t>
            </w:r>
            <w:r w:rsidR="00226246">
              <w:rPr>
                <w:sz w:val="24"/>
                <w:szCs w:val="24"/>
              </w:rPr>
              <w:t>и боковых П-образных направляющих</w:t>
            </w:r>
            <w:r>
              <w:rPr>
                <w:sz w:val="24"/>
                <w:szCs w:val="24"/>
              </w:rPr>
              <w:t xml:space="preserve">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Размер: ширина: </w:t>
            </w:r>
            <w:r w:rsidR="00A65C08">
              <w:rPr>
                <w:sz w:val="24"/>
                <w:szCs w:val="24"/>
              </w:rPr>
              <w:t>617</w:t>
            </w:r>
            <w:r>
              <w:rPr>
                <w:sz w:val="24"/>
                <w:szCs w:val="24"/>
              </w:rPr>
              <w:t>мм, высота 1940мм. Цвет - с</w:t>
            </w:r>
            <w:r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5" w:rsidRDefault="00D76915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A65C08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A65C08" w:rsidP="00A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877х1940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A65C08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>Размер: ширина: 877мм, высота 1940мм.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A65C08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A65C08" w:rsidP="00A65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887х1950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887</w:t>
            </w:r>
            <w:r w:rsidR="00A65C08">
              <w:rPr>
                <w:sz w:val="24"/>
                <w:szCs w:val="24"/>
              </w:rPr>
              <w:t>мм, высота 19</w:t>
            </w:r>
            <w:r>
              <w:rPr>
                <w:sz w:val="24"/>
                <w:szCs w:val="24"/>
              </w:rPr>
              <w:t>5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A65C08" w:rsidP="0022624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226246">
              <w:rPr>
                <w:sz w:val="24"/>
              </w:rPr>
              <w:t>47</w:t>
            </w:r>
            <w:r>
              <w:rPr>
                <w:sz w:val="24"/>
              </w:rPr>
              <w:t>х19</w:t>
            </w:r>
            <w:r w:rsidR="00226246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>Размер: ширина: 6</w:t>
            </w:r>
            <w:r>
              <w:rPr>
                <w:sz w:val="24"/>
                <w:szCs w:val="24"/>
              </w:rPr>
              <w:t>4</w:t>
            </w:r>
            <w:r w:rsidR="00A65C08">
              <w:rPr>
                <w:sz w:val="24"/>
                <w:szCs w:val="24"/>
              </w:rPr>
              <w:t>7мм, высота 19</w:t>
            </w:r>
            <w:r>
              <w:rPr>
                <w:sz w:val="24"/>
                <w:szCs w:val="24"/>
              </w:rPr>
              <w:t>5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226246" w:rsidP="0022624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A65C08">
              <w:rPr>
                <w:sz w:val="24"/>
              </w:rPr>
              <w:t>67х1</w:t>
            </w:r>
            <w:r>
              <w:rPr>
                <w:sz w:val="24"/>
              </w:rPr>
              <w:t>37</w:t>
            </w:r>
            <w:r w:rsidR="00A65C08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</w:t>
            </w:r>
            <w:r w:rsidR="00A65C08">
              <w:rPr>
                <w:sz w:val="24"/>
                <w:szCs w:val="24"/>
              </w:rPr>
              <w:t>67мм, высота 1</w:t>
            </w:r>
            <w:r>
              <w:rPr>
                <w:sz w:val="24"/>
                <w:szCs w:val="24"/>
              </w:rPr>
              <w:t>370</w:t>
            </w:r>
            <w:r w:rsidR="00A65C08">
              <w:rPr>
                <w:sz w:val="24"/>
                <w:szCs w:val="24"/>
              </w:rPr>
              <w:t>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Pr="003E278D" w:rsidRDefault="00226246" w:rsidP="00226246">
            <w:p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1167</w:t>
            </w:r>
            <w:r w:rsidR="00A65C08">
              <w:rPr>
                <w:sz w:val="24"/>
              </w:rPr>
              <w:t>х140</w:t>
            </w:r>
            <w:r w:rsidR="003E278D">
              <w:rPr>
                <w:sz w:val="24"/>
                <w:lang w:val="en-US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1167</w:t>
            </w:r>
            <w:r w:rsidR="00A65C08">
              <w:rPr>
                <w:sz w:val="24"/>
                <w:szCs w:val="24"/>
              </w:rPr>
              <w:t>мм, высота 140</w:t>
            </w:r>
            <w:r w:rsidR="003E278D">
              <w:rPr>
                <w:sz w:val="24"/>
                <w:szCs w:val="24"/>
                <w:lang w:val="en-US"/>
              </w:rPr>
              <w:t>0</w:t>
            </w:r>
            <w:r w:rsidR="00A65C08">
              <w:rPr>
                <w:sz w:val="24"/>
                <w:szCs w:val="24"/>
              </w:rPr>
              <w:t>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226246" w:rsidP="0022624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1690</w:t>
            </w:r>
            <w:r w:rsidR="00A65C08">
              <w:rPr>
                <w:sz w:val="24"/>
              </w:rPr>
              <w:t>х</w:t>
            </w:r>
            <w:r>
              <w:rPr>
                <w:sz w:val="24"/>
              </w:rPr>
              <w:t>500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1</w:t>
            </w:r>
            <w:r w:rsidR="00A65C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90</w:t>
            </w:r>
            <w:r w:rsidR="00A65C08">
              <w:rPr>
                <w:sz w:val="24"/>
                <w:szCs w:val="24"/>
              </w:rPr>
              <w:t xml:space="preserve">мм, высота </w:t>
            </w:r>
            <w:r>
              <w:rPr>
                <w:sz w:val="24"/>
                <w:szCs w:val="24"/>
              </w:rPr>
              <w:t>500</w:t>
            </w:r>
            <w:r w:rsidR="00A65C08">
              <w:rPr>
                <w:sz w:val="24"/>
                <w:szCs w:val="24"/>
              </w:rPr>
              <w:t>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226246" w:rsidP="0022624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A65C08">
              <w:rPr>
                <w:sz w:val="24"/>
              </w:rPr>
              <w:t>67х1</w:t>
            </w:r>
            <w:r>
              <w:rPr>
                <w:sz w:val="24"/>
              </w:rPr>
              <w:t>37</w:t>
            </w:r>
            <w:r w:rsidR="00A65C08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</w:t>
            </w:r>
            <w:r w:rsidR="00A65C08">
              <w:rPr>
                <w:sz w:val="24"/>
                <w:szCs w:val="24"/>
              </w:rPr>
              <w:t>67мм, высота 1</w:t>
            </w:r>
            <w:r>
              <w:rPr>
                <w:sz w:val="24"/>
                <w:szCs w:val="24"/>
              </w:rPr>
              <w:t>37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Pr="003E278D" w:rsidRDefault="00226246" w:rsidP="00226246">
            <w:p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65C08">
              <w:rPr>
                <w:sz w:val="24"/>
              </w:rPr>
              <w:t>1</w:t>
            </w:r>
            <w:r>
              <w:rPr>
                <w:sz w:val="24"/>
              </w:rPr>
              <w:t>87</w:t>
            </w:r>
            <w:r w:rsidR="00A65C08">
              <w:rPr>
                <w:sz w:val="24"/>
              </w:rPr>
              <w:t>х140</w:t>
            </w:r>
            <w:r w:rsidR="003E278D">
              <w:rPr>
                <w:sz w:val="24"/>
                <w:lang w:val="en-US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22624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 xml:space="preserve">Тип крепления: Внутренняя часть оконного проема. Конструктивные </w:t>
            </w:r>
            <w:r>
              <w:rPr>
                <w:sz w:val="24"/>
                <w:szCs w:val="24"/>
              </w:rPr>
              <w:lastRenderedPageBreak/>
              <w:t>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1187</w:t>
            </w:r>
            <w:r w:rsidR="00A65C08">
              <w:rPr>
                <w:sz w:val="24"/>
                <w:szCs w:val="24"/>
              </w:rPr>
              <w:t>мм, высота 140</w:t>
            </w:r>
            <w:r w:rsidR="003E278D">
              <w:rPr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="00A65C08">
              <w:rPr>
                <w:sz w:val="24"/>
                <w:szCs w:val="24"/>
              </w:rPr>
              <w:t>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226246">
              <w:rPr>
                <w:sz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A65C08">
              <w:rPr>
                <w:sz w:val="24"/>
              </w:rPr>
              <w:t>6</w:t>
            </w:r>
            <w:r>
              <w:rPr>
                <w:sz w:val="24"/>
              </w:rPr>
              <w:t>80</w:t>
            </w:r>
            <w:r w:rsidR="00A65C08">
              <w:rPr>
                <w:sz w:val="24"/>
              </w:rPr>
              <w:t>х</w:t>
            </w:r>
            <w:r>
              <w:rPr>
                <w:sz w:val="24"/>
              </w:rPr>
              <w:t>530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226246" w:rsidP="009F2ED3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 w:rsidR="009F2ED3">
              <w:rPr>
                <w:sz w:val="24"/>
                <w:szCs w:val="24"/>
              </w:rPr>
              <w:t>1680</w:t>
            </w:r>
            <w:r w:rsidR="00A65C08">
              <w:rPr>
                <w:sz w:val="24"/>
                <w:szCs w:val="24"/>
              </w:rPr>
              <w:t xml:space="preserve">мм, высота </w:t>
            </w:r>
            <w:r w:rsidR="009F2ED3">
              <w:rPr>
                <w:sz w:val="24"/>
                <w:szCs w:val="24"/>
              </w:rPr>
              <w:t>530</w:t>
            </w:r>
            <w:r w:rsidR="00A65C08">
              <w:rPr>
                <w:sz w:val="24"/>
                <w:szCs w:val="24"/>
              </w:rPr>
              <w:t>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9F2ED3">
              <w:rPr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377</w:t>
            </w:r>
            <w:r w:rsidR="00A65C08">
              <w:rPr>
                <w:sz w:val="24"/>
              </w:rPr>
              <w:t>х19</w:t>
            </w:r>
            <w:r>
              <w:rPr>
                <w:sz w:val="24"/>
              </w:rPr>
              <w:t>1</w:t>
            </w:r>
            <w:r w:rsidR="00A65C08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9F2ED3" w:rsidP="009F2ED3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377</w:t>
            </w:r>
            <w:r w:rsidR="00A65C08">
              <w:rPr>
                <w:sz w:val="24"/>
                <w:szCs w:val="24"/>
              </w:rPr>
              <w:t>мм, высота 19</w:t>
            </w:r>
            <w:r>
              <w:rPr>
                <w:sz w:val="24"/>
                <w:szCs w:val="24"/>
              </w:rPr>
              <w:t>1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9F2ED3"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887</w:t>
            </w:r>
            <w:r w:rsidR="00A65C08">
              <w:rPr>
                <w:sz w:val="24"/>
              </w:rPr>
              <w:t>х19</w:t>
            </w:r>
            <w:r>
              <w:rPr>
                <w:sz w:val="24"/>
              </w:rPr>
              <w:t>1</w:t>
            </w:r>
            <w:r w:rsidR="00A65C08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9F2ED3" w:rsidP="009F2ED3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887</w:t>
            </w:r>
            <w:r w:rsidR="00A65C08">
              <w:rPr>
                <w:sz w:val="24"/>
                <w:szCs w:val="24"/>
              </w:rPr>
              <w:t>мм, высота 19</w:t>
            </w:r>
            <w:r>
              <w:rPr>
                <w:sz w:val="24"/>
                <w:szCs w:val="24"/>
              </w:rPr>
              <w:t>1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9F2ED3">
              <w:rPr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377</w:t>
            </w:r>
            <w:r w:rsidR="00A65C08">
              <w:rPr>
                <w:sz w:val="24"/>
              </w:rPr>
              <w:t>х19</w:t>
            </w:r>
            <w:r>
              <w:rPr>
                <w:sz w:val="24"/>
              </w:rPr>
              <w:t>1</w:t>
            </w:r>
            <w:r w:rsidR="00A65C08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9F2ED3" w:rsidP="009F2ED3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</w:t>
            </w:r>
            <w:r>
              <w:rPr>
                <w:sz w:val="24"/>
                <w:szCs w:val="24"/>
              </w:rPr>
              <w:lastRenderedPageBreak/>
              <w:t xml:space="preserve">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377</w:t>
            </w:r>
            <w:r w:rsidR="00A65C08">
              <w:rPr>
                <w:sz w:val="24"/>
                <w:szCs w:val="24"/>
              </w:rPr>
              <w:t>мм, высота 19</w:t>
            </w:r>
            <w:r>
              <w:rPr>
                <w:sz w:val="24"/>
                <w:szCs w:val="24"/>
              </w:rPr>
              <w:t>1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9F2ED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377</w:t>
            </w:r>
            <w:r w:rsidR="00A65C08">
              <w:rPr>
                <w:sz w:val="24"/>
              </w:rPr>
              <w:t>х19</w:t>
            </w:r>
            <w:r>
              <w:rPr>
                <w:sz w:val="24"/>
              </w:rPr>
              <w:t>1</w:t>
            </w:r>
            <w:r w:rsidR="00A65C08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9F2ED3" w:rsidP="009F2ED3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A65C08">
              <w:rPr>
                <w:sz w:val="24"/>
                <w:szCs w:val="24"/>
              </w:rPr>
              <w:t>7мм, высота 19</w:t>
            </w:r>
            <w:r>
              <w:rPr>
                <w:sz w:val="24"/>
                <w:szCs w:val="24"/>
              </w:rPr>
              <w:t>1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887х1910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Размер: ширина: 887мм, высота 1910мм. Цвет - с</w:t>
            </w:r>
            <w:r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377</w:t>
            </w:r>
            <w:r w:rsidR="009F2ED3">
              <w:rPr>
                <w:sz w:val="24"/>
              </w:rPr>
              <w:t>х1910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9F2ED3">
              <w:rPr>
                <w:sz w:val="24"/>
                <w:szCs w:val="24"/>
              </w:rPr>
              <w:t>7мм, высота 1910мм.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0E0FF5">
              <w:rPr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  <w:r w:rsidR="009F2ED3">
              <w:rPr>
                <w:sz w:val="24"/>
              </w:rPr>
              <w:t>7х1910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9F2ED3">
              <w:rPr>
                <w:sz w:val="24"/>
                <w:szCs w:val="24"/>
              </w:rPr>
              <w:t>7мм, высота 1910мм.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0E0FF5">
              <w:rPr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92</w:t>
            </w:r>
            <w:r w:rsidR="009F2ED3">
              <w:rPr>
                <w:sz w:val="24"/>
              </w:rPr>
              <w:t>7х1910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92</w:t>
            </w:r>
            <w:r w:rsidR="009F2ED3">
              <w:rPr>
                <w:sz w:val="24"/>
                <w:szCs w:val="24"/>
              </w:rPr>
              <w:t>7мм, высота 1910мм.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0E0FF5">
              <w:rPr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36</w:t>
            </w:r>
            <w:r w:rsidR="009F2ED3">
              <w:rPr>
                <w:sz w:val="24"/>
              </w:rPr>
              <w:t>7х1910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36</w:t>
            </w:r>
            <w:r w:rsidR="009F2ED3">
              <w:rPr>
                <w:sz w:val="24"/>
                <w:szCs w:val="24"/>
              </w:rPr>
              <w:t>7мм, высота 1910мм.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  <w:r w:rsidR="009F2ED3">
              <w:rPr>
                <w:sz w:val="24"/>
              </w:rPr>
              <w:t>7х19</w:t>
            </w:r>
            <w:r>
              <w:rPr>
                <w:sz w:val="24"/>
              </w:rPr>
              <w:t>0</w:t>
            </w:r>
            <w:r w:rsidR="009F2ED3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9F2ED3">
              <w:rPr>
                <w:sz w:val="24"/>
                <w:szCs w:val="24"/>
              </w:rPr>
              <w:t>7мм, высота 19</w:t>
            </w:r>
            <w:r>
              <w:rPr>
                <w:sz w:val="24"/>
                <w:szCs w:val="24"/>
              </w:rPr>
              <w:t>0</w:t>
            </w:r>
            <w:r w:rsidR="009F2ED3">
              <w:rPr>
                <w:sz w:val="24"/>
                <w:szCs w:val="24"/>
              </w:rPr>
              <w:t>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877</w:t>
            </w:r>
            <w:r w:rsidR="009F2ED3">
              <w:rPr>
                <w:sz w:val="24"/>
              </w:rPr>
              <w:t>х19</w:t>
            </w:r>
            <w:r>
              <w:rPr>
                <w:sz w:val="24"/>
              </w:rPr>
              <w:t>0</w:t>
            </w:r>
            <w:r w:rsidR="009F2ED3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>Размер: ширина: 8</w:t>
            </w:r>
            <w:r>
              <w:rPr>
                <w:sz w:val="24"/>
                <w:szCs w:val="24"/>
              </w:rPr>
              <w:t>7</w:t>
            </w:r>
            <w:r w:rsidR="009F2ED3">
              <w:rPr>
                <w:sz w:val="24"/>
                <w:szCs w:val="24"/>
              </w:rPr>
              <w:t>7мм, высота 19</w:t>
            </w:r>
            <w:r>
              <w:rPr>
                <w:sz w:val="24"/>
                <w:szCs w:val="24"/>
              </w:rPr>
              <w:t>0</w:t>
            </w:r>
            <w:r w:rsidR="009F2ED3">
              <w:rPr>
                <w:sz w:val="24"/>
                <w:szCs w:val="24"/>
              </w:rPr>
              <w:t>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  <w:r w:rsidR="009F2ED3">
              <w:rPr>
                <w:sz w:val="24"/>
              </w:rPr>
              <w:t>7х19</w:t>
            </w:r>
            <w:r>
              <w:rPr>
                <w:sz w:val="24"/>
              </w:rPr>
              <w:t>0</w:t>
            </w:r>
            <w:r w:rsidR="009F2ED3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 xml:space="preserve">Тип крепления: Внутренняя часть оконного проема. Конструктивные </w:t>
            </w:r>
            <w:r>
              <w:rPr>
                <w:sz w:val="24"/>
                <w:szCs w:val="24"/>
              </w:rPr>
              <w:lastRenderedPageBreak/>
              <w:t>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9F2ED3">
              <w:rPr>
                <w:sz w:val="24"/>
                <w:szCs w:val="24"/>
              </w:rPr>
              <w:t>7мм, высота 19</w:t>
            </w:r>
            <w:r>
              <w:rPr>
                <w:sz w:val="24"/>
                <w:szCs w:val="24"/>
              </w:rPr>
              <w:t>0</w:t>
            </w:r>
            <w:r w:rsidR="009F2ED3">
              <w:rPr>
                <w:sz w:val="24"/>
                <w:szCs w:val="24"/>
              </w:rPr>
              <w:t>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377</w:t>
            </w:r>
            <w:r w:rsidR="009F2ED3">
              <w:rPr>
                <w:sz w:val="24"/>
              </w:rPr>
              <w:t>х19</w:t>
            </w:r>
            <w:r>
              <w:rPr>
                <w:sz w:val="24"/>
              </w:rPr>
              <w:t>0</w:t>
            </w:r>
            <w:r w:rsidR="009F2ED3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9F2ED3">
              <w:rPr>
                <w:sz w:val="24"/>
                <w:szCs w:val="24"/>
              </w:rPr>
              <w:t>7мм, высота 19</w:t>
            </w:r>
            <w:r>
              <w:rPr>
                <w:sz w:val="24"/>
                <w:szCs w:val="24"/>
              </w:rPr>
              <w:t>0</w:t>
            </w:r>
            <w:r w:rsidR="009F2ED3">
              <w:rPr>
                <w:sz w:val="24"/>
                <w:szCs w:val="24"/>
              </w:rPr>
              <w:t>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887</w:t>
            </w:r>
            <w:r w:rsidR="009F2ED3">
              <w:rPr>
                <w:sz w:val="24"/>
              </w:rPr>
              <w:t>х19</w:t>
            </w:r>
            <w:r>
              <w:rPr>
                <w:sz w:val="24"/>
              </w:rPr>
              <w:t>0</w:t>
            </w:r>
            <w:r w:rsidR="009F2ED3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>Размер: ширина: 887мм, высота 19</w:t>
            </w:r>
            <w:r>
              <w:rPr>
                <w:sz w:val="24"/>
                <w:szCs w:val="24"/>
              </w:rPr>
              <w:t>0</w:t>
            </w:r>
            <w:r w:rsidR="009F2ED3">
              <w:rPr>
                <w:sz w:val="24"/>
                <w:szCs w:val="24"/>
              </w:rPr>
              <w:t>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9F2ED3">
              <w:rPr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36</w:t>
            </w:r>
            <w:r w:rsidR="009F2ED3">
              <w:rPr>
                <w:sz w:val="24"/>
              </w:rPr>
              <w:t>7х19</w:t>
            </w:r>
            <w:r>
              <w:rPr>
                <w:sz w:val="24"/>
              </w:rPr>
              <w:t>0</w:t>
            </w:r>
            <w:r w:rsidR="009F2ED3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36</w:t>
            </w:r>
            <w:r w:rsidR="009F2ED3">
              <w:rPr>
                <w:sz w:val="24"/>
                <w:szCs w:val="24"/>
              </w:rPr>
              <w:t>7мм, высота 19</w:t>
            </w:r>
            <w:r>
              <w:rPr>
                <w:sz w:val="24"/>
                <w:szCs w:val="24"/>
              </w:rPr>
              <w:t>0</w:t>
            </w:r>
            <w:r w:rsidR="009F2ED3">
              <w:rPr>
                <w:sz w:val="24"/>
                <w:szCs w:val="24"/>
              </w:rPr>
              <w:t>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F2ED3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9F2ED3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9F2ED3" w:rsidRDefault="000E0FF5" w:rsidP="000E0FF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  <w:r w:rsidR="009F2ED3">
              <w:rPr>
                <w:sz w:val="24"/>
              </w:rPr>
              <w:t>7х1910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ED3" w:rsidRDefault="000E0FF5" w:rsidP="000E0FF5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</w:t>
            </w:r>
            <w:r>
              <w:rPr>
                <w:sz w:val="24"/>
                <w:szCs w:val="24"/>
              </w:rPr>
              <w:lastRenderedPageBreak/>
              <w:t xml:space="preserve">края. Светозащитная категория ткани: Непрозрачная. </w:t>
            </w:r>
            <w:r w:rsidR="009F2ED3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9F2ED3">
              <w:rPr>
                <w:sz w:val="24"/>
                <w:szCs w:val="24"/>
              </w:rPr>
              <w:t>7мм, высота 1910мм. Цвет - с</w:t>
            </w:r>
            <w:r w:rsidR="009F2ED3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ED3" w:rsidRDefault="009F2ED3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067AE6" w:rsidTr="0067109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E6" w:rsidRDefault="00067AE6" w:rsidP="00671096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E6" w:rsidRDefault="00067AE6" w:rsidP="0067109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067AE6" w:rsidRDefault="00067AE6" w:rsidP="0067109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927х1910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E6" w:rsidRDefault="00067AE6" w:rsidP="0067109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Размер: ширина: 927мм, высота 1910мм. Цвет - с</w:t>
            </w:r>
            <w:r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AE6" w:rsidRDefault="00067AE6" w:rsidP="006710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65C08" w:rsidTr="009F2E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0E0FF5" w:rsidP="00067AE6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067AE6">
              <w:rPr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A65C08" w:rsidP="009F2ED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Шторы рулонные</w:t>
            </w:r>
          </w:p>
          <w:p w:rsidR="00A65C08" w:rsidRDefault="00067AE6" w:rsidP="00067AE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37</w:t>
            </w:r>
            <w:r w:rsidR="009F2ED3">
              <w:rPr>
                <w:sz w:val="24"/>
              </w:rPr>
              <w:t>7</w:t>
            </w:r>
            <w:r w:rsidR="00A65C08">
              <w:rPr>
                <w:sz w:val="24"/>
              </w:rPr>
              <w:t>х19</w:t>
            </w:r>
            <w:r w:rsidR="009F2ED3">
              <w:rPr>
                <w:sz w:val="24"/>
              </w:rPr>
              <w:t>1</w:t>
            </w:r>
            <w:r w:rsidR="00A65C08">
              <w:rPr>
                <w:sz w:val="24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08" w:rsidRDefault="00067AE6" w:rsidP="00067AE6">
            <w:pPr>
              <w:shd w:val="clear" w:color="auto" w:fill="FFFFFF"/>
              <w:spacing w:after="0" w:line="300" w:lineRule="atLeast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Вид материала карниза: металл. Кассетного типа: Да. Тип управления: ручное. </w:t>
            </w:r>
            <w:r>
              <w:rPr>
                <w:shd w:val="clear" w:color="auto" w:fill="FFFFFF"/>
              </w:rPr>
              <w:t xml:space="preserve">Вид </w:t>
            </w:r>
            <w:r>
              <w:rPr>
                <w:sz w:val="24"/>
                <w:szCs w:val="24"/>
                <w:shd w:val="clear" w:color="auto" w:fill="FFFFFF"/>
              </w:rPr>
              <w:t xml:space="preserve">механизма ручного управления: цепочка. Сырьевой состав ткани: синтетический. </w:t>
            </w:r>
            <w:r>
              <w:rPr>
                <w:sz w:val="24"/>
                <w:szCs w:val="24"/>
              </w:rPr>
              <w:t>Тип крепления: Внутренняя часть оконного проема. Конструктивные особенности: Утяжелитель по нижнему краю</w:t>
            </w:r>
            <w:r w:rsidRPr="002262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боковых П-образных направляющих, Антибактериальная пропитка, Водоотталкивающая пропитка, Грязеотталкивающая пропитка, Изделие фактурное, Светоотражающее покрытие, Обработанные края. Светозащитная категория ткани: Непрозрачная. </w:t>
            </w:r>
            <w:r w:rsidR="00A65C08">
              <w:rPr>
                <w:sz w:val="24"/>
                <w:szCs w:val="24"/>
              </w:rPr>
              <w:t xml:space="preserve">Размер: ширина: </w:t>
            </w:r>
            <w:r>
              <w:rPr>
                <w:sz w:val="24"/>
                <w:szCs w:val="24"/>
              </w:rPr>
              <w:t>37</w:t>
            </w:r>
            <w:r w:rsidR="009F2ED3">
              <w:rPr>
                <w:sz w:val="24"/>
                <w:szCs w:val="24"/>
              </w:rPr>
              <w:t>7</w:t>
            </w:r>
            <w:r w:rsidR="00A65C08">
              <w:rPr>
                <w:sz w:val="24"/>
                <w:szCs w:val="24"/>
              </w:rPr>
              <w:t>мм, высота 19</w:t>
            </w:r>
            <w:r w:rsidR="009F2ED3">
              <w:rPr>
                <w:sz w:val="24"/>
                <w:szCs w:val="24"/>
              </w:rPr>
              <w:t>1</w:t>
            </w:r>
            <w:r w:rsidR="00A65C08">
              <w:rPr>
                <w:sz w:val="24"/>
                <w:szCs w:val="24"/>
              </w:rPr>
              <w:t>0мм. Цвет - с</w:t>
            </w:r>
            <w:r w:rsidR="00A65C08">
              <w:t>огласовывается с Заказчиком*.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08" w:rsidRDefault="00A65C08" w:rsidP="009F2ED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2232B" w:rsidRDefault="00A2232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A2232B" w:rsidRDefault="00F245DE">
      <w:pPr>
        <w:keepNext/>
        <w:tabs>
          <w:tab w:val="left" w:pos="0"/>
        </w:tabs>
        <w:spacing w:after="0" w:line="240" w:lineRule="auto"/>
        <w:ind w:firstLine="851"/>
        <w:jc w:val="both"/>
        <w:rPr>
          <w:i/>
        </w:rPr>
      </w:pPr>
      <w:r>
        <w:rPr>
          <w:rFonts w:ascii="Times New Roman" w:hAnsi="Times New Roman"/>
          <w:b/>
          <w:sz w:val="24"/>
        </w:rPr>
        <w:t>*</w:t>
      </w:r>
      <w:r>
        <w:rPr>
          <w:i/>
        </w:rPr>
        <w:t xml:space="preserve">Характеристика включена Заказчиком в описание объекта закупки с целью максимально точного отражения функциональных характеристик готового изделия, </w:t>
      </w:r>
      <w:r>
        <w:rPr>
          <w:bCs/>
          <w:i/>
        </w:rPr>
        <w:t xml:space="preserve">с целью </w:t>
      </w:r>
      <w:r>
        <w:rPr>
          <w:i/>
        </w:rPr>
        <w:t>оснащения рабочих мест в соответствии с цветовой гаммой имеющейся обстановки</w:t>
      </w:r>
      <w:r>
        <w:rPr>
          <w:bCs/>
          <w:i/>
        </w:rPr>
        <w:t>, техническими характеристиками помещений.</w:t>
      </w:r>
    </w:p>
    <w:p w:rsidR="00A2232B" w:rsidRDefault="00A2232B">
      <w:pPr>
        <w:pStyle w:val="ad"/>
        <w:rPr>
          <w:rFonts w:ascii="Times New Roman" w:hAnsi="Times New Roman"/>
          <w:b/>
          <w:sz w:val="24"/>
        </w:rPr>
      </w:pPr>
    </w:p>
    <w:sectPr w:rsidR="00A2232B">
      <w:pgSz w:w="11906" w:h="16838"/>
      <w:pgMar w:top="1134" w:right="707" w:bottom="1134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56D" w:rsidRDefault="002F356D">
      <w:pPr>
        <w:spacing w:line="240" w:lineRule="auto"/>
      </w:pPr>
      <w:r>
        <w:separator/>
      </w:r>
    </w:p>
  </w:endnote>
  <w:endnote w:type="continuationSeparator" w:id="0">
    <w:p w:rsidR="002F356D" w:rsidRDefault="002F3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56D" w:rsidRDefault="002F356D">
      <w:pPr>
        <w:spacing w:after="0"/>
      </w:pPr>
      <w:r>
        <w:separator/>
      </w:r>
    </w:p>
  </w:footnote>
  <w:footnote w:type="continuationSeparator" w:id="0">
    <w:p w:rsidR="002F356D" w:rsidRDefault="002F35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0F"/>
    <w:rsid w:val="00026584"/>
    <w:rsid w:val="00031FC1"/>
    <w:rsid w:val="00067AE6"/>
    <w:rsid w:val="000E0FF5"/>
    <w:rsid w:val="00226246"/>
    <w:rsid w:val="002F356D"/>
    <w:rsid w:val="002F6F65"/>
    <w:rsid w:val="00381F17"/>
    <w:rsid w:val="003C3F85"/>
    <w:rsid w:val="003E278D"/>
    <w:rsid w:val="00424B8D"/>
    <w:rsid w:val="00455755"/>
    <w:rsid w:val="00511665"/>
    <w:rsid w:val="00562462"/>
    <w:rsid w:val="00587773"/>
    <w:rsid w:val="0073006F"/>
    <w:rsid w:val="0085745E"/>
    <w:rsid w:val="009F2ED3"/>
    <w:rsid w:val="00A2232B"/>
    <w:rsid w:val="00A65C08"/>
    <w:rsid w:val="00AE0D0F"/>
    <w:rsid w:val="00AE760A"/>
    <w:rsid w:val="00AF7B26"/>
    <w:rsid w:val="00B26D26"/>
    <w:rsid w:val="00C037F9"/>
    <w:rsid w:val="00C813E1"/>
    <w:rsid w:val="00C929E2"/>
    <w:rsid w:val="00D37AFB"/>
    <w:rsid w:val="00D41DBA"/>
    <w:rsid w:val="00D76915"/>
    <w:rsid w:val="00F104FF"/>
    <w:rsid w:val="00F245DE"/>
    <w:rsid w:val="00F42995"/>
    <w:rsid w:val="00F71C36"/>
    <w:rsid w:val="00F94A0F"/>
    <w:rsid w:val="00FD3FC8"/>
    <w:rsid w:val="696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35D6D-D9F2-4E32-AA87-AB59D71B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uiPriority w:val="99"/>
    <w:qFormat/>
    <w:rPr>
      <w:color w:val="0000FF"/>
      <w:u w:val="single"/>
    </w:rPr>
  </w:style>
  <w:style w:type="paragraph" w:customStyle="1" w:styleId="11">
    <w:name w:val="Гиперссылка1"/>
    <w:link w:val="a3"/>
    <w:pPr>
      <w:spacing w:after="160" w:line="264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8">
    <w:name w:val="Subtitle"/>
    <w:next w:val="a"/>
    <w:link w:val="a9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b">
    <w:name w:val="List Paragraph"/>
    <w:basedOn w:val="a"/>
    <w:link w:val="ac"/>
    <w:qFormat/>
    <w:pPr>
      <w:ind w:left="720"/>
      <w:contextualSpacing/>
    </w:pPr>
  </w:style>
  <w:style w:type="character" w:customStyle="1" w:styleId="ac">
    <w:name w:val="Абзац списка Знак"/>
    <w:basedOn w:val="14"/>
    <w:link w:val="ab"/>
  </w:style>
  <w:style w:type="paragraph" w:customStyle="1" w:styleId="15">
    <w:name w:val="Основной шрифт абзаца1"/>
    <w:pPr>
      <w:spacing w:after="160" w:line="264" w:lineRule="auto"/>
    </w:pPr>
    <w:rPr>
      <w:color w:val="000000"/>
      <w:sz w:val="22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5">
    <w:name w:val="Текст выноски Знак"/>
    <w:basedOn w:val="14"/>
    <w:link w:val="a4"/>
    <w:rPr>
      <w:rFonts w:ascii="Segoe UI" w:hAnsi="Segoe UI"/>
      <w:sz w:val="18"/>
    </w:rPr>
  </w:style>
  <w:style w:type="paragraph" w:styleId="ad">
    <w:name w:val="No Spacing"/>
    <w:link w:val="ae"/>
    <w:qFormat/>
    <w:rPr>
      <w:color w:val="000000"/>
      <w:sz w:val="22"/>
    </w:rPr>
  </w:style>
  <w:style w:type="character" w:customStyle="1" w:styleId="ae">
    <w:name w:val="Без интервала Знак"/>
    <w:link w:val="ad"/>
    <w:qFormat/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9">
    <w:name w:val="Подзаголовок Знак"/>
    <w:link w:val="a8"/>
    <w:qFormat/>
    <w:rPr>
      <w:rFonts w:ascii="XO Thames" w:hAnsi="XO Thames"/>
      <w:i/>
      <w:sz w:val="24"/>
    </w:rPr>
  </w:style>
  <w:style w:type="character" w:customStyle="1" w:styleId="a7">
    <w:name w:val="Название Знак"/>
    <w:link w:val="a6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lots-wrap-contentbodyval">
    <w:name w:val="lots-wrap-content__body__va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Пешехонова</dc:creator>
  <cp:lastModifiedBy>Черемных</cp:lastModifiedBy>
  <cp:revision>7</cp:revision>
  <dcterms:created xsi:type="dcterms:W3CDTF">2025-10-13T06:35:00Z</dcterms:created>
  <dcterms:modified xsi:type="dcterms:W3CDTF">2026-05-28T13:49:00Z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DFE9E513059F40899592DD930D88C258_13</vt:lpwstr>
  </property>
</Properties>
</file>