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left"/>
        <w:tblInd w:w="0" w:type="dxa"/>
        <w:tblLayout w:type="fixed"/>
        <w:tblCellMar>
          <w:top w:w="0" w:type="dxa"/>
          <w:left w:w="0" w:type="dxa"/>
          <w:bottom w:w="0" w:type="dxa"/>
          <w:right w:w="0" w:type="dxa"/>
        </w:tblCellMar>
      </w:tblPr>
      <w:tblGrid>
        <w:gridCol w:w="2834"/>
        <w:gridCol w:w="2353"/>
        <w:gridCol w:w="2350"/>
        <w:gridCol w:w="2837"/>
      </w:tblGrid>
      <w:tr>
        <w:trPr/>
        <w:tc>
          <w:tcPr>
            <w:tcW w:w="2834" w:type="dxa"/>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4703" w:type="dxa"/>
            <w:gridSpan w:val="2"/>
            <w:tcBorders/>
          </w:tcPr>
          <w:p>
            <w:pPr>
              <w:pStyle w:val="Normal"/>
              <w:widowControl w:val="false"/>
              <w:tabs>
                <w:tab w:val="clear" w:pos="720"/>
              </w:tabs>
              <w:spacing w:lineRule="auto" w:line="240" w:before="0" w:after="0"/>
              <w:ind w:hanging="0" w:left="0" w:right="0"/>
              <w:jc w:val="center"/>
              <w:rPr/>
            </w:pPr>
            <w:r>
              <w:rPr>
                <w:rFonts w:cs="Times" w:ascii="Times" w:hAnsi="Times"/>
                <w:b/>
                <w:bCs/>
                <w:color w:val="000000"/>
              </w:rPr>
              <w:t>КОНТРАКТ № ____________</w:t>
            </w:r>
          </w:p>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tc>
        <w:tc>
          <w:tcPr>
            <w:tcW w:w="2837" w:type="dxa"/>
            <w:tcBorders/>
          </w:tcPr>
          <w:p>
            <w:pPr>
              <w:pStyle w:val="Normal"/>
              <w:widowControl w:val="false"/>
              <w:tabs>
                <w:tab w:val="clear" w:pos="720"/>
              </w:tabs>
              <w:spacing w:lineRule="auto" w:line="240" w:before="0" w:after="0"/>
              <w:ind w:hanging="0" w:left="0" w:right="0"/>
              <w:jc w:val="right"/>
              <w:rPr>
                <w:rFonts w:ascii="Times" w:hAnsi="Times" w:cs="Times"/>
                <w:color w:val="000000"/>
                <w:sz w:val="18"/>
                <w:szCs w:val="18"/>
              </w:rPr>
            </w:pPr>
            <w:r>
              <w:rPr>
                <w:rFonts w:cs="Times" w:ascii="Times" w:hAnsi="Times"/>
                <w:color w:val="000000"/>
                <w:sz w:val="18"/>
                <w:szCs w:val="18"/>
              </w:rPr>
            </w:r>
          </w:p>
        </w:tc>
      </w:tr>
      <w:tr>
        <w:trPr/>
        <w:tc>
          <w:tcPr>
            <w:tcW w:w="5187" w:type="dxa"/>
            <w:gridSpan w:val="2"/>
            <w:tcBorders/>
          </w:tcPr>
          <w:p>
            <w:pPr>
              <w:pStyle w:val="Normal"/>
              <w:widowControl w:val="false"/>
              <w:tabs>
                <w:tab w:val="clear" w:pos="720"/>
              </w:tabs>
              <w:spacing w:lineRule="auto" w:line="240" w:before="0" w:after="0"/>
              <w:ind w:hanging="0" w:left="0" w:right="0"/>
              <w:rPr/>
            </w:pPr>
            <w:r>
              <w:rPr>
                <w:rFonts w:cs="Times" w:ascii="Times" w:hAnsi="Times"/>
                <w:color w:val="000000"/>
                <w:sz w:val="18"/>
                <w:szCs w:val="18"/>
              </w:rPr>
              <w:t>____________</w:t>
            </w:r>
          </w:p>
        </w:tc>
        <w:tc>
          <w:tcPr>
            <w:tcW w:w="5187" w:type="dxa"/>
            <w:gridSpan w:val="2"/>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8"/>
                <w:szCs w:val="18"/>
              </w:rPr>
              <w:t>__.__.20__</w:t>
            </w:r>
          </w:p>
        </w:tc>
      </w:tr>
    </w:tbl>
    <w:p>
      <w:pPr>
        <w:pStyle w:val="Normal"/>
        <w:widowControl w:val="false"/>
        <w:spacing w:lineRule="auto" w:line="240" w:before="0" w:after="0"/>
        <w:ind w:hanging="0" w:left="0" w:right="0"/>
        <w:jc w:val="both"/>
        <w:rPr/>
      </w:pPr>
      <w:r>
        <w:rPr>
          <w:rFonts w:cs="Times" w:ascii="Times" w:hAnsi="Times"/>
          <w:b/>
          <w:bCs/>
          <w:color w:val="000000"/>
        </w:rPr>
        <w:t>____________</w:t>
      </w:r>
      <w:r>
        <w:rPr>
          <w:rFonts w:cs="Times" w:ascii="Times" w:hAnsi="Times"/>
          <w:color w:val="000000"/>
          <w:sz w:val="18"/>
          <w:szCs w:val="18"/>
        </w:rPr>
        <w:t>, именуемое в дальнейшем ОПЕРАТОР, в лице                                                   , действующ      на основании                                                                                                     , с одной стороны, и ____________, именуем     в дальнейшем АБОНЕНТ, в лице                                                   , действующ     на основании                                                                                                     , с другой стороны,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о нижеследующем.</w:t>
      </w:r>
    </w:p>
    <w:p>
      <w:pPr>
        <w:pStyle w:val="Normal"/>
        <w:widowControl w:val="false"/>
        <w:spacing w:lineRule="auto" w:line="240" w:before="0" w:after="0"/>
        <w:ind w:hanging="0" w:left="0" w:right="0"/>
        <w:jc w:val="both"/>
        <w:rPr/>
      </w:pPr>
      <w:r>
        <w:rPr>
          <w:rFonts w:cs="Times" w:ascii="Times" w:hAnsi="Times"/>
          <w:b/>
          <w:bCs/>
          <w:color w:val="000000"/>
          <w:sz w:val="18"/>
          <w:szCs w:val="18"/>
        </w:rPr>
        <w:t>1. ТЕРМИНЫ И ОПРЕДЕЛЕНИЯ</w:t>
      </w:r>
    </w:p>
    <w:p>
      <w:pPr>
        <w:pStyle w:val="Normal"/>
        <w:widowControl w:val="false"/>
        <w:spacing w:lineRule="auto" w:line="240" w:before="0" w:after="0"/>
        <w:ind w:hanging="0" w:left="0" w:right="0"/>
        <w:jc w:val="both"/>
        <w:rPr/>
      </w:pPr>
      <w:r>
        <w:rPr>
          <w:rFonts w:cs="Times" w:ascii="Times" w:hAnsi="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spacing w:lineRule="auto" w:line="240" w:before="0" w:after="0"/>
        <w:ind w:hanging="0" w:left="0" w:right="0"/>
        <w:jc w:val="both"/>
        <w:rPr/>
      </w:pPr>
      <w:r>
        <w:rPr>
          <w:rFonts w:cs="Times" w:ascii="Times" w:hAnsi="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pPr>
        <w:pStyle w:val="Normal"/>
        <w:widowControl w:val="false"/>
        <w:spacing w:lineRule="auto" w:line="240" w:before="0" w:after="0"/>
        <w:ind w:hanging="0" w:left="0" w:right="0"/>
        <w:jc w:val="both"/>
        <w:rPr/>
      </w:pPr>
      <w:r>
        <w:rPr>
          <w:rFonts w:cs="Times" w:ascii="Times" w:hAnsi="Times"/>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pPr>
        <w:pStyle w:val="Normal"/>
        <w:widowControl w:val="false"/>
        <w:spacing w:lineRule="auto" w:line="240" w:before="0" w:after="0"/>
        <w:ind w:hanging="0" w:left="0" w:right="0"/>
        <w:jc w:val="both"/>
        <w:rPr/>
      </w:pPr>
      <w:r>
        <w:rPr>
          <w:rFonts w:cs="Times" w:ascii="Times" w:hAnsi="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pPr>
        <w:pStyle w:val="Normal"/>
        <w:widowControl w:val="false"/>
        <w:spacing w:lineRule="auto" w:line="240" w:before="0" w:after="0"/>
        <w:ind w:hanging="0" w:left="0" w:right="0"/>
        <w:jc w:val="both"/>
        <w:rPr/>
      </w:pPr>
      <w:r>
        <w:rPr>
          <w:rFonts w:cs="Times" w:ascii="Times" w:hAnsi="Times"/>
          <w:color w:val="000000"/>
          <w:sz w:val="18"/>
          <w:szCs w:val="18"/>
        </w:rPr>
        <w:t>1.5. Сублицензионный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pPr>
        <w:pStyle w:val="Normal"/>
        <w:widowControl w:val="false"/>
        <w:spacing w:lineRule="auto" w:line="240" w:before="0" w:after="0"/>
        <w:ind w:hanging="0" w:left="0" w:right="0"/>
        <w:jc w:val="both"/>
        <w:rPr/>
      </w:pPr>
      <w:r>
        <w:rPr>
          <w:rFonts w:cs="Times" w:ascii="Times" w:hAnsi="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pPr>
        <w:pStyle w:val="Normal"/>
        <w:widowControl w:val="false"/>
        <w:spacing w:lineRule="auto" w:line="240" w:before="0" w:after="0"/>
        <w:ind w:hanging="0" w:left="0" w:right="0"/>
        <w:jc w:val="both"/>
        <w:rPr/>
      </w:pPr>
      <w:r>
        <w:rPr>
          <w:rFonts w:cs="Times" w:ascii="Times" w:hAnsi="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Pr>
          <w:rFonts w:cs="Times" w:ascii="Times" w:hAnsi="Times"/>
          <w:b/>
          <w:bCs/>
          <w:color w:val="000000"/>
        </w:rPr>
        <w:t>____________</w:t>
      </w:r>
      <w:r>
        <w:rPr>
          <w:rFonts w:cs="Times" w:ascii="Times" w:hAnsi="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pPr>
        <w:pStyle w:val="Normal"/>
        <w:widowControl w:val="false"/>
        <w:spacing w:lineRule="auto" w:line="240" w:before="0" w:after="0"/>
        <w:ind w:hanging="0" w:left="0" w:right="0"/>
        <w:jc w:val="both"/>
        <w:rPr/>
      </w:pPr>
      <w:r>
        <w:rPr>
          <w:rFonts w:cs="Times" w:ascii="Times" w:hAnsi="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Pr>
          <w:rFonts w:cs="Times" w:ascii="Times" w:hAnsi="Times"/>
          <w:b/>
          <w:bCs/>
          <w:color w:val="000000"/>
        </w:rPr>
        <w:t>____________</w:t>
      </w:r>
      <w:r>
        <w:rPr>
          <w:rFonts w:cs="Times" w:ascii="Times" w:hAnsi="Times"/>
          <w:color w:val="000000"/>
          <w:sz w:val="18"/>
          <w:szCs w:val="18"/>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pPr>
        <w:pStyle w:val="Normal"/>
        <w:widowControl w:val="false"/>
        <w:spacing w:lineRule="auto" w:line="240" w:before="0" w:after="0"/>
        <w:ind w:hanging="0" w:left="0" w:right="0"/>
        <w:jc w:val="both"/>
        <w:rPr/>
      </w:pPr>
      <w:r>
        <w:rPr>
          <w:rFonts w:cs="Times" w:ascii="Times" w:hAnsi="Times"/>
          <w:color w:val="000000"/>
          <w:sz w:val="18"/>
          <w:szCs w:val="18"/>
        </w:rPr>
        <w:t xml:space="preserve">1.9. Пользовательская документация – справочный текст, размещенный по адресу </w:t>
      </w:r>
      <w:r>
        <w:rPr>
          <w:rFonts w:cs="Times" w:ascii="Times" w:hAnsi="Times"/>
          <w:b/>
          <w:bCs/>
          <w:color w:val="000000"/>
        </w:rPr>
        <w:t>____________</w:t>
      </w:r>
      <w:r>
        <w:rPr>
          <w:rFonts w:cs="Times" w:ascii="Times" w:hAnsi="Times"/>
          <w:color w:val="000000"/>
          <w:sz w:val="18"/>
          <w:szCs w:val="18"/>
        </w:rPr>
        <w:t xml:space="preserve"> и описывающий порядок работы с Продуктом.</w:t>
      </w:r>
    </w:p>
    <w:p>
      <w:pPr>
        <w:pStyle w:val="Normal"/>
        <w:widowControl w:val="false"/>
        <w:spacing w:lineRule="auto" w:line="240" w:before="0" w:after="0"/>
        <w:ind w:hanging="0" w:left="0" w:right="0"/>
        <w:jc w:val="both"/>
        <w:rPr/>
      </w:pPr>
      <w:r>
        <w:rPr>
          <w:rFonts w:cs="Times" w:ascii="Times" w:hAnsi="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val="false"/>
        <w:spacing w:lineRule="auto" w:line="240" w:before="0" w:after="0"/>
        <w:ind w:hanging="0" w:left="0" w:right="0"/>
        <w:jc w:val="both"/>
        <w:rPr/>
      </w:pPr>
      <w:r>
        <w:rPr>
          <w:rFonts w:cs="Times" w:ascii="Times" w:hAnsi="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pPr>
        <w:pStyle w:val="Normal"/>
        <w:widowControl w:val="false"/>
        <w:spacing w:lineRule="auto" w:line="240" w:before="0" w:after="0"/>
        <w:ind w:hanging="0" w:left="0" w:right="0"/>
        <w:jc w:val="both"/>
        <w:rPr/>
      </w:pPr>
      <w:r>
        <w:rPr>
          <w:rFonts w:cs="Times" w:ascii="Times" w:hAnsi="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pPr>
        <w:pStyle w:val="Normal"/>
        <w:widowControl w:val="false"/>
        <w:spacing w:lineRule="auto" w:line="240" w:before="0" w:after="0"/>
        <w:ind w:hanging="0" w:left="0" w:right="0"/>
        <w:jc w:val="both"/>
        <w:rPr/>
      </w:pPr>
      <w:r>
        <w:rPr>
          <w:rFonts w:cs="Times" w:ascii="Times" w:hAnsi="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pPr>
        <w:pStyle w:val="Normal"/>
        <w:widowControl w:val="false"/>
        <w:spacing w:lineRule="auto" w:line="240" w:before="0" w:after="0"/>
        <w:ind w:hanging="0" w:left="0" w:right="0"/>
        <w:jc w:val="both"/>
        <w:rPr/>
      </w:pPr>
      <w:r>
        <w:rPr>
          <w:rFonts w:cs="Times" w:ascii="Times" w:hAnsi="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pPr>
        <w:pStyle w:val="Normal"/>
        <w:widowControl w:val="false"/>
        <w:spacing w:lineRule="auto" w:line="240" w:before="0" w:after="0"/>
        <w:ind w:hanging="0" w:left="0" w:right="0"/>
        <w:jc w:val="both"/>
        <w:rPr/>
      </w:pPr>
      <w:r>
        <w:rPr>
          <w:rFonts w:cs="Times" w:ascii="Times" w:hAnsi="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Pr>
          <w:rFonts w:cs="Times" w:ascii="Times" w:hAnsi="Times"/>
          <w:b/>
          <w:bCs/>
          <w:color w:val="000000"/>
        </w:rPr>
        <w:t>____________</w:t>
      </w:r>
      <w:r>
        <w:rPr>
          <w:rFonts w:cs="Times" w:ascii="Times" w:hAnsi="Times"/>
          <w:color w:val="000000"/>
          <w:sz w:val="18"/>
          <w:szCs w:val="18"/>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
    <w:p>
      <w:pPr>
        <w:pStyle w:val="Normal"/>
        <w:widowControl w:val="false"/>
        <w:spacing w:lineRule="auto" w:line="240" w:before="0" w:after="0"/>
        <w:ind w:hanging="0" w:left="0" w:right="0"/>
        <w:jc w:val="both"/>
        <w:rPr/>
      </w:pPr>
      <w:r>
        <w:rPr>
          <w:rFonts w:cs="Times" w:ascii="Times" w:hAnsi="Times"/>
          <w:b/>
          <w:bCs/>
          <w:color w:val="000000"/>
          <w:sz w:val="18"/>
          <w:szCs w:val="18"/>
        </w:rPr>
        <w:t>2. ПРЕДМЕТ КОНТРАКТА</w:t>
      </w:r>
    </w:p>
    <w:p>
      <w:pPr>
        <w:pStyle w:val="Normal"/>
        <w:widowControl w:val="false"/>
        <w:spacing w:lineRule="auto" w:line="240" w:before="0" w:after="0"/>
        <w:ind w:hanging="0" w:left="0" w:right="0"/>
        <w:jc w:val="both"/>
        <w:rPr/>
      </w:pPr>
      <w:r>
        <w:rPr>
          <w:rFonts w:cs="Times" w:ascii="Times" w:hAnsi="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pPr>
        <w:pStyle w:val="Normal"/>
        <w:widowControl w:val="false"/>
        <w:spacing w:lineRule="auto" w:line="240" w:before="0" w:after="0"/>
        <w:ind w:hanging="0" w:left="0" w:right="0"/>
        <w:jc w:val="both"/>
        <w:rPr/>
      </w:pPr>
      <w:r>
        <w:rPr>
          <w:rFonts w:cs="Times" w:ascii="Times" w:hAnsi="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pPr>
        <w:pStyle w:val="Normal"/>
        <w:widowControl w:val="false"/>
        <w:spacing w:lineRule="auto" w:line="240" w:before="0" w:after="0"/>
        <w:ind w:hanging="0" w:left="0" w:right="0"/>
        <w:jc w:val="both"/>
        <w:rPr/>
      </w:pPr>
      <w:r>
        <w:rPr>
          <w:rFonts w:cs="Times" w:ascii="Times" w:hAnsi="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pPr>
        <w:pStyle w:val="Normal"/>
        <w:widowControl w:val="false"/>
        <w:spacing w:lineRule="auto" w:line="240" w:before="0" w:after="0"/>
        <w:ind w:hanging="0" w:left="0" w:right="0"/>
        <w:jc w:val="both"/>
        <w:rPr/>
      </w:pPr>
      <w:r>
        <w:rPr>
          <w:rFonts w:cs="Times" w:ascii="Times" w:hAnsi="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pPr>
        <w:pStyle w:val="Normal"/>
        <w:widowControl w:val="false"/>
        <w:spacing w:lineRule="auto" w:line="240" w:before="0" w:after="0"/>
        <w:ind w:hanging="0" w:left="0" w:right="0"/>
        <w:jc w:val="both"/>
        <w:rPr/>
      </w:pPr>
      <w:r>
        <w:rPr>
          <w:rFonts w:cs="Times" w:ascii="Times" w:hAnsi="Times"/>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pPr>
        <w:pStyle w:val="Normal"/>
        <w:widowControl w:val="false"/>
        <w:spacing w:lineRule="auto" w:line="240" w:before="0" w:after="0"/>
        <w:ind w:hanging="0" w:left="0" w:right="0"/>
        <w:jc w:val="both"/>
        <w:rPr/>
      </w:pPr>
      <w:r>
        <w:rPr>
          <w:rFonts w:cs="Times" w:ascii="Times" w:hAnsi="Times"/>
          <w:b/>
          <w:bCs/>
          <w:color w:val="000000"/>
          <w:sz w:val="18"/>
          <w:szCs w:val="18"/>
        </w:rPr>
        <w:t>3. ПОРЯДОК ИСПОЛНЕНИЯ ОБЯЗАТЕЛЬСТВ ОПЕРАТОРОМ</w:t>
      </w:r>
    </w:p>
    <w:p>
      <w:pPr>
        <w:pStyle w:val="Normal"/>
        <w:widowControl w:val="false"/>
        <w:spacing w:lineRule="auto" w:line="240" w:before="0" w:after="0"/>
        <w:ind w:hanging="0" w:left="0" w:right="0"/>
        <w:jc w:val="both"/>
        <w:rPr/>
      </w:pPr>
      <w:r>
        <w:rPr>
          <w:rFonts w:cs="Times" w:ascii="Times" w:hAnsi="Times"/>
          <w:sz w:val="18"/>
          <w:szCs w:val="18"/>
        </w:rPr>
        <w:t>3.1. В течение 5 (пяти) календарных дней после заключения Договора Оператор предоставляет Абоненту право использования Продукта путем:</w:t>
      </w:r>
    </w:p>
    <w:p>
      <w:pPr>
        <w:pStyle w:val="Normal"/>
        <w:widowControl w:val="false"/>
        <w:spacing w:lineRule="auto" w:line="240" w:before="0" w:after="0"/>
        <w:ind w:hanging="0" w:left="0" w:right="0"/>
        <w:jc w:val="both"/>
        <w:rPr/>
      </w:pPr>
      <w:r>
        <w:rPr>
          <w:rFonts w:cs="Times" w:ascii="Times" w:hAnsi="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3.1.3. предоставления Абоненту Ключа разработчика для интеграции Продукта с информационными системами при помощи API.</w:t>
      </w:r>
    </w:p>
    <w:p>
      <w:pPr>
        <w:pStyle w:val="Normal"/>
        <w:widowControl w:val="false"/>
        <w:spacing w:lineRule="auto" w:line="240" w:before="0" w:after="0"/>
        <w:ind w:hanging="0" w:left="0" w:right="0"/>
        <w:jc w:val="both"/>
        <w:rPr/>
      </w:pPr>
      <w:r>
        <w:rPr>
          <w:rFonts w:cs="Times" w:ascii="Times" w:hAnsi="Times"/>
          <w:color w:val="000000"/>
          <w:sz w:val="18"/>
          <w:szCs w:val="18"/>
        </w:rPr>
        <w:t>3.2. Необходимым условием использования Продукта является наличие у Абонента:</w:t>
      </w:r>
    </w:p>
    <w:p>
      <w:pPr>
        <w:pStyle w:val="Normal"/>
        <w:widowControl w:val="false"/>
        <w:spacing w:lineRule="auto" w:line="240" w:before="0" w:after="0"/>
        <w:ind w:hanging="0" w:left="0" w:right="0"/>
        <w:jc w:val="both"/>
        <w:rPr/>
      </w:pPr>
      <w:r>
        <w:rPr>
          <w:rFonts w:cs="Times" w:ascii="Times" w:hAnsi="Times"/>
          <w:color w:val="000000"/>
          <w:sz w:val="18"/>
          <w:szCs w:val="18"/>
        </w:rPr>
        <w:t>3.2.1. подключения к сети Интернет;</w:t>
      </w:r>
    </w:p>
    <w:p>
      <w:pPr>
        <w:pStyle w:val="Normal"/>
        <w:widowControl w:val="false"/>
        <w:spacing w:lineRule="auto" w:line="240" w:before="0" w:after="0"/>
        <w:ind w:hanging="0" w:left="0" w:right="0"/>
        <w:jc w:val="both"/>
        <w:rPr/>
      </w:pPr>
      <w:r>
        <w:rPr>
          <w:rFonts w:cs="Times" w:ascii="Times" w:hAnsi="Times"/>
          <w:color w:val="000000"/>
          <w:sz w:val="18"/>
          <w:szCs w:val="18"/>
        </w:rPr>
        <w:t>3.2.2. учетной записи на сервере Оператора;</w:t>
      </w:r>
    </w:p>
    <w:p>
      <w:pPr>
        <w:pStyle w:val="Normal"/>
        <w:widowControl w:val="false"/>
        <w:spacing w:lineRule="auto" w:line="240" w:before="0" w:after="0"/>
        <w:ind w:hanging="0" w:left="0" w:right="0"/>
        <w:jc w:val="both"/>
        <w:rPr/>
      </w:pPr>
      <w:r>
        <w:rPr>
          <w:rFonts w:cs="Times" w:ascii="Times" w:hAnsi="Times"/>
          <w:color w:val="000000"/>
          <w:sz w:val="18"/>
          <w:szCs w:val="18"/>
        </w:rPr>
        <w:t>3.2.3. действующего Сертификата;</w:t>
      </w:r>
    </w:p>
    <w:p>
      <w:pPr>
        <w:pStyle w:val="Normal"/>
        <w:widowControl w:val="false"/>
        <w:spacing w:lineRule="auto" w:line="240" w:before="0" w:after="0"/>
        <w:ind w:hanging="0" w:left="0" w:right="0"/>
        <w:jc w:val="both"/>
        <w:rPr/>
      </w:pPr>
      <w:r>
        <w:rPr>
          <w:rFonts w:cs="Times" w:ascii="Times" w:hAnsi="Times"/>
          <w:color w:val="000000"/>
          <w:sz w:val="18"/>
          <w:szCs w:val="18"/>
        </w:rPr>
        <w:t>3.2.4. СКЗИ.</w:t>
      </w:r>
    </w:p>
    <w:p>
      <w:pPr>
        <w:pStyle w:val="Normal"/>
        <w:widowControl w:val="false"/>
        <w:spacing w:lineRule="auto" w:line="240" w:before="0" w:after="0"/>
        <w:ind w:hanging="0" w:left="0" w:right="0"/>
        <w:jc w:val="both"/>
        <w:rPr/>
      </w:pPr>
      <w:r>
        <w:rPr>
          <w:rFonts w:cs="Times" w:ascii="Times" w:hAnsi="Times"/>
          <w:color w:val="000000"/>
          <w:sz w:val="18"/>
          <w:szCs w:val="18"/>
        </w:rPr>
        <w:t>3.3. Передача права использования Продукта осуществляется в момент открытия доступа Абоненту к серверу Продукта.</w:t>
      </w:r>
    </w:p>
    <w:p>
      <w:pPr>
        <w:pStyle w:val="Normal"/>
        <w:widowControl w:val="false"/>
        <w:spacing w:lineRule="auto" w:line="240" w:before="0" w:after="0"/>
        <w:ind w:hanging="0" w:left="0" w:right="0"/>
        <w:jc w:val="both"/>
        <w:rPr/>
      </w:pPr>
      <w:r>
        <w:rPr>
          <w:rFonts w:cs="Times" w:ascii="Times" w:hAnsi="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Pr>
          <w:rFonts w:cs="Times" w:ascii="Times" w:hAnsi="Times"/>
          <w:b/>
          <w:bCs/>
          <w:color w:val="000000"/>
        </w:rPr>
        <w:t>____________</w:t>
      </w:r>
      <w:r>
        <w:rPr>
          <w:rFonts w:cs="Times" w:ascii="Times" w:hAnsi="Times"/>
          <w:color w:val="000000"/>
          <w:sz w:val="18"/>
          <w:szCs w:val="18"/>
        </w:rPr>
        <w:t xml:space="preserve"> без ограничения по времени и количеству обращений.</w:t>
      </w:r>
    </w:p>
    <w:p>
      <w:pPr>
        <w:pStyle w:val="Normal"/>
        <w:widowControl w:val="false"/>
        <w:spacing w:lineRule="auto" w:line="240" w:before="0" w:after="0"/>
        <w:ind w:hanging="0" w:left="0" w:right="0"/>
        <w:jc w:val="both"/>
        <w:rPr/>
      </w:pPr>
      <w:r>
        <w:rPr>
          <w:rFonts w:cs="Times" w:ascii="Times" w:hAnsi="Times"/>
          <w:b/>
          <w:bCs/>
          <w:color w:val="000000"/>
          <w:sz w:val="18"/>
          <w:szCs w:val="18"/>
        </w:rPr>
        <w:t>4. ПРАВА И ОБЯЗАННОСТИ СТОРОН</w:t>
      </w:r>
    </w:p>
    <w:p>
      <w:pPr>
        <w:pStyle w:val="Normal"/>
        <w:widowControl w:val="false"/>
        <w:spacing w:lineRule="auto" w:line="240" w:before="0" w:after="0"/>
        <w:ind w:hanging="0" w:left="0" w:right="0"/>
        <w:jc w:val="both"/>
        <w:rPr/>
      </w:pPr>
      <w:r>
        <w:rPr>
          <w:rFonts w:cs="Times" w:ascii="Times" w:hAnsi="Times"/>
          <w:color w:val="000000"/>
          <w:sz w:val="18"/>
          <w:szCs w:val="18"/>
        </w:rPr>
        <w:t>4.1. Обязанности Оператора:</w:t>
      </w:r>
    </w:p>
    <w:p>
      <w:pPr>
        <w:pStyle w:val="Normal"/>
        <w:widowControl w:val="false"/>
        <w:spacing w:lineRule="auto" w:line="240" w:before="0" w:after="0"/>
        <w:ind w:hanging="0" w:left="0" w:right="0"/>
        <w:jc w:val="both"/>
        <w:rPr/>
      </w:pPr>
      <w:r>
        <w:rPr>
          <w:rFonts w:cs="Times" w:ascii="Times" w:hAnsi="Times"/>
          <w:color w:val="000000"/>
          <w:sz w:val="18"/>
          <w:szCs w:val="18"/>
        </w:rPr>
        <w:t>4.1.1. соответствие Продукта заявленной функциональности, описанной в Пользовательской документации;</w:t>
      </w:r>
    </w:p>
    <w:p>
      <w:pPr>
        <w:pStyle w:val="Normal"/>
        <w:widowControl w:val="false"/>
        <w:spacing w:lineRule="auto" w:line="240" w:before="0" w:after="0"/>
        <w:ind w:hanging="0" w:left="0" w:right="0"/>
        <w:jc w:val="both"/>
        <w:rPr/>
      </w:pPr>
      <w:r>
        <w:rPr>
          <w:rFonts w:cs="Times" w:ascii="Times" w:hAnsi="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pPr>
        <w:pStyle w:val="Normal"/>
        <w:widowControl w:val="false"/>
        <w:spacing w:lineRule="auto" w:line="240" w:before="0" w:after="0"/>
        <w:ind w:hanging="0" w:left="0" w:right="0"/>
        <w:jc w:val="both"/>
        <w:rPr/>
      </w:pPr>
      <w:r>
        <w:rPr>
          <w:rFonts w:cs="Times" w:ascii="Times" w:hAnsi="Times"/>
          <w:color w:val="000000"/>
          <w:sz w:val="18"/>
          <w:szCs w:val="18"/>
        </w:rPr>
        <w:t>4.1.3. воздержание от каких-либо действий, способных воспрепятствовать нормальному использованию Абонентом Продукта;</w:t>
      </w:r>
    </w:p>
    <w:p>
      <w:pPr>
        <w:pStyle w:val="Normal"/>
        <w:widowControl w:val="false"/>
        <w:spacing w:lineRule="auto" w:line="240" w:before="0" w:after="0"/>
        <w:ind w:hanging="0" w:left="0" w:right="0"/>
        <w:jc w:val="both"/>
        <w:rPr/>
      </w:pPr>
      <w:r>
        <w:rPr>
          <w:rFonts w:cs="Times" w:ascii="Times" w:hAnsi="Times"/>
          <w:color w:val="000000"/>
          <w:sz w:val="18"/>
          <w:szCs w:val="18"/>
        </w:rPr>
        <w:t>4.1.4. своевременное обновление программного обеспечения на сервере;</w:t>
      </w:r>
    </w:p>
    <w:p>
      <w:pPr>
        <w:pStyle w:val="Normal"/>
        <w:widowControl w:val="false"/>
        <w:spacing w:lineRule="auto" w:line="240" w:before="0" w:after="0"/>
        <w:ind w:hanging="0" w:left="0" w:right="0"/>
        <w:jc w:val="both"/>
        <w:rPr/>
      </w:pPr>
      <w:r>
        <w:rPr>
          <w:rFonts w:cs="Times" w:ascii="Times" w:hAnsi="Times"/>
          <w:color w:val="000000"/>
          <w:sz w:val="18"/>
          <w:szCs w:val="18"/>
        </w:rPr>
        <w:t>4.1.5. защита информации, обрабатываемой на сервере Оператора, от несанкционированного доступа;</w:t>
      </w:r>
    </w:p>
    <w:p>
      <w:pPr>
        <w:pStyle w:val="Normal"/>
        <w:widowControl w:val="false"/>
        <w:spacing w:lineRule="auto" w:line="240" w:before="0" w:after="0"/>
        <w:ind w:hanging="0" w:left="0" w:right="0"/>
        <w:jc w:val="both"/>
        <w:rPr/>
      </w:pPr>
      <w:r>
        <w:rPr>
          <w:rFonts w:cs="Times" w:ascii="Times" w:hAnsi="Times"/>
          <w:color w:val="000000"/>
          <w:sz w:val="18"/>
          <w:szCs w:val="18"/>
        </w:rPr>
        <w:t xml:space="preserve">4.1.6. наличие всех необходимых лицензий для исполнения обязательств по Контракту. Место публикации лицензий Оператора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4.1.7. обеспечение конфиденциальности данных, размещенных Абонентом в Продукте, на весь период их нахождения на сервере;</w:t>
      </w:r>
    </w:p>
    <w:p>
      <w:pPr>
        <w:pStyle w:val="Normal"/>
        <w:widowControl w:val="false"/>
        <w:spacing w:lineRule="auto" w:line="240" w:before="0" w:after="0"/>
        <w:ind w:hanging="0" w:left="0" w:right="0"/>
        <w:jc w:val="both"/>
        <w:rPr/>
      </w:pPr>
      <w:r>
        <w:rPr>
          <w:rFonts w:cs="Times" w:ascii="Times" w:hAnsi="Times"/>
          <w:color w:val="000000"/>
          <w:sz w:val="18"/>
          <w:szCs w:val="18"/>
        </w:rPr>
        <w:t>4.1.8. осуществление обязанностей Оператора электронного документооборота.</w:t>
      </w:r>
    </w:p>
    <w:p>
      <w:pPr>
        <w:pStyle w:val="Normal"/>
        <w:widowControl w:val="false"/>
        <w:spacing w:lineRule="auto" w:line="240" w:before="0" w:after="0"/>
        <w:ind w:hanging="0" w:left="0" w:right="0"/>
        <w:jc w:val="both"/>
        <w:rPr/>
      </w:pPr>
      <w:r>
        <w:rPr>
          <w:rFonts w:cs="Times" w:ascii="Times" w:hAnsi="Times"/>
          <w:color w:val="000000"/>
          <w:sz w:val="18"/>
          <w:szCs w:val="18"/>
        </w:rPr>
        <w:t>4.2. Обязанности Абонента:</w:t>
      </w:r>
    </w:p>
    <w:p>
      <w:pPr>
        <w:pStyle w:val="Normal"/>
        <w:widowControl w:val="false"/>
        <w:spacing w:lineRule="auto" w:line="240" w:before="0" w:after="0"/>
        <w:ind w:hanging="0" w:left="0" w:right="0"/>
        <w:jc w:val="both"/>
        <w:rPr/>
      </w:pPr>
      <w:r>
        <w:rPr>
          <w:rFonts w:cs="Times" w:ascii="Times" w:hAnsi="Times"/>
          <w:color w:val="000000"/>
          <w:sz w:val="18"/>
          <w:szCs w:val="18"/>
        </w:rPr>
        <w:t>4.2.1. своевременная оплата предоставленных прав использования, услуг, работ Оператора в порядке и сроки, установленные Контрактом;</w:t>
      </w:r>
    </w:p>
    <w:p>
      <w:pPr>
        <w:pStyle w:val="Normal"/>
        <w:widowControl w:val="false"/>
        <w:spacing w:lineRule="auto" w:line="240" w:before="0" w:after="0"/>
        <w:ind w:hanging="0" w:left="0" w:right="0"/>
        <w:jc w:val="both"/>
        <w:rPr/>
      </w:pPr>
      <w:r>
        <w:rPr>
          <w:rFonts w:cs="Times" w:ascii="Times" w:hAnsi="Times"/>
          <w:color w:val="000000"/>
          <w:sz w:val="18"/>
          <w:szCs w:val="18"/>
        </w:rPr>
        <w:t>4.2.2. соблюдение требований Пользовательской документации при использовании Продукта и СКЗИ;</w:t>
      </w:r>
    </w:p>
    <w:p>
      <w:pPr>
        <w:pStyle w:val="Normal"/>
        <w:widowControl w:val="false"/>
        <w:spacing w:lineRule="auto" w:line="240" w:before="0" w:after="0"/>
        <w:ind w:hanging="0" w:left="0" w:right="0"/>
        <w:jc w:val="both"/>
        <w:rPr/>
      </w:pPr>
      <w:r>
        <w:rPr>
          <w:rFonts w:cs="Times" w:ascii="Times" w:hAnsi="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pPr>
        <w:pStyle w:val="Normal"/>
        <w:widowControl w:val="false"/>
        <w:spacing w:lineRule="auto" w:line="240" w:before="0" w:after="0"/>
        <w:ind w:hanging="0" w:left="0" w:right="0"/>
        <w:jc w:val="both"/>
        <w:rPr/>
      </w:pPr>
      <w:r>
        <w:rPr>
          <w:rFonts w:cs="Times" w:ascii="Times" w:hAnsi="Times"/>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pPr>
        <w:pStyle w:val="Normal"/>
        <w:widowControl w:val="false"/>
        <w:spacing w:lineRule="auto" w:line="240" w:before="0" w:after="0"/>
        <w:ind w:hanging="0" w:left="0" w:right="0"/>
        <w:jc w:val="both"/>
        <w:rPr/>
      </w:pPr>
      <w:r>
        <w:rPr>
          <w:rFonts w:cs="Times" w:ascii="Times" w:hAnsi="Times"/>
          <w:color w:val="000000"/>
          <w:sz w:val="18"/>
          <w:szCs w:val="18"/>
        </w:rPr>
        <w:t>4.2.5. самостоятельное подключение компьютера к сети Интернет;</w:t>
      </w:r>
    </w:p>
    <w:p>
      <w:pPr>
        <w:pStyle w:val="Normal"/>
        <w:widowControl w:val="false"/>
        <w:spacing w:lineRule="auto" w:line="240" w:before="0" w:after="0"/>
        <w:ind w:hanging="0" w:left="0" w:right="0"/>
        <w:jc w:val="both"/>
        <w:rPr/>
      </w:pPr>
      <w:r>
        <w:rPr>
          <w:rFonts w:cs="Times" w:ascii="Times" w:hAnsi="Times"/>
          <w:color w:val="000000"/>
          <w:sz w:val="18"/>
          <w:szCs w:val="18"/>
        </w:rPr>
        <w:t xml:space="preserve">4.2.6. самостоятельная комплектация рабочего места в соответствии с требованиями, размещенными на сайте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4.2.7. отказ от попыток копировать, модифицировать, декомпилировать, деассемблировать Продукт;</w:t>
      </w:r>
    </w:p>
    <w:p>
      <w:pPr>
        <w:pStyle w:val="Normal"/>
        <w:widowControl w:val="false"/>
        <w:spacing w:lineRule="auto" w:line="240" w:before="0" w:after="0"/>
        <w:ind w:hanging="0" w:left="0" w:right="0"/>
        <w:jc w:val="both"/>
        <w:rPr/>
      </w:pPr>
      <w:r>
        <w:rPr>
          <w:rFonts w:cs="Times" w:ascii="Times" w:hAnsi="Times"/>
          <w:color w:val="000000"/>
          <w:sz w:val="18"/>
          <w:szCs w:val="18"/>
        </w:rPr>
        <w:t>4.2.8. отказ от попыток получения доступа к информации третьих лиц, хранящейся в Продукте;</w:t>
      </w:r>
    </w:p>
    <w:p>
      <w:pPr>
        <w:pStyle w:val="Normal"/>
        <w:widowControl w:val="false"/>
        <w:spacing w:lineRule="auto" w:line="240" w:before="0" w:after="0"/>
        <w:ind w:hanging="0" w:left="0" w:right="0"/>
        <w:jc w:val="both"/>
        <w:rPr/>
      </w:pPr>
      <w:r>
        <w:rPr>
          <w:rFonts w:cs="Times" w:ascii="Times" w:hAnsi="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pPr>
        <w:pStyle w:val="Normal"/>
        <w:widowControl w:val="false"/>
        <w:spacing w:lineRule="auto" w:line="240" w:before="0" w:after="0"/>
        <w:ind w:hanging="0" w:left="0" w:right="0"/>
        <w:jc w:val="both"/>
        <w:rPr/>
      </w:pPr>
      <w:r>
        <w:rPr>
          <w:rFonts w:cs="Times" w:ascii="Times" w:hAnsi="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pPr>
        <w:pStyle w:val="Normal"/>
        <w:widowControl w:val="false"/>
        <w:spacing w:lineRule="auto" w:line="240" w:before="0" w:after="0"/>
        <w:ind w:hanging="0" w:left="0" w:right="0"/>
        <w:jc w:val="both"/>
        <w:rPr/>
      </w:pPr>
      <w:r>
        <w:rPr>
          <w:rFonts w:cs="Times" w:ascii="Times" w:hAnsi="Times"/>
          <w:color w:val="000000"/>
          <w:sz w:val="18"/>
          <w:szCs w:val="18"/>
        </w:rPr>
        <w:t>4.2.11. самостоятельное осуществление интеграции информационных систем Абонента с Продуктом с использованием API.</w:t>
      </w:r>
    </w:p>
    <w:p>
      <w:pPr>
        <w:pStyle w:val="Normal"/>
        <w:widowControl w:val="false"/>
        <w:spacing w:lineRule="auto" w:line="240" w:before="0" w:after="0"/>
        <w:ind w:hanging="0" w:left="0" w:right="0"/>
        <w:jc w:val="both"/>
        <w:rPr/>
      </w:pPr>
      <w:r>
        <w:rPr>
          <w:rFonts w:cs="Times" w:ascii="Times" w:hAnsi="Times"/>
          <w:color w:val="000000"/>
          <w:sz w:val="18"/>
          <w:szCs w:val="18"/>
        </w:rPr>
        <w:t>4.3. Права Оператора:</w:t>
      </w:r>
    </w:p>
    <w:p>
      <w:pPr>
        <w:pStyle w:val="Normal"/>
        <w:widowControl w:val="false"/>
        <w:spacing w:lineRule="auto" w:line="240" w:before="0" w:after="0"/>
        <w:ind w:hanging="0" w:left="0" w:right="0"/>
        <w:jc w:val="both"/>
        <w:rPr/>
      </w:pPr>
      <w:r>
        <w:rPr>
          <w:rFonts w:cs="Times" w:ascii="Times" w:hAnsi="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widowControl w:val="false"/>
        <w:spacing w:lineRule="auto" w:line="240" w:before="0" w:after="0"/>
        <w:ind w:hanging="0" w:left="0" w:right="0"/>
        <w:jc w:val="both"/>
        <w:rPr/>
      </w:pPr>
      <w:r>
        <w:rPr>
          <w:rFonts w:cs="Times" w:ascii="Times" w:hAnsi="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pPr>
        <w:pStyle w:val="Normal"/>
        <w:widowControl w:val="false"/>
        <w:spacing w:lineRule="auto" w:line="240" w:before="0" w:after="0"/>
        <w:ind w:hanging="0" w:left="0" w:right="0"/>
        <w:jc w:val="both"/>
        <w:rPr/>
      </w:pPr>
      <w:r>
        <w:rPr>
          <w:rFonts w:cs="Times" w:ascii="Times" w:hAnsi="Times"/>
          <w:color w:val="000000"/>
          <w:sz w:val="18"/>
          <w:szCs w:val="18"/>
        </w:rPr>
        <w:t>4.4. Права Абонента:</w:t>
      </w:r>
    </w:p>
    <w:p>
      <w:pPr>
        <w:pStyle w:val="Normal"/>
        <w:widowControl w:val="false"/>
        <w:spacing w:lineRule="auto" w:line="240" w:before="0" w:after="0"/>
        <w:ind w:hanging="0" w:left="0" w:right="0"/>
        <w:jc w:val="both"/>
        <w:rPr/>
      </w:pPr>
      <w:r>
        <w:rPr>
          <w:rFonts w:cs="Times" w:ascii="Times" w:hAnsi="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pPr>
        <w:pStyle w:val="Normal"/>
        <w:widowControl w:val="false"/>
        <w:spacing w:lineRule="auto" w:line="240" w:before="0" w:after="0"/>
        <w:ind w:hanging="0" w:left="0" w:right="0"/>
        <w:jc w:val="both"/>
        <w:rPr/>
      </w:pPr>
      <w:r>
        <w:rPr>
          <w:rFonts w:cs="Times" w:ascii="Times" w:hAnsi="Times"/>
          <w:color w:val="000000"/>
          <w:sz w:val="18"/>
          <w:szCs w:val="18"/>
        </w:rPr>
        <w:t>4.4.2. внесение предложений по изменению функциональных возможностей Продукта;</w:t>
      </w:r>
    </w:p>
    <w:p>
      <w:pPr>
        <w:pStyle w:val="Normal"/>
        <w:widowControl w:val="false"/>
        <w:spacing w:lineRule="auto" w:line="240" w:before="0" w:after="0"/>
        <w:ind w:hanging="0" w:left="0" w:right="0"/>
        <w:jc w:val="both"/>
        <w:rPr/>
      </w:pPr>
      <w:r>
        <w:rPr>
          <w:rFonts w:cs="Times" w:ascii="Times" w:hAnsi="Times"/>
          <w:color w:val="000000"/>
          <w:sz w:val="18"/>
          <w:szCs w:val="18"/>
        </w:rPr>
        <w:t>4.4.3. непредставление отчетов об использовании Продукта Оператору.</w:t>
      </w:r>
    </w:p>
    <w:p>
      <w:pPr>
        <w:pStyle w:val="Normal"/>
        <w:widowControl w:val="false"/>
        <w:spacing w:lineRule="auto" w:line="240" w:before="0" w:after="0"/>
        <w:ind w:hanging="0" w:left="0" w:right="0"/>
        <w:jc w:val="both"/>
        <w:rPr/>
      </w:pPr>
      <w:r>
        <w:rPr>
          <w:rFonts w:cs="Times" w:ascii="Times" w:hAnsi="Times"/>
          <w:b/>
          <w:bCs/>
          <w:color w:val="000000"/>
          <w:sz w:val="18"/>
          <w:szCs w:val="18"/>
        </w:rPr>
        <w:t>5. ФИНАНСОВЫЕ УСЛОВИЯ И ПОРЯДОК СДАЧИ-ПРИЕМКИ</w:t>
      </w:r>
    </w:p>
    <w:p>
      <w:pPr>
        <w:pStyle w:val="Normal"/>
        <w:widowControl w:val="false"/>
        <w:spacing w:lineRule="auto" w:line="240" w:before="0" w:after="0"/>
        <w:ind w:hanging="0" w:left="0" w:right="0"/>
        <w:jc w:val="both"/>
        <w:rPr/>
      </w:pPr>
      <w:r>
        <w:rPr>
          <w:rFonts w:cs="Times" w:ascii="Times" w:hAnsi="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pPr>
        <w:pStyle w:val="Normal"/>
        <w:widowControl w:val="false"/>
        <w:spacing w:lineRule="auto" w:line="240" w:before="0" w:after="0"/>
        <w:ind w:hanging="0" w:left="0" w:right="0"/>
        <w:jc w:val="both"/>
        <w:rPr/>
      </w:pPr>
      <w:r>
        <w:rPr>
          <w:rFonts w:cs="Times" w:ascii="Times" w:hAnsi="Times"/>
          <w:sz w:val="18"/>
          <w:szCs w:val="18"/>
        </w:rPr>
        <w:t>5.3. Абонент производит оплату в течении 7 (семи) рабочих дней с момента подписания Сторонами акта сдачи-приемки путем внесения 100% суммы, определенной в Спецификации на расчетный счет Оператора</w:t>
      </w:r>
      <w:r>
        <w:rPr>
          <w:rFonts w:cs="Times" w:ascii="Times" w:hAnsi="Times"/>
          <w:color w:val="FF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 xml:space="preserve">5.4. Все расчеты по Контракту осуществляются в российских рублях путем безналичного перечисления денежных средств на расчетный счет Оператора. Финансирование договора осуществляется за счет и в пределах средств федерального бюджета, доведенных Абоненту на 2026 год, по коду бюджетной классификации Российской Федерации по главе 321, разделу и подразделу 0412, целевой статье расходов 5440190020, виду расходов 242. </w:t>
      </w:r>
    </w:p>
    <w:p>
      <w:pPr>
        <w:pStyle w:val="Normal"/>
        <w:widowControl w:val="false"/>
        <w:spacing w:lineRule="auto" w:line="240" w:before="0" w:after="0"/>
        <w:ind w:hanging="0" w:left="0" w:right="0"/>
        <w:jc w:val="both"/>
        <w:rPr/>
      </w:pPr>
      <w:r>
        <w:rPr>
          <w:rFonts w:cs="Times" w:ascii="Times" w:hAnsi="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pPr>
        <w:pStyle w:val="Normal"/>
        <w:widowControl w:val="false"/>
        <w:spacing w:lineRule="auto" w:line="240" w:before="0" w:after="0"/>
        <w:ind w:hanging="0" w:left="0" w:right="0"/>
        <w:jc w:val="both"/>
        <w:rPr/>
      </w:pPr>
      <w:r>
        <w:rPr>
          <w:rFonts w:cs="Times" w:ascii="Times" w:hAnsi="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pPr>
        <w:pStyle w:val="Normal"/>
        <w:widowControl w:val="false"/>
        <w:spacing w:lineRule="auto" w:line="240" w:before="0" w:after="0"/>
        <w:ind w:hanging="0" w:left="0" w:right="0"/>
        <w:jc w:val="both"/>
        <w:rPr/>
      </w:pPr>
      <w:r>
        <w:rPr>
          <w:rFonts w:cs="Times" w:ascii="Times" w:hAnsi="Times"/>
          <w:color w:val="000000"/>
          <w:sz w:val="18"/>
          <w:szCs w:val="18"/>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5.8. Стороны подтверждают исполнение обязательств по Контракту путем подписания актов сдачи-приемки или УПД.</w:t>
      </w:r>
    </w:p>
    <w:p>
      <w:pPr>
        <w:pStyle w:val="Normal"/>
        <w:widowControl w:val="false"/>
        <w:spacing w:lineRule="auto" w:line="240" w:before="0" w:after="0"/>
        <w:ind w:hanging="0" w:left="0" w:right="0"/>
        <w:jc w:val="both"/>
        <w:rPr/>
      </w:pPr>
      <w:r>
        <w:rPr>
          <w:rFonts w:cs="Times" w:ascii="Times" w:hAnsi="Times"/>
          <w:color w:val="000000"/>
          <w:sz w:val="18"/>
          <w:szCs w:val="18"/>
        </w:rPr>
        <w:t>Абонент обязан вернуть Оператору подписанный экземпляр акта сдачи-приемки или УПД до момента окончания срока, установленного пп. 5.9-5.10 Контракта.</w:t>
      </w:r>
    </w:p>
    <w:p>
      <w:pPr>
        <w:pStyle w:val="Normal"/>
        <w:widowControl w:val="false"/>
        <w:spacing w:lineRule="auto" w:line="240" w:before="0" w:after="0"/>
        <w:ind w:hanging="0" w:left="0" w:right="0"/>
        <w:jc w:val="both"/>
        <w:rPr/>
      </w:pPr>
      <w:r>
        <w:rPr>
          <w:rFonts w:cs="Times" w:ascii="Times" w:hAnsi="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pPr>
        <w:pStyle w:val="Normal"/>
        <w:widowControl w:val="false"/>
        <w:spacing w:lineRule="auto" w:line="240" w:before="0" w:after="0"/>
        <w:ind w:hanging="0" w:left="0" w:right="0"/>
        <w:jc w:val="both"/>
        <w:rPr/>
      </w:pPr>
      <w:r>
        <w:rPr>
          <w:rFonts w:cs="Times" w:ascii="Times" w:hAnsi="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pPr>
        <w:pStyle w:val="Normal"/>
        <w:widowControl w:val="false"/>
        <w:spacing w:lineRule="auto" w:line="240" w:before="0" w:after="0"/>
        <w:ind w:hanging="0" w:left="0" w:right="0"/>
        <w:jc w:val="both"/>
        <w:rPr/>
      </w:pPr>
      <w:r>
        <w:rPr>
          <w:rFonts w:cs="Times" w:ascii="Times" w:hAnsi="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pPr>
        <w:pStyle w:val="Normal"/>
        <w:widowControl w:val="false"/>
        <w:spacing w:lineRule="auto" w:line="240" w:before="0" w:after="0"/>
        <w:ind w:hanging="0" w:left="0" w:right="0"/>
        <w:jc w:val="both"/>
        <w:rPr/>
      </w:pPr>
      <w:r>
        <w:rPr>
          <w:rFonts w:cs="Times" w:ascii="Times" w:hAnsi="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pPr>
        <w:pStyle w:val="Normal"/>
        <w:widowControl w:val="false"/>
        <w:spacing w:lineRule="auto" w:line="240" w:before="0" w:after="0"/>
        <w:ind w:hanging="0" w:left="0" w:right="0"/>
        <w:jc w:val="both"/>
        <w:rPr/>
      </w:pPr>
      <w:r>
        <w:rPr>
          <w:rFonts w:cs="Times" w:ascii="Times" w:hAnsi="Times"/>
          <w:b/>
          <w:bCs/>
          <w:color w:val="000000"/>
          <w:sz w:val="18"/>
          <w:szCs w:val="18"/>
        </w:rPr>
        <w:t>6. СРОК ДЕЙСТВИЯ КОНТРАКТА. ПОРЯДОК ИЗМЕНЕНИЯ, ДОПОЛНЕНИЯ И РАСТОРЖЕНИЯ. ПОРЯДОК РАЗРЕШЕНИЯ СПОРОВ</w:t>
      </w:r>
    </w:p>
    <w:p>
      <w:pPr>
        <w:pStyle w:val="Normal"/>
        <w:widowControl w:val="false"/>
        <w:spacing w:lineRule="auto" w:line="240" w:before="0" w:after="0"/>
        <w:ind w:hanging="0" w:left="0" w:right="0"/>
        <w:jc w:val="both"/>
        <w:rPr/>
      </w:pPr>
      <w:r>
        <w:rPr>
          <w:rFonts w:cs="Times" w:ascii="Times" w:hAnsi="Times"/>
          <w:color w:val="000000"/>
          <w:sz w:val="18"/>
          <w:szCs w:val="18"/>
        </w:rPr>
        <w:t xml:space="preserve">6.1. Контракт вступает в силу с момента принятия его условий и действует до </w:t>
      </w:r>
      <w:r>
        <w:rPr>
          <w:rFonts w:cs="Times" w:ascii="Times" w:hAnsi="Times"/>
          <w:sz w:val="18"/>
          <w:szCs w:val="18"/>
        </w:rPr>
        <w:t>20.12.2026</w:t>
      </w:r>
      <w:r>
        <w:rPr>
          <w:rFonts w:cs="Times" w:ascii="Times" w:hAnsi="Times"/>
          <w:color w:val="000000"/>
          <w:sz w:val="18"/>
          <w:szCs w:val="18"/>
        </w:rPr>
        <w:t>,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pPr>
        <w:pStyle w:val="Normal"/>
        <w:widowControl w:val="false"/>
        <w:spacing w:lineRule="auto" w:line="240" w:before="0" w:after="0"/>
        <w:ind w:hanging="0" w:left="0" w:right="0"/>
        <w:jc w:val="both"/>
        <w:rPr/>
      </w:pPr>
      <w:r>
        <w:rPr>
          <w:rFonts w:cs="Times" w:ascii="Times" w:hAnsi="Times"/>
          <w:color w:val="000000"/>
          <w:sz w:val="18"/>
          <w:szCs w:val="18"/>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pPr>
        <w:pStyle w:val="Normal"/>
        <w:widowControl w:val="false"/>
        <w:spacing w:lineRule="auto" w:line="240" w:before="0" w:after="0"/>
        <w:ind w:hanging="0" w:left="0" w:right="0"/>
        <w:jc w:val="both"/>
        <w:rPr/>
      </w:pPr>
      <w:r>
        <w:rPr>
          <w:rFonts w:cs="Times" w:ascii="Times" w:hAnsi="Times"/>
          <w:color w:val="000000"/>
          <w:sz w:val="18"/>
          <w:szCs w:val="18"/>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pPr>
        <w:pStyle w:val="Normal"/>
        <w:widowControl w:val="false"/>
        <w:spacing w:lineRule="auto" w:line="240" w:before="0" w:after="0"/>
        <w:ind w:hanging="0" w:left="0" w:right="0"/>
        <w:jc w:val="both"/>
        <w:rPr/>
      </w:pPr>
      <w:r>
        <w:rPr>
          <w:rFonts w:cs="Times" w:ascii="Times" w:hAnsi="Times"/>
          <w:color w:val="000000"/>
          <w:sz w:val="18"/>
          <w:szCs w:val="18"/>
        </w:rPr>
        <w:t>6.4. Контракт расторгается в случаях, предусмотренных законодательством Российской Федерации и Контрактом.</w:t>
      </w:r>
    </w:p>
    <w:p>
      <w:pPr>
        <w:pStyle w:val="Normal"/>
        <w:widowControl w:val="false"/>
        <w:spacing w:lineRule="auto" w:line="240" w:before="0" w:after="0"/>
        <w:ind w:hanging="0" w:left="0" w:right="0"/>
        <w:jc w:val="both"/>
        <w:rPr/>
      </w:pPr>
      <w:r>
        <w:rPr>
          <w:rFonts w:cs="Times" w:ascii="Times" w:hAnsi="Times"/>
          <w:color w:val="000000"/>
          <w:sz w:val="18"/>
          <w:szCs w:val="18"/>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pPr>
        <w:pStyle w:val="Normal"/>
        <w:widowControl w:val="false"/>
        <w:spacing w:lineRule="auto" w:line="240" w:before="0" w:after="0"/>
        <w:ind w:hanging="0" w:left="0" w:right="0"/>
        <w:jc w:val="both"/>
        <w:rPr/>
      </w:pPr>
      <w:r>
        <w:rPr>
          <w:rFonts w:cs="Times" w:ascii="Times" w:hAnsi="Times"/>
          <w:b/>
          <w:bCs/>
          <w:color w:val="000000"/>
          <w:sz w:val="18"/>
          <w:szCs w:val="18"/>
        </w:rPr>
        <w:t>7. ОТВЕТСТВЕННОСТЬ СТОРОН</w:t>
      </w:r>
    </w:p>
    <w:p>
      <w:pPr>
        <w:pStyle w:val="Normal"/>
        <w:widowControl w:val="false"/>
        <w:spacing w:lineRule="auto" w:line="240" w:before="0" w:after="0"/>
        <w:ind w:hanging="0" w:left="0" w:right="0"/>
        <w:jc w:val="both"/>
        <w:rPr/>
      </w:pPr>
      <w:r>
        <w:rPr>
          <w:rFonts w:cs="Times" w:ascii="Times" w:hAnsi="Times"/>
          <w:color w:val="000000"/>
          <w:sz w:val="18"/>
          <w:szCs w:val="18"/>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pPr>
        <w:pStyle w:val="Normal"/>
        <w:widowControl w:val="false"/>
        <w:spacing w:lineRule="auto" w:line="240" w:before="0" w:after="0"/>
        <w:ind w:hanging="0" w:left="0" w:right="0"/>
        <w:jc w:val="both"/>
        <w:rPr/>
      </w:pPr>
      <w:r>
        <w:rPr>
          <w:rFonts w:cs="Times" w:ascii="Times" w:hAnsi="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pPr>
        <w:pStyle w:val="Normal"/>
        <w:widowControl w:val="false"/>
        <w:spacing w:lineRule="auto" w:line="240" w:before="0" w:after="0"/>
        <w:ind w:hanging="0" w:left="0" w:right="0"/>
        <w:jc w:val="both"/>
        <w:rPr/>
      </w:pPr>
      <w:r>
        <w:rPr>
          <w:rFonts w:cs="Times" w:ascii="Times" w:hAnsi="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pPr>
        <w:pStyle w:val="Normal"/>
        <w:widowControl w:val="false"/>
        <w:spacing w:lineRule="auto" w:line="240" w:before="0" w:after="0"/>
        <w:ind w:hanging="0" w:left="0" w:right="0"/>
        <w:jc w:val="both"/>
        <w:rPr/>
      </w:pPr>
      <w:r>
        <w:rPr>
          <w:rFonts w:cs="Times" w:ascii="Times" w:hAnsi="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pPr>
        <w:pStyle w:val="Normal"/>
        <w:widowControl w:val="false"/>
        <w:spacing w:lineRule="auto" w:line="240" w:before="0" w:after="0"/>
        <w:ind w:hanging="0" w:left="0" w:right="0"/>
        <w:jc w:val="both"/>
        <w:rPr/>
      </w:pPr>
      <w:r>
        <w:rPr>
          <w:rFonts w:cs="Times" w:ascii="Times" w:hAnsi="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pPr>
        <w:pStyle w:val="Normal"/>
        <w:widowControl w:val="false"/>
        <w:spacing w:lineRule="auto" w:line="240" w:before="0" w:after="0"/>
        <w:ind w:hanging="0" w:left="0" w:right="0"/>
        <w:jc w:val="both"/>
        <w:rPr/>
      </w:pPr>
      <w:r>
        <w:rPr>
          <w:rFonts w:cs="Times" w:ascii="Times" w:hAnsi="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pPr>
        <w:pStyle w:val="Normal"/>
        <w:widowControl w:val="false"/>
        <w:spacing w:lineRule="auto" w:line="240" w:before="0" w:after="0"/>
        <w:ind w:hanging="0" w:left="0" w:right="0"/>
        <w:jc w:val="both"/>
        <w:rPr/>
      </w:pPr>
      <w:r>
        <w:rPr>
          <w:rFonts w:cs="Times" w:ascii="Times" w:hAnsi="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pPr>
        <w:pStyle w:val="Normal"/>
        <w:widowControl w:val="false"/>
        <w:spacing w:lineRule="auto" w:line="240" w:before="0" w:after="0"/>
        <w:ind w:hanging="0" w:left="0" w:right="0"/>
        <w:jc w:val="both"/>
        <w:rPr/>
      </w:pPr>
      <w:r>
        <w:rPr>
          <w:rFonts w:cs="Times" w:ascii="Times" w:hAnsi="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pPr>
        <w:pStyle w:val="Normal"/>
        <w:widowControl w:val="false"/>
        <w:spacing w:lineRule="auto" w:line="240" w:before="0" w:after="0"/>
        <w:ind w:hanging="0" w:left="0" w:right="0"/>
        <w:jc w:val="both"/>
        <w:rPr/>
      </w:pPr>
      <w:r>
        <w:rPr>
          <w:rFonts w:cs="Times" w:ascii="Times" w:hAnsi="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pPr>
        <w:pStyle w:val="Normal"/>
        <w:widowControl w:val="false"/>
        <w:spacing w:lineRule="auto" w:line="240" w:before="0" w:after="0"/>
        <w:ind w:hanging="0" w:left="0" w:right="0"/>
        <w:jc w:val="both"/>
        <w:rPr/>
      </w:pPr>
      <w:r>
        <w:rPr>
          <w:rFonts w:cs="Times" w:ascii="Times" w:hAnsi="Times"/>
          <w:color w:val="000000"/>
          <w:sz w:val="18"/>
          <w:szCs w:val="18"/>
        </w:rPr>
        <w:t>7.10. Оператор не будет нести ответственность за содержание и достоверность информации, циркулирующей в Продукте.</w:t>
      </w:r>
    </w:p>
    <w:p>
      <w:pPr>
        <w:pStyle w:val="Normal"/>
        <w:widowControl w:val="false"/>
        <w:spacing w:lineRule="auto" w:line="240" w:before="0" w:after="0"/>
        <w:ind w:hanging="0" w:left="0" w:right="0"/>
        <w:jc w:val="both"/>
        <w:rPr/>
      </w:pPr>
      <w:r>
        <w:rPr>
          <w:rFonts w:cs="Times" w:ascii="Times" w:hAnsi="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pPr>
        <w:pStyle w:val="Normal"/>
        <w:widowControl w:val="false"/>
        <w:spacing w:lineRule="auto" w:line="240" w:before="0" w:after="0"/>
        <w:ind w:hanging="0" w:left="0" w:right="0"/>
        <w:jc w:val="both"/>
        <w:rPr/>
      </w:pPr>
      <w:r>
        <w:rPr>
          <w:rFonts w:cs="Times" w:ascii="Times" w:hAnsi="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pPr>
        <w:pStyle w:val="Normal"/>
        <w:widowControl w:val="false"/>
        <w:spacing w:lineRule="auto" w:line="240" w:before="0" w:after="0"/>
        <w:ind w:hanging="0" w:left="0" w:right="0"/>
        <w:jc w:val="both"/>
        <w:rPr/>
      </w:pPr>
      <w:r>
        <w:rPr>
          <w:rFonts w:cs="Times" w:ascii="Times" w:hAnsi="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pPr>
        <w:pStyle w:val="Normal"/>
        <w:widowControl w:val="false"/>
        <w:spacing w:lineRule="auto" w:line="240" w:before="0" w:after="0"/>
        <w:ind w:hanging="0" w:left="0" w:right="0"/>
        <w:jc w:val="both"/>
        <w:rPr/>
      </w:pPr>
      <w:r>
        <w:rPr>
          <w:rFonts w:cs="Times" w:ascii="Times" w:hAnsi="Times"/>
          <w:color w:val="000000"/>
          <w:sz w:val="18"/>
          <w:szCs w:val="18"/>
        </w:rPr>
        <w:t>7.14. Факт заключения Контракта не является конфиденциальной информацией.</w:t>
      </w:r>
    </w:p>
    <w:p>
      <w:pPr>
        <w:pStyle w:val="Normal"/>
        <w:widowControl w:val="false"/>
        <w:spacing w:lineRule="auto" w:line="240" w:before="0" w:after="0"/>
        <w:ind w:hanging="0" w:left="0" w:right="0"/>
        <w:jc w:val="both"/>
        <w:rPr/>
      </w:pPr>
      <w:r>
        <w:rPr>
          <w:rFonts w:cs="Times" w:ascii="Times" w:hAnsi="Times"/>
          <w:color w:val="000000"/>
          <w:sz w:val="18"/>
          <w:szCs w:val="18"/>
        </w:rPr>
        <w:t>7.15.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pStyle w:val="Normal"/>
        <w:widowControl w:val="false"/>
        <w:spacing w:lineRule="auto" w:line="240" w:before="0" w:after="0"/>
        <w:ind w:hanging="0" w:left="0" w:right="0"/>
        <w:jc w:val="both"/>
        <w:rPr/>
      </w:pPr>
      <w:r>
        <w:rPr>
          <w:rFonts w:cs="Times" w:ascii="Times" w:hAnsi="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pPr>
        <w:pStyle w:val="Normal"/>
        <w:widowControl w:val="false"/>
        <w:spacing w:lineRule="auto" w:line="240" w:before="0" w:after="0"/>
        <w:ind w:hanging="0" w:left="0" w:right="0"/>
        <w:jc w:val="both"/>
        <w:rPr/>
      </w:pPr>
      <w:r>
        <w:rPr>
          <w:rFonts w:cs="Times" w:ascii="Times" w:hAnsi="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pPr>
        <w:pStyle w:val="Normal"/>
        <w:widowControl w:val="false"/>
        <w:spacing w:lineRule="auto" w:line="240" w:before="0" w:after="0"/>
        <w:ind w:hanging="0" w:left="0" w:right="0"/>
        <w:jc w:val="both"/>
        <w:rPr/>
      </w:pPr>
      <w:r>
        <w:rPr>
          <w:rFonts w:cs="Times" w:ascii="Times" w:hAnsi="Times"/>
          <w:color w:val="000000"/>
          <w:sz w:val="18"/>
          <w:szCs w:val="18"/>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pPr>
        <w:pStyle w:val="Normal"/>
        <w:widowControl w:val="false"/>
        <w:spacing w:lineRule="auto" w:line="240" w:before="0" w:after="0"/>
        <w:ind w:hanging="0" w:left="0" w:right="0"/>
        <w:jc w:val="both"/>
        <w:rPr/>
      </w:pPr>
      <w:r>
        <w:rPr>
          <w:rFonts w:cs="Times" w:ascii="Times" w:hAnsi="Times"/>
          <w:b/>
          <w:bCs/>
          <w:color w:val="000000"/>
          <w:sz w:val="18"/>
          <w:szCs w:val="18"/>
        </w:rPr>
        <w:t>8. ЗАВЕРЕНИЯ ОБ ОБСТОЯТЕЛЬСТВАХ</w:t>
      </w:r>
    </w:p>
    <w:p>
      <w:pPr>
        <w:pStyle w:val="Normal"/>
        <w:widowControl w:val="false"/>
        <w:spacing w:lineRule="auto" w:line="240" w:before="0" w:after="0"/>
        <w:ind w:hanging="0" w:left="0" w:right="0"/>
        <w:jc w:val="both"/>
        <w:rPr/>
      </w:pPr>
      <w:r>
        <w:rPr>
          <w:rFonts w:cs="Times" w:ascii="Times" w:hAnsi="Times"/>
          <w:color w:val="000000"/>
          <w:sz w:val="18"/>
          <w:szCs w:val="18"/>
        </w:rPr>
        <w:t>8.1. Каждая из Сторон заявляет и подтверждает другой Стороне, что на момент заключения Контракта: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фактически находится по адресу, указанному в ЕГРЮЛ;</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widowControl w:val="false"/>
        <w:spacing w:lineRule="auto" w:line="240" w:before="0" w:after="0"/>
        <w:ind w:hanging="0" w:left="0" w:right="0"/>
        <w:jc w:val="both"/>
        <w:rPr/>
      </w:pPr>
      <w:r>
        <w:rPr>
          <w:rFonts w:cs="Times" w:ascii="Times" w:hAnsi="Times"/>
          <w:color w:val="000000"/>
          <w:sz w:val="18"/>
          <w:szCs w:val="18"/>
        </w:rPr>
        <w:t>8.2. Стороны подтверждают, что:</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Контракт не нарушает каких-либо прав на объекты интеллектуальной собственности или иные имущественные права какого-либо третьего лица;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pPr>
        <w:pStyle w:val="Normal"/>
        <w:widowControl w:val="false"/>
        <w:spacing w:lineRule="auto" w:line="240" w:before="0" w:after="0"/>
        <w:ind w:hanging="0" w:left="0" w:right="0"/>
        <w:jc w:val="both"/>
        <w:rPr/>
      </w:pPr>
      <w:r>
        <w:rPr>
          <w:rFonts w:cs="Times" w:ascii="Times" w:hAnsi="Times"/>
          <w:color w:val="000000"/>
          <w:sz w:val="18"/>
          <w:szCs w:val="18"/>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widowControl w:val="false"/>
        <w:spacing w:lineRule="auto" w:line="240" w:before="0" w:after="0"/>
        <w:ind w:hanging="0" w:left="0" w:right="0"/>
        <w:jc w:val="both"/>
        <w:rPr/>
      </w:pPr>
      <w:r>
        <w:rPr>
          <w:rFonts w:cs="Times" w:ascii="Times" w:hAnsi="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widowControl w:val="false"/>
        <w:spacing w:lineRule="auto" w:line="240" w:before="0" w:after="0"/>
        <w:ind w:hanging="0" w:left="0" w:right="0"/>
        <w:jc w:val="both"/>
        <w:rPr/>
      </w:pPr>
      <w:r>
        <w:rPr>
          <w:rFonts w:cs="Times" w:ascii="Times" w:hAnsi="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pPr>
        <w:pStyle w:val="Normal"/>
        <w:widowControl w:val="false"/>
        <w:spacing w:lineRule="auto" w:line="240" w:before="0" w:after="0"/>
        <w:ind w:hanging="0" w:left="0" w:right="0"/>
        <w:jc w:val="both"/>
        <w:rPr/>
      </w:pPr>
      <w:r>
        <w:rPr>
          <w:rFonts w:cs="Times" w:ascii="Times" w:hAnsi="Times"/>
          <w:b/>
          <w:bCs/>
          <w:color w:val="000000"/>
          <w:sz w:val="18"/>
          <w:szCs w:val="18"/>
        </w:rPr>
        <w:t>9. ОБЯЗАТЕЛЬСТВА СТОРОН В ОБЛАСТИ ОБРАБОТКИ ПЕРСОНАЛЬНЫХ ДАННЫХ</w:t>
      </w:r>
    </w:p>
    <w:p>
      <w:pPr>
        <w:pStyle w:val="Normal"/>
        <w:widowControl w:val="false"/>
        <w:spacing w:lineRule="auto" w:line="240" w:before="0" w:after="0"/>
        <w:ind w:hanging="0" w:left="0" w:right="0"/>
        <w:jc w:val="both"/>
        <w:rPr/>
      </w:pPr>
      <w:r>
        <w:rPr>
          <w:rFonts w:cs="Times" w:ascii="Times" w:hAnsi="Times"/>
          <w:color w:val="000000"/>
          <w:sz w:val="18"/>
          <w:szCs w:val="18"/>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pPr>
        <w:pStyle w:val="Normal"/>
        <w:widowControl w:val="false"/>
        <w:spacing w:lineRule="auto" w:line="240" w:before="0" w:after="0"/>
        <w:ind w:hanging="0" w:left="0" w:right="0"/>
        <w:jc w:val="both"/>
        <w:rPr/>
      </w:pPr>
      <w:r>
        <w:rPr>
          <w:rFonts w:cs="Times" w:ascii="Times" w:hAnsi="Times"/>
          <w:color w:val="000000"/>
          <w:sz w:val="18"/>
          <w:szCs w:val="18"/>
        </w:rPr>
        <w:t>9.2. Абонент гарантирует:</w:t>
      </w:r>
    </w:p>
    <w:p>
      <w:pPr>
        <w:pStyle w:val="Normal"/>
        <w:widowControl w:val="false"/>
        <w:spacing w:lineRule="auto" w:line="240" w:before="0" w:after="0"/>
        <w:ind w:hanging="0" w:left="0" w:right="0"/>
        <w:jc w:val="both"/>
        <w:rPr/>
      </w:pPr>
      <w:r>
        <w:rPr>
          <w:rFonts w:cs="Times" w:ascii="Times" w:hAnsi="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widowControl w:val="false"/>
        <w:spacing w:lineRule="auto" w:line="240" w:before="0" w:after="0"/>
        <w:ind w:hanging="0" w:left="0" w:right="0"/>
        <w:jc w:val="both"/>
        <w:rPr/>
      </w:pPr>
      <w:r>
        <w:rPr>
          <w:rFonts w:cs="Times" w:ascii="Times" w:hAnsi="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pPr>
        <w:pStyle w:val="Normal"/>
        <w:widowControl w:val="false"/>
        <w:spacing w:lineRule="auto" w:line="240" w:before="0" w:after="0"/>
        <w:ind w:hanging="0" w:left="0" w:right="0"/>
        <w:jc w:val="both"/>
        <w:rPr/>
      </w:pPr>
      <w:r>
        <w:rPr>
          <w:rFonts w:cs="Times" w:ascii="Times" w:hAnsi="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9.3. Оператор гарантирует:</w:t>
      </w:r>
    </w:p>
    <w:p>
      <w:pPr>
        <w:pStyle w:val="Normal"/>
        <w:widowControl w:val="false"/>
        <w:spacing w:lineRule="auto" w:line="240" w:before="0" w:after="0"/>
        <w:ind w:hanging="0" w:left="0" w:right="0"/>
        <w:jc w:val="both"/>
        <w:rPr/>
      </w:pPr>
      <w:r>
        <w:rPr>
          <w:rFonts w:cs="Times" w:ascii="Times" w:hAnsi="Times"/>
          <w:color w:val="000000"/>
          <w:sz w:val="18"/>
          <w:szCs w:val="18"/>
        </w:rPr>
        <w:t>9.3.1. соблюдение конфиденциальности и обеспечение безопасности обрабатываемых персональных данных;</w:t>
      </w:r>
    </w:p>
    <w:p>
      <w:pPr>
        <w:pStyle w:val="Normal"/>
        <w:widowControl w:val="false"/>
        <w:spacing w:lineRule="auto" w:line="240" w:before="0" w:after="0"/>
        <w:ind w:hanging="0" w:left="0" w:right="0"/>
        <w:jc w:val="both"/>
        <w:rPr/>
      </w:pPr>
      <w:r>
        <w:rPr>
          <w:rFonts w:cs="Times" w:ascii="Times" w:hAnsi="Times"/>
          <w:color w:val="000000"/>
          <w:sz w:val="18"/>
          <w:szCs w:val="18"/>
        </w:rPr>
        <w:t>9.3.2. обработку персональных данных на территории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определение угроз безопасности персональных данных при их обработке;</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установление правил доступа к обрабатываемым персональным данным;</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обнаружение фактов несанкционированного доступа к персональным данным и принятие мер по их пресечению;</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проведение оценки эффективности принимаемых мер по обеспечению безопасности персональных данных и контроля за принимаемыми мерами.</w:t>
      </w:r>
    </w:p>
    <w:p>
      <w:pPr>
        <w:pStyle w:val="Normal"/>
        <w:widowControl w:val="false"/>
        <w:spacing w:lineRule="auto" w:line="240" w:before="0" w:after="0"/>
        <w:ind w:hanging="0" w:left="0" w:right="0"/>
        <w:jc w:val="both"/>
        <w:rPr/>
      </w:pPr>
      <w:r>
        <w:rPr>
          <w:rFonts w:cs="Times" w:ascii="Times" w:hAnsi="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pPr>
        <w:pStyle w:val="Normal"/>
        <w:widowControl w:val="false"/>
        <w:spacing w:lineRule="auto" w:line="240" w:before="0" w:after="0"/>
        <w:ind w:hanging="0" w:left="0" w:right="0"/>
        <w:jc w:val="both"/>
        <w:rPr/>
      </w:pPr>
      <w:r>
        <w:rPr>
          <w:rFonts w:cs="Times" w:ascii="Times" w:hAnsi="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pPr>
        <w:pStyle w:val="Normal"/>
        <w:widowControl w:val="false"/>
        <w:spacing w:lineRule="auto" w:line="240" w:before="0" w:after="0"/>
        <w:ind w:hanging="0" w:left="0" w:right="0"/>
        <w:jc w:val="both"/>
        <w:rPr/>
      </w:pPr>
      <w:r>
        <w:rPr>
          <w:rFonts w:cs="Times" w:ascii="Times" w:hAnsi="Times"/>
          <w:color w:val="000000"/>
          <w:sz w:val="18"/>
          <w:szCs w:val="18"/>
        </w:rPr>
        <w:t>9.7. Оператор обязуется:</w:t>
      </w:r>
    </w:p>
    <w:p>
      <w:pPr>
        <w:pStyle w:val="Normal"/>
        <w:widowControl w:val="false"/>
        <w:spacing w:lineRule="auto" w:line="240" w:before="0" w:after="0"/>
        <w:ind w:hanging="0" w:left="0" w:right="0"/>
        <w:jc w:val="both"/>
        <w:rPr/>
      </w:pPr>
      <w:r>
        <w:rPr>
          <w:rFonts w:cs="Times" w:ascii="Times" w:hAnsi="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pPr>
        <w:pStyle w:val="Normal"/>
        <w:widowControl w:val="false"/>
        <w:spacing w:lineRule="auto" w:line="240" w:before="0" w:after="0"/>
        <w:ind w:hanging="0" w:left="0" w:right="0"/>
        <w:jc w:val="both"/>
        <w:rPr/>
      </w:pPr>
      <w:r>
        <w:rPr>
          <w:rFonts w:cs="Times" w:ascii="Times" w:hAnsi="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pPr>
        <w:pStyle w:val="Normal"/>
        <w:widowControl w:val="false"/>
        <w:spacing w:lineRule="auto" w:line="240" w:before="0" w:after="0"/>
        <w:ind w:hanging="0" w:left="0" w:right="0"/>
        <w:jc w:val="both"/>
        <w:rPr/>
      </w:pPr>
      <w:r>
        <w:rPr>
          <w:rFonts w:cs="Times" w:ascii="Times" w:hAnsi="Times"/>
          <w:b/>
          <w:bCs/>
          <w:color w:val="000000"/>
          <w:sz w:val="18"/>
          <w:szCs w:val="18"/>
        </w:rPr>
        <w:t>10. ДОПОЛНИТЕЛЬНЫЕ УСЛОВИЯ</w:t>
      </w:r>
    </w:p>
    <w:p>
      <w:pPr>
        <w:pStyle w:val="Normal"/>
        <w:widowControl w:val="false"/>
        <w:spacing w:lineRule="auto" w:line="240" w:before="0" w:after="0"/>
        <w:ind w:hanging="0" w:left="0" w:right="0"/>
        <w:jc w:val="both"/>
        <w:rPr/>
      </w:pPr>
      <w:r>
        <w:rPr>
          <w:rFonts w:cs="Times" w:ascii="Times" w:hAnsi="Times"/>
          <w:color w:val="000000"/>
          <w:sz w:val="18"/>
          <w:szCs w:val="18"/>
        </w:rPr>
        <w:t>10.1. Приложениями к Контракту являются:</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Спецификация;</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Лицензионный договор;</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Сублицензионный договор.</w:t>
      </w:r>
    </w:p>
    <w:p>
      <w:pPr>
        <w:pStyle w:val="Normal"/>
        <w:widowControl w:val="false"/>
        <w:spacing w:lineRule="auto" w:line="240" w:before="0" w:after="0"/>
        <w:ind w:hanging="0" w:left="0" w:right="0"/>
        <w:jc w:val="both"/>
        <w:rPr/>
      </w:pPr>
      <w:r>
        <w:rPr>
          <w:rFonts w:cs="Times" w:ascii="Times" w:hAnsi="Times"/>
          <w:color w:val="000000"/>
          <w:sz w:val="18"/>
          <w:szCs w:val="18"/>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Контракта не будет тарифицироваться для Абонента.</w:t>
      </w:r>
    </w:p>
    <w:p>
      <w:pPr>
        <w:pStyle w:val="Normal"/>
        <w:widowControl w:val="false"/>
        <w:spacing w:lineRule="auto" w:line="240" w:before="0" w:after="0"/>
        <w:ind w:hanging="0" w:left="0" w:right="0"/>
        <w:jc w:val="both"/>
        <w:rPr/>
      </w:pPr>
      <w:r>
        <w:rPr>
          <w:rFonts w:cs="Times" w:ascii="Times" w:hAnsi="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widowControl w:val="false"/>
        <w:spacing w:lineRule="auto" w:line="240" w:before="0" w:after="0"/>
        <w:ind w:hanging="0" w:left="0" w:right="0"/>
        <w:jc w:val="both"/>
        <w:rPr/>
      </w:pPr>
      <w:r>
        <w:rPr>
          <w:rFonts w:cs="Times" w:ascii="Times" w:hAnsi="Times"/>
          <w:color w:val="000000"/>
          <w:sz w:val="18"/>
          <w:szCs w:val="18"/>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pPr>
        <w:pStyle w:val="Normal"/>
        <w:widowControl w:val="false"/>
        <w:spacing w:lineRule="auto" w:line="240" w:before="0" w:after="0"/>
        <w:ind w:hanging="0" w:left="0" w:right="0"/>
        <w:jc w:val="both"/>
        <w:rPr/>
      </w:pPr>
      <w:r>
        <w:rPr>
          <w:rFonts w:cs="Times" w:ascii="Times" w:hAnsi="Times"/>
          <w:color w:val="000000"/>
          <w:sz w:val="18"/>
          <w:szCs w:val="18"/>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pPr>
        <w:pStyle w:val="Normal"/>
        <w:widowControl w:val="false"/>
        <w:spacing w:lineRule="auto" w:line="240" w:before="0" w:after="0"/>
        <w:ind w:hanging="0" w:left="0" w:right="0"/>
        <w:jc w:val="both"/>
        <w:rPr/>
      </w:pPr>
      <w:r>
        <w:rPr>
          <w:rFonts w:cs="Times" w:ascii="Times" w:hAnsi="Times"/>
          <w:color w:val="000000"/>
          <w:sz w:val="18"/>
          <w:szCs w:val="18"/>
        </w:rPr>
        <w:t>10.6. 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pPr>
        <w:pStyle w:val="Normal"/>
        <w:widowControl w:val="false"/>
        <w:spacing w:lineRule="auto" w:line="240" w:before="0" w:after="0"/>
        <w:ind w:hanging="0" w:left="0" w:right="0"/>
        <w:jc w:val="both"/>
        <w:rPr/>
      </w:pPr>
      <w:r>
        <w:rPr>
          <w:rFonts w:cs="Times" w:ascii="Times" w:hAnsi="Times"/>
          <w:b/>
          <w:bCs/>
          <w:color w:val="000000"/>
          <w:sz w:val="18"/>
          <w:szCs w:val="18"/>
        </w:rPr>
        <w:t>11. СВЕДЕНИЯ ОБ ОПЕРАТОРЕ</w:t>
      </w:r>
    </w:p>
    <w:tbl>
      <w:tblPr>
        <w:tblW w:w="10599" w:type="dxa"/>
        <w:jc w:val="left"/>
        <w:tblInd w:w="0" w:type="dxa"/>
        <w:tblLayout w:type="fixed"/>
        <w:tblCellMar>
          <w:top w:w="0" w:type="dxa"/>
          <w:left w:w="0" w:type="dxa"/>
          <w:bottom w:w="0" w:type="dxa"/>
          <w:right w:w="0" w:type="dxa"/>
        </w:tblCellMar>
      </w:tblPr>
      <w:tblGrid>
        <w:gridCol w:w="1133"/>
        <w:gridCol w:w="986"/>
        <w:gridCol w:w="2120"/>
        <w:gridCol w:w="2120"/>
        <w:gridCol w:w="2120"/>
        <w:gridCol w:w="2120"/>
      </w:tblGrid>
      <w:tr>
        <w:trPr/>
        <w:tc>
          <w:tcPr>
            <w:tcW w:w="2119" w:type="dxa"/>
            <w:gridSpan w:val="2"/>
            <w:tcBorders/>
          </w:tcPr>
          <w:p>
            <w:pPr>
              <w:pStyle w:val="Normal"/>
              <w:spacing w:before="0" w:after="160"/>
              <w:rPr/>
            </w:pPr>
            <w:r>
              <w:rPr/>
            </w:r>
          </w:p>
        </w:tc>
        <w:tc>
          <w:tcPr>
            <w:tcW w:w="8480" w:type="dxa"/>
            <w:gridSpan w:val="4"/>
            <w:tcBorders/>
          </w:tcPr>
          <w:p>
            <w:pPr>
              <w:pStyle w:val="Normal"/>
              <w:spacing w:before="0" w:after="160"/>
              <w:rPr/>
            </w:pPr>
            <w:r>
              <w:rPr/>
            </w:r>
          </w:p>
        </w:tc>
      </w:tr>
      <w:tr>
        <w:trPr/>
        <w:tc>
          <w:tcPr>
            <w:tcW w:w="2119"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8"/>
                <w:szCs w:val="18"/>
              </w:rPr>
              <w:t>12. СВЕДЕНИЯ ОБ АБОНЕНТЕ</w:t>
            </w:r>
          </w:p>
          <w:p>
            <w:pPr>
              <w:pStyle w:val="Normal"/>
              <w:spacing w:before="0" w:after="160"/>
              <w:rPr/>
            </w:pPr>
            <w:r>
              <w:rPr/>
              <w:t> </w:t>
            </w:r>
          </w:p>
        </w:tc>
        <w:tc>
          <w:tcPr>
            <w:tcW w:w="8480" w:type="dxa"/>
            <w:gridSpan w:val="4"/>
            <w:tcBorders/>
          </w:tcPr>
          <w:p>
            <w:pPr>
              <w:pStyle w:val="Normal"/>
              <w:spacing w:before="0" w:after="160"/>
              <w:rPr/>
            </w:pPr>
            <w:r>
              <w:rPr/>
            </w:r>
          </w:p>
        </w:tc>
      </w:tr>
      <w:tr>
        <w:trPr/>
        <w:tc>
          <w:tcPr>
            <w:tcW w:w="2119"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8"/>
                <w:szCs w:val="18"/>
              </w:rPr>
              <w:t>13. ПОДПИСИ СТОРОН</w:t>
            </w:r>
          </w:p>
        </w:tc>
        <w:tc>
          <w:tcPr>
            <w:tcW w:w="2120" w:type="dxa"/>
            <w:tcBorders/>
          </w:tcPr>
          <w:p>
            <w:pPr>
              <w:pStyle w:val="Normal"/>
              <w:spacing w:before="0" w:after="160"/>
              <w:rPr/>
            </w:pPr>
            <w:r>
              <w:rPr/>
            </w:r>
          </w:p>
        </w:tc>
        <w:tc>
          <w:tcPr>
            <w:tcW w:w="6360" w:type="dxa"/>
            <w:gridSpan w:val="3"/>
            <w:tcBorders/>
          </w:tcPr>
          <w:p>
            <w:pPr>
              <w:pStyle w:val="Normal"/>
              <w:spacing w:before="0" w:after="160"/>
              <w:rPr/>
            </w:pPr>
            <w:r>
              <w:rPr/>
            </w:r>
          </w:p>
        </w:tc>
      </w:tr>
      <w:tr>
        <w:trPr/>
        <w:tc>
          <w:tcPr>
            <w:tcW w:w="2119" w:type="dxa"/>
            <w:gridSpan w:val="2"/>
            <w:tcBorders/>
          </w:tcPr>
          <w:p>
            <w:pPr>
              <w:pStyle w:val="Normal"/>
              <w:widowControl w:val="false"/>
              <w:tabs>
                <w:tab w:val="clear" w:pos="720"/>
              </w:tabs>
              <w:spacing w:lineRule="auto" w:line="240" w:before="0" w:after="0"/>
              <w:ind w:hanging="0" w:left="0" w:right="0"/>
              <w:rPr/>
            </w:pPr>
            <w:r>
              <w:rPr>
                <w:rFonts w:cs="Times" w:ascii="Times" w:hAnsi="Times"/>
                <w:color w:val="000000"/>
                <w:sz w:val="18"/>
                <w:szCs w:val="18"/>
              </w:rPr>
              <w:t>ОПЕРАТОР</w:t>
            </w:r>
          </w:p>
        </w:tc>
        <w:tc>
          <w:tcPr>
            <w:tcW w:w="2120" w:type="dxa"/>
            <w:tcBorders/>
          </w:tcPr>
          <w:p>
            <w:pPr>
              <w:pStyle w:val="Normal"/>
              <w:spacing w:before="0" w:after="160"/>
              <w:rPr/>
            </w:pPr>
            <w:r>
              <w:rPr/>
              <w:t>АБОНЕНТ</w:t>
            </w:r>
          </w:p>
        </w:tc>
        <w:tc>
          <w:tcPr>
            <w:tcW w:w="6360" w:type="dxa"/>
            <w:gridSpan w:val="3"/>
            <w:tcBorders/>
          </w:tcPr>
          <w:p>
            <w:pPr>
              <w:pStyle w:val="Normal"/>
              <w:spacing w:before="0" w:after="160"/>
              <w:rPr/>
            </w:pPr>
            <w:r>
              <w:rPr/>
            </w:r>
          </w:p>
        </w:tc>
      </w:tr>
      <w:tr>
        <w:trPr>
          <w:trHeight w:val="170" w:hRule="atLeast"/>
        </w:trPr>
        <w:tc>
          <w:tcPr>
            <w:tcW w:w="2119" w:type="dxa"/>
            <w:gridSpan w:val="2"/>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2120" w:type="dxa"/>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2120"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8"/>
                <w:szCs w:val="18"/>
              </w:rPr>
            </w:pPr>
            <w:r>
              <w:rPr>
                <w:rFonts w:cs="Times" w:ascii="Times" w:hAnsi="Times"/>
                <w:color w:val="000000"/>
                <w:sz w:val="18"/>
                <w:szCs w:val="18"/>
              </w:rPr>
            </w:r>
          </w:p>
        </w:tc>
        <w:tc>
          <w:tcPr>
            <w:tcW w:w="2120" w:type="dxa"/>
            <w:tcBorders/>
          </w:tcPr>
          <w:p>
            <w:pPr>
              <w:pStyle w:val="Normal"/>
              <w:spacing w:before="0" w:after="160"/>
              <w:rPr/>
            </w:pPr>
            <w:r>
              <w:rPr/>
            </w:r>
          </w:p>
        </w:tc>
        <w:tc>
          <w:tcPr>
            <w:tcW w:w="2120" w:type="dxa"/>
            <w:tcBorders/>
          </w:tcPr>
          <w:p>
            <w:pPr>
              <w:pStyle w:val="Normal"/>
              <w:spacing w:before="0" w:after="160"/>
              <w:rPr/>
            </w:pPr>
            <w:r>
              <w:rPr/>
            </w:r>
          </w:p>
        </w:tc>
      </w:tr>
      <w:tr>
        <w:trPr>
          <w:trHeight w:val="170" w:hRule="atLeast"/>
        </w:trPr>
        <w:tc>
          <w:tcPr>
            <w:tcW w:w="2119" w:type="dxa"/>
            <w:gridSpan w:val="2"/>
            <w:tcBorders/>
          </w:tcPr>
          <w:p>
            <w:pPr>
              <w:pStyle w:val="Normal"/>
              <w:widowControl w:val="false"/>
              <w:tabs>
                <w:tab w:val="clear" w:pos="720"/>
              </w:tabs>
              <w:spacing w:lineRule="auto" w:line="240" w:before="0" w:after="0"/>
              <w:ind w:hanging="0" w:left="0" w:right="0"/>
              <w:jc w:val="center"/>
              <w:rPr/>
            </w:pPr>
            <w:r>
              <w:rPr>
                <w:rFonts w:cs="Times" w:ascii="Times" w:hAnsi="Times"/>
                <w:color w:val="000000"/>
                <w:sz w:val="18"/>
                <w:szCs w:val="18"/>
              </w:rPr>
              <w:t>М.П.</w:t>
            </w:r>
          </w:p>
        </w:tc>
        <w:tc>
          <w:tcPr>
            <w:tcW w:w="2120" w:type="dxa"/>
            <w:tcBorders/>
          </w:tcPr>
          <w:p>
            <w:pPr>
              <w:pStyle w:val="Normal"/>
              <w:spacing w:before="0" w:after="160"/>
              <w:rPr/>
            </w:pPr>
            <w:r>
              <w:rPr/>
              <w:t>М.П.</w:t>
            </w:r>
          </w:p>
        </w:tc>
        <w:tc>
          <w:tcPr>
            <w:tcW w:w="6360" w:type="dxa"/>
            <w:gridSpan w:val="3"/>
            <w:tcBorders/>
          </w:tcPr>
          <w:p>
            <w:pPr>
              <w:pStyle w:val="Normal"/>
              <w:spacing w:before="0" w:after="160"/>
              <w:rPr/>
            </w:pPr>
            <w:r>
              <w:rPr/>
            </w:r>
          </w:p>
        </w:tc>
      </w:tr>
      <w:tr>
        <w:trPr/>
        <w:tc>
          <w:tcPr>
            <w:tcW w:w="1133" w:type="dxa"/>
            <w:tcBorders/>
          </w:tcPr>
          <w:p>
            <w:pPr>
              <w:pStyle w:val="Normal"/>
              <w:widowControl w:val="false"/>
              <w:tabs>
                <w:tab w:val="clear" w:pos="720"/>
              </w:tabs>
              <w:spacing w:lineRule="auto" w:line="240" w:before="0" w:after="0"/>
              <w:ind w:hanging="0" w:left="0" w:right="0"/>
              <w:jc w:val="right"/>
              <w:rPr>
                <w:rFonts w:ascii="Times" w:hAnsi="Times" w:cs="Times"/>
                <w:b/>
                <w:bCs/>
                <w:color w:val="000000"/>
                <w:sz w:val="17"/>
                <w:szCs w:val="17"/>
              </w:rPr>
            </w:pPr>
            <w:r>
              <w:rPr>
                <w:rFonts w:cs="Times" w:ascii="Times" w:hAnsi="Times"/>
                <w:b/>
                <w:bCs/>
                <w:color w:val="000000"/>
                <w:sz w:val="17"/>
                <w:szCs w:val="17"/>
              </w:rPr>
            </w:r>
          </w:p>
        </w:tc>
        <w:tc>
          <w:tcPr>
            <w:tcW w:w="9466" w:type="dxa"/>
            <w:gridSpan w:val="5"/>
            <w:tcBorders/>
          </w:tcPr>
          <w:p>
            <w:pPr>
              <w:pStyle w:val="Normal"/>
              <w:widowControl w:val="false"/>
              <w:tabs>
                <w:tab w:val="clear" w:pos="720"/>
              </w:tabs>
              <w:spacing w:lineRule="auto" w:line="240" w:before="0" w:after="0"/>
              <w:ind w:hanging="0" w:left="0" w:right="0"/>
              <w:jc w:val="right"/>
              <w:rPr/>
            </w:pPr>
            <w:r>
              <w:rPr>
                <w:rFonts w:cs="Times" w:ascii="Times" w:hAnsi="Times"/>
                <w:b/>
                <w:bCs/>
                <w:color w:val="000000"/>
                <w:sz w:val="17"/>
                <w:szCs w:val="17"/>
              </w:rPr>
              <w:t>Приложение 1</w:t>
            </w:r>
          </w:p>
          <w:p>
            <w:pPr>
              <w:pStyle w:val="Normal"/>
              <w:widowControl w:val="false"/>
              <w:tabs>
                <w:tab w:val="clear" w:pos="720"/>
              </w:tabs>
              <w:spacing w:lineRule="auto" w:line="240" w:before="0" w:after="0"/>
              <w:ind w:hanging="0" w:left="0" w:right="0"/>
              <w:jc w:val="right"/>
              <w:rPr/>
            </w:pPr>
            <w:r>
              <w:rPr>
                <w:rFonts w:cs="Times" w:ascii="Times" w:hAnsi="Times"/>
                <w:color w:val="000000"/>
                <w:sz w:val="17"/>
                <w:szCs w:val="17"/>
              </w:rPr>
              <w:t>к Контракту № ____________ от __.__.20__</w:t>
            </w:r>
          </w:p>
        </w:tc>
      </w:tr>
    </w:tbl>
    <w:tbl>
      <w:tblPr>
        <w:tblW w:w="10599" w:type="dxa"/>
        <w:jc w:val="left"/>
        <w:tblInd w:w="0" w:type="dxa"/>
        <w:tblLayout w:type="fixed"/>
        <w:tblCellMar>
          <w:top w:w="0" w:type="dxa"/>
          <w:left w:w="0" w:type="dxa"/>
          <w:bottom w:w="0" w:type="dxa"/>
          <w:right w:w="0" w:type="dxa"/>
        </w:tblCellMar>
      </w:tblPr>
      <w:tblGrid>
        <w:gridCol w:w="10599"/>
      </w:tblGrid>
      <w:tr>
        <w:trPr/>
        <w:tc>
          <w:tcPr>
            <w:tcW w:w="10599" w:type="dxa"/>
            <w:tcBorders/>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7"/>
                <w:szCs w:val="17"/>
              </w:rPr>
              <w:t>Спецификация №1 от __.__.20__</w:t>
            </w:r>
          </w:p>
          <w:p>
            <w:pPr>
              <w:pStyle w:val="Normal"/>
              <w:widowControl w:val="false"/>
              <w:tabs>
                <w:tab w:val="clear" w:pos="720"/>
              </w:tabs>
              <w:spacing w:lineRule="auto" w:line="240" w:before="0" w:after="0"/>
              <w:ind w:hanging="0" w:left="0" w:right="0"/>
              <w:jc w:val="center"/>
              <w:rPr/>
            </w:pPr>
            <w:r>
              <w:rPr/>
            </w:r>
          </w:p>
          <w:p>
            <w:pPr>
              <w:pStyle w:val="Normal"/>
              <w:widowControl w:val="false"/>
              <w:tabs>
                <w:tab w:val="clear" w:pos="720"/>
              </w:tabs>
              <w:spacing w:lineRule="auto" w:line="240" w:before="0" w:after="0"/>
              <w:ind w:hanging="0" w:left="0" w:right="0"/>
              <w:jc w:val="center"/>
              <w:rPr/>
            </w:pPr>
            <w:r>
              <w:rPr>
                <w:rFonts w:cs="Times" w:ascii="Times" w:hAnsi="Times"/>
                <w:color w:val="000000"/>
                <w:sz w:val="17"/>
                <w:szCs w:val="17"/>
              </w:rPr>
              <w:t>с ____________ (ИНН ____________; КПП ____________)</w:t>
            </w:r>
          </w:p>
        </w:tc>
      </w:tr>
    </w:tbl>
    <w:p>
      <w:pPr>
        <w:pStyle w:val="Normal"/>
        <w:widowControl w:val="false"/>
        <w:spacing w:lineRule="auto" w:line="240" w:before="226" w:after="113"/>
        <w:ind w:hanging="0" w:left="0" w:right="0"/>
        <w:rPr/>
      </w:pPr>
      <w:r>
        <w:rPr>
          <w:rFonts w:cs="Times" w:ascii="Times" w:hAnsi="Times"/>
          <w:color w:val="000000"/>
          <w:sz w:val="17"/>
          <w:szCs w:val="17"/>
        </w:rPr>
        <w:t>1.1. Право использования программы для ЭВМ</w:t>
      </w:r>
    </w:p>
    <w:tbl>
      <w:tblPr>
        <w:tblW w:w="10200" w:type="dxa"/>
        <w:jc w:val="left"/>
        <w:tblInd w:w="126" w:type="dxa"/>
        <w:tblLayout w:type="fixed"/>
        <w:tblCellMar>
          <w:top w:w="28" w:type="dxa"/>
          <w:left w:w="56" w:type="dxa"/>
          <w:bottom w:w="28" w:type="dxa"/>
          <w:right w:w="56" w:type="dxa"/>
        </w:tblCellMar>
      </w:tblPr>
      <w:tblGrid>
        <w:gridCol w:w="338"/>
        <w:gridCol w:w="3402"/>
        <w:gridCol w:w="453"/>
        <w:gridCol w:w="566"/>
        <w:gridCol w:w="907"/>
        <w:gridCol w:w="1247"/>
        <w:gridCol w:w="1189"/>
        <w:gridCol w:w="851"/>
        <w:gridCol w:w="1246"/>
      </w:tblGrid>
      <w:tr>
        <w:trPr/>
        <w:tc>
          <w:tcPr>
            <w:tcW w:w="3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Стоимость без налога</w:t>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Налоговая ставка</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Стоимость с налогом</w:t>
            </w:r>
          </w:p>
        </w:tc>
      </w:tr>
      <w:tr>
        <w:trPr/>
        <w:tc>
          <w:tcPr>
            <w:tcW w:w="3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color w:val="000000"/>
                <w:sz w:val="16"/>
                <w:szCs w:val="16"/>
              </w:rPr>
              <w:t>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rPr/>
            </w:pPr>
            <w:r>
              <w:rPr>
                <w:rFonts w:cs="Times" w:ascii="Times" w:hAnsi="Times"/>
                <w:color w:val="000000"/>
                <w:sz w:val="16"/>
                <w:szCs w:val="16"/>
              </w:rPr>
              <w:t>Право использования программы для ЭВМ «Контур.Экстерн» по тарифному плану «Бюджетник плюс» на 1 год, с применением встроенных в сертификат/ключевой контейнер СКЗИ «КриптоПро CSP» – продление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r>
      <w:tr>
        <w:trPr/>
        <w:tc>
          <w:tcPr>
            <w:tcW w:w="810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pPr>
            <w:r>
              <w:rPr>
                <w:rFonts w:cs="Times" w:ascii="Times" w:hAnsi="Times"/>
                <w:b/>
                <w:bCs/>
                <w:color w:val="000000"/>
                <w:sz w:val="16"/>
                <w:szCs w:val="16"/>
              </w:rPr>
              <w:t>ИТОГО:</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r>
    </w:tbl>
    <w:p>
      <w:pPr>
        <w:pStyle w:val="Normal"/>
        <w:widowControl w:val="false"/>
        <w:spacing w:lineRule="auto" w:line="240" w:before="226" w:after="113"/>
        <w:ind w:hanging="0" w:left="0" w:right="0"/>
        <w:rPr/>
      </w:pPr>
      <w:r>
        <w:rPr>
          <w:rFonts w:cs="Times" w:ascii="Times" w:hAnsi="Times"/>
          <w:color w:val="000000"/>
          <w:sz w:val="17"/>
          <w:szCs w:val="17"/>
        </w:rPr>
        <w:t>1.2. Оказание услуг/выполнение работ/передача ТМЦ</w:t>
      </w:r>
    </w:p>
    <w:tbl>
      <w:tblPr>
        <w:tblW w:w="10200" w:type="dxa"/>
        <w:jc w:val="left"/>
        <w:tblInd w:w="126" w:type="dxa"/>
        <w:tblLayout w:type="fixed"/>
        <w:tblCellMar>
          <w:top w:w="28" w:type="dxa"/>
          <w:left w:w="56" w:type="dxa"/>
          <w:bottom w:w="28" w:type="dxa"/>
          <w:right w:w="56" w:type="dxa"/>
        </w:tblCellMar>
      </w:tblPr>
      <w:tblGrid>
        <w:gridCol w:w="338"/>
        <w:gridCol w:w="3402"/>
        <w:gridCol w:w="453"/>
        <w:gridCol w:w="566"/>
        <w:gridCol w:w="907"/>
        <w:gridCol w:w="1247"/>
        <w:gridCol w:w="1189"/>
        <w:gridCol w:w="851"/>
        <w:gridCol w:w="1246"/>
      </w:tblGrid>
      <w:tr>
        <w:trPr/>
        <w:tc>
          <w:tcPr>
            <w:tcW w:w="3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Стоимость без налога</w:t>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Налоговая ставка</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b/>
                <w:bCs/>
                <w:color w:val="000000"/>
                <w:sz w:val="18"/>
                <w:szCs w:val="18"/>
              </w:rPr>
              <w:t>Стоимость с налогом</w:t>
            </w:r>
          </w:p>
        </w:tc>
      </w:tr>
      <w:tr>
        <w:trPr/>
        <w:tc>
          <w:tcPr>
            <w:tcW w:w="3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pPr>
            <w:r>
              <w:rPr>
                <w:rFonts w:cs="Times" w:ascii="Times" w:hAnsi="Times"/>
                <w:color w:val="000000"/>
                <w:sz w:val="16"/>
                <w:szCs w:val="16"/>
              </w:rPr>
              <w:t>1</w:t>
            </w:r>
          </w:p>
        </w:tc>
        <w:tc>
          <w:tcPr>
            <w:tcW w:w="34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rPr/>
            </w:pPr>
            <w:r>
              <w:rPr>
                <w:rFonts w:cs="Times" w:ascii="Times" w:hAnsi="Times"/>
                <w:color w:val="000000"/>
                <w:sz w:val="16"/>
                <w:szCs w:val="16"/>
              </w:rPr>
              <w:t>Услуги по сопровождению программы для ЭВМ «Контур.Экстерн» (техническая поддержка в виде абонентского обслуживания) по тарифному плану «Бюджетник плюс» на 1 год – продление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center"/>
              <w:rPr>
                <w:rFonts w:ascii="Times" w:hAnsi="Times" w:cs="Times"/>
                <w:color w:val="000000"/>
                <w:sz w:val="16"/>
                <w:szCs w:val="16"/>
              </w:rPr>
            </w:pPr>
            <w:r>
              <w:rPr>
                <w:rFonts w:cs="Times" w:ascii="Times" w:hAnsi="Time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color w:val="000000"/>
                <w:sz w:val="16"/>
                <w:szCs w:val="16"/>
              </w:rPr>
            </w:pPr>
            <w:r>
              <w:rPr>
                <w:rFonts w:cs="Times" w:ascii="Times" w:hAnsi="Times"/>
                <w:color w:val="000000"/>
                <w:sz w:val="16"/>
                <w:szCs w:val="16"/>
              </w:rPr>
            </w:r>
          </w:p>
        </w:tc>
      </w:tr>
      <w:tr>
        <w:trPr/>
        <w:tc>
          <w:tcPr>
            <w:tcW w:w="810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pPr>
            <w:r>
              <w:rPr>
                <w:rFonts w:cs="Times" w:ascii="Times" w:hAnsi="Times"/>
                <w:b/>
                <w:bCs/>
                <w:color w:val="000000"/>
                <w:sz w:val="16"/>
                <w:szCs w:val="16"/>
              </w:rPr>
              <w:t>ИТОГО:</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s>
              <w:spacing w:lineRule="auto" w:line="240" w:before="0" w:after="0"/>
              <w:ind w:hanging="0" w:left="0" w:right="0"/>
              <w:jc w:val="right"/>
              <w:rPr>
                <w:rFonts w:ascii="Times" w:hAnsi="Times" w:cs="Times"/>
                <w:b/>
                <w:bCs/>
                <w:color w:val="000000"/>
                <w:sz w:val="16"/>
                <w:szCs w:val="16"/>
              </w:rPr>
            </w:pPr>
            <w:r>
              <w:rPr>
                <w:rFonts w:cs="Times" w:ascii="Times" w:hAnsi="Times"/>
                <w:b/>
                <w:bCs/>
                <w:color w:val="000000"/>
                <w:sz w:val="16"/>
                <w:szCs w:val="16"/>
              </w:rPr>
            </w:r>
          </w:p>
        </w:tc>
      </w:tr>
    </w:tbl>
    <w:p>
      <w:pPr>
        <w:pStyle w:val="Normal"/>
        <w:widowControl w:val="false"/>
        <w:spacing w:lineRule="auto" w:line="240" w:before="226" w:after="0"/>
        <w:ind w:hanging="0" w:left="0" w:right="0"/>
        <w:rPr/>
      </w:pPr>
      <w:r>
        <w:rPr>
          <w:rFonts w:cs="Times" w:ascii="Times" w:hAnsi="Times"/>
          <w:color w:val="000000"/>
          <w:sz w:val="17"/>
          <w:szCs w:val="17"/>
        </w:rPr>
        <w:t>Общая стоимость Спецификации по п.1 составляет: ____________ руб. (____________ рублей ____________копеек), в том числе НДС, исчисленный по ставке, установленной п. 3 ст. 164 Налогового кодекса Российской Федерации: ____________ рублей ____________копеек</w:t>
      </w:r>
    </w:p>
    <w:p>
      <w:pPr>
        <w:pStyle w:val="Normal"/>
        <w:widowControl w:val="false"/>
        <w:spacing w:lineRule="auto" w:line="240" w:before="0" w:after="0"/>
        <w:ind w:hanging="0" w:left="0" w:right="0"/>
        <w:rPr/>
      </w:pPr>
      <w:r>
        <w:rPr>
          <w:rFonts w:cs="Times" w:ascii="Times" w:hAnsi="Times"/>
          <w:color w:val="000000"/>
          <w:sz w:val="17"/>
          <w:szCs w:val="17"/>
        </w:rPr>
        <w:t>  </w:t>
      </w:r>
    </w:p>
    <w:p>
      <w:pPr>
        <w:pStyle w:val="Normal"/>
        <w:widowControl w:val="false"/>
        <w:spacing w:lineRule="auto" w:line="240" w:before="226" w:after="226"/>
        <w:ind w:hanging="0" w:left="0" w:right="0"/>
        <w:rPr/>
      </w:pPr>
      <w:r>
        <w:rPr>
          <w:rFonts w:cs="Times" w:ascii="Times" w:hAnsi="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pPr>
        <w:pStyle w:val="Normal"/>
        <w:widowControl w:val="false"/>
        <w:spacing w:lineRule="auto" w:line="240" w:before="0" w:after="0"/>
        <w:ind w:hanging="0" w:left="0" w:right="0"/>
        <w:rPr/>
      </w:pPr>
      <w:r>
        <w:rPr>
          <w:rFonts w:cs="Times" w:ascii="Times" w:hAnsi="Times"/>
          <w:color w:val="000000"/>
          <w:sz w:val="17"/>
          <w:szCs w:val="17"/>
        </w:rPr>
        <w:t>  </w:t>
      </w:r>
    </w:p>
    <w:tbl>
      <w:tblPr>
        <w:tblW w:w="10599" w:type="dxa"/>
        <w:jc w:val="left"/>
        <w:tblInd w:w="0" w:type="dxa"/>
        <w:tblLayout w:type="fixed"/>
        <w:tblCellMar>
          <w:top w:w="0" w:type="dxa"/>
          <w:left w:w="0" w:type="dxa"/>
          <w:bottom w:w="0" w:type="dxa"/>
          <w:right w:w="0" w:type="dxa"/>
        </w:tblCellMar>
      </w:tblPr>
      <w:tblGrid>
        <w:gridCol w:w="2649"/>
        <w:gridCol w:w="2650"/>
        <w:gridCol w:w="2651"/>
        <w:gridCol w:w="2648"/>
      </w:tblGrid>
      <w:tr>
        <w:trPr/>
        <w:tc>
          <w:tcPr>
            <w:tcW w:w="5299"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7"/>
                <w:szCs w:val="17"/>
              </w:rPr>
              <w:t>ОПЕРАТОР</w:t>
            </w:r>
          </w:p>
        </w:tc>
        <w:tc>
          <w:tcPr>
            <w:tcW w:w="5299" w:type="dxa"/>
            <w:gridSpan w:val="2"/>
            <w:tcBorders/>
          </w:tcPr>
          <w:p>
            <w:pPr>
              <w:pStyle w:val="Normal"/>
              <w:widowControl w:val="false"/>
              <w:tabs>
                <w:tab w:val="clear" w:pos="720"/>
              </w:tabs>
              <w:spacing w:lineRule="auto" w:line="240" w:before="0" w:after="0"/>
              <w:ind w:hanging="0" w:left="0" w:right="0"/>
              <w:rPr/>
            </w:pPr>
            <w:r>
              <w:rPr>
                <w:rFonts w:cs="Times" w:ascii="Times" w:hAnsi="Times"/>
                <w:b/>
                <w:bCs/>
                <w:color w:val="000000"/>
                <w:sz w:val="17"/>
                <w:szCs w:val="17"/>
              </w:rPr>
              <w:t>АБОНЕНТ</w:t>
            </w:r>
          </w:p>
        </w:tc>
      </w:tr>
      <w:tr>
        <w:trPr/>
        <w:tc>
          <w:tcPr>
            <w:tcW w:w="5299"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5299"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5299"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5299" w:type="dxa"/>
            <w:gridSpan w:val="2"/>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2649"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1" w:type="dxa"/>
            <w:tcBorders>
              <w:bottom w:val="single" w:sz="6" w:space="0" w:color="000000"/>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48"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r>
        <w:trPr/>
        <w:tc>
          <w:tcPr>
            <w:tcW w:w="2649"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7"/>
                <w:szCs w:val="17"/>
              </w:rPr>
              <w:t>М.П.</w:t>
            </w:r>
          </w:p>
        </w:tc>
        <w:tc>
          <w:tcPr>
            <w:tcW w:w="2650"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c>
          <w:tcPr>
            <w:tcW w:w="2651"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7"/>
                <w:szCs w:val="17"/>
              </w:rPr>
              <w:t>М.П.</w:t>
            </w:r>
          </w:p>
        </w:tc>
        <w:tc>
          <w:tcPr>
            <w:tcW w:w="2648" w:type="dxa"/>
            <w:tcBorders/>
          </w:tcPr>
          <w:p>
            <w:pPr>
              <w:pStyle w:val="Normal"/>
              <w:widowControl w:val="false"/>
              <w:tabs>
                <w:tab w:val="clear" w:pos="720"/>
              </w:tabs>
              <w:spacing w:lineRule="auto" w:line="240" w:before="0" w:after="0"/>
              <w:ind w:hanging="0" w:left="0" w:right="0"/>
              <w:rPr>
                <w:rFonts w:ascii="Times" w:hAnsi="Times" w:cs="Times"/>
                <w:color w:val="000000"/>
                <w:sz w:val="17"/>
                <w:szCs w:val="17"/>
              </w:rPr>
            </w:pPr>
            <w:r>
              <w:rPr>
                <w:rFonts w:cs="Times" w:ascii="Times" w:hAnsi="Times"/>
                <w:color w:val="000000"/>
                <w:sz w:val="17"/>
                <w:szCs w:val="17"/>
              </w:rPr>
            </w:r>
          </w:p>
        </w:tc>
      </w:tr>
    </w:tbl>
    <w:p>
      <w:pPr>
        <w:sectPr>
          <w:type w:val="nextPage"/>
          <w:pgSz w:w="11906" w:h="16838"/>
          <w:pgMar w:left="907" w:right="623" w:gutter="0" w:header="0" w:top="623" w:footer="0" w:bottom="623"/>
          <w:pgNumType w:fmt="decimal"/>
          <w:formProt w:val="false"/>
          <w:textDirection w:val="lrTb"/>
          <w:docGrid w:type="default" w:linePitch="312" w:charSpace="4294965247"/>
        </w:sectPr>
      </w:pPr>
    </w:p>
    <w:p>
      <w:pPr>
        <w:pStyle w:val="Normal"/>
        <w:widowControl w:val="false"/>
        <w:spacing w:lineRule="auto" w:line="240" w:before="0" w:after="0"/>
        <w:ind w:hanging="0" w:left="0" w:right="0"/>
        <w:jc w:val="right"/>
        <w:rPr/>
      </w:pPr>
      <w:r>
        <w:rPr>
          <w:rFonts w:cs="Times" w:ascii="Times" w:hAnsi="Times"/>
          <w:color w:val="000000"/>
          <w:sz w:val="18"/>
          <w:szCs w:val="18"/>
        </w:rPr>
        <w:t>Приложение 2</w:t>
      </w:r>
    </w:p>
    <w:p>
      <w:pPr>
        <w:pStyle w:val="Normal"/>
        <w:widowControl w:val="false"/>
        <w:spacing w:lineRule="auto" w:line="240" w:before="0" w:after="0"/>
        <w:ind w:hanging="0" w:left="0" w:right="0"/>
        <w:jc w:val="center"/>
        <w:rPr/>
      </w:pPr>
      <w:r>
        <w:rPr>
          <w:rFonts w:cs="Times" w:ascii="Times" w:hAnsi="Times"/>
          <w:b/>
          <w:bCs/>
          <w:color w:val="000000"/>
          <w:sz w:val="18"/>
          <w:szCs w:val="18"/>
        </w:rPr>
        <w:t>ЛИЦЕНЗИОННЫЙ ДОГОВОР № ____________</w:t>
      </w:r>
    </w:p>
    <w:tbl>
      <w:tblPr>
        <w:tblW w:w="10373" w:type="dxa"/>
        <w:jc w:val="left"/>
        <w:tblInd w:w="0" w:type="dxa"/>
        <w:tblLayout w:type="fixed"/>
        <w:tblCellMar>
          <w:top w:w="0" w:type="dxa"/>
          <w:left w:w="0" w:type="dxa"/>
          <w:bottom w:w="0" w:type="dxa"/>
          <w:right w:w="0" w:type="dxa"/>
        </w:tblCellMar>
      </w:tblPr>
      <w:tblGrid>
        <w:gridCol w:w="8276"/>
        <w:gridCol w:w="2096"/>
      </w:tblGrid>
      <w:tr>
        <w:trPr/>
        <w:tc>
          <w:tcPr>
            <w:tcW w:w="8276" w:type="dxa"/>
            <w:tcBorders/>
          </w:tcPr>
          <w:p>
            <w:pPr>
              <w:pStyle w:val="Normal"/>
              <w:widowControl w:val="false"/>
              <w:tabs>
                <w:tab w:val="clear" w:pos="720"/>
              </w:tabs>
              <w:spacing w:lineRule="auto" w:line="240" w:before="0" w:after="0"/>
              <w:ind w:hanging="0" w:left="0" w:right="0"/>
              <w:rPr/>
            </w:pPr>
            <w:r>
              <w:rPr>
                <w:rFonts w:cs="Times" w:ascii="Times" w:hAnsi="Times"/>
                <w:color w:val="000000"/>
                <w:sz w:val="16"/>
                <w:szCs w:val="16"/>
              </w:rPr>
              <w:t>____________</w:t>
            </w:r>
          </w:p>
        </w:tc>
        <w:tc>
          <w:tcPr>
            <w:tcW w:w="2096"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6"/>
                <w:szCs w:val="16"/>
              </w:rPr>
              <w:t>__.__.20__</w:t>
            </w:r>
          </w:p>
        </w:tc>
      </w:tr>
    </w:tbl>
    <w:p>
      <w:pPr>
        <w:pStyle w:val="Normal"/>
        <w:widowControl w:val="false"/>
        <w:spacing w:lineRule="auto" w:line="240" w:before="0" w:after="0"/>
        <w:ind w:hanging="0" w:left="0" w:right="0"/>
        <w:jc w:val="both"/>
        <w:rPr/>
      </w:pPr>
      <w:r>
        <w:rPr>
          <w:rFonts w:cs="Times" w:ascii="Times" w:hAnsi="Times"/>
          <w:color w:val="000000"/>
          <w:sz w:val="18"/>
          <w:szCs w:val="18"/>
        </w:rPr>
        <w:t xml:space="preserve">Лицензионный договор является офертой </w:t>
      </w:r>
      <w:r>
        <w:rPr>
          <w:rFonts w:cs="Times" w:ascii="Times" w:hAnsi="Times"/>
          <w:b/>
          <w:bCs/>
          <w:color w:val="000000"/>
        </w:rPr>
        <w:t>____________</w:t>
      </w:r>
      <w:r>
        <w:rPr>
          <w:rFonts w:cs="Times" w:ascii="Times" w:hAnsi="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Pr>
          <w:rFonts w:cs="Times" w:ascii="Times" w:hAnsi="Times"/>
          <w:b/>
          <w:bCs/>
          <w:color w:val="000000"/>
        </w:rPr>
        <w:t xml:space="preserve">____________ </w:t>
      </w:r>
      <w:r>
        <w:rPr>
          <w:rFonts w:cs="Times" w:ascii="Times" w:hAnsi="Times"/>
          <w:color w:val="000000"/>
          <w:sz w:val="18"/>
          <w:szCs w:val="18"/>
        </w:rPr>
        <w:t>Контракт на право использования программы для ЭВМ «Контур.Экстерн»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pPr>
        <w:pStyle w:val="Normal"/>
        <w:widowControl w:val="false"/>
        <w:spacing w:lineRule="auto" w:line="240" w:before="0" w:after="0"/>
        <w:ind w:hanging="0" w:left="0" w:right="0"/>
        <w:jc w:val="both"/>
        <w:rPr/>
      </w:pPr>
      <w:r>
        <w:rPr>
          <w:rFonts w:cs="Times" w:ascii="Times" w:hAnsi="Times"/>
          <w:b/>
          <w:bCs/>
          <w:color w:val="000000"/>
          <w:sz w:val="18"/>
          <w:szCs w:val="18"/>
        </w:rPr>
        <w:t>1. Термины и определения</w:t>
      </w:r>
    </w:p>
    <w:p>
      <w:pPr>
        <w:pStyle w:val="Normal"/>
        <w:widowControl w:val="false"/>
        <w:spacing w:lineRule="auto" w:line="240" w:before="0" w:after="0"/>
        <w:ind w:hanging="0" w:left="0" w:right="0"/>
        <w:jc w:val="both"/>
        <w:rPr/>
      </w:pPr>
      <w:r>
        <w:rPr>
          <w:rFonts w:cs="Times" w:ascii="Times" w:hAnsi="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spacing w:lineRule="auto" w:line="240" w:before="0" w:after="0"/>
        <w:ind w:hanging="0" w:left="0" w:right="0"/>
        <w:jc w:val="both"/>
        <w:rPr/>
      </w:pPr>
      <w:r>
        <w:rPr>
          <w:rFonts w:cs="Times" w:ascii="Times" w:hAnsi="Times"/>
          <w:b/>
          <w:bCs/>
          <w:color w:val="000000"/>
          <w:sz w:val="18"/>
          <w:szCs w:val="18"/>
        </w:rPr>
        <w:t>2. Предмет 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2.1. Лицензиар предоставляет Лицензиату право использования Продукта на условиях простой (неисключительной) лицензии.</w:t>
      </w:r>
    </w:p>
    <w:p>
      <w:pPr>
        <w:pStyle w:val="Normal"/>
        <w:widowControl w:val="false"/>
        <w:spacing w:lineRule="auto" w:line="240" w:before="0" w:after="0"/>
        <w:ind w:hanging="0" w:left="0" w:right="0"/>
        <w:jc w:val="both"/>
        <w:rPr/>
      </w:pPr>
      <w:r>
        <w:rPr>
          <w:rFonts w:cs="Times" w:ascii="Times" w:hAnsi="Times"/>
          <w:b/>
          <w:bCs/>
          <w:color w:val="000000"/>
          <w:sz w:val="18"/>
          <w:szCs w:val="18"/>
        </w:rPr>
        <w:t>3. Исключительные права</w:t>
      </w:r>
    </w:p>
    <w:p>
      <w:pPr>
        <w:pStyle w:val="Normal"/>
        <w:widowControl w:val="false"/>
        <w:spacing w:lineRule="auto" w:line="240" w:before="0" w:after="0"/>
        <w:ind w:hanging="0" w:left="0" w:right="0"/>
        <w:jc w:val="both"/>
        <w:rPr/>
      </w:pPr>
      <w:r>
        <w:rPr>
          <w:rFonts w:cs="Times" w:ascii="Times" w:hAnsi="Times"/>
          <w:color w:val="000000"/>
          <w:sz w:val="18"/>
          <w:szCs w:val="18"/>
        </w:rPr>
        <w:t>3.1. Исключительные права на Продукт принадлежат Лицензиару и охраняются как объект интеллектуальной собственности.</w:t>
      </w:r>
    </w:p>
    <w:p>
      <w:pPr>
        <w:pStyle w:val="Normal"/>
        <w:widowControl w:val="false"/>
        <w:spacing w:lineRule="auto" w:line="240" w:before="0" w:after="0"/>
        <w:ind w:hanging="0" w:left="0" w:right="0"/>
        <w:jc w:val="both"/>
        <w:rPr/>
      </w:pPr>
      <w:r>
        <w:rPr>
          <w:rFonts w:cs="Times" w:ascii="Times" w:hAnsi="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pStyle w:val="Normal"/>
        <w:widowControl w:val="false"/>
        <w:spacing w:lineRule="auto" w:line="240" w:before="0" w:after="0"/>
        <w:ind w:hanging="0" w:left="0" w:right="0"/>
        <w:jc w:val="both"/>
        <w:rPr/>
      </w:pPr>
      <w:r>
        <w:rPr>
          <w:rFonts w:cs="Times" w:ascii="Times" w:hAnsi="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pPr>
        <w:pStyle w:val="Normal"/>
        <w:widowControl w:val="false"/>
        <w:spacing w:lineRule="auto" w:line="240" w:before="0" w:after="0"/>
        <w:ind w:hanging="0" w:left="0" w:right="0"/>
        <w:jc w:val="both"/>
        <w:rPr/>
      </w:pPr>
      <w:r>
        <w:rPr>
          <w:rFonts w:cs="Times" w:ascii="Times" w:hAnsi="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widowControl w:val="false"/>
        <w:spacing w:lineRule="auto" w:line="240" w:before="0" w:after="0"/>
        <w:ind w:hanging="0" w:left="0" w:right="0"/>
        <w:jc w:val="both"/>
        <w:rPr/>
      </w:pPr>
      <w:r>
        <w:rPr>
          <w:rFonts w:cs="Times" w:ascii="Times" w:hAnsi="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widowControl w:val="false"/>
        <w:spacing w:lineRule="auto" w:line="240" w:before="0" w:after="0"/>
        <w:ind w:hanging="0" w:left="0" w:right="0"/>
        <w:jc w:val="both"/>
        <w:rPr/>
      </w:pPr>
      <w:r>
        <w:rPr>
          <w:rFonts w:cs="Times" w:ascii="Times" w:hAnsi="Times"/>
          <w:b/>
          <w:bCs/>
          <w:color w:val="000000"/>
          <w:sz w:val="18"/>
          <w:szCs w:val="18"/>
        </w:rPr>
        <w:t>4. Гарантии Лицензиара. Условия использования (объем предоставляемых прав)</w:t>
      </w:r>
    </w:p>
    <w:p>
      <w:pPr>
        <w:pStyle w:val="Normal"/>
        <w:widowControl w:val="false"/>
        <w:spacing w:lineRule="auto" w:line="240" w:before="0" w:after="0"/>
        <w:ind w:hanging="0" w:left="0" w:right="0"/>
        <w:jc w:val="both"/>
        <w:rPr/>
      </w:pPr>
      <w:r>
        <w:rPr>
          <w:rFonts w:cs="Times" w:ascii="Times" w:hAnsi="Times"/>
          <w:color w:val="000000"/>
          <w:sz w:val="18"/>
          <w:szCs w:val="18"/>
        </w:rPr>
        <w:t>4.1. Лицензиар гарантирует:</w:t>
      </w:r>
    </w:p>
    <w:p>
      <w:pPr>
        <w:pStyle w:val="Normal"/>
        <w:widowControl w:val="false"/>
        <w:spacing w:lineRule="auto" w:line="240" w:before="0" w:after="0"/>
        <w:ind w:hanging="0" w:left="0" w:right="0"/>
        <w:jc w:val="both"/>
        <w:rPr/>
      </w:pPr>
      <w:r>
        <w:rPr>
          <w:rFonts w:cs="Times" w:ascii="Times" w:hAnsi="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widowControl w:val="false"/>
        <w:spacing w:lineRule="auto" w:line="240" w:before="0" w:after="0"/>
        <w:ind w:hanging="0" w:left="0" w:right="0"/>
        <w:jc w:val="both"/>
        <w:rPr/>
      </w:pPr>
      <w:r>
        <w:rPr>
          <w:rFonts w:cs="Times" w:ascii="Times" w:hAnsi="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Pr>
          <w:rFonts w:cs="Times" w:ascii="Times" w:hAnsi="Times"/>
          <w:b/>
          <w:bCs/>
          <w:color w:val="000000"/>
        </w:rPr>
        <w:t>____________</w:t>
      </w:r>
      <w:r>
        <w:rPr>
          <w:rFonts w:cs="Times" w:ascii="Times" w:hAnsi="Times"/>
          <w:color w:val="000000"/>
          <w:sz w:val="18"/>
          <w:szCs w:val="18"/>
        </w:rPr>
        <w:t>;</w:t>
      </w:r>
    </w:p>
    <w:p>
      <w:pPr>
        <w:pStyle w:val="Normal"/>
        <w:widowControl w:val="false"/>
        <w:spacing w:lineRule="auto" w:line="240" w:before="0" w:after="0"/>
        <w:ind w:hanging="0" w:left="0" w:right="0"/>
        <w:jc w:val="both"/>
        <w:rPr/>
      </w:pPr>
      <w:r>
        <w:rPr>
          <w:rFonts w:cs="Times" w:ascii="Times" w:hAnsi="Times"/>
          <w:color w:val="000000"/>
          <w:sz w:val="18"/>
          <w:szCs w:val="18"/>
        </w:rPr>
        <w:t>4.1.4. защиту информации, обрабатываемой на сервере Лицензиара, от несанкционированного доступа;</w:t>
      </w:r>
    </w:p>
    <w:p>
      <w:pPr>
        <w:pStyle w:val="Normal"/>
        <w:widowControl w:val="false"/>
        <w:spacing w:lineRule="auto" w:line="240" w:before="0" w:after="0"/>
        <w:ind w:hanging="0" w:left="0" w:right="0"/>
        <w:jc w:val="both"/>
        <w:rPr/>
      </w:pPr>
      <w:r>
        <w:rPr>
          <w:rFonts w:cs="Times" w:ascii="Times" w:hAnsi="Times"/>
          <w:color w:val="000000"/>
          <w:sz w:val="18"/>
          <w:szCs w:val="18"/>
        </w:rPr>
        <w:t>4.1.5. своевременное обновление вспомогательного программного обеспечения на сервере Лицензиара;</w:t>
      </w:r>
    </w:p>
    <w:p>
      <w:pPr>
        <w:pStyle w:val="Normal"/>
        <w:widowControl w:val="false"/>
        <w:spacing w:lineRule="auto" w:line="240" w:before="0" w:after="0"/>
        <w:ind w:hanging="0" w:left="0" w:right="0"/>
        <w:jc w:val="both"/>
        <w:rPr/>
      </w:pPr>
      <w:r>
        <w:rPr>
          <w:rFonts w:cs="Times" w:ascii="Times" w:hAnsi="Times"/>
          <w:color w:val="000000"/>
          <w:sz w:val="18"/>
          <w:szCs w:val="18"/>
        </w:rPr>
        <w:t>4.1.6. круглосуточную доступность сервера Лицензиара, за исключением времени проведения профилактических работ.</w:t>
      </w:r>
    </w:p>
    <w:p>
      <w:pPr>
        <w:pStyle w:val="Normal"/>
        <w:widowControl w:val="false"/>
        <w:spacing w:lineRule="auto" w:line="240" w:before="0" w:after="0"/>
        <w:ind w:hanging="0" w:left="0" w:right="0"/>
        <w:jc w:val="both"/>
        <w:rPr/>
      </w:pPr>
      <w:r>
        <w:rPr>
          <w:rFonts w:cs="Times" w:ascii="Times" w:hAnsi="Times"/>
          <w:color w:val="000000"/>
          <w:sz w:val="18"/>
          <w:szCs w:val="18"/>
        </w:rPr>
        <w:t>4.2. Лицензиату предоставляется право не отправлять отчеты об использовании Продукта Лицензиару.</w:t>
      </w:r>
    </w:p>
    <w:p>
      <w:pPr>
        <w:pStyle w:val="Normal"/>
        <w:widowControl w:val="false"/>
        <w:spacing w:lineRule="auto" w:line="240" w:before="0" w:after="0"/>
        <w:ind w:hanging="0" w:left="0" w:right="0"/>
        <w:jc w:val="both"/>
        <w:rPr/>
      </w:pPr>
      <w:r>
        <w:rPr>
          <w:rFonts w:cs="Times" w:ascii="Times" w:hAnsi="Times"/>
          <w:b/>
          <w:bCs/>
          <w:color w:val="000000"/>
          <w:sz w:val="18"/>
          <w:szCs w:val="18"/>
        </w:rPr>
        <w:t>5. Порядок предоставления доступа и способы использования</w:t>
      </w:r>
    </w:p>
    <w:p>
      <w:pPr>
        <w:pStyle w:val="Normal"/>
        <w:widowControl w:val="false"/>
        <w:spacing w:lineRule="auto" w:line="240" w:before="0" w:after="0"/>
        <w:ind w:hanging="0" w:left="0" w:right="0"/>
        <w:jc w:val="both"/>
        <w:rPr/>
      </w:pPr>
      <w:r>
        <w:rPr>
          <w:rFonts w:cs="Times" w:ascii="Times" w:hAnsi="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pPr>
        <w:pStyle w:val="Normal"/>
        <w:widowControl w:val="false"/>
        <w:spacing w:lineRule="auto" w:line="240" w:before="0" w:after="0"/>
        <w:ind w:hanging="0" w:left="0" w:right="0"/>
        <w:jc w:val="both"/>
        <w:rPr/>
      </w:pPr>
      <w:r>
        <w:rPr>
          <w:rFonts w:cs="Times" w:ascii="Times" w:hAnsi="Times"/>
          <w:color w:val="000000"/>
          <w:sz w:val="18"/>
          <w:szCs w:val="18"/>
        </w:rPr>
        <w:t>При этом Лицензиат может использовать Продукт следующими способами: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самостоятельно осуществлять интеграцию информационных систем Лицензиата с Продуктом с использованием API;</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использовать все функциональные возможности Продукта, описанные Тарифным планом в Прайс-листе Лицензиара;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размножать Пользовательскую документацию Продукта для личного использования;</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pPr>
        <w:pStyle w:val="Normal"/>
        <w:widowControl w:val="false"/>
        <w:spacing w:lineRule="auto" w:line="240" w:before="0" w:after="0"/>
        <w:ind w:hanging="0" w:left="0" w:right="0"/>
        <w:jc w:val="both"/>
        <w:rPr/>
      </w:pPr>
      <w:r>
        <w:rPr>
          <w:rFonts w:cs="Times" w:ascii="Times" w:hAnsi="Times"/>
          <w:color w:val="000000"/>
          <w:sz w:val="18"/>
          <w:szCs w:val="18"/>
        </w:rPr>
        <w:t>5.2. Лицензиат не вправе:</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использовать Продукт в нарушение законодательства;</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копировать, модифицировать, декомпилировать, деассемблировать Продукт;</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использовать Продукт в нарушение Пользовательской документации;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widowControl w:val="false"/>
        <w:spacing w:lineRule="auto" w:line="240" w:before="0" w:after="0"/>
        <w:ind w:hanging="0" w:left="0" w:right="0"/>
        <w:jc w:val="both"/>
        <w:rPr/>
      </w:pPr>
      <w:r>
        <w:rPr>
          <w:rFonts w:cs="Times" w:ascii="Times" w:hAnsi="Times"/>
          <w:b/>
          <w:bCs/>
          <w:color w:val="000000"/>
          <w:sz w:val="18"/>
          <w:szCs w:val="18"/>
        </w:rPr>
        <w:t>6. Территория действия 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6.1. Лицензионный договор действует на всей территории Российской Федерации.</w:t>
      </w:r>
    </w:p>
    <w:p>
      <w:pPr>
        <w:pStyle w:val="Normal"/>
        <w:widowControl w:val="false"/>
        <w:spacing w:lineRule="auto" w:line="240" w:before="0" w:after="0"/>
        <w:ind w:hanging="0" w:left="0" w:right="0"/>
        <w:jc w:val="both"/>
        <w:rPr/>
      </w:pPr>
      <w:r>
        <w:rPr>
          <w:rFonts w:cs="Times" w:ascii="Times" w:hAnsi="Times"/>
          <w:b/>
          <w:bCs/>
          <w:color w:val="000000"/>
          <w:sz w:val="18"/>
          <w:szCs w:val="18"/>
        </w:rPr>
        <w:t>7. Срок действия 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7.1. Лицензионный договор действует с момента его акцепта Лицензиатом в течение срока действия Контракта на право использования программы для ЭВМ «Контур.Экстерн» и оказание услуг по сопровождению (технической поддержке).</w:t>
      </w:r>
    </w:p>
    <w:p>
      <w:pPr>
        <w:pStyle w:val="Normal"/>
        <w:widowControl w:val="false"/>
        <w:spacing w:lineRule="auto" w:line="240" w:before="0" w:after="0"/>
        <w:ind w:hanging="0" w:left="0" w:right="0"/>
        <w:jc w:val="both"/>
        <w:rPr/>
      </w:pPr>
      <w:r>
        <w:rPr>
          <w:rFonts w:cs="Times" w:ascii="Times" w:hAnsi="Times"/>
          <w:b/>
          <w:bCs/>
          <w:color w:val="000000"/>
          <w:sz w:val="18"/>
          <w:szCs w:val="18"/>
        </w:rPr>
        <w:t>8. Вознаграждение</w:t>
      </w:r>
    </w:p>
    <w:p>
      <w:pPr>
        <w:pStyle w:val="Normal"/>
        <w:widowControl w:val="false"/>
        <w:spacing w:lineRule="auto" w:line="240" w:before="0" w:after="0"/>
        <w:ind w:hanging="0" w:left="0" w:right="0"/>
        <w:jc w:val="both"/>
        <w:rPr/>
      </w:pPr>
      <w:r>
        <w:rPr>
          <w:rFonts w:cs="Times" w:ascii="Times" w:hAnsi="Times"/>
          <w:color w:val="000000"/>
          <w:sz w:val="18"/>
          <w:szCs w:val="18"/>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«Контур.Экстерн» и оказание услуг по сопровождению (технической поддержке).</w:t>
      </w:r>
    </w:p>
    <w:p>
      <w:pPr>
        <w:pStyle w:val="Normal"/>
        <w:widowControl w:val="false"/>
        <w:spacing w:lineRule="auto" w:line="240" w:before="0" w:after="0"/>
        <w:ind w:hanging="0" w:left="0" w:right="0"/>
        <w:jc w:val="both"/>
        <w:rPr/>
      </w:pPr>
      <w:r>
        <w:rPr>
          <w:rFonts w:cs="Times" w:ascii="Times" w:hAnsi="Times"/>
          <w:b/>
          <w:bCs/>
          <w:color w:val="000000"/>
          <w:sz w:val="18"/>
          <w:szCs w:val="18"/>
        </w:rPr>
        <w:t>9. Прочие условия</w:t>
      </w:r>
    </w:p>
    <w:p>
      <w:pPr>
        <w:sectPr>
          <w:type w:val="nextPage"/>
          <w:pgSz w:w="11906" w:h="16838"/>
          <w:pgMar w:left="907" w:right="623" w:gutter="0" w:header="0" w:top="623" w:footer="0" w:bottom="623"/>
          <w:pgNumType w:fmt="decimal"/>
          <w:formProt w:val="false"/>
          <w:textDirection w:val="lrTb"/>
          <w:docGrid w:type="default" w:linePitch="100" w:charSpace="0"/>
        </w:sectPr>
        <w:pStyle w:val="Normal"/>
        <w:widowControl w:val="false"/>
        <w:spacing w:lineRule="auto" w:line="240" w:before="0" w:after="0"/>
        <w:ind w:hanging="0" w:left="0" w:right="0"/>
        <w:jc w:val="both"/>
        <w:rPr/>
      </w:pPr>
      <w:r>
        <w:rPr>
          <w:rFonts w:cs="Times" w:ascii="Times" w:hAnsi="Times"/>
          <w:color w:val="000000"/>
          <w:sz w:val="18"/>
          <w:szCs w:val="18"/>
        </w:rPr>
        <w:t>9.1. Все иные условия, не урегулированные Лицензионным договором, регулируются Контрактом на право использования программы для ЭВМ «Контур.Экстерн» и оказание услуг по сопровождению (технической поддержке).</w:t>
      </w:r>
    </w:p>
    <w:p>
      <w:pPr>
        <w:pStyle w:val="Normal"/>
        <w:widowControl w:val="false"/>
        <w:spacing w:lineRule="auto" w:line="240" w:before="0" w:after="0"/>
        <w:ind w:hanging="0" w:left="0" w:right="0"/>
        <w:jc w:val="right"/>
        <w:rPr/>
      </w:pPr>
      <w:r>
        <w:rPr>
          <w:rFonts w:cs="Times" w:ascii="Times" w:hAnsi="Times"/>
          <w:color w:val="000000"/>
          <w:sz w:val="18"/>
          <w:szCs w:val="18"/>
        </w:rPr>
        <w:t>Приложение 3</w:t>
      </w:r>
    </w:p>
    <w:p>
      <w:pPr>
        <w:pStyle w:val="Normal"/>
        <w:widowControl w:val="false"/>
        <w:spacing w:lineRule="auto" w:line="240" w:before="0" w:after="0"/>
        <w:ind w:hanging="0" w:left="0" w:right="0"/>
        <w:jc w:val="center"/>
        <w:rPr/>
      </w:pPr>
      <w:r>
        <w:rPr>
          <w:rFonts w:cs="Times" w:ascii="Times" w:hAnsi="Times"/>
          <w:b/>
          <w:bCs/>
          <w:color w:val="000000"/>
          <w:sz w:val="18"/>
          <w:szCs w:val="18"/>
        </w:rPr>
        <w:t>СУБЛИЦЕНЗИОННЫЙ ДОГОВОР № ____________</w:t>
      </w:r>
    </w:p>
    <w:p>
      <w:pPr>
        <w:pStyle w:val="Normal"/>
        <w:widowControl w:val="false"/>
        <w:spacing w:lineRule="auto" w:line="240" w:before="0" w:after="0"/>
        <w:ind w:hanging="0" w:left="0" w:right="0"/>
        <w:jc w:val="center"/>
        <w:rPr/>
      </w:pPr>
      <w:r>
        <w:rPr>
          <w:rFonts w:cs="Times" w:ascii="Times" w:hAnsi="Times"/>
          <w:b/>
          <w:bCs/>
          <w:color w:val="000000"/>
          <w:sz w:val="18"/>
          <w:szCs w:val="18"/>
        </w:rPr>
        <w:t>на использование программы для ЭВМ СКЗИ «КриптоПро»</w:t>
      </w:r>
    </w:p>
    <w:tbl>
      <w:tblPr>
        <w:tblW w:w="10373" w:type="dxa"/>
        <w:jc w:val="left"/>
        <w:tblInd w:w="0" w:type="dxa"/>
        <w:tblLayout w:type="fixed"/>
        <w:tblCellMar>
          <w:top w:w="0" w:type="dxa"/>
          <w:left w:w="0" w:type="dxa"/>
          <w:bottom w:w="0" w:type="dxa"/>
          <w:right w:w="0" w:type="dxa"/>
        </w:tblCellMar>
      </w:tblPr>
      <w:tblGrid>
        <w:gridCol w:w="8276"/>
        <w:gridCol w:w="2096"/>
      </w:tblGrid>
      <w:tr>
        <w:trPr/>
        <w:tc>
          <w:tcPr>
            <w:tcW w:w="8276" w:type="dxa"/>
            <w:tcBorders/>
          </w:tcPr>
          <w:p>
            <w:pPr>
              <w:pStyle w:val="Normal"/>
              <w:widowControl w:val="false"/>
              <w:tabs>
                <w:tab w:val="clear" w:pos="720"/>
              </w:tabs>
              <w:spacing w:lineRule="auto" w:line="240" w:before="0" w:after="0"/>
              <w:ind w:hanging="0" w:left="0" w:right="0"/>
              <w:rPr/>
            </w:pPr>
            <w:r>
              <w:rPr>
                <w:rFonts w:cs="Times" w:ascii="Times" w:hAnsi="Times"/>
                <w:color w:val="000000"/>
                <w:sz w:val="16"/>
                <w:szCs w:val="16"/>
              </w:rPr>
              <w:t>____________</w:t>
            </w:r>
          </w:p>
        </w:tc>
        <w:tc>
          <w:tcPr>
            <w:tcW w:w="2096" w:type="dxa"/>
            <w:tcBorders/>
          </w:tcPr>
          <w:p>
            <w:pPr>
              <w:pStyle w:val="Normal"/>
              <w:widowControl w:val="false"/>
              <w:tabs>
                <w:tab w:val="clear" w:pos="720"/>
              </w:tabs>
              <w:spacing w:lineRule="auto" w:line="240" w:before="0" w:after="0"/>
              <w:ind w:hanging="0" w:left="0" w:right="0"/>
              <w:jc w:val="right"/>
              <w:rPr/>
            </w:pPr>
            <w:r>
              <w:rPr>
                <w:rFonts w:cs="Times" w:ascii="Times" w:hAnsi="Times"/>
                <w:color w:val="000000"/>
                <w:sz w:val="16"/>
                <w:szCs w:val="16"/>
              </w:rPr>
              <w:t>__.__.20__</w:t>
            </w:r>
          </w:p>
        </w:tc>
      </w:tr>
    </w:tbl>
    <w:p>
      <w:pPr>
        <w:pStyle w:val="Normal"/>
        <w:widowControl w:val="false"/>
        <w:spacing w:lineRule="auto" w:line="240" w:before="0" w:after="0"/>
        <w:ind w:hanging="0" w:left="0" w:right="0"/>
        <w:jc w:val="both"/>
        <w:rPr/>
      </w:pPr>
      <w:r>
        <w:rPr>
          <w:rFonts w:cs="Times" w:ascii="Times" w:hAnsi="Times"/>
          <w:color w:val="000000"/>
          <w:sz w:val="18"/>
          <w:szCs w:val="18"/>
        </w:rPr>
        <w:t xml:space="preserve">Сублицензионный договор является офертой </w:t>
      </w:r>
      <w:r>
        <w:rPr>
          <w:rFonts w:cs="Times" w:ascii="Times" w:hAnsi="Times"/>
          <w:b/>
          <w:bCs/>
          <w:color w:val="000000"/>
        </w:rPr>
        <w:t>____________</w:t>
      </w:r>
      <w:r>
        <w:rPr>
          <w:rFonts w:cs="Times" w:ascii="Times" w:hAnsi="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Pr>
          <w:rFonts w:cs="Times" w:ascii="Times" w:hAnsi="Times"/>
          <w:b/>
          <w:bCs/>
          <w:color w:val="000000"/>
        </w:rPr>
        <w:t>____________</w:t>
      </w:r>
      <w:r>
        <w:rPr>
          <w:rFonts w:cs="Times" w:ascii="Times" w:hAnsi="Times"/>
          <w:color w:val="000000"/>
          <w:sz w:val="18"/>
          <w:szCs w:val="18"/>
        </w:rPr>
        <w:t xml:space="preserve"> Контракт на право использования программы для ЭВМ «Контур.Экстерн» и оказание услуг по сопровождению (технической поддержке) (далее – Контракт).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pPr>
        <w:pStyle w:val="Normal"/>
        <w:widowControl w:val="false"/>
        <w:spacing w:lineRule="auto" w:line="240" w:before="0" w:after="0"/>
        <w:ind w:hanging="0" w:left="0" w:right="0"/>
        <w:jc w:val="both"/>
        <w:rPr/>
      </w:pPr>
      <w:r>
        <w:rPr>
          <w:rFonts w:cs="Times" w:ascii="Times" w:hAnsi="Times"/>
          <w:b/>
          <w:bCs/>
          <w:color w:val="000000"/>
          <w:sz w:val="18"/>
          <w:szCs w:val="18"/>
        </w:rPr>
        <w:t>1. Термины и определения</w:t>
      </w:r>
    </w:p>
    <w:p>
      <w:pPr>
        <w:pStyle w:val="Normal"/>
        <w:widowControl w:val="false"/>
        <w:spacing w:lineRule="auto" w:line="240" w:before="0" w:after="0"/>
        <w:ind w:hanging="0" w:left="0" w:right="0"/>
        <w:jc w:val="both"/>
        <w:rPr/>
      </w:pPr>
      <w:r>
        <w:rPr>
          <w:rFonts w:cs="Times" w:ascii="Times" w:hAnsi="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pPr>
        <w:pStyle w:val="Normal"/>
        <w:widowControl w:val="false"/>
        <w:spacing w:lineRule="auto" w:line="240" w:before="0" w:after="0"/>
        <w:ind w:hanging="0" w:left="0" w:right="0"/>
        <w:jc w:val="both"/>
        <w:rPr/>
      </w:pPr>
      <w:r>
        <w:rPr>
          <w:rFonts w:cs="Times" w:ascii="Times" w:hAnsi="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pPr>
        <w:pStyle w:val="Normal"/>
        <w:widowControl w:val="false"/>
        <w:spacing w:lineRule="auto" w:line="240" w:before="0" w:after="0"/>
        <w:ind w:hanging="0" w:left="0" w:right="0"/>
        <w:jc w:val="both"/>
        <w:rPr/>
      </w:pPr>
      <w:r>
        <w:rPr>
          <w:rFonts w:cs="Times" w:ascii="Times" w:hAnsi="Times"/>
          <w:color w:val="000000"/>
          <w:sz w:val="18"/>
          <w:szCs w:val="18"/>
        </w:rPr>
        <w:t>1.3. Сертификат ключа – сертификат ключа проверки электронной подписи.</w:t>
      </w:r>
    </w:p>
    <w:p>
      <w:pPr>
        <w:pStyle w:val="Normal"/>
        <w:widowControl w:val="false"/>
        <w:spacing w:lineRule="auto" w:line="240" w:before="0" w:after="0"/>
        <w:ind w:hanging="0" w:left="0" w:right="0"/>
        <w:jc w:val="both"/>
        <w:rPr/>
      </w:pPr>
      <w:r>
        <w:rPr>
          <w:rFonts w:cs="Times" w:ascii="Times" w:hAnsi="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pPr>
        <w:pStyle w:val="Normal"/>
        <w:widowControl w:val="false"/>
        <w:spacing w:lineRule="auto" w:line="240" w:before="0" w:after="0"/>
        <w:ind w:hanging="0" w:left="0" w:right="0"/>
        <w:jc w:val="both"/>
        <w:rPr/>
      </w:pPr>
      <w:r>
        <w:rPr>
          <w:rFonts w:cs="Times" w:ascii="Times" w:hAnsi="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pPr>
        <w:pStyle w:val="Normal"/>
        <w:widowControl w:val="false"/>
        <w:spacing w:lineRule="auto" w:line="240" w:before="0" w:after="0"/>
        <w:ind w:hanging="0" w:left="0" w:right="0"/>
        <w:jc w:val="both"/>
        <w:rPr/>
      </w:pPr>
      <w:r>
        <w:rPr>
          <w:rFonts w:cs="Times" w:ascii="Times" w:hAnsi="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pPr>
        <w:pStyle w:val="Normal"/>
        <w:widowControl w:val="false"/>
        <w:spacing w:lineRule="auto" w:line="240" w:before="0" w:after="0"/>
        <w:ind w:hanging="0" w:left="0" w:right="0"/>
        <w:jc w:val="both"/>
        <w:rPr/>
      </w:pPr>
      <w:r>
        <w:rPr>
          <w:rFonts w:cs="Times" w:ascii="Times" w:hAnsi="Times"/>
          <w:b/>
          <w:bCs/>
          <w:color w:val="000000"/>
          <w:sz w:val="18"/>
          <w:szCs w:val="18"/>
        </w:rPr>
        <w:t>2. Предмет Сублицензионного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pPr>
        <w:pStyle w:val="Normal"/>
        <w:widowControl w:val="false"/>
        <w:spacing w:lineRule="auto" w:line="240" w:before="0" w:after="0"/>
        <w:ind w:hanging="0" w:left="0" w:right="0"/>
        <w:jc w:val="both"/>
        <w:rPr/>
      </w:pPr>
      <w:r>
        <w:rPr>
          <w:rFonts w:cs="Times" w:ascii="Times" w:hAnsi="Times"/>
          <w:b/>
          <w:bCs/>
          <w:color w:val="000000"/>
          <w:sz w:val="18"/>
          <w:szCs w:val="18"/>
        </w:rPr>
        <w:t>3. Исключительные права</w:t>
      </w:r>
    </w:p>
    <w:p>
      <w:pPr>
        <w:pStyle w:val="Normal"/>
        <w:widowControl w:val="false"/>
        <w:spacing w:lineRule="auto" w:line="240" w:before="0" w:after="0"/>
        <w:ind w:hanging="0" w:left="0" w:right="0"/>
        <w:jc w:val="both"/>
        <w:rPr/>
      </w:pPr>
      <w:r>
        <w:rPr>
          <w:rFonts w:cs="Times" w:ascii="Times" w:hAnsi="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pPr>
        <w:pStyle w:val="Normal"/>
        <w:widowControl w:val="false"/>
        <w:spacing w:lineRule="auto" w:line="240" w:before="0" w:after="0"/>
        <w:ind w:hanging="0" w:left="0" w:right="0"/>
        <w:jc w:val="both"/>
        <w:rPr/>
      </w:pPr>
      <w:r>
        <w:rPr>
          <w:rFonts w:cs="Times" w:ascii="Times" w:hAnsi="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pPr>
        <w:pStyle w:val="Normal"/>
        <w:widowControl w:val="false"/>
        <w:spacing w:lineRule="auto" w:line="240" w:before="0" w:after="0"/>
        <w:ind w:hanging="0" w:left="0" w:right="0"/>
        <w:jc w:val="both"/>
        <w:rPr/>
      </w:pPr>
      <w:r>
        <w:rPr>
          <w:rFonts w:cs="Times" w:ascii="Times" w:hAnsi="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pPr>
        <w:pStyle w:val="Normal"/>
        <w:widowControl w:val="false"/>
        <w:spacing w:lineRule="auto" w:line="240" w:before="0" w:after="0"/>
        <w:ind w:hanging="0" w:left="0" w:right="0"/>
        <w:jc w:val="both"/>
        <w:rPr/>
      </w:pPr>
      <w:r>
        <w:rPr>
          <w:rFonts w:cs="Times" w:ascii="Times" w:hAnsi="Times"/>
          <w:b/>
          <w:bCs/>
          <w:color w:val="000000"/>
          <w:sz w:val="18"/>
          <w:szCs w:val="18"/>
        </w:rPr>
        <w:t>4. Условия использования СКЗИ</w:t>
      </w:r>
    </w:p>
    <w:p>
      <w:pPr>
        <w:pStyle w:val="Normal"/>
        <w:widowControl w:val="false"/>
        <w:spacing w:lineRule="auto" w:line="240" w:before="0" w:after="0"/>
        <w:ind w:hanging="0" w:left="0" w:right="0"/>
        <w:jc w:val="both"/>
        <w:rPr/>
      </w:pPr>
      <w:r>
        <w:rPr>
          <w:rFonts w:cs="Times" w:ascii="Times" w:hAnsi="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pPr>
        <w:pStyle w:val="Normal"/>
        <w:widowControl w:val="false"/>
        <w:spacing w:lineRule="auto" w:line="240" w:before="0" w:after="0"/>
        <w:ind w:hanging="0" w:left="0" w:right="0"/>
        <w:jc w:val="both"/>
        <w:rPr/>
      </w:pPr>
      <w:r>
        <w:rPr>
          <w:rFonts w:cs="Times" w:ascii="Times" w:hAnsi="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pPr>
        <w:pStyle w:val="Normal"/>
        <w:widowControl w:val="false"/>
        <w:spacing w:lineRule="auto" w:line="240" w:before="0" w:after="0"/>
        <w:ind w:hanging="0" w:left="0" w:right="0"/>
        <w:jc w:val="both"/>
        <w:rPr/>
      </w:pPr>
      <w:r>
        <w:rPr>
          <w:rFonts w:cs="Times" w:ascii="Times" w:hAnsi="Times"/>
          <w:color w:val="000000"/>
          <w:sz w:val="18"/>
          <w:szCs w:val="18"/>
        </w:rPr>
        <w:t>4.3. Сублицензиат не имеет права осуществлять следующую деятельность:</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допускать использование СКЗИ лицами, не имеющими прав на такое использование;</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pPr>
        <w:pStyle w:val="Normal"/>
        <w:widowControl w:val="false"/>
        <w:spacing w:lineRule="auto" w:line="240" w:before="0" w:after="0"/>
        <w:ind w:hanging="0" w:left="0" w:right="0"/>
        <w:jc w:val="both"/>
        <w:rPr/>
      </w:pPr>
      <w:r>
        <w:rPr>
          <w:rFonts w:cs="Times" w:ascii="Times" w:hAnsi="Times"/>
          <w:color w:val="000000"/>
          <w:sz w:val="18"/>
          <w:szCs w:val="18"/>
        </w:rPr>
        <w:t xml:space="preserve">− </w:t>
      </w:r>
      <w:r>
        <w:rPr>
          <w:rFonts w:cs="Times" w:ascii="Times" w:hAnsi="Times"/>
          <w:color w:val="000000"/>
          <w:sz w:val="18"/>
          <w:szCs w:val="18"/>
        </w:rPr>
        <w:t>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pPr>
        <w:pStyle w:val="Normal"/>
        <w:widowControl w:val="false"/>
        <w:spacing w:lineRule="auto" w:line="240" w:before="0" w:after="0"/>
        <w:ind w:hanging="0" w:left="0" w:right="0"/>
        <w:jc w:val="both"/>
        <w:rPr/>
      </w:pPr>
      <w:r>
        <w:rPr>
          <w:rFonts w:cs="Times" w:ascii="Times" w:hAnsi="Times"/>
          <w:b/>
          <w:bCs/>
          <w:color w:val="000000"/>
          <w:sz w:val="18"/>
          <w:szCs w:val="18"/>
        </w:rPr>
        <w:t>5. Территория действия Сублицензионного договора</w:t>
      </w:r>
    </w:p>
    <w:p>
      <w:pPr>
        <w:pStyle w:val="Normal"/>
        <w:widowControl w:val="false"/>
        <w:spacing w:lineRule="auto" w:line="240" w:before="0" w:after="0"/>
        <w:ind w:hanging="0" w:left="0" w:right="0"/>
        <w:jc w:val="both"/>
        <w:rPr/>
      </w:pPr>
      <w:r>
        <w:rPr>
          <w:rFonts w:cs="Times" w:ascii="Times" w:hAnsi="Times"/>
          <w:color w:val="000000"/>
          <w:sz w:val="18"/>
          <w:szCs w:val="18"/>
        </w:rPr>
        <w:t>5.1. Сублицензионный договор действует на территории всего мира.</w:t>
      </w:r>
    </w:p>
    <w:p>
      <w:pPr>
        <w:pStyle w:val="Normal"/>
        <w:widowControl w:val="false"/>
        <w:spacing w:lineRule="auto" w:line="240" w:before="0" w:after="0"/>
        <w:ind w:hanging="0" w:left="0" w:right="0"/>
        <w:jc w:val="both"/>
        <w:rPr/>
      </w:pPr>
      <w:r>
        <w:rPr>
          <w:rFonts w:cs="Times" w:ascii="Times" w:hAnsi="Times"/>
          <w:b/>
          <w:bCs/>
          <w:color w:val="000000"/>
          <w:sz w:val="18"/>
          <w:szCs w:val="18"/>
        </w:rPr>
        <w:t>6. Срок действия Сублицензионного договора и передаваемых прав использования (лицензии)</w:t>
      </w:r>
    </w:p>
    <w:p>
      <w:pPr>
        <w:pStyle w:val="Normal"/>
        <w:widowControl w:val="false"/>
        <w:spacing w:lineRule="auto" w:line="240" w:before="0" w:after="0"/>
        <w:ind w:hanging="0" w:left="0" w:right="0"/>
        <w:jc w:val="both"/>
        <w:rPr/>
      </w:pPr>
      <w:r>
        <w:rPr>
          <w:rFonts w:cs="Times" w:ascii="Times" w:hAnsi="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Контрактом и автоматически пролонгируется на срок и по условиям пролонгации Контракта.</w:t>
      </w:r>
    </w:p>
    <w:p>
      <w:pPr>
        <w:pStyle w:val="Normal"/>
        <w:widowControl w:val="false"/>
        <w:spacing w:lineRule="auto" w:line="240" w:before="0" w:after="0"/>
        <w:ind w:hanging="0" w:left="0" w:right="0"/>
        <w:jc w:val="both"/>
        <w:rPr/>
      </w:pPr>
      <w:r>
        <w:rPr>
          <w:rFonts w:cs="Times" w:ascii="Times" w:hAnsi="Times"/>
          <w:color w:val="000000"/>
          <w:sz w:val="18"/>
          <w:szCs w:val="18"/>
        </w:rPr>
        <w:t>6.2. Передача бессрочных лицензий осуществляется на весь период действия исключительного права Правообладателя.</w:t>
      </w:r>
    </w:p>
    <w:p>
      <w:pPr>
        <w:pStyle w:val="Normal"/>
        <w:widowControl w:val="false"/>
        <w:spacing w:lineRule="auto" w:line="240" w:before="0" w:after="0"/>
        <w:ind w:hanging="0" w:left="0" w:right="0"/>
        <w:jc w:val="both"/>
        <w:rPr/>
      </w:pPr>
      <w:r>
        <w:rPr>
          <w:rFonts w:cs="Times" w:ascii="Times" w:hAnsi="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spacing w:lineRule="auto" w:line="240" w:before="0" w:after="0"/>
        <w:ind w:hanging="0" w:left="0" w:right="0"/>
        <w:jc w:val="both"/>
        <w:rPr/>
      </w:pPr>
      <w:r>
        <w:rPr>
          <w:rFonts w:cs="Times" w:ascii="Times" w:hAnsi="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pPr>
        <w:pStyle w:val="Normal"/>
        <w:widowControl w:val="false"/>
        <w:spacing w:lineRule="auto" w:line="240" w:before="0" w:after="0"/>
        <w:ind w:hanging="0" w:left="0" w:right="0"/>
        <w:jc w:val="both"/>
        <w:rPr/>
      </w:pPr>
      <w:r>
        <w:rPr>
          <w:rFonts w:cs="Times" w:ascii="Times" w:hAnsi="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spacing w:lineRule="auto" w:line="240" w:before="0" w:after="0"/>
        <w:ind w:hanging="0" w:left="0" w:right="0"/>
        <w:jc w:val="both"/>
        <w:rPr/>
      </w:pPr>
      <w:r>
        <w:rPr>
          <w:rFonts w:cs="Times" w:ascii="Times" w:hAnsi="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pPr>
        <w:pStyle w:val="Normal"/>
        <w:widowControl w:val="false"/>
        <w:spacing w:lineRule="auto" w:line="240" w:before="0" w:after="0"/>
        <w:ind w:hanging="0" w:left="0" w:right="0"/>
        <w:jc w:val="both"/>
        <w:rPr/>
      </w:pPr>
      <w:r>
        <w:rPr>
          <w:rFonts w:cs="Times" w:ascii="Times" w:hAnsi="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pPr>
        <w:pStyle w:val="Normal"/>
        <w:widowControl w:val="false"/>
        <w:spacing w:lineRule="auto" w:line="240" w:before="0" w:after="0"/>
        <w:ind w:hanging="0" w:left="0" w:right="0"/>
        <w:jc w:val="both"/>
        <w:rPr/>
      </w:pPr>
      <w:r>
        <w:rPr>
          <w:rFonts w:cs="Times" w:ascii="Times" w:hAnsi="Times"/>
          <w:b/>
          <w:bCs/>
          <w:color w:val="000000"/>
          <w:sz w:val="18"/>
          <w:szCs w:val="18"/>
        </w:rPr>
        <w:t>7. Вознаграждение</w:t>
      </w:r>
    </w:p>
    <w:p>
      <w:pPr>
        <w:pStyle w:val="Normal"/>
        <w:widowControl w:val="false"/>
        <w:spacing w:lineRule="auto" w:line="240" w:before="0" w:after="0"/>
        <w:ind w:hanging="0" w:left="0" w:right="0"/>
        <w:jc w:val="both"/>
        <w:rPr/>
      </w:pPr>
      <w:r>
        <w:rPr>
          <w:rFonts w:cs="Times" w:ascii="Times" w:hAnsi="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Контракту.</w:t>
      </w:r>
    </w:p>
    <w:p>
      <w:pPr>
        <w:pStyle w:val="Normal"/>
        <w:widowControl w:val="false"/>
        <w:spacing w:lineRule="auto" w:line="240" w:before="0" w:after="0"/>
        <w:ind w:hanging="0" w:left="0" w:right="0"/>
        <w:jc w:val="both"/>
        <w:rPr/>
      </w:pPr>
      <w:r>
        <w:rPr>
          <w:rFonts w:cs="Times" w:ascii="Times" w:hAnsi="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pPr>
        <w:pStyle w:val="Normal"/>
        <w:widowControl w:val="false"/>
        <w:spacing w:lineRule="auto" w:line="240" w:before="0" w:after="0"/>
        <w:ind w:hanging="0" w:left="0" w:right="0"/>
        <w:jc w:val="both"/>
        <w:rPr/>
      </w:pPr>
      <w:r>
        <w:rPr>
          <w:rFonts w:cs="Times" w:ascii="Times" w:hAnsi="Times"/>
          <w:color w:val="000000"/>
          <w:sz w:val="18"/>
          <w:szCs w:val="18"/>
        </w:rPr>
        <w:t>7.3. Количество лицензий и общий размер лицензионного вознаграждения устанавливаются Лицензиатом в Контракте.</w:t>
      </w:r>
    </w:p>
    <w:p>
      <w:pPr>
        <w:pStyle w:val="Normal"/>
        <w:widowControl w:val="false"/>
        <w:spacing w:lineRule="auto" w:line="240" w:before="0" w:after="0"/>
        <w:ind w:hanging="0" w:left="0" w:right="0"/>
        <w:jc w:val="both"/>
        <w:rPr/>
      </w:pPr>
      <w:r>
        <w:rPr>
          <w:rFonts w:cs="Times" w:ascii="Times" w:hAnsi="Times"/>
          <w:b/>
          <w:bCs/>
          <w:color w:val="000000"/>
          <w:sz w:val="18"/>
          <w:szCs w:val="18"/>
        </w:rPr>
        <w:t>8. Ответственность</w:t>
      </w:r>
    </w:p>
    <w:p>
      <w:pPr>
        <w:pStyle w:val="Normal"/>
        <w:widowControl w:val="false"/>
        <w:spacing w:lineRule="auto" w:line="240" w:before="0" w:after="0"/>
        <w:ind w:hanging="0" w:left="0" w:right="0"/>
        <w:jc w:val="both"/>
        <w:rPr/>
      </w:pPr>
      <w:r>
        <w:rPr>
          <w:rFonts w:cs="Times" w:ascii="Times" w:hAnsi="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pPr>
        <w:pStyle w:val="Normal"/>
        <w:widowControl w:val="false"/>
        <w:spacing w:lineRule="auto" w:line="240" w:before="0" w:after="0"/>
        <w:ind w:hanging="0" w:left="0" w:right="0"/>
        <w:jc w:val="both"/>
        <w:rPr/>
      </w:pPr>
      <w:r>
        <w:rPr>
          <w:rFonts w:cs="Times" w:ascii="Times" w:hAnsi="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pPr>
        <w:pStyle w:val="Normal"/>
        <w:widowControl w:val="false"/>
        <w:spacing w:lineRule="auto" w:line="240" w:before="0" w:after="0"/>
        <w:ind w:hanging="0" w:left="0" w:right="0"/>
        <w:jc w:val="both"/>
        <w:rPr/>
      </w:pPr>
      <w:r>
        <w:rPr>
          <w:rFonts w:cs="Times" w:ascii="Times" w:hAnsi="Times"/>
          <w:b/>
          <w:bCs/>
          <w:color w:val="000000"/>
          <w:sz w:val="18"/>
          <w:szCs w:val="18"/>
        </w:rPr>
        <w:t>9. Гарантии изготовителя (Правообладателя)</w:t>
      </w:r>
    </w:p>
    <w:p>
      <w:pPr>
        <w:pStyle w:val="Normal"/>
        <w:widowControl w:val="false"/>
        <w:spacing w:lineRule="auto" w:line="240" w:before="0" w:after="0"/>
        <w:ind w:hanging="0" w:left="0" w:right="0"/>
        <w:jc w:val="both"/>
        <w:rPr/>
      </w:pPr>
      <w:r>
        <w:rPr>
          <w:rFonts w:cs="Times" w:ascii="Times" w:hAnsi="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pPr>
        <w:pStyle w:val="Normal"/>
        <w:widowControl w:val="false"/>
        <w:spacing w:lineRule="auto" w:line="240" w:before="0" w:after="0"/>
        <w:ind w:hanging="0" w:left="0" w:right="0"/>
        <w:jc w:val="both"/>
        <w:rPr/>
      </w:pPr>
      <w:r>
        <w:rPr>
          <w:rFonts w:cs="Times" w:ascii="Times" w:hAnsi="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type w:val="nextPage"/>
      <w:pgSz w:w="11906" w:h="16838"/>
      <w:pgMar w:left="907" w:right="623" w:gutter="0" w:header="0" w:top="623" w:footer="0" w:bottom="62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Segoe UI">
    <w:charset w:val="01"/>
    <w:family w:val="roman"/>
    <w:pitch w:val="default"/>
  </w:font>
  <w:font w:name="Times">
    <w:altName w:val="Times New Roman"/>
    <w:charset w:val="01"/>
    <w:family w:val="roman"/>
    <w:pitch w:val="default"/>
  </w:font>
</w:fonts>
</file>

<file path=word/settings.xml><?xml version="1.0" encoding="utf-8"?>
<w:settings xmlns:w="http://schemas.openxmlformats.org/wordprocessingml/2006/main">
  <w:zoom w:percent="16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character" w:styleId="Style14">
    <w:name w:val="Текст выноски Знак"/>
    <w:basedOn w:val="DefaultParagraphFont"/>
    <w:qFormat/>
    <w:rPr>
      <w:rFonts w:ascii="Segoe UI" w:hAnsi="Segoe UI" w:cs="Segoe UI"/>
      <w:sz w:val="18"/>
      <w:szCs w:val="18"/>
    </w:rPr>
  </w:style>
  <w:style w:type="character" w:styleId="CommentReference">
    <w:name w:val="annotation reference"/>
    <w:basedOn w:val="DefaultParagraphFont"/>
    <w:qFormat/>
    <w:rPr>
      <w:rFonts w:cs="Times New Roman"/>
      <w:sz w:val="16"/>
      <w:szCs w:val="16"/>
    </w:rPr>
  </w:style>
  <w:style w:type="character" w:styleId="Style15">
    <w:name w:val="Текст примечания Знак"/>
    <w:basedOn w:val="DefaultParagraphFont"/>
    <w:qFormat/>
    <w:rPr>
      <w:rFonts w:cs="Times New Roman"/>
      <w:sz w:val="20"/>
      <w:szCs w:val="20"/>
    </w:rPr>
  </w:style>
  <w:style w:type="character" w:styleId="Style16">
    <w:name w:val="Тема примечания Знак"/>
    <w:basedOn w:val="Style15"/>
    <w:qFormat/>
    <w:rPr>
      <w:rFonts w:cs="Times New Roman"/>
      <w:b/>
      <w:bCs/>
      <w:sz w:val="24"/>
      <w:szCs w:val="24"/>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40" w:before="0" w:after="0"/>
    </w:pPr>
    <w:rPr>
      <w:rFonts w:ascii="PT Astra Serif" w:hAnsi="PT Astra Serif" w:cs="Noto Sans Devanagari"/>
    </w:rPr>
  </w:style>
  <w:style w:type="paragraph" w:styleId="Caption">
    <w:name w:val="caption"/>
    <w:basedOn w:val="Normal"/>
    <w:qFormat/>
    <w:pPr>
      <w:spacing w:lineRule="auto" w:line="240"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user">
    <w:name w:val="Заголовок (user)"/>
    <w:basedOn w:val="Normal"/>
    <w:qFormat/>
    <w:pPr>
      <w:keepNext w:val="true"/>
      <w:spacing w:lineRule="auto" w:line="240" w:before="240" w:after="120"/>
    </w:pPr>
    <w:rPr>
      <w:rFonts w:ascii="PT Astra Serif" w:hAnsi="PT Astra Serif" w:eastAsia="Tahoma" w:cs="Noto Sans Devanagari"/>
      <w:sz w:val="28"/>
      <w:szCs w:val="28"/>
    </w:rPr>
  </w:style>
  <w:style w:type="paragraph" w:styleId="user1">
    <w:name w:val="Указатель (user)"/>
    <w:basedOn w:val="Normal"/>
    <w:qFormat/>
    <w:pPr>
      <w:spacing w:lineRule="auto" w:line="240" w:before="0" w:after="0"/>
    </w:pPr>
    <w:rPr>
      <w:rFonts w:ascii="PT Astra Serif" w:hAnsi="PT Astra Serif" w:cs="Noto Sans Devanagari"/>
    </w:rPr>
  </w:style>
  <w:style w:type="paragraph" w:styleId="NormalTable">
    <w:name w:val="Normal Table"/>
    <w:qFormat/>
    <w:pPr>
      <w:widowControl/>
      <w:suppressAutoHyphens w:val="true"/>
      <w:bidi w:val="0"/>
      <w:spacing w:lineRule="auto" w:line="259"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BalloonText">
    <w:name w:val="Balloon Text"/>
    <w:basedOn w:val="Normal"/>
    <w:qFormat/>
    <w:pPr>
      <w:widowControl/>
      <w:spacing w:lineRule="auto" w:line="240" w:before="0" w:after="0"/>
      <w:ind w:hanging="0" w:left="0" w:right="0"/>
      <w:jc w:val="left"/>
      <w:textAlignment w:val="auto"/>
    </w:pPr>
    <w:rPr>
      <w:rFonts w:ascii="Segoe UI" w:hAnsi="Segoe UI" w:eastAsia="Times New Roman" w:cs="Segoe UI"/>
      <w:sz w:val="18"/>
      <w:szCs w:val="18"/>
      <w:lang w:val="ru-RU" w:eastAsia="ru-RU" w:bidi="ar-SA"/>
    </w:rPr>
  </w:style>
  <w:style w:type="paragraph" w:styleId="Revision">
    <w:name w:val="Revision"/>
    <w:qFormat/>
    <w:pPr>
      <w:widowControl/>
      <w:suppressAutoHyphens w:val="true"/>
      <w:bidi w:val="0"/>
      <w:jc w:val="left"/>
      <w:textAlignment w:val="auto"/>
    </w:pPr>
    <w:rPr>
      <w:rFonts w:ascii="Calibri" w:hAnsi="Calibri" w:eastAsia="Times New Roman" w:cs="Times New Roman"/>
      <w:color w:val="auto"/>
      <w:kern w:val="2"/>
      <w:sz w:val="22"/>
      <w:szCs w:val="22"/>
      <w:lang w:val="ru-RU" w:eastAsia="ru-RU" w:bidi="ar-SA"/>
    </w:rPr>
  </w:style>
  <w:style w:type="paragraph" w:styleId="CommentText">
    <w:name w:val="annotation text"/>
    <w:basedOn w:val="Normal"/>
    <w:pPr>
      <w:widowControl/>
      <w:spacing w:lineRule="auto" w:line="259" w:before="0" w:after="160"/>
      <w:ind w:hanging="0" w:left="0" w:right="0"/>
      <w:jc w:val="left"/>
      <w:textAlignment w:val="auto"/>
    </w:pPr>
    <w:rPr>
      <w:rFonts w:ascii="Calibri" w:hAnsi="Calibri" w:eastAsia="Times New Roman" w:cs="Times New Roman"/>
      <w:sz w:val="20"/>
      <w:szCs w:val="20"/>
      <w:lang w:val="ru-RU" w:eastAsia="ru-RU" w:bidi="ar-SA"/>
    </w:rPr>
  </w:style>
  <w:style w:type="paragraph" w:styleId="annotationsubject">
    <w:name w:val="annotation subject"/>
    <w:basedOn w:val="CommentText"/>
    <w:next w:val="CommentText"/>
    <w:qFormat/>
    <w:pPr>
      <w:widowControl/>
      <w:spacing w:lineRule="auto" w:line="259" w:before="0" w:after="160"/>
      <w:ind w:hanging="0" w:left="0" w:right="0"/>
      <w:jc w:val="left"/>
      <w:textAlignment w:val="auto"/>
    </w:pPr>
    <w:rPr>
      <w:rFonts w:ascii="Calibri" w:hAnsi="Calibri" w:eastAsia="Times New Roman" w:cs="Times New Roman"/>
      <w:b/>
      <w:bCs/>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9</Pages>
  <Words>5746</Words>
  <Characters>42755</Characters>
  <CharactersWithSpaces>48573</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2025-06-02T07:26:00Z</dcterms:created>
  <dc:creator/>
  <dc:description/>
  <dc:language>ru-RU</dc:language>
  <cp:lastModifiedBy/>
  <dcterms:modified xsi:type="dcterms:W3CDTF">2026-06-25T11:32:00Z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Ксения</vt:lpwstr>
  </property>
</Properties>
</file>