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DE8" w:rsidRDefault="00DF7DE8" w:rsidP="00424B93">
      <w:pPr>
        <w:pStyle w:val="14"/>
        <w:widowControl w:val="0"/>
        <w:spacing w:before="0" w:line="235" w:lineRule="auto"/>
        <w:rPr>
          <w:rFonts w:cs="Times New Roman"/>
          <w:sz w:val="24"/>
        </w:rPr>
      </w:pPr>
    </w:p>
    <w:p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EA7AF4">
        <w:rPr>
          <w:rFonts w:cs="Times New Roman"/>
          <w:sz w:val="24"/>
        </w:rPr>
        <w:t xml:space="preserve"> </w:t>
      </w:r>
      <w:r w:rsidR="00A81D70">
        <w:rPr>
          <w:rFonts w:cs="Times New Roman"/>
          <w:sz w:val="24"/>
        </w:rPr>
        <w:t>(проект)</w:t>
      </w:r>
    </w:p>
    <w:p w:rsidR="00186415" w:rsidRPr="001B2A1C" w:rsidRDefault="00376A8C" w:rsidP="00424B93">
      <w:pPr>
        <w:pStyle w:val="11"/>
        <w:spacing w:line="235" w:lineRule="auto"/>
        <w:ind w:right="-1" w:firstLine="0"/>
        <w:contextualSpacing/>
        <w:jc w:val="center"/>
        <w:rPr>
          <w:sz w:val="24"/>
          <w:szCs w:val="24"/>
        </w:rPr>
      </w:pPr>
      <w:r w:rsidRPr="00C54691">
        <w:rPr>
          <w:b/>
          <w:sz w:val="24"/>
          <w:szCs w:val="24"/>
        </w:rPr>
        <w:t xml:space="preserve">на </w:t>
      </w:r>
      <w:r>
        <w:rPr>
          <w:b/>
          <w:sz w:val="24"/>
          <w:szCs w:val="24"/>
        </w:rPr>
        <w:t xml:space="preserve">поставку </w:t>
      </w:r>
      <w:r w:rsidR="00A81D70">
        <w:rPr>
          <w:b/>
          <w:sz w:val="24"/>
          <w:szCs w:val="24"/>
        </w:rPr>
        <w:t xml:space="preserve">расходных материалов </w:t>
      </w:r>
    </w:p>
    <w:p w:rsidR="00186415" w:rsidRPr="001B2A1C" w:rsidRDefault="00186415" w:rsidP="00424B93">
      <w:pPr>
        <w:pStyle w:val="11"/>
        <w:spacing w:line="235" w:lineRule="auto"/>
        <w:ind w:right="-1" w:firstLine="0"/>
        <w:contextualSpacing/>
        <w:jc w:val="center"/>
        <w:rPr>
          <w:b/>
          <w:sz w:val="24"/>
          <w:szCs w:val="24"/>
        </w:rPr>
      </w:pPr>
    </w:p>
    <w:p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376A8C">
        <w:rPr>
          <w:noProof/>
          <w:sz w:val="24"/>
          <w:szCs w:val="24"/>
        </w:rPr>
        <w:t>6</w:t>
      </w:r>
      <w:r w:rsidRPr="001B2A1C">
        <w:rPr>
          <w:sz w:val="24"/>
          <w:szCs w:val="24"/>
        </w:rPr>
        <w:t xml:space="preserve"> г.</w:t>
      </w:r>
    </w:p>
    <w:p w:rsidR="00A46243" w:rsidRDefault="00A46243" w:rsidP="00424B93">
      <w:pPr>
        <w:pStyle w:val="210"/>
        <w:spacing w:after="0" w:line="235" w:lineRule="auto"/>
        <w:jc w:val="both"/>
        <w:rPr>
          <w:rFonts w:ascii="Times New Roman" w:hAnsi="Times New Roman"/>
          <w:b/>
          <w:bCs/>
          <w:sz w:val="24"/>
          <w:szCs w:val="24"/>
        </w:rPr>
      </w:pPr>
    </w:p>
    <w:p w:rsidR="00376A8C" w:rsidRDefault="00376A8C" w:rsidP="00376A8C">
      <w:pPr>
        <w:pStyle w:val="210"/>
        <w:widowControl w:val="0"/>
        <w:spacing w:after="0" w:line="235" w:lineRule="auto"/>
        <w:ind w:firstLine="709"/>
        <w:contextualSpacing/>
        <w:jc w:val="both"/>
        <w:rPr>
          <w:rFonts w:ascii="Times New Roman" w:hAnsi="Times New Roman"/>
          <w:bCs/>
          <w:sz w:val="24"/>
          <w:szCs w:val="24"/>
        </w:rPr>
      </w:pPr>
      <w:r>
        <w:rPr>
          <w:rFonts w:ascii="Times New Roman" w:hAnsi="Times New Roman"/>
          <w:b/>
          <w:sz w:val="24"/>
          <w:szCs w:val="24"/>
        </w:rPr>
        <w:t>Ф</w:t>
      </w:r>
      <w:r w:rsidRPr="008E7F51">
        <w:rPr>
          <w:rFonts w:ascii="Times New Roman" w:hAnsi="Times New Roman"/>
          <w:b/>
          <w:sz w:val="24"/>
          <w:szCs w:val="24"/>
        </w:rPr>
        <w:t>едеральное казенное учрежде</w:t>
      </w:r>
      <w:r>
        <w:rPr>
          <w:rFonts w:ascii="Times New Roman" w:hAnsi="Times New Roman"/>
          <w:b/>
          <w:sz w:val="24"/>
          <w:szCs w:val="24"/>
        </w:rPr>
        <w:t>ние «Исправительная колония  № 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Pr>
          <w:rFonts w:ascii="Times New Roman" w:hAnsi="Times New Roman"/>
          <w:sz w:val="24"/>
          <w:szCs w:val="24"/>
        </w:rPr>
        <w:t xml:space="preserve"> (ФКУ ИК-4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Pr>
          <w:rFonts w:ascii="Times New Roman" w:hAnsi="Times New Roman"/>
          <w:sz w:val="24"/>
          <w:szCs w:val="24"/>
        </w:rPr>
        <w:t>ударственный заказчик», в лице начальника Князева Андрея Вениаминовича</w:t>
      </w:r>
      <w:r w:rsidRPr="008E7F51">
        <w:rPr>
          <w:rFonts w:ascii="Times New Roman" w:hAnsi="Times New Roman"/>
          <w:sz w:val="24"/>
          <w:szCs w:val="24"/>
        </w:rPr>
        <w:t xml:space="preserve">, действующего на основании </w:t>
      </w:r>
      <w:r>
        <w:rPr>
          <w:rFonts w:ascii="Times New Roman" w:hAnsi="Times New Roman"/>
          <w:sz w:val="24"/>
          <w:szCs w:val="24"/>
        </w:rPr>
        <w:t xml:space="preserve"> Устава,</w:t>
      </w:r>
      <w:r w:rsidRPr="003D1801">
        <w:rPr>
          <w:rFonts w:ascii="Times New Roman" w:hAnsi="Times New Roman"/>
          <w:bCs/>
          <w:sz w:val="24"/>
          <w:szCs w:val="24"/>
        </w:rPr>
        <w:t xml:space="preserve"> с одной стороны</w:t>
      </w:r>
      <w:r w:rsidRPr="008E7F51">
        <w:rPr>
          <w:rFonts w:ascii="Times New Roman" w:hAnsi="Times New Roman"/>
          <w:sz w:val="24"/>
          <w:szCs w:val="24"/>
        </w:rPr>
        <w:t>,</w:t>
      </w:r>
      <w:r>
        <w:rPr>
          <w:rFonts w:ascii="Times New Roman" w:hAnsi="Times New Roman"/>
          <w:bCs/>
          <w:sz w:val="24"/>
          <w:szCs w:val="24"/>
        </w:rPr>
        <w:t xml:space="preserve"> </w:t>
      </w:r>
    </w:p>
    <w:p w:rsidR="00376A8C" w:rsidRPr="009C28EF" w:rsidRDefault="00376A8C" w:rsidP="00376A8C">
      <w:pPr>
        <w:pStyle w:val="210"/>
        <w:widowControl w:val="0"/>
        <w:spacing w:after="0" w:line="235" w:lineRule="auto"/>
        <w:ind w:firstLine="709"/>
        <w:contextualSpacing/>
        <w:jc w:val="both"/>
        <w:rPr>
          <w:rFonts w:ascii="Times New Roman" w:hAnsi="Times New Roman"/>
          <w:bCs/>
          <w:sz w:val="24"/>
          <w:szCs w:val="24"/>
        </w:rPr>
      </w:pPr>
      <w:r>
        <w:rPr>
          <w:rFonts w:ascii="Times New Roman" w:hAnsi="Times New Roman"/>
          <w:sz w:val="24"/>
          <w:szCs w:val="24"/>
        </w:rPr>
        <w:t>и</w:t>
      </w:r>
      <w:r w:rsidRPr="003151F1">
        <w:rPr>
          <w:rFonts w:ascii="Times New Roman" w:hAnsi="Times New Roman"/>
          <w:sz w:val="24"/>
          <w:szCs w:val="24"/>
        </w:rPr>
        <w:t>,</w:t>
      </w:r>
      <w:r>
        <w:rPr>
          <w:rFonts w:ascii="Times New Roman" w:hAnsi="Times New Roman"/>
          <w:sz w:val="24"/>
          <w:szCs w:val="24"/>
        </w:rPr>
        <w:t xml:space="preserve"> </w:t>
      </w:r>
      <w:r w:rsidR="00A81D70">
        <w:rPr>
          <w:rFonts w:ascii="Times New Roman" w:hAnsi="Times New Roman"/>
          <w:b/>
          <w:sz w:val="24"/>
          <w:szCs w:val="24"/>
        </w:rPr>
        <w:t>________________________________________</w:t>
      </w:r>
      <w:r>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D33882">
        <w:rPr>
          <w:rFonts w:ascii="Times New Roman" w:hAnsi="Times New Roman"/>
          <w:sz w:val="24"/>
          <w:szCs w:val="24"/>
        </w:rPr>
        <w:t>Поставщик</w:t>
      </w:r>
      <w:r w:rsidRPr="008A2F93">
        <w:rPr>
          <w:rFonts w:ascii="Times New Roman" w:hAnsi="Times New Roman"/>
          <w:sz w:val="24"/>
          <w:szCs w:val="24"/>
        </w:rPr>
        <w:t>,</w:t>
      </w:r>
      <w:r>
        <w:rPr>
          <w:rFonts w:ascii="Times New Roman" w:hAnsi="Times New Roman"/>
          <w:sz w:val="24"/>
          <w:szCs w:val="24"/>
        </w:rPr>
        <w:t xml:space="preserve"> </w:t>
      </w:r>
      <w:r w:rsidRPr="008A2F93">
        <w:rPr>
          <w:rFonts w:ascii="Times New Roman" w:hAnsi="Times New Roman"/>
          <w:sz w:val="24"/>
          <w:szCs w:val="24"/>
        </w:rPr>
        <w:t>действующего</w:t>
      </w:r>
      <w:r>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Pr>
          <w:rFonts w:ascii="Times New Roman" w:hAnsi="Times New Roman"/>
          <w:sz w:val="24"/>
          <w:szCs w:val="24"/>
        </w:rPr>
        <w:t xml:space="preserve"> </w:t>
      </w:r>
      <w:r w:rsidR="00A81D70">
        <w:rPr>
          <w:rFonts w:ascii="Times New Roman" w:hAnsi="Times New Roman"/>
          <w:sz w:val="24"/>
          <w:szCs w:val="24"/>
        </w:rPr>
        <w:t>___________________________________</w:t>
      </w:r>
      <w:r>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Pr="009C28EF">
        <w:rPr>
          <w:rFonts w:ascii="Times New Roman" w:hAnsi="Times New Roman"/>
          <w:bCs/>
          <w:sz w:val="24"/>
          <w:szCs w:val="24"/>
        </w:rPr>
        <w:t>на основании пункта 4 части 1 статьи 93 Федерального закона</w:t>
      </w:r>
      <w:r>
        <w:rPr>
          <w:rFonts w:ascii="Times New Roman" w:hAnsi="Times New Roman"/>
          <w:bCs/>
          <w:sz w:val="24"/>
          <w:szCs w:val="24"/>
        </w:rPr>
        <w:t xml:space="preserve"> от 05.04.2013 </w:t>
      </w:r>
      <w:r>
        <w:rPr>
          <w:rFonts w:ascii="Times New Roman" w:hAnsi="Times New Roman"/>
          <w:bCs/>
          <w:sz w:val="24"/>
          <w:szCs w:val="24"/>
        </w:rPr>
        <w:br/>
      </w:r>
      <w:r w:rsidRPr="009C28EF">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Pr="009C28EF">
        <w:rPr>
          <w:rFonts w:ascii="Times New Roman" w:hAnsi="Times New Roman"/>
          <w:noProof/>
          <w:sz w:val="24"/>
          <w:szCs w:val="24"/>
        </w:rPr>
        <w:t>(далее — Закон № 44-ФЗ)</w:t>
      </w:r>
      <w:r w:rsidRPr="009C28EF">
        <w:rPr>
          <w:rFonts w:ascii="Times New Roman" w:hAnsi="Times New Roman"/>
          <w:bCs/>
          <w:sz w:val="24"/>
          <w:szCs w:val="24"/>
        </w:rPr>
        <w:t>,</w:t>
      </w:r>
      <w:r>
        <w:rPr>
          <w:rFonts w:ascii="Times New Roman" w:hAnsi="Times New Roman"/>
          <w:bCs/>
          <w:sz w:val="24"/>
          <w:szCs w:val="24"/>
        </w:rPr>
        <w:t xml:space="preserve"> </w:t>
      </w:r>
      <w:r w:rsidRPr="009C28EF">
        <w:rPr>
          <w:rFonts w:ascii="Times New Roman" w:hAnsi="Times New Roman"/>
          <w:bCs/>
          <w:sz w:val="24"/>
          <w:szCs w:val="24"/>
        </w:rPr>
        <w:t>заключили настоящий государственный контракт (далее — Контракт) о нижеследующем:</w:t>
      </w:r>
    </w:p>
    <w:p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proofErr w:type="spellStart"/>
      <w:r w:rsidRPr="001B2A1C">
        <w:rPr>
          <w:b/>
          <w:sz w:val="24"/>
          <w:szCs w:val="24"/>
          <w:lang w:val="en-US"/>
        </w:rPr>
        <w:t>Предмет</w:t>
      </w:r>
      <w:proofErr w:type="spellEnd"/>
      <w:r w:rsidRPr="001B2A1C">
        <w:rPr>
          <w:b/>
          <w:sz w:val="24"/>
          <w:szCs w:val="24"/>
          <w:lang w:val="en-US"/>
        </w:rPr>
        <w:t xml:space="preserve"> </w:t>
      </w:r>
      <w:r w:rsidRPr="001B2A1C">
        <w:rPr>
          <w:b/>
          <w:sz w:val="24"/>
          <w:szCs w:val="24"/>
        </w:rPr>
        <w:t>Контракта</w:t>
      </w:r>
    </w:p>
    <w:p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00A81D70">
        <w:rPr>
          <w:rFonts w:ascii="Times New Roman" w:hAnsi="Times New Roman"/>
          <w:sz w:val="24"/>
          <w:szCs w:val="24"/>
        </w:rPr>
        <w:t xml:space="preserve">заказчику расходные материалы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A46243" w:rsidRPr="006B0913" w:rsidRDefault="00A46243" w:rsidP="0051028C">
      <w:pPr>
        <w:widowControl w:val="0"/>
        <w:numPr>
          <w:ilvl w:val="1"/>
          <w:numId w:val="4"/>
        </w:numPr>
        <w:tabs>
          <w:tab w:val="left" w:pos="0"/>
        </w:tabs>
        <w:autoSpaceDE w:val="0"/>
        <w:autoSpaceDN w:val="0"/>
        <w:adjustRightInd w:val="0"/>
        <w:spacing w:after="0" w:line="235" w:lineRule="auto"/>
        <w:ind w:left="0" w:firstLine="709"/>
        <w:contextualSpacing/>
        <w:jc w:val="both"/>
        <w:rPr>
          <w:rFonts w:ascii="Times New Roman" w:eastAsia="Calibri" w:hAnsi="Times New Roman"/>
          <w:noProof/>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указаны в Спецификации (приложение № 1</w:t>
      </w:r>
      <w:r w:rsidR="00AC143F" w:rsidRPr="006B0913">
        <w:rPr>
          <w:rFonts w:ascii="Times New Roman" w:hAnsi="Times New Roman"/>
          <w:sz w:val="24"/>
          <w:szCs w:val="24"/>
        </w:rPr>
        <w:br/>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0051028C">
        <w:rPr>
          <w:rFonts w:ascii="Times New Roman" w:hAnsi="Times New Roman"/>
          <w:sz w:val="24"/>
          <w:szCs w:val="24"/>
        </w:rPr>
        <w:t>).</w:t>
      </w:r>
      <w:r w:rsidR="00D938F2">
        <w:rPr>
          <w:rFonts w:ascii="Times New Roman" w:hAnsi="Times New Roman"/>
          <w:sz w:val="24"/>
          <w:szCs w:val="24"/>
        </w:rPr>
        <w:t xml:space="preserve"> </w:t>
      </w:r>
    </w:p>
    <w:p w:rsidR="00A46243" w:rsidRPr="00623913" w:rsidRDefault="00AC143F" w:rsidP="008D0512">
      <w:pPr>
        <w:pStyle w:val="a6"/>
        <w:widowControl w:val="0"/>
        <w:numPr>
          <w:ilvl w:val="1"/>
          <w:numId w:val="4"/>
        </w:numPr>
        <w:tabs>
          <w:tab w:val="left" w:pos="1134"/>
        </w:tabs>
        <w:spacing w:line="235" w:lineRule="auto"/>
        <w:contextualSpacing/>
        <w:jc w:val="both"/>
        <w:rPr>
          <w:sz w:val="18"/>
          <w:szCs w:val="18"/>
        </w:rPr>
      </w:pPr>
      <w:r w:rsidRPr="00623913">
        <w:rPr>
          <w:noProof/>
        </w:rPr>
        <w:t>Идентификационный код закупки:</w:t>
      </w:r>
      <w:r w:rsidR="008045E5">
        <w:rPr>
          <w:noProof/>
        </w:rPr>
        <w:t xml:space="preserve"> </w:t>
      </w:r>
      <w:r w:rsidR="00376A8C" w:rsidRPr="00B31C8C">
        <w:rPr>
          <w:rStyle w:val="docdata"/>
          <w:color w:val="000000"/>
          <w:u w:val="single"/>
          <w:shd w:val="clear" w:color="auto" w:fill="FFFFFF"/>
        </w:rPr>
        <w:t>261583401474758340100100170000000000</w:t>
      </w:r>
      <w:r w:rsidR="006652DC" w:rsidRPr="00623913">
        <w:rPr>
          <w:color w:val="000000" w:themeColor="text1"/>
          <w:u w:val="single"/>
          <w:shd w:val="clear" w:color="auto" w:fill="FFFFFF"/>
        </w:rPr>
        <w:t>.</w:t>
      </w:r>
      <w:r w:rsidR="004F14A5" w:rsidRPr="00623913">
        <w:rPr>
          <w:noProof/>
          <w:sz w:val="18"/>
          <w:szCs w:val="18"/>
        </w:rPr>
        <w:t xml:space="preserve"> </w:t>
      </w:r>
    </w:p>
    <w:p w:rsidR="00677A9E" w:rsidRPr="00623913" w:rsidRDefault="00677A9E" w:rsidP="008D0512">
      <w:pPr>
        <w:pStyle w:val="a6"/>
        <w:widowControl w:val="0"/>
        <w:numPr>
          <w:ilvl w:val="1"/>
          <w:numId w:val="4"/>
        </w:numPr>
        <w:tabs>
          <w:tab w:val="left" w:pos="1134"/>
        </w:tabs>
        <w:spacing w:line="235" w:lineRule="auto"/>
        <w:contextualSpacing/>
        <w:jc w:val="both"/>
        <w:rPr>
          <w:sz w:val="18"/>
          <w:szCs w:val="18"/>
        </w:rPr>
      </w:pPr>
      <w:r w:rsidRPr="00623913">
        <w:t xml:space="preserve"> КБК</w:t>
      </w:r>
      <w:r w:rsidR="00F37534">
        <w:t xml:space="preserve"> </w:t>
      </w:r>
      <w:r w:rsidR="00376A8C" w:rsidRPr="00B31C8C">
        <w:rPr>
          <w:u w:val="single"/>
        </w:rPr>
        <w:t>3200305424069004</w:t>
      </w:r>
      <w:r w:rsidR="00B36CAA">
        <w:rPr>
          <w:u w:val="single"/>
        </w:rPr>
        <w:t>8</w:t>
      </w:r>
      <w:r w:rsidR="00376A8C" w:rsidRPr="00B31C8C">
        <w:rPr>
          <w:u w:val="single"/>
        </w:rPr>
        <w:t>244</w:t>
      </w:r>
      <w:r w:rsidR="00376A8C">
        <w:rPr>
          <w:u w:val="single"/>
        </w:rPr>
        <w:t>(340)</w:t>
      </w:r>
    </w:p>
    <w:p w:rsidR="001D3206" w:rsidRPr="008D0512" w:rsidRDefault="001D3206" w:rsidP="001D3206">
      <w:pPr>
        <w:pStyle w:val="a6"/>
        <w:widowControl w:val="0"/>
        <w:tabs>
          <w:tab w:val="left" w:pos="1134"/>
        </w:tabs>
        <w:spacing w:line="235" w:lineRule="auto"/>
        <w:ind w:left="1069"/>
        <w:contextualSpacing/>
        <w:jc w:val="both"/>
        <w:rPr>
          <w:sz w:val="18"/>
          <w:szCs w:val="18"/>
        </w:rPr>
      </w:pPr>
    </w:p>
    <w:p w:rsidR="00A46243" w:rsidRPr="001B2A1C" w:rsidRDefault="00AC143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2</w:t>
      </w:r>
      <w:r w:rsidR="00A46243" w:rsidRPr="001B2A1C">
        <w:rPr>
          <w:b/>
          <w:sz w:val="24"/>
          <w:szCs w:val="24"/>
        </w:rPr>
        <w:t>.</w:t>
      </w:r>
      <w:r w:rsidR="00611FEF" w:rsidRPr="001B2A1C">
        <w:rPr>
          <w:b/>
          <w:sz w:val="24"/>
          <w:szCs w:val="24"/>
        </w:rPr>
        <w:t> </w:t>
      </w:r>
      <w:r w:rsidRPr="001B2A1C">
        <w:rPr>
          <w:b/>
          <w:sz w:val="24"/>
          <w:szCs w:val="24"/>
        </w:rPr>
        <w:t>Цена Контракта и порядок расчетов</w:t>
      </w:r>
    </w:p>
    <w:p w:rsidR="00376A8C" w:rsidRPr="00283324" w:rsidRDefault="00376A8C" w:rsidP="00376A8C">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720AE7">
        <w:rPr>
          <w:sz w:val="24"/>
          <w:szCs w:val="24"/>
        </w:rPr>
        <w:t xml:space="preserve">Цена Контракта </w:t>
      </w:r>
      <w:r>
        <w:rPr>
          <w:noProof/>
          <w:sz w:val="24"/>
          <w:szCs w:val="24"/>
        </w:rPr>
        <w:t xml:space="preserve">составляет </w:t>
      </w:r>
      <w:r w:rsidR="00A81D70">
        <w:rPr>
          <w:noProof/>
          <w:sz w:val="24"/>
          <w:szCs w:val="24"/>
        </w:rPr>
        <w:t>_______</w:t>
      </w:r>
      <w:r>
        <w:rPr>
          <w:noProof/>
          <w:sz w:val="24"/>
          <w:szCs w:val="24"/>
        </w:rPr>
        <w:t xml:space="preserve"> (</w:t>
      </w:r>
      <w:r w:rsidR="00A81D70">
        <w:rPr>
          <w:noProof/>
          <w:sz w:val="24"/>
          <w:szCs w:val="24"/>
        </w:rPr>
        <w:t>______________________________</w:t>
      </w:r>
      <w:r>
        <w:rPr>
          <w:noProof/>
          <w:sz w:val="24"/>
          <w:szCs w:val="24"/>
        </w:rPr>
        <w:t>) рублей 00 копеек</w:t>
      </w:r>
      <w:r w:rsidRPr="00720AE7">
        <w:rPr>
          <w:sz w:val="24"/>
          <w:szCs w:val="24"/>
        </w:rPr>
        <w:t>,</w:t>
      </w:r>
      <w:r>
        <w:rPr>
          <w:sz w:val="24"/>
          <w:szCs w:val="24"/>
        </w:rPr>
        <w:t xml:space="preserve"> </w:t>
      </w:r>
      <w:r w:rsidRPr="00283324">
        <w:rPr>
          <w:sz w:val="24"/>
          <w:szCs w:val="24"/>
        </w:rPr>
        <w:t>НДС не облагается.</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Бюджетные обязательства по </w:t>
      </w:r>
      <w:r w:rsidR="00611FEF" w:rsidRPr="001B2A1C">
        <w:rPr>
          <w:noProof/>
          <w:spacing w:val="-2"/>
          <w:sz w:val="24"/>
          <w:szCs w:val="24"/>
        </w:rPr>
        <w:t xml:space="preserve">Контракту </w:t>
      </w:r>
      <w:r w:rsidRPr="001B2A1C">
        <w:rPr>
          <w:noProof/>
          <w:spacing w:val="-2"/>
          <w:sz w:val="24"/>
          <w:szCs w:val="24"/>
        </w:rPr>
        <w:t>принимаются за счет лимитов бюджетных обязательств, доведенных в установленном порядке по федеральному бюджету.</w:t>
      </w:r>
    </w:p>
    <w:p w:rsidR="00A46243" w:rsidRPr="0072777E" w:rsidRDefault="00A46243" w:rsidP="00424B93">
      <w:pPr>
        <w:pStyle w:val="11"/>
        <w:numPr>
          <w:ilvl w:val="1"/>
          <w:numId w:val="1"/>
        </w:numPr>
        <w:tabs>
          <w:tab w:val="left" w:pos="1134"/>
        </w:tabs>
        <w:spacing w:line="235" w:lineRule="auto"/>
        <w:ind w:left="0" w:firstLine="709"/>
        <w:contextualSpacing/>
        <w:jc w:val="both"/>
        <w:rPr>
          <w:sz w:val="24"/>
          <w:szCs w:val="24"/>
        </w:rPr>
      </w:pPr>
      <w:r w:rsidRPr="0072777E">
        <w:rPr>
          <w:sz w:val="24"/>
          <w:szCs w:val="24"/>
        </w:rPr>
        <w:t>Расчет</w:t>
      </w:r>
      <w:r w:rsidR="00611FEF" w:rsidRPr="0072777E">
        <w:rPr>
          <w:sz w:val="24"/>
          <w:szCs w:val="24"/>
        </w:rPr>
        <w:t xml:space="preserve"> с Поставщиком</w:t>
      </w:r>
      <w:r w:rsidRPr="0072777E">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Pr>
          <w:sz w:val="24"/>
          <w:szCs w:val="24"/>
        </w:rPr>
        <w:t xml:space="preserve"> </w:t>
      </w:r>
      <w:r w:rsidRPr="0072777E">
        <w:rPr>
          <w:sz w:val="24"/>
          <w:szCs w:val="24"/>
        </w:rPr>
        <w:t>федеральн</w:t>
      </w:r>
      <w:r w:rsidR="002F7FA6">
        <w:rPr>
          <w:sz w:val="24"/>
          <w:szCs w:val="24"/>
        </w:rPr>
        <w:t>ого</w:t>
      </w:r>
      <w:r w:rsidRPr="0072777E">
        <w:rPr>
          <w:sz w:val="24"/>
          <w:szCs w:val="24"/>
        </w:rPr>
        <w:t xml:space="preserve"> бюджет</w:t>
      </w:r>
      <w:r w:rsidR="00745445">
        <w:rPr>
          <w:sz w:val="24"/>
          <w:szCs w:val="24"/>
        </w:rPr>
        <w:t>а 202</w:t>
      </w:r>
      <w:r w:rsidR="00376A8C">
        <w:rPr>
          <w:sz w:val="24"/>
          <w:szCs w:val="24"/>
        </w:rPr>
        <w:t>6</w:t>
      </w:r>
      <w:r w:rsidR="002F7FA6">
        <w:rPr>
          <w:sz w:val="24"/>
          <w:szCs w:val="24"/>
        </w:rPr>
        <w:t xml:space="preserve"> </w:t>
      </w:r>
      <w:r w:rsidRPr="0072777E">
        <w:rPr>
          <w:sz w:val="24"/>
          <w:szCs w:val="24"/>
        </w:rPr>
        <w:t xml:space="preserve">на </w:t>
      </w:r>
      <w:r w:rsidR="00611FEF" w:rsidRPr="0072777E">
        <w:rPr>
          <w:sz w:val="24"/>
          <w:szCs w:val="24"/>
        </w:rPr>
        <w:t xml:space="preserve">расчетный </w:t>
      </w:r>
      <w:r w:rsidRPr="0072777E">
        <w:rPr>
          <w:sz w:val="24"/>
          <w:szCs w:val="24"/>
        </w:rPr>
        <w:t>счет</w:t>
      </w:r>
      <w:r w:rsidR="00611FEF" w:rsidRPr="0072777E">
        <w:rPr>
          <w:sz w:val="24"/>
          <w:szCs w:val="24"/>
        </w:rPr>
        <w:t xml:space="preserve"> Поставщика, указанный в разделе </w:t>
      </w:r>
      <w:r w:rsidR="00350135" w:rsidRPr="00350135">
        <w:rPr>
          <w:sz w:val="24"/>
          <w:szCs w:val="24"/>
        </w:rPr>
        <w:t>11</w:t>
      </w:r>
      <w:r w:rsidR="00611FEF" w:rsidRPr="00350135">
        <w:rPr>
          <w:sz w:val="24"/>
          <w:szCs w:val="24"/>
        </w:rPr>
        <w:t xml:space="preserve"> К</w:t>
      </w:r>
      <w:r w:rsidR="00611FEF" w:rsidRPr="0072777E">
        <w:rPr>
          <w:sz w:val="24"/>
          <w:szCs w:val="24"/>
        </w:rPr>
        <w:t>онтракта</w:t>
      </w:r>
      <w:r w:rsidRPr="0072777E">
        <w:rPr>
          <w:sz w:val="24"/>
          <w:szCs w:val="24"/>
        </w:rPr>
        <w:t xml:space="preserve">, в течение </w:t>
      </w:r>
      <w:r w:rsidR="00C968B1">
        <w:rPr>
          <w:sz w:val="24"/>
          <w:szCs w:val="24"/>
        </w:rPr>
        <w:t>1</w:t>
      </w:r>
      <w:r w:rsidR="00275973">
        <w:rPr>
          <w:sz w:val="24"/>
          <w:szCs w:val="24"/>
        </w:rPr>
        <w:t>0</w:t>
      </w:r>
      <w:r w:rsidRPr="0072777E">
        <w:rPr>
          <w:sz w:val="24"/>
          <w:szCs w:val="24"/>
        </w:rPr>
        <w:t xml:space="preserve"> (</w:t>
      </w:r>
      <w:r w:rsidR="00275973">
        <w:rPr>
          <w:sz w:val="24"/>
          <w:szCs w:val="24"/>
        </w:rPr>
        <w:t>десяти</w:t>
      </w:r>
      <w:r w:rsidRPr="0072777E">
        <w:rPr>
          <w:sz w:val="24"/>
          <w:szCs w:val="24"/>
        </w:rPr>
        <w:t xml:space="preserve">) </w:t>
      </w:r>
      <w:r w:rsidR="00C968B1">
        <w:rPr>
          <w:sz w:val="24"/>
          <w:szCs w:val="24"/>
        </w:rPr>
        <w:t xml:space="preserve">рабочих </w:t>
      </w:r>
      <w:r w:rsidRPr="0072777E">
        <w:rPr>
          <w:sz w:val="24"/>
          <w:szCs w:val="24"/>
        </w:rPr>
        <w:t xml:space="preserve">дней </w:t>
      </w:r>
      <w:r w:rsidR="00C968B1">
        <w:rPr>
          <w:sz w:val="24"/>
          <w:szCs w:val="24"/>
        </w:rPr>
        <w:t xml:space="preserve">с даты </w:t>
      </w:r>
      <w:r w:rsidRPr="0072777E">
        <w:rPr>
          <w:sz w:val="24"/>
          <w:szCs w:val="24"/>
        </w:rPr>
        <w:t xml:space="preserve">подписания Государственным заказчиком </w:t>
      </w:r>
      <w:r w:rsidR="00C968B1">
        <w:rPr>
          <w:sz w:val="24"/>
          <w:szCs w:val="24"/>
        </w:rPr>
        <w:t>акта приема-передачи товара</w:t>
      </w:r>
      <w:r w:rsidRPr="0072777E">
        <w:rPr>
          <w:sz w:val="24"/>
          <w:szCs w:val="24"/>
        </w:rPr>
        <w:t>. Оплата считается выполненной в день списания денежных средств со счетов Государственного заказчика.</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rsidR="00A46243" w:rsidRPr="00A81CB2" w:rsidRDefault="00A46243" w:rsidP="00424B93">
      <w:pPr>
        <w:widowControl w:val="0"/>
        <w:spacing w:after="0" w:line="235" w:lineRule="auto"/>
        <w:ind w:firstLine="709"/>
        <w:jc w:val="center"/>
        <w:rPr>
          <w:rFonts w:ascii="Times New Roman" w:hAnsi="Times New Roman"/>
          <w:sz w:val="18"/>
          <w:szCs w:val="18"/>
        </w:rPr>
      </w:pPr>
    </w:p>
    <w:p w:rsidR="008D0512" w:rsidRDefault="008D0512" w:rsidP="00424B93">
      <w:pPr>
        <w:pStyle w:val="11"/>
        <w:tabs>
          <w:tab w:val="left" w:pos="0"/>
        </w:tabs>
        <w:suppressAutoHyphens/>
        <w:snapToGrid/>
        <w:spacing w:line="235" w:lineRule="auto"/>
        <w:ind w:firstLine="0"/>
        <w:contextualSpacing/>
        <w:jc w:val="center"/>
        <w:rPr>
          <w:b/>
          <w:sz w:val="24"/>
          <w:szCs w:val="24"/>
        </w:rPr>
      </w:pPr>
    </w:p>
    <w:p w:rsidR="00611FEF" w:rsidRDefault="00611FEF" w:rsidP="00424B93">
      <w:pPr>
        <w:pStyle w:val="11"/>
        <w:tabs>
          <w:tab w:val="left" w:pos="0"/>
        </w:tabs>
        <w:suppressAutoHyphens/>
        <w:snapToGrid/>
        <w:spacing w:line="235" w:lineRule="auto"/>
        <w:ind w:firstLine="0"/>
        <w:contextualSpacing/>
        <w:jc w:val="center"/>
        <w:rPr>
          <w:b/>
          <w:sz w:val="24"/>
          <w:szCs w:val="24"/>
        </w:rPr>
      </w:pPr>
      <w:r w:rsidRPr="001D3206">
        <w:rPr>
          <w:b/>
          <w:sz w:val="24"/>
          <w:szCs w:val="24"/>
        </w:rPr>
        <w:t>3. Порядок, сроки и условия поставки и приемки товара</w:t>
      </w:r>
    </w:p>
    <w:p w:rsidR="004F2CC4" w:rsidRPr="00524BF5" w:rsidRDefault="001D3206" w:rsidP="004F2CC4">
      <w:pPr>
        <w:pStyle w:val="11"/>
        <w:spacing w:line="240" w:lineRule="auto"/>
        <w:ind w:firstLine="708"/>
        <w:contextualSpacing/>
        <w:jc w:val="both"/>
        <w:rPr>
          <w:sz w:val="24"/>
          <w:szCs w:val="24"/>
        </w:rPr>
      </w:pPr>
      <w:r>
        <w:rPr>
          <w:rFonts w:eastAsiaTheme="minorEastAsia"/>
          <w:sz w:val="24"/>
          <w:szCs w:val="24"/>
          <w:lang w:eastAsia="en-US"/>
        </w:rPr>
        <w:lastRenderedPageBreak/>
        <w:t xml:space="preserve">3.1. </w:t>
      </w:r>
      <w:r w:rsidRPr="00520598">
        <w:rPr>
          <w:rFonts w:eastAsiaTheme="minorEastAsia"/>
          <w:sz w:val="24"/>
          <w:szCs w:val="24"/>
          <w:lang w:eastAsia="en-US"/>
        </w:rPr>
        <w:t xml:space="preserve">Поставщик своими силами и за свой счет поставляет товар в адрес </w:t>
      </w:r>
      <w:r>
        <w:rPr>
          <w:rFonts w:eastAsiaTheme="minorEastAsia"/>
          <w:sz w:val="24"/>
          <w:szCs w:val="24"/>
          <w:lang w:eastAsia="en-US"/>
        </w:rPr>
        <w:t>Государственного Заказчика</w:t>
      </w:r>
      <w:r w:rsidRPr="00520598">
        <w:rPr>
          <w:rFonts w:eastAsiaTheme="minorEastAsia"/>
          <w:sz w:val="24"/>
          <w:szCs w:val="24"/>
          <w:lang w:eastAsia="en-US"/>
        </w:rPr>
        <w:t xml:space="preserve"> (ФКУ ИК-4 УФСИН России по Пензенской области) — </w:t>
      </w:r>
      <w:r w:rsidR="00801759">
        <w:rPr>
          <w:rFonts w:eastAsiaTheme="minorEastAsia"/>
          <w:sz w:val="24"/>
          <w:szCs w:val="24"/>
          <w:lang w:eastAsia="en-US"/>
        </w:rPr>
        <w:t xml:space="preserve">                   </w:t>
      </w:r>
      <w:r w:rsidRPr="00520598">
        <w:rPr>
          <w:rFonts w:eastAsiaTheme="minorEastAsia"/>
          <w:sz w:val="24"/>
          <w:szCs w:val="24"/>
          <w:lang w:eastAsia="en-US"/>
        </w:rPr>
        <w:t>г. Пенза, улица Молодогвардейская,</w:t>
      </w:r>
      <w:r w:rsidR="00DA7629">
        <w:rPr>
          <w:rFonts w:eastAsiaTheme="minorEastAsia"/>
          <w:sz w:val="24"/>
          <w:szCs w:val="24"/>
          <w:lang w:eastAsia="en-US"/>
        </w:rPr>
        <w:t xml:space="preserve"> </w:t>
      </w:r>
      <w:r w:rsidRPr="00520598">
        <w:rPr>
          <w:rFonts w:eastAsiaTheme="minorEastAsia"/>
          <w:sz w:val="24"/>
          <w:szCs w:val="24"/>
          <w:lang w:eastAsia="en-US"/>
        </w:rPr>
        <w:t>9</w:t>
      </w:r>
      <w:r w:rsidR="004F2CC4">
        <w:rPr>
          <w:rFonts w:eastAsiaTheme="minorEastAsia"/>
          <w:sz w:val="24"/>
          <w:szCs w:val="24"/>
          <w:lang w:eastAsia="en-US"/>
        </w:rPr>
        <w:t>.</w:t>
      </w:r>
      <w:r w:rsidR="00DA7629">
        <w:rPr>
          <w:rFonts w:eastAsiaTheme="minorEastAsia"/>
          <w:sz w:val="24"/>
          <w:szCs w:val="24"/>
          <w:lang w:eastAsia="en-US"/>
        </w:rPr>
        <w:t xml:space="preserve"> </w:t>
      </w:r>
      <w:r w:rsidR="004F2CC4" w:rsidRPr="00524BF5">
        <w:rPr>
          <w:noProof/>
          <w:sz w:val="24"/>
          <w:szCs w:val="24"/>
        </w:rPr>
        <w:t xml:space="preserve">Срок поставки товара: </w:t>
      </w:r>
      <w:r w:rsidR="004F2CC4">
        <w:rPr>
          <w:noProof/>
          <w:sz w:val="24"/>
          <w:szCs w:val="24"/>
        </w:rPr>
        <w:t>в течени</w:t>
      </w:r>
      <w:r w:rsidR="00677A9E">
        <w:rPr>
          <w:noProof/>
          <w:sz w:val="24"/>
          <w:szCs w:val="24"/>
        </w:rPr>
        <w:t>е</w:t>
      </w:r>
      <w:r w:rsidR="004F2CC4">
        <w:rPr>
          <w:noProof/>
          <w:sz w:val="24"/>
          <w:szCs w:val="24"/>
        </w:rPr>
        <w:t xml:space="preserve"> </w:t>
      </w:r>
      <w:r w:rsidR="00B36CAA">
        <w:rPr>
          <w:noProof/>
          <w:sz w:val="24"/>
          <w:szCs w:val="24"/>
        </w:rPr>
        <w:t>20</w:t>
      </w:r>
      <w:r w:rsidR="00780DD0">
        <w:rPr>
          <w:noProof/>
          <w:sz w:val="24"/>
          <w:szCs w:val="24"/>
        </w:rPr>
        <w:t xml:space="preserve"> рабочих дней</w:t>
      </w:r>
      <w:r w:rsidR="004F2CC4">
        <w:rPr>
          <w:noProof/>
          <w:sz w:val="24"/>
          <w:szCs w:val="24"/>
        </w:rPr>
        <w:t xml:space="preserve"> </w:t>
      </w:r>
      <w:r w:rsidR="00D947EB">
        <w:rPr>
          <w:noProof/>
          <w:sz w:val="24"/>
          <w:szCs w:val="24"/>
        </w:rPr>
        <w:t xml:space="preserve">                     </w:t>
      </w:r>
      <w:r w:rsidR="004F2CC4">
        <w:rPr>
          <w:noProof/>
          <w:sz w:val="24"/>
          <w:szCs w:val="24"/>
        </w:rPr>
        <w:t>с момента заключения государственного контракта</w:t>
      </w:r>
      <w:r w:rsidR="004F2CC4" w:rsidRPr="00C87AEC">
        <w:rPr>
          <w:noProof/>
          <w:sz w:val="24"/>
          <w:szCs w:val="24"/>
        </w:rPr>
        <w:t>.</w:t>
      </w:r>
    </w:p>
    <w:p w:rsidR="00BC46A7" w:rsidRDefault="00520598" w:rsidP="004F2CC4">
      <w:pPr>
        <w:pStyle w:val="16"/>
        <w:widowControl w:val="0"/>
        <w:numPr>
          <w:ilvl w:val="1"/>
          <w:numId w:val="21"/>
        </w:numPr>
        <w:tabs>
          <w:tab w:val="left" w:pos="709"/>
        </w:tabs>
        <w:spacing w:before="0"/>
        <w:ind w:left="0" w:firstLine="710"/>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Default="001D3206" w:rsidP="001D3206">
      <w:pPr>
        <w:pStyle w:val="16"/>
        <w:widowControl w:val="0"/>
        <w:tabs>
          <w:tab w:val="left" w:pos="709"/>
        </w:tabs>
        <w:spacing w:before="0"/>
        <w:ind w:firstLine="709"/>
        <w:rPr>
          <w:rFonts w:eastAsiaTheme="minorEastAsia"/>
          <w:szCs w:val="24"/>
          <w:lang w:eastAsia="en-US"/>
        </w:rPr>
      </w:pPr>
      <w:r>
        <w:rPr>
          <w:rFonts w:eastAsiaTheme="minorEastAsia"/>
          <w:szCs w:val="24"/>
          <w:lang w:eastAsia="en-US"/>
        </w:rPr>
        <w:t>3.</w:t>
      </w:r>
      <w:r w:rsidR="004F2CC4">
        <w:rPr>
          <w:rFonts w:eastAsiaTheme="minorEastAsia"/>
          <w:szCs w:val="24"/>
          <w:lang w:eastAsia="en-US"/>
        </w:rPr>
        <w:t>3</w:t>
      </w:r>
      <w:r>
        <w:rPr>
          <w:rFonts w:eastAsiaTheme="minorEastAsia"/>
          <w:szCs w:val="24"/>
          <w:lang w:eastAsia="en-US"/>
        </w:rPr>
        <w:t xml:space="preserve">. </w:t>
      </w:r>
      <w:r w:rsidR="00520598" w:rsidRPr="00BC46A7">
        <w:rPr>
          <w:rFonts w:eastAsiaTheme="minorEastAsia"/>
          <w:szCs w:val="24"/>
          <w:lang w:eastAsia="en-US"/>
        </w:rPr>
        <w:t xml:space="preserve">Обязанность Поставщика по поставке товара считается исполненной, </w:t>
      </w:r>
      <w:r w:rsidR="00520598"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Default="001D3206" w:rsidP="004F2CC4">
      <w:pPr>
        <w:pStyle w:val="16"/>
        <w:widowControl w:val="0"/>
        <w:numPr>
          <w:ilvl w:val="1"/>
          <w:numId w:val="22"/>
        </w:numPr>
        <w:tabs>
          <w:tab w:val="left" w:pos="709"/>
        </w:tabs>
        <w:spacing w:before="0"/>
        <w:ind w:left="0" w:firstLine="709"/>
        <w:rPr>
          <w:rFonts w:eastAsiaTheme="minorEastAsia"/>
          <w:szCs w:val="24"/>
          <w:lang w:eastAsia="en-US"/>
        </w:rPr>
      </w:pPr>
      <w:r>
        <w:rPr>
          <w:rFonts w:eastAsiaTheme="minorEastAsia"/>
          <w:szCs w:val="24"/>
          <w:lang w:eastAsia="en-US"/>
        </w:rPr>
        <w:t xml:space="preserve"> </w:t>
      </w:r>
      <w:proofErr w:type="gramStart"/>
      <w:r w:rsidR="00520598" w:rsidRPr="00BC46A7">
        <w:rPr>
          <w:rFonts w:eastAsiaTheme="minorEastAsia"/>
          <w:szCs w:val="24"/>
          <w:lang w:eastAsia="en-US"/>
        </w:rPr>
        <w:t>С даты подписания</w:t>
      </w:r>
      <w:proofErr w:type="gramEnd"/>
      <w:r w:rsidR="00520598" w:rsidRPr="00BC46A7">
        <w:rPr>
          <w:rFonts w:eastAsiaTheme="minorEastAsia"/>
          <w:szCs w:val="24"/>
          <w:lang w:eastAsia="en-US"/>
        </w:rPr>
        <w:t xml:space="preserve">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6A59AE" w:rsidRPr="00BC46A7">
        <w:rPr>
          <w:rFonts w:eastAsiaTheme="minorEastAsia"/>
          <w:szCs w:val="24"/>
          <w:lang w:eastAsia="en-US"/>
        </w:rPr>
        <w:t>исполненной</w:t>
      </w:r>
      <w:r w:rsidR="00520598" w:rsidRPr="00BC46A7">
        <w:rPr>
          <w:rFonts w:eastAsiaTheme="minorEastAsia"/>
          <w:szCs w:val="24"/>
          <w:lang w:eastAsia="en-US"/>
        </w:rPr>
        <w:t>.</w:t>
      </w:r>
    </w:p>
    <w:p w:rsidR="00520598" w:rsidRPr="00BC46A7" w:rsidRDefault="00520598" w:rsidP="004F2CC4">
      <w:pPr>
        <w:pStyle w:val="16"/>
        <w:widowControl w:val="0"/>
        <w:numPr>
          <w:ilvl w:val="1"/>
          <w:numId w:val="22"/>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rsidR="00BC46A7" w:rsidRDefault="00520598" w:rsidP="00677A9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w:t>
      </w:r>
      <w:r>
        <w:rPr>
          <w:rFonts w:eastAsiaTheme="minorEastAsia"/>
          <w:sz w:val="24"/>
          <w:szCs w:val="24"/>
          <w:lang w:eastAsia="en-US"/>
        </w:rPr>
        <w:t>2</w:t>
      </w:r>
      <w:r w:rsidRPr="00520598">
        <w:rPr>
          <w:rFonts w:eastAsiaTheme="minorEastAsia"/>
          <w:sz w:val="24"/>
          <w:szCs w:val="24"/>
          <w:lang w:eastAsia="en-US"/>
        </w:rPr>
        <w:t xml:space="preserve"> (</w:t>
      </w:r>
      <w:r>
        <w:rPr>
          <w:rFonts w:eastAsiaTheme="minorEastAsia"/>
          <w:sz w:val="24"/>
          <w:szCs w:val="24"/>
          <w:lang w:eastAsia="en-US"/>
        </w:rPr>
        <w:t>двух</w:t>
      </w:r>
      <w:r w:rsidRPr="00520598">
        <w:rPr>
          <w:rFonts w:eastAsiaTheme="minorEastAsia"/>
          <w:sz w:val="24"/>
          <w:szCs w:val="24"/>
          <w:lang w:eastAsia="en-US"/>
        </w:rPr>
        <w:t>) экземплярах (по одному для Поставщика, и Государственного заказчика) с печатью и подписью Поставщика;</w:t>
      </w:r>
    </w:p>
    <w:p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4F2CC4">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677A9E">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4F2CC4">
        <w:rPr>
          <w:rFonts w:eastAsiaTheme="minorEastAsia"/>
          <w:sz w:val="24"/>
          <w:szCs w:val="24"/>
          <w:lang w:eastAsia="en-US"/>
        </w:rPr>
        <w:t>7</w:t>
      </w:r>
      <w:r>
        <w:rPr>
          <w:rFonts w:eastAsiaTheme="minorEastAsia"/>
          <w:sz w:val="24"/>
          <w:szCs w:val="24"/>
          <w:lang w:eastAsia="en-US"/>
        </w:rPr>
        <w:t>.</w:t>
      </w:r>
      <w:r w:rsidR="00C45A2D">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4F2CC4">
        <w:rPr>
          <w:rFonts w:eastAsiaTheme="minorEastAsia"/>
          <w:sz w:val="24"/>
          <w:szCs w:val="24"/>
          <w:lang w:eastAsia="en-US"/>
        </w:rPr>
        <w:t>8</w:t>
      </w:r>
      <w:r>
        <w:rPr>
          <w:rFonts w:eastAsiaTheme="minorEastAsia"/>
          <w:sz w:val="24"/>
          <w:szCs w:val="24"/>
          <w:lang w:eastAsia="en-US"/>
        </w:rPr>
        <w:t xml:space="preserve">. </w:t>
      </w:r>
      <w:r w:rsidR="00C45A2D">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4F2CC4">
        <w:rPr>
          <w:rFonts w:eastAsiaTheme="minorEastAsia"/>
          <w:sz w:val="24"/>
          <w:szCs w:val="24"/>
          <w:lang w:eastAsia="en-US"/>
        </w:rPr>
        <w:t>9</w:t>
      </w:r>
      <w:r>
        <w:rPr>
          <w:rFonts w:eastAsiaTheme="minorEastAsia"/>
          <w:sz w:val="24"/>
          <w:szCs w:val="24"/>
          <w:lang w:eastAsia="en-US"/>
        </w:rPr>
        <w:t>.</w:t>
      </w:r>
      <w:r w:rsidR="00C45A2D">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4F2CC4">
        <w:rPr>
          <w:rFonts w:eastAsiaTheme="minorEastAsia"/>
          <w:sz w:val="24"/>
          <w:szCs w:val="24"/>
          <w:lang w:eastAsia="en-US"/>
        </w:rPr>
        <w:t>0</w:t>
      </w:r>
      <w:r>
        <w:rPr>
          <w:rFonts w:eastAsiaTheme="minorEastAsia"/>
          <w:sz w:val="24"/>
          <w:szCs w:val="24"/>
          <w:lang w:eastAsia="en-US"/>
        </w:rPr>
        <w:t>.</w:t>
      </w:r>
      <w:r w:rsidR="00C45A2D">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w:t>
      </w:r>
      <w:r w:rsidR="00D938F2">
        <w:rPr>
          <w:rFonts w:eastAsiaTheme="minorEastAsia"/>
          <w:sz w:val="24"/>
          <w:szCs w:val="24"/>
          <w:lang w:eastAsia="en-US"/>
        </w:rPr>
        <w:t>ара</w:t>
      </w:r>
      <w:r w:rsidR="0051028C">
        <w:rPr>
          <w:rFonts w:eastAsiaTheme="minorEastAsia"/>
          <w:sz w:val="24"/>
          <w:szCs w:val="24"/>
          <w:lang w:eastAsia="en-US"/>
        </w:rPr>
        <w:t xml:space="preserve"> Спецификации (приложение № 1</w:t>
      </w:r>
      <w:r w:rsidRPr="00520598">
        <w:rPr>
          <w:rFonts w:eastAsiaTheme="minorEastAsia"/>
          <w:sz w:val="24"/>
          <w:szCs w:val="24"/>
          <w:lang w:eastAsia="en-US"/>
        </w:rPr>
        <w:t xml:space="preserve"> к Контракту) и прочим условиям Контракта;</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4F2CC4">
        <w:rPr>
          <w:rFonts w:eastAsiaTheme="minorEastAsia"/>
          <w:sz w:val="24"/>
          <w:szCs w:val="24"/>
          <w:lang w:eastAsia="en-US"/>
        </w:rPr>
        <w:t>1</w:t>
      </w:r>
      <w:r w:rsidR="00C45A2D">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4F2CC4">
        <w:rPr>
          <w:rFonts w:eastAsiaTheme="minorEastAsia"/>
          <w:sz w:val="24"/>
          <w:szCs w:val="24"/>
          <w:lang w:eastAsia="en-US"/>
        </w:rPr>
        <w:t>2</w:t>
      </w:r>
      <w:r>
        <w:rPr>
          <w:rFonts w:eastAsiaTheme="minorEastAsia"/>
          <w:sz w:val="24"/>
          <w:szCs w:val="24"/>
          <w:lang w:eastAsia="en-US"/>
        </w:rPr>
        <w:t>.</w:t>
      </w:r>
      <w:r w:rsidR="00C45A2D">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4F2CC4">
        <w:rPr>
          <w:rFonts w:eastAsiaTheme="minorEastAsia"/>
          <w:sz w:val="24"/>
          <w:szCs w:val="24"/>
          <w:lang w:eastAsia="en-US"/>
        </w:rPr>
        <w:t>3</w:t>
      </w:r>
      <w:r>
        <w:rPr>
          <w:rFonts w:eastAsiaTheme="minorEastAsia"/>
          <w:sz w:val="24"/>
          <w:szCs w:val="24"/>
          <w:lang w:eastAsia="en-US"/>
        </w:rPr>
        <w:t>.</w:t>
      </w:r>
      <w:r w:rsidR="00C45A2D">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4F2CC4">
        <w:rPr>
          <w:rFonts w:eastAsiaTheme="minorEastAsia"/>
          <w:sz w:val="24"/>
          <w:szCs w:val="24"/>
          <w:lang w:eastAsia="en-US"/>
        </w:rPr>
        <w:t>4</w:t>
      </w:r>
      <w:r>
        <w:rPr>
          <w:rFonts w:eastAsiaTheme="minorEastAsia"/>
          <w:sz w:val="24"/>
          <w:szCs w:val="24"/>
          <w:lang w:eastAsia="en-US"/>
        </w:rPr>
        <w:t>.</w:t>
      </w:r>
      <w:r w:rsidR="001D3206">
        <w:rPr>
          <w:rFonts w:eastAsiaTheme="minorEastAsia"/>
          <w:sz w:val="24"/>
          <w:szCs w:val="24"/>
          <w:lang w:eastAsia="en-US"/>
        </w:rPr>
        <w:t xml:space="preserve"> </w:t>
      </w:r>
      <w:r w:rsidR="00520598" w:rsidRPr="00520598">
        <w:rPr>
          <w:rFonts w:eastAsiaTheme="minorEastAsia"/>
          <w:sz w:val="24"/>
          <w:szCs w:val="24"/>
          <w:lang w:eastAsia="en-US"/>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1" w:name="sub_1400"/>
      <w:r w:rsidRPr="001B2A1C">
        <w:rPr>
          <w:b/>
          <w:sz w:val="24"/>
          <w:szCs w:val="24"/>
          <w:lang w:val="en-US"/>
        </w:rPr>
        <w:t xml:space="preserve">4. </w:t>
      </w:r>
      <w:bookmarkEnd w:id="1"/>
      <w:r w:rsidRPr="001B2A1C">
        <w:rPr>
          <w:b/>
          <w:sz w:val="24"/>
          <w:szCs w:val="24"/>
        </w:rPr>
        <w:t>Права и обязанности Сторон</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2" w:name="sub_1041"/>
      <w:r w:rsidRPr="00520598">
        <w:rPr>
          <w:rFonts w:ascii="Times New Roman" w:hAnsi="Times New Roman"/>
          <w:sz w:val="24"/>
          <w:szCs w:val="24"/>
        </w:rPr>
        <w:t xml:space="preserve">Поставщик обязан: </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3" w:name="sub_1411"/>
      <w:bookmarkEnd w:id="2"/>
      <w:r w:rsidRPr="00520598">
        <w:rPr>
          <w:rFonts w:ascii="Times New Roman" w:hAnsi="Times New Roman"/>
          <w:sz w:val="24"/>
          <w:szCs w:val="24"/>
        </w:rPr>
        <w:lastRenderedPageBreak/>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2"/>
      <w:bookmarkEnd w:id="3"/>
      <w:r w:rsidRPr="00520598">
        <w:rPr>
          <w:rFonts w:ascii="Times New Roman" w:hAnsi="Times New Roman"/>
          <w:sz w:val="24"/>
          <w:szCs w:val="24"/>
        </w:rPr>
        <w:t>Обеспечить соответствие поставляемого товара условиям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3"/>
      <w:bookmarkEnd w:id="4"/>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5"/>
      <w:bookmarkEnd w:id="5"/>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7" w:name="sub_1042"/>
      <w:bookmarkEnd w:id="6"/>
      <w:r w:rsidRPr="00520598">
        <w:rPr>
          <w:rFonts w:ascii="Times New Roman" w:hAnsi="Times New Roman"/>
          <w:sz w:val="24"/>
          <w:szCs w:val="24"/>
        </w:rPr>
        <w:t>Поставщик имеет право:</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8" w:name="sub_1421"/>
      <w:bookmarkEnd w:id="7"/>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2"/>
      <w:bookmarkEnd w:id="8"/>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4"/>
      <w:r w:rsidRPr="00520598">
        <w:rPr>
          <w:rFonts w:ascii="Times New Roman" w:hAnsi="Times New Roman"/>
          <w:sz w:val="24"/>
          <w:szCs w:val="24"/>
        </w:rPr>
        <w:t>Требовать уплаты неустоек (штрафов, пеней) в соответствии с разделом 6 Контракта.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3"/>
      <w:bookmarkEnd w:id="9"/>
      <w:bookmarkEnd w:id="10"/>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2" w:name="sub_1043"/>
      <w:bookmarkEnd w:id="11"/>
      <w:r w:rsidRPr="00520598">
        <w:rPr>
          <w:rFonts w:ascii="Times New Roman" w:hAnsi="Times New Roman"/>
          <w:sz w:val="24"/>
          <w:szCs w:val="24"/>
        </w:rPr>
        <w:t>Государственный заказчик обязан:</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3" w:name="sub_1431"/>
      <w:bookmarkEnd w:id="12"/>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4"/>
      <w:bookmarkEnd w:id="13"/>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5" w:name="sub_1044"/>
      <w:bookmarkEnd w:id="14"/>
      <w:r w:rsidRPr="00520598">
        <w:rPr>
          <w:rFonts w:ascii="Times New Roman" w:hAnsi="Times New Roman"/>
          <w:sz w:val="24"/>
          <w:szCs w:val="24"/>
        </w:rPr>
        <w:t>Государственный заказчик имеет право:</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6" w:name="sub_1441"/>
      <w:bookmarkEnd w:id="15"/>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2"/>
      <w:bookmarkEnd w:id="16"/>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6"/>
      <w:bookmarkEnd w:id="17"/>
      <w:r w:rsidRPr="00520598">
        <w:rPr>
          <w:rFonts w:ascii="Times New Roman" w:hAnsi="Times New Roman"/>
          <w:sz w:val="24"/>
          <w:szCs w:val="24"/>
        </w:rPr>
        <w:t>Отказаться от приемки и оплаты товара, не соответствующего условиям Контракта.</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8"/>
    <w:bookmarkEnd w:id="19"/>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на следующие реквизиты: </w:t>
      </w:r>
    </w:p>
    <w:p w:rsidR="00376A8C" w:rsidRPr="00BD07AB" w:rsidRDefault="00376A8C" w:rsidP="00376A8C">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Pr="00BD07AB">
        <w:rPr>
          <w:rFonts w:eastAsiaTheme="minorEastAsia"/>
          <w:b/>
          <w:noProof/>
          <w:sz w:val="24"/>
          <w:szCs w:val="24"/>
          <w:lang w:eastAsia="en-US"/>
        </w:rPr>
        <w:t xml:space="preserve"> УФСИН России по Пензенской области:</w:t>
      </w: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Pr>
          <w:rFonts w:eastAsiaTheme="minorEastAsia"/>
          <w:noProof/>
          <w:sz w:val="24"/>
          <w:szCs w:val="24"/>
          <w:lang w:eastAsia="en-US"/>
        </w:rPr>
        <w:t>5834014747    КПП 583401001</w:t>
      </w: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 xml:space="preserve">ОКЦ №1 Волго-Вятского ГУ Банка Росии// УФК по </w:t>
      </w:r>
      <w:r w:rsidR="00A81D70">
        <w:rPr>
          <w:rFonts w:eastAsiaTheme="minorEastAsia"/>
          <w:noProof/>
          <w:sz w:val="24"/>
          <w:szCs w:val="24"/>
          <w:lang w:eastAsia="en-US"/>
        </w:rPr>
        <w:t>Нижегородской области, г. Нижний Новгород,</w:t>
      </w:r>
    </w:p>
    <w:p w:rsidR="00376A8C"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Pr>
          <w:rFonts w:eastAsiaTheme="minorEastAsia"/>
          <w:noProof/>
          <w:sz w:val="24"/>
          <w:szCs w:val="24"/>
          <w:lang w:eastAsia="en-US"/>
        </w:rPr>
        <w:t>042202113</w:t>
      </w:r>
      <w:r w:rsidRPr="007B30F2">
        <w:rPr>
          <w:rFonts w:eastAsiaTheme="minorEastAsia"/>
          <w:noProof/>
          <w:sz w:val="24"/>
          <w:szCs w:val="24"/>
          <w:lang w:eastAsia="en-US"/>
        </w:rPr>
        <w:t xml:space="preserve">, </w:t>
      </w:r>
      <w:r>
        <w:rPr>
          <w:rFonts w:eastAsiaTheme="minorEastAsia"/>
          <w:noProof/>
          <w:sz w:val="24"/>
          <w:szCs w:val="24"/>
          <w:lang w:eastAsia="en-US"/>
        </w:rPr>
        <w:t>к/с</w:t>
      </w:r>
      <w:r w:rsidRPr="007B30F2">
        <w:rPr>
          <w:rFonts w:eastAsiaTheme="minorEastAsia"/>
          <w:noProof/>
          <w:sz w:val="24"/>
          <w:szCs w:val="24"/>
          <w:lang w:eastAsia="en-US"/>
        </w:rPr>
        <w:t xml:space="preserve"> 4</w:t>
      </w:r>
      <w:r>
        <w:rPr>
          <w:rFonts w:eastAsiaTheme="minorEastAsia"/>
          <w:noProof/>
          <w:sz w:val="24"/>
          <w:szCs w:val="24"/>
          <w:lang w:eastAsia="en-US"/>
        </w:rPr>
        <w:t>0</w:t>
      </w:r>
      <w:r w:rsidR="00A81D70">
        <w:rPr>
          <w:rFonts w:eastAsiaTheme="minorEastAsia"/>
          <w:noProof/>
          <w:sz w:val="24"/>
          <w:szCs w:val="24"/>
          <w:lang w:eastAsia="en-US"/>
        </w:rPr>
        <w:t>1028</w:t>
      </w:r>
      <w:r w:rsidR="00546A2F">
        <w:rPr>
          <w:rFonts w:eastAsiaTheme="minorEastAsia"/>
          <w:noProof/>
          <w:sz w:val="24"/>
          <w:szCs w:val="24"/>
          <w:lang w:eastAsia="en-US"/>
        </w:rPr>
        <w:t>10245370000113</w:t>
      </w:r>
      <w:r w:rsidRPr="007B30F2">
        <w:rPr>
          <w:rFonts w:eastAsiaTheme="minorEastAsia"/>
          <w:noProof/>
          <w:sz w:val="24"/>
          <w:szCs w:val="24"/>
          <w:lang w:eastAsia="en-US"/>
        </w:rPr>
        <w:t>, р/с</w:t>
      </w:r>
      <w:r w:rsidR="00546A2F">
        <w:rPr>
          <w:rFonts w:eastAsiaTheme="minorEastAsia"/>
          <w:noProof/>
          <w:sz w:val="24"/>
          <w:szCs w:val="24"/>
          <w:lang w:eastAsia="en-US"/>
        </w:rPr>
        <w:t xml:space="preserve"> 0310064300000005500</w:t>
      </w:r>
      <w:r w:rsidRPr="007B30F2">
        <w:rPr>
          <w:rFonts w:eastAsiaTheme="minorEastAsia"/>
          <w:noProof/>
          <w:sz w:val="24"/>
          <w:szCs w:val="24"/>
          <w:lang w:eastAsia="en-US"/>
        </w:rPr>
        <w:t xml:space="preserve">, </w:t>
      </w: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Pr>
          <w:rFonts w:eastAsiaTheme="minorEastAsia"/>
          <w:noProof/>
          <w:sz w:val="24"/>
          <w:szCs w:val="24"/>
          <w:lang w:eastAsia="en-US"/>
        </w:rPr>
        <w:t>0</w:t>
      </w:r>
      <w:r w:rsidR="00A81D70">
        <w:rPr>
          <w:rFonts w:eastAsiaTheme="minorEastAsia"/>
          <w:noProof/>
          <w:sz w:val="24"/>
          <w:szCs w:val="24"/>
          <w:lang w:eastAsia="en-US"/>
        </w:rPr>
        <w:t>4</w:t>
      </w:r>
      <w:r>
        <w:rPr>
          <w:rFonts w:eastAsiaTheme="minorEastAsia"/>
          <w:noProof/>
          <w:sz w:val="24"/>
          <w:szCs w:val="24"/>
          <w:lang w:eastAsia="en-US"/>
        </w:rPr>
        <w:t>551460480</w:t>
      </w:r>
      <w:r w:rsidRPr="007B30F2">
        <w:rPr>
          <w:rFonts w:eastAsiaTheme="minorEastAsia"/>
          <w:noProof/>
          <w:sz w:val="24"/>
          <w:szCs w:val="24"/>
          <w:lang w:eastAsia="en-US"/>
        </w:rPr>
        <w:t xml:space="preserve">  </w:t>
      </w:r>
    </w:p>
    <w:p w:rsidR="00376A8C"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376A8C" w:rsidRPr="007B30F2" w:rsidRDefault="00376A8C" w:rsidP="00376A8C">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lastRenderedPageBreak/>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p>
    <w:p w:rsidR="00520598" w:rsidRPr="008E6D03" w:rsidRDefault="00520598" w:rsidP="00520598">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r w:rsidR="00A02AA8" w:rsidRPr="00520598">
        <w:rPr>
          <w:rFonts w:ascii="Times New Roman" w:hAnsi="Times New Roman"/>
          <w:sz w:val="24"/>
          <w:szCs w:val="24"/>
        </w:rPr>
        <w:t>не поставленным</w:t>
      </w:r>
      <w:r w:rsidRPr="00520598">
        <w:rPr>
          <w:rFonts w:ascii="Times New Roman" w:hAnsi="Times New Roman"/>
          <w:sz w:val="24"/>
          <w:szCs w:val="24"/>
        </w:rPr>
        <w:t xml:space="preserve"> и приемке не подлежит.</w:t>
      </w:r>
    </w:p>
    <w:p w:rsidR="006A59AE" w:rsidRPr="00520598" w:rsidRDefault="006A59AE" w:rsidP="006A59AE">
      <w:pPr>
        <w:pStyle w:val="a4"/>
        <w:widowControl w:val="0"/>
        <w:tabs>
          <w:tab w:val="left" w:pos="1134"/>
        </w:tabs>
        <w:spacing w:after="0" w:line="240" w:lineRule="auto"/>
        <w:ind w:left="709"/>
        <w:jc w:val="both"/>
        <w:rPr>
          <w:rFonts w:ascii="Times New Roman" w:hAnsi="Times New Roman"/>
          <w:sz w:val="24"/>
          <w:szCs w:val="24"/>
        </w:rPr>
      </w:pPr>
    </w:p>
    <w:p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 Сторон</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677A9E"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677A9E">
        <w:t xml:space="preserve">За каждый факт неисполнения Государственным заказчиком обязательств, предусмотренных </w:t>
      </w:r>
      <w:r w:rsidR="00173252" w:rsidRPr="00677A9E">
        <w:t>Контрактом</w:t>
      </w:r>
      <w:r w:rsidRPr="00677A9E">
        <w:t xml:space="preserve">, за исключением просрочки исполнения обязательств, предусмотренных </w:t>
      </w:r>
      <w:r w:rsidR="00173252" w:rsidRPr="00677A9E">
        <w:t>Контрактом</w:t>
      </w:r>
      <w:r w:rsidRPr="00677A9E">
        <w:t xml:space="preserve">, </w:t>
      </w:r>
      <w:r w:rsidR="00173252" w:rsidRPr="00677A9E">
        <w:t xml:space="preserve">Поставщик </w:t>
      </w:r>
      <w:r w:rsidRPr="00677A9E">
        <w:t xml:space="preserve">вправе взыскать с Государственного заказчика штраф в размере </w:t>
      </w:r>
      <w:r w:rsidRPr="00677A9E">
        <w:rPr>
          <w:b/>
        </w:rPr>
        <w:t>1 000 (одной тысячи) рублей 00 копеек</w:t>
      </w:r>
      <w:r w:rsidRPr="00677A9E">
        <w:t xml:space="preserve">, определяемый в соответствии с Правилами определения размера штрафа, так как цена </w:t>
      </w:r>
      <w:r w:rsidR="00173252" w:rsidRPr="00677A9E">
        <w:t xml:space="preserve">Контракта </w:t>
      </w:r>
      <w:r w:rsidRPr="00677A9E">
        <w:t>не превышает 3 млн. рублей.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w:t>
      </w:r>
      <w:r w:rsidRPr="001B2A1C">
        <w:lastRenderedPageBreak/>
        <w:t xml:space="preserve">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исполнения </w:t>
      </w:r>
      <w:r w:rsidR="00173252" w:rsidRPr="001B2A1C">
        <w:t xml:space="preserve">Поставщиком </w:t>
      </w:r>
      <w:r w:rsidRPr="001B2A1C">
        <w:t xml:space="preserve">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173252" w:rsidRPr="001B2A1C">
        <w:t xml:space="preserve">Контракта </w:t>
      </w:r>
      <w:r w:rsidRPr="001B2A1C">
        <w:t xml:space="preserve">(отдельного этапа исполнения </w:t>
      </w:r>
      <w:r w:rsidR="00173252" w:rsidRPr="001B2A1C">
        <w:t>Контракта</w:t>
      </w:r>
      <w:r w:rsidRPr="001B2A1C">
        <w:t xml:space="preserve">), уменьшенной на сумму, пропорциональную объему обязательств, предусмотренных </w:t>
      </w:r>
      <w:r w:rsidR="00173252" w:rsidRPr="001B2A1C">
        <w:t xml:space="preserve">Контрактом </w:t>
      </w:r>
      <w:r w:rsidRPr="001B2A1C">
        <w:t xml:space="preserve">(соответствующим отдельным этапом исполнения </w:t>
      </w:r>
      <w:r w:rsidR="00173252" w:rsidRPr="001B2A1C">
        <w:t>Контракта</w:t>
      </w:r>
      <w:r w:rsidRPr="001B2A1C">
        <w:t xml:space="preserve">) и фактически исполненных </w:t>
      </w:r>
      <w:r w:rsidR="00173252" w:rsidRPr="001B2A1C">
        <w:t>Поставщиком</w:t>
      </w:r>
      <w:r w:rsidRPr="001B2A1C">
        <w:t xml:space="preserve">. </w:t>
      </w:r>
    </w:p>
    <w:p w:rsidR="00EE064A" w:rsidRPr="000A3E76" w:rsidRDefault="00EE064A" w:rsidP="004063DB">
      <w:pPr>
        <w:pStyle w:val="s1"/>
        <w:widowControl w:val="0"/>
        <w:numPr>
          <w:ilvl w:val="0"/>
          <w:numId w:val="12"/>
        </w:numPr>
        <w:shd w:val="clear" w:color="auto" w:fill="FFFFFF"/>
        <w:tabs>
          <w:tab w:val="left" w:pos="1276"/>
        </w:tabs>
        <w:spacing w:before="0" w:beforeAutospacing="0" w:after="0" w:afterAutospacing="0"/>
        <w:ind w:left="0" w:firstLine="709"/>
        <w:jc w:val="both"/>
      </w:pPr>
      <w:r w:rsidRPr="000A3E76">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8045E5">
        <w:br/>
      </w:r>
      <w:r w:rsidRPr="000A3E76">
        <w:rPr>
          <w:b/>
        </w:rPr>
        <w:t>10 процентов цены Контракта</w:t>
      </w:r>
      <w:r w:rsidRPr="000A3E76">
        <w:t xml:space="preserve">, определяемый в соответствии с Правилами определения размера штрафа, так как цена Контракта не превышает 3 млн. рублей. </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0" w:name="sub_1800"/>
      <w:r w:rsidRPr="001B2A1C">
        <w:rPr>
          <w:b/>
          <w:sz w:val="24"/>
          <w:szCs w:val="24"/>
        </w:rPr>
        <w:t>7</w:t>
      </w:r>
      <w:r w:rsidR="00A46243" w:rsidRPr="001B2A1C">
        <w:rPr>
          <w:b/>
          <w:sz w:val="24"/>
          <w:szCs w:val="24"/>
        </w:rPr>
        <w:t xml:space="preserve">. </w:t>
      </w:r>
      <w:bookmarkEnd w:id="0"/>
      <w:bookmarkEnd w:id="20"/>
      <w:r w:rsidR="00A46243" w:rsidRPr="002A4E76">
        <w:rPr>
          <w:b/>
          <w:sz w:val="24"/>
          <w:szCs w:val="24"/>
        </w:rPr>
        <w:t xml:space="preserve"> </w:t>
      </w:r>
      <w:r w:rsidR="00596061" w:rsidRPr="002A4E76">
        <w:rPr>
          <w:b/>
          <w:sz w:val="24"/>
          <w:szCs w:val="24"/>
        </w:rPr>
        <w:t>Обстоятельства непреодолимой силы</w:t>
      </w:r>
      <w:bookmarkStart w:id="21" w:name="sub_1091"/>
    </w:p>
    <w:bookmarkEnd w:id="21"/>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w:t>
      </w:r>
      <w:r w:rsidRPr="001B2A1C">
        <w:rPr>
          <w:noProof/>
          <w:sz w:val="24"/>
          <w:szCs w:val="24"/>
        </w:rPr>
        <w:lastRenderedPageBreak/>
        <w:t>соответствующей договоренности.</w:t>
      </w:r>
    </w:p>
    <w:p w:rsidR="00596061" w:rsidRPr="00A81CB2" w:rsidRDefault="00596061" w:rsidP="00424B93">
      <w:pPr>
        <w:widowControl w:val="0"/>
        <w:spacing w:after="0" w:line="235" w:lineRule="auto"/>
        <w:ind w:left="709"/>
        <w:jc w:val="both"/>
        <w:rPr>
          <w:rFonts w:ascii="Times New Roman" w:hAnsi="Times New Roman"/>
          <w:sz w:val="18"/>
          <w:szCs w:val="18"/>
        </w:rPr>
      </w:pPr>
    </w:p>
    <w:p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Контракт вступает в силу с даты его закл</w:t>
      </w:r>
      <w:r w:rsidR="00C83BB6">
        <w:rPr>
          <w:rFonts w:ascii="Times New Roman" w:hAnsi="Times New Roman"/>
          <w:sz w:val="24"/>
          <w:szCs w:val="24"/>
        </w:rPr>
        <w:t xml:space="preserve">ючения и действует по </w:t>
      </w:r>
      <w:r w:rsidR="00B36CAA">
        <w:rPr>
          <w:rFonts w:ascii="Times New Roman" w:hAnsi="Times New Roman"/>
          <w:sz w:val="24"/>
          <w:szCs w:val="24"/>
        </w:rPr>
        <w:t>31</w:t>
      </w:r>
      <w:r w:rsidR="000A3E76">
        <w:rPr>
          <w:rFonts w:ascii="Times New Roman" w:hAnsi="Times New Roman"/>
          <w:sz w:val="24"/>
          <w:szCs w:val="24"/>
        </w:rPr>
        <w:t>.1</w:t>
      </w:r>
      <w:r w:rsidR="008045E5">
        <w:rPr>
          <w:rFonts w:ascii="Times New Roman" w:hAnsi="Times New Roman"/>
          <w:sz w:val="24"/>
          <w:szCs w:val="24"/>
        </w:rPr>
        <w:t>2</w:t>
      </w:r>
      <w:r w:rsidR="000A3E76">
        <w:rPr>
          <w:rFonts w:ascii="Times New Roman" w:hAnsi="Times New Roman"/>
          <w:sz w:val="24"/>
          <w:szCs w:val="24"/>
        </w:rPr>
        <w:t>.202</w:t>
      </w:r>
      <w:r w:rsidR="00376A8C">
        <w:rPr>
          <w:rFonts w:ascii="Times New Roman" w:hAnsi="Times New Roman"/>
          <w:sz w:val="24"/>
          <w:szCs w:val="24"/>
        </w:rPr>
        <w:t>6</w:t>
      </w:r>
      <w:r w:rsidRPr="00957BFA">
        <w:rPr>
          <w:rFonts w:ascii="Times New Roman" w:hAnsi="Times New Roman"/>
          <w:sz w:val="24"/>
          <w:szCs w:val="24"/>
        </w:rPr>
        <w:t xml:space="preserve"> (включительно).</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801759"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2" w:name="sub_11000"/>
    </w:p>
    <w:p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2"/>
      <w:r w:rsidRPr="00957BFA">
        <w:rPr>
          <w:b/>
          <w:sz w:val="24"/>
          <w:szCs w:val="24"/>
        </w:rPr>
        <w:t>Порядок разрешения споров</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3"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376A8C" w:rsidRPr="00693279" w:rsidRDefault="00376A8C" w:rsidP="00376A8C">
      <w:pPr>
        <w:pStyle w:val="11"/>
        <w:numPr>
          <w:ilvl w:val="0"/>
          <w:numId w:val="13"/>
        </w:numPr>
        <w:tabs>
          <w:tab w:val="left" w:pos="1134"/>
        </w:tabs>
        <w:spacing w:line="235" w:lineRule="auto"/>
        <w:ind w:right="-1"/>
        <w:contextualSpacing/>
        <w:jc w:val="both"/>
        <w:rPr>
          <w:noProof/>
          <w:sz w:val="24"/>
          <w:szCs w:val="24"/>
        </w:rPr>
      </w:pPr>
      <w:r w:rsidRPr="00613F9A">
        <w:rPr>
          <w:noProof/>
          <w:sz w:val="24"/>
          <w:szCs w:val="24"/>
        </w:rPr>
        <w:t>– </w:t>
      </w:r>
      <w:r>
        <w:rPr>
          <w:noProof/>
          <w:sz w:val="24"/>
          <w:szCs w:val="24"/>
        </w:rPr>
        <w:t>И</w:t>
      </w:r>
      <w:r w:rsidRPr="00613F9A">
        <w:rPr>
          <w:noProof/>
          <w:sz w:val="24"/>
          <w:szCs w:val="24"/>
        </w:rPr>
        <w:t>сполнителю по электронной почте</w:t>
      </w:r>
      <w:r w:rsidRPr="00693279">
        <w:rPr>
          <w:noProof/>
          <w:sz w:val="24"/>
          <w:szCs w:val="24"/>
        </w:rPr>
        <w:t xml:space="preserve"> </w:t>
      </w:r>
      <w:r w:rsidR="00A81D70">
        <w:rPr>
          <w:noProof/>
          <w:sz w:val="24"/>
          <w:szCs w:val="24"/>
        </w:rPr>
        <w:t>_____________________</w:t>
      </w:r>
    </w:p>
    <w:p w:rsidR="00376A8C" w:rsidRPr="0051250E" w:rsidRDefault="00376A8C" w:rsidP="00376A8C">
      <w:pPr>
        <w:pStyle w:val="11"/>
        <w:numPr>
          <w:ilvl w:val="0"/>
          <w:numId w:val="13"/>
        </w:numPr>
        <w:tabs>
          <w:tab w:val="left" w:pos="1134"/>
        </w:tabs>
        <w:spacing w:line="235" w:lineRule="auto"/>
        <w:ind w:right="-1"/>
        <w:contextualSpacing/>
        <w:jc w:val="both"/>
        <w:rPr>
          <w:noProof/>
          <w:sz w:val="24"/>
          <w:szCs w:val="24"/>
        </w:rPr>
      </w:pPr>
      <w:r w:rsidRPr="00613F9A">
        <w:rPr>
          <w:noProof/>
          <w:sz w:val="24"/>
          <w:szCs w:val="24"/>
        </w:rPr>
        <w:t xml:space="preserve">– Государственному заказчику по электронной почте </w:t>
      </w:r>
      <w:r>
        <w:rPr>
          <w:noProof/>
          <w:sz w:val="24"/>
          <w:szCs w:val="24"/>
          <w:lang w:val="en-US"/>
        </w:rPr>
        <w:t>ik</w:t>
      </w:r>
      <w:r w:rsidRPr="0051250E">
        <w:rPr>
          <w:noProof/>
          <w:sz w:val="24"/>
          <w:szCs w:val="24"/>
        </w:rPr>
        <w:t>4-</w:t>
      </w:r>
      <w:r>
        <w:rPr>
          <w:noProof/>
          <w:sz w:val="24"/>
          <w:szCs w:val="24"/>
          <w:lang w:val="en-US"/>
        </w:rPr>
        <w:t>ogm</w:t>
      </w:r>
      <w:r w:rsidRPr="0051250E">
        <w:rPr>
          <w:noProof/>
          <w:sz w:val="24"/>
          <w:szCs w:val="24"/>
        </w:rPr>
        <w:t>@58.</w:t>
      </w:r>
      <w:r>
        <w:rPr>
          <w:noProof/>
          <w:sz w:val="24"/>
          <w:szCs w:val="24"/>
          <w:lang w:val="en-US"/>
        </w:rPr>
        <w:t>fsin</w:t>
      </w:r>
      <w:r w:rsidRPr="0051250E">
        <w:rPr>
          <w:noProof/>
          <w:sz w:val="24"/>
          <w:szCs w:val="24"/>
        </w:rPr>
        <w:t>.</w:t>
      </w:r>
      <w:r>
        <w:rPr>
          <w:noProof/>
          <w:sz w:val="24"/>
          <w:szCs w:val="24"/>
          <w:lang w:val="en-US"/>
        </w:rPr>
        <w:t>gov</w:t>
      </w:r>
      <w:r w:rsidRPr="0051250E">
        <w:rPr>
          <w:noProof/>
          <w:sz w:val="24"/>
          <w:szCs w:val="24"/>
        </w:rPr>
        <w:t>.</w:t>
      </w:r>
      <w:r>
        <w:rPr>
          <w:noProof/>
          <w:sz w:val="24"/>
          <w:szCs w:val="24"/>
          <w:lang w:val="en-US"/>
        </w:rPr>
        <w:t>ru</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3"/>
    <w:p w:rsidR="001B2A1C" w:rsidRPr="001B2A1C" w:rsidRDefault="001B2A1C" w:rsidP="0051028C">
      <w:pPr>
        <w:pStyle w:val="11"/>
        <w:tabs>
          <w:tab w:val="left" w:pos="0"/>
        </w:tabs>
        <w:suppressAutoHyphens/>
        <w:snapToGrid/>
        <w:spacing w:before="120" w:after="120"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4" w:name="sub_1121"/>
      <w:r w:rsidRPr="00EE064A">
        <w:rPr>
          <w:rFonts w:ascii="Times New Roman" w:hAnsi="Times New Roman"/>
          <w:sz w:val="24"/>
          <w:szCs w:val="24"/>
        </w:rPr>
        <w:lastRenderedPageBreak/>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EE064A"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83428F" w:rsidRDefault="00AF10DB"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_Hlk211877629"/>
      <w:r>
        <w:rPr>
          <w:rFonts w:ascii="Times New Roman" w:hAnsi="Times New Roman"/>
          <w:sz w:val="24"/>
          <w:szCs w:val="24"/>
        </w:rPr>
        <w:t>Настоящий контракт подписан усиленными квалифицированными электронно-цифровыми подписями Сторон на сайте ЕАТ «Березка» (</w:t>
      </w:r>
      <w:proofErr w:type="spellStart"/>
      <w:r>
        <w:rPr>
          <w:rFonts w:ascii="Times New Roman" w:hAnsi="Times New Roman"/>
          <w:sz w:val="24"/>
          <w:szCs w:val="24"/>
          <w:lang w:val="en-US"/>
        </w:rPr>
        <w:t>agregatoreat</w:t>
      </w:r>
      <w:proofErr w:type="spellEnd"/>
      <w:r w:rsidRPr="00AF10DB">
        <w:rPr>
          <w:rFonts w:ascii="Times New Roman" w:hAnsi="Times New Roman"/>
          <w:sz w:val="24"/>
          <w:szCs w:val="24"/>
        </w:rPr>
        <w:t>.</w:t>
      </w:r>
      <w:proofErr w:type="spellStart"/>
      <w:r>
        <w:rPr>
          <w:rFonts w:ascii="Times New Roman" w:hAnsi="Times New Roman"/>
          <w:sz w:val="24"/>
          <w:szCs w:val="24"/>
          <w:lang w:val="en-US"/>
        </w:rPr>
        <w:t>ru</w:t>
      </w:r>
      <w:proofErr w:type="spellEnd"/>
      <w:r w:rsidRPr="00AF10DB">
        <w:rPr>
          <w:rFonts w:ascii="Times New Roman" w:hAnsi="Times New Roman"/>
          <w:sz w:val="24"/>
          <w:szCs w:val="24"/>
        </w:rPr>
        <w:t>).</w:t>
      </w:r>
    </w:p>
    <w:bookmarkEnd w:id="25"/>
    <w:p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F19CF">
        <w:rPr>
          <w:rFonts w:ascii="Times New Roman" w:hAnsi="Times New Roman"/>
          <w:sz w:val="24"/>
          <w:szCs w:val="24"/>
        </w:rPr>
        <w:t>е</w:t>
      </w:r>
      <w:r w:rsidRPr="00EE064A">
        <w:rPr>
          <w:rFonts w:ascii="Times New Roman" w:hAnsi="Times New Roman"/>
          <w:sz w:val="24"/>
          <w:szCs w:val="24"/>
        </w:rPr>
        <w:t xml:space="preserve"> № 1, явля</w:t>
      </w:r>
      <w:r w:rsidR="00CF19CF">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rsidR="00A46243" w:rsidRDefault="001B2A1C" w:rsidP="0051028C">
      <w:pPr>
        <w:pStyle w:val="11"/>
        <w:tabs>
          <w:tab w:val="left" w:pos="0"/>
        </w:tabs>
        <w:suppressAutoHyphens/>
        <w:snapToGrid/>
        <w:spacing w:before="120" w:after="120"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781" w:type="dxa"/>
        <w:tblInd w:w="108" w:type="dxa"/>
        <w:tblLayout w:type="fixed"/>
        <w:tblLook w:val="0000"/>
      </w:tblPr>
      <w:tblGrid>
        <w:gridCol w:w="4820"/>
        <w:gridCol w:w="4961"/>
      </w:tblGrid>
      <w:tr w:rsidR="00A46243" w:rsidRPr="00A81D70" w:rsidTr="00EB51AF">
        <w:trPr>
          <w:cantSplit/>
          <w:trHeight w:val="4545"/>
        </w:trPr>
        <w:tc>
          <w:tcPr>
            <w:tcW w:w="4820" w:type="dxa"/>
          </w:tcPr>
          <w:p w:rsidR="00376A8C" w:rsidRPr="00892BF9" w:rsidRDefault="00376A8C" w:rsidP="00376A8C">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р</w:t>
            </w:r>
            <w:proofErr w:type="gramEnd"/>
            <w:r w:rsidRPr="00892BF9">
              <w:rPr>
                <w:rFonts w:ascii="Times New Roman" w:eastAsia="Times New Roman" w:hAnsi="Times New Roman"/>
                <w:sz w:val="24"/>
                <w:szCs w:val="24"/>
              </w:rPr>
              <w:t xml:space="preserve">/с №  </w:t>
            </w:r>
            <w:r>
              <w:rPr>
                <w:rFonts w:ascii="Times New Roman" w:eastAsia="Times New Roman" w:hAnsi="Times New Roman"/>
                <w:sz w:val="24"/>
                <w:szCs w:val="24"/>
              </w:rPr>
              <w:t>03211643000000013228</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Pr>
                <w:rFonts w:ascii="Times New Roman" w:eastAsia="Times New Roman" w:hAnsi="Times New Roman"/>
                <w:sz w:val="24"/>
                <w:szCs w:val="24"/>
              </w:rPr>
              <w:t>40102810745370000024</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л/с </w:t>
            </w:r>
            <w:r>
              <w:rPr>
                <w:rFonts w:ascii="Times New Roman" w:eastAsia="Times New Roman" w:hAnsi="Times New Roman"/>
                <w:sz w:val="24"/>
                <w:szCs w:val="24"/>
              </w:rPr>
              <w:t>03551460480</w:t>
            </w:r>
          </w:p>
          <w:p w:rsidR="00376A8C"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ОКЦ №1 Волго-Вятское ГУ Банка России//УФК Нижегородской области, г. Нижний Новгород</w:t>
            </w:r>
          </w:p>
          <w:p w:rsidR="00376A8C" w:rsidRPr="00892BF9" w:rsidRDefault="00376A8C" w:rsidP="00376A8C">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rsidR="008D0512" w:rsidRPr="00346CCE" w:rsidRDefault="008D0512" w:rsidP="008D0512">
            <w:pPr>
              <w:pStyle w:val="11"/>
              <w:spacing w:line="240" w:lineRule="auto"/>
              <w:ind w:firstLine="708"/>
              <w:contextualSpacing/>
              <w:jc w:val="both"/>
              <w:rPr>
                <w:noProof/>
                <w:sz w:val="20"/>
              </w:rPr>
            </w:pPr>
          </w:p>
          <w:p w:rsidR="00EE064A" w:rsidRPr="001B2A1C" w:rsidRDefault="00EE064A" w:rsidP="00350135">
            <w:pPr>
              <w:widowControl w:val="0"/>
              <w:shd w:val="clear" w:color="auto" w:fill="FFFFFF"/>
              <w:spacing w:after="0" w:line="235" w:lineRule="auto"/>
              <w:contextualSpacing/>
              <w:jc w:val="both"/>
              <w:rPr>
                <w:rFonts w:ascii="Times New Roman" w:hAnsi="Times New Roman"/>
                <w:sz w:val="24"/>
                <w:szCs w:val="24"/>
              </w:rPr>
            </w:pPr>
          </w:p>
        </w:tc>
        <w:tc>
          <w:tcPr>
            <w:tcW w:w="4961" w:type="dxa"/>
          </w:tcPr>
          <w:p w:rsidR="00376A8C" w:rsidRPr="00CB6C22" w:rsidRDefault="00376A8C" w:rsidP="00376A8C">
            <w:pPr>
              <w:pStyle w:val="ac"/>
              <w:spacing w:after="0" w:line="235" w:lineRule="auto"/>
              <w:jc w:val="center"/>
              <w:rPr>
                <w:rFonts w:ascii="Times New Roman" w:hAnsi="Times New Roman"/>
                <w:b/>
                <w:bCs/>
                <w:sz w:val="24"/>
                <w:szCs w:val="24"/>
              </w:rPr>
            </w:pPr>
            <w:r w:rsidRPr="00CB6C22">
              <w:rPr>
                <w:rFonts w:ascii="Times New Roman" w:hAnsi="Times New Roman"/>
                <w:b/>
                <w:bCs/>
                <w:sz w:val="24"/>
                <w:szCs w:val="24"/>
              </w:rPr>
              <w:t>Поставщик</w:t>
            </w:r>
          </w:p>
          <w:p w:rsidR="00EB51AF" w:rsidRPr="00376A8C" w:rsidRDefault="00EB51AF" w:rsidP="00376A8C">
            <w:pPr>
              <w:widowControl w:val="0"/>
              <w:shd w:val="clear" w:color="auto" w:fill="FFFFFF"/>
              <w:spacing w:after="0" w:line="235" w:lineRule="auto"/>
              <w:contextualSpacing/>
              <w:rPr>
                <w:rFonts w:ascii="Times New Roman" w:hAnsi="Times New Roman"/>
                <w:sz w:val="24"/>
                <w:szCs w:val="24"/>
                <w:lang w:val="en-US"/>
              </w:rPr>
            </w:pPr>
          </w:p>
        </w:tc>
      </w:tr>
      <w:tr w:rsidR="00350135" w:rsidRPr="001C7B0F" w:rsidTr="00EB51AF">
        <w:trPr>
          <w:cantSplit/>
          <w:trHeight w:val="284"/>
        </w:trPr>
        <w:tc>
          <w:tcPr>
            <w:tcW w:w="4820" w:type="dxa"/>
          </w:tcPr>
          <w:p w:rsidR="00350135" w:rsidRPr="00EB51AF" w:rsidRDefault="008D0512" w:rsidP="00F04AD5">
            <w:pPr>
              <w:spacing w:after="0" w:line="240" w:lineRule="auto"/>
              <w:rPr>
                <w:rFonts w:ascii="Times New Roman" w:hAnsi="Times New Roman"/>
                <w:sz w:val="24"/>
                <w:szCs w:val="24"/>
              </w:rPr>
            </w:pPr>
            <w:r w:rsidRPr="00BA4B64">
              <w:rPr>
                <w:rFonts w:ascii="Times New Roman" w:hAnsi="Times New Roman"/>
                <w:sz w:val="24"/>
                <w:szCs w:val="24"/>
                <w:u w:val="single"/>
              </w:rPr>
              <w:t xml:space="preserve">____________________ </w:t>
            </w:r>
            <w:r w:rsidR="00677A9E" w:rsidRPr="00EB51AF">
              <w:rPr>
                <w:rFonts w:ascii="Times New Roman" w:hAnsi="Times New Roman"/>
                <w:sz w:val="24"/>
                <w:szCs w:val="24"/>
              </w:rPr>
              <w:t>/</w:t>
            </w:r>
            <w:r w:rsidR="00F04AD5">
              <w:rPr>
                <w:rFonts w:ascii="Times New Roman" w:hAnsi="Times New Roman"/>
                <w:sz w:val="24"/>
                <w:szCs w:val="24"/>
              </w:rPr>
              <w:t xml:space="preserve"> </w:t>
            </w:r>
            <w:r w:rsidR="00983DC9">
              <w:rPr>
                <w:rFonts w:ascii="Times New Roman" w:hAnsi="Times New Roman"/>
                <w:sz w:val="24"/>
                <w:szCs w:val="24"/>
              </w:rPr>
              <w:t>А.В.Князев</w:t>
            </w:r>
            <w:r w:rsidR="00677A9E" w:rsidRPr="00EB51AF">
              <w:rPr>
                <w:rFonts w:ascii="Times New Roman" w:hAnsi="Times New Roman"/>
                <w:sz w:val="24"/>
                <w:szCs w:val="24"/>
              </w:rPr>
              <w:t>/</w:t>
            </w:r>
            <w:r w:rsidR="00350135" w:rsidRPr="00EB51AF">
              <w:rPr>
                <w:rFonts w:ascii="Times New Roman" w:hAnsi="Times New Roman"/>
                <w:sz w:val="24"/>
                <w:szCs w:val="24"/>
              </w:rPr>
              <w:t xml:space="preserve"> </w:t>
            </w:r>
          </w:p>
        </w:tc>
        <w:tc>
          <w:tcPr>
            <w:tcW w:w="4961" w:type="dxa"/>
          </w:tcPr>
          <w:p w:rsidR="00350135" w:rsidRPr="00EB51AF" w:rsidRDefault="00F04AD5" w:rsidP="0083428F">
            <w:pPr>
              <w:spacing w:after="0" w:line="240" w:lineRule="auto"/>
              <w:rPr>
                <w:sz w:val="24"/>
                <w:szCs w:val="24"/>
              </w:rPr>
            </w:pPr>
            <w:r w:rsidRPr="00A93172">
              <w:rPr>
                <w:rFonts w:ascii="Times New Roman" w:hAnsi="Times New Roman"/>
                <w:sz w:val="24"/>
                <w:szCs w:val="24"/>
              </w:rPr>
              <w:t>____________________ /</w:t>
            </w:r>
            <w:r>
              <w:rPr>
                <w:rFonts w:ascii="Times New Roman" w:hAnsi="Times New Roman"/>
                <w:sz w:val="24"/>
                <w:szCs w:val="24"/>
              </w:rPr>
              <w:t xml:space="preserve"> </w:t>
            </w:r>
            <w:r w:rsidRPr="00A93172">
              <w:rPr>
                <w:rFonts w:ascii="Times New Roman" w:hAnsi="Times New Roman"/>
                <w:sz w:val="24"/>
                <w:szCs w:val="24"/>
              </w:rPr>
              <w:t>/</w:t>
            </w:r>
          </w:p>
        </w:tc>
      </w:tr>
    </w:tbl>
    <w:p w:rsidR="006652DC" w:rsidRDefault="006652DC" w:rsidP="006652DC">
      <w:pPr>
        <w:widowControl w:val="0"/>
        <w:spacing w:after="0" w:line="240" w:lineRule="auto"/>
        <w:contextualSpacing/>
        <w:jc w:val="center"/>
        <w:rPr>
          <w:rFonts w:ascii="Times New Roman" w:hAnsi="Times New Roman"/>
          <w:b/>
          <w:noProof/>
          <w:sz w:val="24"/>
          <w:szCs w:val="24"/>
        </w:rPr>
      </w:pPr>
    </w:p>
    <w:p w:rsidR="006652DC" w:rsidRDefault="006652DC" w:rsidP="006652DC">
      <w:pPr>
        <w:widowControl w:val="0"/>
        <w:spacing w:after="0" w:line="240" w:lineRule="auto"/>
        <w:contextualSpacing/>
        <w:jc w:val="center"/>
        <w:rPr>
          <w:rFonts w:ascii="Times New Roman" w:hAnsi="Times New Roman"/>
          <w:b/>
          <w:noProof/>
          <w:sz w:val="24"/>
          <w:szCs w:val="24"/>
        </w:rPr>
      </w:pPr>
    </w:p>
    <w:p w:rsidR="006652DC" w:rsidRDefault="006652DC" w:rsidP="006652DC">
      <w:pPr>
        <w:widowControl w:val="0"/>
        <w:spacing w:after="0" w:line="240" w:lineRule="auto"/>
        <w:contextualSpacing/>
        <w:jc w:val="center"/>
        <w:rPr>
          <w:rFonts w:ascii="Times New Roman" w:hAnsi="Times New Roman"/>
          <w:b/>
          <w:noProof/>
          <w:sz w:val="24"/>
          <w:szCs w:val="24"/>
        </w:rPr>
      </w:pPr>
    </w:p>
    <w:p w:rsidR="006652DC" w:rsidRDefault="006652DC" w:rsidP="006652DC">
      <w:pPr>
        <w:widowControl w:val="0"/>
        <w:spacing w:after="0" w:line="240" w:lineRule="auto"/>
        <w:contextualSpacing/>
        <w:jc w:val="center"/>
        <w:rPr>
          <w:rFonts w:ascii="Times New Roman" w:hAnsi="Times New Roman"/>
          <w:b/>
          <w:noProof/>
          <w:sz w:val="24"/>
          <w:szCs w:val="24"/>
        </w:rPr>
      </w:pPr>
    </w:p>
    <w:p w:rsidR="00EB1235" w:rsidRDefault="00EB1235" w:rsidP="006652DC">
      <w:pPr>
        <w:widowControl w:val="0"/>
        <w:spacing w:after="0" w:line="240" w:lineRule="auto"/>
        <w:contextualSpacing/>
        <w:jc w:val="center"/>
        <w:rPr>
          <w:rFonts w:ascii="Times New Roman" w:hAnsi="Times New Roman"/>
          <w:b/>
          <w:noProof/>
          <w:sz w:val="24"/>
          <w:szCs w:val="24"/>
        </w:rPr>
      </w:pPr>
    </w:p>
    <w:p w:rsidR="0099606D" w:rsidRDefault="0099606D" w:rsidP="006652DC">
      <w:pPr>
        <w:widowControl w:val="0"/>
        <w:spacing w:after="0" w:line="240" w:lineRule="auto"/>
        <w:contextualSpacing/>
        <w:jc w:val="center"/>
        <w:rPr>
          <w:rFonts w:ascii="Times New Roman" w:hAnsi="Times New Roman"/>
          <w:b/>
          <w:noProof/>
          <w:sz w:val="24"/>
          <w:szCs w:val="24"/>
        </w:rPr>
      </w:pPr>
    </w:p>
    <w:p w:rsidR="0099606D" w:rsidRDefault="0099606D" w:rsidP="006652DC">
      <w:pPr>
        <w:widowControl w:val="0"/>
        <w:spacing w:after="0" w:line="240" w:lineRule="auto"/>
        <w:contextualSpacing/>
        <w:jc w:val="center"/>
        <w:rPr>
          <w:rFonts w:ascii="Times New Roman" w:hAnsi="Times New Roman"/>
          <w:b/>
          <w:noProof/>
          <w:sz w:val="24"/>
          <w:szCs w:val="24"/>
        </w:rPr>
      </w:pPr>
    </w:p>
    <w:p w:rsidR="00376A8C" w:rsidRDefault="00376A8C" w:rsidP="006652DC">
      <w:pPr>
        <w:widowControl w:val="0"/>
        <w:spacing w:after="0" w:line="240" w:lineRule="auto"/>
        <w:contextualSpacing/>
        <w:jc w:val="center"/>
        <w:rPr>
          <w:rFonts w:ascii="Times New Roman" w:hAnsi="Times New Roman"/>
          <w:b/>
          <w:noProof/>
          <w:sz w:val="24"/>
          <w:szCs w:val="24"/>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Default="00033D0B" w:rsidP="00033D0B">
      <w:pPr>
        <w:pStyle w:val="ConsPlusNormal"/>
        <w:jc w:val="right"/>
        <w:rPr>
          <w:rFonts w:ascii="PT Astra Serif" w:hAnsi="PT Astra Serif"/>
          <w:sz w:val="23"/>
          <w:szCs w:val="23"/>
        </w:rPr>
      </w:pPr>
    </w:p>
    <w:p w:rsidR="00033D0B" w:rsidRPr="004E26A0" w:rsidRDefault="00033D0B" w:rsidP="00033D0B">
      <w:pPr>
        <w:pStyle w:val="ConsPlusNormal"/>
        <w:jc w:val="right"/>
        <w:rPr>
          <w:rFonts w:ascii="PT Astra Serif" w:hAnsi="PT Astra Serif"/>
          <w:sz w:val="23"/>
          <w:szCs w:val="23"/>
        </w:rPr>
      </w:pPr>
      <w:r w:rsidRPr="004E26A0">
        <w:rPr>
          <w:rFonts w:ascii="PT Astra Serif" w:hAnsi="PT Astra Serif"/>
          <w:sz w:val="23"/>
          <w:szCs w:val="23"/>
        </w:rPr>
        <w:t>Приложение № 1</w:t>
      </w:r>
    </w:p>
    <w:p w:rsidR="00033D0B" w:rsidRPr="004E26A0" w:rsidRDefault="00033D0B" w:rsidP="00033D0B">
      <w:pPr>
        <w:pStyle w:val="ConsPlusNormal"/>
        <w:jc w:val="right"/>
        <w:rPr>
          <w:rFonts w:ascii="PT Astra Serif" w:hAnsi="PT Astra Serif"/>
          <w:sz w:val="23"/>
          <w:szCs w:val="23"/>
        </w:rPr>
      </w:pPr>
      <w:r w:rsidRPr="004E26A0">
        <w:rPr>
          <w:rFonts w:ascii="PT Astra Serif" w:hAnsi="PT Astra Serif"/>
          <w:sz w:val="23"/>
          <w:szCs w:val="23"/>
        </w:rPr>
        <w:t>к Контракту ___________________________</w:t>
      </w:r>
    </w:p>
    <w:p w:rsidR="00033D0B" w:rsidRPr="004E26A0" w:rsidRDefault="00033D0B" w:rsidP="00033D0B">
      <w:pPr>
        <w:pStyle w:val="ConsPlusNormal"/>
        <w:jc w:val="right"/>
        <w:rPr>
          <w:rFonts w:ascii="PT Astra Serif" w:hAnsi="PT Astra Serif"/>
          <w:sz w:val="23"/>
          <w:szCs w:val="23"/>
        </w:rPr>
      </w:pPr>
      <w:r w:rsidRPr="004E26A0">
        <w:rPr>
          <w:rFonts w:ascii="PT Astra Serif" w:hAnsi="PT Astra Serif"/>
          <w:sz w:val="23"/>
          <w:szCs w:val="23"/>
        </w:rPr>
        <w:t>от «____» ___________ 2026 г.</w:t>
      </w:r>
    </w:p>
    <w:p w:rsidR="00033D0B" w:rsidRPr="00942542" w:rsidRDefault="00033D0B" w:rsidP="00033D0B">
      <w:pPr>
        <w:spacing w:after="0" w:line="240" w:lineRule="auto"/>
        <w:contextualSpacing/>
        <w:jc w:val="both"/>
        <w:rPr>
          <w:rFonts w:ascii="PT Astra Serif" w:hAnsi="PT Astra Serif"/>
          <w:b/>
          <w:noProof/>
          <w:sz w:val="24"/>
          <w:szCs w:val="24"/>
        </w:rPr>
      </w:pPr>
    </w:p>
    <w:p w:rsidR="00033D0B" w:rsidRDefault="00033D0B" w:rsidP="00033D0B">
      <w:pPr>
        <w:pStyle w:val="a6"/>
        <w:contextualSpacing/>
        <w:jc w:val="center"/>
        <w:rPr>
          <w:rFonts w:ascii="PT Astra Serif" w:hAnsi="PT Astra Serif"/>
          <w:b/>
        </w:rPr>
      </w:pPr>
      <w:r w:rsidRPr="00942542">
        <w:rPr>
          <w:rFonts w:ascii="PT Astra Serif" w:hAnsi="PT Astra Serif"/>
          <w:b/>
        </w:rPr>
        <w:t>СПЕЦИФИКАЦИЯ</w:t>
      </w:r>
    </w:p>
    <w:p w:rsidR="00033D0B" w:rsidRDefault="00033D0B" w:rsidP="00033D0B">
      <w:pPr>
        <w:pStyle w:val="a6"/>
        <w:contextualSpacing/>
        <w:jc w:val="center"/>
        <w:rPr>
          <w:rFonts w:ascii="PT Astra Serif" w:hAnsi="PT Astra Serif"/>
          <w:i/>
        </w:rPr>
      </w:pPr>
      <w:r w:rsidRPr="00E0220B">
        <w:rPr>
          <w:rFonts w:ascii="PT Astra Serif" w:hAnsi="PT Astra Serif"/>
          <w:i/>
        </w:rPr>
        <w:t xml:space="preserve">(заполняется на основании заявки участника-победителя) </w:t>
      </w:r>
    </w:p>
    <w:p w:rsidR="00A7503A" w:rsidRDefault="00A7503A" w:rsidP="00033D0B">
      <w:pPr>
        <w:pStyle w:val="a6"/>
        <w:contextualSpacing/>
        <w:jc w:val="center"/>
        <w:rPr>
          <w:rFonts w:ascii="PT Astra Serif" w:hAnsi="PT Astra Serif"/>
          <w:i/>
        </w:rPr>
      </w:pPr>
    </w:p>
    <w:tbl>
      <w:tblPr>
        <w:tblW w:w="10535" w:type="dxa"/>
        <w:jc w:val="center"/>
        <w:tblInd w:w="572" w:type="dxa"/>
        <w:tblLayout w:type="fixed"/>
        <w:tblCellMar>
          <w:left w:w="0" w:type="dxa"/>
          <w:right w:w="0" w:type="dxa"/>
        </w:tblCellMar>
        <w:tblLook w:val="0000"/>
      </w:tblPr>
      <w:tblGrid>
        <w:gridCol w:w="333"/>
        <w:gridCol w:w="2552"/>
        <w:gridCol w:w="4037"/>
        <w:gridCol w:w="739"/>
        <w:gridCol w:w="973"/>
        <w:gridCol w:w="951"/>
        <w:gridCol w:w="950"/>
      </w:tblGrid>
      <w:tr w:rsidR="00A7503A" w:rsidRPr="00E60A96" w:rsidTr="00A7503A">
        <w:trPr>
          <w:trHeight w:hRule="exact" w:val="1159"/>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 xml:space="preserve">№ </w:t>
            </w:r>
            <w:proofErr w:type="spellStart"/>
            <w:proofErr w:type="gramStart"/>
            <w:r w:rsidRPr="00E60A96">
              <w:rPr>
                <w:rFonts w:ascii="PT Astra Serif" w:hAnsi="PT Astra Serif"/>
                <w:color w:val="000000" w:themeColor="text1"/>
                <w:spacing w:val="-1"/>
                <w:sz w:val="20"/>
                <w:szCs w:val="20"/>
              </w:rPr>
              <w:t>п</w:t>
            </w:r>
            <w:proofErr w:type="spellEnd"/>
            <w:proofErr w:type="gramEnd"/>
            <w:r w:rsidRPr="00E60A96">
              <w:rPr>
                <w:rFonts w:ascii="PT Astra Serif" w:hAnsi="PT Astra Serif"/>
                <w:color w:val="000000" w:themeColor="text1"/>
                <w:spacing w:val="-1"/>
                <w:sz w:val="20"/>
                <w:szCs w:val="20"/>
              </w:rPr>
              <w:t>/</w:t>
            </w:r>
            <w:proofErr w:type="spellStart"/>
            <w:r w:rsidRPr="00E60A96">
              <w:rPr>
                <w:rFonts w:ascii="PT Astra Serif" w:hAnsi="PT Astra Serif"/>
                <w:color w:val="000000" w:themeColor="text1"/>
                <w:spacing w:val="-1"/>
                <w:sz w:val="20"/>
                <w:szCs w:val="20"/>
              </w:rPr>
              <w:t>п</w:t>
            </w:r>
            <w:proofErr w:type="spellEnd"/>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142" w:right="114"/>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Наименование в соответствии с классификацией ТСР</w:t>
            </w:r>
          </w:p>
          <w:p w:rsidR="00A7503A" w:rsidRPr="00E60A96" w:rsidRDefault="00A7503A" w:rsidP="00A7503A">
            <w:pPr>
              <w:spacing w:after="0" w:line="240" w:lineRule="auto"/>
              <w:ind w:left="142" w:right="114"/>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ОКПД</w:t>
            </w:r>
            <w:proofErr w:type="gramStart"/>
            <w:r w:rsidRPr="00E60A96">
              <w:rPr>
                <w:rFonts w:ascii="PT Astra Serif" w:hAnsi="PT Astra Serif"/>
                <w:color w:val="000000" w:themeColor="text1"/>
                <w:spacing w:val="-1"/>
                <w:sz w:val="20"/>
                <w:szCs w:val="20"/>
              </w:rPr>
              <w:t>2</w:t>
            </w:r>
            <w:proofErr w:type="gramEnd"/>
            <w:r w:rsidRPr="00E60A96">
              <w:rPr>
                <w:rFonts w:ascii="PT Astra Serif" w:hAnsi="PT Astra Serif"/>
                <w:color w:val="000000" w:themeColor="text1"/>
                <w:spacing w:val="-1"/>
                <w:sz w:val="20"/>
                <w:szCs w:val="20"/>
              </w:rPr>
              <w:t>/КТРУ</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42" w:right="236" w:firstLine="48"/>
              <w:jc w:val="center"/>
              <w:rPr>
                <w:rFonts w:ascii="PT Astra Serif" w:hAnsi="PT Astra Serif"/>
                <w:color w:val="000000" w:themeColor="text1"/>
                <w:sz w:val="20"/>
                <w:szCs w:val="20"/>
              </w:rPr>
            </w:pPr>
            <w:r w:rsidRPr="00E60A96">
              <w:rPr>
                <w:rFonts w:ascii="PT Astra Serif" w:hAnsi="PT Astra Serif"/>
                <w:color w:val="000000" w:themeColor="text1"/>
                <w:sz w:val="20"/>
                <w:szCs w:val="20"/>
              </w:rPr>
              <w:t>Описание функциональных, технических, эксплуатационных характеристик</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 xml:space="preserve">Ед. </w:t>
            </w:r>
          </w:p>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r w:rsidRPr="00E60A96">
              <w:rPr>
                <w:rFonts w:ascii="PT Astra Serif" w:hAnsi="PT Astra Serif"/>
                <w:color w:val="000000" w:themeColor="text1"/>
                <w:spacing w:val="-1"/>
                <w:sz w:val="20"/>
                <w:szCs w:val="20"/>
              </w:rPr>
              <w:t>измер</w:t>
            </w:r>
            <w:proofErr w:type="spellEnd"/>
            <w:r w:rsidRPr="00E60A96">
              <w:rPr>
                <w:rFonts w:ascii="PT Astra Serif" w:hAnsi="PT Astra Serif"/>
                <w:color w:val="000000" w:themeColor="text1"/>
                <w:spacing w:val="-1"/>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right="74"/>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Кол-во</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 xml:space="preserve">Цена, в т.ч. НДС, </w:t>
            </w:r>
            <w:proofErr w:type="spellStart"/>
            <w:r w:rsidRPr="00E60A96">
              <w:rPr>
                <w:rFonts w:ascii="PT Astra Serif" w:hAnsi="PT Astra Serif"/>
                <w:color w:val="000000" w:themeColor="text1"/>
                <w:spacing w:val="-1"/>
                <w:sz w:val="20"/>
                <w:szCs w:val="20"/>
              </w:rPr>
              <w:t>руб</w:t>
            </w:r>
            <w:proofErr w:type="spellEnd"/>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Стоимость,</w:t>
            </w:r>
          </w:p>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 xml:space="preserve">в т.ч. НДС, </w:t>
            </w:r>
            <w:proofErr w:type="spellStart"/>
            <w:r w:rsidRPr="00E60A96">
              <w:rPr>
                <w:rFonts w:ascii="PT Astra Serif" w:hAnsi="PT Astra Serif"/>
                <w:color w:val="000000" w:themeColor="text1"/>
                <w:spacing w:val="-1"/>
                <w:sz w:val="20"/>
                <w:szCs w:val="20"/>
              </w:rPr>
              <w:t>руб</w:t>
            </w:r>
            <w:proofErr w:type="spellEnd"/>
          </w:p>
        </w:tc>
      </w:tr>
      <w:tr w:rsidR="00A7503A" w:rsidRPr="00E60A96" w:rsidTr="00A7503A">
        <w:trPr>
          <w:trHeight w:hRule="exact" w:val="2253"/>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1.</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Самонесущий изолированный провод для воздушных линий электропередачи на номинальное напряжение до 0,6/1 кВ включительно</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color w:val="000000" w:themeColor="text1"/>
                <w:sz w:val="20"/>
                <w:szCs w:val="20"/>
                <w:shd w:val="clear" w:color="auto" w:fill="FFFFFF"/>
              </w:rPr>
              <w:t xml:space="preserve">27.32.14.120 / </w:t>
            </w:r>
            <w:hyperlink r:id="rId8" w:tgtFrame="_blank" w:history="1">
              <w:r w:rsidRPr="00E60A96">
                <w:rPr>
                  <w:rFonts w:ascii="PT Astra Serif" w:hAnsi="PT Astra Serif"/>
                  <w:color w:val="000000" w:themeColor="text1"/>
                  <w:sz w:val="20"/>
                  <w:szCs w:val="20"/>
                  <w:shd w:val="clear" w:color="auto" w:fill="FFFFFF"/>
                </w:rPr>
                <w:t>27.32.13.000-00000001</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E718EF" w:rsidRDefault="00A7503A" w:rsidP="00A7503A">
            <w:pPr>
              <w:pStyle w:val="TableParagraph"/>
              <w:kinsoku w:val="0"/>
              <w:overflowPunct w:val="0"/>
              <w:ind w:left="74" w:right="236"/>
              <w:jc w:val="both"/>
              <w:rPr>
                <w:rFonts w:ascii="PT Astra Serif" w:hAnsi="PT Astra Serif"/>
                <w:b/>
                <w:color w:val="000000" w:themeColor="text1"/>
                <w:sz w:val="20"/>
                <w:szCs w:val="20"/>
                <w:shd w:val="clear" w:color="auto" w:fill="FFFFFF"/>
              </w:rPr>
            </w:pPr>
            <w:r w:rsidRPr="00E718EF">
              <w:rPr>
                <w:rFonts w:ascii="PT Astra Serif" w:hAnsi="PT Astra Serif"/>
                <w:b/>
                <w:color w:val="000000" w:themeColor="text1"/>
                <w:sz w:val="20"/>
                <w:szCs w:val="20"/>
                <w:shd w:val="clear" w:color="auto" w:fill="FFFFFF"/>
              </w:rPr>
              <w:t>Кабель СИП-4</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Конструктивное исполнение: Без нулевой несущей жилы (4)</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 xml:space="preserve">Число основных токопроводящих жил, </w:t>
            </w:r>
            <w:proofErr w:type="spellStart"/>
            <w:proofErr w:type="gramStart"/>
            <w:r w:rsidRPr="00E60A96">
              <w:rPr>
                <w:rFonts w:ascii="PT Astra Serif" w:hAnsi="PT Astra Serif"/>
                <w:color w:val="000000" w:themeColor="text1"/>
                <w:sz w:val="20"/>
                <w:szCs w:val="20"/>
                <w:shd w:val="clear" w:color="auto" w:fill="FFFFFF"/>
              </w:rPr>
              <w:t>шт</w:t>
            </w:r>
            <w:proofErr w:type="spellEnd"/>
            <w:proofErr w:type="gramEnd"/>
            <w:r w:rsidRPr="00E60A96">
              <w:rPr>
                <w:rFonts w:ascii="PT Astra Serif" w:hAnsi="PT Astra Serif"/>
                <w:color w:val="000000" w:themeColor="text1"/>
                <w:sz w:val="20"/>
                <w:szCs w:val="20"/>
                <w:shd w:val="clear" w:color="auto" w:fill="FFFFFF"/>
              </w:rPr>
              <w:t xml:space="preserve">: </w:t>
            </w:r>
            <w:r w:rsidRPr="00E60A96">
              <w:rPr>
                <w:rFonts w:ascii="PT Astra Serif" w:hAnsi="PT Astra Serif"/>
                <w:color w:val="000000" w:themeColor="text1"/>
                <w:sz w:val="20"/>
                <w:szCs w:val="20"/>
              </w:rPr>
              <w:t>4</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 xml:space="preserve">Номинальное сечение основных токопроводящих жил, </w:t>
            </w:r>
            <w:r>
              <w:rPr>
                <w:rFonts w:ascii="PT Astra Serif" w:hAnsi="PT Astra Serif"/>
                <w:color w:val="000000" w:themeColor="text1"/>
                <w:sz w:val="20"/>
                <w:szCs w:val="20"/>
                <w:shd w:val="clear" w:color="auto" w:fill="FFFFFF"/>
              </w:rPr>
              <w:t>м</w:t>
            </w:r>
            <w:r w:rsidRPr="00E60A96">
              <w:rPr>
                <w:rFonts w:ascii="PT Astra Serif" w:hAnsi="PT Astra Serif"/>
                <w:color w:val="000000" w:themeColor="text1"/>
                <w:sz w:val="20"/>
                <w:szCs w:val="20"/>
                <w:shd w:val="clear" w:color="auto" w:fill="FFFFFF"/>
              </w:rPr>
              <w:t>м</w:t>
            </w:r>
            <w:proofErr w:type="gramStart"/>
            <w:r w:rsidRPr="00E60A96">
              <w:rPr>
                <w:rFonts w:ascii="PT Astra Serif" w:hAnsi="PT Astra Serif"/>
                <w:color w:val="000000" w:themeColor="text1"/>
                <w:sz w:val="20"/>
                <w:szCs w:val="20"/>
                <w:shd w:val="clear" w:color="auto" w:fill="FFFFFF"/>
                <w:vertAlign w:val="superscript"/>
              </w:rPr>
              <w:t>2</w:t>
            </w:r>
            <w:proofErr w:type="gramEnd"/>
            <w:r w:rsidRPr="00E60A96">
              <w:rPr>
                <w:rFonts w:ascii="PT Astra Serif" w:hAnsi="PT Astra Serif"/>
                <w:color w:val="000000" w:themeColor="text1"/>
                <w:sz w:val="20"/>
                <w:szCs w:val="20"/>
                <w:shd w:val="clear" w:color="auto" w:fill="FFFFFF"/>
              </w:rPr>
              <w:t>: 1</w:t>
            </w:r>
            <w:r w:rsidRPr="00E60A96">
              <w:rPr>
                <w:rFonts w:ascii="PT Astra Serif" w:hAnsi="PT Astra Serif"/>
                <w:color w:val="000000" w:themeColor="text1"/>
                <w:sz w:val="20"/>
                <w:szCs w:val="20"/>
              </w:rPr>
              <w:t>6</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Номинальное напряжение, кВ: 0</w:t>
            </w:r>
            <w:r>
              <w:rPr>
                <w:rFonts w:ascii="PT Astra Serif" w:hAnsi="PT Astra Serif"/>
                <w:color w:val="000000" w:themeColor="text1"/>
                <w:sz w:val="20"/>
                <w:szCs w:val="20"/>
                <w:shd w:val="clear" w:color="auto" w:fill="FFFFFF"/>
              </w:rPr>
              <w:t>,</w:t>
            </w:r>
            <w:r w:rsidRPr="00E60A96">
              <w:rPr>
                <w:rFonts w:ascii="PT Astra Serif" w:hAnsi="PT Astra Serif"/>
                <w:color w:val="000000" w:themeColor="text1"/>
                <w:sz w:val="20"/>
                <w:szCs w:val="20"/>
                <w:shd w:val="clear" w:color="auto" w:fill="FFFFFF"/>
              </w:rPr>
              <w:t>6</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м</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625,0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1988"/>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2.</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Самонесущий изолированный провод для воздушных линий электропередачи на номинальное напряжение до 0,6/1 кВ включительно</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color w:val="000000" w:themeColor="text1"/>
                <w:sz w:val="20"/>
                <w:szCs w:val="20"/>
                <w:shd w:val="clear" w:color="auto" w:fill="FFFFFF"/>
              </w:rPr>
              <w:t xml:space="preserve">27.32.14.120 / </w:t>
            </w:r>
            <w:hyperlink r:id="rId9" w:tgtFrame="_blank" w:history="1">
              <w:r w:rsidRPr="00E60A96">
                <w:rPr>
                  <w:rFonts w:ascii="PT Astra Serif" w:hAnsi="PT Astra Serif"/>
                  <w:color w:val="000000" w:themeColor="text1"/>
                  <w:sz w:val="20"/>
                  <w:szCs w:val="20"/>
                  <w:shd w:val="clear" w:color="auto" w:fill="FFFFFF"/>
                </w:rPr>
                <w:t>27.32.13.000-00000001</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E718EF">
              <w:rPr>
                <w:rFonts w:ascii="PT Astra Serif" w:hAnsi="PT Astra Serif"/>
                <w:b/>
                <w:color w:val="000000" w:themeColor="text1"/>
                <w:sz w:val="20"/>
                <w:szCs w:val="20"/>
                <w:shd w:val="clear" w:color="auto" w:fill="FFFFFF"/>
              </w:rPr>
              <w:t>Кабель СИП-4</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Конструктивное исполнение: Без нулевой несущей жилы (4)</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 xml:space="preserve">Число основных токопроводящих жил, </w:t>
            </w:r>
            <w:proofErr w:type="spellStart"/>
            <w:proofErr w:type="gramStart"/>
            <w:r w:rsidRPr="00E60A96">
              <w:rPr>
                <w:rFonts w:ascii="PT Astra Serif" w:hAnsi="PT Astra Serif"/>
                <w:color w:val="000000" w:themeColor="text1"/>
                <w:sz w:val="20"/>
                <w:szCs w:val="20"/>
                <w:shd w:val="clear" w:color="auto" w:fill="FFFFFF"/>
              </w:rPr>
              <w:t>шт</w:t>
            </w:r>
            <w:proofErr w:type="spellEnd"/>
            <w:proofErr w:type="gramEnd"/>
            <w:r w:rsidRPr="00E60A96">
              <w:rPr>
                <w:rFonts w:ascii="PT Astra Serif" w:hAnsi="PT Astra Serif"/>
                <w:color w:val="000000" w:themeColor="text1"/>
                <w:sz w:val="20"/>
                <w:szCs w:val="20"/>
                <w:shd w:val="clear" w:color="auto" w:fill="FFFFFF"/>
              </w:rPr>
              <w:t>: 2</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Номинальное сечение основных токопроводящих жил, мм</w:t>
            </w:r>
            <w:proofErr w:type="gramStart"/>
            <w:r w:rsidRPr="00E60A96">
              <w:rPr>
                <w:rFonts w:ascii="PT Astra Serif" w:hAnsi="PT Astra Serif"/>
                <w:color w:val="000000" w:themeColor="text1"/>
                <w:sz w:val="20"/>
                <w:szCs w:val="20"/>
                <w:shd w:val="clear" w:color="auto" w:fill="FFFFFF"/>
                <w:vertAlign w:val="superscript"/>
              </w:rPr>
              <w:t>2</w:t>
            </w:r>
            <w:proofErr w:type="gramEnd"/>
            <w:r w:rsidRPr="00E60A96">
              <w:rPr>
                <w:rFonts w:ascii="PT Astra Serif" w:hAnsi="PT Astra Serif"/>
                <w:color w:val="000000" w:themeColor="text1"/>
                <w:sz w:val="20"/>
                <w:szCs w:val="20"/>
                <w:shd w:val="clear" w:color="auto" w:fill="FFFFFF"/>
              </w:rPr>
              <w:t>: 1</w:t>
            </w:r>
            <w:r w:rsidRPr="00E60A96">
              <w:rPr>
                <w:rFonts w:ascii="PT Astra Serif" w:hAnsi="PT Astra Serif"/>
                <w:color w:val="000000" w:themeColor="text1"/>
                <w:sz w:val="20"/>
                <w:szCs w:val="20"/>
              </w:rPr>
              <w:t>6</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E60A96">
              <w:rPr>
                <w:rFonts w:ascii="PT Astra Serif" w:hAnsi="PT Astra Serif"/>
                <w:color w:val="000000" w:themeColor="text1"/>
                <w:sz w:val="20"/>
                <w:szCs w:val="20"/>
                <w:shd w:val="clear" w:color="auto" w:fill="FFFFFF"/>
              </w:rPr>
              <w:t>Номинальное напряжение, кВ: 0</w:t>
            </w:r>
            <w:r>
              <w:rPr>
                <w:rFonts w:ascii="PT Astra Serif" w:hAnsi="PT Astra Serif"/>
                <w:color w:val="000000" w:themeColor="text1"/>
                <w:sz w:val="20"/>
                <w:szCs w:val="20"/>
                <w:shd w:val="clear" w:color="auto" w:fill="FFFFFF"/>
              </w:rPr>
              <w:t>,</w:t>
            </w:r>
            <w:r w:rsidRPr="00E60A96">
              <w:rPr>
                <w:rFonts w:ascii="PT Astra Serif" w:hAnsi="PT Astra Serif"/>
                <w:color w:val="000000" w:themeColor="text1"/>
                <w:sz w:val="20"/>
                <w:szCs w:val="20"/>
                <w:shd w:val="clear" w:color="auto" w:fill="FFFFFF"/>
              </w:rPr>
              <w:t>6</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м</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625,0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3328"/>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Кабель силовой с пластмассовой изоляцией низкого напряжения</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6E2D1F">
              <w:rPr>
                <w:rFonts w:ascii="PT Astra Serif" w:eastAsia="Calibri" w:hAnsi="PT Astra Serif"/>
                <w:color w:val="000000" w:themeColor="text1"/>
                <w:sz w:val="20"/>
                <w:szCs w:val="20"/>
                <w:shd w:val="clear" w:color="auto" w:fill="FFFFFF"/>
              </w:rPr>
              <w:t>27.32.13.11</w:t>
            </w:r>
            <w:r w:rsidRPr="00E60A96">
              <w:rPr>
                <w:rFonts w:ascii="PT Astra Serif" w:hAnsi="PT Astra Serif"/>
                <w:color w:val="000000" w:themeColor="text1"/>
                <w:sz w:val="20"/>
                <w:szCs w:val="20"/>
                <w:shd w:val="clear" w:color="auto" w:fill="FFFFFF"/>
              </w:rPr>
              <w:t>1 / 27.32.13.111-0000000</w:t>
            </w:r>
            <w:r>
              <w:rPr>
                <w:rFonts w:ascii="PT Astra Serif" w:hAnsi="PT Astra Serif"/>
                <w:color w:val="000000" w:themeColor="text1"/>
                <w:sz w:val="20"/>
                <w:szCs w:val="20"/>
                <w:shd w:val="clear" w:color="auto" w:fill="FFFFFF"/>
              </w:rPr>
              <w:t>7</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922867"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922867">
              <w:rPr>
                <w:rFonts w:ascii="PT Astra Serif" w:hAnsi="PT Astra Serif"/>
                <w:b/>
                <w:color w:val="000000" w:themeColor="text1"/>
                <w:sz w:val="20"/>
                <w:szCs w:val="20"/>
                <w:shd w:val="clear" w:color="auto" w:fill="FFFFFF"/>
              </w:rPr>
              <w:t>Кабель АВВГ-П</w:t>
            </w:r>
          </w:p>
          <w:p w:rsidR="00A7503A" w:rsidRPr="00922867"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922867">
              <w:rPr>
                <w:rFonts w:ascii="PT Astra Serif" w:hAnsi="PT Astra Serif"/>
                <w:color w:val="000000" w:themeColor="text1"/>
                <w:sz w:val="20"/>
                <w:szCs w:val="20"/>
                <w:shd w:val="clear" w:color="auto" w:fill="FFFFFF"/>
              </w:rPr>
              <w:t>Конструктивное исполнение токопроводящих жи</w:t>
            </w:r>
            <w:proofErr w:type="gramStart"/>
            <w:r w:rsidRPr="00922867">
              <w:rPr>
                <w:rFonts w:ascii="PT Astra Serif" w:hAnsi="PT Astra Serif"/>
                <w:color w:val="000000" w:themeColor="text1"/>
                <w:sz w:val="20"/>
                <w:szCs w:val="20"/>
                <w:shd w:val="clear" w:color="auto" w:fill="FFFFFF"/>
              </w:rPr>
              <w:t>л(</w:t>
            </w:r>
            <w:proofErr w:type="spellStart"/>
            <w:proofErr w:type="gramEnd"/>
            <w:r w:rsidRPr="00922867">
              <w:rPr>
                <w:rFonts w:ascii="PT Astra Serif" w:hAnsi="PT Astra Serif"/>
                <w:color w:val="000000" w:themeColor="text1"/>
                <w:sz w:val="20"/>
                <w:szCs w:val="20"/>
                <w:shd w:val="clear" w:color="auto" w:fill="FFFFFF"/>
              </w:rPr>
              <w:t>ы</w:t>
            </w:r>
            <w:proofErr w:type="spellEnd"/>
            <w:r w:rsidRPr="00922867">
              <w:rPr>
                <w:rFonts w:ascii="PT Astra Serif" w:hAnsi="PT Astra Serif"/>
                <w:color w:val="000000" w:themeColor="text1"/>
                <w:sz w:val="20"/>
                <w:szCs w:val="20"/>
                <w:shd w:val="clear" w:color="auto" w:fill="FFFFFF"/>
              </w:rPr>
              <w:t xml:space="preserve">): </w:t>
            </w:r>
            <w:proofErr w:type="spellStart"/>
            <w:r w:rsidRPr="00922867">
              <w:rPr>
                <w:rFonts w:ascii="PT Astra Serif" w:hAnsi="PT Astra Serif"/>
                <w:color w:val="000000" w:themeColor="text1"/>
                <w:sz w:val="20"/>
                <w:szCs w:val="20"/>
                <w:shd w:val="clear" w:color="auto" w:fill="FFFFFF"/>
              </w:rPr>
              <w:t>ок</w:t>
            </w:r>
            <w:proofErr w:type="spellEnd"/>
            <w:r w:rsidRPr="00922867">
              <w:rPr>
                <w:rFonts w:ascii="PT Astra Serif" w:hAnsi="PT Astra Serif"/>
                <w:color w:val="000000" w:themeColor="text1"/>
                <w:sz w:val="20"/>
                <w:szCs w:val="20"/>
                <w:shd w:val="clear" w:color="auto" w:fill="FFFFFF"/>
              </w:rPr>
              <w:t xml:space="preserve"> - </w:t>
            </w:r>
            <w:proofErr w:type="spellStart"/>
            <w:r w:rsidRPr="00922867">
              <w:rPr>
                <w:rFonts w:ascii="PT Astra Serif" w:hAnsi="PT Astra Serif"/>
                <w:color w:val="000000" w:themeColor="text1"/>
                <w:sz w:val="20"/>
                <w:szCs w:val="20"/>
                <w:shd w:val="clear" w:color="auto" w:fill="FFFFFF"/>
              </w:rPr>
              <w:t>однопроволочная</w:t>
            </w:r>
            <w:proofErr w:type="spellEnd"/>
            <w:r w:rsidRPr="00922867">
              <w:rPr>
                <w:rFonts w:ascii="PT Astra Serif" w:hAnsi="PT Astra Serif"/>
                <w:color w:val="000000" w:themeColor="text1"/>
                <w:sz w:val="20"/>
                <w:szCs w:val="20"/>
                <w:shd w:val="clear" w:color="auto" w:fill="FFFFFF"/>
              </w:rPr>
              <w:t xml:space="preserve"> круглая</w:t>
            </w:r>
          </w:p>
          <w:p w:rsidR="00A7503A" w:rsidRPr="00922867"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922867">
              <w:rPr>
                <w:rFonts w:ascii="PT Astra Serif" w:hAnsi="PT Astra Serif"/>
                <w:color w:val="000000" w:themeColor="text1"/>
                <w:sz w:val="20"/>
                <w:szCs w:val="20"/>
                <w:shd w:val="clear" w:color="auto" w:fill="FFFFFF"/>
              </w:rPr>
              <w:t xml:space="preserve">Материал изоляции токопроводящих жил: Изоляция из поливинилхлоридного пластика, в том числе </w:t>
            </w:r>
            <w:proofErr w:type="spellStart"/>
            <w:r w:rsidRPr="00922867">
              <w:rPr>
                <w:rFonts w:ascii="PT Astra Serif" w:hAnsi="PT Astra Serif"/>
                <w:color w:val="000000" w:themeColor="text1"/>
                <w:sz w:val="20"/>
                <w:szCs w:val="20"/>
                <w:shd w:val="clear" w:color="auto" w:fill="FFFFFF"/>
              </w:rPr>
              <w:t>понгиженной</w:t>
            </w:r>
            <w:proofErr w:type="spellEnd"/>
            <w:r w:rsidRPr="00922867">
              <w:rPr>
                <w:rFonts w:ascii="PT Astra Serif" w:hAnsi="PT Astra Serif"/>
                <w:color w:val="000000" w:themeColor="text1"/>
                <w:sz w:val="20"/>
                <w:szCs w:val="20"/>
                <w:shd w:val="clear" w:color="auto" w:fill="FFFFFF"/>
              </w:rPr>
              <w:t xml:space="preserve"> пожарной опасности (В)</w:t>
            </w:r>
          </w:p>
          <w:p w:rsidR="00A7503A" w:rsidRPr="00B67B2F"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B67B2F">
              <w:rPr>
                <w:rFonts w:ascii="PT Astra Serif" w:hAnsi="PT Astra Serif"/>
                <w:color w:val="000000" w:themeColor="text1"/>
                <w:sz w:val="20"/>
                <w:szCs w:val="20"/>
                <w:shd w:val="clear" w:color="auto" w:fill="FFFFFF"/>
              </w:rPr>
              <w:t>Материал токопроводящих жил: алюминиевые токопроводящие жилы (А)</w:t>
            </w:r>
          </w:p>
          <w:p w:rsidR="00A7503A" w:rsidRPr="000B26D4"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0B26D4">
              <w:rPr>
                <w:rFonts w:ascii="PT Astra Serif" w:hAnsi="PT Astra Serif"/>
                <w:color w:val="000000" w:themeColor="text1"/>
                <w:sz w:val="20"/>
                <w:szCs w:val="20"/>
                <w:shd w:val="clear" w:color="auto" w:fill="FFFFFF"/>
              </w:rPr>
              <w:t>Наличие брони: Небронированный (Г)</w:t>
            </w:r>
          </w:p>
          <w:p w:rsidR="00A7503A" w:rsidRPr="000B26D4"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0B26D4">
              <w:rPr>
                <w:rFonts w:ascii="PT Astra Serif" w:hAnsi="PT Astra Serif"/>
                <w:color w:val="000000" w:themeColor="text1"/>
                <w:sz w:val="20"/>
                <w:szCs w:val="20"/>
                <w:shd w:val="clear" w:color="auto" w:fill="FFFFFF"/>
              </w:rPr>
              <w:t>Наличие металлического экрана: без экрана</w:t>
            </w:r>
          </w:p>
          <w:p w:rsidR="00A7503A" w:rsidRPr="000B26D4"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0B26D4">
              <w:rPr>
                <w:rFonts w:ascii="PT Astra Serif" w:hAnsi="PT Astra Serif"/>
                <w:color w:val="000000" w:themeColor="text1"/>
                <w:sz w:val="20"/>
                <w:szCs w:val="20"/>
                <w:shd w:val="clear" w:color="auto" w:fill="FFFFFF"/>
              </w:rPr>
              <w:t>Номинальное переменное напряжение, кВ: 0,66</w:t>
            </w:r>
          </w:p>
          <w:p w:rsidR="00A7503A" w:rsidRPr="000B26D4"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0B26D4">
              <w:rPr>
                <w:rFonts w:ascii="PT Astra Serif" w:hAnsi="PT Astra Serif"/>
                <w:color w:val="000000" w:themeColor="text1"/>
                <w:sz w:val="20"/>
                <w:szCs w:val="20"/>
                <w:shd w:val="clear" w:color="auto" w:fill="FFFFFF"/>
              </w:rPr>
              <w:t>Номинальное сечение токопроводящих жил, мм</w:t>
            </w:r>
            <w:proofErr w:type="gramStart"/>
            <w:r w:rsidRPr="000B26D4">
              <w:rPr>
                <w:rFonts w:ascii="PT Astra Serif" w:hAnsi="PT Astra Serif"/>
                <w:color w:val="000000" w:themeColor="text1"/>
                <w:sz w:val="20"/>
                <w:szCs w:val="20"/>
                <w:shd w:val="clear" w:color="auto" w:fill="FFFFFF"/>
                <w:vertAlign w:val="superscript"/>
              </w:rPr>
              <w:t>2</w:t>
            </w:r>
            <w:proofErr w:type="gramEnd"/>
            <w:r w:rsidRPr="000B26D4">
              <w:rPr>
                <w:rFonts w:ascii="PT Astra Serif" w:hAnsi="PT Astra Serif"/>
                <w:color w:val="000000" w:themeColor="text1"/>
                <w:sz w:val="20"/>
                <w:szCs w:val="20"/>
                <w:shd w:val="clear" w:color="auto" w:fill="FFFFFF"/>
              </w:rPr>
              <w:t>: 1,5</w:t>
            </w:r>
          </w:p>
          <w:p w:rsidR="00A7503A" w:rsidRPr="000B26D4" w:rsidRDefault="00A7503A" w:rsidP="00A7503A">
            <w:pPr>
              <w:pStyle w:val="TableParagraph"/>
              <w:kinsoku w:val="0"/>
              <w:overflowPunct w:val="0"/>
              <w:ind w:left="74" w:right="236"/>
              <w:jc w:val="both"/>
              <w:rPr>
                <w:rFonts w:ascii="PT Astra Serif" w:hAnsi="PT Astra Serif"/>
                <w:color w:val="000000" w:themeColor="text1"/>
                <w:sz w:val="20"/>
                <w:szCs w:val="20"/>
                <w:shd w:val="clear" w:color="auto" w:fill="FFFFFF"/>
              </w:rPr>
            </w:pPr>
            <w:r w:rsidRPr="000B26D4">
              <w:rPr>
                <w:rFonts w:ascii="PT Astra Serif" w:hAnsi="PT Astra Serif"/>
                <w:color w:val="000000" w:themeColor="text1"/>
                <w:sz w:val="20"/>
                <w:szCs w:val="20"/>
                <w:shd w:val="clear" w:color="auto" w:fill="FFFFFF"/>
              </w:rPr>
              <w:t>Форма поперечного сечения кабеля: Плоская (П)</w:t>
            </w:r>
          </w:p>
          <w:p w:rsidR="00A7503A" w:rsidRPr="00E60A96" w:rsidRDefault="00A7503A" w:rsidP="00A7503A">
            <w:pPr>
              <w:pStyle w:val="TableParagraph"/>
              <w:kinsoku w:val="0"/>
              <w:overflowPunct w:val="0"/>
              <w:ind w:left="74" w:right="236"/>
              <w:jc w:val="both"/>
              <w:rPr>
                <w:rFonts w:ascii="PT Astra Serif" w:hAnsi="PT Astra Serif"/>
                <w:color w:val="000000" w:themeColor="text1"/>
                <w:sz w:val="20"/>
                <w:szCs w:val="20"/>
              </w:rPr>
            </w:pPr>
            <w:r w:rsidRPr="000B26D4">
              <w:rPr>
                <w:rFonts w:ascii="PT Astra Serif" w:hAnsi="PT Astra Serif"/>
                <w:color w:val="000000" w:themeColor="text1"/>
                <w:sz w:val="20"/>
                <w:szCs w:val="20"/>
                <w:shd w:val="clear" w:color="auto" w:fill="FFFFFF"/>
              </w:rPr>
              <w:t xml:space="preserve">Число токопроводящих жил, </w:t>
            </w:r>
            <w:proofErr w:type="spellStart"/>
            <w:proofErr w:type="gramStart"/>
            <w:r w:rsidRPr="000B26D4">
              <w:rPr>
                <w:rFonts w:ascii="PT Astra Serif" w:hAnsi="PT Astra Serif"/>
                <w:color w:val="000000" w:themeColor="text1"/>
                <w:sz w:val="20"/>
                <w:szCs w:val="20"/>
                <w:shd w:val="clear" w:color="auto" w:fill="FFFFFF"/>
              </w:rPr>
              <w:t>шт</w:t>
            </w:r>
            <w:proofErr w:type="spellEnd"/>
            <w:proofErr w:type="gramEnd"/>
            <w:r w:rsidRPr="000B26D4">
              <w:rPr>
                <w:rFonts w:ascii="PT Astra Serif" w:hAnsi="PT Astra Serif"/>
                <w:color w:val="000000" w:themeColor="text1"/>
                <w:sz w:val="20"/>
                <w:szCs w:val="20"/>
                <w:shd w:val="clear" w:color="auto" w:fill="FFFFFF"/>
              </w:rPr>
              <w:t xml:space="preserve">: </w:t>
            </w:r>
            <w:r w:rsidRPr="000B26D4">
              <w:rPr>
                <w:rFonts w:ascii="PT Astra Serif" w:hAnsi="PT Astra Serif"/>
                <w:color w:val="000000" w:themeColor="text1"/>
                <w:sz w:val="20"/>
                <w:szCs w:val="20"/>
              </w:rPr>
              <w:t>2</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м</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865,0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1912"/>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4.</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16347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163476">
              <w:rPr>
                <w:rFonts w:ascii="PT Astra Serif" w:hAnsi="PT Astra Serif"/>
                <w:color w:val="000000" w:themeColor="text1"/>
                <w:sz w:val="20"/>
                <w:szCs w:val="20"/>
                <w:shd w:val="clear" w:color="auto" w:fill="FFFFFF"/>
              </w:rPr>
              <w:t>Соединители электрические, зажимы контактные, наборы зажимов</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163476">
              <w:rPr>
                <w:rFonts w:ascii="PT Astra Serif" w:hAnsi="PT Astra Serif"/>
                <w:color w:val="000000" w:themeColor="text1"/>
                <w:sz w:val="20"/>
                <w:szCs w:val="20"/>
                <w:shd w:val="clear" w:color="auto" w:fill="FFFFFF"/>
              </w:rPr>
              <w:t>27.33.13.120</w:t>
            </w:r>
            <w:r>
              <w:rPr>
                <w:rFonts w:ascii="PT Astra Serif" w:hAnsi="PT Astra Serif"/>
                <w:color w:val="000000" w:themeColor="text1"/>
                <w:sz w:val="20"/>
                <w:szCs w:val="20"/>
                <w:shd w:val="clear" w:color="auto" w:fill="FFFFFF"/>
              </w:rPr>
              <w:t xml:space="preserve"> / </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6A569E" w:rsidRDefault="00A7503A" w:rsidP="00A7503A">
            <w:pPr>
              <w:pStyle w:val="TableParagraph"/>
              <w:kinsoku w:val="0"/>
              <w:overflowPunct w:val="0"/>
              <w:ind w:left="74" w:right="236"/>
              <w:jc w:val="both"/>
              <w:rPr>
                <w:rFonts w:ascii="PT Astra Serif" w:hAnsi="PT Astra Serif"/>
                <w:b/>
                <w:color w:val="000000" w:themeColor="text1"/>
                <w:sz w:val="20"/>
                <w:szCs w:val="20"/>
                <w:shd w:val="clear" w:color="auto" w:fill="FFFFFF"/>
              </w:rPr>
            </w:pPr>
            <w:r w:rsidRPr="006A569E">
              <w:rPr>
                <w:rFonts w:ascii="PT Astra Serif" w:hAnsi="PT Astra Serif"/>
                <w:b/>
                <w:color w:val="000000" w:themeColor="text1"/>
                <w:sz w:val="20"/>
                <w:szCs w:val="20"/>
                <w:shd w:val="clear" w:color="auto" w:fill="FFFFFF"/>
              </w:rPr>
              <w:t>Зажим анкерный</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Сечение удерживаемых СИП, </w:t>
            </w:r>
            <w:proofErr w:type="gramStart"/>
            <w:r w:rsidRPr="00E60A96">
              <w:rPr>
                <w:rFonts w:ascii="PT Astra Serif" w:hAnsi="PT Astra Serif"/>
                <w:color w:val="000000" w:themeColor="text1"/>
                <w:sz w:val="20"/>
                <w:szCs w:val="20"/>
                <w:shd w:val="clear" w:color="auto" w:fill="FFFFFF"/>
              </w:rPr>
              <w:t>мм</w:t>
            </w:r>
            <w:proofErr w:type="gramEnd"/>
            <w:r w:rsidRPr="00E60A96">
              <w:rPr>
                <w:rFonts w:ascii="PT Astra Serif" w:hAnsi="PT Astra Serif"/>
                <w:color w:val="000000" w:themeColor="text1"/>
                <w:sz w:val="20"/>
                <w:szCs w:val="20"/>
                <w:shd w:val="clear" w:color="auto" w:fill="FFFFFF"/>
              </w:rPr>
              <w:t xml:space="preserve">²: 16–25 </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702E4B">
              <w:rPr>
                <w:rFonts w:ascii="PT Astra Serif" w:hAnsi="PT Astra Serif"/>
                <w:color w:val="000000" w:themeColor="text1"/>
                <w:sz w:val="20"/>
                <w:szCs w:val="20"/>
                <w:shd w:val="clear" w:color="auto" w:fill="FFFFFF"/>
              </w:rPr>
              <w:t>Количество кабелей: 2</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Зажимной диаметр кабеля, </w:t>
            </w:r>
            <w:proofErr w:type="gramStart"/>
            <w:r w:rsidRPr="00E60A96">
              <w:rPr>
                <w:rFonts w:ascii="PT Astra Serif" w:hAnsi="PT Astra Serif"/>
                <w:color w:val="000000" w:themeColor="text1"/>
                <w:sz w:val="20"/>
                <w:szCs w:val="20"/>
                <w:shd w:val="clear" w:color="auto" w:fill="FFFFFF"/>
              </w:rPr>
              <w:t>мм</w:t>
            </w:r>
            <w:proofErr w:type="gramEnd"/>
            <w:r w:rsidRPr="00E60A96">
              <w:rPr>
                <w:rFonts w:ascii="PT Astra Serif" w:hAnsi="PT Astra Serif"/>
                <w:color w:val="000000" w:themeColor="text1"/>
                <w:sz w:val="20"/>
                <w:szCs w:val="20"/>
                <w:shd w:val="clear" w:color="auto" w:fill="FFFFFF"/>
              </w:rPr>
              <w:t>: 7,2–8,7</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Температура эксплуатации, C: от –60 до +70</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Номинальное напряжение, В: 1000</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Материал: комбинация стали и пластика </w:t>
            </w:r>
          </w:p>
          <w:p w:rsidR="00A7503A" w:rsidRPr="00E60A96" w:rsidRDefault="00A7503A" w:rsidP="00A7503A">
            <w:pPr>
              <w:shd w:val="clear" w:color="auto" w:fill="FFFFFF"/>
              <w:spacing w:after="0" w:line="240" w:lineRule="auto"/>
              <w:ind w:left="74" w:right="236"/>
              <w:jc w:val="both"/>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Длина дужки (петли), </w:t>
            </w:r>
            <w:proofErr w:type="gramStart"/>
            <w:r w:rsidRPr="00E60A96">
              <w:rPr>
                <w:rFonts w:ascii="PT Astra Serif" w:hAnsi="PT Astra Serif"/>
                <w:color w:val="000000" w:themeColor="text1"/>
                <w:sz w:val="20"/>
                <w:szCs w:val="20"/>
                <w:shd w:val="clear" w:color="auto" w:fill="FFFFFF"/>
              </w:rPr>
              <w:t>мм</w:t>
            </w:r>
            <w:proofErr w:type="gramEnd"/>
            <w:r w:rsidRPr="00E60A96">
              <w:rPr>
                <w:rFonts w:ascii="PT Astra Serif" w:hAnsi="PT Astra Serif"/>
                <w:color w:val="000000" w:themeColor="text1"/>
                <w:sz w:val="20"/>
                <w:szCs w:val="20"/>
                <w:shd w:val="clear" w:color="auto" w:fill="FFFFFF"/>
              </w:rPr>
              <w:t>: 90–150</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18,0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lang w:val="en-US"/>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lang w:val="en-US"/>
              </w:rPr>
            </w:pPr>
          </w:p>
        </w:tc>
      </w:tr>
      <w:tr w:rsidR="00A7503A" w:rsidRPr="00E60A96" w:rsidTr="00A7503A">
        <w:trPr>
          <w:trHeight w:hRule="exact" w:val="4399"/>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lastRenderedPageBreak/>
              <w:t>5.</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bCs/>
                <w:color w:val="000000" w:themeColor="text1"/>
                <w:sz w:val="20"/>
                <w:szCs w:val="20"/>
              </w:rPr>
            </w:pPr>
            <w:r w:rsidRPr="00E60A96">
              <w:rPr>
                <w:rFonts w:ascii="PT Astra Serif" w:hAnsi="PT Astra Serif"/>
                <w:color w:val="000000" w:themeColor="text1"/>
                <w:sz w:val="20"/>
                <w:szCs w:val="20"/>
                <w:shd w:val="clear" w:color="auto" w:fill="FFFFFF"/>
              </w:rPr>
              <w:t>Соединители электрические, зажимы контактные, наборы зажимов</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bCs/>
                <w:color w:val="000000" w:themeColor="text1"/>
                <w:sz w:val="20"/>
                <w:szCs w:val="20"/>
              </w:rPr>
              <w:t>27.33.13.120</w:t>
            </w:r>
            <w:r w:rsidRPr="00E60A96">
              <w:rPr>
                <w:rFonts w:ascii="PT Astra Serif" w:hAnsi="PT Astra Serif"/>
                <w:color w:val="000000" w:themeColor="text1"/>
                <w:sz w:val="20"/>
                <w:szCs w:val="20"/>
                <w:shd w:val="clear" w:color="auto" w:fill="FFFFFF"/>
              </w:rPr>
              <w:t> </w:t>
            </w:r>
            <w:r>
              <w:rPr>
                <w:rFonts w:ascii="PT Astra Serif" w:hAnsi="PT Astra Serif"/>
                <w:color w:val="000000" w:themeColor="text1"/>
                <w:sz w:val="20"/>
                <w:szCs w:val="20"/>
                <w:shd w:val="clear" w:color="auto" w:fill="FFFFFF"/>
              </w:rPr>
              <w:t xml:space="preserve">/ </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6A569E" w:rsidRDefault="00A7503A" w:rsidP="00A7503A">
            <w:pPr>
              <w:shd w:val="clear" w:color="auto" w:fill="FFFFFF"/>
              <w:spacing w:after="0" w:line="240" w:lineRule="auto"/>
              <w:ind w:left="74" w:right="94"/>
              <w:jc w:val="both"/>
              <w:rPr>
                <w:rFonts w:ascii="PT Astra Serif" w:hAnsi="PT Astra Serif"/>
                <w:b/>
                <w:color w:val="000000" w:themeColor="text1"/>
                <w:sz w:val="20"/>
                <w:szCs w:val="20"/>
                <w:shd w:val="clear" w:color="auto" w:fill="FFFFFF"/>
              </w:rPr>
            </w:pPr>
            <w:r w:rsidRPr="006A569E">
              <w:rPr>
                <w:rFonts w:ascii="PT Astra Serif" w:hAnsi="PT Astra Serif"/>
                <w:b/>
                <w:color w:val="000000" w:themeColor="text1"/>
                <w:sz w:val="20"/>
                <w:szCs w:val="20"/>
                <w:shd w:val="clear" w:color="auto" w:fill="FFFFFF"/>
              </w:rPr>
              <w:t xml:space="preserve">Зажим прокалывающий </w:t>
            </w:r>
            <w:proofErr w:type="spellStart"/>
            <w:r w:rsidRPr="006A569E">
              <w:rPr>
                <w:rFonts w:ascii="PT Astra Serif" w:hAnsi="PT Astra Serif"/>
                <w:b/>
                <w:color w:val="000000" w:themeColor="text1"/>
                <w:sz w:val="20"/>
                <w:szCs w:val="20"/>
                <w:shd w:val="clear" w:color="auto" w:fill="FFFFFF"/>
              </w:rPr>
              <w:t>ответвительный</w:t>
            </w:r>
            <w:proofErr w:type="spellEnd"/>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Сечение ос</w:t>
            </w:r>
            <w:r>
              <w:rPr>
                <w:rFonts w:ascii="PT Astra Serif" w:hAnsi="PT Astra Serif"/>
                <w:color w:val="000000" w:themeColor="text1"/>
                <w:sz w:val="20"/>
                <w:szCs w:val="20"/>
                <w:shd w:val="clear" w:color="auto" w:fill="FFFFFF"/>
              </w:rPr>
              <w:t>новного проводника (магистрали),</w:t>
            </w:r>
            <w:r w:rsidRPr="00715510">
              <w:rPr>
                <w:rFonts w:ascii="PT Astra Serif" w:hAnsi="PT Astra Serif"/>
                <w:color w:val="000000" w:themeColor="text1"/>
                <w:sz w:val="20"/>
                <w:szCs w:val="20"/>
                <w:shd w:val="clear" w:color="auto" w:fill="FFFFFF"/>
              </w:rPr>
              <w:t xml:space="preserve"> </w:t>
            </w:r>
            <w:proofErr w:type="gramStart"/>
            <w:r w:rsidRPr="00715510">
              <w:rPr>
                <w:rFonts w:ascii="PT Astra Serif" w:hAnsi="PT Astra Serif"/>
                <w:color w:val="000000" w:themeColor="text1"/>
                <w:sz w:val="20"/>
                <w:szCs w:val="20"/>
                <w:shd w:val="clear" w:color="auto" w:fill="FFFFFF"/>
              </w:rPr>
              <w:t>мм</w:t>
            </w:r>
            <w:proofErr w:type="gramEnd"/>
            <w:r w:rsidRPr="00715510">
              <w:rPr>
                <w:rFonts w:ascii="PT Astra Serif" w:hAnsi="PT Astra Serif"/>
                <w:color w:val="000000" w:themeColor="text1"/>
                <w:sz w:val="20"/>
                <w:szCs w:val="20"/>
                <w:shd w:val="clear" w:color="auto" w:fill="FFFFFF"/>
              </w:rPr>
              <w:t>²</w:t>
            </w:r>
            <w:r>
              <w:rPr>
                <w:rFonts w:ascii="PT Astra Serif" w:hAnsi="PT Astra Serif"/>
                <w:color w:val="000000" w:themeColor="text1"/>
                <w:sz w:val="20"/>
                <w:szCs w:val="20"/>
                <w:shd w:val="clear" w:color="auto" w:fill="FFFFFF"/>
              </w:rPr>
              <w:t>:</w:t>
            </w:r>
            <w:r w:rsidRPr="00715510">
              <w:rPr>
                <w:rFonts w:ascii="PT Astra Serif" w:hAnsi="PT Astra Serif"/>
                <w:color w:val="000000" w:themeColor="text1"/>
                <w:sz w:val="20"/>
                <w:szCs w:val="20"/>
                <w:shd w:val="clear" w:color="auto" w:fill="FFFFFF"/>
              </w:rPr>
              <w:t> 16–95</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Сечение проводника ответвления</w:t>
            </w:r>
            <w:r>
              <w:rPr>
                <w:rFonts w:ascii="PT Astra Serif" w:hAnsi="PT Astra Serif"/>
                <w:color w:val="000000" w:themeColor="text1"/>
                <w:sz w:val="20"/>
                <w:szCs w:val="20"/>
                <w:shd w:val="clear" w:color="auto" w:fill="FFFFFF"/>
              </w:rPr>
              <w:t>,</w:t>
            </w:r>
            <w:r w:rsidRPr="00715510">
              <w:rPr>
                <w:rFonts w:ascii="PT Astra Serif" w:hAnsi="PT Astra Serif"/>
                <w:color w:val="000000" w:themeColor="text1"/>
                <w:sz w:val="20"/>
                <w:szCs w:val="20"/>
                <w:shd w:val="clear" w:color="auto" w:fill="FFFFFF"/>
              </w:rPr>
              <w:t xml:space="preserve"> </w:t>
            </w:r>
            <w:proofErr w:type="gramStart"/>
            <w:r>
              <w:rPr>
                <w:rFonts w:ascii="PT Astra Serif" w:hAnsi="PT Astra Serif"/>
                <w:color w:val="000000" w:themeColor="text1"/>
                <w:sz w:val="20"/>
                <w:szCs w:val="20"/>
                <w:shd w:val="clear" w:color="auto" w:fill="FFFFFF"/>
              </w:rPr>
              <w:t>мм</w:t>
            </w:r>
            <w:proofErr w:type="gramEnd"/>
            <w:r>
              <w:rPr>
                <w:rFonts w:ascii="PT Astra Serif" w:hAnsi="PT Astra Serif"/>
                <w:color w:val="000000" w:themeColor="text1"/>
                <w:sz w:val="20"/>
                <w:szCs w:val="20"/>
                <w:shd w:val="clear" w:color="auto" w:fill="FFFFFF"/>
              </w:rPr>
              <w:t>²</w:t>
            </w:r>
            <w:r w:rsidRPr="00715510">
              <w:rPr>
                <w:rFonts w:ascii="PT Astra Serif" w:hAnsi="PT Astra Serif"/>
                <w:color w:val="000000" w:themeColor="text1"/>
                <w:sz w:val="20"/>
                <w:szCs w:val="20"/>
                <w:shd w:val="clear" w:color="auto" w:fill="FFFFFF"/>
              </w:rPr>
              <w:t>: 1,5–16 </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Рабочее напряжение:</w:t>
            </w:r>
            <w:r>
              <w:rPr>
                <w:rFonts w:ascii="PT Astra Serif" w:hAnsi="PT Astra Serif"/>
                <w:color w:val="000000" w:themeColor="text1"/>
                <w:sz w:val="20"/>
                <w:szCs w:val="20"/>
                <w:shd w:val="clear" w:color="auto" w:fill="FFFFFF"/>
              </w:rPr>
              <w:t xml:space="preserve"> до 1 кВ</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Материал жилы: алюминий и медь</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Материал контактной части: алюминиевый сплав</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Крепёжный болт: М10</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Технология монтажа:</w:t>
            </w:r>
            <w:r>
              <w:rPr>
                <w:rFonts w:ascii="PT Astra Serif" w:hAnsi="PT Astra Serif"/>
                <w:color w:val="000000" w:themeColor="text1"/>
                <w:sz w:val="20"/>
                <w:szCs w:val="20"/>
                <w:shd w:val="clear" w:color="auto" w:fill="FFFFFF"/>
              </w:rPr>
              <w:t xml:space="preserve"> </w:t>
            </w:r>
            <w:proofErr w:type="spellStart"/>
            <w:r>
              <w:rPr>
                <w:rFonts w:ascii="PT Astra Serif" w:hAnsi="PT Astra Serif"/>
                <w:color w:val="000000" w:themeColor="text1"/>
                <w:sz w:val="20"/>
                <w:szCs w:val="20"/>
                <w:shd w:val="clear" w:color="auto" w:fill="FFFFFF"/>
              </w:rPr>
              <w:t>срывные</w:t>
            </w:r>
            <w:proofErr w:type="spellEnd"/>
            <w:r>
              <w:rPr>
                <w:rFonts w:ascii="PT Astra Serif" w:hAnsi="PT Astra Serif"/>
                <w:color w:val="000000" w:themeColor="text1"/>
                <w:sz w:val="20"/>
                <w:szCs w:val="20"/>
                <w:shd w:val="clear" w:color="auto" w:fill="FFFFFF"/>
              </w:rPr>
              <w:t xml:space="preserve"> болты</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Особенности конструкции:</w:t>
            </w:r>
          </w:p>
          <w:p w:rsidR="00A7503A"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Pr>
                <w:rFonts w:ascii="PT Astra Serif" w:hAnsi="PT Astra Serif"/>
                <w:color w:val="000000" w:themeColor="text1"/>
                <w:sz w:val="20"/>
                <w:szCs w:val="20"/>
                <w:shd w:val="clear" w:color="auto" w:fill="FFFFFF"/>
              </w:rPr>
              <w:t>Прокалывающий тип</w:t>
            </w:r>
            <w:r w:rsidRPr="00715510">
              <w:rPr>
                <w:rFonts w:ascii="PT Astra Serif" w:hAnsi="PT Astra Serif"/>
                <w:color w:val="000000" w:themeColor="text1"/>
                <w:sz w:val="20"/>
                <w:szCs w:val="20"/>
                <w:shd w:val="clear" w:color="auto" w:fill="FFFFFF"/>
              </w:rPr>
              <w:t xml:space="preserve"> </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Герметичность</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Изолированный корпус</w:t>
            </w:r>
          </w:p>
          <w:p w:rsidR="00A7503A" w:rsidRPr="00715510"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715510">
              <w:rPr>
                <w:rFonts w:ascii="PT Astra Serif" w:hAnsi="PT Astra Serif"/>
                <w:color w:val="000000" w:themeColor="text1"/>
                <w:sz w:val="20"/>
                <w:szCs w:val="20"/>
                <w:shd w:val="clear" w:color="auto" w:fill="FFFFFF"/>
              </w:rPr>
              <w:t>В комплекте резиновый колпачок для изоляции конца провода ответвления</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216,0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3979"/>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6.</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bCs/>
                <w:color w:val="000000" w:themeColor="text1"/>
                <w:sz w:val="20"/>
                <w:szCs w:val="20"/>
              </w:rPr>
            </w:pPr>
            <w:r w:rsidRPr="00E60A96">
              <w:rPr>
                <w:rFonts w:ascii="PT Astra Serif" w:hAnsi="PT Astra Serif"/>
                <w:color w:val="000000" w:themeColor="text1"/>
                <w:sz w:val="20"/>
                <w:szCs w:val="20"/>
                <w:shd w:val="clear" w:color="auto" w:fill="FFFFFF"/>
              </w:rPr>
              <w:t>Соединители электрические, зажимы контактные, наборы зажимов</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bCs/>
                <w:color w:val="000000" w:themeColor="text1"/>
                <w:sz w:val="20"/>
                <w:szCs w:val="20"/>
              </w:rPr>
              <w:t>27.33.13.120</w:t>
            </w:r>
            <w:r w:rsidRPr="00E60A96">
              <w:rPr>
                <w:rFonts w:ascii="PT Astra Serif" w:hAnsi="PT Astra Serif"/>
                <w:color w:val="000000" w:themeColor="text1"/>
                <w:sz w:val="20"/>
                <w:szCs w:val="20"/>
                <w:shd w:val="clear" w:color="auto" w:fill="FFFFFF"/>
              </w:rPr>
              <w:t> </w:t>
            </w:r>
            <w:r>
              <w:rPr>
                <w:rFonts w:ascii="PT Astra Serif" w:hAnsi="PT Astra Serif"/>
                <w:color w:val="000000" w:themeColor="text1"/>
                <w:sz w:val="20"/>
                <w:szCs w:val="20"/>
                <w:shd w:val="clear" w:color="auto" w:fill="FFFFFF"/>
              </w:rPr>
              <w:t xml:space="preserve">/ </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6A569E" w:rsidRDefault="00A7503A" w:rsidP="00A7503A">
            <w:pPr>
              <w:shd w:val="clear" w:color="auto" w:fill="FFFFFF"/>
              <w:spacing w:after="0" w:line="240" w:lineRule="auto"/>
              <w:ind w:left="74" w:right="94"/>
              <w:jc w:val="both"/>
              <w:rPr>
                <w:rFonts w:ascii="PT Astra Serif" w:hAnsi="PT Astra Serif"/>
                <w:b/>
                <w:color w:val="000000" w:themeColor="text1"/>
                <w:sz w:val="20"/>
                <w:szCs w:val="20"/>
                <w:shd w:val="clear" w:color="auto" w:fill="FFFFFF"/>
              </w:rPr>
            </w:pPr>
            <w:r w:rsidRPr="006A569E">
              <w:rPr>
                <w:rFonts w:ascii="PT Astra Serif" w:hAnsi="PT Astra Serif"/>
                <w:b/>
                <w:color w:val="000000" w:themeColor="text1"/>
                <w:sz w:val="20"/>
                <w:szCs w:val="20"/>
                <w:shd w:val="clear" w:color="auto" w:fill="FFFFFF"/>
              </w:rPr>
              <w:t xml:space="preserve">Зажим </w:t>
            </w:r>
            <w:proofErr w:type="spellStart"/>
            <w:r w:rsidRPr="006A569E">
              <w:rPr>
                <w:rFonts w:ascii="PT Astra Serif" w:hAnsi="PT Astra Serif"/>
                <w:b/>
                <w:color w:val="000000" w:themeColor="text1"/>
                <w:sz w:val="20"/>
                <w:szCs w:val="20"/>
                <w:shd w:val="clear" w:color="auto" w:fill="FFFFFF"/>
              </w:rPr>
              <w:t>ответвительный</w:t>
            </w:r>
            <w:proofErr w:type="spellEnd"/>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Сечение магистрали (основного проводника),</w:t>
            </w:r>
            <w:r w:rsidRPr="006A569E">
              <w:rPr>
                <w:rFonts w:ascii="PT Astra Serif" w:hAnsi="PT Astra Serif"/>
                <w:color w:val="000000" w:themeColor="text1"/>
                <w:sz w:val="20"/>
                <w:szCs w:val="20"/>
                <w:shd w:val="clear" w:color="auto" w:fill="FFFFFF"/>
              </w:rPr>
              <w:t xml:space="preserve"> </w:t>
            </w:r>
            <w:proofErr w:type="gramStart"/>
            <w:r w:rsidRPr="006A569E">
              <w:rPr>
                <w:rFonts w:ascii="PT Astra Serif" w:hAnsi="PT Astra Serif"/>
                <w:color w:val="000000" w:themeColor="text1"/>
                <w:sz w:val="20"/>
                <w:szCs w:val="20"/>
                <w:shd w:val="clear" w:color="auto" w:fill="FFFFFF"/>
              </w:rPr>
              <w:t>мм</w:t>
            </w:r>
            <w:proofErr w:type="gramEnd"/>
            <w:r w:rsidRPr="006A569E">
              <w:rPr>
                <w:rFonts w:ascii="PT Astra Serif" w:hAnsi="PT Astra Serif"/>
                <w:color w:val="000000" w:themeColor="text1"/>
                <w:sz w:val="20"/>
                <w:szCs w:val="20"/>
                <w:shd w:val="clear" w:color="auto" w:fill="FFFFFF"/>
              </w:rPr>
              <w:t>²</w:t>
            </w:r>
            <w:r w:rsidRPr="006A569E">
              <w:rPr>
                <w:rFonts w:ascii="PT Astra Serif" w:hAnsi="PT Astra Serif"/>
                <w:bCs/>
                <w:color w:val="000000" w:themeColor="text1"/>
                <w:sz w:val="20"/>
                <w:szCs w:val="20"/>
                <w:shd w:val="clear" w:color="auto" w:fill="FFFFFF"/>
              </w:rPr>
              <w:t>:</w:t>
            </w:r>
            <w:r w:rsidRPr="006A569E">
              <w:rPr>
                <w:rFonts w:ascii="PT Astra Serif" w:hAnsi="PT Astra Serif"/>
                <w:color w:val="000000" w:themeColor="text1"/>
                <w:sz w:val="20"/>
                <w:szCs w:val="20"/>
                <w:shd w:val="clear" w:color="auto" w:fill="FFFFFF"/>
              </w:rPr>
              <w:t> 16–120.</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Сечение проводника ответвления</w:t>
            </w:r>
            <w:r>
              <w:rPr>
                <w:rFonts w:ascii="PT Astra Serif" w:hAnsi="PT Astra Serif"/>
                <w:bCs/>
                <w:color w:val="000000" w:themeColor="text1"/>
                <w:sz w:val="20"/>
                <w:szCs w:val="20"/>
                <w:shd w:val="clear" w:color="auto" w:fill="FFFFFF"/>
              </w:rPr>
              <w:t>,</w:t>
            </w:r>
            <w:r w:rsidRPr="006A569E">
              <w:rPr>
                <w:rFonts w:ascii="PT Astra Serif" w:hAnsi="PT Astra Serif"/>
                <w:color w:val="000000" w:themeColor="text1"/>
                <w:sz w:val="20"/>
                <w:szCs w:val="20"/>
                <w:shd w:val="clear" w:color="auto" w:fill="FFFFFF"/>
              </w:rPr>
              <w:t xml:space="preserve"> </w:t>
            </w:r>
            <w:proofErr w:type="gramStart"/>
            <w:r w:rsidRPr="006A569E">
              <w:rPr>
                <w:rFonts w:ascii="PT Astra Serif" w:hAnsi="PT Astra Serif"/>
                <w:color w:val="000000" w:themeColor="text1"/>
                <w:sz w:val="20"/>
                <w:szCs w:val="20"/>
                <w:shd w:val="clear" w:color="auto" w:fill="FFFFFF"/>
              </w:rPr>
              <w:t>мм</w:t>
            </w:r>
            <w:proofErr w:type="gramEnd"/>
            <w:r w:rsidRPr="006A569E">
              <w:rPr>
                <w:rFonts w:ascii="PT Astra Serif" w:hAnsi="PT Astra Serif"/>
                <w:color w:val="000000" w:themeColor="text1"/>
                <w:sz w:val="20"/>
                <w:szCs w:val="20"/>
                <w:shd w:val="clear" w:color="auto" w:fill="FFFFFF"/>
              </w:rPr>
              <w:t>²</w:t>
            </w:r>
            <w:r w:rsidRPr="006A569E">
              <w:rPr>
                <w:rFonts w:ascii="PT Astra Serif" w:hAnsi="PT Astra Serif"/>
                <w:bCs/>
                <w:color w:val="000000" w:themeColor="text1"/>
                <w:sz w:val="20"/>
                <w:szCs w:val="20"/>
                <w:shd w:val="clear" w:color="auto" w:fill="FFFFFF"/>
              </w:rPr>
              <w:t>:</w:t>
            </w:r>
            <w:r w:rsidRPr="006A569E">
              <w:rPr>
                <w:rFonts w:ascii="PT Astra Serif" w:hAnsi="PT Astra Serif"/>
                <w:color w:val="000000" w:themeColor="text1"/>
                <w:sz w:val="20"/>
                <w:szCs w:val="20"/>
                <w:shd w:val="clear" w:color="auto" w:fill="FFFFFF"/>
              </w:rPr>
              <w:t> 1,5–16.</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Рабочее напряжение:</w:t>
            </w:r>
            <w:r w:rsidRPr="006A569E">
              <w:rPr>
                <w:rFonts w:ascii="PT Astra Serif" w:hAnsi="PT Astra Serif"/>
                <w:color w:val="000000" w:themeColor="text1"/>
                <w:sz w:val="20"/>
                <w:szCs w:val="20"/>
                <w:shd w:val="clear" w:color="auto" w:fill="FFFFFF"/>
              </w:rPr>
              <w:t> до 1 кВ. </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Герметичность</w:t>
            </w:r>
            <w:r>
              <w:rPr>
                <w:rFonts w:ascii="PT Astra Serif" w:hAnsi="PT Astra Serif"/>
                <w:color w:val="000000" w:themeColor="text1"/>
                <w:sz w:val="20"/>
                <w:szCs w:val="20"/>
                <w:shd w:val="clear" w:color="auto" w:fill="FFFFFF"/>
              </w:rPr>
              <w:t>: есть</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Контроль затяжки</w:t>
            </w:r>
            <w:r>
              <w:rPr>
                <w:rFonts w:ascii="PT Astra Serif" w:hAnsi="PT Astra Serif"/>
                <w:bCs/>
                <w:color w:val="000000" w:themeColor="text1"/>
                <w:sz w:val="20"/>
                <w:szCs w:val="20"/>
                <w:shd w:val="clear" w:color="auto" w:fill="FFFFFF"/>
              </w:rPr>
              <w:t>: есть</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Материал:</w:t>
            </w:r>
            <w:r>
              <w:rPr>
                <w:rFonts w:ascii="PT Astra Serif" w:hAnsi="PT Astra Serif"/>
                <w:color w:val="000000" w:themeColor="text1"/>
                <w:sz w:val="20"/>
                <w:szCs w:val="20"/>
                <w:shd w:val="clear" w:color="auto" w:fill="FFFFFF"/>
              </w:rPr>
              <w:t xml:space="preserve"> </w:t>
            </w:r>
            <w:r w:rsidRPr="006A569E">
              <w:rPr>
                <w:rFonts w:ascii="PT Astra Serif" w:hAnsi="PT Astra Serif"/>
                <w:color w:val="000000" w:themeColor="text1"/>
                <w:sz w:val="20"/>
                <w:szCs w:val="20"/>
                <w:shd w:val="clear" w:color="auto" w:fill="FFFFFF"/>
              </w:rPr>
              <w:t>корпус из стеклоармированного полиамида</w:t>
            </w:r>
            <w:r>
              <w:rPr>
                <w:rFonts w:ascii="PT Astra Serif" w:hAnsi="PT Astra Serif"/>
                <w:color w:val="000000" w:themeColor="text1"/>
                <w:sz w:val="20"/>
                <w:szCs w:val="20"/>
                <w:shd w:val="clear" w:color="auto" w:fill="FFFFFF"/>
              </w:rPr>
              <w:t>, контактные пластины -</w:t>
            </w:r>
            <w:r w:rsidRPr="006A569E">
              <w:rPr>
                <w:rFonts w:ascii="PT Astra Serif" w:hAnsi="PT Astra Serif"/>
                <w:color w:val="000000" w:themeColor="text1"/>
                <w:sz w:val="20"/>
                <w:szCs w:val="20"/>
                <w:shd w:val="clear" w:color="auto" w:fill="FFFFFF"/>
              </w:rPr>
              <w:t xml:space="preserve"> из алюми</w:t>
            </w:r>
            <w:r>
              <w:rPr>
                <w:rFonts w:ascii="PT Astra Serif" w:hAnsi="PT Astra Serif"/>
                <w:color w:val="000000" w:themeColor="text1"/>
                <w:sz w:val="20"/>
                <w:szCs w:val="20"/>
                <w:shd w:val="clear" w:color="auto" w:fill="FFFFFF"/>
              </w:rPr>
              <w:t>ниевого сплава или лужёной меди</w:t>
            </w:r>
          </w:p>
          <w:p w:rsidR="00A7503A" w:rsidRPr="006A569E"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6A569E">
              <w:rPr>
                <w:rFonts w:ascii="PT Astra Serif" w:hAnsi="PT Astra Serif"/>
                <w:bCs/>
                <w:color w:val="000000" w:themeColor="text1"/>
                <w:sz w:val="20"/>
                <w:szCs w:val="20"/>
                <w:shd w:val="clear" w:color="auto" w:fill="FFFFFF"/>
              </w:rPr>
              <w:t>Температурный режим</w:t>
            </w:r>
            <w:r w:rsidRPr="006A569E">
              <w:rPr>
                <w:rFonts w:ascii="PT Astra Serif" w:hAnsi="PT Astra Serif"/>
                <w:color w:val="000000" w:themeColor="text1"/>
                <w:sz w:val="20"/>
                <w:szCs w:val="20"/>
                <w:shd w:val="clear" w:color="auto" w:fill="FFFFFF"/>
              </w:rPr>
              <w:t xml:space="preserve"> эксплуатации</w:t>
            </w:r>
            <w:r>
              <w:rPr>
                <w:rFonts w:ascii="PT Astra Serif" w:hAnsi="PT Astra Serif"/>
                <w:color w:val="000000" w:themeColor="text1"/>
                <w:sz w:val="20"/>
                <w:szCs w:val="20"/>
                <w:shd w:val="clear" w:color="auto" w:fill="FFFFFF"/>
              </w:rPr>
              <w:t xml:space="preserve">, </w:t>
            </w:r>
            <w:r w:rsidRPr="006A569E">
              <w:rPr>
                <w:rFonts w:ascii="PT Astra Serif" w:hAnsi="PT Astra Serif"/>
                <w:color w:val="000000" w:themeColor="text1"/>
                <w:sz w:val="20"/>
                <w:szCs w:val="20"/>
                <w:shd w:val="clear" w:color="auto" w:fill="FFFFFF"/>
              </w:rPr>
              <w:t>°C</w:t>
            </w:r>
            <w:r w:rsidRPr="006A569E">
              <w:rPr>
                <w:rFonts w:ascii="PT Astra Serif" w:hAnsi="PT Astra Serif"/>
                <w:bCs/>
                <w:color w:val="000000" w:themeColor="text1"/>
                <w:sz w:val="20"/>
                <w:szCs w:val="20"/>
                <w:shd w:val="clear" w:color="auto" w:fill="FFFFFF"/>
              </w:rPr>
              <w:t>:</w:t>
            </w:r>
            <w:r w:rsidRPr="006A569E">
              <w:rPr>
                <w:rFonts w:ascii="PT Astra Serif" w:hAnsi="PT Astra Serif"/>
                <w:color w:val="000000" w:themeColor="text1"/>
                <w:sz w:val="20"/>
                <w:szCs w:val="20"/>
                <w:shd w:val="clear" w:color="auto" w:fill="FFFFFF"/>
              </w:rPr>
              <w:t> от –60 до +50</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36,0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4390"/>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7.</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Изделия крепежные </w:t>
            </w:r>
            <w:proofErr w:type="spellStart"/>
            <w:r w:rsidRPr="00E60A96">
              <w:rPr>
                <w:rFonts w:ascii="PT Astra Serif" w:hAnsi="PT Astra Serif"/>
                <w:color w:val="000000" w:themeColor="text1"/>
                <w:sz w:val="20"/>
                <w:szCs w:val="20"/>
                <w:shd w:val="clear" w:color="auto" w:fill="FFFFFF"/>
              </w:rPr>
              <w:t>нерезьбовые</w:t>
            </w:r>
            <w:proofErr w:type="spellEnd"/>
            <w:r w:rsidRPr="00E60A96">
              <w:rPr>
                <w:rFonts w:ascii="PT Astra Serif" w:hAnsi="PT Astra Serif"/>
                <w:color w:val="000000" w:themeColor="text1"/>
                <w:sz w:val="20"/>
                <w:szCs w:val="20"/>
                <w:shd w:val="clear" w:color="auto" w:fill="FFFFFF"/>
              </w:rPr>
              <w:t xml:space="preserve"> из черных металлов прочие, не включенные в другие группировки</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color w:val="000000" w:themeColor="text1"/>
                <w:sz w:val="20"/>
                <w:szCs w:val="20"/>
                <w:shd w:val="clear" w:color="auto" w:fill="FFFFFF"/>
              </w:rPr>
              <w:t>25.94.12.190</w:t>
            </w:r>
            <w:r>
              <w:rPr>
                <w:rFonts w:ascii="PT Astra Serif" w:hAnsi="PT Astra Serif"/>
                <w:color w:val="000000" w:themeColor="text1"/>
                <w:sz w:val="20"/>
                <w:szCs w:val="20"/>
                <w:shd w:val="clear" w:color="auto" w:fill="FFFFFF"/>
              </w:rPr>
              <w:t xml:space="preserve"> / </w:t>
            </w:r>
            <w:hyperlink r:id="rId10" w:tgtFrame="_blank" w:history="1">
              <w:r w:rsidRPr="00C02D0F">
                <w:rPr>
                  <w:rFonts w:ascii="PT Astra Serif" w:hAnsi="PT Astra Serif"/>
                  <w:color w:val="000000" w:themeColor="text1"/>
                  <w:sz w:val="20"/>
                  <w:szCs w:val="20"/>
                  <w:shd w:val="clear" w:color="auto" w:fill="FFFFFF"/>
                </w:rPr>
                <w:t>25.94.10.000-00000001</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C02D0F" w:rsidRDefault="00A7503A" w:rsidP="00A7503A">
            <w:pPr>
              <w:shd w:val="clear" w:color="auto" w:fill="FFFFFF"/>
              <w:spacing w:after="0" w:line="240" w:lineRule="auto"/>
              <w:ind w:left="74" w:right="94"/>
              <w:jc w:val="both"/>
              <w:rPr>
                <w:rFonts w:ascii="PT Astra Serif" w:hAnsi="PT Astra Serif"/>
                <w:b/>
                <w:bCs/>
                <w:color w:val="000000" w:themeColor="text1"/>
                <w:sz w:val="20"/>
                <w:szCs w:val="20"/>
                <w:shd w:val="clear" w:color="auto" w:fill="FFFFFF"/>
              </w:rPr>
            </w:pPr>
            <w:r w:rsidRPr="00C02D0F">
              <w:rPr>
                <w:rFonts w:ascii="PT Astra Serif" w:hAnsi="PT Astra Serif"/>
                <w:b/>
                <w:bCs/>
                <w:color w:val="000000" w:themeColor="text1"/>
                <w:sz w:val="20"/>
                <w:szCs w:val="20"/>
                <w:shd w:val="clear" w:color="auto" w:fill="FFFFFF"/>
              </w:rPr>
              <w:t>Скоба металлическая</w:t>
            </w:r>
          </w:p>
          <w:p w:rsidR="00A7503A"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Тип:</w:t>
            </w:r>
            <w:r>
              <w:rPr>
                <w:rFonts w:ascii="PT Astra Serif" w:hAnsi="PT Astra Serif"/>
                <w:bCs/>
                <w:color w:val="000000" w:themeColor="text1"/>
                <w:sz w:val="20"/>
                <w:szCs w:val="20"/>
                <w:shd w:val="clear" w:color="auto" w:fill="FFFFFF"/>
              </w:rPr>
              <w:t xml:space="preserve"> </w:t>
            </w:r>
            <w:proofErr w:type="spellStart"/>
            <w:r w:rsidRPr="00C02D0F">
              <w:rPr>
                <w:rFonts w:ascii="PT Astra Serif" w:hAnsi="PT Astra Serif"/>
                <w:bCs/>
                <w:color w:val="000000" w:themeColor="text1"/>
                <w:sz w:val="20"/>
                <w:szCs w:val="20"/>
                <w:shd w:val="clear" w:color="auto" w:fill="FFFFFF"/>
              </w:rPr>
              <w:t>однолапковая</w:t>
            </w:r>
            <w:proofErr w:type="spellEnd"/>
            <w:r w:rsidRPr="00C02D0F">
              <w:rPr>
                <w:rFonts w:ascii="PT Astra Serif" w:hAnsi="PT Astra Serif"/>
                <w:bCs/>
                <w:color w:val="000000" w:themeColor="text1"/>
                <w:sz w:val="20"/>
                <w:szCs w:val="20"/>
                <w:shd w:val="clear" w:color="auto" w:fill="FFFFFF"/>
              </w:rPr>
              <w:t xml:space="preserve"> (1-сторонняя) скоба</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Диапазон диаметров для фиксации</w:t>
            </w:r>
            <w:r>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xml:space="preserve"> </w:t>
            </w:r>
            <w:proofErr w:type="gramStart"/>
            <w:r w:rsidRPr="00C02D0F">
              <w:rPr>
                <w:rFonts w:ascii="PT Astra Serif" w:hAnsi="PT Astra Serif"/>
                <w:bCs/>
                <w:color w:val="000000" w:themeColor="text1"/>
                <w:sz w:val="20"/>
                <w:szCs w:val="20"/>
                <w:shd w:val="clear" w:color="auto" w:fill="FFFFFF"/>
              </w:rPr>
              <w:t>мм</w:t>
            </w:r>
            <w:proofErr w:type="gramEnd"/>
            <w:r w:rsidRPr="00C02D0F">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19–20</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Материал:</w:t>
            </w:r>
            <w:r>
              <w:rPr>
                <w:rFonts w:ascii="PT Astra Serif" w:hAnsi="PT Astra Serif"/>
                <w:bCs/>
                <w:color w:val="000000" w:themeColor="text1"/>
                <w:sz w:val="20"/>
                <w:szCs w:val="20"/>
                <w:shd w:val="clear" w:color="auto" w:fill="FFFFFF"/>
              </w:rPr>
              <w:t xml:space="preserve"> оцинкованная сталь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Конструкция:</w:t>
            </w:r>
            <w:r>
              <w:rPr>
                <w:rFonts w:ascii="PT Astra Serif" w:hAnsi="PT Astra Serif"/>
                <w:bCs/>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 xml:space="preserve">полукруглая часть охватывает трубу, </w:t>
            </w:r>
            <w:proofErr w:type="spellStart"/>
            <w:r w:rsidRPr="00C02D0F">
              <w:rPr>
                <w:rFonts w:ascii="PT Astra Serif" w:hAnsi="PT Astra Serif"/>
                <w:bCs/>
                <w:color w:val="000000" w:themeColor="text1"/>
                <w:sz w:val="20"/>
                <w:szCs w:val="20"/>
                <w:shd w:val="clear" w:color="auto" w:fill="FFFFFF"/>
              </w:rPr>
              <w:t>металлорукав</w:t>
            </w:r>
            <w:proofErr w:type="spellEnd"/>
            <w:r w:rsidRPr="00C02D0F">
              <w:rPr>
                <w:rFonts w:ascii="PT Astra Serif" w:hAnsi="PT Astra Serif"/>
                <w:bCs/>
                <w:color w:val="000000" w:themeColor="text1"/>
                <w:sz w:val="20"/>
                <w:szCs w:val="20"/>
                <w:shd w:val="clear" w:color="auto" w:fill="FFFFFF"/>
              </w:rPr>
              <w:t xml:space="preserve"> или кабель; «лапка» с отверстием служит для крепления к основанию </w:t>
            </w:r>
          </w:p>
          <w:p w:rsidR="00A7503A"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Ребро жёсткости:</w:t>
            </w:r>
            <w:r>
              <w:rPr>
                <w:rFonts w:ascii="PT Astra Serif" w:hAnsi="PT Astra Serif"/>
                <w:bCs/>
                <w:color w:val="000000" w:themeColor="text1"/>
                <w:sz w:val="20"/>
                <w:szCs w:val="20"/>
                <w:shd w:val="clear" w:color="auto" w:fill="FFFFFF"/>
              </w:rPr>
              <w:t xml:space="preserve"> есть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Продольные пазы под крепёж:</w:t>
            </w:r>
            <w:r>
              <w:rPr>
                <w:rFonts w:ascii="PT Astra Serif" w:hAnsi="PT Astra Serif"/>
                <w:bCs/>
                <w:color w:val="000000" w:themeColor="text1"/>
                <w:sz w:val="20"/>
                <w:szCs w:val="20"/>
                <w:shd w:val="clear" w:color="auto" w:fill="FFFFFF"/>
              </w:rPr>
              <w:t xml:space="preserve"> есть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Температурный диапазон эксплуатации</w:t>
            </w:r>
            <w:r>
              <w:rPr>
                <w:rFonts w:ascii="PT Astra Serif" w:hAnsi="PT Astra Serif"/>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°C</w:t>
            </w:r>
            <w:r w:rsidRPr="00C02D0F">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от -</w:t>
            </w:r>
            <w:r>
              <w:rPr>
                <w:rFonts w:ascii="PT Astra Serif" w:hAnsi="PT Astra Serif"/>
                <w:bCs/>
                <w:color w:val="000000" w:themeColor="text1"/>
                <w:sz w:val="20"/>
                <w:szCs w:val="20"/>
                <w:shd w:val="clear" w:color="auto" w:fill="FFFFFF"/>
              </w:rPr>
              <w:t>4</w:t>
            </w:r>
            <w:r w:rsidRPr="00C02D0F">
              <w:rPr>
                <w:rFonts w:ascii="PT Astra Serif" w:hAnsi="PT Astra Serif"/>
                <w:bCs/>
                <w:color w:val="000000" w:themeColor="text1"/>
                <w:sz w:val="20"/>
                <w:szCs w:val="20"/>
                <w:shd w:val="clear" w:color="auto" w:fill="FFFFFF"/>
              </w:rPr>
              <w:t>0 до +1</w:t>
            </w:r>
            <w:r>
              <w:rPr>
                <w:rFonts w:ascii="PT Astra Serif" w:hAnsi="PT Astra Serif"/>
                <w:bCs/>
                <w:color w:val="000000" w:themeColor="text1"/>
                <w:sz w:val="20"/>
                <w:szCs w:val="20"/>
                <w:shd w:val="clear" w:color="auto" w:fill="FFFFFF"/>
              </w:rPr>
              <w:t>0</w:t>
            </w:r>
            <w:r w:rsidRPr="00C02D0F">
              <w:rPr>
                <w:rFonts w:ascii="PT Astra Serif" w:hAnsi="PT Astra Serif"/>
                <w:bCs/>
                <w:color w:val="000000" w:themeColor="text1"/>
                <w:sz w:val="20"/>
                <w:szCs w:val="20"/>
                <w:shd w:val="clear" w:color="auto" w:fill="FFFFFF"/>
              </w:rPr>
              <w:t>0</w:t>
            </w:r>
            <w:r>
              <w:rPr>
                <w:rFonts w:ascii="PT Astra Serif" w:hAnsi="PT Astra Serif"/>
                <w:bCs/>
                <w:color w:val="000000" w:themeColor="text1"/>
                <w:sz w:val="20"/>
                <w:szCs w:val="20"/>
                <w:shd w:val="clear" w:color="auto" w:fill="FFFFFF"/>
              </w:rPr>
              <w:t>.</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Дополнительные свойства:</w:t>
            </w:r>
            <w:r>
              <w:rPr>
                <w:rFonts w:ascii="PT Astra Serif" w:hAnsi="PT Astra Serif"/>
                <w:bCs/>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 xml:space="preserve">стойкость к </w:t>
            </w:r>
            <w:proofErr w:type="spellStart"/>
            <w:proofErr w:type="gramStart"/>
            <w:r w:rsidRPr="00C02D0F">
              <w:rPr>
                <w:rFonts w:ascii="PT Astra Serif" w:hAnsi="PT Astra Serif"/>
                <w:bCs/>
                <w:color w:val="000000" w:themeColor="text1"/>
                <w:sz w:val="20"/>
                <w:szCs w:val="20"/>
                <w:shd w:val="clear" w:color="auto" w:fill="FFFFFF"/>
              </w:rPr>
              <w:t>УФ-излучению</w:t>
            </w:r>
            <w:proofErr w:type="spellEnd"/>
            <w:proofErr w:type="gramEnd"/>
            <w:r w:rsidRPr="00C02D0F">
              <w:rPr>
                <w:rFonts w:ascii="PT Astra Serif" w:hAnsi="PT Astra Serif"/>
                <w:bCs/>
                <w:color w:val="000000" w:themeColor="text1"/>
                <w:sz w:val="20"/>
                <w:szCs w:val="20"/>
                <w:shd w:val="clear" w:color="auto" w:fill="FFFFFF"/>
              </w:rPr>
              <w:t>, всепогодное исполнение.</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1 005,0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3962"/>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lastRenderedPageBreak/>
              <w:t>8.</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 xml:space="preserve">Изделия крепежные </w:t>
            </w:r>
            <w:proofErr w:type="spellStart"/>
            <w:r w:rsidRPr="00E60A96">
              <w:rPr>
                <w:rFonts w:ascii="PT Astra Serif" w:hAnsi="PT Astra Serif"/>
                <w:color w:val="000000" w:themeColor="text1"/>
                <w:sz w:val="20"/>
                <w:szCs w:val="20"/>
                <w:shd w:val="clear" w:color="auto" w:fill="FFFFFF"/>
              </w:rPr>
              <w:t>нерезьбовые</w:t>
            </w:r>
            <w:proofErr w:type="spellEnd"/>
            <w:r w:rsidRPr="00E60A96">
              <w:rPr>
                <w:rFonts w:ascii="PT Astra Serif" w:hAnsi="PT Astra Serif"/>
                <w:color w:val="000000" w:themeColor="text1"/>
                <w:sz w:val="20"/>
                <w:szCs w:val="20"/>
                <w:shd w:val="clear" w:color="auto" w:fill="FFFFFF"/>
              </w:rPr>
              <w:t xml:space="preserve"> из черных металлов прочие, не включенные в другие группировки</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color w:val="000000" w:themeColor="text1"/>
                <w:sz w:val="20"/>
                <w:szCs w:val="20"/>
                <w:shd w:val="clear" w:color="auto" w:fill="FFFFFF"/>
              </w:rPr>
              <w:t>25.94.12.190</w:t>
            </w:r>
            <w:r>
              <w:rPr>
                <w:rFonts w:ascii="PT Astra Serif" w:hAnsi="PT Astra Serif"/>
                <w:color w:val="000000" w:themeColor="text1"/>
                <w:sz w:val="20"/>
                <w:szCs w:val="20"/>
                <w:shd w:val="clear" w:color="auto" w:fill="FFFFFF"/>
              </w:rPr>
              <w:t xml:space="preserve"> / </w:t>
            </w:r>
            <w:hyperlink r:id="rId11" w:tgtFrame="_blank" w:history="1">
              <w:r w:rsidRPr="00C02D0F">
                <w:rPr>
                  <w:rFonts w:ascii="PT Astra Serif" w:hAnsi="PT Astra Serif"/>
                  <w:color w:val="000000" w:themeColor="text1"/>
                  <w:sz w:val="20"/>
                  <w:szCs w:val="20"/>
                  <w:shd w:val="clear" w:color="auto" w:fill="FFFFFF"/>
                </w:rPr>
                <w:t>25.94.10.000-00000001</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C02D0F" w:rsidRDefault="00A7503A" w:rsidP="00A7503A">
            <w:pPr>
              <w:shd w:val="clear" w:color="auto" w:fill="FFFFFF"/>
              <w:spacing w:after="0" w:line="240" w:lineRule="auto"/>
              <w:ind w:left="74" w:right="94"/>
              <w:jc w:val="both"/>
              <w:rPr>
                <w:rFonts w:ascii="PT Astra Serif" w:hAnsi="PT Astra Serif"/>
                <w:b/>
                <w:bCs/>
                <w:color w:val="000000" w:themeColor="text1"/>
                <w:sz w:val="20"/>
                <w:szCs w:val="20"/>
                <w:shd w:val="clear" w:color="auto" w:fill="FFFFFF"/>
              </w:rPr>
            </w:pPr>
            <w:r w:rsidRPr="00C02D0F">
              <w:rPr>
                <w:rFonts w:ascii="PT Astra Serif" w:hAnsi="PT Astra Serif"/>
                <w:b/>
                <w:bCs/>
                <w:color w:val="000000" w:themeColor="text1"/>
                <w:sz w:val="20"/>
                <w:szCs w:val="20"/>
                <w:shd w:val="clear" w:color="auto" w:fill="FFFFFF"/>
              </w:rPr>
              <w:t>Скоба металлическая</w:t>
            </w:r>
          </w:p>
          <w:p w:rsidR="00A7503A"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Тип:</w:t>
            </w:r>
            <w:r>
              <w:rPr>
                <w:rFonts w:ascii="PT Astra Serif" w:hAnsi="PT Astra Serif"/>
                <w:bCs/>
                <w:color w:val="000000" w:themeColor="text1"/>
                <w:sz w:val="20"/>
                <w:szCs w:val="20"/>
                <w:shd w:val="clear" w:color="auto" w:fill="FFFFFF"/>
              </w:rPr>
              <w:t xml:space="preserve"> </w:t>
            </w:r>
            <w:proofErr w:type="spellStart"/>
            <w:r w:rsidRPr="00C02D0F">
              <w:rPr>
                <w:rFonts w:ascii="PT Astra Serif" w:hAnsi="PT Astra Serif"/>
                <w:bCs/>
                <w:color w:val="000000" w:themeColor="text1"/>
                <w:sz w:val="20"/>
                <w:szCs w:val="20"/>
                <w:shd w:val="clear" w:color="auto" w:fill="FFFFFF"/>
              </w:rPr>
              <w:t>однолапковая</w:t>
            </w:r>
            <w:proofErr w:type="spellEnd"/>
            <w:r w:rsidRPr="00C02D0F">
              <w:rPr>
                <w:rFonts w:ascii="PT Astra Serif" w:hAnsi="PT Astra Serif"/>
                <w:bCs/>
                <w:color w:val="000000" w:themeColor="text1"/>
                <w:sz w:val="20"/>
                <w:szCs w:val="20"/>
                <w:shd w:val="clear" w:color="auto" w:fill="FFFFFF"/>
              </w:rPr>
              <w:t xml:space="preserve"> (1-сторонняя) скоба</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Диапазон диаметров для фиксации</w:t>
            </w:r>
            <w:r>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xml:space="preserve"> </w:t>
            </w:r>
            <w:proofErr w:type="gramStart"/>
            <w:r w:rsidRPr="00C02D0F">
              <w:rPr>
                <w:rFonts w:ascii="PT Astra Serif" w:hAnsi="PT Astra Serif"/>
                <w:bCs/>
                <w:color w:val="000000" w:themeColor="text1"/>
                <w:sz w:val="20"/>
                <w:szCs w:val="20"/>
                <w:shd w:val="clear" w:color="auto" w:fill="FFFFFF"/>
              </w:rPr>
              <w:t>мм</w:t>
            </w:r>
            <w:proofErr w:type="gramEnd"/>
            <w:r w:rsidRPr="00C02D0F">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w:t>
            </w:r>
            <w:r>
              <w:rPr>
                <w:rFonts w:ascii="PT Astra Serif" w:hAnsi="PT Astra Serif"/>
                <w:bCs/>
                <w:color w:val="000000" w:themeColor="text1"/>
                <w:sz w:val="20"/>
                <w:szCs w:val="20"/>
                <w:shd w:val="clear" w:color="auto" w:fill="FFFFFF"/>
              </w:rPr>
              <w:t>16</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Материал:</w:t>
            </w:r>
            <w:r>
              <w:rPr>
                <w:rFonts w:ascii="PT Astra Serif" w:hAnsi="PT Astra Serif"/>
                <w:color w:val="000000" w:themeColor="text1"/>
                <w:sz w:val="20"/>
                <w:szCs w:val="20"/>
                <w:shd w:val="clear" w:color="auto" w:fill="FFFFFF"/>
              </w:rPr>
              <w:t xml:space="preserve"> </w:t>
            </w:r>
            <w:r>
              <w:rPr>
                <w:rFonts w:ascii="PT Astra Serif" w:hAnsi="PT Astra Serif"/>
                <w:bCs/>
                <w:color w:val="000000" w:themeColor="text1"/>
                <w:sz w:val="20"/>
                <w:szCs w:val="20"/>
                <w:shd w:val="clear" w:color="auto" w:fill="FFFFFF"/>
              </w:rPr>
              <w:t>оцинкованная сталь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Конструкция:</w:t>
            </w:r>
            <w:r>
              <w:rPr>
                <w:rFonts w:ascii="PT Astra Serif" w:hAnsi="PT Astra Serif"/>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 xml:space="preserve">полукруглая часть охватывает трубу, </w:t>
            </w:r>
            <w:proofErr w:type="spellStart"/>
            <w:r w:rsidRPr="00C02D0F">
              <w:rPr>
                <w:rFonts w:ascii="PT Astra Serif" w:hAnsi="PT Astra Serif"/>
                <w:bCs/>
                <w:color w:val="000000" w:themeColor="text1"/>
                <w:sz w:val="20"/>
                <w:szCs w:val="20"/>
                <w:shd w:val="clear" w:color="auto" w:fill="FFFFFF"/>
              </w:rPr>
              <w:t>металлорукав</w:t>
            </w:r>
            <w:proofErr w:type="spellEnd"/>
            <w:r w:rsidRPr="00C02D0F">
              <w:rPr>
                <w:rFonts w:ascii="PT Astra Serif" w:hAnsi="PT Astra Serif"/>
                <w:bCs/>
                <w:color w:val="000000" w:themeColor="text1"/>
                <w:sz w:val="20"/>
                <w:szCs w:val="20"/>
                <w:shd w:val="clear" w:color="auto" w:fill="FFFFFF"/>
              </w:rPr>
              <w:t xml:space="preserve"> или кабель; «лапка» с отверстием служит для крепления к основанию </w:t>
            </w:r>
          </w:p>
          <w:p w:rsidR="00A7503A"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Ребро жёсткости:</w:t>
            </w:r>
            <w:r>
              <w:rPr>
                <w:rFonts w:ascii="PT Astra Serif" w:hAnsi="PT Astra Serif"/>
                <w:color w:val="000000" w:themeColor="text1"/>
                <w:sz w:val="20"/>
                <w:szCs w:val="20"/>
                <w:shd w:val="clear" w:color="auto" w:fill="FFFFFF"/>
              </w:rPr>
              <w:t xml:space="preserve"> </w:t>
            </w:r>
            <w:r>
              <w:rPr>
                <w:rFonts w:ascii="PT Astra Serif" w:hAnsi="PT Astra Serif"/>
                <w:bCs/>
                <w:color w:val="000000" w:themeColor="text1"/>
                <w:sz w:val="20"/>
                <w:szCs w:val="20"/>
                <w:shd w:val="clear" w:color="auto" w:fill="FFFFFF"/>
              </w:rPr>
              <w:t>есть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Продольные пазы под крепёж:</w:t>
            </w:r>
            <w:r>
              <w:rPr>
                <w:rFonts w:ascii="PT Astra Serif" w:hAnsi="PT Astra Serif"/>
                <w:color w:val="000000" w:themeColor="text1"/>
                <w:sz w:val="20"/>
                <w:szCs w:val="20"/>
                <w:shd w:val="clear" w:color="auto" w:fill="FFFFFF"/>
              </w:rPr>
              <w:t xml:space="preserve"> </w:t>
            </w:r>
            <w:r>
              <w:rPr>
                <w:rFonts w:ascii="PT Astra Serif" w:hAnsi="PT Astra Serif"/>
                <w:bCs/>
                <w:color w:val="000000" w:themeColor="text1"/>
                <w:sz w:val="20"/>
                <w:szCs w:val="20"/>
                <w:shd w:val="clear" w:color="auto" w:fill="FFFFFF"/>
              </w:rPr>
              <w:t>есть</w:t>
            </w:r>
          </w:p>
          <w:p w:rsidR="00A7503A" w:rsidRPr="00C02D0F" w:rsidRDefault="00A7503A" w:rsidP="00A7503A">
            <w:pPr>
              <w:shd w:val="clear" w:color="auto" w:fill="FFFFFF"/>
              <w:spacing w:after="0" w:line="240" w:lineRule="auto"/>
              <w:ind w:left="74" w:right="94"/>
              <w:jc w:val="both"/>
              <w:rPr>
                <w:rFonts w:ascii="PT Astra Serif" w:hAnsi="PT Astra Serif"/>
                <w:bCs/>
                <w:color w:val="000000" w:themeColor="text1"/>
                <w:sz w:val="20"/>
                <w:szCs w:val="20"/>
                <w:shd w:val="clear" w:color="auto" w:fill="FFFFFF"/>
              </w:rPr>
            </w:pPr>
            <w:r w:rsidRPr="00C02D0F">
              <w:rPr>
                <w:rFonts w:ascii="PT Astra Serif" w:hAnsi="PT Astra Serif"/>
                <w:color w:val="000000" w:themeColor="text1"/>
                <w:sz w:val="20"/>
                <w:szCs w:val="20"/>
                <w:shd w:val="clear" w:color="auto" w:fill="FFFFFF"/>
              </w:rPr>
              <w:t>Температурный диапазон эксплуатации</w:t>
            </w:r>
            <w:r>
              <w:rPr>
                <w:rFonts w:ascii="PT Astra Serif" w:hAnsi="PT Astra Serif"/>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°C</w:t>
            </w:r>
            <w:r w:rsidRPr="00C02D0F">
              <w:rPr>
                <w:rFonts w:ascii="PT Astra Serif" w:hAnsi="PT Astra Serif"/>
                <w:color w:val="000000" w:themeColor="text1"/>
                <w:sz w:val="20"/>
                <w:szCs w:val="20"/>
                <w:shd w:val="clear" w:color="auto" w:fill="FFFFFF"/>
              </w:rPr>
              <w:t>:</w:t>
            </w:r>
            <w:r w:rsidRPr="00C02D0F">
              <w:rPr>
                <w:rFonts w:ascii="PT Astra Serif" w:hAnsi="PT Astra Serif"/>
                <w:bCs/>
                <w:color w:val="000000" w:themeColor="text1"/>
                <w:sz w:val="20"/>
                <w:szCs w:val="20"/>
                <w:shd w:val="clear" w:color="auto" w:fill="FFFFFF"/>
              </w:rPr>
              <w:t> от -</w:t>
            </w:r>
            <w:r>
              <w:rPr>
                <w:rFonts w:ascii="PT Astra Serif" w:hAnsi="PT Astra Serif"/>
                <w:bCs/>
                <w:color w:val="000000" w:themeColor="text1"/>
                <w:sz w:val="20"/>
                <w:szCs w:val="20"/>
                <w:shd w:val="clear" w:color="auto" w:fill="FFFFFF"/>
              </w:rPr>
              <w:t>4</w:t>
            </w:r>
            <w:r w:rsidRPr="00C02D0F">
              <w:rPr>
                <w:rFonts w:ascii="PT Astra Serif" w:hAnsi="PT Astra Serif"/>
                <w:bCs/>
                <w:color w:val="000000" w:themeColor="text1"/>
                <w:sz w:val="20"/>
                <w:szCs w:val="20"/>
                <w:shd w:val="clear" w:color="auto" w:fill="FFFFFF"/>
              </w:rPr>
              <w:t>0 до +1</w:t>
            </w:r>
            <w:r>
              <w:rPr>
                <w:rFonts w:ascii="PT Astra Serif" w:hAnsi="PT Astra Serif"/>
                <w:bCs/>
                <w:color w:val="000000" w:themeColor="text1"/>
                <w:sz w:val="20"/>
                <w:szCs w:val="20"/>
                <w:shd w:val="clear" w:color="auto" w:fill="FFFFFF"/>
              </w:rPr>
              <w:t>0</w:t>
            </w:r>
            <w:r w:rsidRPr="00C02D0F">
              <w:rPr>
                <w:rFonts w:ascii="PT Astra Serif" w:hAnsi="PT Astra Serif"/>
                <w:bCs/>
                <w:color w:val="000000" w:themeColor="text1"/>
                <w:sz w:val="20"/>
                <w:szCs w:val="20"/>
                <w:shd w:val="clear" w:color="auto" w:fill="FFFFFF"/>
              </w:rPr>
              <w:t>0</w:t>
            </w:r>
            <w:r>
              <w:rPr>
                <w:rFonts w:ascii="PT Astra Serif" w:hAnsi="PT Astra Serif"/>
                <w:bCs/>
                <w:color w:val="000000" w:themeColor="text1"/>
                <w:sz w:val="20"/>
                <w:szCs w:val="20"/>
                <w:shd w:val="clear" w:color="auto" w:fill="FFFFFF"/>
              </w:rPr>
              <w:t>.</w:t>
            </w:r>
          </w:p>
          <w:p w:rsidR="00A7503A" w:rsidRPr="00E60A96" w:rsidRDefault="00A7503A" w:rsidP="00A7503A">
            <w:pPr>
              <w:shd w:val="clear" w:color="auto" w:fill="FFFFFF"/>
              <w:spacing w:after="0" w:line="240" w:lineRule="auto"/>
              <w:ind w:left="74" w:right="94"/>
              <w:jc w:val="both"/>
              <w:rPr>
                <w:rFonts w:ascii="PT Astra Serif" w:hAnsi="PT Astra Serif"/>
                <w:color w:val="000000" w:themeColor="text1"/>
                <w:sz w:val="20"/>
                <w:szCs w:val="20"/>
              </w:rPr>
            </w:pPr>
            <w:r w:rsidRPr="00C02D0F">
              <w:rPr>
                <w:rFonts w:ascii="PT Astra Serif" w:hAnsi="PT Astra Serif"/>
                <w:color w:val="000000" w:themeColor="text1"/>
                <w:sz w:val="20"/>
                <w:szCs w:val="20"/>
                <w:shd w:val="clear" w:color="auto" w:fill="FFFFFF"/>
              </w:rPr>
              <w:t>Дополнительные свойства:</w:t>
            </w:r>
            <w:r>
              <w:rPr>
                <w:rFonts w:ascii="PT Astra Serif" w:hAnsi="PT Astra Serif"/>
                <w:bCs/>
                <w:color w:val="000000" w:themeColor="text1"/>
                <w:sz w:val="20"/>
                <w:szCs w:val="20"/>
                <w:shd w:val="clear" w:color="auto" w:fill="FFFFFF"/>
              </w:rPr>
              <w:t xml:space="preserve"> </w:t>
            </w:r>
            <w:r w:rsidRPr="00C02D0F">
              <w:rPr>
                <w:rFonts w:ascii="PT Astra Serif" w:hAnsi="PT Astra Serif"/>
                <w:bCs/>
                <w:color w:val="000000" w:themeColor="text1"/>
                <w:sz w:val="20"/>
                <w:szCs w:val="20"/>
                <w:shd w:val="clear" w:color="auto" w:fill="FFFFFF"/>
              </w:rPr>
              <w:t xml:space="preserve">стойкость к </w:t>
            </w:r>
            <w:proofErr w:type="spellStart"/>
            <w:proofErr w:type="gramStart"/>
            <w:r w:rsidRPr="00C02D0F">
              <w:rPr>
                <w:rFonts w:ascii="PT Astra Serif" w:hAnsi="PT Astra Serif"/>
                <w:bCs/>
                <w:color w:val="000000" w:themeColor="text1"/>
                <w:sz w:val="20"/>
                <w:szCs w:val="20"/>
                <w:shd w:val="clear" w:color="auto" w:fill="FFFFFF"/>
              </w:rPr>
              <w:t>УФ-излучению</w:t>
            </w:r>
            <w:proofErr w:type="spellEnd"/>
            <w:proofErr w:type="gramEnd"/>
            <w:r w:rsidRPr="00C02D0F">
              <w:rPr>
                <w:rFonts w:ascii="PT Astra Serif" w:hAnsi="PT Astra Serif"/>
                <w:bCs/>
                <w:color w:val="000000" w:themeColor="text1"/>
                <w:sz w:val="20"/>
                <w:szCs w:val="20"/>
                <w:shd w:val="clear" w:color="auto" w:fill="FFFFFF"/>
              </w:rPr>
              <w:t>, всепогодное исполнение.</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2 475,0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2401"/>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9.</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Шурупы из чёрных металлов</w:t>
            </w:r>
          </w:p>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63504C">
              <w:rPr>
                <w:rFonts w:ascii="PT Astra Serif" w:hAnsi="PT Astra Serif"/>
                <w:color w:val="000000" w:themeColor="text1"/>
                <w:sz w:val="20"/>
                <w:szCs w:val="20"/>
                <w:shd w:val="clear" w:color="auto" w:fill="FFFFFF"/>
              </w:rPr>
              <w:t xml:space="preserve">25.94.11.120 / </w:t>
            </w:r>
            <w:hyperlink r:id="rId12" w:tgtFrame="_blank" w:history="1">
              <w:r w:rsidRPr="0063504C">
                <w:rPr>
                  <w:rFonts w:ascii="PT Astra Serif" w:hAnsi="PT Astra Serif"/>
                  <w:color w:val="000000" w:themeColor="text1"/>
                  <w:sz w:val="20"/>
                  <w:szCs w:val="20"/>
                  <w:shd w:val="clear" w:color="auto" w:fill="FFFFFF"/>
                </w:rPr>
                <w:t>25.94.10.000-00000001</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63504C" w:rsidRDefault="00A7503A" w:rsidP="00A7503A">
            <w:pPr>
              <w:pStyle w:val="TableParagraph"/>
              <w:kinsoku w:val="0"/>
              <w:overflowPunct w:val="0"/>
              <w:ind w:left="74" w:right="94"/>
              <w:jc w:val="both"/>
              <w:rPr>
                <w:rFonts w:ascii="PT Astra Serif" w:hAnsi="PT Astra Serif"/>
                <w:b/>
                <w:color w:val="000000" w:themeColor="text1"/>
                <w:sz w:val="20"/>
                <w:szCs w:val="20"/>
              </w:rPr>
            </w:pPr>
            <w:proofErr w:type="spellStart"/>
            <w:r w:rsidRPr="0063504C">
              <w:rPr>
                <w:rFonts w:ascii="PT Astra Serif" w:hAnsi="PT Astra Serif"/>
                <w:b/>
                <w:color w:val="000000" w:themeColor="text1"/>
                <w:sz w:val="20"/>
                <w:szCs w:val="20"/>
              </w:rPr>
              <w:t>Саморез</w:t>
            </w:r>
            <w:proofErr w:type="spellEnd"/>
            <w:r>
              <w:rPr>
                <w:rFonts w:ascii="PT Astra Serif" w:hAnsi="PT Astra Serif"/>
                <w:b/>
                <w:color w:val="000000" w:themeColor="text1"/>
                <w:sz w:val="20"/>
                <w:szCs w:val="20"/>
              </w:rPr>
              <w:t xml:space="preserve"> с </w:t>
            </w:r>
            <w:proofErr w:type="spellStart"/>
            <w:proofErr w:type="gramStart"/>
            <w:r>
              <w:rPr>
                <w:rFonts w:ascii="PT Astra Serif" w:hAnsi="PT Astra Serif"/>
                <w:b/>
                <w:color w:val="000000" w:themeColor="text1"/>
                <w:sz w:val="20"/>
                <w:szCs w:val="20"/>
              </w:rPr>
              <w:t>пресс-шайбой</w:t>
            </w:r>
            <w:proofErr w:type="spellEnd"/>
            <w:proofErr w:type="gramEnd"/>
            <w:r>
              <w:rPr>
                <w:rFonts w:ascii="PT Astra Serif" w:hAnsi="PT Astra Serif"/>
                <w:b/>
                <w:color w:val="000000" w:themeColor="text1"/>
                <w:sz w:val="20"/>
                <w:szCs w:val="20"/>
              </w:rPr>
              <w:t xml:space="preserve"> по металлу</w:t>
            </w:r>
            <w:r w:rsidRPr="0063504C">
              <w:rPr>
                <w:rFonts w:ascii="PT Astra Serif" w:hAnsi="PT Astra Serif"/>
                <w:b/>
                <w:color w:val="000000" w:themeColor="text1"/>
                <w:sz w:val="20"/>
                <w:szCs w:val="20"/>
              </w:rPr>
              <w:t xml:space="preserve"> </w:t>
            </w:r>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Размеры</w:t>
            </w:r>
            <w:r>
              <w:rPr>
                <w:rFonts w:ascii="PT Astra Serif" w:hAnsi="PT Astra Serif"/>
                <w:bCs/>
                <w:color w:val="000000" w:themeColor="text1"/>
                <w:sz w:val="20"/>
                <w:szCs w:val="20"/>
              </w:rPr>
              <w:t xml:space="preserve">, </w:t>
            </w:r>
            <w:proofErr w:type="gramStart"/>
            <w:r>
              <w:rPr>
                <w:rFonts w:ascii="PT Astra Serif" w:hAnsi="PT Astra Serif"/>
                <w:bCs/>
                <w:color w:val="000000" w:themeColor="text1"/>
                <w:sz w:val="20"/>
                <w:szCs w:val="20"/>
              </w:rPr>
              <w:t>мм</w:t>
            </w:r>
            <w:proofErr w:type="gramEnd"/>
            <w:r w:rsidRPr="0063504C">
              <w:rPr>
                <w:rFonts w:ascii="PT Astra Serif" w:hAnsi="PT Astra Serif"/>
                <w:bCs/>
                <w:color w:val="000000" w:themeColor="text1"/>
                <w:sz w:val="20"/>
                <w:szCs w:val="20"/>
              </w:rPr>
              <w:t>:</w:t>
            </w:r>
            <w:r>
              <w:rPr>
                <w:rFonts w:ascii="PT Astra Serif" w:hAnsi="PT Astra Serif"/>
                <w:bCs/>
                <w:color w:val="000000" w:themeColor="text1"/>
                <w:sz w:val="20"/>
                <w:szCs w:val="20"/>
              </w:rPr>
              <w:t xml:space="preserve"> </w:t>
            </w:r>
            <w:r w:rsidRPr="0063504C">
              <w:rPr>
                <w:rFonts w:ascii="PT Astra Serif" w:hAnsi="PT Astra Serif"/>
                <w:color w:val="000000" w:themeColor="text1"/>
                <w:sz w:val="20"/>
                <w:szCs w:val="20"/>
              </w:rPr>
              <w:t>диаметр резьбы — 4,2</w:t>
            </w:r>
            <w:r>
              <w:rPr>
                <w:rFonts w:ascii="PT Astra Serif" w:hAnsi="PT Astra Serif"/>
                <w:color w:val="000000" w:themeColor="text1"/>
                <w:sz w:val="20"/>
                <w:szCs w:val="20"/>
              </w:rPr>
              <w:t>,</w:t>
            </w:r>
            <w:r w:rsidRPr="0063504C">
              <w:rPr>
                <w:rFonts w:ascii="PT Astra Serif" w:hAnsi="PT Astra Serif"/>
                <w:color w:val="000000" w:themeColor="text1"/>
                <w:sz w:val="20"/>
                <w:szCs w:val="20"/>
              </w:rPr>
              <w:t xml:space="preserve"> </w:t>
            </w:r>
            <w:r>
              <w:rPr>
                <w:rFonts w:ascii="PT Astra Serif" w:hAnsi="PT Astra Serif"/>
                <w:color w:val="000000" w:themeColor="text1"/>
                <w:sz w:val="20"/>
                <w:szCs w:val="20"/>
              </w:rPr>
              <w:t>длина — 19</w:t>
            </w:r>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Материал:</w:t>
            </w:r>
            <w:r>
              <w:rPr>
                <w:rFonts w:ascii="PT Astra Serif" w:hAnsi="PT Astra Serif"/>
                <w:color w:val="000000" w:themeColor="text1"/>
                <w:sz w:val="20"/>
                <w:szCs w:val="20"/>
              </w:rPr>
              <w:t xml:space="preserve"> </w:t>
            </w:r>
            <w:r w:rsidRPr="0063504C">
              <w:rPr>
                <w:rFonts w:ascii="PT Astra Serif" w:hAnsi="PT Astra Serif"/>
                <w:color w:val="000000" w:themeColor="text1"/>
                <w:sz w:val="20"/>
                <w:szCs w:val="20"/>
              </w:rPr>
              <w:t xml:space="preserve">углеродистая сталь </w:t>
            </w:r>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Покрытие:</w:t>
            </w:r>
            <w:r>
              <w:rPr>
                <w:rFonts w:ascii="PT Astra Serif" w:hAnsi="PT Astra Serif"/>
                <w:color w:val="000000" w:themeColor="text1"/>
                <w:sz w:val="20"/>
                <w:szCs w:val="20"/>
              </w:rPr>
              <w:t xml:space="preserve"> </w:t>
            </w:r>
            <w:r w:rsidRPr="0063504C">
              <w:rPr>
                <w:rFonts w:ascii="PT Astra Serif" w:hAnsi="PT Astra Serif"/>
                <w:color w:val="000000" w:themeColor="text1"/>
                <w:sz w:val="20"/>
                <w:szCs w:val="20"/>
              </w:rPr>
              <w:t xml:space="preserve">цинковое </w:t>
            </w:r>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Наконечник:</w:t>
            </w:r>
            <w:r>
              <w:rPr>
                <w:rFonts w:ascii="PT Astra Serif" w:hAnsi="PT Astra Serif"/>
                <w:color w:val="000000" w:themeColor="text1"/>
                <w:sz w:val="20"/>
                <w:szCs w:val="20"/>
              </w:rPr>
              <w:t xml:space="preserve"> </w:t>
            </w:r>
            <w:r w:rsidRPr="0063504C">
              <w:rPr>
                <w:rFonts w:ascii="PT Astra Serif" w:hAnsi="PT Astra Serif"/>
                <w:color w:val="000000" w:themeColor="text1"/>
                <w:sz w:val="20"/>
                <w:szCs w:val="20"/>
              </w:rPr>
              <w:t xml:space="preserve">сверло (бур) </w:t>
            </w:r>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Головка:</w:t>
            </w:r>
            <w:r>
              <w:rPr>
                <w:rFonts w:ascii="PT Astra Serif" w:hAnsi="PT Astra Serif"/>
                <w:color w:val="000000" w:themeColor="text1"/>
                <w:sz w:val="20"/>
                <w:szCs w:val="20"/>
              </w:rPr>
              <w:t xml:space="preserve"> полусферическая с </w:t>
            </w:r>
            <w:proofErr w:type="spellStart"/>
            <w:proofErr w:type="gramStart"/>
            <w:r>
              <w:rPr>
                <w:rFonts w:ascii="PT Astra Serif" w:hAnsi="PT Astra Serif"/>
                <w:color w:val="000000" w:themeColor="text1"/>
                <w:sz w:val="20"/>
                <w:szCs w:val="20"/>
              </w:rPr>
              <w:t>пресс-шайбой</w:t>
            </w:r>
            <w:proofErr w:type="spellEnd"/>
            <w:proofErr w:type="gramEnd"/>
          </w:p>
          <w:p w:rsidR="00A7503A" w:rsidRPr="0063504C"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Шлиц:</w:t>
            </w:r>
            <w:r>
              <w:rPr>
                <w:rFonts w:ascii="PT Astra Serif" w:hAnsi="PT Astra Serif"/>
                <w:bCs/>
                <w:color w:val="000000" w:themeColor="text1"/>
                <w:sz w:val="20"/>
                <w:szCs w:val="20"/>
              </w:rPr>
              <w:t xml:space="preserve"> </w:t>
            </w:r>
            <w:r w:rsidRPr="0063504C">
              <w:rPr>
                <w:rFonts w:ascii="PT Astra Serif" w:hAnsi="PT Astra Serif"/>
                <w:color w:val="000000" w:themeColor="text1"/>
                <w:sz w:val="20"/>
                <w:szCs w:val="20"/>
              </w:rPr>
              <w:t>крестообразный PH</w:t>
            </w:r>
            <w:r>
              <w:rPr>
                <w:rFonts w:ascii="PT Astra Serif" w:hAnsi="PT Astra Serif"/>
                <w:color w:val="000000" w:themeColor="text1"/>
                <w:sz w:val="20"/>
                <w:szCs w:val="20"/>
              </w:rPr>
              <w:t xml:space="preserve"> или </w:t>
            </w:r>
            <w:r w:rsidRPr="0063504C">
              <w:rPr>
                <w:rFonts w:ascii="PT Astra Serif" w:hAnsi="PT Astra Serif"/>
                <w:color w:val="000000" w:themeColor="text1"/>
                <w:sz w:val="20"/>
                <w:szCs w:val="20"/>
              </w:rPr>
              <w:t>PH2</w:t>
            </w:r>
          </w:p>
          <w:p w:rsidR="00A7503A" w:rsidRPr="00E60A96" w:rsidRDefault="00A7503A" w:rsidP="00A7503A">
            <w:pPr>
              <w:pStyle w:val="TableParagraph"/>
              <w:kinsoku w:val="0"/>
              <w:overflowPunct w:val="0"/>
              <w:ind w:left="74" w:right="94"/>
              <w:jc w:val="both"/>
              <w:rPr>
                <w:rFonts w:ascii="PT Astra Serif" w:hAnsi="PT Astra Serif"/>
                <w:color w:val="000000" w:themeColor="text1"/>
                <w:sz w:val="20"/>
                <w:szCs w:val="20"/>
              </w:rPr>
            </w:pPr>
            <w:r w:rsidRPr="0063504C">
              <w:rPr>
                <w:rFonts w:ascii="PT Astra Serif" w:hAnsi="PT Astra Serif"/>
                <w:bCs/>
                <w:color w:val="000000" w:themeColor="text1"/>
                <w:sz w:val="20"/>
                <w:szCs w:val="20"/>
              </w:rPr>
              <w:t>Резьба:</w:t>
            </w:r>
            <w:r>
              <w:rPr>
                <w:rFonts w:ascii="PT Astra Serif" w:hAnsi="PT Astra Serif"/>
                <w:bCs/>
                <w:color w:val="000000" w:themeColor="text1"/>
                <w:sz w:val="20"/>
                <w:szCs w:val="20"/>
              </w:rPr>
              <w:t xml:space="preserve"> </w:t>
            </w:r>
            <w:r w:rsidRPr="0063504C">
              <w:rPr>
                <w:rFonts w:ascii="PT Astra Serif" w:hAnsi="PT Astra Serif"/>
                <w:color w:val="000000" w:themeColor="text1"/>
                <w:sz w:val="20"/>
                <w:szCs w:val="20"/>
              </w:rPr>
              <w:t>полная, с частым шагом</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proofErr w:type="gramStart"/>
            <w:r w:rsidRPr="00E60A96">
              <w:rPr>
                <w:rFonts w:ascii="PT Astra Serif" w:hAnsi="PT Astra Serif"/>
                <w:color w:val="000000" w:themeColor="text1"/>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760D4">
              <w:rPr>
                <w:rFonts w:ascii="PT Astra Serif" w:hAnsi="PT Astra Serif"/>
                <w:color w:val="000000" w:themeColor="text1"/>
                <w:spacing w:val="-1"/>
                <w:sz w:val="20"/>
                <w:szCs w:val="20"/>
                <w:highlight w:val="yellow"/>
              </w:rPr>
              <w:t>1 851,0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3265"/>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10</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Трубки, шланги и рукава прочие пластмассовые</w:t>
            </w:r>
          </w:p>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22.21.29.120</w:t>
            </w:r>
            <w:r>
              <w:rPr>
                <w:rFonts w:ascii="PT Astra Serif" w:hAnsi="PT Astra Serif"/>
                <w:color w:val="000000" w:themeColor="text1"/>
                <w:sz w:val="20"/>
                <w:szCs w:val="20"/>
                <w:shd w:val="clear" w:color="auto" w:fill="FFFFFF"/>
              </w:rPr>
              <w:t xml:space="preserve"> / </w:t>
            </w:r>
            <w:hyperlink r:id="rId13" w:tgtFrame="_blank" w:history="1">
              <w:r w:rsidRPr="00C02D0F">
                <w:rPr>
                  <w:rFonts w:ascii="PT Astra Serif" w:hAnsi="PT Astra Serif"/>
                  <w:color w:val="000000" w:themeColor="text1"/>
                  <w:sz w:val="20"/>
                  <w:szCs w:val="20"/>
                </w:rPr>
                <w:t>22.21.20.000-00000002</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CC6E5D" w:rsidRDefault="00A7503A" w:rsidP="00A7503A">
            <w:pPr>
              <w:shd w:val="clear" w:color="auto" w:fill="FFFFFF"/>
              <w:spacing w:after="0" w:line="240" w:lineRule="auto"/>
              <w:ind w:left="74" w:right="94"/>
              <w:jc w:val="both"/>
              <w:rPr>
                <w:rFonts w:ascii="PT Astra Serif" w:hAnsi="PT Astra Serif"/>
                <w:b/>
                <w:color w:val="000000" w:themeColor="text1"/>
                <w:sz w:val="20"/>
                <w:szCs w:val="20"/>
                <w:shd w:val="clear" w:color="auto" w:fill="FFFFFF"/>
              </w:rPr>
            </w:pPr>
            <w:r w:rsidRPr="00CC6E5D">
              <w:rPr>
                <w:rFonts w:ascii="PT Astra Serif" w:hAnsi="PT Astra Serif"/>
                <w:b/>
                <w:color w:val="000000" w:themeColor="text1"/>
                <w:sz w:val="20"/>
                <w:szCs w:val="20"/>
                <w:shd w:val="clear" w:color="auto" w:fill="FFFFFF"/>
              </w:rPr>
              <w:t>Труба гофрированная</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Материал:</w:t>
            </w:r>
            <w:r w:rsidRPr="00CC6E5D">
              <w:rPr>
                <w:rFonts w:ascii="PT Astra Serif" w:hAnsi="PT Astra Serif"/>
                <w:color w:val="000000" w:themeColor="text1"/>
                <w:sz w:val="20"/>
                <w:szCs w:val="20"/>
                <w:shd w:val="clear" w:color="auto" w:fill="FFFFFF"/>
              </w:rPr>
              <w:t> ПНД (полиэтилен низкого давления)</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Цвет:</w:t>
            </w:r>
            <w:r w:rsidRPr="00CC6E5D">
              <w:rPr>
                <w:rFonts w:ascii="PT Astra Serif" w:hAnsi="PT Astra Serif"/>
                <w:color w:val="000000" w:themeColor="text1"/>
                <w:sz w:val="20"/>
                <w:szCs w:val="20"/>
                <w:shd w:val="clear" w:color="auto" w:fill="FFFFFF"/>
              </w:rPr>
              <w:t> чёрный</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Наружный диаметр,</w:t>
            </w:r>
            <w:r w:rsidRPr="00CC6E5D">
              <w:rPr>
                <w:rFonts w:ascii="PT Astra Serif" w:hAnsi="PT Astra Serif"/>
                <w:color w:val="000000" w:themeColor="text1"/>
                <w:sz w:val="20"/>
                <w:szCs w:val="20"/>
                <w:shd w:val="clear" w:color="auto" w:fill="FFFFFF"/>
              </w:rPr>
              <w:t xml:space="preserve"> </w:t>
            </w:r>
            <w:proofErr w:type="gramStart"/>
            <w:r w:rsidRPr="00CC6E5D">
              <w:rPr>
                <w:rFonts w:ascii="PT Astra Serif" w:hAnsi="PT Astra Serif"/>
                <w:color w:val="000000" w:themeColor="text1"/>
                <w:sz w:val="20"/>
                <w:szCs w:val="20"/>
                <w:shd w:val="clear" w:color="auto" w:fill="FFFFFF"/>
              </w:rPr>
              <w:t>мм</w:t>
            </w:r>
            <w:proofErr w:type="gramEnd"/>
            <w:r w:rsidRPr="00CC6E5D">
              <w:rPr>
                <w:rFonts w:ascii="PT Astra Serif" w:hAnsi="PT Astra Serif"/>
                <w:bCs/>
                <w:color w:val="000000" w:themeColor="text1"/>
                <w:sz w:val="20"/>
                <w:szCs w:val="20"/>
                <w:shd w:val="clear" w:color="auto" w:fill="FFFFFF"/>
              </w:rPr>
              <w:t>:</w:t>
            </w:r>
            <w:r w:rsidRPr="00CC6E5D">
              <w:rPr>
                <w:rFonts w:ascii="PT Astra Serif" w:hAnsi="PT Astra Serif"/>
                <w:color w:val="000000" w:themeColor="text1"/>
                <w:sz w:val="20"/>
                <w:szCs w:val="20"/>
                <w:shd w:val="clear" w:color="auto" w:fill="FFFFFF"/>
              </w:rPr>
              <w:t> 16.</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Тип:</w:t>
            </w:r>
            <w:r>
              <w:rPr>
                <w:rFonts w:ascii="PT Astra Serif" w:hAnsi="PT Astra Serif"/>
                <w:color w:val="000000" w:themeColor="text1"/>
                <w:sz w:val="20"/>
                <w:szCs w:val="20"/>
                <w:shd w:val="clear" w:color="auto" w:fill="FFFFFF"/>
              </w:rPr>
              <w:t xml:space="preserve"> </w:t>
            </w:r>
            <w:r w:rsidRPr="00CC6E5D">
              <w:rPr>
                <w:rFonts w:ascii="PT Astra Serif" w:hAnsi="PT Astra Serif"/>
                <w:color w:val="000000" w:themeColor="text1"/>
                <w:sz w:val="20"/>
                <w:szCs w:val="20"/>
                <w:shd w:val="clear" w:color="auto" w:fill="FFFFFF"/>
              </w:rPr>
              <w:t>лёгкая гофрированная труба</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Наличие зонда:</w:t>
            </w:r>
            <w:r>
              <w:rPr>
                <w:rFonts w:ascii="PT Astra Serif" w:hAnsi="PT Astra Serif"/>
                <w:color w:val="000000" w:themeColor="text1"/>
                <w:sz w:val="20"/>
                <w:szCs w:val="20"/>
                <w:shd w:val="clear" w:color="auto" w:fill="FFFFFF"/>
              </w:rPr>
              <w:t xml:space="preserve"> </w:t>
            </w:r>
            <w:r w:rsidRPr="00CC6E5D">
              <w:rPr>
                <w:rFonts w:ascii="PT Astra Serif" w:hAnsi="PT Astra Serif"/>
                <w:color w:val="000000" w:themeColor="text1"/>
                <w:sz w:val="20"/>
                <w:szCs w:val="20"/>
                <w:shd w:val="clear" w:color="auto" w:fill="FFFFFF"/>
              </w:rPr>
              <w:t xml:space="preserve">да </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Степень защиты (IP):</w:t>
            </w:r>
            <w:r w:rsidRPr="00CC6E5D">
              <w:rPr>
                <w:rFonts w:ascii="PT Astra Serif" w:hAnsi="PT Astra Serif"/>
                <w:color w:val="000000" w:themeColor="text1"/>
                <w:sz w:val="20"/>
                <w:szCs w:val="20"/>
                <w:shd w:val="clear" w:color="auto" w:fill="FFFFFF"/>
              </w:rPr>
              <w:t>  IP5</w:t>
            </w:r>
            <w:r>
              <w:rPr>
                <w:rFonts w:ascii="PT Astra Serif" w:hAnsi="PT Astra Serif"/>
                <w:color w:val="000000" w:themeColor="text1"/>
                <w:sz w:val="20"/>
                <w:szCs w:val="20"/>
                <w:shd w:val="clear" w:color="auto" w:fill="FFFFFF"/>
              </w:rPr>
              <w:t>0</w:t>
            </w:r>
            <w:r w:rsidRPr="00CC6E5D">
              <w:rPr>
                <w:rFonts w:ascii="PT Astra Serif" w:hAnsi="PT Astra Serif"/>
                <w:color w:val="000000" w:themeColor="text1"/>
                <w:sz w:val="20"/>
                <w:szCs w:val="20"/>
                <w:shd w:val="clear" w:color="auto" w:fill="FFFFFF"/>
              </w:rPr>
              <w:t xml:space="preserve"> </w:t>
            </w:r>
            <w:r>
              <w:rPr>
                <w:rFonts w:ascii="PT Astra Serif" w:hAnsi="PT Astra Serif"/>
                <w:color w:val="000000" w:themeColor="text1"/>
                <w:sz w:val="20"/>
                <w:szCs w:val="20"/>
                <w:shd w:val="clear" w:color="auto" w:fill="FFFFFF"/>
              </w:rPr>
              <w:t>(не ниже)</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Прочность (сопротивление сжатию</w:t>
            </w:r>
            <w:r>
              <w:rPr>
                <w:rFonts w:ascii="PT Astra Serif" w:hAnsi="PT Astra Serif"/>
                <w:bCs/>
                <w:color w:val="000000" w:themeColor="text1"/>
                <w:sz w:val="20"/>
                <w:szCs w:val="20"/>
                <w:shd w:val="clear" w:color="auto" w:fill="FFFFFF"/>
              </w:rPr>
              <w:t>),</w:t>
            </w:r>
            <w:r w:rsidRPr="00CC6E5D">
              <w:rPr>
                <w:rFonts w:ascii="PT Astra Serif" w:hAnsi="PT Astra Serif"/>
                <w:color w:val="000000" w:themeColor="text1"/>
                <w:sz w:val="20"/>
                <w:szCs w:val="20"/>
                <w:shd w:val="clear" w:color="auto" w:fill="FFFFFF"/>
              </w:rPr>
              <w:t xml:space="preserve"> Н</w:t>
            </w:r>
            <w:r w:rsidRPr="00CC6E5D">
              <w:rPr>
                <w:rFonts w:ascii="PT Astra Serif" w:hAnsi="PT Astra Serif"/>
                <w:bCs/>
                <w:color w:val="000000" w:themeColor="text1"/>
                <w:sz w:val="20"/>
                <w:szCs w:val="20"/>
                <w:shd w:val="clear" w:color="auto" w:fill="FFFFFF"/>
              </w:rPr>
              <w:t>:</w:t>
            </w:r>
            <w:r>
              <w:rPr>
                <w:rFonts w:ascii="PT Astra Serif" w:hAnsi="PT Astra Serif"/>
                <w:color w:val="000000" w:themeColor="text1"/>
                <w:sz w:val="20"/>
                <w:szCs w:val="20"/>
                <w:shd w:val="clear" w:color="auto" w:fill="FFFFFF"/>
              </w:rPr>
              <w:t xml:space="preserve"> </w:t>
            </w:r>
            <w:r w:rsidRPr="00CC6E5D">
              <w:rPr>
                <w:rFonts w:ascii="PT Astra Serif" w:hAnsi="PT Astra Serif"/>
                <w:color w:val="000000" w:themeColor="text1"/>
                <w:sz w:val="20"/>
                <w:szCs w:val="20"/>
                <w:shd w:val="clear" w:color="auto" w:fill="FFFFFF"/>
              </w:rPr>
              <w:t>350–370 (на 5 см при +20 °C)</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 xml:space="preserve">Устойчивость к </w:t>
            </w:r>
            <w:proofErr w:type="spellStart"/>
            <w:proofErr w:type="gramStart"/>
            <w:r w:rsidRPr="00CC6E5D">
              <w:rPr>
                <w:rFonts w:ascii="PT Astra Serif" w:hAnsi="PT Astra Serif"/>
                <w:bCs/>
                <w:color w:val="000000" w:themeColor="text1"/>
                <w:sz w:val="20"/>
                <w:szCs w:val="20"/>
                <w:shd w:val="clear" w:color="auto" w:fill="FFFFFF"/>
              </w:rPr>
              <w:t>УФ-излучению</w:t>
            </w:r>
            <w:proofErr w:type="spellEnd"/>
            <w:proofErr w:type="gramEnd"/>
            <w:r w:rsidRPr="00CC6E5D">
              <w:rPr>
                <w:rFonts w:ascii="PT Astra Serif" w:hAnsi="PT Astra Serif"/>
                <w:bCs/>
                <w:color w:val="000000" w:themeColor="text1"/>
                <w:sz w:val="20"/>
                <w:szCs w:val="20"/>
                <w:shd w:val="clear" w:color="auto" w:fill="FFFFFF"/>
              </w:rPr>
              <w:t>:</w:t>
            </w:r>
            <w:r>
              <w:rPr>
                <w:rFonts w:ascii="PT Astra Serif" w:hAnsi="PT Astra Serif"/>
                <w:color w:val="000000" w:themeColor="text1"/>
                <w:sz w:val="20"/>
                <w:szCs w:val="20"/>
                <w:shd w:val="clear" w:color="auto" w:fill="FFFFFF"/>
              </w:rPr>
              <w:t xml:space="preserve"> </w:t>
            </w:r>
            <w:r w:rsidRPr="00CC6E5D">
              <w:rPr>
                <w:rFonts w:ascii="PT Astra Serif" w:hAnsi="PT Astra Serif"/>
                <w:color w:val="000000" w:themeColor="text1"/>
                <w:sz w:val="20"/>
                <w:szCs w:val="20"/>
                <w:shd w:val="clear" w:color="auto" w:fill="FFFFFF"/>
              </w:rPr>
              <w:t xml:space="preserve">да </w:t>
            </w:r>
          </w:p>
          <w:p w:rsidR="00A7503A" w:rsidRPr="00CC6E5D" w:rsidRDefault="00A7503A" w:rsidP="00A7503A">
            <w:pPr>
              <w:shd w:val="clear" w:color="auto" w:fill="FFFFFF"/>
              <w:spacing w:after="0" w:line="240" w:lineRule="auto"/>
              <w:ind w:left="74" w:right="94"/>
              <w:jc w:val="both"/>
              <w:rPr>
                <w:rFonts w:ascii="PT Astra Serif" w:hAnsi="PT Astra Serif"/>
                <w:color w:val="000000" w:themeColor="text1"/>
                <w:sz w:val="20"/>
                <w:szCs w:val="20"/>
                <w:shd w:val="clear" w:color="auto" w:fill="FFFFFF"/>
              </w:rPr>
            </w:pPr>
            <w:r w:rsidRPr="00CC6E5D">
              <w:rPr>
                <w:rFonts w:ascii="PT Astra Serif" w:hAnsi="PT Astra Serif"/>
                <w:bCs/>
                <w:color w:val="000000" w:themeColor="text1"/>
                <w:sz w:val="20"/>
                <w:szCs w:val="20"/>
                <w:shd w:val="clear" w:color="auto" w:fill="FFFFFF"/>
              </w:rPr>
              <w:t>Температура эксплуатации</w:t>
            </w:r>
            <w:r>
              <w:rPr>
                <w:rFonts w:ascii="PT Astra Serif" w:hAnsi="PT Astra Serif"/>
                <w:bCs/>
                <w:color w:val="000000" w:themeColor="text1"/>
                <w:sz w:val="20"/>
                <w:szCs w:val="20"/>
                <w:shd w:val="clear" w:color="auto" w:fill="FFFFFF"/>
              </w:rPr>
              <w:t xml:space="preserve">, </w:t>
            </w:r>
            <w:r>
              <w:rPr>
                <w:rFonts w:ascii="PT Astra Serif" w:hAnsi="PT Astra Serif"/>
                <w:color w:val="000000" w:themeColor="text1"/>
                <w:sz w:val="20"/>
                <w:szCs w:val="20"/>
                <w:shd w:val="clear" w:color="auto" w:fill="FFFFFF"/>
              </w:rPr>
              <w:t>C</w:t>
            </w:r>
            <w:r w:rsidRPr="00CC6E5D">
              <w:rPr>
                <w:rFonts w:ascii="PT Astra Serif" w:hAnsi="PT Astra Serif"/>
                <w:bCs/>
                <w:color w:val="000000" w:themeColor="text1"/>
                <w:sz w:val="20"/>
                <w:szCs w:val="20"/>
                <w:shd w:val="clear" w:color="auto" w:fill="FFFFFF"/>
              </w:rPr>
              <w:t>:</w:t>
            </w:r>
            <w:r>
              <w:rPr>
                <w:rFonts w:ascii="PT Astra Serif" w:hAnsi="PT Astra Serif"/>
                <w:color w:val="000000" w:themeColor="text1"/>
                <w:sz w:val="20"/>
                <w:szCs w:val="20"/>
                <w:shd w:val="clear" w:color="auto" w:fill="FFFFFF"/>
              </w:rPr>
              <w:t xml:space="preserve"> от -40 до +90 </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r w:rsidRPr="00E60A96">
              <w:rPr>
                <w:rFonts w:ascii="PT Astra Serif" w:hAnsi="PT Astra Serif"/>
                <w:color w:val="000000" w:themeColor="text1"/>
                <w:spacing w:val="-1"/>
                <w:sz w:val="20"/>
                <w:szCs w:val="20"/>
              </w:rPr>
              <w:t>пог</w:t>
            </w:r>
            <w:proofErr w:type="gramStart"/>
            <w:r w:rsidRPr="00E60A96">
              <w:rPr>
                <w:rFonts w:ascii="PT Astra Serif" w:hAnsi="PT Astra Serif"/>
                <w:color w:val="000000" w:themeColor="text1"/>
                <w:spacing w:val="-1"/>
                <w:sz w:val="20"/>
                <w:szCs w:val="20"/>
              </w:rPr>
              <w:t>.м</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825,0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r w:rsidR="00A7503A" w:rsidRPr="00E60A96" w:rsidTr="00A7503A">
        <w:trPr>
          <w:trHeight w:hRule="exact" w:val="1010"/>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E60A96" w:rsidRDefault="00A7503A" w:rsidP="00A7503A">
            <w:pPr>
              <w:pStyle w:val="TableParagraph"/>
              <w:kinsoku w:val="0"/>
              <w:overflowPunct w:val="0"/>
              <w:ind w:right="1"/>
              <w:jc w:val="center"/>
              <w:rPr>
                <w:rFonts w:ascii="PT Astra Serif" w:hAnsi="PT Astra Serif"/>
                <w:color w:val="000000" w:themeColor="text1"/>
                <w:spacing w:val="-1"/>
                <w:sz w:val="20"/>
                <w:szCs w:val="20"/>
              </w:rPr>
            </w:pPr>
            <w:r w:rsidRPr="00E60A96">
              <w:rPr>
                <w:rFonts w:ascii="PT Astra Serif" w:hAnsi="PT Astra Serif"/>
                <w:color w:val="000000" w:themeColor="text1"/>
                <w:spacing w:val="-1"/>
                <w:sz w:val="20"/>
                <w:szCs w:val="20"/>
              </w:rPr>
              <w:t>11</w:t>
            </w:r>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E60A96" w:rsidRDefault="00A7503A" w:rsidP="00A7503A">
            <w:pPr>
              <w:spacing w:after="0" w:line="240" w:lineRule="auto"/>
              <w:ind w:left="42"/>
              <w:jc w:val="center"/>
              <w:rPr>
                <w:rFonts w:ascii="PT Astra Serif" w:hAnsi="PT Astra Serif"/>
                <w:color w:val="000000" w:themeColor="text1"/>
                <w:sz w:val="20"/>
                <w:szCs w:val="20"/>
                <w:shd w:val="clear" w:color="auto" w:fill="FFFFFF"/>
              </w:rPr>
            </w:pPr>
            <w:r w:rsidRPr="00E60A96">
              <w:rPr>
                <w:rFonts w:ascii="PT Astra Serif" w:hAnsi="PT Astra Serif"/>
                <w:color w:val="000000" w:themeColor="text1"/>
                <w:sz w:val="20"/>
                <w:szCs w:val="20"/>
                <w:shd w:val="clear" w:color="auto" w:fill="FFFFFF"/>
              </w:rPr>
              <w:t>Трубки, шланги и рукава прочие пластмассовые</w:t>
            </w:r>
          </w:p>
          <w:p w:rsidR="00A7503A" w:rsidRPr="00E60A96" w:rsidRDefault="00A7503A" w:rsidP="00A7503A">
            <w:pPr>
              <w:spacing w:after="0" w:line="240" w:lineRule="auto"/>
              <w:ind w:left="42"/>
              <w:jc w:val="center"/>
              <w:rPr>
                <w:rFonts w:ascii="PT Astra Serif" w:hAnsi="PT Astra Serif"/>
                <w:color w:val="000000" w:themeColor="text1"/>
                <w:spacing w:val="-1"/>
                <w:sz w:val="20"/>
                <w:szCs w:val="20"/>
              </w:rPr>
            </w:pPr>
            <w:r w:rsidRPr="00E60A96">
              <w:rPr>
                <w:rFonts w:ascii="PT Astra Serif" w:hAnsi="PT Astra Serif"/>
                <w:color w:val="000000" w:themeColor="text1"/>
                <w:sz w:val="20"/>
                <w:szCs w:val="20"/>
                <w:shd w:val="clear" w:color="auto" w:fill="FFFFFF"/>
              </w:rPr>
              <w:t>22.21.29.120</w:t>
            </w:r>
            <w:r>
              <w:rPr>
                <w:rFonts w:ascii="PT Astra Serif" w:hAnsi="PT Astra Serif"/>
                <w:color w:val="000000" w:themeColor="text1"/>
                <w:sz w:val="20"/>
                <w:szCs w:val="20"/>
                <w:shd w:val="clear" w:color="auto" w:fill="FFFFFF"/>
              </w:rPr>
              <w:t xml:space="preserve"> / </w:t>
            </w:r>
            <w:hyperlink r:id="rId14" w:tgtFrame="_blank" w:history="1">
              <w:r w:rsidRPr="00854801">
                <w:rPr>
                  <w:rFonts w:ascii="PT Astra Serif" w:hAnsi="PT Astra Serif"/>
                  <w:color w:val="000000" w:themeColor="text1"/>
                  <w:sz w:val="20"/>
                  <w:szCs w:val="20"/>
                  <w:shd w:val="clear" w:color="auto" w:fill="FFFFFF"/>
                </w:rPr>
                <w:t>22.21.29.110-00000007</w:t>
              </w:r>
            </w:hyperlink>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63504C" w:rsidRDefault="00A7503A" w:rsidP="00A7503A">
            <w:pPr>
              <w:pStyle w:val="TableParagraph"/>
              <w:kinsoku w:val="0"/>
              <w:overflowPunct w:val="0"/>
              <w:ind w:left="74" w:right="58"/>
              <w:jc w:val="both"/>
              <w:rPr>
                <w:rFonts w:ascii="PT Astra Serif" w:hAnsi="PT Astra Serif"/>
                <w:b/>
                <w:color w:val="000000" w:themeColor="text1"/>
                <w:sz w:val="20"/>
                <w:szCs w:val="20"/>
              </w:rPr>
            </w:pPr>
            <w:r w:rsidRPr="0063504C">
              <w:rPr>
                <w:rFonts w:ascii="PT Astra Serif" w:hAnsi="PT Astra Serif"/>
                <w:b/>
                <w:color w:val="000000" w:themeColor="text1"/>
                <w:sz w:val="20"/>
                <w:szCs w:val="20"/>
              </w:rPr>
              <w:t>Труба</w:t>
            </w:r>
          </w:p>
          <w:p w:rsidR="00A7503A" w:rsidRDefault="00A7503A" w:rsidP="00A7503A">
            <w:pPr>
              <w:pStyle w:val="TableParagraph"/>
              <w:kinsoku w:val="0"/>
              <w:overflowPunct w:val="0"/>
              <w:ind w:left="74" w:right="58"/>
              <w:jc w:val="both"/>
              <w:rPr>
                <w:rFonts w:ascii="PT Astra Serif" w:hAnsi="PT Astra Serif"/>
                <w:color w:val="000000" w:themeColor="text1"/>
                <w:sz w:val="20"/>
                <w:szCs w:val="20"/>
              </w:rPr>
            </w:pPr>
            <w:r w:rsidRPr="0063504C">
              <w:rPr>
                <w:rFonts w:ascii="PT Astra Serif" w:hAnsi="PT Astra Serif"/>
                <w:color w:val="000000" w:themeColor="text1"/>
                <w:sz w:val="20"/>
                <w:szCs w:val="20"/>
              </w:rPr>
              <w:t xml:space="preserve">Материал: Полипропилен </w:t>
            </w:r>
            <w:proofErr w:type="spellStart"/>
            <w:r w:rsidRPr="0063504C">
              <w:rPr>
                <w:rFonts w:ascii="PT Astra Serif" w:hAnsi="PT Astra Serif"/>
                <w:color w:val="000000" w:themeColor="text1"/>
                <w:sz w:val="20"/>
                <w:szCs w:val="20"/>
              </w:rPr>
              <w:t>рандомсополимер</w:t>
            </w:r>
            <w:proofErr w:type="spellEnd"/>
            <w:r w:rsidRPr="0063504C">
              <w:rPr>
                <w:rFonts w:ascii="PT Astra Serif" w:hAnsi="PT Astra Serif"/>
                <w:color w:val="000000" w:themeColor="text1"/>
                <w:sz w:val="20"/>
                <w:szCs w:val="20"/>
              </w:rPr>
              <w:t xml:space="preserve"> PP-R (ПП-Р, ПП тип 3)</w:t>
            </w:r>
          </w:p>
          <w:p w:rsidR="00A7503A" w:rsidRPr="0063504C" w:rsidRDefault="00A7503A" w:rsidP="00A7503A">
            <w:pPr>
              <w:pStyle w:val="TableParagraph"/>
              <w:kinsoku w:val="0"/>
              <w:overflowPunct w:val="0"/>
              <w:ind w:left="74" w:right="58"/>
              <w:jc w:val="both"/>
              <w:rPr>
                <w:rFonts w:ascii="PT Astra Serif" w:hAnsi="PT Astra Serif"/>
                <w:color w:val="000000" w:themeColor="text1"/>
                <w:sz w:val="20"/>
                <w:szCs w:val="20"/>
              </w:rPr>
            </w:pPr>
            <w:r w:rsidRPr="0063504C">
              <w:rPr>
                <w:rFonts w:ascii="PT Astra Serif" w:hAnsi="PT Astra Serif"/>
                <w:color w:val="000000" w:themeColor="text1"/>
                <w:sz w:val="20"/>
                <w:szCs w:val="20"/>
              </w:rPr>
              <w:t xml:space="preserve">Номинальный наружный диаметр </w:t>
            </w:r>
            <w:proofErr w:type="gramStart"/>
            <w:r w:rsidRPr="0063504C">
              <w:rPr>
                <w:rFonts w:ascii="PT Astra Serif" w:hAnsi="PT Astra Serif"/>
                <w:color w:val="000000" w:themeColor="text1"/>
                <w:sz w:val="20"/>
                <w:szCs w:val="20"/>
              </w:rPr>
              <w:t>мм</w:t>
            </w:r>
            <w:proofErr w:type="gramEnd"/>
            <w:r w:rsidRPr="0063504C">
              <w:rPr>
                <w:rFonts w:ascii="PT Astra Serif" w:hAnsi="PT Astra Serif"/>
                <w:color w:val="000000" w:themeColor="text1"/>
                <w:sz w:val="20"/>
                <w:szCs w:val="20"/>
              </w:rPr>
              <w:t>, 20</w:t>
            </w:r>
          </w:p>
          <w:p w:rsidR="00A7503A" w:rsidRPr="00E60A96" w:rsidRDefault="00A7503A" w:rsidP="00A7503A">
            <w:pPr>
              <w:pStyle w:val="TableParagraph"/>
              <w:kinsoku w:val="0"/>
              <w:overflowPunct w:val="0"/>
              <w:ind w:left="74" w:right="58"/>
              <w:jc w:val="both"/>
              <w:rPr>
                <w:rFonts w:ascii="PT Astra Serif" w:hAnsi="PT Astra Serif"/>
                <w:color w:val="000000" w:themeColor="text1"/>
                <w:sz w:val="20"/>
                <w:szCs w:val="20"/>
              </w:rPr>
            </w:pPr>
            <w:r w:rsidRPr="0063504C">
              <w:rPr>
                <w:rFonts w:ascii="PT Astra Serif" w:hAnsi="PT Astra Serif"/>
                <w:color w:val="000000" w:themeColor="text1"/>
                <w:sz w:val="20"/>
                <w:szCs w:val="20"/>
              </w:rPr>
              <w:t xml:space="preserve">Номинальная толщина стенки, </w:t>
            </w:r>
            <w:proofErr w:type="gramStart"/>
            <w:r w:rsidRPr="0063504C">
              <w:rPr>
                <w:rFonts w:ascii="PT Astra Serif" w:hAnsi="PT Astra Serif"/>
                <w:color w:val="000000" w:themeColor="text1"/>
                <w:sz w:val="20"/>
                <w:szCs w:val="20"/>
              </w:rPr>
              <w:t>мм</w:t>
            </w:r>
            <w:proofErr w:type="gramEnd"/>
            <w:r w:rsidRPr="0063504C">
              <w:rPr>
                <w:rFonts w:ascii="PT Astra Serif" w:hAnsi="PT Astra Serif"/>
                <w:color w:val="000000" w:themeColor="text1"/>
                <w:sz w:val="20"/>
                <w:szCs w:val="20"/>
              </w:rPr>
              <w:t>: 1,9</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58" w:right="55" w:hanging="20"/>
              <w:jc w:val="center"/>
              <w:rPr>
                <w:rFonts w:ascii="PT Astra Serif" w:hAnsi="PT Astra Serif"/>
                <w:color w:val="000000" w:themeColor="text1"/>
                <w:spacing w:val="-1"/>
                <w:sz w:val="20"/>
                <w:szCs w:val="20"/>
              </w:rPr>
            </w:pPr>
            <w:proofErr w:type="spellStart"/>
            <w:r w:rsidRPr="00E60A96">
              <w:rPr>
                <w:rFonts w:ascii="PT Astra Serif" w:hAnsi="PT Astra Serif"/>
                <w:color w:val="000000" w:themeColor="text1"/>
                <w:spacing w:val="-1"/>
                <w:sz w:val="20"/>
                <w:szCs w:val="20"/>
              </w:rPr>
              <w:t>пог</w:t>
            </w:r>
            <w:proofErr w:type="gramStart"/>
            <w:r w:rsidRPr="00E60A96">
              <w:rPr>
                <w:rFonts w:ascii="PT Astra Serif" w:hAnsi="PT Astra Serif"/>
                <w:color w:val="000000" w:themeColor="text1"/>
                <w:spacing w:val="-1"/>
                <w:sz w:val="20"/>
                <w:szCs w:val="20"/>
              </w:rPr>
              <w:t>.м</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r w:rsidRPr="00E760D4">
              <w:rPr>
                <w:rFonts w:ascii="PT Astra Serif" w:hAnsi="PT Astra Serif"/>
                <w:color w:val="000000" w:themeColor="text1"/>
                <w:spacing w:val="-1"/>
                <w:sz w:val="20"/>
                <w:szCs w:val="20"/>
                <w:highlight w:val="yellow"/>
              </w:rPr>
              <w:t>100,0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E60A96" w:rsidRDefault="00A7503A" w:rsidP="00A7503A">
            <w:pPr>
              <w:pStyle w:val="TableParagraph"/>
              <w:kinsoku w:val="0"/>
              <w:overflowPunct w:val="0"/>
              <w:ind w:left="172" w:right="74" w:hanging="40"/>
              <w:jc w:val="center"/>
              <w:rPr>
                <w:rFonts w:ascii="PT Astra Serif" w:hAnsi="PT Astra Serif"/>
                <w:color w:val="000000" w:themeColor="text1"/>
                <w:spacing w:val="-1"/>
                <w:sz w:val="20"/>
                <w:szCs w:val="20"/>
              </w:rPr>
            </w:pPr>
          </w:p>
        </w:tc>
      </w:tr>
    </w:tbl>
    <w:p w:rsidR="00A7503A" w:rsidRDefault="00A7503A" w:rsidP="00033D0B">
      <w:pPr>
        <w:pStyle w:val="a6"/>
        <w:contextualSpacing/>
        <w:jc w:val="center"/>
        <w:rPr>
          <w:rFonts w:ascii="PT Astra Serif" w:hAnsi="PT Astra Serif"/>
          <w:i/>
        </w:rPr>
      </w:pPr>
    </w:p>
    <w:p w:rsidR="00A7503A" w:rsidRPr="00E0220B" w:rsidRDefault="00A7503A" w:rsidP="00033D0B">
      <w:pPr>
        <w:pStyle w:val="a6"/>
        <w:contextualSpacing/>
        <w:jc w:val="center"/>
        <w:rPr>
          <w:rFonts w:ascii="PT Astra Serif" w:hAnsi="PT Astra Serif"/>
          <w:i/>
        </w:rPr>
      </w:pPr>
    </w:p>
    <w:p w:rsidR="00033D0B" w:rsidRPr="004E26A0" w:rsidRDefault="00033D0B" w:rsidP="00033D0B">
      <w:pPr>
        <w:spacing w:after="0" w:line="240" w:lineRule="auto"/>
        <w:ind w:firstLine="708"/>
        <w:contextualSpacing/>
        <w:rPr>
          <w:rFonts w:ascii="PT Astra Serif" w:hAnsi="PT Astra Serif"/>
          <w:noProof/>
          <w:sz w:val="23"/>
          <w:szCs w:val="23"/>
        </w:rPr>
      </w:pPr>
      <w:r w:rsidRPr="004E26A0">
        <w:rPr>
          <w:rFonts w:ascii="PT Astra Serif" w:hAnsi="PT Astra Serif"/>
          <w:sz w:val="23"/>
          <w:szCs w:val="23"/>
        </w:rPr>
        <w:t xml:space="preserve">Адрес доставки: </w:t>
      </w:r>
      <w:r w:rsidRPr="004E26A0">
        <w:rPr>
          <w:rFonts w:ascii="PT Astra Serif" w:hAnsi="PT Astra Serif"/>
          <w:noProof/>
          <w:sz w:val="23"/>
          <w:szCs w:val="23"/>
        </w:rPr>
        <w:t>ФКУ ИК-7 УФСИН России по Пензенской области 440047, г.Пенза, пр-кт Победы, стр. 71А.</w:t>
      </w:r>
    </w:p>
    <w:p w:rsidR="00033D0B" w:rsidRPr="004E26A0" w:rsidRDefault="00033D0B" w:rsidP="00033D0B">
      <w:pPr>
        <w:spacing w:after="0" w:line="240" w:lineRule="auto"/>
        <w:ind w:firstLine="708"/>
        <w:contextualSpacing/>
        <w:rPr>
          <w:rFonts w:ascii="PT Astra Serif" w:hAnsi="PT Astra Serif"/>
          <w:noProof/>
          <w:sz w:val="23"/>
          <w:szCs w:val="23"/>
        </w:rPr>
      </w:pPr>
      <w:r w:rsidRPr="004E26A0">
        <w:rPr>
          <w:rFonts w:ascii="PT Astra Serif" w:hAnsi="PT Astra Serif"/>
          <w:noProof/>
          <w:sz w:val="23"/>
          <w:szCs w:val="23"/>
        </w:rPr>
        <w:t>Контактный телефон: 8-8412-35-87-31, 35-87-05</w:t>
      </w:r>
    </w:p>
    <w:p w:rsidR="00033D0B" w:rsidRPr="004E26A0" w:rsidRDefault="00033D0B" w:rsidP="00033D0B">
      <w:pPr>
        <w:spacing w:after="0" w:line="240" w:lineRule="auto"/>
        <w:ind w:firstLine="708"/>
        <w:contextualSpacing/>
        <w:rPr>
          <w:rFonts w:ascii="PT Astra Serif" w:hAnsi="PT Astra Serif"/>
          <w:noProof/>
          <w:sz w:val="23"/>
          <w:szCs w:val="23"/>
        </w:rPr>
      </w:pPr>
    </w:p>
    <w:tbl>
      <w:tblPr>
        <w:tblW w:w="0" w:type="auto"/>
        <w:jc w:val="center"/>
        <w:tblLayout w:type="fixed"/>
        <w:tblLook w:val="01E0"/>
      </w:tblPr>
      <w:tblGrid>
        <w:gridCol w:w="5970"/>
        <w:gridCol w:w="4891"/>
      </w:tblGrid>
      <w:tr w:rsidR="00033D0B" w:rsidRPr="004E26A0" w:rsidTr="00290A79">
        <w:trPr>
          <w:jc w:val="center"/>
        </w:trPr>
        <w:tc>
          <w:tcPr>
            <w:tcW w:w="5970" w:type="dxa"/>
          </w:tcPr>
          <w:p w:rsidR="00033D0B" w:rsidRPr="004E26A0" w:rsidRDefault="00033D0B" w:rsidP="00290A79">
            <w:pPr>
              <w:pStyle w:val="a6"/>
              <w:contextualSpacing/>
              <w:rPr>
                <w:rFonts w:ascii="PT Astra Serif" w:hAnsi="PT Astra Serif"/>
                <w:bCs/>
                <w:sz w:val="23"/>
                <w:szCs w:val="23"/>
              </w:rPr>
            </w:pPr>
            <w:r w:rsidRPr="004E26A0">
              <w:rPr>
                <w:rFonts w:ascii="PT Astra Serif" w:hAnsi="PT Astra Serif"/>
                <w:b/>
                <w:noProof/>
                <w:sz w:val="23"/>
                <w:szCs w:val="23"/>
              </w:rPr>
              <w:t>Заказчик:</w:t>
            </w:r>
          </w:p>
          <w:p w:rsidR="00033D0B" w:rsidRPr="004E26A0" w:rsidRDefault="00033D0B" w:rsidP="00290A79">
            <w:pPr>
              <w:pStyle w:val="a6"/>
              <w:contextualSpacing/>
              <w:rPr>
                <w:rFonts w:ascii="PT Astra Serif" w:hAnsi="PT Astra Serif"/>
                <w:sz w:val="23"/>
                <w:szCs w:val="23"/>
              </w:rPr>
            </w:pPr>
          </w:p>
          <w:p w:rsidR="00033D0B" w:rsidRPr="004E26A0" w:rsidRDefault="00033D0B" w:rsidP="00290A79">
            <w:pPr>
              <w:pStyle w:val="a6"/>
              <w:contextualSpacing/>
              <w:rPr>
                <w:rFonts w:ascii="PT Astra Serif" w:hAnsi="PT Astra Serif"/>
                <w:sz w:val="23"/>
                <w:szCs w:val="23"/>
              </w:rPr>
            </w:pPr>
            <w:r w:rsidRPr="004E26A0">
              <w:rPr>
                <w:rFonts w:ascii="PT Astra Serif" w:hAnsi="PT Astra Serif"/>
                <w:sz w:val="23"/>
                <w:szCs w:val="23"/>
              </w:rPr>
              <w:t>ФКУ ИК-</w:t>
            </w:r>
            <w:r>
              <w:rPr>
                <w:rFonts w:ascii="PT Astra Serif" w:hAnsi="PT Astra Serif"/>
                <w:sz w:val="23"/>
                <w:szCs w:val="23"/>
              </w:rPr>
              <w:t>4</w:t>
            </w:r>
            <w:r w:rsidRPr="004E26A0">
              <w:rPr>
                <w:rFonts w:ascii="PT Astra Serif" w:hAnsi="PT Astra Serif"/>
                <w:sz w:val="23"/>
                <w:szCs w:val="23"/>
              </w:rPr>
              <w:t xml:space="preserve"> УФСИН России по Пензенской области </w:t>
            </w:r>
          </w:p>
          <w:p w:rsidR="00033D0B" w:rsidRPr="004E26A0" w:rsidRDefault="00033D0B" w:rsidP="00290A79">
            <w:pPr>
              <w:pStyle w:val="a6"/>
              <w:contextualSpacing/>
              <w:rPr>
                <w:rFonts w:ascii="PT Astra Serif" w:hAnsi="PT Astra Serif"/>
                <w:sz w:val="23"/>
                <w:szCs w:val="23"/>
              </w:rPr>
            </w:pPr>
          </w:p>
          <w:p w:rsidR="00033D0B" w:rsidRPr="004E26A0" w:rsidRDefault="00033D0B" w:rsidP="00290A79">
            <w:pPr>
              <w:pStyle w:val="a6"/>
              <w:contextualSpacing/>
              <w:rPr>
                <w:rFonts w:ascii="PT Astra Serif" w:hAnsi="PT Astra Serif"/>
                <w:sz w:val="23"/>
                <w:szCs w:val="23"/>
              </w:rPr>
            </w:pPr>
            <w:r w:rsidRPr="004E26A0">
              <w:rPr>
                <w:rFonts w:ascii="PT Astra Serif" w:hAnsi="PT Astra Serif"/>
                <w:bCs/>
                <w:sz w:val="23"/>
                <w:szCs w:val="23"/>
              </w:rPr>
              <w:t xml:space="preserve">_______________________ </w:t>
            </w:r>
            <w:r>
              <w:rPr>
                <w:rFonts w:ascii="PT Astra Serif" w:hAnsi="PT Astra Serif"/>
                <w:bCs/>
                <w:sz w:val="23"/>
                <w:szCs w:val="23"/>
              </w:rPr>
              <w:t>_____________________</w:t>
            </w:r>
          </w:p>
        </w:tc>
        <w:tc>
          <w:tcPr>
            <w:tcW w:w="4891" w:type="dxa"/>
          </w:tcPr>
          <w:p w:rsidR="00033D0B" w:rsidRPr="004E26A0" w:rsidRDefault="00033D0B" w:rsidP="00290A79">
            <w:pPr>
              <w:pStyle w:val="a6"/>
              <w:contextualSpacing/>
              <w:rPr>
                <w:rFonts w:ascii="PT Astra Serif" w:hAnsi="PT Astra Serif"/>
                <w:b/>
                <w:sz w:val="23"/>
                <w:szCs w:val="23"/>
              </w:rPr>
            </w:pPr>
            <w:r w:rsidRPr="004E26A0">
              <w:rPr>
                <w:rFonts w:ascii="PT Astra Serif" w:hAnsi="PT Astra Serif"/>
                <w:b/>
                <w:sz w:val="23"/>
                <w:szCs w:val="23"/>
              </w:rPr>
              <w:t>Поставщик:</w:t>
            </w:r>
          </w:p>
          <w:p w:rsidR="00033D0B" w:rsidRPr="004E26A0" w:rsidRDefault="00033D0B" w:rsidP="00290A79">
            <w:pPr>
              <w:pStyle w:val="a6"/>
              <w:contextualSpacing/>
              <w:rPr>
                <w:rFonts w:ascii="PT Astra Serif" w:hAnsi="PT Astra Serif"/>
                <w:bCs/>
                <w:sz w:val="23"/>
                <w:szCs w:val="23"/>
              </w:rPr>
            </w:pPr>
          </w:p>
          <w:p w:rsidR="00033D0B" w:rsidRPr="004E26A0" w:rsidRDefault="00033D0B" w:rsidP="00290A79">
            <w:pPr>
              <w:pStyle w:val="a6"/>
              <w:contextualSpacing/>
              <w:rPr>
                <w:rFonts w:ascii="PT Astra Serif" w:hAnsi="PT Astra Serif"/>
                <w:bCs/>
                <w:sz w:val="23"/>
                <w:szCs w:val="23"/>
              </w:rPr>
            </w:pPr>
          </w:p>
          <w:p w:rsidR="00033D0B" w:rsidRPr="004E26A0" w:rsidRDefault="00033D0B" w:rsidP="00290A79">
            <w:pPr>
              <w:pStyle w:val="a6"/>
              <w:contextualSpacing/>
              <w:rPr>
                <w:rFonts w:ascii="PT Astra Serif" w:hAnsi="PT Astra Serif"/>
                <w:bCs/>
                <w:sz w:val="23"/>
                <w:szCs w:val="23"/>
              </w:rPr>
            </w:pPr>
          </w:p>
          <w:p w:rsidR="00033D0B" w:rsidRPr="004E26A0" w:rsidRDefault="00033D0B" w:rsidP="00290A79">
            <w:pPr>
              <w:pStyle w:val="a6"/>
              <w:contextualSpacing/>
              <w:rPr>
                <w:rFonts w:ascii="PT Astra Serif" w:hAnsi="PT Astra Serif"/>
                <w:sz w:val="23"/>
                <w:szCs w:val="23"/>
              </w:rPr>
            </w:pPr>
            <w:r w:rsidRPr="004E26A0">
              <w:rPr>
                <w:rFonts w:ascii="PT Astra Serif" w:hAnsi="PT Astra Serif"/>
                <w:bCs/>
                <w:sz w:val="23"/>
                <w:szCs w:val="23"/>
              </w:rPr>
              <w:t xml:space="preserve">_________________________ </w:t>
            </w:r>
            <w:r w:rsidRPr="004E26A0">
              <w:rPr>
                <w:rFonts w:ascii="PT Astra Serif" w:hAnsi="PT Astra Serif"/>
                <w:sz w:val="23"/>
                <w:szCs w:val="23"/>
              </w:rPr>
              <w:t>____________</w:t>
            </w:r>
          </w:p>
        </w:tc>
      </w:tr>
    </w:tbl>
    <w:p w:rsidR="00376A8C" w:rsidRDefault="00376A8C" w:rsidP="006652DC">
      <w:pPr>
        <w:widowControl w:val="0"/>
        <w:spacing w:after="0" w:line="240" w:lineRule="auto"/>
        <w:contextualSpacing/>
        <w:jc w:val="center"/>
        <w:rPr>
          <w:rFonts w:ascii="Times New Roman" w:hAnsi="Times New Roman"/>
          <w:b/>
          <w:noProof/>
          <w:sz w:val="24"/>
          <w:szCs w:val="24"/>
        </w:rPr>
      </w:pPr>
    </w:p>
    <w:sectPr w:rsidR="00376A8C" w:rsidSect="00033D0B">
      <w:footerReference w:type="default" r:id="rId15"/>
      <w:pgSz w:w="11906" w:h="16838"/>
      <w:pgMar w:top="426" w:right="851" w:bottom="0"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986" w:rsidRDefault="00FF2986" w:rsidP="00192D21">
      <w:pPr>
        <w:spacing w:after="0" w:line="240" w:lineRule="auto"/>
      </w:pPr>
      <w:r>
        <w:separator/>
      </w:r>
    </w:p>
  </w:endnote>
  <w:endnote w:type="continuationSeparator" w:id="0">
    <w:p w:rsidR="00FF2986" w:rsidRDefault="00FF2986"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PT Astra Serif">
    <w:altName w:val="Russo One"/>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D938F2" w:rsidRPr="00DB7E88" w:rsidRDefault="00D938F2" w:rsidP="00DB7E88">
        <w:pPr>
          <w:pStyle w:val="afc"/>
          <w:rPr>
            <w:sz w:val="2"/>
            <w:szCs w:val="2"/>
          </w:rPr>
        </w:pPr>
      </w:p>
      <w:p w:rsidR="00D938F2" w:rsidRPr="00744CE0" w:rsidRDefault="00273F37">
        <w:pPr>
          <w:pStyle w:val="afc"/>
          <w:jc w:val="center"/>
          <w:rPr>
            <w:sz w:val="8"/>
            <w:szCs w:val="8"/>
          </w:rPr>
        </w:pPr>
        <w:r w:rsidRPr="00DB7E88">
          <w:rPr>
            <w:rFonts w:ascii="Times New Roman" w:hAnsi="Times New Roman"/>
            <w:sz w:val="18"/>
            <w:szCs w:val="18"/>
          </w:rPr>
          <w:fldChar w:fldCharType="begin"/>
        </w:r>
        <w:r w:rsidR="00D938F2"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7503A">
          <w:rPr>
            <w:rFonts w:ascii="Times New Roman" w:hAnsi="Times New Roman"/>
            <w:noProof/>
            <w:sz w:val="18"/>
            <w:szCs w:val="18"/>
          </w:rPr>
          <w:t>10</w:t>
        </w:r>
        <w:r w:rsidRPr="00DB7E88">
          <w:rPr>
            <w:rFonts w:ascii="Times New Roman" w:hAnsi="Times New Roman"/>
            <w:sz w:val="18"/>
            <w:szCs w:val="18"/>
          </w:rPr>
          <w:fldChar w:fldCharType="end"/>
        </w:r>
      </w:p>
    </w:sdtContent>
  </w:sdt>
  <w:p w:rsidR="00D938F2" w:rsidRDefault="00D938F2">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986" w:rsidRDefault="00FF2986" w:rsidP="00192D21">
      <w:pPr>
        <w:spacing w:after="0" w:line="240" w:lineRule="auto"/>
      </w:pPr>
      <w:r>
        <w:separator/>
      </w:r>
    </w:p>
  </w:footnote>
  <w:footnote w:type="continuationSeparator" w:id="0">
    <w:p w:rsidR="00FF2986" w:rsidRDefault="00FF2986"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4B711EA"/>
    <w:multiLevelType w:val="multilevel"/>
    <w:tmpl w:val="D1B81B80"/>
    <w:lvl w:ilvl="0">
      <w:start w:val="3"/>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05D26772"/>
    <w:multiLevelType w:val="multilevel"/>
    <w:tmpl w:val="78920CBA"/>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1070"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471388D"/>
    <w:multiLevelType w:val="multilevel"/>
    <w:tmpl w:val="60F29D82"/>
    <w:lvl w:ilvl="0">
      <w:start w:val="3"/>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5FE35BE2"/>
    <w:multiLevelType w:val="multilevel"/>
    <w:tmpl w:val="5086A3BC"/>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0467625"/>
    <w:multiLevelType w:val="multilevel"/>
    <w:tmpl w:val="95D6E076"/>
    <w:lvl w:ilvl="0">
      <w:start w:val="3"/>
      <w:numFmt w:val="decimal"/>
      <w:lvlText w:val="%1."/>
      <w:lvlJc w:val="left"/>
      <w:pPr>
        <w:ind w:left="360" w:hanging="360"/>
      </w:pPr>
      <w:rPr>
        <w:rFonts w:hint="default"/>
      </w:rPr>
    </w:lvl>
    <w:lvl w:ilvl="1">
      <w:start w:val="5"/>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9"/>
  </w:num>
  <w:num w:numId="4">
    <w:abstractNumId w:val="6"/>
  </w:num>
  <w:num w:numId="5">
    <w:abstractNumId w:val="5"/>
  </w:num>
  <w:num w:numId="6">
    <w:abstractNumId w:val="3"/>
  </w:num>
  <w:num w:numId="7">
    <w:abstractNumId w:val="10"/>
  </w:num>
  <w:num w:numId="8">
    <w:abstractNumId w:val="11"/>
  </w:num>
  <w:num w:numId="9">
    <w:abstractNumId w:val="16"/>
  </w:num>
  <w:num w:numId="10">
    <w:abstractNumId w:val="8"/>
  </w:num>
  <w:num w:numId="11">
    <w:abstractNumId w:val="4"/>
  </w:num>
  <w:num w:numId="12">
    <w:abstractNumId w:val="20"/>
  </w:num>
  <w:num w:numId="13">
    <w:abstractNumId w:val="12"/>
  </w:num>
  <w:num w:numId="14">
    <w:abstractNumId w:val="9"/>
  </w:num>
  <w:num w:numId="15">
    <w:abstractNumId w:val="17"/>
  </w:num>
  <w:num w:numId="16">
    <w:abstractNumId w:val="21"/>
  </w:num>
  <w:num w:numId="17">
    <w:abstractNumId w:val="15"/>
  </w:num>
  <w:num w:numId="18">
    <w:abstractNumId w:val="2"/>
  </w:num>
  <w:num w:numId="19">
    <w:abstractNumId w:val="18"/>
  </w:num>
  <w:num w:numId="20">
    <w:abstractNumId w:val="7"/>
  </w:num>
  <w:num w:numId="21">
    <w:abstractNumId w:val="13"/>
  </w:num>
  <w:num w:numId="22">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6F3E"/>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3D0B"/>
    <w:rsid w:val="0003415A"/>
    <w:rsid w:val="00035D0D"/>
    <w:rsid w:val="00035E6A"/>
    <w:rsid w:val="00036F46"/>
    <w:rsid w:val="000370D2"/>
    <w:rsid w:val="00040D9B"/>
    <w:rsid w:val="00041D73"/>
    <w:rsid w:val="00042AC6"/>
    <w:rsid w:val="000436ED"/>
    <w:rsid w:val="000449D1"/>
    <w:rsid w:val="00044A32"/>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E76"/>
    <w:rsid w:val="000A3FAF"/>
    <w:rsid w:val="000A41E8"/>
    <w:rsid w:val="000A4C12"/>
    <w:rsid w:val="000B0D9D"/>
    <w:rsid w:val="000B1F2A"/>
    <w:rsid w:val="000B5951"/>
    <w:rsid w:val="000C0C54"/>
    <w:rsid w:val="000C1D27"/>
    <w:rsid w:val="000C5E2B"/>
    <w:rsid w:val="000C5EC3"/>
    <w:rsid w:val="000D20C9"/>
    <w:rsid w:val="000D2219"/>
    <w:rsid w:val="000D6240"/>
    <w:rsid w:val="000D625D"/>
    <w:rsid w:val="000D7854"/>
    <w:rsid w:val="000E12A5"/>
    <w:rsid w:val="000E2EAB"/>
    <w:rsid w:val="000E2FE4"/>
    <w:rsid w:val="000E3BC0"/>
    <w:rsid w:val="000E534A"/>
    <w:rsid w:val="000F0B01"/>
    <w:rsid w:val="000F42E5"/>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03BF"/>
    <w:rsid w:val="00132065"/>
    <w:rsid w:val="00144C05"/>
    <w:rsid w:val="0014704D"/>
    <w:rsid w:val="00147156"/>
    <w:rsid w:val="0014746A"/>
    <w:rsid w:val="001537E2"/>
    <w:rsid w:val="00157541"/>
    <w:rsid w:val="00160739"/>
    <w:rsid w:val="00161857"/>
    <w:rsid w:val="00163AEC"/>
    <w:rsid w:val="00164917"/>
    <w:rsid w:val="001664A7"/>
    <w:rsid w:val="00172CC7"/>
    <w:rsid w:val="00173252"/>
    <w:rsid w:val="001737EE"/>
    <w:rsid w:val="00175C1A"/>
    <w:rsid w:val="00176041"/>
    <w:rsid w:val="001764FD"/>
    <w:rsid w:val="001773C5"/>
    <w:rsid w:val="0018162F"/>
    <w:rsid w:val="00183EF8"/>
    <w:rsid w:val="00185A52"/>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4BC8"/>
    <w:rsid w:val="001C4F1B"/>
    <w:rsid w:val="001C56E9"/>
    <w:rsid w:val="001C7760"/>
    <w:rsid w:val="001C7B0F"/>
    <w:rsid w:val="001C7D22"/>
    <w:rsid w:val="001D3206"/>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575E"/>
    <w:rsid w:val="00266CAB"/>
    <w:rsid w:val="00267737"/>
    <w:rsid w:val="00267FBC"/>
    <w:rsid w:val="00271ED5"/>
    <w:rsid w:val="00273CC2"/>
    <w:rsid w:val="00273F37"/>
    <w:rsid w:val="002742AF"/>
    <w:rsid w:val="00275127"/>
    <w:rsid w:val="00275973"/>
    <w:rsid w:val="002769BB"/>
    <w:rsid w:val="00280DD4"/>
    <w:rsid w:val="002838B2"/>
    <w:rsid w:val="00285165"/>
    <w:rsid w:val="00286B14"/>
    <w:rsid w:val="00291EF6"/>
    <w:rsid w:val="00292B4D"/>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1D71"/>
    <w:rsid w:val="002C2CF3"/>
    <w:rsid w:val="002C3312"/>
    <w:rsid w:val="002C6235"/>
    <w:rsid w:val="002C6BCE"/>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694"/>
    <w:rsid w:val="0030503F"/>
    <w:rsid w:val="00305DE8"/>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0D37"/>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2F8"/>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6A8C"/>
    <w:rsid w:val="00377130"/>
    <w:rsid w:val="0037757F"/>
    <w:rsid w:val="00380F20"/>
    <w:rsid w:val="00382FE0"/>
    <w:rsid w:val="00383BA5"/>
    <w:rsid w:val="00387E32"/>
    <w:rsid w:val="003905D4"/>
    <w:rsid w:val="0039213A"/>
    <w:rsid w:val="00392A9F"/>
    <w:rsid w:val="00392AD6"/>
    <w:rsid w:val="0039498F"/>
    <w:rsid w:val="00394DC9"/>
    <w:rsid w:val="003A07CB"/>
    <w:rsid w:val="003A39B2"/>
    <w:rsid w:val="003A3AAC"/>
    <w:rsid w:val="003A3DA9"/>
    <w:rsid w:val="003A4E8A"/>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3E9"/>
    <w:rsid w:val="0044336F"/>
    <w:rsid w:val="0044430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6680E"/>
    <w:rsid w:val="004709C6"/>
    <w:rsid w:val="004710B1"/>
    <w:rsid w:val="00471CCD"/>
    <w:rsid w:val="00473018"/>
    <w:rsid w:val="004738E3"/>
    <w:rsid w:val="00476BD4"/>
    <w:rsid w:val="004779E5"/>
    <w:rsid w:val="00477CE6"/>
    <w:rsid w:val="00477FD9"/>
    <w:rsid w:val="0048069B"/>
    <w:rsid w:val="00482555"/>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58AD"/>
    <w:rsid w:val="004E753F"/>
    <w:rsid w:val="004F14A5"/>
    <w:rsid w:val="004F2934"/>
    <w:rsid w:val="004F2CC4"/>
    <w:rsid w:val="004F2D96"/>
    <w:rsid w:val="004F34EA"/>
    <w:rsid w:val="004F4FBE"/>
    <w:rsid w:val="004F5E58"/>
    <w:rsid w:val="004F669E"/>
    <w:rsid w:val="004F7A22"/>
    <w:rsid w:val="0050179E"/>
    <w:rsid w:val="0050282D"/>
    <w:rsid w:val="00504879"/>
    <w:rsid w:val="005079ED"/>
    <w:rsid w:val="0051028C"/>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4935"/>
    <w:rsid w:val="005457F8"/>
    <w:rsid w:val="00546037"/>
    <w:rsid w:val="00546A2F"/>
    <w:rsid w:val="005503AB"/>
    <w:rsid w:val="00550799"/>
    <w:rsid w:val="0055245A"/>
    <w:rsid w:val="00552651"/>
    <w:rsid w:val="00552C8B"/>
    <w:rsid w:val="005530F8"/>
    <w:rsid w:val="00553201"/>
    <w:rsid w:val="00554CCB"/>
    <w:rsid w:val="00556109"/>
    <w:rsid w:val="005564BE"/>
    <w:rsid w:val="005604B2"/>
    <w:rsid w:val="00561FE4"/>
    <w:rsid w:val="00564968"/>
    <w:rsid w:val="00565552"/>
    <w:rsid w:val="00571863"/>
    <w:rsid w:val="00571D15"/>
    <w:rsid w:val="005757AF"/>
    <w:rsid w:val="00581413"/>
    <w:rsid w:val="00581FA8"/>
    <w:rsid w:val="00584D67"/>
    <w:rsid w:val="005861C0"/>
    <w:rsid w:val="005909E4"/>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DD1"/>
    <w:rsid w:val="005D0490"/>
    <w:rsid w:val="005D0A5F"/>
    <w:rsid w:val="005D3D96"/>
    <w:rsid w:val="005D54E4"/>
    <w:rsid w:val="005D602A"/>
    <w:rsid w:val="005D7590"/>
    <w:rsid w:val="005E2791"/>
    <w:rsid w:val="005E28D0"/>
    <w:rsid w:val="005E3048"/>
    <w:rsid w:val="005E536C"/>
    <w:rsid w:val="005E7E2F"/>
    <w:rsid w:val="005F170D"/>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64FF"/>
    <w:rsid w:val="006172BD"/>
    <w:rsid w:val="006202FF"/>
    <w:rsid w:val="006227AF"/>
    <w:rsid w:val="0062360F"/>
    <w:rsid w:val="00623913"/>
    <w:rsid w:val="00624606"/>
    <w:rsid w:val="006278F6"/>
    <w:rsid w:val="00627E54"/>
    <w:rsid w:val="00636E22"/>
    <w:rsid w:val="00637CDE"/>
    <w:rsid w:val="00640088"/>
    <w:rsid w:val="00641E8A"/>
    <w:rsid w:val="00642B90"/>
    <w:rsid w:val="00643731"/>
    <w:rsid w:val="00643FB9"/>
    <w:rsid w:val="0064636F"/>
    <w:rsid w:val="00650888"/>
    <w:rsid w:val="006518D3"/>
    <w:rsid w:val="00651D55"/>
    <w:rsid w:val="006540B6"/>
    <w:rsid w:val="00654145"/>
    <w:rsid w:val="00660FD8"/>
    <w:rsid w:val="00663EB1"/>
    <w:rsid w:val="00663FAA"/>
    <w:rsid w:val="006652DC"/>
    <w:rsid w:val="00667827"/>
    <w:rsid w:val="00670B4D"/>
    <w:rsid w:val="00671407"/>
    <w:rsid w:val="00672C30"/>
    <w:rsid w:val="0067435C"/>
    <w:rsid w:val="00675027"/>
    <w:rsid w:val="00677182"/>
    <w:rsid w:val="00677451"/>
    <w:rsid w:val="00677A9E"/>
    <w:rsid w:val="006813CC"/>
    <w:rsid w:val="006845F5"/>
    <w:rsid w:val="006908D7"/>
    <w:rsid w:val="00690CC6"/>
    <w:rsid w:val="00692A7B"/>
    <w:rsid w:val="00694B4C"/>
    <w:rsid w:val="00695049"/>
    <w:rsid w:val="006959B4"/>
    <w:rsid w:val="006965DB"/>
    <w:rsid w:val="00697EB0"/>
    <w:rsid w:val="006A0E6B"/>
    <w:rsid w:val="006A1BFC"/>
    <w:rsid w:val="006A34C1"/>
    <w:rsid w:val="006A48F1"/>
    <w:rsid w:val="006A59AE"/>
    <w:rsid w:val="006B05E6"/>
    <w:rsid w:val="006B0913"/>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445"/>
    <w:rsid w:val="00745AF7"/>
    <w:rsid w:val="00745B5B"/>
    <w:rsid w:val="0074699C"/>
    <w:rsid w:val="007521F1"/>
    <w:rsid w:val="00752E97"/>
    <w:rsid w:val="007553E1"/>
    <w:rsid w:val="00757210"/>
    <w:rsid w:val="00757632"/>
    <w:rsid w:val="00757680"/>
    <w:rsid w:val="00757AF1"/>
    <w:rsid w:val="00760EFE"/>
    <w:rsid w:val="00763111"/>
    <w:rsid w:val="007639F8"/>
    <w:rsid w:val="007654DF"/>
    <w:rsid w:val="0076567C"/>
    <w:rsid w:val="00765845"/>
    <w:rsid w:val="00765CD7"/>
    <w:rsid w:val="00767EF0"/>
    <w:rsid w:val="00770252"/>
    <w:rsid w:val="00770F01"/>
    <w:rsid w:val="007753EE"/>
    <w:rsid w:val="00776580"/>
    <w:rsid w:val="00780DD0"/>
    <w:rsid w:val="00781259"/>
    <w:rsid w:val="00781A97"/>
    <w:rsid w:val="00783651"/>
    <w:rsid w:val="00784F14"/>
    <w:rsid w:val="0078627B"/>
    <w:rsid w:val="0078793D"/>
    <w:rsid w:val="00790C88"/>
    <w:rsid w:val="00795907"/>
    <w:rsid w:val="00795B9B"/>
    <w:rsid w:val="00796AF5"/>
    <w:rsid w:val="007973BF"/>
    <w:rsid w:val="007A26BA"/>
    <w:rsid w:val="007A307E"/>
    <w:rsid w:val="007A6E00"/>
    <w:rsid w:val="007A73D6"/>
    <w:rsid w:val="007A7445"/>
    <w:rsid w:val="007B0303"/>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14A"/>
    <w:rsid w:val="007E72CF"/>
    <w:rsid w:val="007E7876"/>
    <w:rsid w:val="007F06B0"/>
    <w:rsid w:val="007F0D26"/>
    <w:rsid w:val="007F58AE"/>
    <w:rsid w:val="007F701E"/>
    <w:rsid w:val="007F72AD"/>
    <w:rsid w:val="00801759"/>
    <w:rsid w:val="00801D35"/>
    <w:rsid w:val="00801E9F"/>
    <w:rsid w:val="008033D0"/>
    <w:rsid w:val="00803459"/>
    <w:rsid w:val="008041F8"/>
    <w:rsid w:val="008045E5"/>
    <w:rsid w:val="00804D9D"/>
    <w:rsid w:val="00806EA7"/>
    <w:rsid w:val="00816028"/>
    <w:rsid w:val="00820FF0"/>
    <w:rsid w:val="0082109C"/>
    <w:rsid w:val="008234D5"/>
    <w:rsid w:val="0082379E"/>
    <w:rsid w:val="0083428F"/>
    <w:rsid w:val="008365E3"/>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6195"/>
    <w:rsid w:val="00876CF7"/>
    <w:rsid w:val="008826BA"/>
    <w:rsid w:val="00884C30"/>
    <w:rsid w:val="008904D9"/>
    <w:rsid w:val="00891FDF"/>
    <w:rsid w:val="00892E15"/>
    <w:rsid w:val="00896D78"/>
    <w:rsid w:val="008A1159"/>
    <w:rsid w:val="008A1701"/>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42DC"/>
    <w:rsid w:val="008F632F"/>
    <w:rsid w:val="008F7267"/>
    <w:rsid w:val="008F7ED7"/>
    <w:rsid w:val="009002FE"/>
    <w:rsid w:val="00901563"/>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3DC9"/>
    <w:rsid w:val="00984DC0"/>
    <w:rsid w:val="009861CC"/>
    <w:rsid w:val="00987AB6"/>
    <w:rsid w:val="0099606D"/>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4DB1"/>
    <w:rsid w:val="009E5722"/>
    <w:rsid w:val="009E72E3"/>
    <w:rsid w:val="009F1388"/>
    <w:rsid w:val="009F4FDA"/>
    <w:rsid w:val="009F5C92"/>
    <w:rsid w:val="009F799D"/>
    <w:rsid w:val="00A00EBE"/>
    <w:rsid w:val="00A02A54"/>
    <w:rsid w:val="00A02AA8"/>
    <w:rsid w:val="00A02BB0"/>
    <w:rsid w:val="00A03180"/>
    <w:rsid w:val="00A04189"/>
    <w:rsid w:val="00A04793"/>
    <w:rsid w:val="00A0503D"/>
    <w:rsid w:val="00A06ED1"/>
    <w:rsid w:val="00A108B2"/>
    <w:rsid w:val="00A117D1"/>
    <w:rsid w:val="00A11AE3"/>
    <w:rsid w:val="00A11FE9"/>
    <w:rsid w:val="00A13BD6"/>
    <w:rsid w:val="00A15F06"/>
    <w:rsid w:val="00A2289D"/>
    <w:rsid w:val="00A25C31"/>
    <w:rsid w:val="00A2760C"/>
    <w:rsid w:val="00A31B2E"/>
    <w:rsid w:val="00A3279F"/>
    <w:rsid w:val="00A37B04"/>
    <w:rsid w:val="00A37F90"/>
    <w:rsid w:val="00A41E9C"/>
    <w:rsid w:val="00A41FA5"/>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458A"/>
    <w:rsid w:val="00A649AD"/>
    <w:rsid w:val="00A667F1"/>
    <w:rsid w:val="00A675E8"/>
    <w:rsid w:val="00A7503A"/>
    <w:rsid w:val="00A77BE1"/>
    <w:rsid w:val="00A803B9"/>
    <w:rsid w:val="00A81C68"/>
    <w:rsid w:val="00A81CB2"/>
    <w:rsid w:val="00A81D6F"/>
    <w:rsid w:val="00A81D70"/>
    <w:rsid w:val="00A8230E"/>
    <w:rsid w:val="00A95E69"/>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4C32"/>
    <w:rsid w:val="00AD57F5"/>
    <w:rsid w:val="00AD63ED"/>
    <w:rsid w:val="00AE253A"/>
    <w:rsid w:val="00AE5F38"/>
    <w:rsid w:val="00AE5F9C"/>
    <w:rsid w:val="00AE6B34"/>
    <w:rsid w:val="00AF10DB"/>
    <w:rsid w:val="00AF2374"/>
    <w:rsid w:val="00AF321F"/>
    <w:rsid w:val="00AF51E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36CAA"/>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4B64"/>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C3D"/>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41CD"/>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977"/>
    <w:rsid w:val="00C37071"/>
    <w:rsid w:val="00C3764D"/>
    <w:rsid w:val="00C37CBF"/>
    <w:rsid w:val="00C412A6"/>
    <w:rsid w:val="00C43054"/>
    <w:rsid w:val="00C455F3"/>
    <w:rsid w:val="00C45A2D"/>
    <w:rsid w:val="00C45BFF"/>
    <w:rsid w:val="00C46FF2"/>
    <w:rsid w:val="00C508B3"/>
    <w:rsid w:val="00C52149"/>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CDB"/>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19CF"/>
    <w:rsid w:val="00CF695C"/>
    <w:rsid w:val="00CF6D50"/>
    <w:rsid w:val="00CF7DE0"/>
    <w:rsid w:val="00D02A23"/>
    <w:rsid w:val="00D02C2F"/>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7785"/>
    <w:rsid w:val="00D20685"/>
    <w:rsid w:val="00D21D03"/>
    <w:rsid w:val="00D2253B"/>
    <w:rsid w:val="00D22A75"/>
    <w:rsid w:val="00D22B77"/>
    <w:rsid w:val="00D246BA"/>
    <w:rsid w:val="00D30079"/>
    <w:rsid w:val="00D310A0"/>
    <w:rsid w:val="00D32BB9"/>
    <w:rsid w:val="00D33882"/>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D22"/>
    <w:rsid w:val="00D77CA4"/>
    <w:rsid w:val="00D80A0A"/>
    <w:rsid w:val="00D80ECE"/>
    <w:rsid w:val="00D8381A"/>
    <w:rsid w:val="00D84460"/>
    <w:rsid w:val="00D84FF4"/>
    <w:rsid w:val="00D871E8"/>
    <w:rsid w:val="00D87BCB"/>
    <w:rsid w:val="00D91E4D"/>
    <w:rsid w:val="00D927C2"/>
    <w:rsid w:val="00D938F2"/>
    <w:rsid w:val="00D947EB"/>
    <w:rsid w:val="00D94902"/>
    <w:rsid w:val="00D957AB"/>
    <w:rsid w:val="00DA068A"/>
    <w:rsid w:val="00DA0A75"/>
    <w:rsid w:val="00DA3183"/>
    <w:rsid w:val="00DA4955"/>
    <w:rsid w:val="00DA66C4"/>
    <w:rsid w:val="00DA7629"/>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5BA8"/>
    <w:rsid w:val="00DE389F"/>
    <w:rsid w:val="00DE44A7"/>
    <w:rsid w:val="00DE4CA9"/>
    <w:rsid w:val="00DE7FBE"/>
    <w:rsid w:val="00DF1B66"/>
    <w:rsid w:val="00DF76AD"/>
    <w:rsid w:val="00DF7DE8"/>
    <w:rsid w:val="00E0052B"/>
    <w:rsid w:val="00E0369F"/>
    <w:rsid w:val="00E042BF"/>
    <w:rsid w:val="00E04922"/>
    <w:rsid w:val="00E056D7"/>
    <w:rsid w:val="00E06559"/>
    <w:rsid w:val="00E07895"/>
    <w:rsid w:val="00E15699"/>
    <w:rsid w:val="00E15F49"/>
    <w:rsid w:val="00E1626D"/>
    <w:rsid w:val="00E2332E"/>
    <w:rsid w:val="00E25AAB"/>
    <w:rsid w:val="00E27FE4"/>
    <w:rsid w:val="00E3077A"/>
    <w:rsid w:val="00E31DF6"/>
    <w:rsid w:val="00E32B3D"/>
    <w:rsid w:val="00E33D83"/>
    <w:rsid w:val="00E37674"/>
    <w:rsid w:val="00E37D5C"/>
    <w:rsid w:val="00E400FB"/>
    <w:rsid w:val="00E40F19"/>
    <w:rsid w:val="00E41F9D"/>
    <w:rsid w:val="00E4293F"/>
    <w:rsid w:val="00E4426B"/>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4F8"/>
    <w:rsid w:val="00EA53D7"/>
    <w:rsid w:val="00EA7AF4"/>
    <w:rsid w:val="00EB0BF2"/>
    <w:rsid w:val="00EB1235"/>
    <w:rsid w:val="00EB2522"/>
    <w:rsid w:val="00EB2C27"/>
    <w:rsid w:val="00EB51AF"/>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4AD5"/>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37534"/>
    <w:rsid w:val="00F4264E"/>
    <w:rsid w:val="00F43B16"/>
    <w:rsid w:val="00F4452D"/>
    <w:rsid w:val="00F445A1"/>
    <w:rsid w:val="00F473C7"/>
    <w:rsid w:val="00F47DD6"/>
    <w:rsid w:val="00F50710"/>
    <w:rsid w:val="00F50AE4"/>
    <w:rsid w:val="00F523D5"/>
    <w:rsid w:val="00F56469"/>
    <w:rsid w:val="00F60076"/>
    <w:rsid w:val="00F60310"/>
    <w:rsid w:val="00F62E69"/>
    <w:rsid w:val="00F63B62"/>
    <w:rsid w:val="00F64D94"/>
    <w:rsid w:val="00F67676"/>
    <w:rsid w:val="00F72235"/>
    <w:rsid w:val="00F7256D"/>
    <w:rsid w:val="00F73D93"/>
    <w:rsid w:val="00F810AD"/>
    <w:rsid w:val="00F8590C"/>
    <w:rsid w:val="00F85A21"/>
    <w:rsid w:val="00F85CB7"/>
    <w:rsid w:val="00F8762A"/>
    <w:rsid w:val="00F905DD"/>
    <w:rsid w:val="00F90EBD"/>
    <w:rsid w:val="00F92107"/>
    <w:rsid w:val="00F9259D"/>
    <w:rsid w:val="00F95A5F"/>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986"/>
    <w:rsid w:val="00FF2C86"/>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376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Bullet List,FooterText,numbered,GOST_TableList,it_List1"/>
    <w:basedOn w:val="a"/>
    <w:link w:val="a5"/>
    <w:uiPriority w:val="34"/>
    <w:qFormat/>
    <w:rsid w:val="004C1FD4"/>
    <w:pPr>
      <w:ind w:left="720"/>
      <w:contextualSpacing/>
    </w:pPr>
  </w:style>
  <w:style w:type="character" w:customStyle="1" w:styleId="a5">
    <w:name w:val="Абзац списка Знак"/>
    <w:aliases w:val="Bullet List Знак,FooterText Знак,numbered Знак,GOST_TableList Знак,it_List1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qFormat/>
    <w:rsid w:val="004C1FD4"/>
    <w:rPr>
      <w:rFonts w:ascii="Times New Roman" w:eastAsia="Times New Roman" w:hAnsi="Times New Roman"/>
      <w:sz w:val="24"/>
      <w:szCs w:val="24"/>
      <w:lang w:eastAsia="ru-RU"/>
    </w:rPr>
  </w:style>
  <w:style w:type="character" w:customStyle="1" w:styleId="a7">
    <w:name w:val="Без интервала Знак"/>
    <w:link w:val="a6"/>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qFormat/>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docdata">
    <w:name w:val="docdata"/>
    <w:aliases w:val="docy,v5,3265,bqiaagaaeyqcaaagiaiaaanebaaabq4maaaaaaaaaaaaaaaaaaaaaaaaaaaaaaaaaaaaaaaaaaaaaaaaaaaaaaaaaaaaaaaaaaaaaaaaaaaaaaaaaaaaaaaaaaaaaaaaaaaaaaaaaaaaaaaaaaaaaaaaaaaaaaaaaaaaaaaaaaaaaaaaaaaaaaaaaaaaaaaaaaaaaaaaaaaaaaaaaaaaaaaaaaaaaaaaaaaaaaaa"/>
    <w:basedOn w:val="a0"/>
    <w:rsid w:val="00376A8C"/>
  </w:style>
  <w:style w:type="character" w:customStyle="1" w:styleId="20">
    <w:name w:val="Заголовок 2 Знак"/>
    <w:basedOn w:val="a0"/>
    <w:link w:val="2"/>
    <w:semiHidden/>
    <w:rsid w:val="00376A8C"/>
    <w:rPr>
      <w:rFonts w:asciiTheme="majorHAnsi" w:eastAsiaTheme="majorEastAsia" w:hAnsiTheme="majorHAnsi" w:cstheme="majorBidi"/>
      <w:color w:val="365F91" w:themeColor="accent1" w:themeShade="BF"/>
      <w:sz w:val="26"/>
      <w:szCs w:val="26"/>
      <w:lang w:eastAsia="en-US"/>
    </w:rPr>
  </w:style>
  <w:style w:type="paragraph" w:customStyle="1" w:styleId="TableParagraph">
    <w:name w:val="Table Paragraph"/>
    <w:basedOn w:val="a"/>
    <w:uiPriority w:val="1"/>
    <w:qFormat/>
    <w:rsid w:val="00033D0B"/>
    <w:pPr>
      <w:widowControl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7.32.13.000-00000001&amp;backUrl=" TargetMode="External"/><Relationship Id="rId13" Type="http://schemas.openxmlformats.org/officeDocument/2006/relationships/hyperlink" Target="https://zakupki.gov.ru/epz/ktru/ktruCard/commonInfo.html?itemId=22.21.20.000-00000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5.94.10.000-00000001&amp;backUr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5.94.10.000-00000001&amp;backUr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upki.gov.ru/epz/ktru/ktruCard/ktru-description.html?itemId=25.94.10.000-00000001&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27.32.13.000-00000001&amp;backUrl=" TargetMode="External"/><Relationship Id="rId14" Type="http://schemas.openxmlformats.org/officeDocument/2006/relationships/hyperlink" Target="https://zakupki.gov.ru/epz/ktru/ktruCard/commonInfo.html?itemId=22.21.29.110-00000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3C3AF-123F-4244-8882-A827D9AD0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10</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16</cp:revision>
  <cp:lastPrinted>2026-04-10T10:11:00Z</cp:lastPrinted>
  <dcterms:created xsi:type="dcterms:W3CDTF">2025-10-20T15:30:00Z</dcterms:created>
  <dcterms:modified xsi:type="dcterms:W3CDTF">2026-08-20T06:17:00Z</dcterms:modified>
</cp:coreProperties>
</file>