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tLeast" w:line="280" w:before="0" w:after="0"/>
        <w:jc w:val="center"/>
        <w:rPr>
          <w:rFonts w:ascii="PT Astra Serif" w:hAnsi="PT Astra Serif" w:eastAsia="MS Mincho" w:cs="Times New Roman"/>
          <w:bCs w:val="false"/>
          <w:i/>
          <w:i/>
          <w:color w:val="auto"/>
          <w:sz w:val="24"/>
          <w:szCs w:val="24"/>
        </w:rPr>
      </w:pPr>
      <w:r>
        <w:rPr>
          <w:rFonts w:eastAsia="MS Mincho" w:cs="Times New Roman" w:ascii="PT Astra Serif" w:hAnsi="PT Astra Serif"/>
          <w:bCs w:val="false"/>
          <w:i/>
          <w:color w:val="auto"/>
          <w:sz w:val="24"/>
          <w:szCs w:val="24"/>
        </w:rPr>
        <w:t xml:space="preserve">ИКЗ </w:t>
      </w:r>
    </w:p>
    <w:p>
      <w:pPr>
        <w:pStyle w:val="Heading1"/>
        <w:spacing w:lineRule="atLeast" w:line="280" w:before="0" w:after="0"/>
        <w:jc w:val="center"/>
        <w:rPr>
          <w:rFonts w:ascii="PT Astra Serif" w:hAnsi="PT Astra Serif" w:eastAsia="MS Mincho" w:cs="Times New Roman"/>
          <w:bCs w:val="false"/>
          <w:i/>
          <w:i/>
          <w:color w:val="auto"/>
          <w:sz w:val="24"/>
          <w:szCs w:val="24"/>
        </w:rPr>
      </w:pPr>
      <w:r>
        <w:rPr>
          <w:rFonts w:eastAsia="MS Mincho" w:cs="Times New Roman" w:ascii="PT Astra Serif" w:hAnsi="PT Astra Serif"/>
          <w:bCs w:val="false"/>
          <w:i/>
          <w:color w:val="auto"/>
          <w:sz w:val="24"/>
          <w:szCs w:val="24"/>
        </w:rPr>
        <w:t>ПРОЕКТ</w:t>
      </w:r>
    </w:p>
    <w:p>
      <w:pPr>
        <w:pStyle w:val="Heading1"/>
        <w:spacing w:lineRule="atLeast" w:line="280" w:before="0" w:after="0"/>
        <w:jc w:val="center"/>
        <w:rPr>
          <w:rFonts w:ascii="PT Astra Serif" w:hAnsi="PT Astra Serif" w:eastAsia="MS Mincho" w:cs="Times New Roman"/>
          <w:bCs w:val="false"/>
          <w:color w:val="auto"/>
          <w:sz w:val="24"/>
          <w:szCs w:val="24"/>
        </w:rPr>
      </w:pPr>
      <w:r>
        <w:rPr>
          <w:rFonts w:eastAsia="MS Mincho" w:cs="Times New Roman" w:ascii="PT Astra Serif" w:hAnsi="PT Astra Serif"/>
          <w:bCs w:val="false"/>
          <w:color w:val="auto"/>
          <w:sz w:val="24"/>
          <w:szCs w:val="24"/>
        </w:rPr>
        <w:t xml:space="preserve">Контракт № </w:t>
      </w:r>
    </w:p>
    <w:p>
      <w:pPr>
        <w:pStyle w:val="Normal"/>
        <w:widowControl w:val="false"/>
        <w:shd w:val="clear" w:color="auto" w:fill="FFFFFF"/>
        <w:tabs>
          <w:tab w:val="clear" w:pos="708"/>
          <w:tab w:val="left" w:pos="6149" w:leader="none"/>
          <w:tab w:val="left" w:pos="8290" w:leader="none"/>
        </w:tabs>
        <w:spacing w:lineRule="auto" w:line="240" w:before="0" w:after="0"/>
        <w:jc w:val="both"/>
        <w:rPr>
          <w:rFonts w:ascii="PT Astra Serif" w:hAnsi="PT Astra Serif" w:eastAsia="Times New Roman" w:cs="Times New Roman"/>
          <w:b/>
        </w:rPr>
      </w:pPr>
      <w:r>
        <w:rPr>
          <w:rFonts w:eastAsia="Times New Roman" w:cs="Times New Roman" w:ascii="PT Astra Serif" w:hAnsi="PT Astra Serif"/>
        </w:rPr>
        <w:t>г. Ульяновск</w:t>
        <w:tab/>
        <w:t xml:space="preserve">         от «___» ___________202</w:t>
      </w:r>
      <w:r>
        <w:rPr>
          <w:rFonts w:eastAsia="Times New Roman" w:cs="Times New Roman" w:ascii="PT Astra Serif" w:hAnsi="PT Astra Serif"/>
        </w:rPr>
        <w:t>6</w:t>
      </w:r>
      <w:r>
        <w:rPr>
          <w:rFonts w:eastAsia="Times New Roman" w:cs="Times New Roman" w:ascii="PT Astra Serif" w:hAnsi="PT Astra Serif"/>
        </w:rPr>
        <w:t xml:space="preserve"> г.</w:t>
      </w:r>
      <w:r>
        <w:rPr>
          <w:rFonts w:eastAsia="Times New Roman" w:cs="Times New Roman" w:ascii="PT Astra Serif" w:hAnsi="PT Astra Serif"/>
          <w:b/>
        </w:rPr>
        <w:t xml:space="preserve"> </w:t>
      </w:r>
    </w:p>
    <w:p>
      <w:pPr>
        <w:pStyle w:val="Normal"/>
        <w:widowControl w:val="false"/>
        <w:shd w:val="clear" w:color="auto" w:fill="FFFFFF"/>
        <w:tabs>
          <w:tab w:val="clear" w:pos="708"/>
          <w:tab w:val="left" w:pos="6149" w:leader="none"/>
          <w:tab w:val="left" w:pos="8290" w:leader="none"/>
        </w:tabs>
        <w:spacing w:lineRule="auto" w:line="240" w:before="0" w:after="0"/>
        <w:jc w:val="both"/>
        <w:rPr>
          <w:rFonts w:ascii="PT Astra Serif" w:hAnsi="PT Astra Serif" w:eastAsia="Times New Roman" w:cs="Times New Roman"/>
          <w:b/>
        </w:rPr>
      </w:pPr>
      <w:r>
        <w:rPr>
          <w:rFonts w:eastAsia="Times New Roman" w:cs="Times New Roman" w:ascii="PT Astra Serif" w:hAnsi="PT Astra Serif"/>
          <w:b/>
        </w:rPr>
      </w:r>
    </w:p>
    <w:p>
      <w:pPr>
        <w:pStyle w:val="Normal"/>
        <w:jc w:val="both"/>
        <w:rPr>
          <w:rFonts w:ascii="PT Astra Serif" w:hAnsi="PT Astra Serif" w:eastAsia="MS Mincho"/>
        </w:rPr>
      </w:pPr>
      <w:r>
        <w:rPr>
          <w:rFonts w:ascii="PT Astra Serif" w:hAnsi="PT Astra Serif"/>
          <w:b/>
        </w:rPr>
        <w:t xml:space="preserve">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 Чучкалова» (ГУЗ «УОКЦСВМП»), </w:t>
      </w:r>
      <w:r>
        <w:rPr>
          <w:rFonts w:ascii="PT Astra Serif" w:hAnsi="PT Astra Serif"/>
        </w:rPr>
        <w:t>далее именуемое «Заказчик», в лице главного врача</w:t>
      </w:r>
      <w:r>
        <w:rPr>
          <w:rFonts w:ascii="PT Astra Serif" w:hAnsi="PT Astra Serif"/>
          <w:bCs/>
        </w:rPr>
        <w:t xml:space="preserve"> Беззубенкова Сергея Николаевича, действующего на основании Устава,</w:t>
      </w:r>
      <w:r>
        <w:rPr>
          <w:rFonts w:eastAsia="MS Mincho" w:ascii="PT Astra Serif" w:hAnsi="PT Astra Serif"/>
        </w:rPr>
        <w:t xml:space="preserve"> с одной стороны и </w:t>
      </w:r>
      <w:r>
        <w:rPr>
          <w:rFonts w:eastAsia="MS Mincho" w:ascii="PT Astra Serif" w:hAnsi="PT Astra Serif"/>
          <w:b/>
        </w:rPr>
        <w:t>___________________,</w:t>
      </w:r>
      <w:r>
        <w:rPr>
          <w:rFonts w:eastAsia="MS Mincho" w:ascii="Times New Roman" w:hAnsi="Times New Roman"/>
        </w:rPr>
        <w:t xml:space="preserve"> именуемое далее «Поставщик», в лице ________________, </w:t>
      </w:r>
      <w:r>
        <w:rPr>
          <w:rFonts w:eastAsia="MS Mincho" w:ascii="PT Astra Serif" w:hAnsi="PT Astra Serif"/>
        </w:rPr>
        <w:t>действующего на основании ________, с другой стороны, именуемые по тексту Контракта каждая по отдельности - сторона, а совместно - стороны,</w:t>
      </w:r>
      <w:r>
        <w:rPr/>
        <w:t xml:space="preserve"> </w:t>
      </w:r>
      <w:r>
        <w:rPr>
          <w:rFonts w:eastAsia="MS Mincho" w:ascii="PT Astra Serif" w:hAnsi="PT Astra Serif"/>
        </w:rPr>
        <w:t xml:space="preserve">на основании результатов закупочной сессии на ЕАТ.РФ (протокол от «____» </w:t>
      </w:r>
      <w:r>
        <w:rPr>
          <w:rFonts w:eastAsia="MS Mincho" w:ascii="PT Astra Serif" w:hAnsi="PT Astra Serif"/>
        </w:rPr>
        <w:t>июня</w:t>
      </w:r>
      <w:r>
        <w:rPr>
          <w:rFonts w:eastAsia="MS Mincho" w:ascii="PT Astra Serif" w:hAnsi="PT Astra Serif"/>
        </w:rPr>
        <w:t xml:space="preserve"> 202</w:t>
      </w:r>
      <w:r>
        <w:rPr>
          <w:rFonts w:eastAsia="MS Mincho" w:ascii="PT Astra Serif" w:hAnsi="PT Astra Serif"/>
        </w:rPr>
        <w:t>6</w:t>
      </w:r>
      <w:r>
        <w:rPr>
          <w:rFonts w:eastAsia="MS Mincho" w:ascii="PT Astra Serif" w:hAnsi="PT Astra Serif"/>
        </w:rPr>
        <w:t xml:space="preserve"> г. № _______________) в порядке пункта 4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по тексту – Контракт) о следующем:</w:t>
      </w:r>
    </w:p>
    <w:p>
      <w:pPr>
        <w:pStyle w:val="Normal"/>
        <w:widowControl w:val="false"/>
        <w:shd w:val="clear" w:color="auto" w:fill="FFFFFF"/>
        <w:spacing w:lineRule="auto" w:line="240" w:before="120" w:after="120"/>
        <w:jc w:val="center"/>
        <w:rPr>
          <w:rFonts w:ascii="PT Astra Serif" w:hAnsi="PT Astra Serif" w:eastAsia="Times New Roman" w:cs="Times New Roman"/>
          <w:caps/>
        </w:rPr>
      </w:pPr>
      <w:r>
        <w:rPr>
          <w:rFonts w:eastAsia="Times New Roman" w:cs="Times New Roman" w:ascii="PT Astra Serif" w:hAnsi="PT Astra Serif"/>
          <w:b/>
          <w:bCs/>
          <w:color w:val="000000"/>
        </w:rPr>
        <w:t xml:space="preserve">1. </w:t>
      </w:r>
      <w:r>
        <w:rPr>
          <w:rFonts w:eastAsia="Times New Roman" w:cs="Times New Roman" w:ascii="PT Astra Serif" w:hAnsi="PT Astra Serif"/>
          <w:b/>
          <w:bCs/>
          <w:caps/>
          <w:color w:val="000000"/>
        </w:rPr>
        <w:t>Предмет Контракта</w:t>
      </w:r>
    </w:p>
    <w:p>
      <w:pPr>
        <w:pStyle w:val="Normal"/>
        <w:spacing w:lineRule="auto" w:line="240" w:before="0" w:after="0"/>
        <w:jc w:val="both"/>
        <w:rPr>
          <w:rFonts w:ascii="PT Astra Serif" w:hAnsi="PT Astra Serif" w:eastAsia="Times New Roman" w:cs="Times New Roman"/>
        </w:rPr>
      </w:pPr>
      <w:r>
        <w:rPr>
          <w:rFonts w:eastAsia="Times New Roman" w:cs="Times New Roman" w:ascii="PT Astra Serif" w:hAnsi="PT Astra Serif"/>
          <w:color w:val="000000"/>
        </w:rPr>
        <w:t xml:space="preserve">1.1. </w:t>
      </w:r>
      <w:r>
        <w:rPr>
          <w:rFonts w:eastAsia="MS Mincho" w:cs="Times New Roman" w:ascii="PT Astra Serif" w:hAnsi="PT Astra Serif"/>
        </w:rPr>
        <w:t xml:space="preserve">По настоящему Контракту Поставщик обязуется поставить и передать Заказчику в срок, предусмотренный настоящим Контрактом </w:t>
      </w:r>
      <w:r>
        <w:rPr>
          <w:rFonts w:eastAsia="MS Mincho" w:cs="Times New Roman" w:ascii="PT Astra Serif" w:hAnsi="PT Astra Serif"/>
        </w:rPr>
        <w:t>электроды для ЭКГ</w:t>
      </w:r>
      <w:r>
        <w:rPr>
          <w:rFonts w:eastAsia="MS Mincho" w:cs="Times New Roman" w:ascii="PT Astra Serif" w:hAnsi="PT Astra Serif"/>
          <w:b/>
        </w:rPr>
        <w:t xml:space="preserve"> </w:t>
      </w:r>
      <w:r>
        <w:rPr>
          <w:rFonts w:eastAsia="Times New Roman" w:cs="Times New Roman" w:ascii="PT Astra Serif" w:hAnsi="PT Astra Serif"/>
          <w:bCs/>
          <w:color w:val="000000"/>
        </w:rPr>
        <w:t xml:space="preserve">(далее – Товар) </w:t>
      </w:r>
      <w:r>
        <w:rPr>
          <w:rFonts w:eastAsia="MS Mincho" w:cs="Times New Roman" w:ascii="PT Astra Serif" w:hAnsi="PT Astra Serif"/>
        </w:rPr>
        <w:t>в соответствии со спецификацией (Приложение № 1), являющейся неотъемлемой частью настоящего Контракта</w:t>
      </w:r>
      <w:r>
        <w:rPr>
          <w:rFonts w:eastAsia="Times New Roman" w:cs="Times New Roman" w:ascii="PT Astra Serif" w:hAnsi="PT Astra Serif"/>
          <w:bCs/>
          <w:color w:val="000000"/>
        </w:rPr>
        <w:t xml:space="preserve">, </w:t>
      </w:r>
      <w:r>
        <w:rPr>
          <w:rFonts w:eastAsia="MS Mincho" w:cs="Times New Roman" w:ascii="PT Astra Serif" w:hAnsi="PT Astra Serif"/>
        </w:rPr>
        <w:t>а Заказчик обязуется принять и оплатить Товар на условиях, предусмотренных настоящим Контрактом.</w:t>
      </w:r>
    </w:p>
    <w:p>
      <w:pPr>
        <w:pStyle w:val="Normal"/>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1.2.  Наименование, единица измерения, количество, цена за единицу Товара, определяются спецификацией (приложение № 1), являющейся неотъемлемой частью настоящего Контракта.</w:t>
      </w:r>
    </w:p>
    <w:p>
      <w:pPr>
        <w:pStyle w:val="Normal"/>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1.3. Поставщик гарантирует, что поставляемое Товар является его собственностью, не заложено, не арестовано, не является предметом исков третьих лиц.</w:t>
      </w:r>
    </w:p>
    <w:p>
      <w:pPr>
        <w:pStyle w:val="Normal"/>
        <w:spacing w:lineRule="auto" w:line="240" w:before="120" w:after="120"/>
        <w:jc w:val="center"/>
        <w:rPr>
          <w:rFonts w:ascii="PT Astra Serif" w:hAnsi="PT Astra Serif" w:eastAsia="Times New Roman" w:cs="Times New Roman"/>
          <w:b/>
        </w:rPr>
      </w:pPr>
      <w:r>
        <w:rPr>
          <w:rFonts w:eastAsia="Times New Roman" w:cs="Times New Roman" w:ascii="PT Astra Serif" w:hAnsi="PT Astra Serif"/>
          <w:b/>
        </w:rPr>
        <w:t>2. ПРАВА И ОБЯЗАННОСТИ СТОРОН</w:t>
      </w:r>
    </w:p>
    <w:p>
      <w:pPr>
        <w:pStyle w:val="Normal"/>
        <w:tabs>
          <w:tab w:val="clear" w:pos="708"/>
          <w:tab w:val="left" w:pos="720" w:leader="none"/>
        </w:tabs>
        <w:spacing w:lineRule="auto" w:line="240" w:before="0" w:after="0"/>
        <w:jc w:val="both"/>
        <w:rPr>
          <w:rFonts w:ascii="PT Astra Serif" w:hAnsi="PT Astra Serif" w:eastAsia="Times New Roman" w:cs="Times New Roman"/>
          <w:u w:val="single"/>
        </w:rPr>
      </w:pPr>
      <w:r>
        <w:rPr>
          <w:rFonts w:eastAsia="Times New Roman" w:cs="Times New Roman" w:ascii="PT Astra Serif" w:hAnsi="PT Astra Serif"/>
          <w:u w:val="single"/>
        </w:rPr>
        <w:t>2.1. Поставщик обязан:</w:t>
      </w:r>
    </w:p>
    <w:p>
      <w:pPr>
        <w:pStyle w:val="Normal"/>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2.1.1. Поставить Товар в соответствии с условиями настоящего Контракта.</w:t>
      </w:r>
    </w:p>
    <w:p>
      <w:pPr>
        <w:pStyle w:val="Normal"/>
        <w:tabs>
          <w:tab w:val="clear" w:pos="708"/>
          <w:tab w:val="left" w:pos="360" w:leader="none"/>
          <w:tab w:val="left" w:pos="10065"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2.1.2. Уведомить заказчика о времени и дате поставки Товара не позднее чем за 2 (два) дня по телефону, с последующим письменным подтверждением.</w:t>
      </w:r>
    </w:p>
    <w:p>
      <w:pPr>
        <w:pStyle w:val="Normal"/>
        <w:widowControl w:val="false"/>
        <w:tabs>
          <w:tab w:val="clear" w:pos="708"/>
          <w:tab w:val="left" w:pos="540" w:leader="none"/>
          <w:tab w:val="left" w:pos="900"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2.1.3. Направить Уполномоченного представителя для передачи Товара Заказчику или направить письменное разрешение Заказчику на приемку Товара самостоятельно.</w:t>
      </w:r>
    </w:p>
    <w:p>
      <w:pPr>
        <w:pStyle w:val="Normal"/>
        <w:tabs>
          <w:tab w:val="clear" w:pos="708"/>
          <w:tab w:val="left" w:pos="720"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2.1.4. Осуществить доставку и разгрузку Товара за свой счёт на склад Заказчика.</w:t>
      </w:r>
      <w:r>
        <w:rPr>
          <w:rFonts w:eastAsia="MS Mincho" w:cs="Times New Roman" w:ascii="PT Astra Serif" w:hAnsi="PT Astra Serif"/>
        </w:rPr>
        <w:t xml:space="preserve"> </w:t>
      </w:r>
    </w:p>
    <w:p>
      <w:pPr>
        <w:pStyle w:val="Normal"/>
        <w:tabs>
          <w:tab w:val="clear" w:pos="708"/>
          <w:tab w:val="left" w:pos="360" w:leader="none"/>
          <w:tab w:val="left" w:pos="10065"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 xml:space="preserve">2.1.5. Передать Заказчику все необходимые документы, указанные в </w:t>
      </w:r>
      <w:r>
        <w:rPr>
          <w:rFonts w:eastAsia="Times New Roman" w:cs="Times New Roman" w:ascii="PT Astra Serif" w:hAnsi="PT Astra Serif"/>
          <w:b/>
        </w:rPr>
        <w:t>п. 5.3.</w:t>
      </w:r>
      <w:r>
        <w:rPr>
          <w:rFonts w:eastAsia="Times New Roman" w:cs="Times New Roman" w:ascii="PT Astra Serif" w:hAnsi="PT Astra Serif"/>
        </w:rPr>
        <w:t xml:space="preserve"> настоящего Контракта.</w:t>
      </w:r>
    </w:p>
    <w:p>
      <w:pPr>
        <w:pStyle w:val="Normal"/>
        <w:widowControl w:val="false"/>
        <w:tabs>
          <w:tab w:val="clear" w:pos="708"/>
          <w:tab w:val="left" w:pos="540" w:leader="none"/>
          <w:tab w:val="left" w:pos="900"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2.1.6. Обеспечить устранение недостатков, выявленных Заказчиком при приёмке Товар за свой счёт.</w:t>
      </w:r>
    </w:p>
    <w:p>
      <w:pPr>
        <w:pStyle w:val="Normal"/>
        <w:tabs>
          <w:tab w:val="clear" w:pos="708"/>
          <w:tab w:val="left" w:pos="360"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 xml:space="preserve">2.1.7. В течение </w:t>
      </w:r>
      <w:r>
        <w:rPr>
          <w:rFonts w:eastAsia="Times New Roman" w:cs="Times New Roman" w:ascii="PT Astra Serif" w:hAnsi="PT Astra Serif"/>
          <w:b/>
        </w:rPr>
        <w:t>5 (пяти) рабочих дней</w:t>
      </w:r>
      <w:r>
        <w:rPr>
          <w:rFonts w:eastAsia="Times New Roman" w:cs="Times New Roman" w:ascii="PT Astra Serif" w:hAnsi="PT Astra Serif"/>
        </w:rPr>
        <w:t xml:space="preserve"> с даты предъявления требования Заказчиком заменить Товар ненадлежащего качества. </w:t>
      </w:r>
    </w:p>
    <w:p>
      <w:pPr>
        <w:pStyle w:val="Normal"/>
        <w:widowControl w:val="false"/>
        <w:tabs>
          <w:tab w:val="clear" w:pos="708"/>
          <w:tab w:val="left" w:pos="540" w:leader="none"/>
          <w:tab w:val="left" w:pos="900"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 xml:space="preserve">2.1.8. В течение </w:t>
      </w:r>
      <w:r>
        <w:rPr>
          <w:rFonts w:eastAsia="Times New Roman" w:cs="Times New Roman" w:ascii="PT Astra Serif" w:hAnsi="PT Astra Serif"/>
          <w:b/>
        </w:rPr>
        <w:t>3-х (трех) рабочих дней</w:t>
      </w:r>
      <w:r>
        <w:rPr>
          <w:rFonts w:eastAsia="Times New Roman" w:cs="Times New Roman" w:ascii="PT Astra Serif" w:hAnsi="PT Astra Serif"/>
        </w:rPr>
        <w:t xml:space="preserve"> информировать Заказчика о невозможности поставить Товар в надлежащем объёме, в предусмотренные Контрактом сроки, надлежащего качества.</w:t>
      </w:r>
    </w:p>
    <w:p>
      <w:pPr>
        <w:pStyle w:val="Normal"/>
        <w:widowControl w:val="false"/>
        <w:tabs>
          <w:tab w:val="clear" w:pos="708"/>
          <w:tab w:val="left" w:pos="540" w:leader="none"/>
          <w:tab w:val="left" w:pos="900"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2.1.9.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pPr>
        <w:pStyle w:val="Normal"/>
        <w:widowControl w:val="false"/>
        <w:tabs>
          <w:tab w:val="clear" w:pos="708"/>
          <w:tab w:val="left" w:pos="540" w:leader="none"/>
          <w:tab w:val="left" w:pos="900"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2.1.10. Обеспечить конфиденциальность информации, предоставленной Заказчиком в ходе исполнения обязательств по Контракту.</w:t>
      </w:r>
    </w:p>
    <w:p>
      <w:pPr>
        <w:pStyle w:val="Normal"/>
        <w:widowControl w:val="false"/>
        <w:tabs>
          <w:tab w:val="clear" w:pos="708"/>
          <w:tab w:val="left" w:pos="540" w:leader="none"/>
          <w:tab w:val="left" w:pos="900"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2.1.11. Исполнять иные обязанности, предусмотренные законодательством Российской Федерации и Контрактом.</w:t>
      </w:r>
    </w:p>
    <w:p>
      <w:pPr>
        <w:pStyle w:val="Normal"/>
        <w:tabs>
          <w:tab w:val="clear" w:pos="708"/>
          <w:tab w:val="left" w:pos="360"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2.1.12.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поставки Товара.</w:t>
      </w:r>
    </w:p>
    <w:p>
      <w:pPr>
        <w:pStyle w:val="Normal"/>
        <w:spacing w:lineRule="auto" w:line="240" w:before="0" w:after="0"/>
        <w:jc w:val="both"/>
        <w:rPr>
          <w:rFonts w:ascii="PT Astra Serif" w:hAnsi="PT Astra Serif" w:eastAsia="Times New Roman" w:cs="Times New Roman"/>
          <w:u w:val="single"/>
        </w:rPr>
      </w:pPr>
      <w:r>
        <w:rPr>
          <w:rFonts w:eastAsia="Times New Roman" w:cs="Times New Roman" w:ascii="PT Astra Serif" w:hAnsi="PT Astra Serif"/>
          <w:u w:val="single"/>
        </w:rPr>
        <w:t>2.2. Поставщика имеет право:</w:t>
      </w:r>
    </w:p>
    <w:p>
      <w:pPr>
        <w:pStyle w:val="Normal"/>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2.2.1. Запрашивать в письменной форме у Заказчика сведения и документы, необходимые для надлежащего исполнения принятых на себя обязательств.</w:t>
      </w:r>
    </w:p>
    <w:p>
      <w:pPr>
        <w:pStyle w:val="Normal"/>
        <w:widowControl w:val="false"/>
        <w:tabs>
          <w:tab w:val="clear" w:pos="708"/>
          <w:tab w:val="left" w:pos="540" w:leader="none"/>
          <w:tab w:val="left" w:pos="900"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2.2.2. Досрочно исполнить обязательства по Контракту с согласия Заказчика.</w:t>
      </w:r>
    </w:p>
    <w:p>
      <w:pPr>
        <w:pStyle w:val="Normal"/>
        <w:widowControl w:val="false"/>
        <w:tabs>
          <w:tab w:val="clear" w:pos="708"/>
          <w:tab w:val="left" w:pos="540" w:leader="none"/>
          <w:tab w:val="left" w:pos="900"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2.2.3. Требовать своевременного подписания Заказчиком документов о приеме Товара по Контракту на основании представленных Поставщиком документов, указанных в пункте 5.4. Контракта.</w:t>
      </w:r>
    </w:p>
    <w:p>
      <w:pPr>
        <w:pStyle w:val="Normal"/>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2.2.4. Требовать своевременной оплаты по настоящему Контракту при условии полного и надлежащего исполнения принятых на себя обязательств.</w:t>
      </w:r>
    </w:p>
    <w:p>
      <w:pPr>
        <w:pStyle w:val="Normal"/>
        <w:widowControl w:val="false"/>
        <w:tabs>
          <w:tab w:val="clear" w:pos="708"/>
          <w:tab w:val="left" w:pos="540" w:leader="none"/>
          <w:tab w:val="left" w:pos="900"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2.2.5. Требовать уплаты неустоек (штрафов, пеней) в случае просрочки исполнения Заказчиком обязательств, предусмотренных Контрактом.</w:t>
      </w:r>
    </w:p>
    <w:p>
      <w:pPr>
        <w:pStyle w:val="Normal"/>
        <w:widowControl w:val="false"/>
        <w:tabs>
          <w:tab w:val="clear" w:pos="708"/>
          <w:tab w:val="left" w:pos="540" w:leader="none"/>
          <w:tab w:val="left" w:pos="900"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2.2.6. Принять решение об одностороннем отказе от исполнения Контракта в соответствии с законодательством Российской Федерации.</w:t>
      </w:r>
    </w:p>
    <w:p>
      <w:pPr>
        <w:pStyle w:val="Normal"/>
        <w:tabs>
          <w:tab w:val="clear" w:pos="708"/>
          <w:tab w:val="left" w:pos="720" w:leader="none"/>
        </w:tabs>
        <w:spacing w:lineRule="auto" w:line="240" w:before="0" w:after="0"/>
        <w:jc w:val="both"/>
        <w:rPr>
          <w:rFonts w:ascii="PT Astra Serif" w:hAnsi="PT Astra Serif" w:eastAsia="Times New Roman" w:cs="Times New Roman"/>
          <w:u w:val="single"/>
        </w:rPr>
      </w:pPr>
      <w:r>
        <w:rPr>
          <w:rFonts w:eastAsia="Times New Roman" w:cs="Times New Roman" w:ascii="PT Astra Serif" w:hAnsi="PT Astra Serif"/>
          <w:u w:val="single"/>
        </w:rPr>
        <w:t>2.3. Заказчик обязан:</w:t>
      </w:r>
    </w:p>
    <w:p>
      <w:pPr>
        <w:pStyle w:val="Normal"/>
        <w:tabs>
          <w:tab w:val="clear" w:pos="708"/>
          <w:tab w:val="left" w:pos="720" w:leader="none"/>
        </w:tabs>
        <w:spacing w:lineRule="auto" w:line="240" w:before="0" w:after="0"/>
        <w:jc w:val="both"/>
        <w:rPr>
          <w:rFonts w:ascii="PT Astra Serif" w:hAnsi="PT Astra Serif" w:eastAsia="Times New Roman" w:cs="Times New Roman"/>
        </w:rPr>
      </w:pPr>
      <w:r>
        <w:rPr>
          <w:rFonts w:eastAsia="MS Mincho" w:cs="Times New Roman" w:ascii="PT Astra Serif" w:hAnsi="PT Astra Serif"/>
        </w:rPr>
        <w:t>2.3.1. Осуществить приемку Товара в соответствии со спецификацией, (</w:t>
      </w:r>
      <w:r>
        <w:rPr>
          <w:rFonts w:eastAsia="Times New Roman" w:cs="Times New Roman" w:ascii="PT Astra Serif" w:hAnsi="PT Astra Serif"/>
        </w:rPr>
        <w:t>приложение №1</w:t>
      </w:r>
      <w:r>
        <w:rPr>
          <w:rFonts w:eastAsia="MS Mincho" w:cs="Times New Roman" w:ascii="PT Astra Serif" w:hAnsi="PT Astra Serif"/>
        </w:rPr>
        <w:t>), действующей нормативной документацией.</w:t>
      </w:r>
    </w:p>
    <w:p>
      <w:pPr>
        <w:pStyle w:val="Normal"/>
        <w:tabs>
          <w:tab w:val="clear" w:pos="708"/>
          <w:tab w:val="left" w:pos="360" w:leader="none"/>
          <w:tab w:val="left" w:pos="10065"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2.3.2. Оплатить поставленный Товар в соответствии с условиями настоящего Контракта.</w:t>
      </w:r>
    </w:p>
    <w:p>
      <w:pPr>
        <w:pStyle w:val="Normal"/>
        <w:tabs>
          <w:tab w:val="clear" w:pos="708"/>
          <w:tab w:val="left" w:pos="360" w:leader="none"/>
          <w:tab w:val="left" w:pos="10065" w:leader="none"/>
        </w:tabs>
        <w:spacing w:lineRule="auto" w:line="240" w:before="0" w:after="0"/>
        <w:jc w:val="both"/>
        <w:rPr>
          <w:rFonts w:ascii="PT Astra Serif" w:hAnsi="PT Astra Serif" w:eastAsia="Times New Roman" w:cs="Times New Roman"/>
          <w:u w:val="single"/>
        </w:rPr>
      </w:pPr>
      <w:r>
        <w:rPr>
          <w:rFonts w:eastAsia="Times New Roman" w:cs="Times New Roman" w:ascii="PT Astra Serif" w:hAnsi="PT Astra Serif"/>
          <w:u w:val="single"/>
        </w:rPr>
        <w:t>2.4. Заказчик имеет право:</w:t>
      </w:r>
    </w:p>
    <w:p>
      <w:pPr>
        <w:pStyle w:val="Normal"/>
        <w:tabs>
          <w:tab w:val="clear" w:pos="708"/>
          <w:tab w:val="left" w:pos="360" w:leader="none"/>
          <w:tab w:val="left" w:pos="10065" w:leader="none"/>
        </w:tabs>
        <w:spacing w:lineRule="auto" w:line="240" w:before="0" w:after="0"/>
        <w:jc w:val="both"/>
        <w:rPr>
          <w:rFonts w:ascii="PT Astra Serif" w:hAnsi="PT Astra Serif" w:eastAsia="MS Mincho" w:cs="Times New Roman"/>
        </w:rPr>
      </w:pPr>
      <w:r>
        <w:rPr>
          <w:rFonts w:eastAsia="Times New Roman" w:cs="Times New Roman" w:ascii="PT Astra Serif" w:hAnsi="PT Astra Serif"/>
        </w:rPr>
        <w:t>2.4.1. Требовать от Поставщика надлежащего исполнения обязательств,</w:t>
      </w:r>
      <w:r>
        <w:rPr>
          <w:rFonts w:eastAsia="Calibri" w:cs="Times New Roman" w:ascii="PT Astra Serif" w:hAnsi="PT Astra Serif"/>
          <w:color w:val="FF0000"/>
          <w:kern w:val="2"/>
          <w:lang w:eastAsia="ar-SA"/>
        </w:rPr>
        <w:t xml:space="preserve"> </w:t>
      </w:r>
      <w:r>
        <w:rPr>
          <w:rFonts w:eastAsia="Times New Roman" w:cs="Times New Roman" w:ascii="PT Astra Serif" w:hAnsi="PT Astra Serif"/>
        </w:rPr>
        <w:t xml:space="preserve">своевременного устранения выявленных </w:t>
      </w:r>
      <w:r>
        <w:rPr>
          <w:rFonts w:eastAsia="MS Mincho" w:cs="Times New Roman" w:ascii="PT Astra Serif" w:hAnsi="PT Astra Serif"/>
        </w:rPr>
        <w:t>недостатков в соответствии с условиями настоящего Контракта;</w:t>
      </w:r>
    </w:p>
    <w:p>
      <w:pPr>
        <w:pStyle w:val="Normal"/>
        <w:tabs>
          <w:tab w:val="clear" w:pos="708"/>
          <w:tab w:val="left" w:pos="360" w:leader="none"/>
          <w:tab w:val="left" w:pos="10065" w:leader="none"/>
        </w:tabs>
        <w:spacing w:lineRule="auto" w:line="240" w:before="0" w:after="0"/>
        <w:jc w:val="both"/>
        <w:rPr>
          <w:rFonts w:ascii="PT Astra Serif" w:hAnsi="PT Astra Serif" w:eastAsia="MS Mincho" w:cs="Times New Roman"/>
        </w:rPr>
      </w:pPr>
      <w:r>
        <w:rPr>
          <w:rFonts w:eastAsia="MS Mincho" w:cs="Times New Roman" w:ascii="PT Astra Serif" w:hAnsi="PT Astra Serif"/>
        </w:rPr>
        <w:t xml:space="preserve">2.4.2. Требовать от Поставщика представления надлежащим образом оформленных документов, указанных в пункте </w:t>
      </w:r>
      <w:r>
        <w:rPr>
          <w:rFonts w:eastAsia="MS Mincho" w:cs="Times New Roman" w:ascii="PT Astra Serif" w:hAnsi="PT Astra Serif"/>
          <w:b/>
        </w:rPr>
        <w:t>5.4.</w:t>
      </w:r>
      <w:r>
        <w:rPr>
          <w:rFonts w:eastAsia="MS Mincho" w:cs="Times New Roman" w:ascii="PT Astra Serif" w:hAnsi="PT Astra Serif"/>
        </w:rPr>
        <w:t xml:space="preserve"> Контракта.</w:t>
      </w:r>
    </w:p>
    <w:p>
      <w:pPr>
        <w:pStyle w:val="Normal"/>
        <w:tabs>
          <w:tab w:val="clear" w:pos="708"/>
          <w:tab w:val="left" w:pos="360" w:leader="none"/>
          <w:tab w:val="left" w:pos="10065" w:leader="none"/>
        </w:tabs>
        <w:spacing w:lineRule="auto" w:line="240" w:before="0" w:after="0"/>
        <w:jc w:val="both"/>
        <w:rPr>
          <w:rFonts w:ascii="PT Astra Serif" w:hAnsi="PT Astra Serif" w:eastAsia="MS Mincho" w:cs="Times New Roman"/>
        </w:rPr>
      </w:pPr>
      <w:r>
        <w:rPr>
          <w:rFonts w:eastAsia="MS Mincho" w:cs="Times New Roman" w:ascii="PT Astra Serif" w:hAnsi="PT Astra Serif"/>
        </w:rPr>
        <w:t>2.4.3. Запрашивать у Поставщика информацию о ходе исполнения обязательств по настоящему Контракту;</w:t>
      </w:r>
    </w:p>
    <w:p>
      <w:pPr>
        <w:pStyle w:val="Normal"/>
        <w:widowControl w:val="false"/>
        <w:tabs>
          <w:tab w:val="clear" w:pos="708"/>
          <w:tab w:val="left" w:pos="540" w:leader="none"/>
          <w:tab w:val="left" w:pos="900" w:leader="none"/>
        </w:tabs>
        <w:spacing w:lineRule="auto" w:line="240" w:before="0" w:after="0"/>
        <w:jc w:val="both"/>
        <w:rPr>
          <w:rFonts w:ascii="PT Astra Serif" w:hAnsi="PT Astra Serif" w:eastAsia="MS Mincho" w:cs="Times New Roman"/>
        </w:rPr>
      </w:pPr>
      <w:r>
        <w:rPr>
          <w:rFonts w:eastAsia="MS Mincho" w:cs="Times New Roman" w:ascii="PT Astra Serif" w:hAnsi="PT Astra Serif"/>
        </w:rPr>
        <w:t xml:space="preserve">2.4.4. Осуществлять контроль за качеством, порядком и сроками поставки Товара, давать указания о способе поставки Товара, не вмешиваясь при этом в хозяйственную деятельность Поставщика. </w:t>
      </w:r>
    </w:p>
    <w:p>
      <w:pPr>
        <w:pStyle w:val="Normal"/>
        <w:widowControl w:val="false"/>
        <w:tabs>
          <w:tab w:val="clear" w:pos="708"/>
          <w:tab w:val="left" w:pos="540" w:leader="none"/>
          <w:tab w:val="left" w:pos="900" w:leader="none"/>
        </w:tabs>
        <w:spacing w:lineRule="auto" w:line="240" w:before="0" w:after="0"/>
        <w:jc w:val="both"/>
        <w:rPr>
          <w:rFonts w:ascii="PT Astra Serif" w:hAnsi="PT Astra Serif" w:eastAsia="MS Mincho" w:cs="Times New Roman"/>
        </w:rPr>
      </w:pPr>
      <w:r>
        <w:rPr>
          <w:rFonts w:eastAsia="MS Mincho" w:cs="Times New Roman" w:ascii="PT Astra Serif" w:hAnsi="PT Astra Serif"/>
        </w:rPr>
        <w:t>2.4.5. Отказаться от приёмки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pPr>
        <w:pStyle w:val="Normal"/>
        <w:widowControl w:val="false"/>
        <w:tabs>
          <w:tab w:val="clear" w:pos="708"/>
          <w:tab w:val="left" w:pos="540" w:leader="none"/>
          <w:tab w:val="left" w:pos="900" w:leader="none"/>
        </w:tabs>
        <w:spacing w:lineRule="auto" w:line="240" w:before="0" w:after="0"/>
        <w:jc w:val="both"/>
        <w:rPr>
          <w:rFonts w:ascii="PT Astra Serif" w:hAnsi="PT Astra Serif" w:eastAsia="MS Mincho" w:cs="Times New Roman"/>
        </w:rPr>
      </w:pPr>
      <w:r>
        <w:rPr>
          <w:rFonts w:eastAsia="MS Mincho" w:cs="Times New Roman" w:ascii="PT Astra Serif" w:hAnsi="PT Astra Serif"/>
        </w:rPr>
        <w:t>2.4.6. Принять решение об одностороннем отказе от исполнения Контракта в соответствии с Законом о Контрактной системе.</w:t>
      </w:r>
    </w:p>
    <w:p>
      <w:pPr>
        <w:pStyle w:val="Normal"/>
        <w:spacing w:lineRule="auto" w:line="240" w:before="0" w:after="0"/>
        <w:jc w:val="both"/>
        <w:rPr>
          <w:rFonts w:ascii="PT Astra Serif" w:hAnsi="PT Astra Serif" w:eastAsia="MS Mincho" w:cs="Times New Roman"/>
        </w:rPr>
      </w:pPr>
      <w:r>
        <w:rPr>
          <w:rFonts w:eastAsia="MS Mincho" w:cs="Times New Roman" w:ascii="PT Astra Serif" w:hAnsi="PT Astra Serif"/>
        </w:rPr>
        <w:t>2.4.7. Привлекать независимых экспертов и иных уполномоченных специалистов компетентных органов для проверки соответствия качества поставляемого Товара.</w:t>
      </w:r>
    </w:p>
    <w:p>
      <w:pPr>
        <w:pStyle w:val="Normal"/>
        <w:widowControl w:val="false"/>
        <w:tabs>
          <w:tab w:val="clear" w:pos="708"/>
          <w:tab w:val="left" w:pos="540" w:leader="none"/>
          <w:tab w:val="left" w:pos="900" w:leader="none"/>
        </w:tabs>
        <w:spacing w:lineRule="auto" w:line="240" w:before="0" w:after="0"/>
        <w:jc w:val="both"/>
        <w:rPr>
          <w:rFonts w:ascii="PT Astra Serif" w:hAnsi="PT Astra Serif" w:eastAsia="MS Mincho" w:cs="Times New Roman"/>
        </w:rPr>
      </w:pPr>
      <w:r>
        <w:rPr>
          <w:rFonts w:eastAsia="MS Mincho" w:cs="Times New Roman" w:ascii="PT Astra Serif" w:hAnsi="PT Astra Serif"/>
        </w:rPr>
        <w:t>2.4.8. Направлять Поставщику претензионные письма с требованием оплаты неустойки (штрафа, пени), рассчитанной в соответствии с законодательством Российской Федерации и условиями Контракта.</w:t>
      </w:r>
    </w:p>
    <w:p>
      <w:pPr>
        <w:pStyle w:val="Normal"/>
        <w:widowControl w:val="false"/>
        <w:tabs>
          <w:tab w:val="clear" w:pos="708"/>
          <w:tab w:val="left" w:pos="540" w:leader="none"/>
          <w:tab w:val="left" w:pos="900" w:leader="none"/>
        </w:tabs>
        <w:spacing w:lineRule="auto" w:line="240" w:before="0" w:after="0"/>
        <w:contextualSpacing/>
        <w:jc w:val="both"/>
        <w:rPr>
          <w:rFonts w:ascii="PT Astra Serif" w:hAnsi="PT Astra Serif" w:eastAsia="MS Mincho" w:cs="Times New Roman"/>
        </w:rPr>
      </w:pPr>
      <w:r>
        <w:rPr>
          <w:rFonts w:eastAsia="MS Mincho" w:cs="Times New Roman" w:ascii="PT Astra Serif" w:hAnsi="PT Astra Serif"/>
        </w:rPr>
        <w:t>2.4.9. При неоплате Поставщиком неустойки (штрафа, пени) по истечении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pPr>
        <w:pStyle w:val="Normal"/>
        <w:tabs>
          <w:tab w:val="clear" w:pos="708"/>
          <w:tab w:val="left" w:pos="720" w:leader="none"/>
        </w:tabs>
        <w:spacing w:lineRule="auto" w:line="240" w:before="120" w:after="120"/>
        <w:ind w:left="-284"/>
        <w:jc w:val="center"/>
        <w:rPr>
          <w:rFonts w:ascii="PT Astra Serif" w:hAnsi="PT Astra Serif" w:eastAsia="Times New Roman" w:cs="Times New Roman"/>
          <w:b/>
        </w:rPr>
      </w:pPr>
      <w:r>
        <w:rPr>
          <w:rFonts w:eastAsia="Times New Roman" w:cs="Times New Roman" w:ascii="PT Astra Serif" w:hAnsi="PT Astra Serif"/>
          <w:b/>
        </w:rPr>
        <w:t>3. ЦЕНА КОНТРАКТА И ПОРЯДОК РАСЧЁТОВ</w:t>
      </w:r>
    </w:p>
    <w:p>
      <w:pPr>
        <w:pStyle w:val="Normal"/>
        <w:spacing w:lineRule="auto" w:line="240" w:before="0" w:after="0"/>
        <w:jc w:val="both"/>
        <w:rPr>
          <w:rFonts w:ascii="PT Astra Serif" w:hAnsi="PT Astra Serif" w:eastAsia="Times New Roman" w:cs="Times New Roman"/>
          <w:i/>
          <w:i/>
        </w:rPr>
      </w:pPr>
      <w:r>
        <w:rPr>
          <w:rFonts w:eastAsia="Times New Roman" w:cs="Times New Roman" w:ascii="PT Astra Serif" w:hAnsi="PT Astra Serif"/>
        </w:rPr>
        <w:t>3.1. Цена Контракта составляет __________ (Сумма прописью)</w:t>
      </w:r>
      <w:r>
        <w:rPr>
          <w:rFonts w:ascii="PT Astra Serif" w:hAnsi="PT Astra Serif"/>
          <w:bCs/>
        </w:rPr>
        <w:t xml:space="preserve"> в том числе НДС ___% - ______ руб. (</w:t>
      </w:r>
      <w:r>
        <w:rPr>
          <w:rFonts w:ascii="PT Astra Serif" w:hAnsi="PT Astra Serif"/>
          <w:bCs/>
          <w:i/>
        </w:rPr>
        <w:t>в случае, если поставщик имеет право на освобождение от уплаты НДС, то слова «в том числе НДС» при направлении проекта контракта победителю (лицу, с которым заключается контракт) заменяются на слова «НДС не облагается, на основании п. ____ ст. ____ Налогового Кодекса Российской Федерации»)</w:t>
      </w:r>
      <w:r>
        <w:rPr>
          <w:rFonts w:ascii="PT Astra Serif" w:hAnsi="PT Astra Serif"/>
          <w:i/>
        </w:rPr>
        <w:t>.</w:t>
      </w:r>
    </w:p>
    <w:p>
      <w:pPr>
        <w:pStyle w:val="Normal"/>
        <w:widowControl w:val="false"/>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 xml:space="preserve">3.2. Цена за единицу товара устанавливается в российских рублях и является твердой на весь срок исполнения настоящего Контракта, за исключением случаев, предусмотренных пунктом </w:t>
      </w:r>
      <w:r>
        <w:rPr>
          <w:rFonts w:eastAsia="Times New Roman" w:cs="Times New Roman" w:ascii="PT Astra Serif" w:hAnsi="PT Astra Serif"/>
          <w:b/>
        </w:rPr>
        <w:t>8.1.</w:t>
      </w:r>
      <w:r>
        <w:rPr>
          <w:rFonts w:eastAsia="Times New Roman" w:cs="Times New Roman" w:ascii="PT Astra Serif" w:hAnsi="PT Astra Serif"/>
        </w:rPr>
        <w:t xml:space="preserve"> настоящего Контракта. Цена Контракта включает стоимость Товара, упаковки, маркировки, транспортные и погрузочно-разгрузочные расходы, страхование, уплату пошлин, налогов и сборов, установленных законодательством Российской Федерации. </w:t>
      </w:r>
    </w:p>
    <w:p>
      <w:pPr>
        <w:pStyle w:val="Normal"/>
        <w:widowControl w:val="false"/>
        <w:tabs>
          <w:tab w:val="clear" w:pos="708"/>
          <w:tab w:val="left" w:pos="720" w:leader="none"/>
        </w:tabs>
        <w:spacing w:lineRule="auto" w:line="240" w:before="0" w:after="0"/>
        <w:jc w:val="both"/>
        <w:rPr>
          <w:rFonts w:ascii="PT Astra Serif" w:hAnsi="PT Astra Serif" w:eastAsia="Times New Roman" w:cs="Times New Roman"/>
          <w:bCs/>
        </w:rPr>
      </w:pPr>
      <w:r>
        <w:rPr>
          <w:rFonts w:eastAsia="Times New Roman" w:cs="Times New Roman" w:ascii="PT Astra Serif" w:hAnsi="PT Astra Serif"/>
        </w:rPr>
        <w:t>3.3</w:t>
      </w:r>
      <w:r>
        <w:rPr>
          <w:rFonts w:eastAsia="Times New Roman" w:cs="Times New Roman" w:ascii="PT Astra Serif" w:hAnsi="PT Astra Serif"/>
          <w:color w:themeColor="text1" w:val="000000"/>
        </w:rPr>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widowControl w:val="false"/>
        <w:spacing w:lineRule="auto" w:line="240" w:before="0" w:after="0"/>
        <w:jc w:val="both"/>
        <w:rPr>
          <w:rFonts w:ascii="PT Astra Serif" w:hAnsi="PT Astra Serif" w:eastAsia="Times New Roman" w:cs="Times New Roman"/>
          <w:b/>
        </w:rPr>
      </w:pPr>
      <w:r>
        <w:rPr>
          <w:rFonts w:eastAsia="Times New Roman" w:cs="Times New Roman" w:ascii="PT Astra Serif" w:hAnsi="PT Astra Serif"/>
        </w:rPr>
        <w:t xml:space="preserve">3.4. Оплата за поставленный товар осуществляется Заказчиком в течение </w:t>
      </w:r>
      <w:r>
        <w:rPr>
          <w:rFonts w:eastAsia="Times New Roman" w:cs="Times New Roman" w:ascii="PT Astra Serif" w:hAnsi="PT Astra Serif"/>
          <w:b/>
        </w:rPr>
        <w:t>7 (семи) рабочих дней с даты подписания Заказчиком документа о приемке Товара (Товарная накладная/акт приема-передачи/УПД).</w:t>
      </w:r>
    </w:p>
    <w:p>
      <w:pPr>
        <w:pStyle w:val="Normal"/>
        <w:widowControl w:val="false"/>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3.5. Оплата осуществляется по безналичному расчёту платежными поручениями путём перечисления Заказчиком денежных средств на расчётный счёт Поставщика. В случае изменения своего расчётного счёта поставщик обязан в однодневный срок в письменной форме сообщить об этом Заказчику с указанием новых реквизитов расчётного счёта. Обязанности Заказчика по оплате считаются исполненными после списания денежных средств с расчётного счёта Заказчика.</w:t>
      </w:r>
    </w:p>
    <w:p>
      <w:pPr>
        <w:pStyle w:val="Normal"/>
        <w:widowControl w:val="false"/>
        <w:spacing w:lineRule="auto" w:line="240" w:before="0" w:after="0"/>
        <w:jc w:val="both"/>
        <w:rPr>
          <w:rFonts w:ascii="PT Astra Serif" w:hAnsi="PT Astra Serif" w:eastAsia="Times New Roman" w:cs="Times New Roman"/>
          <w:b/>
          <w:color w:val="FF0000"/>
        </w:rPr>
      </w:pPr>
      <w:r>
        <w:rPr>
          <w:rFonts w:eastAsia="Times New Roman" w:cs="Times New Roman" w:ascii="PT Astra Serif" w:hAnsi="PT Astra Serif"/>
        </w:rPr>
        <w:t xml:space="preserve">3.6. Принятие денежных обязательств в рамках настоящего Контракта, подлежащих исполнению, осуществляется </w:t>
      </w:r>
      <w:r>
        <w:rPr>
          <w:rFonts w:eastAsia="Times New Roman" w:cs="Times New Roman" w:ascii="PT Astra Serif" w:hAnsi="PT Astra Serif"/>
          <w:b/>
        </w:rPr>
        <w:t>за</w:t>
      </w:r>
      <w:r>
        <w:rPr>
          <w:rFonts w:eastAsia="Times New Roman" w:cs="Times New Roman" w:ascii="PT Astra Serif" w:hAnsi="PT Astra Serif"/>
        </w:rPr>
        <w:t xml:space="preserve"> </w:t>
      </w:r>
      <w:r>
        <w:rPr>
          <w:rFonts w:eastAsia="Times New Roman" w:cs="Times New Roman" w:ascii="PT Astra Serif" w:hAnsi="PT Astra Serif"/>
          <w:b/>
        </w:rPr>
        <w:t>счёт бюджетных учреждений</w:t>
      </w:r>
      <w:r>
        <w:rPr>
          <w:rFonts w:eastAsia="Times New Roman" w:cs="Times New Roman" w:ascii="PT Astra Serif" w:hAnsi="PT Astra Serif"/>
        </w:rPr>
        <w:t xml:space="preserve"> </w:t>
      </w:r>
      <w:r>
        <w:rPr>
          <w:rFonts w:eastAsia="Times New Roman" w:cs="Times New Roman" w:ascii="PT Astra Serif" w:hAnsi="PT Astra Serif"/>
          <w:b/>
        </w:rPr>
        <w:t xml:space="preserve">(внебюджетный фонд. платные услуги) – </w:t>
      </w:r>
      <w:r>
        <w:rPr>
          <w:rFonts w:eastAsia="Times New Roman" w:cs="Times New Roman" w:ascii="PT Astra Serif" w:hAnsi="PT Astra Serif"/>
          <w:b/>
        </w:rPr>
        <w:t>с</w:t>
      </w:r>
      <w:r>
        <w:rPr>
          <w:rFonts w:eastAsia="Times New Roman" w:cs="Times New Roman" w:ascii="PT Astra Serif" w:hAnsi="PT Astra Serif"/>
          <w:b/>
        </w:rPr>
        <w:t xml:space="preserve">убсидии на выполнение государственного (муниципального) задания </w:t>
      </w:r>
      <w:r>
        <w:rPr>
          <w:rFonts w:eastAsia="Times New Roman" w:cs="Times New Roman" w:ascii="PT Astra Serif" w:hAnsi="PT Astra Serif"/>
          <w:b/>
        </w:rPr>
        <w:t>на 2026 год</w:t>
      </w:r>
      <w:r>
        <w:rPr>
          <w:rFonts w:eastAsia="Times New Roman" w:cs="Times New Roman" w:ascii="PT Astra Serif" w:hAnsi="PT Astra Serif"/>
          <w:b/>
        </w:rPr>
        <w:t>.</w:t>
      </w:r>
    </w:p>
    <w:p>
      <w:pPr>
        <w:pStyle w:val="Normal"/>
        <w:widowControl w:val="false"/>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3.7. В случае неисполнения или ненадлежащего исполнения Поставщиком обязательства, предусмотренного настоящим Контрактом, Заказчик вправе осуществить оплату Контракта путём выплаты поставщику суммы, уменьшенной на сумму неустойки (пеней, штрафов).</w:t>
      </w:r>
    </w:p>
    <w:p>
      <w:pPr>
        <w:pStyle w:val="Normal"/>
        <w:tabs>
          <w:tab w:val="clear" w:pos="708"/>
          <w:tab w:val="left" w:pos="720" w:leader="none"/>
        </w:tabs>
        <w:spacing w:lineRule="auto" w:line="240" w:before="120" w:after="120"/>
        <w:jc w:val="center"/>
        <w:rPr>
          <w:rFonts w:ascii="PT Astra Serif" w:hAnsi="PT Astra Serif" w:eastAsia="Times New Roman" w:cs="Times New Roman"/>
          <w:b/>
        </w:rPr>
      </w:pPr>
      <w:r>
        <w:rPr>
          <w:rFonts w:eastAsia="Times New Roman" w:cs="Times New Roman" w:ascii="PT Astra Serif" w:hAnsi="PT Astra Serif"/>
          <w:b/>
        </w:rPr>
        <w:t>4. КАЧЕСТВО ТОВАРА</w:t>
      </w:r>
    </w:p>
    <w:p>
      <w:pPr>
        <w:pStyle w:val="Normal"/>
        <w:widowControl w:val="false"/>
        <w:tabs>
          <w:tab w:val="clear" w:pos="708"/>
          <w:tab w:val="left" w:pos="720"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4.1. Требования к качеству и безопасности товара: Товар должен быть новым Товаром (Товаром, который не был в употреблении), не прошедшим восстановление потребительских свойств, не использованным в качестве выставочного образца. Подтверждением качества поставляемого Товара со стороны Поставщика являются документы, установленного образца (сертификат соответствия и/или декларация о соответствии, регистрационное удостоверение). Поставляемый Товар должен быть зарегистрирован в Российской Федерации и должен соответствовать требованиям действующих стандартов, установленным в Российской Федерации к такому Товару. Товар должен соответствовать общим правилам технической эксплуатации и противопожарной безопасности, должен быть изготовлен таким образом, чтобы его правильная эксплуатация не наносила вреда и не создавала угрозу жизни медицинским работникам, пациентам, обслуживающему персоналу, не должно негативно воздействовать на окружающую среду. Категорически запрещается поставлять Товар с истекшим сроком годности, пришедшее в не</w:t>
        <w:softHyphen/>
        <w:t xml:space="preserve">годность, его незаконные копии. </w:t>
      </w:r>
    </w:p>
    <w:p>
      <w:pPr>
        <w:pStyle w:val="Normal"/>
        <w:widowControl w:val="false"/>
        <w:tabs>
          <w:tab w:val="clear" w:pos="708"/>
          <w:tab w:val="left" w:pos="720"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4.2. Требования к упаковке, маркировке товара: Поставляемый товар должен быть упакован с учётом его специфических свойств, особенностей, обеспечивающих сохранность и качество при его перевозке в течение всего установленного срока хранения. Внешняя упаковка должна быть заводской, которая бы обеспечивала сохранность товара от внешних воздействий и любого вида повреждений при перевозке различными видами транспорта. Маркировка товаров должна соответствовать требованиям действующего законодательства РФ. Маркировка, кроме языка страны происхождения Товара, должна быть продублирована на русском языке.</w:t>
      </w:r>
    </w:p>
    <w:p>
      <w:pPr>
        <w:pStyle w:val="Normal"/>
        <w:widowControl w:val="false"/>
        <w:tabs>
          <w:tab w:val="clear" w:pos="708"/>
          <w:tab w:val="left" w:pos="720"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4.3. Подтверждением качества поставляемого Товара со стороны Поставщика являются документы, установленного образца (сертификаты соответствия качества либо декларации соответствия качества):</w:t>
      </w:r>
    </w:p>
    <w:p>
      <w:pPr>
        <w:pStyle w:val="Normal"/>
        <w:widowControl w:val="false"/>
        <w:tabs>
          <w:tab w:val="clear" w:pos="708"/>
          <w:tab w:val="left" w:pos="720"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б) на медицинские изделия, прошедшие государственную регистрацию на основании заявления, представленного в Росздравнадзор до 01.03.2025, - требуется регистрационное удостоверение или информация о таком удостоверении (номер регистрационного удостоверения, наименование медицинского изделия, наименование производителя);</w:t>
      </w:r>
    </w:p>
    <w:p>
      <w:pPr>
        <w:pStyle w:val="Normal"/>
        <w:widowControl w:val="false"/>
        <w:tabs>
          <w:tab w:val="clear" w:pos="708"/>
          <w:tab w:val="left" w:pos="720"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на медицинские изделия, прошедшие государственную регистрацию на основании заявления, представленного в Росздравнадзор с 01.03.2025, – требуется номер реестровой записи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p>
    <w:p>
      <w:pPr>
        <w:pStyle w:val="Normal"/>
        <w:widowControl w:val="false"/>
        <w:tabs>
          <w:tab w:val="clear" w:pos="708"/>
          <w:tab w:val="left" w:pos="720"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Требование установлено в соответствии с частью 4 статьи 38 Федерального закона от 21.11.2011 № 323-ФЗ «Об основах охраны здоровья граждан в Российской Федерации»</w:t>
      </w:r>
    </w:p>
    <w:p>
      <w:pPr>
        <w:pStyle w:val="Normal"/>
        <w:widowControl w:val="false"/>
        <w:tabs>
          <w:tab w:val="clear" w:pos="708"/>
          <w:tab w:val="left" w:pos="720"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4.4. Поставщик гарантирует качество и надёжность поставляемого Товара в течение всего срока годности, установленного на Товар, при условии соблюдения Заказчиком правил эксплуатации или условий хранения.</w:t>
      </w:r>
    </w:p>
    <w:p>
      <w:pPr>
        <w:pStyle w:val="Normal"/>
        <w:widowControl w:val="false"/>
        <w:tabs>
          <w:tab w:val="clear" w:pos="708"/>
          <w:tab w:val="left" w:pos="720"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4.5. Заказчик, которому поставлен Товар ненадлежащего качества, вправе предъявить Поставщику требования, предусмотренные статьёй 475 Гражданского кодекса Российской Федерации, за исключением случая, когда Поставщик, получивший уведомление Заказчика о недостатках поставленных товаров, без промедления заменит поставленный товар товаром надлежащего качества.</w:t>
      </w:r>
    </w:p>
    <w:p>
      <w:pPr>
        <w:pStyle w:val="Normal"/>
        <w:widowControl w:val="false"/>
        <w:tabs>
          <w:tab w:val="clear" w:pos="708"/>
          <w:tab w:val="left" w:pos="720"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4.6.  Гарантия Поставщика на поставленный Товар составляет не менее 12 месяцев. Гарантия производителя на Товар составляет не менее 12 месяцев. Гарантийный срок начинает исчисляться со дня приемки Товара Заказчиком.</w:t>
      </w:r>
    </w:p>
    <w:p>
      <w:pPr>
        <w:pStyle w:val="Normal"/>
        <w:tabs>
          <w:tab w:val="clear" w:pos="708"/>
          <w:tab w:val="left" w:pos="720" w:leader="none"/>
        </w:tabs>
        <w:spacing w:lineRule="auto" w:line="240" w:before="120" w:after="120"/>
        <w:jc w:val="center"/>
        <w:rPr>
          <w:rFonts w:ascii="PT Astra Serif" w:hAnsi="PT Astra Serif" w:eastAsia="Times New Roman" w:cs="Times New Roman"/>
          <w:b/>
        </w:rPr>
      </w:pPr>
      <w:r>
        <w:rPr>
          <w:rFonts w:eastAsia="Times New Roman" w:cs="Times New Roman" w:ascii="PT Astra Serif" w:hAnsi="PT Astra Serif"/>
          <w:b/>
        </w:rPr>
        <w:t>5. СРОКИ И ПОРЯДОК ПОСТАВКИ</w:t>
      </w:r>
    </w:p>
    <w:p>
      <w:pPr>
        <w:pStyle w:val="Normal"/>
        <w:widowControl w:val="false"/>
        <w:tabs>
          <w:tab w:val="clear" w:pos="708"/>
          <w:tab w:val="left" w:pos="720"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 xml:space="preserve">5.1. Сроки, периоды поставки Товара: </w:t>
      </w:r>
      <w:r>
        <w:rPr>
          <w:rFonts w:eastAsia="Times New Roman" w:cs="Times New Roman" w:ascii="PT Astra Serif" w:hAnsi="PT Astra Serif"/>
          <w:b/>
        </w:rPr>
        <w:t>в течение 20 (двадцать) календарных дней с момента заключения Контракта.</w:t>
      </w:r>
    </w:p>
    <w:p>
      <w:pPr>
        <w:pStyle w:val="Normal"/>
        <w:tabs>
          <w:tab w:val="clear" w:pos="708"/>
          <w:tab w:val="left" w:pos="720" w:leader="none"/>
        </w:tabs>
        <w:spacing w:lineRule="auto" w:line="240" w:before="0" w:after="0"/>
        <w:jc w:val="both"/>
        <w:rPr>
          <w:rFonts w:ascii="PT Astra Serif" w:hAnsi="PT Astra Serif"/>
          <w:b/>
        </w:rPr>
      </w:pPr>
      <w:r>
        <w:rPr>
          <w:rFonts w:ascii="PT Astra Serif" w:hAnsi="PT Astra Serif"/>
        </w:rPr>
        <w:t>5.2. Поставка товара осуществляется транспортом Поставщика на условиях: «</w:t>
      </w:r>
      <w:r>
        <w:rPr>
          <w:rFonts w:ascii="PT Astra Serif" w:hAnsi="PT Astra Serif"/>
          <w:b/>
        </w:rPr>
        <w:t>Доставка до места назначения</w:t>
      </w:r>
      <w:r>
        <w:rPr>
          <w:rFonts w:ascii="PT Astra Serif" w:hAnsi="PT Astra Serif"/>
        </w:rPr>
        <w:t>». Конечный пункт поставки расположен по адресу</w:t>
      </w:r>
      <w:r>
        <w:rPr>
          <w:rFonts w:ascii="PT Astra Serif" w:hAnsi="PT Astra Serif"/>
          <w:b/>
        </w:rPr>
        <w:t>: г. Ульяновск, ул. Корюкина, 28 (</w:t>
      </w:r>
      <w:r>
        <w:rPr>
          <w:rFonts w:ascii="PT Astra Serif" w:hAnsi="PT Astra Serif"/>
          <w:b/>
        </w:rPr>
        <w:t xml:space="preserve">аптечный склад, </w:t>
      </w:r>
      <w:r>
        <w:rPr>
          <w:rFonts w:ascii="PT Astra Serif" w:hAnsi="PT Astra Serif"/>
          <w:b/>
        </w:rPr>
        <w:t>до места хранения).</w:t>
      </w:r>
    </w:p>
    <w:p>
      <w:pPr>
        <w:pStyle w:val="Normal"/>
        <w:spacing w:lineRule="auto" w:line="240" w:before="0" w:after="0"/>
        <w:jc w:val="both"/>
        <w:rPr>
          <w:rFonts w:ascii="PT Astra Serif" w:hAnsi="PT Astra Serif"/>
        </w:rPr>
      </w:pPr>
      <w:r>
        <w:rPr>
          <w:rFonts w:ascii="PT Astra Serif" w:hAnsi="PT Astra Serif"/>
        </w:rPr>
        <w:t>5.3. Требования к доставке и отгрузке товара: Доставка и разгрузка товара на склад Заказчика, включая все виды погрузо-разгрузочных работ, осуществляются Поставщиком собственными техническими средствами или техническими средствами третьих лиц за свой счёт.</w:t>
      </w:r>
    </w:p>
    <w:p>
      <w:pPr>
        <w:pStyle w:val="Normal"/>
        <w:spacing w:lineRule="auto" w:line="240" w:before="0" w:after="0"/>
        <w:jc w:val="both"/>
        <w:rPr>
          <w:rFonts w:ascii="PT Astra Serif" w:hAnsi="PT Astra Serif"/>
        </w:rPr>
      </w:pPr>
      <w:r>
        <w:rPr>
          <w:rFonts w:ascii="PT Astra Serif" w:hAnsi="PT Astra Serif"/>
        </w:rPr>
        <w:t xml:space="preserve"> </w:t>
      </w:r>
      <w:r>
        <w:rPr>
          <w:rFonts w:ascii="PT Astra Serif" w:hAnsi="PT Astra Serif"/>
        </w:rPr>
        <w:t>5.4. Поставляемый товар должен сопровождаться товарно-сопроводительной документацией: документами, подтверждающими качество Товара (сертификат соответствия и/или декларация о соответствии, если товар подлежит сертификации).</w:t>
      </w:r>
    </w:p>
    <w:p>
      <w:pPr>
        <w:pStyle w:val="Normal"/>
        <w:widowControl w:val="false"/>
        <w:tabs>
          <w:tab w:val="clear" w:pos="708"/>
          <w:tab w:val="left" w:pos="720" w:leader="none"/>
        </w:tabs>
        <w:spacing w:lineRule="auto" w:line="240" w:before="0" w:after="0"/>
        <w:jc w:val="both"/>
        <w:rPr>
          <w:rFonts w:ascii="PT Astra Serif" w:hAnsi="PT Astra Serif"/>
        </w:rPr>
      </w:pPr>
      <w:r>
        <w:rPr>
          <w:rFonts w:ascii="PT Astra Serif" w:hAnsi="PT Astra Serif"/>
        </w:rPr>
        <w:t xml:space="preserve">5.5.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хранения. </w:t>
      </w:r>
    </w:p>
    <w:p>
      <w:pPr>
        <w:pStyle w:val="Normal"/>
        <w:tabs>
          <w:tab w:val="clear" w:pos="708"/>
          <w:tab w:val="left" w:pos="360" w:leader="none"/>
          <w:tab w:val="left" w:pos="10065" w:leader="none"/>
        </w:tabs>
        <w:spacing w:lineRule="auto" w:line="240" w:before="0" w:after="0"/>
        <w:jc w:val="both"/>
        <w:rPr>
          <w:rFonts w:ascii="PT Astra Serif" w:hAnsi="PT Astra Serif" w:eastAsia="Times New Roman" w:cs="Times New Roman"/>
        </w:rPr>
      </w:pPr>
      <w:r>
        <w:rPr>
          <w:rFonts w:ascii="PT Astra Serif" w:hAnsi="PT Astra Serif"/>
        </w:rPr>
        <w:t>5.6. Количество товара, его ассортимент должны соответствовать количеству, ассортименту, указанному в товаросопроводительных документах.</w:t>
      </w:r>
    </w:p>
    <w:p>
      <w:pPr>
        <w:pStyle w:val="Normal"/>
        <w:tabs>
          <w:tab w:val="clear" w:pos="708"/>
          <w:tab w:val="left" w:pos="720" w:leader="none"/>
        </w:tabs>
        <w:spacing w:lineRule="auto" w:line="240" w:before="120" w:after="120"/>
        <w:jc w:val="center"/>
        <w:rPr>
          <w:rFonts w:ascii="PT Astra Serif" w:hAnsi="PT Astra Serif" w:eastAsia="Times New Roman" w:cs="Times New Roman"/>
          <w:b/>
        </w:rPr>
      </w:pPr>
      <w:r>
        <w:rPr>
          <w:rFonts w:eastAsia="Times New Roman" w:cs="Times New Roman" w:ascii="PT Astra Serif" w:hAnsi="PT Astra Serif"/>
          <w:b/>
        </w:rPr>
        <w:t>6. ПОРЯДОК И СРОКИ ПРИЕМКИ ТОВАРА</w:t>
      </w:r>
    </w:p>
    <w:p>
      <w:pPr>
        <w:pStyle w:val="Normal"/>
        <w:widowControl w:val="false"/>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6.1. Приёмка товара осуществляется по месту нахождения Заказчика в установленное для этого время: по рабочим дням с 8 час. 00 мин. до 15 час. 00 мин., а в пятницу и предпраздничные дни - с 8 час. 00 мин. до 14 час. 00 мин. (время местное) и включает в себя следующие этапы:</w:t>
      </w:r>
    </w:p>
    <w:p>
      <w:pPr>
        <w:pStyle w:val="Normal"/>
        <w:widowControl w:val="false"/>
        <w:tabs>
          <w:tab w:val="clear" w:pos="708"/>
          <w:tab w:val="left" w:pos="993"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Контракта (Приложение №1);</w:t>
      </w:r>
    </w:p>
    <w:p>
      <w:pPr>
        <w:pStyle w:val="Normal"/>
        <w:widowControl w:val="false"/>
        <w:tabs>
          <w:tab w:val="clear" w:pos="708"/>
          <w:tab w:val="left" w:pos="993"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 проверка полноты и правильности оформления комплекта сопроводительных документов, в соответствии с условиями настоящего Контракта;</w:t>
      </w:r>
    </w:p>
    <w:p>
      <w:pPr>
        <w:pStyle w:val="Normal"/>
        <w:widowControl w:val="false"/>
        <w:tabs>
          <w:tab w:val="clear" w:pos="708"/>
          <w:tab w:val="left" w:pos="993"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 контроль наличия/отсутствия внешних повреждений специализированной тары;</w:t>
      </w:r>
    </w:p>
    <w:p>
      <w:pPr>
        <w:pStyle w:val="Normal"/>
        <w:widowControl w:val="false"/>
        <w:tabs>
          <w:tab w:val="clear" w:pos="708"/>
          <w:tab w:val="left" w:pos="993"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 проверка наличия необходимых документов, подтверждающих соответствие качества Товара.</w:t>
      </w:r>
    </w:p>
    <w:p>
      <w:pPr>
        <w:pStyle w:val="Normal"/>
        <w:widowControl w:val="false"/>
        <w:tabs>
          <w:tab w:val="clear" w:pos="708"/>
          <w:tab w:val="left" w:pos="993"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 xml:space="preserve">6.2. Приемка Товара осуществляется в соответствии с условиями Контракта. Для осуществления приемки Товара Заказчик вправе создать приемочную комиссию. </w:t>
      </w:r>
    </w:p>
    <w:p>
      <w:pPr>
        <w:pStyle w:val="Normal"/>
        <w:widowControl w:val="false"/>
        <w:shd w:val="clear" w:color="auto" w:fill="FFFFFF"/>
        <w:tabs>
          <w:tab w:val="clear" w:pos="708"/>
          <w:tab w:val="left" w:pos="389" w:leader="none"/>
        </w:tabs>
        <w:spacing w:lineRule="auto" w:line="240" w:before="0" w:after="0"/>
        <w:contextualSpacing/>
        <w:jc w:val="both"/>
        <w:rPr>
          <w:rFonts w:ascii="PT Astra Serif" w:hAnsi="PT Astra Serif" w:eastAsia="Times New Roman" w:cs="Times New Roman"/>
        </w:rPr>
      </w:pPr>
      <w:r>
        <w:rPr>
          <w:rFonts w:eastAsia="Times New Roman" w:cs="Times New Roman" w:ascii="PT Astra Serif" w:hAnsi="PT Astra Serif"/>
        </w:rPr>
        <w:t>6.3. Поставщик должен известить Заказчика об отгрузке товара не позднее, чем за 2 дня в письменной форме и/или по телефону/факсу с указанием даты и времени отгрузки, номера Контракта, наименования товара, отгруженного количества, номера транспортного средства.</w:t>
      </w:r>
    </w:p>
    <w:p>
      <w:pPr>
        <w:pStyle w:val="Normal"/>
        <w:widowControl w:val="false"/>
        <w:shd w:val="clear" w:color="auto" w:fill="FFFFFF"/>
        <w:tabs>
          <w:tab w:val="clear" w:pos="708"/>
          <w:tab w:val="left" w:pos="389" w:leader="none"/>
        </w:tabs>
        <w:spacing w:lineRule="auto" w:line="240" w:before="0" w:after="0"/>
        <w:contextualSpacing/>
        <w:jc w:val="both"/>
        <w:rPr>
          <w:rFonts w:ascii="PT Astra Serif" w:hAnsi="PT Astra Serif" w:eastAsia="Times New Roman" w:cs="Times New Roman"/>
        </w:rPr>
      </w:pPr>
      <w:r>
        <w:rPr>
          <w:rFonts w:eastAsia="Times New Roman" w:cs="Times New Roman" w:ascii="PT Astra Serif" w:hAnsi="PT Astra Serif"/>
        </w:rPr>
        <w:t>6.4. Заказчик должен подтвердить Поставщику готовность принять товар. Без наличия этого подтверждения отгрузка товара не производится.</w:t>
      </w:r>
    </w:p>
    <w:p>
      <w:pPr>
        <w:pStyle w:val="Normal"/>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 xml:space="preserve">6.5. Замена некачественного товара осуществляется за счёт Поставщика в течение </w:t>
      </w:r>
      <w:r>
        <w:rPr>
          <w:rFonts w:eastAsia="Times New Roman" w:cs="Times New Roman" w:ascii="PT Astra Serif" w:hAnsi="PT Astra Serif"/>
          <w:b/>
        </w:rPr>
        <w:t>5 (пяти) рабочих дней</w:t>
      </w:r>
      <w:r>
        <w:rPr>
          <w:rFonts w:eastAsia="Times New Roman" w:cs="Times New Roman" w:ascii="PT Astra Serif" w:hAnsi="PT Astra Serif"/>
        </w:rPr>
        <w:t xml:space="preserve"> с даты предъявления письменного требования Заказчиком.</w:t>
      </w:r>
    </w:p>
    <w:p>
      <w:pPr>
        <w:pStyle w:val="Normal"/>
        <w:widowControl w:val="false"/>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 xml:space="preserve">6.6. Товар, не соответствующий требованиям Контракта, не принимается и </w:t>
      </w:r>
      <w:r>
        <w:rPr>
          <w:rFonts w:eastAsia="Times New Roman" w:cs="Times New Roman" w:ascii="PT Astra Serif" w:hAnsi="PT Astra Serif"/>
          <w:u w:val="single"/>
        </w:rPr>
        <w:t>считается не поставленным</w:t>
      </w:r>
      <w:r>
        <w:rPr>
          <w:rFonts w:eastAsia="Times New Roman" w:cs="Times New Roman" w:ascii="PT Astra Serif" w:hAnsi="PT Astra Serif"/>
        </w:rPr>
        <w:t>.</w:t>
      </w:r>
    </w:p>
    <w:p>
      <w:pPr>
        <w:pStyle w:val="Normal"/>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6.7. При приемке товара Заказчик обязан провести экспертизу для проверки предоставленных Поставщиком товаров,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законодательством Российской Федерации. 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pPr>
        <w:pStyle w:val="Normal"/>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6.8. 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pPr>
        <w:pStyle w:val="Normal"/>
        <w:tabs>
          <w:tab w:val="clear" w:pos="708"/>
          <w:tab w:val="left" w:pos="0"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 xml:space="preserve">6.9. По итогам подписания документа о приемке Товара Заказчик в течение 5-х (пяти) рабочих дней с даты его подписания оформляет Акт приёмки ТРУ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 0510452). </w:t>
      </w:r>
    </w:p>
    <w:p>
      <w:pPr>
        <w:pStyle w:val="Normal"/>
        <w:tabs>
          <w:tab w:val="clear" w:pos="708"/>
          <w:tab w:val="left" w:pos="0"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6.10. Оформление и обмен документами о поставки товара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Поставщиком Акта приёмки (ф. 0510452) в электронной форме, Поставщику направляется для подписания бумажная копия электронного Акта приёмки (ф. 0510452), подписанного Заказчиком.</w:t>
      </w:r>
    </w:p>
    <w:p>
      <w:pPr>
        <w:pStyle w:val="Normal"/>
        <w:tabs>
          <w:tab w:val="clear" w:pos="708"/>
          <w:tab w:val="left" w:pos="0"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6.11.  При отсутствии претензий, расхождений, а также несоответствия товара сопроводительным документам Поставщика,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Поставщика, в целях его уведомления о результатах приёмки.</w:t>
      </w:r>
    </w:p>
    <w:p>
      <w:pPr>
        <w:pStyle w:val="Normal"/>
        <w:tabs>
          <w:tab w:val="clear" w:pos="708"/>
          <w:tab w:val="left" w:pos="0"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6.12. В случае выявления количественного и (или) качественного расхождения, а также несоответствия товара, сопроводительным документам Поставщика, документ о приемке Товара не подписывается Заказчиком, сведения о расхождениях фиксируются в Акте приёмки (ф. 0510452), который направляется Поставщику для подписания в срок, указанный в пункте 6.9 настоящего контракта. Вместе с Актом приёмки (ф. 0510452) Заказчиком в адрес Поставщика (</w:t>
      </w:r>
      <w:r>
        <w:rPr>
          <w:rFonts w:eastAsia="Times New Roman" w:cs="Times New Roman" w:ascii="PT Astra Serif" w:hAnsi="PT Astra Serif"/>
          <w:i/>
        </w:rPr>
        <w:t>указать в соответствии с контрактом)</w:t>
      </w:r>
      <w:r>
        <w:rPr>
          <w:rFonts w:eastAsia="Times New Roman" w:cs="Times New Roman" w:ascii="PT Astra Serif" w:hAnsi="PT Astra Serif"/>
        </w:rPr>
        <w:t xml:space="preserve"> направляется претензия с указанием условий и сроков исправления выявленных недостатков.</w:t>
      </w:r>
    </w:p>
    <w:p>
      <w:pPr>
        <w:pStyle w:val="Normal"/>
        <w:tabs>
          <w:tab w:val="clear" w:pos="708"/>
          <w:tab w:val="left" w:pos="0"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6.13. Поставщик собственноручно подписывает Акт приёмки (ф.0510452) в течение 5 (пяти) рабочих дней со дня его получения. В случае подписания бумажной копии электронного Акта приёмки (ф.0510452) Товара Поставщик подписывает его в течение 5 (пяти) рабочих дней с одновременным направлением скан – копии подписанного документа на адрес электронной почты Заказчика.</w:t>
      </w:r>
    </w:p>
    <w:p>
      <w:pPr>
        <w:pStyle w:val="Normal"/>
        <w:tabs>
          <w:tab w:val="clear" w:pos="708"/>
          <w:tab w:val="left" w:pos="0" w:leader="none"/>
        </w:tabs>
        <w:spacing w:lineRule="auto" w:line="240" w:before="0" w:after="0"/>
        <w:jc w:val="center"/>
        <w:rPr>
          <w:rFonts w:ascii="PT Astra Serif" w:hAnsi="PT Astra Serif" w:eastAsia="Times New Roman" w:cs="Times New Roman"/>
          <w:b/>
        </w:rPr>
      </w:pPr>
      <w:r>
        <w:rPr>
          <w:rFonts w:eastAsia="Times New Roman" w:cs="Times New Roman" w:ascii="PT Astra Serif" w:hAnsi="PT Astra Serif"/>
          <w:b/>
        </w:rPr>
        <w:t>7. ОТВЕТСТВЕННОСТЬ СТОРОН</w:t>
      </w:r>
    </w:p>
    <w:p>
      <w:pPr>
        <w:pStyle w:val="Normal"/>
        <w:widowControl w:val="false"/>
        <w:spacing w:lineRule="auto" w:line="240" w:before="0" w:after="0"/>
        <w:jc w:val="both"/>
        <w:rPr>
          <w:rFonts w:ascii="PT Astra Serif" w:hAnsi="PT Astra Serif" w:cs="Times New Roman"/>
          <w:color w:val="00000A"/>
        </w:rPr>
      </w:pPr>
      <w:r>
        <w:rPr>
          <w:rFonts w:cs="Times New Roman" w:ascii="PT Astra Serif" w:hAnsi="PT Astra Serif"/>
          <w:color w:val="00000A"/>
        </w:rPr>
        <w:t>7.1. 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pPr>
        <w:pStyle w:val="Normal"/>
        <w:widowControl w:val="false"/>
        <w:spacing w:lineRule="auto" w:line="240" w:before="0" w:after="0"/>
        <w:jc w:val="both"/>
        <w:rPr>
          <w:rFonts w:ascii="PT Astra Serif" w:hAnsi="PT Astra Serif" w:cs="Times New Roman"/>
          <w:color w:val="00000A"/>
        </w:rPr>
      </w:pPr>
      <w:r>
        <w:rPr>
          <w:rFonts w:cs="Times New Roman" w:ascii="PT Astra Serif" w:hAnsi="PT Astra Serif"/>
          <w:color w:val="00000A"/>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pPr>
        <w:pStyle w:val="Normal"/>
        <w:widowControl w:val="false"/>
        <w:spacing w:lineRule="auto" w:line="240" w:before="0" w:after="0"/>
        <w:jc w:val="both"/>
        <w:rPr>
          <w:rFonts w:ascii="PT Astra Serif" w:hAnsi="PT Astra Serif" w:cs="Times New Roman"/>
          <w:color w:val="00000A"/>
        </w:rPr>
      </w:pPr>
      <w:r>
        <w:rPr>
          <w:rFonts w:cs="Times New Roman" w:ascii="PT Astra Serif" w:hAnsi="PT Astra Serif"/>
          <w:color w:val="00000A"/>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widowControl w:val="false"/>
        <w:spacing w:lineRule="auto" w:line="240" w:before="0" w:after="0"/>
        <w:jc w:val="both"/>
        <w:rPr>
          <w:rFonts w:ascii="PT Astra Serif" w:hAnsi="PT Astra Serif" w:cs="Times New Roman"/>
          <w:color w:val="00000A"/>
        </w:rPr>
      </w:pPr>
      <w:r>
        <w:rPr>
          <w:rFonts w:cs="Times New Roman" w:ascii="PT Astra Serif" w:hAnsi="PT Astra Serif"/>
          <w:color w:val="00000A"/>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Normal"/>
        <w:widowControl w:val="false"/>
        <w:spacing w:lineRule="auto" w:line="240" w:before="0" w:after="0"/>
        <w:jc w:val="both"/>
        <w:rPr>
          <w:rFonts w:ascii="PT Astra Serif" w:hAnsi="PT Astra Serif" w:cs="Times New Roman"/>
          <w:color w:val="00000A"/>
        </w:rPr>
      </w:pPr>
      <w:r>
        <w:rPr>
          <w:rFonts w:cs="Times New Roman" w:ascii="PT Astra Serif" w:hAnsi="PT Astra Serif"/>
          <w:color w:val="00000A"/>
        </w:rPr>
        <w:t>а) 1000 рублей, если цена Контракта не превышает 3 млн. рублей (включительно);</w:t>
      </w:r>
    </w:p>
    <w:p>
      <w:pPr>
        <w:pStyle w:val="Normal"/>
        <w:widowControl w:val="false"/>
        <w:spacing w:lineRule="auto" w:line="240" w:before="0" w:after="0"/>
        <w:jc w:val="both"/>
        <w:rPr>
          <w:rFonts w:ascii="PT Astra Serif" w:hAnsi="PT Astra Serif" w:cs="Times New Roman"/>
          <w:color w:val="00000A"/>
        </w:rPr>
      </w:pPr>
      <w:r>
        <w:rPr>
          <w:rFonts w:cs="Times New Roman" w:ascii="PT Astra Serif" w:hAnsi="PT Astra Serif"/>
          <w:color w:val="00000A"/>
        </w:rPr>
        <w:t>б) 5000 рублей, если цена Контракта составляет от 3 млн. рублей до 50 млн. рублей (включительно);</w:t>
      </w:r>
    </w:p>
    <w:p>
      <w:pPr>
        <w:pStyle w:val="Normal"/>
        <w:widowControl w:val="false"/>
        <w:spacing w:lineRule="auto" w:line="240" w:before="0" w:after="0"/>
        <w:jc w:val="both"/>
        <w:rPr>
          <w:rFonts w:ascii="PT Astra Serif" w:hAnsi="PT Astra Serif" w:cs="Times New Roman"/>
          <w:color w:val="00000A"/>
        </w:rPr>
      </w:pPr>
      <w:r>
        <w:rPr>
          <w:rFonts w:cs="Times New Roman" w:ascii="PT Astra Serif" w:hAnsi="PT Astra Serif"/>
          <w:color w:val="00000A"/>
        </w:rPr>
        <w:t>в) 10000 рублей, если цена Контракта составляет от 50 млн. рублей до 100 млн. рублей (включительно);</w:t>
      </w:r>
    </w:p>
    <w:p>
      <w:pPr>
        <w:pStyle w:val="Normal"/>
        <w:widowControl w:val="false"/>
        <w:spacing w:lineRule="auto" w:line="240" w:before="0" w:after="0"/>
        <w:jc w:val="both"/>
        <w:rPr>
          <w:rFonts w:ascii="PT Astra Serif" w:hAnsi="PT Astra Serif" w:cs="Times New Roman"/>
          <w:color w:val="00000A"/>
        </w:rPr>
      </w:pPr>
      <w:r>
        <w:rPr>
          <w:rFonts w:cs="Times New Roman" w:ascii="PT Astra Serif" w:hAnsi="PT Astra Serif"/>
          <w:color w:val="00000A"/>
        </w:rPr>
        <w:t>г) 100000 рублей, если цена Контракта превышает 100 млн. рублей.</w:t>
      </w:r>
    </w:p>
    <w:p>
      <w:pPr>
        <w:pStyle w:val="Normal"/>
        <w:widowControl w:val="false"/>
        <w:spacing w:lineRule="auto" w:line="240" w:before="0" w:after="0"/>
        <w:jc w:val="both"/>
        <w:rPr>
          <w:rFonts w:ascii="PT Astra Serif" w:hAnsi="PT Astra Serif" w:cs="Times New Roman"/>
          <w:color w:val="00000A"/>
        </w:rPr>
      </w:pPr>
      <w:r>
        <w:rPr>
          <w:rFonts w:cs="Times New Roman" w:ascii="PT Astra Serif" w:hAnsi="PT Astra Serif"/>
          <w:color w:val="00000A"/>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widowControl w:val="false"/>
        <w:spacing w:lineRule="auto" w:line="240" w:before="0" w:after="0"/>
        <w:jc w:val="both"/>
        <w:rPr>
          <w:rFonts w:ascii="PT Astra Serif" w:hAnsi="PT Astra Serif" w:cs="Times New Roman"/>
          <w:color w:val="00000A"/>
        </w:rPr>
      </w:pPr>
      <w:r>
        <w:rPr>
          <w:rFonts w:cs="Times New Roman" w:ascii="PT Astra Serif" w:hAnsi="PT Astra Serif"/>
          <w:color w:val="00000A"/>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pPr>
        <w:pStyle w:val="Normal"/>
        <w:widowControl w:val="false"/>
        <w:spacing w:lineRule="auto" w:line="240" w:before="0" w:after="0"/>
        <w:jc w:val="both"/>
        <w:rPr>
          <w:rFonts w:ascii="PT Astra Serif" w:hAnsi="PT Astra Serif" w:cs="Times New Roman"/>
          <w:color w:val="00000A"/>
        </w:rPr>
      </w:pPr>
      <w:r>
        <w:rPr>
          <w:rFonts w:cs="Times New Roman" w:ascii="PT Astra Serif" w:hAnsi="PT Astra Serif"/>
          <w:color w:val="00000A"/>
        </w:rPr>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pPr>
        <w:pStyle w:val="Normal"/>
        <w:widowControl w:val="false"/>
        <w:spacing w:lineRule="auto" w:line="240" w:before="0" w:after="0"/>
        <w:jc w:val="both"/>
        <w:rPr>
          <w:rFonts w:ascii="PT Astra Serif" w:hAnsi="PT Astra Serif" w:cs="Times New Roman"/>
          <w:color w:val="00000A"/>
        </w:rPr>
      </w:pPr>
      <w:r>
        <w:rPr>
          <w:rFonts w:cs="Times New Roman" w:ascii="PT Astra Serif" w:hAnsi="PT Astra Serif"/>
          <w:color w:val="00000A"/>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pPr>
        <w:pStyle w:val="Normal"/>
        <w:widowControl w:val="false"/>
        <w:spacing w:lineRule="auto" w:line="240" w:before="0" w:after="0"/>
        <w:jc w:val="both"/>
        <w:rPr>
          <w:rFonts w:ascii="PT Astra Serif" w:hAnsi="PT Astra Serif" w:cs="Times New Roman"/>
          <w:color w:val="00000A"/>
        </w:rPr>
      </w:pPr>
      <w:r>
        <w:rPr>
          <w:rFonts w:cs="Times New Roman" w:ascii="PT Astra Serif" w:hAnsi="PT Astra Serif"/>
          <w:color w:val="00000A"/>
        </w:rPr>
        <w:t>а) 10 процентов цены Контракта (этапа) в случае, если цена Контракта (этапа) не превышает 3 млн. рублей;</w:t>
      </w:r>
    </w:p>
    <w:p>
      <w:pPr>
        <w:pStyle w:val="Normal"/>
        <w:widowControl w:val="false"/>
        <w:spacing w:lineRule="auto" w:line="240" w:before="0" w:after="0"/>
        <w:jc w:val="both"/>
        <w:rPr>
          <w:rFonts w:ascii="PT Astra Serif" w:hAnsi="PT Astra Serif" w:cs="Times New Roman"/>
          <w:color w:val="00000A"/>
        </w:rPr>
      </w:pPr>
      <w:r>
        <w:rPr>
          <w:rFonts w:cs="Times New Roman" w:ascii="PT Astra Serif" w:hAnsi="PT Astra Serif"/>
          <w:color w:val="00000A"/>
        </w:rPr>
        <w:t>б) 5 процентов цены Контракта (этапа) в случае, если цена Контракта (этапа) составляет от 3 млн. рублей до 50 млн. рублей (включительно);</w:t>
      </w:r>
    </w:p>
    <w:p>
      <w:pPr>
        <w:pStyle w:val="Normal"/>
        <w:widowControl w:val="false"/>
        <w:spacing w:lineRule="auto" w:line="240" w:before="0" w:after="0"/>
        <w:jc w:val="both"/>
        <w:rPr>
          <w:rFonts w:ascii="PT Astra Serif" w:hAnsi="PT Astra Serif" w:cs="Times New Roman"/>
          <w:color w:val="00000A"/>
        </w:rPr>
      </w:pPr>
      <w:r>
        <w:rPr>
          <w:rFonts w:cs="Times New Roman" w:ascii="PT Astra Serif" w:hAnsi="PT Astra Serif"/>
          <w:color w:val="00000A"/>
        </w:rPr>
        <w:t>в) 1 процент цены Контракта (этапа) в случае, если цена Контракта (этапа) составляет от 50 млн. рублей до 100 млн. рублей (включительно);</w:t>
      </w:r>
    </w:p>
    <w:p>
      <w:pPr>
        <w:pStyle w:val="Normal"/>
        <w:widowControl w:val="false"/>
        <w:spacing w:lineRule="auto" w:line="240" w:before="0" w:after="0"/>
        <w:jc w:val="both"/>
        <w:rPr>
          <w:rFonts w:ascii="PT Astra Serif" w:hAnsi="PT Astra Serif" w:cs="Times New Roman"/>
          <w:color w:val="00000A"/>
        </w:rPr>
      </w:pPr>
      <w:r>
        <w:rPr>
          <w:rFonts w:cs="Times New Roman" w:ascii="PT Astra Serif" w:hAnsi="PT Astra Serif"/>
          <w:color w:val="00000A"/>
        </w:rPr>
        <w:t>г) 0,5 процента цены Контракта (этапа) в случае, если цена Контракта (этапа) составляет от 100 млн. рублей до 500 млн. рублей (включительно);</w:t>
      </w:r>
    </w:p>
    <w:p>
      <w:pPr>
        <w:pStyle w:val="Normal"/>
        <w:widowControl w:val="false"/>
        <w:spacing w:lineRule="auto" w:line="240" w:before="0" w:after="0"/>
        <w:jc w:val="both"/>
        <w:rPr>
          <w:rFonts w:ascii="PT Astra Serif" w:hAnsi="PT Astra Serif" w:cs="Times New Roman"/>
          <w:color w:val="00000A"/>
        </w:rPr>
      </w:pPr>
      <w:r>
        <w:rPr>
          <w:rFonts w:cs="Times New Roman" w:ascii="PT Astra Serif" w:hAnsi="PT Astra Serif"/>
          <w:color w:val="00000A"/>
        </w:rPr>
        <w:t>д) 0,4 процента цены Контракта (этапа) в случае, если цена Контракта (этапа) составляет от 500 млн. рублей до 1 млрд. рублей (включительно);</w:t>
      </w:r>
    </w:p>
    <w:p>
      <w:pPr>
        <w:pStyle w:val="Normal"/>
        <w:widowControl w:val="false"/>
        <w:spacing w:lineRule="auto" w:line="240" w:before="0" w:after="0"/>
        <w:jc w:val="both"/>
        <w:rPr>
          <w:rFonts w:ascii="PT Astra Serif" w:hAnsi="PT Astra Serif" w:cs="Times New Roman"/>
          <w:color w:val="00000A"/>
        </w:rPr>
      </w:pPr>
      <w:r>
        <w:rPr>
          <w:rFonts w:cs="Times New Roman" w:ascii="PT Astra Serif" w:hAnsi="PT Astra Serif"/>
          <w:color w:val="00000A"/>
        </w:rPr>
        <w:t>е) 0,3 процента цены Контракта (этапа) в случае, если цена Контракта (этапа) составляет от 1 млрд. рублей до 2 млрд. рублей (включительно);</w:t>
      </w:r>
    </w:p>
    <w:p>
      <w:pPr>
        <w:pStyle w:val="Normal"/>
        <w:widowControl w:val="false"/>
        <w:spacing w:lineRule="auto" w:line="240" w:before="0" w:after="0"/>
        <w:jc w:val="both"/>
        <w:rPr>
          <w:rFonts w:ascii="PT Astra Serif" w:hAnsi="PT Astra Serif" w:cs="Times New Roman"/>
          <w:color w:val="00000A"/>
        </w:rPr>
      </w:pPr>
      <w:r>
        <w:rPr>
          <w:rFonts w:cs="Times New Roman" w:ascii="PT Astra Serif" w:hAnsi="PT Astra Serif"/>
          <w:color w:val="00000A"/>
        </w:rPr>
        <w:t>ж) 0,25 процента цены Контракта (этапа) в случае, если цена Контракта (этапа) составляет от 2 млрд. рублей до 5 млрд. рублей (включительно);</w:t>
      </w:r>
    </w:p>
    <w:p>
      <w:pPr>
        <w:pStyle w:val="Normal"/>
        <w:widowControl w:val="false"/>
        <w:spacing w:lineRule="auto" w:line="240" w:before="0" w:after="0"/>
        <w:jc w:val="both"/>
        <w:rPr>
          <w:rFonts w:ascii="PT Astra Serif" w:hAnsi="PT Astra Serif" w:cs="Times New Roman"/>
          <w:color w:val="00000A"/>
        </w:rPr>
      </w:pPr>
      <w:r>
        <w:rPr>
          <w:rFonts w:cs="Times New Roman" w:ascii="PT Astra Serif" w:hAnsi="PT Astra Serif"/>
          <w:color w:val="00000A"/>
        </w:rPr>
        <w:t>з) 0,2 процента цены Контракта (этапа) в случае, если цена Контракта (этапа) составляет от 5 млрд. рублей до 10 млрд. рублей (включительно);</w:t>
      </w:r>
    </w:p>
    <w:p>
      <w:pPr>
        <w:pStyle w:val="Normal"/>
        <w:widowControl w:val="false"/>
        <w:spacing w:lineRule="auto" w:line="240" w:before="0" w:after="0"/>
        <w:jc w:val="both"/>
        <w:rPr>
          <w:rFonts w:ascii="PT Astra Serif" w:hAnsi="PT Astra Serif" w:cs="Times New Roman"/>
          <w:color w:val="00000A"/>
        </w:rPr>
      </w:pPr>
      <w:r>
        <w:rPr>
          <w:rFonts w:cs="Times New Roman" w:ascii="PT Astra Serif" w:hAnsi="PT Astra Serif"/>
          <w:color w:val="00000A"/>
        </w:rPr>
        <w:t>и) 0,1 процента цены Контракта (этапа) в случае, если цена Контракта (этапа) превышает 10 млрд. рублей.</w:t>
      </w:r>
    </w:p>
    <w:p>
      <w:pPr>
        <w:pStyle w:val="Normal"/>
        <w:widowControl w:val="false"/>
        <w:spacing w:lineRule="auto" w:line="240" w:before="0" w:after="0"/>
        <w:jc w:val="both"/>
        <w:rPr>
          <w:rFonts w:ascii="PT Astra Serif" w:hAnsi="PT Astra Serif" w:cs="Times New Roman"/>
          <w:color w:val="00000A"/>
        </w:rPr>
      </w:pPr>
      <w:r>
        <w:rPr>
          <w:rFonts w:cs="Times New Roman" w:ascii="PT Astra Serif" w:hAnsi="PT Astra Serif"/>
          <w:color w:val="00000A"/>
        </w:rPr>
        <w:t>7.3.3.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pPr>
        <w:pStyle w:val="Normal"/>
        <w:widowControl w:val="false"/>
        <w:spacing w:lineRule="auto" w:line="240" w:before="0" w:after="0"/>
        <w:jc w:val="both"/>
        <w:rPr>
          <w:rFonts w:ascii="PT Astra Serif" w:hAnsi="PT Astra Serif" w:cs="Times New Roman"/>
          <w:color w:val="00000A"/>
        </w:rPr>
      </w:pPr>
      <w:r>
        <w:rPr>
          <w:rFonts w:cs="Times New Roman" w:ascii="PT Astra Serif" w:hAnsi="PT Astra Serif"/>
          <w:color w:val="00000A"/>
        </w:rPr>
        <w:t>а) 1000 рублей, если цена Контракта не превышает 3 млн. рублей;</w:t>
      </w:r>
    </w:p>
    <w:p>
      <w:pPr>
        <w:pStyle w:val="Normal"/>
        <w:widowControl w:val="false"/>
        <w:spacing w:lineRule="auto" w:line="240" w:before="0" w:after="0"/>
        <w:jc w:val="both"/>
        <w:rPr>
          <w:rFonts w:ascii="PT Astra Serif" w:hAnsi="PT Astra Serif" w:cs="Times New Roman"/>
          <w:color w:val="00000A"/>
        </w:rPr>
      </w:pPr>
      <w:r>
        <w:rPr>
          <w:rFonts w:cs="Times New Roman" w:ascii="PT Astra Serif" w:hAnsi="PT Astra Serif"/>
          <w:color w:val="00000A"/>
        </w:rPr>
        <w:t>б) 5000 рублей, если цена Контракта составляет от 3 млн. рублей до 50 млн. рублей (включительно);</w:t>
      </w:r>
    </w:p>
    <w:p>
      <w:pPr>
        <w:pStyle w:val="Normal"/>
        <w:widowControl w:val="false"/>
        <w:spacing w:lineRule="auto" w:line="240" w:before="0" w:after="0"/>
        <w:jc w:val="both"/>
        <w:rPr>
          <w:rFonts w:ascii="PT Astra Serif" w:hAnsi="PT Astra Serif" w:cs="Times New Roman"/>
          <w:color w:val="00000A"/>
        </w:rPr>
      </w:pPr>
      <w:r>
        <w:rPr>
          <w:rFonts w:cs="Times New Roman" w:ascii="PT Astra Serif" w:hAnsi="PT Astra Serif"/>
          <w:color w:val="00000A"/>
        </w:rPr>
        <w:t>в) 10000 рублей, если цена Контракта составляет от 50 млн. рублей до 100 млн. рублей (включительно);</w:t>
      </w:r>
    </w:p>
    <w:p>
      <w:pPr>
        <w:pStyle w:val="Normal"/>
        <w:widowControl w:val="false"/>
        <w:spacing w:lineRule="auto" w:line="240" w:before="0" w:after="0"/>
        <w:jc w:val="both"/>
        <w:rPr>
          <w:rFonts w:ascii="PT Astra Serif" w:hAnsi="PT Astra Serif" w:cs="Times New Roman"/>
          <w:color w:val="00000A"/>
        </w:rPr>
      </w:pPr>
      <w:r>
        <w:rPr>
          <w:rFonts w:cs="Times New Roman" w:ascii="PT Astra Serif" w:hAnsi="PT Astra Serif"/>
          <w:color w:val="00000A"/>
        </w:rPr>
        <w:t>г) 100000 рублей, если цена Контракта превышает 100 млн. рублей.</w:t>
      </w:r>
    </w:p>
    <w:p>
      <w:pPr>
        <w:pStyle w:val="Normal"/>
        <w:widowControl w:val="false"/>
        <w:spacing w:lineRule="auto" w:line="240" w:before="0" w:after="0"/>
        <w:jc w:val="both"/>
        <w:rPr>
          <w:rFonts w:ascii="PT Astra Serif" w:hAnsi="PT Astra Serif" w:cs="Times New Roman"/>
          <w:color w:val="00000A"/>
        </w:rPr>
      </w:pPr>
      <w:r>
        <w:rPr>
          <w:rFonts w:cs="Times New Roman" w:ascii="PT Astra Serif" w:hAnsi="PT Astra Serif"/>
          <w:color w:val="00000A"/>
        </w:rPr>
        <w:t>7.3.5.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Normal"/>
        <w:widowControl w:val="false"/>
        <w:spacing w:lineRule="auto" w:line="240" w:before="0" w:after="0"/>
        <w:jc w:val="both"/>
        <w:rPr>
          <w:rFonts w:ascii="PT Astra Serif" w:hAnsi="PT Astra Serif" w:cs="Times New Roman"/>
          <w:b/>
        </w:rPr>
      </w:pPr>
      <w:r>
        <w:rPr>
          <w:rFonts w:cs="Times New Roman" w:ascii="PT Astra Serif" w:hAnsi="PT Astra Serif"/>
          <w:color w:val="00000A"/>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spacing w:lineRule="auto" w:line="240" w:before="120" w:after="120"/>
        <w:jc w:val="center"/>
        <w:rPr>
          <w:rFonts w:ascii="PT Astra Serif" w:hAnsi="PT Astra Serif" w:eastAsia="Times New Roman" w:cs="Times New Roman"/>
          <w:b/>
        </w:rPr>
      </w:pPr>
      <w:r>
        <w:rPr>
          <w:rFonts w:eastAsia="Times New Roman" w:cs="Times New Roman" w:ascii="PT Astra Serif" w:hAnsi="PT Astra Serif"/>
          <w:b/>
        </w:rPr>
        <w:t>8. ПОРЯДОК ИЗМЕНЕНИЯ И РАСТОРЖЕНИЯ КОНТРАКТА</w:t>
      </w:r>
    </w:p>
    <w:p>
      <w:pPr>
        <w:pStyle w:val="Normal"/>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8.1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pStyle w:val="Normal"/>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 при снижении цены Контракта без изменения предусмотренных Контрактом количества товара, объёма работы или услуги, качества поставляемого товара, выполняемой работы, оказываемой услуги и иных условий Контракта.</w:t>
      </w:r>
    </w:p>
    <w:p>
      <w:pPr>
        <w:pStyle w:val="Normal"/>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8.2.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pPr>
        <w:pStyle w:val="Normal"/>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8.3. В случае перемены Заказчика права и обязанности Заказчика, предусмотренные Контрактом, переходят к новому Заказчику.</w:t>
      </w:r>
    </w:p>
    <w:p>
      <w:pPr>
        <w:pStyle w:val="Normal"/>
        <w:widowControl w:val="false"/>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8.4.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pPr>
        <w:pStyle w:val="Normal"/>
        <w:widowControl w:val="false"/>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 xml:space="preserve">8.5. Расторжение Контракта допускается по соглашению сторон, по решению суда, в случае одностороннего отказа стороны Контракта от исполнения на основаниях, предусмотренными Гражданским кодексом Российской Федерации и в соответствии с </w:t>
      </w:r>
      <w:r>
        <w:rPr>
          <w:rFonts w:eastAsia="Times New Roman" w:cs="Times New Roman" w:ascii="PT Astra Serif" w:hAnsi="PT Astra Serif"/>
          <w:color w:themeColor="text1" w:val="000000"/>
        </w:rPr>
        <w:t>положениями ч. 8-2</w:t>
      </w:r>
      <w:r>
        <w:rPr>
          <w:rFonts w:eastAsia="Times New Roman" w:cs="Times New Roman" w:ascii="PT Astra Serif" w:hAnsi="PT Astra Serif"/>
          <w:color w:themeColor="text1" w:val="000000"/>
        </w:rPr>
        <w:t>5</w:t>
      </w:r>
      <w:r>
        <w:rPr>
          <w:rFonts w:eastAsia="Times New Roman" w:cs="Times New Roman" w:ascii="PT Astra Serif" w:hAnsi="PT Astra Serif"/>
          <w:color w:themeColor="text1" w:val="000000"/>
        </w:rPr>
        <w:t xml:space="preserve"> ст</w:t>
      </w:r>
      <w:r>
        <w:rPr>
          <w:rFonts w:eastAsia="Times New Roman" w:cs="Times New Roman" w:ascii="PT Astra Serif" w:hAnsi="PT Astra Serif"/>
        </w:rPr>
        <w:t>.95 ФЗ от 05.04.2013г. 44-ФЗ.</w:t>
      </w:r>
    </w:p>
    <w:p>
      <w:pPr>
        <w:pStyle w:val="Normal"/>
        <w:widowControl w:val="false"/>
        <w:tabs>
          <w:tab w:val="clear" w:pos="708"/>
          <w:tab w:val="center" w:pos="4677" w:leader="none"/>
          <w:tab w:val="right" w:pos="9355" w:leader="none"/>
        </w:tabs>
        <w:spacing w:lineRule="auto" w:line="240" w:before="120" w:after="120"/>
        <w:jc w:val="center"/>
        <w:rPr>
          <w:rFonts w:ascii="PT Astra Serif" w:hAnsi="PT Astra Serif" w:eastAsia="Times New Roman" w:cs="Times New Roman"/>
          <w:b/>
        </w:rPr>
      </w:pPr>
      <w:r>
        <w:rPr>
          <w:rFonts w:eastAsia="Times New Roman" w:cs="Times New Roman" w:ascii="PT Astra Serif" w:hAnsi="PT Astra Serif"/>
          <w:b/>
        </w:rPr>
        <w:t>9. ПОРЯДОК УРЕГУЛИРОВАНИЯ СПОРОВ</w:t>
      </w:r>
    </w:p>
    <w:p>
      <w:pPr>
        <w:pStyle w:val="Normal"/>
        <w:widowControl w:val="false"/>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9.1. Стороны принимают все меры к тому, чтобы любые спорные вопросы, разногласия либо претензии, касающиеся исполнения настоящего Контракта или в связи с ним, были урегулированы путём переговоров.</w:t>
      </w:r>
    </w:p>
    <w:p>
      <w:pPr>
        <w:pStyle w:val="Normal"/>
        <w:widowControl w:val="false"/>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 xml:space="preserve">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w:t>
      </w:r>
      <w:r>
        <w:rPr>
          <w:rFonts w:eastAsia="Times New Roman" w:cs="Times New Roman" w:ascii="PT Astra Serif" w:hAnsi="PT Astra Serif"/>
          <w:b/>
        </w:rPr>
        <w:t>10 (десяти) календарных дней</w:t>
      </w:r>
      <w:r>
        <w:rPr>
          <w:rFonts w:eastAsia="Times New Roman" w:cs="Times New Roman" w:ascii="PT Astra Serif" w:hAnsi="PT Astra Serif"/>
        </w:rPr>
        <w:t xml:space="preserve"> с даты её получения.</w:t>
      </w:r>
    </w:p>
    <w:p>
      <w:pPr>
        <w:pStyle w:val="Normal"/>
        <w:widowControl w:val="false"/>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9.3.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pPr>
        <w:pStyle w:val="Normal"/>
        <w:spacing w:lineRule="auto" w:line="240" w:before="120" w:after="120"/>
        <w:jc w:val="center"/>
        <w:rPr>
          <w:rFonts w:ascii="PT Astra Serif" w:hAnsi="PT Astra Serif" w:eastAsia="Times New Roman" w:cs="Times New Roman"/>
          <w:b/>
        </w:rPr>
      </w:pPr>
      <w:r>
        <w:rPr>
          <w:rFonts w:eastAsia="Times New Roman" w:cs="Times New Roman" w:ascii="PT Astra Serif" w:hAnsi="PT Astra Serif"/>
          <w:b/>
        </w:rPr>
        <w:t>10. ДЕЙСТВИЕ ОБСТОЯТЕЛЬСТВ НЕПРЕОДОЛИМОЙ СИЛЫ</w:t>
      </w:r>
    </w:p>
    <w:p>
      <w:pPr>
        <w:pStyle w:val="Normal"/>
        <w:tabs>
          <w:tab w:val="clear" w:pos="708"/>
          <w:tab w:val="center" w:pos="4677" w:leader="none"/>
          <w:tab w:val="right" w:pos="9355"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10.1.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pPr>
        <w:pStyle w:val="Normal"/>
        <w:tabs>
          <w:tab w:val="clear" w:pos="708"/>
          <w:tab w:val="center" w:pos="4677" w:leader="none"/>
          <w:tab w:val="right" w:pos="9355"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10.2.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pPr>
        <w:pStyle w:val="Normal"/>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10.3.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pPr>
        <w:pStyle w:val="Normal"/>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10.4.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pPr>
        <w:pStyle w:val="Normal"/>
        <w:tabs>
          <w:tab w:val="clear" w:pos="708"/>
          <w:tab w:val="center" w:pos="4677" w:leader="none"/>
          <w:tab w:val="right" w:pos="9355" w:leader="none"/>
        </w:tabs>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10.5.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pPr>
        <w:pStyle w:val="Normal"/>
        <w:spacing w:lineRule="auto" w:line="240" w:before="120" w:after="120"/>
        <w:jc w:val="center"/>
        <w:rPr>
          <w:rFonts w:ascii="PT Astra Serif" w:hAnsi="PT Astra Serif" w:eastAsia="Times New Roman" w:cs="Times New Roman"/>
          <w:b/>
        </w:rPr>
      </w:pPr>
      <w:r>
        <w:rPr>
          <w:rFonts w:eastAsia="Times New Roman" w:cs="Times New Roman" w:ascii="PT Astra Serif" w:hAnsi="PT Astra Serif"/>
          <w:b/>
        </w:rPr>
        <w:t>11. ЗАКЛЮЧИТЕЛЬНЫЕ ПОЛОЖЕНИЯ</w:t>
      </w:r>
    </w:p>
    <w:p>
      <w:pPr>
        <w:pStyle w:val="Normal"/>
        <w:spacing w:lineRule="auto" w:line="240" w:before="0" w:after="0"/>
        <w:jc w:val="both"/>
        <w:rPr>
          <w:rFonts w:ascii="PT Astra Serif" w:hAnsi="PT Astra Serif"/>
        </w:rPr>
      </w:pPr>
      <w:r>
        <w:rPr>
          <w:rFonts w:ascii="PT Astra Serif" w:hAnsi="PT Astra Serif"/>
        </w:rPr>
        <w:t xml:space="preserve">11.1. Настоящий контракт вступает в силу </w:t>
      </w:r>
      <w:r>
        <w:rPr>
          <w:rFonts w:ascii="PT Astra Serif" w:hAnsi="PT Astra Serif"/>
          <w:b/>
        </w:rPr>
        <w:t>с момента заключения контракта и действует по 31.12.202</w:t>
      </w:r>
      <w:r>
        <w:rPr>
          <w:rFonts w:ascii="PT Astra Serif" w:hAnsi="PT Astra Serif"/>
          <w:b/>
        </w:rPr>
        <w:t>6</w:t>
      </w:r>
      <w:r>
        <w:rPr>
          <w:rFonts w:ascii="PT Astra Serif" w:hAnsi="PT Astra Serif"/>
          <w:b/>
        </w:rPr>
        <w:t xml:space="preserve"> г.</w:t>
      </w:r>
      <w:r>
        <w:rPr>
          <w:rFonts w:ascii="PT Astra Serif" w:hAnsi="PT Astra Serif"/>
        </w:rPr>
        <w:t xml:space="preserve">, а в части расчетов, обязательств по возмещению убытков и выплате неустойки (штрафов, пеней) - до полного их исполнения Сторонами. </w:t>
      </w:r>
    </w:p>
    <w:p>
      <w:pPr>
        <w:pStyle w:val="NoSpacing"/>
        <w:jc w:val="both"/>
        <w:rPr>
          <w:rFonts w:ascii="PT Astra Serif" w:hAnsi="PT Astra Serif"/>
          <w:sz w:val="22"/>
          <w:szCs w:val="22"/>
          <w:lang w:val="ru-RU"/>
        </w:rPr>
      </w:pPr>
      <w:r>
        <w:rPr>
          <w:rFonts w:ascii="PT Astra Serif" w:hAnsi="PT Astra Serif"/>
          <w:sz w:val="22"/>
          <w:szCs w:val="22"/>
          <w:lang w:val="ru-RU"/>
        </w:rPr>
        <w:t xml:space="preserve">11.1.1. Дата начала исполнения контракта – с даты заключения контракта. </w:t>
      </w:r>
    </w:p>
    <w:p>
      <w:pPr>
        <w:pStyle w:val="Normal"/>
        <w:spacing w:lineRule="auto" w:line="240" w:before="0" w:after="0"/>
        <w:jc w:val="both"/>
        <w:rPr>
          <w:rFonts w:ascii="PT Astra Serif" w:hAnsi="PT Astra Serif" w:eastAsia="Times New Roman" w:cs="Times New Roman"/>
          <w:b/>
        </w:rPr>
      </w:pPr>
      <w:r>
        <w:rPr>
          <w:rFonts w:ascii="PT Astra Serif" w:hAnsi="PT Astra Serif"/>
        </w:rPr>
        <w:t xml:space="preserve">11.1.2. Срок исполнения контракта </w:t>
      </w:r>
      <w:r>
        <w:rPr>
          <w:rFonts w:ascii="PT Astra Serif" w:hAnsi="PT Astra Serif"/>
          <w:b/>
        </w:rPr>
        <w:t>– 31.12.202</w:t>
      </w:r>
      <w:r>
        <w:rPr>
          <w:rFonts w:ascii="PT Astra Serif" w:hAnsi="PT Astra Serif"/>
          <w:b/>
        </w:rPr>
        <w:t>6</w:t>
      </w:r>
      <w:r>
        <w:rPr>
          <w:rFonts w:ascii="PT Astra Serif" w:hAnsi="PT Astra Serif"/>
          <w:b/>
        </w:rPr>
        <w:t xml:space="preserve"> г.</w:t>
      </w:r>
    </w:p>
    <w:p>
      <w:pPr>
        <w:pStyle w:val="Normal"/>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11.2. Контракт заключен в форме электронного документа, подписанного усиленными электронными подписями Сторон, в порядке, предусмотренным Федеральным закона № 44-ФЗ. По обоюдному согласию Стороны также вправе дополнительно оформить настоящий Контракт в письменном виде в 2 (двух) экземплярах, по одному для каждой из Сторон.</w:t>
      </w:r>
    </w:p>
    <w:p>
      <w:pPr>
        <w:pStyle w:val="Normal"/>
        <w:widowControl w:val="false"/>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11.3.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pPr>
        <w:pStyle w:val="Normal"/>
        <w:widowControl w:val="false"/>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11.4. Окончание срока действия Контракта не освобождает Стороны от ответственности за его нарушение.</w:t>
      </w:r>
    </w:p>
    <w:p>
      <w:pPr>
        <w:pStyle w:val="Normal"/>
        <w:widowControl w:val="false"/>
        <w:spacing w:lineRule="auto" w:line="240" w:before="0" w:after="0"/>
        <w:jc w:val="both"/>
        <w:rPr>
          <w:rFonts w:ascii="PT Astra Serif" w:hAnsi="PT Astra Serif"/>
        </w:rPr>
      </w:pPr>
      <w:r>
        <w:rPr>
          <w:rFonts w:ascii="PT Astra Serif" w:hAnsi="PT Astra Serif"/>
        </w:rPr>
        <w:t>11.5. В случае, если в контракте указаны конкретные нормативные документы, принятые в соответствии с законодательством Российской Федерации, и в такие нормативные документы внесены изменения либо такие документы признаны утратившими силу, к исполнению принимаются действующие нормативные документы.</w:t>
      </w:r>
    </w:p>
    <w:p>
      <w:pPr>
        <w:pStyle w:val="Normal"/>
        <w:widowControl w:val="false"/>
        <w:spacing w:lineRule="auto" w:line="240" w:before="0" w:after="0"/>
        <w:jc w:val="both"/>
        <w:rPr>
          <w:rFonts w:ascii="PT Astra Serif" w:hAnsi="PT Astra Serif"/>
        </w:rPr>
      </w:pPr>
      <w:r>
        <w:rPr>
          <w:rFonts w:ascii="PT Astra Serif" w:hAnsi="PT Astra Serif"/>
        </w:rPr>
        <w:t>11.6. В целях повышения уровня качества жизни населения и обеспечения соблюдения социальных гарантий граждан, а также увеличения доходной части бюджета за счёт поступлений налоговых и страховых отчислений от заработной платы устанавливаются следующие положения о намерениях поставщика:</w:t>
      </w:r>
    </w:p>
    <w:p>
      <w:pPr>
        <w:pStyle w:val="Normal"/>
        <w:widowControl w:val="false"/>
        <w:spacing w:lineRule="auto" w:line="240" w:before="0" w:after="0"/>
        <w:jc w:val="both"/>
        <w:rPr>
          <w:rFonts w:ascii="PT Astra Serif" w:hAnsi="PT Astra Serif" w:eastAsia="Times New Roman" w:cs="Times New Roman"/>
        </w:rPr>
      </w:pPr>
      <w:r>
        <w:rPr>
          <w:rFonts w:ascii="PT Astra Serif" w:hAnsi="PT Astra Serif"/>
        </w:rPr>
        <w:t>- 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pPr>
        <w:pStyle w:val="Normal"/>
        <w:widowControl w:val="false"/>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11.7.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pPr>
        <w:pStyle w:val="Normal"/>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11.8. Во всем, что не предусмотрено настоящим Контрактом, Стороны руководствуются действующим законодательством Российской Федерации.</w:t>
      </w:r>
    </w:p>
    <w:p>
      <w:pPr>
        <w:pStyle w:val="Normal"/>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11.9. Приложения, указанные в настоящем Контракте, являются его неотъемлемой частью:</w:t>
      </w:r>
    </w:p>
    <w:p>
      <w:pPr>
        <w:pStyle w:val="Normal"/>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приложение № 1 – спецификация.</w:t>
      </w:r>
    </w:p>
    <w:p>
      <w:pPr>
        <w:pStyle w:val="Normal"/>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r>
    </w:p>
    <w:p>
      <w:pPr>
        <w:pStyle w:val="Normal"/>
        <w:spacing w:lineRule="auto" w:line="240" w:before="0" w:after="0"/>
        <w:jc w:val="both"/>
        <w:rPr>
          <w:rFonts w:ascii="PT Astra Serif" w:hAnsi="PT Astra Serif" w:eastAsia="Times New Roman" w:cs="Times New Roman"/>
          <w:b/>
          <w:bCs/>
        </w:rPr>
      </w:pPr>
      <w:r>
        <w:rPr>
          <w:rFonts w:eastAsia="Times New Roman" w:cs="Times New Roman" w:ascii="PT Astra Serif" w:hAnsi="PT Astra Serif"/>
          <w:b/>
          <w:bCs/>
        </w:rPr>
        <w:t>12. ЮРИДИЧЕСКИЕ АДРЕСА, БАНКОВСКИЕ РЕКВИЗИТЫ И ПОДПИСИ СТОРОН:</w:t>
      </w:r>
    </w:p>
    <w:p>
      <w:pPr>
        <w:pStyle w:val="Normal"/>
        <w:spacing w:lineRule="auto" w:line="240" w:before="0" w:after="0"/>
        <w:jc w:val="both"/>
        <w:rPr>
          <w:rFonts w:ascii="PT Astra Serif" w:hAnsi="PT Astra Serif" w:eastAsia="Times New Roman" w:cs="Times New Roman"/>
        </w:rPr>
      </w:pPr>
      <w:r>
        <w:rPr>
          <w:rFonts w:eastAsia="Times New Roman" w:cs="Times New Roman" w:ascii="PT Astra Serif" w:hAnsi="PT Astra Serif"/>
        </w:rPr>
        <w:t xml:space="preserve">         </w:t>
      </w:r>
      <w:r>
        <w:rPr>
          <w:rFonts w:eastAsia="Times New Roman" w:cs="Times New Roman" w:ascii="PT Astra Serif" w:hAnsi="PT Astra Serif"/>
        </w:rPr>
        <w:tab/>
      </w:r>
    </w:p>
    <w:tbl>
      <w:tblPr>
        <w:tblW w:w="9140" w:type="dxa"/>
        <w:jc w:val="left"/>
        <w:tblInd w:w="-62" w:type="dxa"/>
        <w:tblLayout w:type="fixed"/>
        <w:tblCellMar>
          <w:top w:w="102" w:type="dxa"/>
          <w:left w:w="62" w:type="dxa"/>
          <w:bottom w:w="102" w:type="dxa"/>
          <w:right w:w="62" w:type="dxa"/>
        </w:tblCellMar>
        <w:tblLook w:firstRow="0" w:noVBand="0" w:lastRow="0" w:firstColumn="0" w:lastColumn="0" w:noHBand="0" w:val="0000"/>
      </w:tblPr>
      <w:tblGrid>
        <w:gridCol w:w="4570"/>
        <w:gridCol w:w="4570"/>
      </w:tblGrid>
      <w:tr>
        <w:trPr/>
        <w:tc>
          <w:tcPr>
            <w:tcW w:w="4570" w:type="dxa"/>
            <w:tcBorders/>
          </w:tcPr>
          <w:p>
            <w:pPr>
              <w:pStyle w:val="ConsPlusNormal1"/>
              <w:jc w:val="center"/>
              <w:rPr>
                <w:rFonts w:ascii="PT Astra Serif" w:hAnsi="PT Astra Serif" w:cs="Times New Roman"/>
                <w:sz w:val="21"/>
                <w:szCs w:val="21"/>
              </w:rPr>
            </w:pPr>
            <w:r>
              <w:rPr>
                <w:rFonts w:cs="Times New Roman" w:ascii="PT Astra Serif" w:hAnsi="PT Astra Serif"/>
                <w:sz w:val="21"/>
                <w:szCs w:val="21"/>
              </w:rPr>
              <w:t>ЗАКАЗЧИК:</w:t>
            </w:r>
          </w:p>
        </w:tc>
        <w:tc>
          <w:tcPr>
            <w:tcW w:w="4570" w:type="dxa"/>
            <w:tcBorders/>
          </w:tcPr>
          <w:p>
            <w:pPr>
              <w:pStyle w:val="ConsPlusNormal1"/>
              <w:jc w:val="center"/>
              <w:rPr>
                <w:rFonts w:ascii="PT Astra Serif" w:hAnsi="PT Astra Serif" w:cs="Times New Roman"/>
                <w:sz w:val="21"/>
                <w:szCs w:val="21"/>
              </w:rPr>
            </w:pPr>
            <w:r>
              <w:rPr>
                <w:rFonts w:cs="Times New Roman" w:ascii="PT Astra Serif" w:hAnsi="PT Astra Serif"/>
                <w:sz w:val="21"/>
                <w:szCs w:val="21"/>
              </w:rPr>
              <w:t>ПОСТАВЩИК:</w:t>
            </w:r>
          </w:p>
        </w:tc>
      </w:tr>
      <w:tr>
        <w:trPr/>
        <w:tc>
          <w:tcPr>
            <w:tcW w:w="4570" w:type="dxa"/>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PT Astra Serif" w:hAnsi="PT Astra Serif"/>
                <w:sz w:val="21"/>
                <w:szCs w:val="21"/>
              </w:rPr>
            </w:pPr>
            <w:r>
              <w:rPr>
                <w:rFonts w:ascii="PT Astra Serif" w:hAnsi="PT Astra Serif"/>
                <w:sz w:val="21"/>
                <w:szCs w:val="21"/>
              </w:rPr>
              <w:t>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Е.М.Чучкалова»</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PT Astra Serif" w:hAnsi="PT Astra Serif"/>
                <w:sz w:val="21"/>
                <w:szCs w:val="21"/>
              </w:rPr>
            </w:pPr>
            <w:r>
              <w:rPr>
                <w:rFonts w:ascii="PT Astra Serif" w:hAnsi="PT Astra Serif"/>
                <w:sz w:val="21"/>
                <w:szCs w:val="21"/>
              </w:rPr>
              <w:t>432063, г. Ульяновск, ул. Корюкина, 28</w:t>
            </w:r>
          </w:p>
          <w:p>
            <w:pPr>
              <w:pStyle w:val="Normal"/>
              <w:widowControl w:val="false"/>
              <w:tabs>
                <w:tab w:val="clear" w:pos="708"/>
                <w:tab w:val="left" w:pos="480" w:leader="none"/>
              </w:tabs>
              <w:spacing w:lineRule="auto" w:line="240" w:before="0" w:after="0"/>
              <w:rPr/>
            </w:pPr>
            <w:r>
              <w:rPr>
                <w:rFonts w:ascii="PT Astra Serif" w:hAnsi="PT Astra Serif"/>
                <w:sz w:val="21"/>
                <w:szCs w:val="21"/>
              </w:rPr>
              <w:t>ИНН 7325101759 КПП 732501001</w:t>
            </w:r>
          </w:p>
          <w:p>
            <w:pPr>
              <w:pStyle w:val="Normal"/>
              <w:widowControl w:val="false"/>
              <w:spacing w:lineRule="auto" w:line="240" w:before="0" w:after="0"/>
              <w:jc w:val="both"/>
              <w:rPr/>
            </w:pPr>
            <w:r>
              <w:rPr>
                <w:rFonts w:ascii="PT Astra Serif" w:hAnsi="PT Astra Serif"/>
                <w:sz w:val="21"/>
                <w:szCs w:val="21"/>
              </w:rPr>
              <w:t>Министерство финансов Ульяновской области (ГУЗ «УОКЦСВМП» лицевой счет: 20261136В73, 22261136В73)</w:t>
            </w:r>
          </w:p>
          <w:p>
            <w:pPr>
              <w:pStyle w:val="Normal"/>
              <w:widowControl w:val="false"/>
              <w:spacing w:lineRule="auto" w:line="240" w:before="0" w:after="0"/>
              <w:jc w:val="both"/>
              <w:rPr/>
            </w:pPr>
            <w:r>
              <w:rPr>
                <w:rFonts w:ascii="PT Astra Serif" w:hAnsi="PT Astra Serif"/>
                <w:sz w:val="21"/>
                <w:szCs w:val="21"/>
              </w:rPr>
              <w:t>Банковский счет 40102810645370000061</w:t>
            </w:r>
          </w:p>
          <w:p>
            <w:pPr>
              <w:pStyle w:val="Normal"/>
              <w:widowControl w:val="false"/>
              <w:spacing w:lineRule="auto" w:line="240" w:before="0" w:after="0"/>
              <w:jc w:val="both"/>
              <w:rPr/>
            </w:pPr>
            <w:r>
              <w:rPr>
                <w:rFonts w:ascii="PT Astra Serif" w:hAnsi="PT Astra Serif"/>
                <w:sz w:val="21"/>
                <w:szCs w:val="21"/>
              </w:rPr>
              <w:t>Казначейский счет 03224643730000006801</w:t>
            </w:r>
          </w:p>
          <w:p>
            <w:pPr>
              <w:pStyle w:val="Normal"/>
              <w:widowControl w:val="false"/>
              <w:spacing w:lineRule="auto" w:line="240" w:before="0" w:after="0"/>
              <w:jc w:val="both"/>
              <w:rPr/>
            </w:pPr>
            <w:r>
              <w:rPr>
                <w:rFonts w:ascii="PT Astra Serif" w:hAnsi="PT Astra Serif"/>
                <w:sz w:val="21"/>
                <w:szCs w:val="21"/>
              </w:rPr>
              <w:t>ОКЦ № 5 ВВГУ Банка России// УФК по Ульяновской области,  г Ульяновск</w:t>
            </w:r>
          </w:p>
          <w:p>
            <w:pPr>
              <w:pStyle w:val="Normal"/>
              <w:widowControl w:val="false"/>
              <w:spacing w:lineRule="auto" w:line="240" w:before="0" w:after="0"/>
              <w:rPr/>
            </w:pPr>
            <w:r>
              <w:rPr>
                <w:rFonts w:ascii="PT Astra Serif" w:hAnsi="PT Astra Serif"/>
                <w:sz w:val="21"/>
                <w:szCs w:val="21"/>
              </w:rPr>
              <w:t>БИК 017308101</w:t>
            </w:r>
          </w:p>
          <w:p>
            <w:pPr>
              <w:pStyle w:val="Normal"/>
              <w:widowControl w:val="false"/>
              <w:tabs>
                <w:tab w:val="clear" w:pos="708"/>
                <w:tab w:val="left" w:pos="480" w:leader="none"/>
              </w:tabs>
              <w:spacing w:lineRule="auto" w:line="240" w:before="0" w:after="0"/>
              <w:rPr/>
            </w:pPr>
            <w:r>
              <w:rPr>
                <w:rFonts w:ascii="PT Astra Serif" w:hAnsi="PT Astra Serif"/>
                <w:sz w:val="21"/>
                <w:szCs w:val="21"/>
              </w:rPr>
              <w:t>ОГРН 1117325000341 ОКПО 87778136</w:t>
            </w:r>
          </w:p>
          <w:p>
            <w:pPr>
              <w:pStyle w:val="Normal"/>
              <w:widowControl w:val="false"/>
              <w:spacing w:lineRule="auto" w:line="240" w:before="0" w:after="0"/>
              <w:ind w:left="567"/>
              <w:jc w:val="both"/>
              <w:rPr/>
            </w:pPr>
            <w:r>
              <w:rPr>
                <w:rFonts w:ascii="PT Astra Serif" w:hAnsi="PT Astra Serif"/>
                <w:sz w:val="21"/>
                <w:szCs w:val="21"/>
              </w:rPr>
              <w:t>тел. (8422) 44-23-29</w:t>
            </w:r>
          </w:p>
        </w:tc>
        <w:tc>
          <w:tcPr>
            <w:tcW w:w="4570" w:type="dxa"/>
            <w:tcBorders/>
          </w:tcPr>
          <w:p>
            <w:pPr>
              <w:pStyle w:val="Normal"/>
              <w:widowControl w:val="false"/>
              <w:spacing w:lineRule="auto" w:line="240" w:before="0" w:after="0"/>
              <w:ind w:left="502"/>
              <w:rPr>
                <w:rFonts w:ascii="PT Astra Serif" w:hAnsi="PT Astra Serif"/>
                <w:sz w:val="21"/>
                <w:szCs w:val="21"/>
                <w:lang w:eastAsia="en-US"/>
              </w:rPr>
            </w:pPr>
            <w:r>
              <w:rPr>
                <w:rFonts w:ascii="PT Astra Serif" w:hAnsi="PT Astra Serif"/>
                <w:sz w:val="21"/>
                <w:szCs w:val="21"/>
                <w:lang w:eastAsia="en-US"/>
              </w:rPr>
              <w:t>полное наименование Поставщика</w:t>
            </w:r>
          </w:p>
          <w:p>
            <w:pPr>
              <w:pStyle w:val="Normal"/>
              <w:widowControl w:val="false"/>
              <w:spacing w:lineRule="auto" w:line="240" w:before="0" w:after="0"/>
              <w:ind w:left="502"/>
              <w:rPr>
                <w:rFonts w:ascii="PT Astra Serif" w:hAnsi="PT Astra Serif"/>
                <w:sz w:val="21"/>
                <w:szCs w:val="21"/>
                <w:lang w:eastAsia="en-US"/>
              </w:rPr>
            </w:pPr>
            <w:r>
              <w:rPr>
                <w:rFonts w:ascii="PT Astra Serif" w:hAnsi="PT Astra Serif"/>
                <w:sz w:val="21"/>
                <w:szCs w:val="21"/>
                <w:lang w:eastAsia="en-US"/>
              </w:rPr>
              <w:t>Адрес:</w:t>
            </w:r>
          </w:p>
          <w:p>
            <w:pPr>
              <w:pStyle w:val="Normal"/>
              <w:widowControl w:val="false"/>
              <w:spacing w:lineRule="auto" w:line="240" w:before="0" w:after="0"/>
              <w:ind w:left="502"/>
              <w:rPr/>
            </w:pPr>
            <w:r>
              <w:rPr>
                <w:rFonts w:ascii="PT Astra Serif" w:hAnsi="PT Astra Serif"/>
                <w:sz w:val="21"/>
                <w:szCs w:val="21"/>
                <w:lang w:eastAsia="en-US"/>
              </w:rPr>
              <w:t>______________________________</w:t>
            </w:r>
          </w:p>
          <w:p>
            <w:pPr>
              <w:pStyle w:val="Normal"/>
              <w:widowControl w:val="false"/>
              <w:spacing w:lineRule="auto" w:line="240" w:before="0" w:after="0"/>
              <w:ind w:left="502"/>
              <w:rPr/>
            </w:pPr>
            <w:r>
              <w:rPr>
                <w:rFonts w:ascii="PT Astra Serif" w:hAnsi="PT Astra Serif"/>
                <w:sz w:val="21"/>
                <w:szCs w:val="21"/>
                <w:lang w:eastAsia="en-US"/>
              </w:rPr>
              <w:t>ИНН _________________________</w:t>
            </w:r>
          </w:p>
          <w:p>
            <w:pPr>
              <w:pStyle w:val="Normal"/>
              <w:widowControl w:val="false"/>
              <w:spacing w:lineRule="auto" w:line="240" w:before="0" w:after="0"/>
              <w:ind w:left="502"/>
              <w:rPr/>
            </w:pPr>
            <w:r>
              <w:rPr>
                <w:rFonts w:ascii="PT Astra Serif" w:hAnsi="PT Astra Serif"/>
                <w:sz w:val="21"/>
                <w:szCs w:val="21"/>
                <w:lang w:eastAsia="en-US"/>
              </w:rPr>
              <w:t>КПП _________________________</w:t>
            </w:r>
          </w:p>
          <w:p>
            <w:pPr>
              <w:pStyle w:val="Normal"/>
              <w:widowControl w:val="false"/>
              <w:spacing w:lineRule="auto" w:line="240" w:before="0" w:after="0"/>
              <w:ind w:left="502"/>
              <w:rPr/>
            </w:pPr>
            <w:r>
              <w:rPr>
                <w:rFonts w:ascii="PT Astra Serif" w:hAnsi="PT Astra Serif"/>
                <w:sz w:val="21"/>
                <w:szCs w:val="21"/>
                <w:lang w:eastAsia="en-US"/>
              </w:rPr>
              <w:t>Банковские реквизиты:</w:t>
            </w:r>
          </w:p>
          <w:p>
            <w:pPr>
              <w:pStyle w:val="Normal"/>
              <w:widowControl w:val="false"/>
              <w:spacing w:lineRule="auto" w:line="240" w:before="0" w:after="0"/>
              <w:ind w:left="502"/>
              <w:rPr/>
            </w:pPr>
            <w:r>
              <w:rPr>
                <w:rFonts w:ascii="PT Astra Serif" w:hAnsi="PT Astra Serif"/>
                <w:sz w:val="21"/>
                <w:szCs w:val="21"/>
                <w:lang w:eastAsia="en-US"/>
              </w:rPr>
              <w:t>р/с __________________________</w:t>
            </w:r>
          </w:p>
          <w:p>
            <w:pPr>
              <w:pStyle w:val="Normal"/>
              <w:widowControl w:val="false"/>
              <w:spacing w:lineRule="auto" w:line="240" w:before="0" w:after="0"/>
              <w:ind w:left="502"/>
              <w:rPr/>
            </w:pPr>
            <w:r>
              <w:rPr>
                <w:rFonts w:ascii="PT Astra Serif" w:hAnsi="PT Astra Serif"/>
                <w:sz w:val="21"/>
                <w:szCs w:val="21"/>
                <w:lang w:eastAsia="en-US"/>
              </w:rPr>
              <w:t>к/с __________________________</w:t>
            </w:r>
          </w:p>
          <w:p>
            <w:pPr>
              <w:pStyle w:val="Normal"/>
              <w:widowControl w:val="false"/>
              <w:spacing w:lineRule="auto" w:line="240" w:before="0" w:after="0"/>
              <w:ind w:left="502"/>
              <w:rPr/>
            </w:pPr>
            <w:r>
              <w:rPr>
                <w:rFonts w:ascii="PT Astra Serif" w:hAnsi="PT Astra Serif"/>
                <w:sz w:val="21"/>
                <w:szCs w:val="21"/>
                <w:lang w:eastAsia="en-US"/>
              </w:rPr>
              <w:t>БИК _________________________</w:t>
            </w:r>
          </w:p>
          <w:p>
            <w:pPr>
              <w:pStyle w:val="Normal"/>
              <w:widowControl w:val="false"/>
              <w:spacing w:lineRule="auto" w:line="240" w:before="0" w:after="0"/>
              <w:ind w:left="502"/>
              <w:rPr/>
            </w:pPr>
            <w:hyperlink r:id="rId2">
              <w:r>
                <w:rPr>
                  <w:rStyle w:val="Style7"/>
                  <w:rFonts w:ascii="PT Astra Serif" w:hAnsi="PT Astra Serif"/>
                  <w:sz w:val="21"/>
                  <w:szCs w:val="21"/>
                  <w:lang w:eastAsia="en-US"/>
                </w:rPr>
                <w:t>ОКОПФ</w:t>
              </w:r>
            </w:hyperlink>
          </w:p>
          <w:p>
            <w:pPr>
              <w:pStyle w:val="Normal"/>
              <w:widowControl w:val="false"/>
              <w:spacing w:lineRule="auto" w:line="240" w:before="0" w:after="0"/>
              <w:ind w:left="502"/>
              <w:rPr/>
            </w:pPr>
            <w:r>
              <w:rPr>
                <w:rFonts w:ascii="PT Astra Serif" w:hAnsi="PT Astra Serif"/>
                <w:sz w:val="21"/>
                <w:szCs w:val="21"/>
                <w:lang w:eastAsia="en-US"/>
              </w:rPr>
              <w:t>ОКПО</w:t>
            </w:r>
          </w:p>
          <w:p>
            <w:pPr>
              <w:pStyle w:val="Normal"/>
              <w:widowControl w:val="false"/>
              <w:spacing w:lineRule="auto" w:line="240" w:before="0" w:after="0"/>
              <w:ind w:left="502"/>
              <w:rPr/>
            </w:pPr>
            <w:hyperlink r:id="rId3">
              <w:r>
                <w:rPr>
                  <w:rStyle w:val="Style7"/>
                  <w:rFonts w:ascii="PT Astra Serif" w:hAnsi="PT Astra Serif"/>
                  <w:sz w:val="21"/>
                  <w:szCs w:val="21"/>
                  <w:lang w:eastAsia="en-US"/>
                </w:rPr>
                <w:t>ОКПД</w:t>
              </w:r>
            </w:hyperlink>
          </w:p>
          <w:p>
            <w:pPr>
              <w:pStyle w:val="Normal"/>
              <w:widowControl w:val="false"/>
              <w:spacing w:lineRule="auto" w:line="240" w:before="0" w:after="0"/>
              <w:ind w:left="502"/>
              <w:rPr/>
            </w:pPr>
            <w:hyperlink r:id="rId4">
              <w:r>
                <w:rPr>
                  <w:rStyle w:val="Style7"/>
                  <w:rFonts w:ascii="PT Astra Serif" w:hAnsi="PT Astra Serif"/>
                  <w:sz w:val="21"/>
                  <w:szCs w:val="21"/>
                  <w:lang w:eastAsia="en-US"/>
                </w:rPr>
                <w:t>ОКАТО</w:t>
              </w:r>
            </w:hyperlink>
          </w:p>
          <w:p>
            <w:pPr>
              <w:pStyle w:val="Normal"/>
              <w:widowControl w:val="false"/>
              <w:spacing w:lineRule="auto" w:line="240" w:before="0" w:after="0"/>
              <w:ind w:left="502"/>
              <w:rPr/>
            </w:pPr>
            <w:hyperlink r:id="rId5">
              <w:r>
                <w:rPr>
                  <w:rStyle w:val="Style7"/>
                  <w:rFonts w:ascii="PT Astra Serif" w:hAnsi="PT Astra Serif"/>
                  <w:sz w:val="21"/>
                  <w:szCs w:val="21"/>
                  <w:lang w:eastAsia="en-US"/>
                </w:rPr>
                <w:t>ОКТМО</w:t>
              </w:r>
            </w:hyperlink>
          </w:p>
        </w:tc>
      </w:tr>
    </w:tbl>
    <w:p>
      <w:pPr>
        <w:pStyle w:val="Normal"/>
        <w:spacing w:lineRule="auto" w:line="240" w:before="0" w:after="0"/>
        <w:ind w:firstLine="6946"/>
        <w:jc w:val="right"/>
        <w:rPr>
          <w:rFonts w:ascii="PT Astra Serif" w:hAnsi="PT Astra Serif" w:eastAsia="Times New Roman" w:cs="Times New Roman"/>
        </w:rPr>
      </w:pPr>
      <w:r>
        <w:rPr>
          <w:rFonts w:eastAsia="Times New Roman" w:cs="Times New Roman" w:ascii="PT Astra Serif" w:hAnsi="PT Astra Serif"/>
        </w:rPr>
      </w:r>
    </w:p>
    <w:p>
      <w:pPr>
        <w:pStyle w:val="Normal"/>
        <w:spacing w:lineRule="auto" w:line="240" w:before="0" w:after="0"/>
        <w:ind w:firstLine="6946"/>
        <w:jc w:val="right"/>
        <w:rPr>
          <w:rFonts w:ascii="PT Astra Serif" w:hAnsi="PT Astra Serif" w:eastAsia="Times New Roman" w:cs="Times New Roman"/>
        </w:rPr>
      </w:pPr>
      <w:r>
        <w:rPr>
          <w:rFonts w:eastAsia="Times New Roman" w:cs="Times New Roman" w:ascii="PT Astra Serif" w:hAnsi="PT Astra Serif"/>
        </w:rPr>
      </w:r>
    </w:p>
    <w:tbl>
      <w:tblPr>
        <w:tblW w:w="9525" w:type="dxa"/>
        <w:jc w:val="left"/>
        <w:tblInd w:w="0" w:type="dxa"/>
        <w:tblLayout w:type="fixed"/>
        <w:tblCellMar>
          <w:top w:w="0" w:type="dxa"/>
          <w:left w:w="0" w:type="dxa"/>
          <w:bottom w:w="0" w:type="dxa"/>
          <w:right w:w="0" w:type="dxa"/>
        </w:tblCellMar>
        <w:tblLook w:val="04a0"/>
      </w:tblPr>
      <w:tblGrid>
        <w:gridCol w:w="5264"/>
        <w:gridCol w:w="4261"/>
      </w:tblGrid>
      <w:tr>
        <w:trPr/>
        <w:tc>
          <w:tcPr>
            <w:tcW w:w="5264" w:type="dxa"/>
            <w:tcBorders/>
          </w:tcPr>
          <w:p>
            <w:pPr>
              <w:pStyle w:val="Normal"/>
              <w:suppressAutoHyphens w:val="false"/>
              <w:spacing w:lineRule="auto" w:line="276" w:beforeAutospacing="1" w:after="238"/>
              <w:rPr>
                <w:rFonts w:ascii="PT Astra Serif" w:hAnsi="PT Astra Serif"/>
                <w:sz w:val="21"/>
                <w:szCs w:val="21"/>
              </w:rPr>
            </w:pPr>
            <w:r>
              <w:rPr>
                <w:rFonts w:ascii="PT Astra Serif" w:hAnsi="PT Astra Serif"/>
                <w:sz w:val="21"/>
                <w:szCs w:val="21"/>
                <w:lang w:eastAsia="ru-RU"/>
              </w:rPr>
              <w:t>Главный врач</w:t>
            </w:r>
          </w:p>
          <w:p>
            <w:pPr>
              <w:pStyle w:val="Normal"/>
              <w:suppressAutoHyphens w:val="false"/>
              <w:spacing w:lineRule="auto" w:line="276" w:before="238" w:after="0"/>
              <w:rPr>
                <w:rFonts w:ascii="PT Astra Serif" w:hAnsi="PT Astra Serif"/>
                <w:sz w:val="21"/>
                <w:szCs w:val="21"/>
                <w:lang w:eastAsia="ru-RU"/>
              </w:rPr>
            </w:pPr>
            <w:r>
              <w:rPr>
                <w:rFonts w:ascii="PT Astra Serif" w:hAnsi="PT Astra Serif"/>
                <w:sz w:val="21"/>
                <w:szCs w:val="21"/>
                <w:lang w:eastAsia="ru-RU"/>
              </w:rPr>
            </w:r>
          </w:p>
          <w:p>
            <w:pPr>
              <w:pStyle w:val="Normal"/>
              <w:suppressAutoHyphens w:val="false"/>
              <w:spacing w:lineRule="auto" w:line="276" w:before="238" w:after="0"/>
              <w:rPr>
                <w:rFonts w:ascii="PT Astra Serif" w:hAnsi="PT Astra Serif"/>
                <w:sz w:val="21"/>
                <w:szCs w:val="21"/>
              </w:rPr>
            </w:pPr>
            <w:r>
              <w:rPr>
                <w:rFonts w:ascii="PT Astra Serif" w:hAnsi="PT Astra Serif"/>
                <w:sz w:val="21"/>
                <w:szCs w:val="21"/>
                <w:lang w:eastAsia="ru-RU"/>
              </w:rPr>
              <w:t>_____________________С.Н. Беззубенков</w:t>
            </w:r>
          </w:p>
          <w:p>
            <w:pPr>
              <w:pStyle w:val="Normal"/>
              <w:suppressAutoHyphens w:val="false"/>
              <w:spacing w:lineRule="auto" w:line="276" w:before="238" w:after="142"/>
              <w:rPr>
                <w:rFonts w:ascii="PT Astra Serif" w:hAnsi="PT Astra Serif"/>
                <w:sz w:val="21"/>
                <w:szCs w:val="21"/>
              </w:rPr>
            </w:pPr>
            <w:r>
              <w:rPr>
                <w:rFonts w:ascii="PT Astra Serif" w:hAnsi="PT Astra Serif"/>
                <w:sz w:val="21"/>
                <w:szCs w:val="21"/>
                <w:lang w:eastAsia="ru-RU"/>
              </w:rPr>
              <w:t>М.П.</w:t>
            </w:r>
          </w:p>
        </w:tc>
        <w:tc>
          <w:tcPr>
            <w:tcW w:w="4261" w:type="dxa"/>
            <w:tcBorders/>
          </w:tcPr>
          <w:p>
            <w:pPr>
              <w:pStyle w:val="Normal"/>
              <w:suppressAutoHyphens w:val="false"/>
              <w:spacing w:lineRule="auto" w:line="276" w:beforeAutospacing="1" w:after="238"/>
              <w:rPr>
                <w:rFonts w:ascii="PT Astra Serif" w:hAnsi="PT Astra Serif"/>
                <w:sz w:val="21"/>
                <w:szCs w:val="21"/>
              </w:rPr>
            </w:pPr>
            <w:r>
              <w:rPr>
                <w:rFonts w:ascii="PT Astra Serif" w:hAnsi="PT Astra Serif"/>
                <w:sz w:val="21"/>
                <w:szCs w:val="21"/>
                <w:lang w:eastAsia="ru-RU"/>
              </w:rPr>
              <w:t>Должность руководителя</w:t>
            </w:r>
          </w:p>
          <w:p>
            <w:pPr>
              <w:pStyle w:val="Normal"/>
              <w:suppressAutoHyphens w:val="false"/>
              <w:spacing w:lineRule="auto" w:line="276" w:before="238" w:after="0"/>
              <w:rPr>
                <w:rFonts w:ascii="PT Astra Serif" w:hAnsi="PT Astra Serif"/>
                <w:sz w:val="21"/>
                <w:szCs w:val="21"/>
                <w:lang w:eastAsia="ru-RU"/>
              </w:rPr>
            </w:pPr>
            <w:r>
              <w:rPr>
                <w:rFonts w:ascii="PT Astra Serif" w:hAnsi="PT Astra Serif"/>
                <w:sz w:val="21"/>
                <w:szCs w:val="21"/>
                <w:lang w:eastAsia="ru-RU"/>
              </w:rPr>
            </w:r>
          </w:p>
          <w:p>
            <w:pPr>
              <w:pStyle w:val="Normal"/>
              <w:suppressAutoHyphens w:val="false"/>
              <w:spacing w:lineRule="auto" w:line="276" w:before="238" w:after="0"/>
              <w:rPr>
                <w:rFonts w:ascii="PT Astra Serif" w:hAnsi="PT Astra Serif"/>
                <w:sz w:val="21"/>
                <w:szCs w:val="21"/>
              </w:rPr>
            </w:pPr>
            <w:r>
              <w:rPr>
                <w:rFonts w:ascii="PT Astra Serif" w:hAnsi="PT Astra Serif"/>
                <w:sz w:val="21"/>
                <w:szCs w:val="21"/>
                <w:lang w:eastAsia="ru-RU"/>
              </w:rPr>
              <w:t>________________(Ф.И.О. руководителя)</w:t>
            </w:r>
          </w:p>
          <w:p>
            <w:pPr>
              <w:pStyle w:val="Normal"/>
              <w:suppressAutoHyphens w:val="false"/>
              <w:spacing w:lineRule="auto" w:line="276" w:before="238" w:after="142"/>
              <w:ind w:right="-74"/>
              <w:rPr>
                <w:rFonts w:ascii="PT Astra Serif" w:hAnsi="PT Astra Serif"/>
                <w:sz w:val="21"/>
                <w:szCs w:val="21"/>
              </w:rPr>
            </w:pPr>
            <w:r>
              <w:rPr>
                <w:rFonts w:ascii="PT Astra Serif" w:hAnsi="PT Astra Serif"/>
                <w:sz w:val="21"/>
                <w:szCs w:val="21"/>
                <w:lang w:eastAsia="ru-RU"/>
              </w:rPr>
              <w:t>М.П.</w:t>
            </w:r>
          </w:p>
        </w:tc>
      </w:tr>
    </w:tbl>
    <w:p>
      <w:pPr>
        <w:pStyle w:val="Normal"/>
        <w:spacing w:lineRule="auto" w:line="240" w:before="0" w:after="0"/>
        <w:ind w:firstLine="6946"/>
        <w:jc w:val="right"/>
        <w:rPr>
          <w:rFonts w:ascii="PT Astra Serif" w:hAnsi="PT Astra Serif" w:eastAsia="Times New Roman" w:cs="Times New Roman"/>
        </w:rPr>
      </w:pPr>
      <w:r>
        <w:rPr>
          <w:rFonts w:eastAsia="Times New Roman" w:cs="Times New Roman" w:ascii="PT Astra Serif" w:hAnsi="PT Astra Serif"/>
        </w:rPr>
      </w:r>
    </w:p>
    <w:p>
      <w:pPr>
        <w:pStyle w:val="Normal"/>
        <w:spacing w:lineRule="auto" w:line="240" w:before="0" w:after="0"/>
        <w:ind w:firstLine="6946"/>
        <w:jc w:val="right"/>
        <w:rPr>
          <w:rFonts w:ascii="PT Astra Serif" w:hAnsi="PT Astra Serif" w:eastAsia="Times New Roman" w:cs="Times New Roman"/>
        </w:rPr>
      </w:pPr>
      <w:r>
        <w:rPr>
          <w:rFonts w:eastAsia="Times New Roman" w:cs="Times New Roman" w:ascii="PT Astra Serif" w:hAnsi="PT Astra Serif"/>
        </w:rPr>
      </w:r>
    </w:p>
    <w:p>
      <w:pPr>
        <w:sectPr>
          <w:footerReference w:type="even" r:id="rId6"/>
          <w:type w:val="nextPage"/>
          <w:pgSz w:w="11906" w:h="16838"/>
          <w:pgMar w:left="1418" w:right="851" w:gutter="0" w:header="0" w:top="567" w:footer="0" w:bottom="567"/>
          <w:pgNumType w:start="1" w:fmt="decimal"/>
          <w:formProt w:val="false"/>
          <w:titlePg/>
          <w:textDirection w:val="lrTb"/>
          <w:docGrid w:type="default" w:linePitch="360" w:charSpace="0"/>
        </w:sectPr>
        <w:pStyle w:val="Normal"/>
        <w:spacing w:lineRule="auto" w:line="240" w:before="0" w:after="0"/>
        <w:ind w:firstLine="6946"/>
        <w:jc w:val="right"/>
        <w:rPr>
          <w:rFonts w:ascii="PT Astra Serif" w:hAnsi="PT Astra Serif" w:eastAsia="Times New Roman" w:cs="Times New Roman"/>
        </w:rPr>
      </w:pPr>
      <w:r>
        <w:rPr>
          <w:rFonts w:eastAsia="Times New Roman" w:cs="Times New Roman" w:ascii="PT Astra Serif" w:hAnsi="PT Astra Serif"/>
        </w:rPr>
      </w:r>
    </w:p>
    <w:p>
      <w:pPr>
        <w:pStyle w:val="Normal"/>
        <w:spacing w:lineRule="auto" w:line="240" w:before="0" w:after="0"/>
        <w:ind w:firstLine="6946"/>
        <w:jc w:val="right"/>
        <w:rPr>
          <w:rFonts w:ascii="PT Astra Serif" w:hAnsi="PT Astra Serif" w:eastAsia="Times New Roman" w:cs="Times New Roman"/>
          <w:caps/>
        </w:rPr>
      </w:pPr>
      <w:r>
        <w:rPr>
          <w:rFonts w:eastAsia="Times New Roman" w:cs="Times New Roman" w:ascii="PT Astra Serif" w:hAnsi="PT Astra Serif"/>
        </w:rPr>
        <w:t>Приложение</w:t>
      </w:r>
      <w:r>
        <w:rPr>
          <w:rFonts w:eastAsia="Times New Roman" w:cs="Times New Roman" w:ascii="PT Astra Serif" w:hAnsi="PT Astra Serif"/>
          <w:caps/>
        </w:rPr>
        <w:t xml:space="preserve"> №1</w:t>
      </w:r>
    </w:p>
    <w:p>
      <w:pPr>
        <w:pStyle w:val="Normal"/>
        <w:widowControl w:val="false"/>
        <w:shd w:val="clear" w:color="auto" w:fill="FFFFFF"/>
        <w:tabs>
          <w:tab w:val="clear" w:pos="708"/>
          <w:tab w:val="left" w:pos="2299" w:leader="none"/>
        </w:tabs>
        <w:spacing w:lineRule="auto" w:line="240" w:before="0" w:after="0"/>
        <w:ind w:firstLine="6946"/>
        <w:jc w:val="right"/>
        <w:rPr>
          <w:rFonts w:ascii="PT Astra Serif" w:hAnsi="PT Astra Serif" w:eastAsia="Times New Roman" w:cs="Times New Roman"/>
          <w:caps/>
        </w:rPr>
      </w:pPr>
      <w:r>
        <w:rPr>
          <w:rFonts w:eastAsia="Times New Roman" w:cs="Times New Roman" w:ascii="PT Astra Serif" w:hAnsi="PT Astra Serif"/>
        </w:rPr>
        <w:t xml:space="preserve">к Контракту </w:t>
      </w:r>
      <w:r>
        <w:rPr>
          <w:rFonts w:eastAsia="Times New Roman" w:cs="Times New Roman" w:ascii="PT Astra Serif" w:hAnsi="PT Astra Serif"/>
          <w:caps/>
        </w:rPr>
        <w:t>№</w:t>
      </w:r>
      <w:r>
        <w:rPr>
          <w:rFonts w:eastAsia="MS Mincho" w:cs="Times New Roman" w:ascii="PT Astra Serif" w:hAnsi="PT Astra Serif"/>
        </w:rPr>
        <w:t xml:space="preserve"> </w:t>
      </w:r>
    </w:p>
    <w:p>
      <w:pPr>
        <w:pStyle w:val="Normal"/>
        <w:widowControl w:val="false"/>
        <w:shd w:val="clear" w:color="auto" w:fill="FFFFFF"/>
        <w:tabs>
          <w:tab w:val="clear" w:pos="708"/>
          <w:tab w:val="left" w:pos="2299" w:leader="none"/>
        </w:tabs>
        <w:spacing w:lineRule="auto" w:line="240" w:before="0" w:after="0"/>
        <w:jc w:val="right"/>
        <w:rPr>
          <w:rFonts w:ascii="PT Astra Serif" w:hAnsi="PT Astra Serif" w:eastAsia="Times New Roman" w:cs="Times New Roman"/>
          <w:caps/>
        </w:rPr>
      </w:pPr>
      <w:r>
        <w:rPr>
          <w:rFonts w:eastAsia="Times New Roman" w:cs="Times New Roman" w:ascii="PT Astra Serif" w:hAnsi="PT Astra Serif"/>
        </w:rPr>
        <w:t>от</w:t>
      </w:r>
      <w:r>
        <w:rPr>
          <w:rFonts w:eastAsia="Times New Roman" w:cs="Times New Roman" w:ascii="PT Astra Serif" w:hAnsi="PT Astra Serif"/>
          <w:caps/>
        </w:rPr>
        <w:t xml:space="preserve"> _________202</w:t>
      </w:r>
      <w:r>
        <w:rPr>
          <w:rFonts w:eastAsia="Times New Roman" w:cs="Times New Roman" w:ascii="PT Astra Serif" w:hAnsi="PT Astra Serif"/>
          <w:caps/>
        </w:rPr>
        <w:t>6</w:t>
      </w:r>
      <w:r>
        <w:rPr>
          <w:rFonts w:eastAsia="Times New Roman" w:cs="Times New Roman" w:ascii="PT Astra Serif" w:hAnsi="PT Astra Serif"/>
        </w:rPr>
        <w:t xml:space="preserve"> г</w:t>
      </w:r>
      <w:r>
        <w:rPr>
          <w:rFonts w:eastAsia="Times New Roman" w:cs="Times New Roman" w:ascii="PT Astra Serif" w:hAnsi="PT Astra Serif"/>
          <w:caps/>
        </w:rPr>
        <w:t>.</w:t>
      </w:r>
    </w:p>
    <w:p>
      <w:pPr>
        <w:pStyle w:val="Normal"/>
        <w:widowControl w:val="false"/>
        <w:shd w:val="clear" w:color="auto" w:fill="FFFFFF"/>
        <w:tabs>
          <w:tab w:val="clear" w:pos="708"/>
          <w:tab w:val="left" w:pos="2299" w:leader="none"/>
        </w:tabs>
        <w:spacing w:lineRule="auto" w:line="240" w:before="0" w:after="0"/>
        <w:jc w:val="center"/>
        <w:rPr>
          <w:rFonts w:ascii="PT Astra Serif" w:hAnsi="PT Astra Serif" w:eastAsia="Times New Roman" w:cs="Times New Roman"/>
          <w:caps/>
          <w:sz w:val="24"/>
          <w:szCs w:val="24"/>
        </w:rPr>
      </w:pPr>
      <w:r>
        <w:rPr>
          <w:rFonts w:eastAsia="Times New Roman" w:cs="Times New Roman" w:ascii="PT Astra Serif" w:hAnsi="PT Astra Serif"/>
          <w:caps/>
          <w:sz w:val="24"/>
          <w:szCs w:val="24"/>
        </w:rPr>
      </w:r>
    </w:p>
    <w:p>
      <w:pPr>
        <w:pStyle w:val="Normal"/>
        <w:widowControl w:val="false"/>
        <w:shd w:val="clear" w:color="auto" w:fill="FFFFFF"/>
        <w:tabs>
          <w:tab w:val="clear" w:pos="708"/>
          <w:tab w:val="left" w:pos="2299" w:leader="none"/>
        </w:tabs>
        <w:spacing w:lineRule="auto" w:line="240" w:before="0" w:after="0"/>
        <w:jc w:val="center"/>
        <w:rPr>
          <w:rFonts w:ascii="PT Astra Serif" w:hAnsi="PT Astra Serif" w:eastAsia="Times New Roman" w:cs="Times New Roman"/>
          <w:caps/>
          <w:sz w:val="24"/>
          <w:szCs w:val="24"/>
        </w:rPr>
      </w:pPr>
      <w:r>
        <w:rPr>
          <w:rFonts w:eastAsia="Times New Roman" w:cs="Times New Roman" w:ascii="PT Astra Serif" w:hAnsi="PT Astra Serif"/>
          <w:caps/>
          <w:sz w:val="24"/>
          <w:szCs w:val="24"/>
        </w:rPr>
        <w:t>Спецификация</w:t>
      </w:r>
    </w:p>
    <w:tbl>
      <w:tblPr>
        <w:tblW w:w="15135" w:type="dxa"/>
        <w:jc w:val="left"/>
        <w:tblInd w:w="194" w:type="dxa"/>
        <w:tblLayout w:type="fixed"/>
        <w:tblCellMar>
          <w:top w:w="0" w:type="dxa"/>
          <w:left w:w="108" w:type="dxa"/>
          <w:bottom w:w="0" w:type="dxa"/>
          <w:right w:w="108" w:type="dxa"/>
        </w:tblCellMar>
        <w:tblLook w:firstRow="1" w:noVBand="0" w:lastRow="1" w:firstColumn="1" w:lastColumn="1" w:noHBand="0" w:val="01e0"/>
      </w:tblPr>
      <w:tblGrid>
        <w:gridCol w:w="645"/>
        <w:gridCol w:w="2310"/>
        <w:gridCol w:w="2310"/>
        <w:gridCol w:w="3585"/>
        <w:gridCol w:w="1470"/>
        <w:gridCol w:w="1080"/>
        <w:gridCol w:w="1470"/>
        <w:gridCol w:w="900"/>
        <w:gridCol w:w="1365"/>
      </w:tblGrid>
      <w:tr>
        <w:trPr>
          <w:trHeight w:val="1042" w:hRule="atLeast"/>
        </w:trPr>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t xml:space="preserve">№ </w:t>
            </w:r>
            <w:r>
              <w:rPr>
                <w:rFonts w:ascii="PT Astra Serif" w:hAnsi="PT Astra Serif"/>
                <w:sz w:val="20"/>
                <w:szCs w:val="20"/>
              </w:rPr>
              <w:t>п/п</w:t>
            </w:r>
          </w:p>
        </w:tc>
        <w:tc>
          <w:tcPr>
            <w:tcW w:w="2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t>Наименование товара</w:t>
            </w:r>
          </w:p>
        </w:tc>
        <w:tc>
          <w:tcPr>
            <w:tcW w:w="589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t>Функциональные, технические и качественные характеристики, эксплуатационные характеристики товара</w:t>
            </w:r>
          </w:p>
        </w:tc>
        <w:tc>
          <w:tcPr>
            <w:tcW w:w="14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t>Производитель (страна, название)</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t>Ед. изм.</w:t>
            </w:r>
          </w:p>
        </w:tc>
        <w:tc>
          <w:tcPr>
            <w:tcW w:w="14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t>Цена, руб.</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t>Кол-во</w:t>
            </w:r>
          </w:p>
        </w:tc>
        <w:tc>
          <w:tcPr>
            <w:tcW w:w="1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t>Сумма, руб.</w:t>
            </w:r>
          </w:p>
        </w:tc>
      </w:tr>
      <w:tr>
        <w:trPr>
          <w:trHeight w:val="106" w:hRule="atLeast"/>
        </w:trPr>
        <w:tc>
          <w:tcPr>
            <w:tcW w:w="64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t>1.</w:t>
            </w:r>
          </w:p>
        </w:tc>
        <w:tc>
          <w:tcPr>
            <w:tcW w:w="23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PT Astra Serif" w:hAnsi="PT Astra Serif"/>
                <w:sz w:val="20"/>
                <w:szCs w:val="20"/>
              </w:rPr>
            </w:pPr>
            <w:r>
              <w:rPr>
                <w:rFonts w:ascii="PT Astra Serif" w:hAnsi="PT Astra Serif"/>
                <w:sz w:val="20"/>
                <w:szCs w:val="20"/>
              </w:rPr>
              <w:t>Электрод для электрокардиографии, одноразового использования</w:t>
            </w:r>
          </w:p>
          <w:p>
            <w:pPr>
              <w:pStyle w:val="Normal"/>
              <w:widowControl w:val="false"/>
              <w:spacing w:before="0" w:after="200"/>
              <w:jc w:val="center"/>
              <w:rPr>
                <w:rFonts w:ascii="PT Astra Serif" w:hAnsi="PT Astra Serif"/>
                <w:sz w:val="20"/>
                <w:szCs w:val="20"/>
              </w:rPr>
            </w:pPr>
            <w:r>
              <w:rPr>
                <w:rFonts w:ascii="PT Astra Serif" w:hAnsi="PT Astra Serif"/>
                <w:sz w:val="20"/>
                <w:szCs w:val="20"/>
              </w:rPr>
              <w:t>26.60.12.140-00000013</w:t>
            </w:r>
          </w:p>
        </w:tc>
        <w:tc>
          <w:tcPr>
            <w:tcW w:w="23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PT Astra Serif" w:hAnsi="PT Astra Serif"/>
              </w:rPr>
            </w:pPr>
            <w:r>
              <w:rPr>
                <w:rFonts w:ascii="PT Astra Serif" w:hAnsi="PT Astra Serif"/>
                <w:color w:val="000000"/>
                <w:sz w:val="20"/>
                <w:szCs w:val="20"/>
              </w:rPr>
              <w:t>Назначение</w:t>
            </w:r>
          </w:p>
        </w:tc>
        <w:tc>
          <w:tcPr>
            <w:tcW w:w="3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PT Astra Serif" w:hAnsi="PT Astra Serif"/>
              </w:rPr>
            </w:pPr>
            <w:r>
              <w:rPr>
                <w:rFonts w:ascii="PT Astra Serif" w:hAnsi="PT Astra Serif"/>
                <w:color w:val="000000"/>
                <w:sz w:val="20"/>
                <w:szCs w:val="20"/>
              </w:rPr>
              <w:t>Электрокардиографический</w:t>
            </w:r>
          </w:p>
        </w:tc>
        <w:tc>
          <w:tcPr>
            <w:tcW w:w="147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t>шт</w:t>
            </w:r>
          </w:p>
        </w:tc>
        <w:tc>
          <w:tcPr>
            <w:tcW w:w="147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t>6000</w:t>
            </w: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r>
      <w:tr>
        <w:trPr>
          <w:trHeight w:val="106" w:hRule="atLeast"/>
        </w:trPr>
        <w:tc>
          <w:tcPr>
            <w:tcW w:w="6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23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23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PT Astra Serif" w:hAnsi="PT Astra Serif"/>
              </w:rPr>
            </w:pPr>
            <w:r>
              <w:rPr>
                <w:rFonts w:ascii="PT Astra Serif" w:hAnsi="PT Astra Serif"/>
                <w:color w:val="000000"/>
                <w:sz w:val="20"/>
                <w:szCs w:val="20"/>
              </w:rPr>
              <w:t>Форма</w:t>
            </w:r>
          </w:p>
        </w:tc>
        <w:tc>
          <w:tcPr>
            <w:tcW w:w="3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PT Astra Serif" w:hAnsi="PT Astra Serif"/>
              </w:rPr>
            </w:pPr>
            <w:r>
              <w:rPr>
                <w:rFonts w:ascii="PT Astra Serif" w:hAnsi="PT Astra Serif"/>
                <w:sz w:val="20"/>
                <w:szCs w:val="20"/>
                <w:shd w:fill="FFFFFF" w:val="clear"/>
              </w:rPr>
              <w:t>Круглая</w:t>
            </w:r>
            <w:bookmarkStart w:id="0" w:name="_GoBack_Копия_1"/>
            <w:bookmarkEnd w:id="0"/>
          </w:p>
        </w:tc>
        <w:tc>
          <w:tcPr>
            <w:tcW w:w="14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c>
          <w:tcPr>
            <w:tcW w:w="10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14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shd w:fill="FFFFFF" w:val="clear"/>
              </w:rPr>
            </w:pPr>
            <w:r>
              <w:rPr>
                <w:rFonts w:ascii="PT Astra Serif" w:hAnsi="PT Astra Serif"/>
                <w:sz w:val="20"/>
                <w:szCs w:val="20"/>
                <w:shd w:fill="FFFFFF" w:val="clear"/>
              </w:rPr>
            </w:r>
          </w:p>
        </w:tc>
        <w:tc>
          <w:tcPr>
            <w:tcW w:w="9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c>
          <w:tcPr>
            <w:tcW w:w="13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shd w:fill="FFFFFF" w:val="clear"/>
              </w:rPr>
            </w:pPr>
            <w:r>
              <w:rPr>
                <w:rFonts w:ascii="PT Astra Serif" w:hAnsi="PT Astra Serif"/>
                <w:sz w:val="20"/>
                <w:szCs w:val="20"/>
                <w:shd w:fill="FFFFFF" w:val="clear"/>
              </w:rPr>
            </w:r>
          </w:p>
        </w:tc>
      </w:tr>
      <w:tr>
        <w:trPr>
          <w:trHeight w:val="102" w:hRule="atLeast"/>
        </w:trPr>
        <w:tc>
          <w:tcPr>
            <w:tcW w:w="6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23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23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PT Astra Serif" w:hAnsi="PT Astra Serif"/>
              </w:rPr>
            </w:pPr>
            <w:r>
              <w:rPr>
                <w:rFonts w:ascii="PT Astra Serif" w:hAnsi="PT Astra Serif"/>
                <w:sz w:val="20"/>
                <w:szCs w:val="20"/>
                <w:shd w:fill="FFFFFF" w:val="clear"/>
              </w:rPr>
              <w:t xml:space="preserve">Диаметр, </w:t>
            </w:r>
            <w:r>
              <w:rPr>
                <w:rFonts w:ascii="PT Astra Serif" w:hAnsi="PT Astra Serif"/>
                <w:sz w:val="20"/>
                <w:szCs w:val="20"/>
                <w:shd w:fill="FFFFFF" w:val="clear"/>
              </w:rPr>
              <w:t>мм</w:t>
            </w:r>
          </w:p>
        </w:tc>
        <w:tc>
          <w:tcPr>
            <w:tcW w:w="3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PT Astra Serif" w:hAnsi="PT Astra Serif"/>
              </w:rPr>
            </w:pPr>
            <w:r>
              <w:rPr>
                <w:rFonts w:ascii="PT Astra Serif" w:hAnsi="PT Astra Serif"/>
                <w:sz w:val="20"/>
                <w:szCs w:val="20"/>
                <w:shd w:fill="FFFFFF" w:val="clear"/>
              </w:rPr>
              <w:t xml:space="preserve">≥ </w:t>
            </w:r>
            <w:r>
              <w:rPr>
                <w:rFonts w:ascii="PT Astra Serif" w:hAnsi="PT Astra Serif"/>
                <w:sz w:val="20"/>
                <w:szCs w:val="20"/>
                <w:shd w:fill="FFFFFF" w:val="clear"/>
              </w:rPr>
              <w:t>50,0</w:t>
            </w:r>
          </w:p>
        </w:tc>
        <w:tc>
          <w:tcPr>
            <w:tcW w:w="14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c>
          <w:tcPr>
            <w:tcW w:w="10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14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9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c>
          <w:tcPr>
            <w:tcW w:w="13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r>
      <w:tr>
        <w:trPr>
          <w:trHeight w:val="102" w:hRule="atLeast"/>
        </w:trPr>
        <w:tc>
          <w:tcPr>
            <w:tcW w:w="6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23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23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PT Astra Serif" w:hAnsi="PT Astra Serif"/>
              </w:rPr>
            </w:pPr>
            <w:r>
              <w:rPr>
                <w:rFonts w:ascii="PT Astra Serif" w:hAnsi="PT Astra Serif"/>
                <w:color w:val="000000"/>
                <w:sz w:val="20"/>
                <w:szCs w:val="20"/>
              </w:rPr>
              <w:t>Контактное вещество</w:t>
            </w:r>
          </w:p>
        </w:tc>
        <w:tc>
          <w:tcPr>
            <w:tcW w:w="3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PT Astra Serif" w:hAnsi="PT Astra Serif"/>
              </w:rPr>
            </w:pPr>
            <w:r>
              <w:rPr>
                <w:rFonts w:ascii="PT Astra Serif" w:hAnsi="PT Astra Serif"/>
                <w:color w:val="000000"/>
                <w:sz w:val="20"/>
                <w:szCs w:val="20"/>
              </w:rPr>
              <w:t>Твердый гель</w:t>
            </w:r>
          </w:p>
        </w:tc>
        <w:tc>
          <w:tcPr>
            <w:tcW w:w="14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c>
          <w:tcPr>
            <w:tcW w:w="10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14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9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c>
          <w:tcPr>
            <w:tcW w:w="13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r>
      <w:tr>
        <w:trPr>
          <w:trHeight w:val="102" w:hRule="atLeast"/>
        </w:trPr>
        <w:tc>
          <w:tcPr>
            <w:tcW w:w="645"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2310"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2310" w:type="dxa"/>
            <w:tcBorders>
              <w:left w:val="single" w:sz="4" w:space="0" w:color="000000"/>
              <w:bottom w:val="single" w:sz="4" w:space="0" w:color="000000"/>
              <w:right w:val="single" w:sz="4" w:space="0" w:color="000000"/>
            </w:tcBorders>
            <w:vAlign w:val="center"/>
          </w:tcPr>
          <w:p>
            <w:pPr>
              <w:pStyle w:val="Normal"/>
              <w:spacing w:lineRule="auto" w:line="240" w:before="0" w:after="0"/>
              <w:rPr>
                <w:rFonts w:ascii="PT Astra Serif" w:hAnsi="PT Astra Serif"/>
              </w:rPr>
            </w:pPr>
            <w:r>
              <w:rPr>
                <w:rFonts w:ascii="PT Astra Serif" w:hAnsi="PT Astra Serif"/>
                <w:color w:val="000000"/>
                <w:sz w:val="20"/>
                <w:szCs w:val="20"/>
              </w:rPr>
              <w:t>Покрытие металлических частей датчика электрода</w:t>
            </w:r>
          </w:p>
        </w:tc>
        <w:tc>
          <w:tcPr>
            <w:tcW w:w="3585" w:type="dxa"/>
            <w:tcBorders>
              <w:left w:val="single" w:sz="4" w:space="0" w:color="000000"/>
              <w:bottom w:val="single" w:sz="4" w:space="0" w:color="000000"/>
              <w:right w:val="single" w:sz="4" w:space="0" w:color="000000"/>
            </w:tcBorders>
            <w:vAlign w:val="center"/>
          </w:tcPr>
          <w:p>
            <w:pPr>
              <w:pStyle w:val="Normal"/>
              <w:spacing w:lineRule="auto" w:line="240" w:before="0" w:after="0"/>
              <w:rPr>
                <w:rFonts w:ascii="PT Astra Serif" w:hAnsi="PT Astra Serif"/>
              </w:rPr>
            </w:pPr>
            <w:r>
              <w:rPr>
                <w:rFonts w:ascii="PT Astra Serif" w:hAnsi="PT Astra Serif"/>
                <w:color w:val="000000"/>
                <w:sz w:val="20"/>
                <w:szCs w:val="20"/>
                <w:lang w:val="en-US"/>
              </w:rPr>
              <w:t>Ag/AgCl</w:t>
            </w:r>
          </w:p>
        </w:tc>
        <w:tc>
          <w:tcPr>
            <w:tcW w:w="1470"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c>
          <w:tcPr>
            <w:tcW w:w="1080"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1470"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900"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c>
          <w:tcPr>
            <w:tcW w:w="1365"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r>
      <w:tr>
        <w:trPr>
          <w:trHeight w:val="102" w:hRule="atLeast"/>
        </w:trPr>
        <w:tc>
          <w:tcPr>
            <w:tcW w:w="645"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2310"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2310" w:type="dxa"/>
            <w:tcBorders>
              <w:left w:val="single" w:sz="4" w:space="0" w:color="000000"/>
              <w:bottom w:val="single" w:sz="4" w:space="0" w:color="000000"/>
              <w:right w:val="single" w:sz="4" w:space="0" w:color="000000"/>
            </w:tcBorders>
            <w:vAlign w:val="center"/>
          </w:tcPr>
          <w:p>
            <w:pPr>
              <w:pStyle w:val="Normal"/>
              <w:spacing w:lineRule="auto" w:line="240" w:before="0" w:after="0"/>
              <w:rPr>
                <w:rFonts w:ascii="PT Astra Serif" w:hAnsi="PT Astra Serif"/>
              </w:rPr>
            </w:pPr>
            <w:r>
              <w:rPr>
                <w:rFonts w:ascii="PT Astra Serif" w:hAnsi="PT Astra Serif"/>
                <w:color w:val="000000"/>
                <w:sz w:val="20"/>
                <w:szCs w:val="20"/>
              </w:rPr>
              <w:t>Полимерная основа</w:t>
            </w:r>
          </w:p>
        </w:tc>
        <w:tc>
          <w:tcPr>
            <w:tcW w:w="3585" w:type="dxa"/>
            <w:tcBorders>
              <w:left w:val="single" w:sz="4" w:space="0" w:color="000000"/>
              <w:bottom w:val="single" w:sz="4" w:space="0" w:color="000000"/>
              <w:right w:val="single" w:sz="4" w:space="0" w:color="000000"/>
            </w:tcBorders>
            <w:vAlign w:val="center"/>
          </w:tcPr>
          <w:p>
            <w:pPr>
              <w:pStyle w:val="Normal"/>
              <w:spacing w:lineRule="auto" w:line="240" w:before="0" w:after="0"/>
              <w:rPr>
                <w:rFonts w:ascii="PT Astra Serif" w:hAnsi="PT Astra Serif"/>
              </w:rPr>
            </w:pPr>
            <w:r>
              <w:rPr>
                <w:rFonts w:ascii="PT Astra Serif" w:hAnsi="PT Astra Serif"/>
                <w:color w:val="000000"/>
                <w:sz w:val="20"/>
                <w:szCs w:val="20"/>
              </w:rPr>
              <w:t>Вспененный полиуретан</w:t>
            </w:r>
          </w:p>
        </w:tc>
        <w:tc>
          <w:tcPr>
            <w:tcW w:w="1470"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c>
          <w:tcPr>
            <w:tcW w:w="1080"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1470"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900"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c>
          <w:tcPr>
            <w:tcW w:w="1365"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r>
      <w:tr>
        <w:trPr>
          <w:trHeight w:val="102" w:hRule="atLeast"/>
        </w:trPr>
        <w:tc>
          <w:tcPr>
            <w:tcW w:w="645"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2310"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2310" w:type="dxa"/>
            <w:tcBorders>
              <w:left w:val="single" w:sz="4" w:space="0" w:color="000000"/>
              <w:bottom w:val="single" w:sz="4" w:space="0" w:color="000000"/>
              <w:right w:val="single" w:sz="4" w:space="0" w:color="000000"/>
            </w:tcBorders>
            <w:vAlign w:val="center"/>
          </w:tcPr>
          <w:p>
            <w:pPr>
              <w:pStyle w:val="Normal"/>
              <w:spacing w:lineRule="auto" w:line="240" w:before="0" w:after="0"/>
              <w:jc w:val="left"/>
              <w:rPr>
                <w:rFonts w:ascii="PT Astra Serif" w:hAnsi="PT Astra Serif"/>
              </w:rPr>
            </w:pPr>
            <w:r>
              <w:rPr>
                <w:rFonts w:cs="Times New Roman" w:ascii="PT Astra Serif" w:hAnsi="PT Astra Serif"/>
                <w:sz w:val="20"/>
                <w:szCs w:val="20"/>
              </w:rPr>
              <w:t>Тип коннектора</w:t>
            </w:r>
          </w:p>
        </w:tc>
        <w:tc>
          <w:tcPr>
            <w:tcW w:w="3585" w:type="dxa"/>
            <w:tcBorders>
              <w:left w:val="single" w:sz="4" w:space="0" w:color="000000"/>
              <w:bottom w:val="single" w:sz="4" w:space="0" w:color="000000"/>
              <w:right w:val="single" w:sz="4" w:space="0" w:color="000000"/>
            </w:tcBorders>
            <w:vAlign w:val="center"/>
          </w:tcPr>
          <w:p>
            <w:pPr>
              <w:pStyle w:val="Normal"/>
              <w:spacing w:lineRule="auto" w:line="240" w:before="0" w:after="0"/>
              <w:jc w:val="left"/>
              <w:rPr>
                <w:rFonts w:ascii="PT Astra Serif" w:hAnsi="PT Astra Serif"/>
              </w:rPr>
            </w:pPr>
            <w:r>
              <w:rPr>
                <w:rFonts w:cs="Times New Roman" w:ascii="PT Astra Serif" w:hAnsi="PT Astra Serif"/>
                <w:sz w:val="20"/>
                <w:szCs w:val="20"/>
              </w:rPr>
              <w:t>Кнопка</w:t>
            </w:r>
          </w:p>
        </w:tc>
        <w:tc>
          <w:tcPr>
            <w:tcW w:w="1470"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c>
          <w:tcPr>
            <w:tcW w:w="1080"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1470"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900"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c>
          <w:tcPr>
            <w:tcW w:w="1365"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r>
      <w:tr>
        <w:trPr>
          <w:trHeight w:val="102" w:hRule="atLeast"/>
        </w:trPr>
        <w:tc>
          <w:tcPr>
            <w:tcW w:w="645"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2310"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2310" w:type="dxa"/>
            <w:tcBorders>
              <w:left w:val="single" w:sz="4" w:space="0" w:color="000000"/>
              <w:bottom w:val="single" w:sz="4" w:space="0" w:color="000000"/>
              <w:right w:val="single" w:sz="4" w:space="0" w:color="000000"/>
            </w:tcBorders>
            <w:vAlign w:val="center"/>
          </w:tcPr>
          <w:p>
            <w:pPr>
              <w:pStyle w:val="Normal"/>
              <w:spacing w:lineRule="auto" w:line="240" w:before="0" w:after="0"/>
              <w:rPr>
                <w:rFonts w:ascii="PT Astra Serif" w:hAnsi="PT Astra Serif"/>
              </w:rPr>
            </w:pPr>
            <w:r>
              <w:rPr>
                <w:rFonts w:ascii="PT Astra Serif" w:hAnsi="PT Astra Serif"/>
                <w:color w:val="000000"/>
                <w:sz w:val="20"/>
                <w:szCs w:val="20"/>
              </w:rPr>
              <w:t>Защитная пленка</w:t>
            </w:r>
          </w:p>
        </w:tc>
        <w:tc>
          <w:tcPr>
            <w:tcW w:w="3585" w:type="dxa"/>
            <w:tcBorders>
              <w:left w:val="single" w:sz="4" w:space="0" w:color="000000"/>
              <w:bottom w:val="single" w:sz="4" w:space="0" w:color="000000"/>
              <w:right w:val="single" w:sz="4" w:space="0" w:color="000000"/>
            </w:tcBorders>
            <w:vAlign w:val="center"/>
          </w:tcPr>
          <w:p>
            <w:pPr>
              <w:pStyle w:val="Normal"/>
              <w:spacing w:lineRule="auto" w:line="240" w:before="0" w:after="0"/>
              <w:rPr>
                <w:rFonts w:ascii="PT Astra Serif" w:hAnsi="PT Astra Serif"/>
              </w:rPr>
            </w:pPr>
            <w:r>
              <w:rPr>
                <w:rFonts w:ascii="PT Astra Serif" w:hAnsi="PT Astra Serif"/>
                <w:color w:val="000000"/>
                <w:sz w:val="20"/>
                <w:szCs w:val="20"/>
              </w:rPr>
              <w:t>Прозрачная глянцевая литая полиэтиленовая пленка</w:t>
            </w:r>
          </w:p>
        </w:tc>
        <w:tc>
          <w:tcPr>
            <w:tcW w:w="1470"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c>
          <w:tcPr>
            <w:tcW w:w="1080"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1470"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900"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c>
          <w:tcPr>
            <w:tcW w:w="1365"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r>
      <w:tr>
        <w:trPr>
          <w:trHeight w:val="102" w:hRule="atLeast"/>
        </w:trPr>
        <w:tc>
          <w:tcPr>
            <w:tcW w:w="645"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2310"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2310" w:type="dxa"/>
            <w:tcBorders>
              <w:left w:val="single" w:sz="4" w:space="0" w:color="000000"/>
              <w:bottom w:val="single" w:sz="4" w:space="0" w:color="000000"/>
              <w:right w:val="single" w:sz="4" w:space="0" w:color="000000"/>
            </w:tcBorders>
            <w:vAlign w:val="center"/>
          </w:tcPr>
          <w:p>
            <w:pPr>
              <w:pStyle w:val="Normal"/>
              <w:spacing w:lineRule="auto" w:line="240" w:before="0" w:after="0"/>
              <w:rPr>
                <w:rFonts w:ascii="PT Astra Serif" w:hAnsi="PT Astra Serif"/>
              </w:rPr>
            </w:pPr>
            <w:r>
              <w:rPr>
                <w:rFonts w:ascii="PT Astra Serif" w:hAnsi="PT Astra Serif"/>
                <w:color w:val="000000"/>
                <w:sz w:val="20"/>
                <w:szCs w:val="20"/>
              </w:rPr>
              <w:t>Класс потенциального риска применения МИ</w:t>
            </w:r>
          </w:p>
        </w:tc>
        <w:tc>
          <w:tcPr>
            <w:tcW w:w="3585" w:type="dxa"/>
            <w:tcBorders>
              <w:left w:val="single" w:sz="4" w:space="0" w:color="000000"/>
              <w:bottom w:val="single" w:sz="4" w:space="0" w:color="000000"/>
              <w:right w:val="single" w:sz="4" w:space="0" w:color="000000"/>
            </w:tcBorders>
            <w:vAlign w:val="center"/>
          </w:tcPr>
          <w:p>
            <w:pPr>
              <w:pStyle w:val="Normal"/>
              <w:spacing w:lineRule="auto" w:line="240" w:before="0" w:after="0"/>
              <w:rPr>
                <w:rFonts w:ascii="PT Astra Serif" w:hAnsi="PT Astra Serif"/>
              </w:rPr>
            </w:pPr>
            <w:r>
              <w:rPr>
                <w:rFonts w:ascii="PT Astra Serif" w:hAnsi="PT Astra Serif"/>
                <w:sz w:val="20"/>
                <w:szCs w:val="20"/>
                <w:shd w:fill="FFFFFF" w:val="clear"/>
              </w:rPr>
              <w:t>1</w:t>
            </w:r>
          </w:p>
        </w:tc>
        <w:tc>
          <w:tcPr>
            <w:tcW w:w="1470"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c>
          <w:tcPr>
            <w:tcW w:w="1080"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1470"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900"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c>
          <w:tcPr>
            <w:tcW w:w="1365"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r>
      <w:tr>
        <w:trPr>
          <w:trHeight w:val="102" w:hRule="atLeast"/>
        </w:trPr>
        <w:tc>
          <w:tcPr>
            <w:tcW w:w="645"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2310"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2310" w:type="dxa"/>
            <w:tcBorders>
              <w:left w:val="single" w:sz="4" w:space="0" w:color="000000"/>
              <w:bottom w:val="single" w:sz="4" w:space="0" w:color="000000"/>
              <w:right w:val="single" w:sz="4" w:space="0" w:color="000000"/>
            </w:tcBorders>
            <w:vAlign w:val="center"/>
          </w:tcPr>
          <w:p>
            <w:pPr>
              <w:pStyle w:val="Normal"/>
              <w:spacing w:lineRule="auto" w:line="240" w:before="0" w:after="0"/>
              <w:rPr>
                <w:rFonts w:ascii="PT Astra Serif" w:hAnsi="PT Astra Serif"/>
              </w:rPr>
            </w:pPr>
            <w:r>
              <w:rPr>
                <w:rFonts w:ascii="PT Astra Serif" w:hAnsi="PT Astra Serif"/>
                <w:color w:val="000000"/>
                <w:sz w:val="20"/>
                <w:szCs w:val="20"/>
              </w:rPr>
              <w:t>Способ укладки</w:t>
            </w:r>
          </w:p>
        </w:tc>
        <w:tc>
          <w:tcPr>
            <w:tcW w:w="3585" w:type="dxa"/>
            <w:tcBorders>
              <w:left w:val="single" w:sz="4" w:space="0" w:color="000000"/>
              <w:bottom w:val="single" w:sz="4" w:space="0" w:color="000000"/>
              <w:right w:val="single" w:sz="4" w:space="0" w:color="000000"/>
            </w:tcBorders>
            <w:vAlign w:val="center"/>
          </w:tcPr>
          <w:p>
            <w:pPr>
              <w:pStyle w:val="Normal"/>
              <w:spacing w:lineRule="auto" w:line="240" w:before="0" w:after="0"/>
              <w:rPr>
                <w:rFonts w:ascii="PT Astra Serif" w:hAnsi="PT Astra Serif"/>
              </w:rPr>
            </w:pPr>
            <w:r>
              <w:rPr>
                <w:rFonts w:ascii="PT Astra Serif" w:hAnsi="PT Astra Serif"/>
                <w:sz w:val="20"/>
                <w:szCs w:val="20"/>
                <w:shd w:fill="FFFFFF" w:val="clear"/>
              </w:rPr>
              <w:t>Упаковка</w:t>
            </w:r>
          </w:p>
        </w:tc>
        <w:tc>
          <w:tcPr>
            <w:tcW w:w="1470"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c>
          <w:tcPr>
            <w:tcW w:w="1080"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1470"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900"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c>
          <w:tcPr>
            <w:tcW w:w="1365"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r>
      <w:tr>
        <w:trPr>
          <w:trHeight w:val="102" w:hRule="atLeast"/>
        </w:trPr>
        <w:tc>
          <w:tcPr>
            <w:tcW w:w="6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23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23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PT Astra Serif" w:hAnsi="PT Astra Serif"/>
              </w:rPr>
            </w:pPr>
            <w:r>
              <w:rPr>
                <w:rFonts w:ascii="PT Astra Serif" w:hAnsi="PT Astra Serif"/>
                <w:sz w:val="20"/>
                <w:szCs w:val="20"/>
                <w:shd w:fill="FFFFFF" w:val="clear"/>
              </w:rPr>
              <w:t xml:space="preserve">Количество в упаковке, </w:t>
            </w:r>
            <w:r>
              <w:rPr>
                <w:rFonts w:ascii="PT Astra Serif" w:hAnsi="PT Astra Serif"/>
                <w:sz w:val="20"/>
                <w:szCs w:val="20"/>
                <w:shd w:fill="FFFFFF" w:val="clear"/>
              </w:rPr>
              <w:t>штук</w:t>
            </w:r>
          </w:p>
        </w:tc>
        <w:tc>
          <w:tcPr>
            <w:tcW w:w="3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PT Astra Serif" w:hAnsi="PT Astra Serif"/>
              </w:rPr>
            </w:pPr>
            <w:r>
              <w:rPr>
                <w:rFonts w:ascii="PT Astra Serif" w:hAnsi="PT Astra Serif"/>
                <w:sz w:val="20"/>
                <w:szCs w:val="20"/>
                <w:shd w:fill="FFFFFF" w:val="clear"/>
              </w:rPr>
              <w:t xml:space="preserve">≥ </w:t>
            </w:r>
            <w:r>
              <w:rPr>
                <w:rFonts w:ascii="PT Astra Serif" w:hAnsi="PT Astra Serif"/>
                <w:sz w:val="20"/>
                <w:szCs w:val="20"/>
                <w:shd w:fill="FFFFFF" w:val="clear"/>
              </w:rPr>
              <w:t xml:space="preserve">50 </w:t>
            </w:r>
            <w:r>
              <w:rPr>
                <w:rFonts w:ascii="PT Astra Serif" w:hAnsi="PT Astra Serif"/>
                <w:sz w:val="20"/>
                <w:szCs w:val="20"/>
                <w:shd w:fill="FFFFFF" w:val="clear"/>
              </w:rPr>
              <w:t xml:space="preserve">и </w:t>
            </w:r>
            <w:r>
              <w:rPr>
                <w:rFonts w:cs="PT Astra Serif" w:ascii="PT Astra Serif" w:hAnsi="PT Astra Serif"/>
                <w:color w:val="000000"/>
                <w:sz w:val="19"/>
                <w:szCs w:val="19"/>
                <w:shd w:fill="FFFFFF" w:val="clear"/>
              </w:rPr>
              <w:t>≤ 100</w:t>
            </w:r>
          </w:p>
        </w:tc>
        <w:tc>
          <w:tcPr>
            <w:tcW w:w="14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c>
          <w:tcPr>
            <w:tcW w:w="10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14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9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c>
          <w:tcPr>
            <w:tcW w:w="13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r>
      <w:tr>
        <w:trPr>
          <w:trHeight w:val="474" w:hRule="atLeast"/>
        </w:trPr>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c>
          <w:tcPr>
            <w:tcW w:w="2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t>ИТОГО</w:t>
            </w:r>
          </w:p>
        </w:tc>
        <w:tc>
          <w:tcPr>
            <w:tcW w:w="589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c>
          <w:tcPr>
            <w:tcW w:w="14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14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sz w:val="20"/>
                <w:szCs w:val="20"/>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c>
          <w:tcPr>
            <w:tcW w:w="1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800" w:leader="none"/>
              </w:tabs>
              <w:spacing w:before="0" w:after="200"/>
              <w:jc w:val="center"/>
              <w:rPr>
                <w:rFonts w:ascii="PT Astra Serif" w:hAnsi="PT Astra Serif"/>
                <w:sz w:val="20"/>
                <w:szCs w:val="20"/>
              </w:rPr>
            </w:pPr>
            <w:r>
              <w:rPr>
                <w:rFonts w:ascii="PT Astra Serif" w:hAnsi="PT Astra Serif"/>
                <w:sz w:val="20"/>
                <w:szCs w:val="20"/>
              </w:rPr>
            </w:r>
          </w:p>
        </w:tc>
      </w:tr>
    </w:tbl>
    <w:p>
      <w:pPr>
        <w:pStyle w:val="Normal"/>
        <w:widowControl w:val="false"/>
        <w:spacing w:lineRule="auto" w:line="240" w:before="0" w:after="0"/>
        <w:ind w:firstLine="708" w:left="708"/>
        <w:jc w:val="both"/>
        <w:rPr>
          <w:rFonts w:ascii="PT Astra Serif" w:hAnsi="PT Astra Serif" w:eastAsia="Times New Roman" w:cs="Times New Roman"/>
          <w:sz w:val="24"/>
          <w:szCs w:val="24"/>
        </w:rPr>
      </w:pPr>
      <w:r>
        <w:rPr>
          <w:rFonts w:eastAsia="Times New Roman" w:cs="Times New Roman" w:ascii="PT Astra Serif" w:hAnsi="PT Astra Serif"/>
          <w:sz w:val="24"/>
          <w:szCs w:val="24"/>
        </w:rPr>
        <w:t>Итого</w:t>
      </w:r>
    </w:p>
    <w:p>
      <w:pPr>
        <w:pStyle w:val="Normal"/>
        <w:widowControl w:val="false"/>
        <w:spacing w:lineRule="auto" w:line="240" w:before="0" w:after="0"/>
        <w:ind w:firstLine="708" w:left="708"/>
        <w:jc w:val="both"/>
        <w:rPr>
          <w:rFonts w:ascii="PT Astra Serif" w:hAnsi="PT Astra Serif" w:eastAsia="Times New Roman" w:cs="Times New Roman"/>
          <w:color w:val="FF0000"/>
          <w:sz w:val="24"/>
          <w:szCs w:val="24"/>
        </w:rPr>
      </w:pPr>
      <w:r>
        <w:rPr>
          <w:rFonts w:eastAsia="Times New Roman" w:cs="Times New Roman" w:ascii="PT Astra Serif" w:hAnsi="PT Astra Serif"/>
          <w:color w:val="FF0000"/>
          <w:sz w:val="24"/>
          <w:szCs w:val="24"/>
        </w:rPr>
      </w:r>
    </w:p>
    <w:p>
      <w:pPr>
        <w:pStyle w:val="Normal"/>
        <w:widowControl w:val="false"/>
        <w:spacing w:lineRule="auto" w:line="240" w:before="0" w:after="0"/>
        <w:ind w:firstLine="708" w:left="708"/>
        <w:jc w:val="both"/>
        <w:rPr>
          <w:rFonts w:ascii="PT Astra Serif" w:hAnsi="PT Astra Serif" w:eastAsia="Times New Roman" w:cs="Times New Roman"/>
          <w:color w:val="FF0000"/>
          <w:sz w:val="24"/>
          <w:szCs w:val="24"/>
        </w:rPr>
      </w:pPr>
      <w:r>
        <w:rPr>
          <w:rFonts w:eastAsia="Times New Roman" w:cs="Times New Roman" w:ascii="PT Astra Serif" w:hAnsi="PT Astra Serif"/>
          <w:color w:val="FF0000"/>
          <w:sz w:val="24"/>
          <w:szCs w:val="24"/>
        </w:rPr>
      </w:r>
    </w:p>
    <w:tbl>
      <w:tblPr>
        <w:tblW w:w="9525" w:type="dxa"/>
        <w:jc w:val="left"/>
        <w:tblInd w:w="0" w:type="dxa"/>
        <w:tblLayout w:type="fixed"/>
        <w:tblCellMar>
          <w:top w:w="0" w:type="dxa"/>
          <w:left w:w="0" w:type="dxa"/>
          <w:bottom w:w="0" w:type="dxa"/>
          <w:right w:w="0" w:type="dxa"/>
        </w:tblCellMar>
        <w:tblLook w:val="04a0"/>
      </w:tblPr>
      <w:tblGrid>
        <w:gridCol w:w="5264"/>
        <w:gridCol w:w="4261"/>
      </w:tblGrid>
      <w:tr>
        <w:trPr/>
        <w:tc>
          <w:tcPr>
            <w:tcW w:w="5264" w:type="dxa"/>
            <w:tcBorders/>
          </w:tcPr>
          <w:p>
            <w:pPr>
              <w:pStyle w:val="Normal"/>
              <w:suppressAutoHyphens w:val="false"/>
              <w:spacing w:lineRule="auto" w:line="276" w:beforeAutospacing="1" w:after="238"/>
              <w:rPr>
                <w:rFonts w:ascii="PT Astra Serif" w:hAnsi="PT Astra Serif"/>
                <w:sz w:val="21"/>
                <w:szCs w:val="21"/>
              </w:rPr>
            </w:pPr>
            <w:r>
              <w:rPr>
                <w:rFonts w:ascii="PT Astra Serif" w:hAnsi="PT Astra Serif"/>
                <w:sz w:val="21"/>
                <w:szCs w:val="21"/>
                <w:lang w:eastAsia="ru-RU"/>
              </w:rPr>
              <w:t>Главный врач</w:t>
            </w:r>
          </w:p>
          <w:p>
            <w:pPr>
              <w:pStyle w:val="Normal"/>
              <w:suppressAutoHyphens w:val="false"/>
              <w:spacing w:lineRule="auto" w:line="276" w:before="238" w:after="0"/>
              <w:rPr>
                <w:rFonts w:ascii="PT Astra Serif" w:hAnsi="PT Astra Serif"/>
                <w:sz w:val="21"/>
                <w:szCs w:val="21"/>
                <w:lang w:eastAsia="ru-RU"/>
              </w:rPr>
            </w:pPr>
            <w:r>
              <w:rPr>
                <w:rFonts w:ascii="PT Astra Serif" w:hAnsi="PT Astra Serif"/>
                <w:sz w:val="21"/>
                <w:szCs w:val="21"/>
                <w:lang w:eastAsia="ru-RU"/>
              </w:rPr>
            </w:r>
          </w:p>
          <w:p>
            <w:pPr>
              <w:pStyle w:val="Normal"/>
              <w:suppressAutoHyphens w:val="false"/>
              <w:spacing w:lineRule="auto" w:line="276" w:before="238" w:after="0"/>
              <w:rPr>
                <w:rFonts w:ascii="PT Astra Serif" w:hAnsi="PT Astra Serif"/>
                <w:sz w:val="21"/>
                <w:szCs w:val="21"/>
              </w:rPr>
            </w:pPr>
            <w:r>
              <w:rPr>
                <w:rFonts w:ascii="PT Astra Serif" w:hAnsi="PT Astra Serif"/>
                <w:sz w:val="21"/>
                <w:szCs w:val="21"/>
                <w:lang w:eastAsia="ru-RU"/>
              </w:rPr>
              <w:t>_____________________С.Н. Беззубенков</w:t>
            </w:r>
          </w:p>
          <w:p>
            <w:pPr>
              <w:pStyle w:val="Normal"/>
              <w:suppressAutoHyphens w:val="false"/>
              <w:spacing w:lineRule="auto" w:line="276" w:before="238" w:after="142"/>
              <w:rPr>
                <w:rFonts w:ascii="PT Astra Serif" w:hAnsi="PT Astra Serif"/>
                <w:sz w:val="21"/>
                <w:szCs w:val="21"/>
              </w:rPr>
            </w:pPr>
            <w:r>
              <w:rPr>
                <w:rFonts w:ascii="PT Astra Serif" w:hAnsi="PT Astra Serif"/>
                <w:sz w:val="21"/>
                <w:szCs w:val="21"/>
                <w:lang w:eastAsia="ru-RU"/>
              </w:rPr>
              <w:t>М.П.</w:t>
            </w:r>
          </w:p>
        </w:tc>
        <w:tc>
          <w:tcPr>
            <w:tcW w:w="4261" w:type="dxa"/>
            <w:tcBorders/>
          </w:tcPr>
          <w:p>
            <w:pPr>
              <w:pStyle w:val="Normal"/>
              <w:suppressAutoHyphens w:val="false"/>
              <w:spacing w:lineRule="auto" w:line="276" w:beforeAutospacing="1" w:after="238"/>
              <w:rPr>
                <w:rFonts w:ascii="PT Astra Serif" w:hAnsi="PT Astra Serif"/>
                <w:sz w:val="21"/>
                <w:szCs w:val="21"/>
              </w:rPr>
            </w:pPr>
            <w:r>
              <w:rPr>
                <w:rFonts w:ascii="PT Astra Serif" w:hAnsi="PT Astra Serif"/>
                <w:sz w:val="21"/>
                <w:szCs w:val="21"/>
                <w:lang w:eastAsia="ru-RU"/>
              </w:rPr>
              <w:t>Должность руководителя</w:t>
            </w:r>
          </w:p>
          <w:p>
            <w:pPr>
              <w:pStyle w:val="Normal"/>
              <w:suppressAutoHyphens w:val="false"/>
              <w:spacing w:lineRule="auto" w:line="276" w:before="238" w:after="0"/>
              <w:rPr>
                <w:rFonts w:ascii="PT Astra Serif" w:hAnsi="PT Astra Serif"/>
                <w:sz w:val="21"/>
                <w:szCs w:val="21"/>
                <w:lang w:eastAsia="ru-RU"/>
              </w:rPr>
            </w:pPr>
            <w:r>
              <w:rPr>
                <w:rFonts w:ascii="PT Astra Serif" w:hAnsi="PT Astra Serif"/>
                <w:sz w:val="21"/>
                <w:szCs w:val="21"/>
                <w:lang w:eastAsia="ru-RU"/>
              </w:rPr>
            </w:r>
          </w:p>
          <w:p>
            <w:pPr>
              <w:pStyle w:val="Normal"/>
              <w:suppressAutoHyphens w:val="false"/>
              <w:spacing w:lineRule="auto" w:line="276" w:before="238" w:after="0"/>
              <w:rPr>
                <w:rFonts w:ascii="PT Astra Serif" w:hAnsi="PT Astra Serif"/>
                <w:sz w:val="21"/>
                <w:szCs w:val="21"/>
              </w:rPr>
            </w:pPr>
            <w:r>
              <w:rPr>
                <w:rFonts w:ascii="PT Astra Serif" w:hAnsi="PT Astra Serif"/>
                <w:sz w:val="21"/>
                <w:szCs w:val="21"/>
                <w:lang w:eastAsia="ru-RU"/>
              </w:rPr>
              <w:t>________________(Ф.И.О. руководителя)</w:t>
            </w:r>
          </w:p>
          <w:p>
            <w:pPr>
              <w:pStyle w:val="Normal"/>
              <w:suppressAutoHyphens w:val="false"/>
              <w:spacing w:lineRule="auto" w:line="276" w:before="238" w:after="142"/>
              <w:ind w:right="-74"/>
              <w:rPr>
                <w:rFonts w:ascii="PT Astra Serif" w:hAnsi="PT Astra Serif"/>
                <w:sz w:val="21"/>
                <w:szCs w:val="21"/>
              </w:rPr>
            </w:pPr>
            <w:r>
              <w:rPr>
                <w:rFonts w:ascii="PT Astra Serif" w:hAnsi="PT Astra Serif"/>
                <w:sz w:val="21"/>
                <w:szCs w:val="21"/>
                <w:lang w:eastAsia="ru-RU"/>
              </w:rPr>
              <w:t>М.П.</w:t>
            </w:r>
          </w:p>
        </w:tc>
      </w:tr>
    </w:tbl>
    <w:p>
      <w:pPr>
        <w:pStyle w:val="Normal"/>
        <w:widowControl w:val="false"/>
        <w:spacing w:lineRule="auto" w:line="240" w:before="0" w:after="0"/>
        <w:ind w:firstLine="708" w:left="708"/>
        <w:jc w:val="both"/>
        <w:rPr>
          <w:rFonts w:ascii="PT Astra Serif" w:hAnsi="PT Astra Serif" w:eastAsia="Times New Roman" w:cs="Times New Roman"/>
          <w:color w:val="FF0000"/>
          <w:sz w:val="24"/>
          <w:szCs w:val="24"/>
        </w:rPr>
      </w:pPr>
      <w:r>
        <w:rPr>
          <w:rFonts w:eastAsia="Times New Roman" w:cs="Times New Roman" w:ascii="PT Astra Serif" w:hAnsi="PT Astra Serif"/>
          <w:color w:val="FF0000"/>
          <w:sz w:val="24"/>
          <w:szCs w:val="24"/>
        </w:rPr>
      </w:r>
    </w:p>
    <w:sectPr>
      <w:headerReference w:type="even" r:id="rId7"/>
      <w:headerReference w:type="default" r:id="rId8"/>
      <w:headerReference w:type="first" r:id="rId9"/>
      <w:footerReference w:type="even" r:id="rId10"/>
      <w:footerReference w:type="default" r:id="rId11"/>
      <w:footerReference w:type="first" r:id="rId12"/>
      <w:type w:val="nextPage"/>
      <w:pgSz w:orient="landscape" w:w="16838" w:h="11906"/>
      <w:pgMar w:left="709" w:right="709" w:gutter="0" w:header="567" w:top="624" w:footer="567" w:bottom="709"/>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ahoma">
    <w:charset w:val="cc"/>
    <w:family w:val="swiss"/>
    <w:pitch w:val="variable"/>
  </w:font>
  <w:font w:name="Times New Roman">
    <w:charset w:val="cc"/>
    <w:family w:val="roman"/>
    <w:pitch w:val="variable"/>
  </w:font>
  <w:font w:name="Arial">
    <w:charset w:val="cc"/>
    <w:family w:val="swiss"/>
    <w:pitch w:val="variable"/>
  </w:font>
  <w:font w:name="Liberation Sans">
    <w:altName w:val="Arial"/>
    <w:charset w:val="cc"/>
    <w:family w:val="swiss"/>
    <w:pitch w:val="variable"/>
  </w:font>
  <w:font w:name="Courier New">
    <w:charset w:val="cc"/>
    <w:family w:val="roman"/>
    <w:pitch w:val="variable"/>
  </w:font>
  <w:font w:name="Arial Narrow">
    <w:charset w:val="cc"/>
    <w:family w:val="swiss"/>
    <w:pitch w:val="variable"/>
  </w:font>
  <w:font w:name="PT Astra Serif">
    <w:charset w:val="cc"/>
    <w:family w:val="roman"/>
    <w:pitch w:val="variable"/>
  </w:font>
  <w:font w:name="PT Astra Serif">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sdt>
      <w:sdtPr>
        <w:id w:val="1886757885"/>
        <w:showingPlcHdr/>
        <w:text/>
      </w:sdtPr>
      <w:sdtContent>
        <w:r>
          <w:rPr/>
        </w:r>
        <w:r>
          <w:rPr/>
          <w:t xml:space="preserve">     </w:t>
        </w:r>
      </w:sdtContent>
    </w:sdt>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sdt>
      <w:sdtPr>
        <w:id w:val="-1983530542"/>
        <w:showingPlcHdr/>
        <w:text/>
      </w:sdtPr>
      <w:sdtContent>
        <w:r>
          <w:rPr/>
        </w:r>
        <w:r>
          <w:rPr/>
          <w:t xml:space="preserve">     </w:t>
        </w:r>
      </w:sdtContent>
    </w:sdt>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sdt>
      <w:sdtPr>
        <w:id w:val="97298886"/>
        <w:showingPlcHdr/>
        <w:text/>
      </w:sdtPr>
      <w:sdtContent>
        <w:r>
          <w:rPr/>
        </w:r>
        <w:r>
          <w:rPr/>
          <w:t xml:space="preserve">     </w:t>
        </w:r>
      </w:sdtContent>
    </w:sdt>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isLgl/>
      <w:numFmt w:val="decimal"/>
      <w:lvlText w:val="%1.%2."/>
      <w:lvlJc w:val="left"/>
      <w:pPr>
        <w:tabs>
          <w:tab w:val="num" w:pos="480"/>
        </w:tabs>
        <w:ind w:left="480" w:hanging="480"/>
      </w:pPr>
      <w:rPr>
        <w:sz w:val="18"/>
        <w:i w:val="false"/>
        <w:b w:val="false"/>
        <w:szCs w:val="18"/>
        <w:rFonts w:ascii="Times New Roman" w:hAnsi="Times New Roman" w:cs="Times New Roman"/>
      </w:rPr>
    </w:lvl>
    <w:lvl w:ilvl="2">
      <w:start w:val="1"/>
      <w:isLgl/>
      <w:numFmt w:val="decimal"/>
      <w:lvlText w:val="%1.%2.%3."/>
      <w:lvlJc w:val="left"/>
      <w:pPr>
        <w:tabs>
          <w:tab w:val="num" w:pos="1855"/>
        </w:tabs>
        <w:ind w:left="1855" w:hanging="720"/>
      </w:pPr>
      <w:rPr/>
    </w:lvl>
    <w:lvl w:ilvl="3">
      <w:start w:val="1"/>
      <w:isLgl/>
      <w:numFmt w:val="decimal"/>
      <w:lvlText w:val="%1.%2.%3.%4."/>
      <w:lvlJc w:val="left"/>
      <w:pPr>
        <w:tabs>
          <w:tab w:val="num" w:pos="1288"/>
        </w:tabs>
        <w:ind w:left="1288" w:hanging="720"/>
      </w:pPr>
      <w:rPr/>
    </w:lvl>
    <w:lvl w:ilvl="4">
      <w:start w:val="1"/>
      <w:isLgl/>
      <w:numFmt w:val="decimal"/>
      <w:lvlText w:val="%1.%2.%3.%4.%5."/>
      <w:lvlJc w:val="left"/>
      <w:pPr>
        <w:tabs>
          <w:tab w:val="num" w:pos="1932"/>
        </w:tabs>
        <w:ind w:left="1932" w:hanging="1080"/>
      </w:pPr>
      <w:rPr/>
    </w:lvl>
    <w:lvl w:ilvl="5">
      <w:start w:val="1"/>
      <w:isLgl/>
      <w:numFmt w:val="decimal"/>
      <w:lvlText w:val="%1.%2.%3.%4.%5.%6."/>
      <w:lvlJc w:val="left"/>
      <w:pPr>
        <w:tabs>
          <w:tab w:val="num" w:pos="2216"/>
        </w:tabs>
        <w:ind w:left="2216" w:hanging="1080"/>
      </w:pPr>
      <w:rPr/>
    </w:lvl>
    <w:lvl w:ilvl="6">
      <w:start w:val="1"/>
      <w:isLgl/>
      <w:numFmt w:val="decimal"/>
      <w:lvlText w:val="%1.%2.%3.%4.%5.%6.%7."/>
      <w:lvlJc w:val="left"/>
      <w:pPr>
        <w:tabs>
          <w:tab w:val="num" w:pos="2860"/>
        </w:tabs>
        <w:ind w:left="2860" w:hanging="1440"/>
      </w:pPr>
      <w:rPr/>
    </w:lvl>
    <w:lvl w:ilvl="7">
      <w:start w:val="1"/>
      <w:isLgl/>
      <w:numFmt w:val="decimal"/>
      <w:lvlText w:val="%1.%2.%3.%4.%5.%6.%7.%8."/>
      <w:lvlJc w:val="left"/>
      <w:pPr>
        <w:tabs>
          <w:tab w:val="num" w:pos="3144"/>
        </w:tabs>
        <w:ind w:left="3144" w:hanging="1440"/>
      </w:pPr>
      <w:rPr/>
    </w:lvl>
    <w:lvl w:ilvl="8">
      <w:start w:val="1"/>
      <w:isLgl/>
      <w:numFmt w:val="decimal"/>
      <w:lvlText w:val="%1.%2.%3.%4.%5.%6.%7.%8.%9."/>
      <w:lvlJc w:val="left"/>
      <w:pPr>
        <w:tabs>
          <w:tab w:val="num" w:pos="3788"/>
        </w:tabs>
        <w:ind w:left="3788" w:hanging="180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a0ecc"/>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Heading1">
    <w:name w:val="heading 1"/>
    <w:basedOn w:val="Normal"/>
    <w:next w:val="Normal"/>
    <w:link w:val="1"/>
    <w:uiPriority w:val="9"/>
    <w:qFormat/>
    <w:rsid w:val="0093377b"/>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3">
    <w:name w:val="heading 3"/>
    <w:basedOn w:val="Normal"/>
    <w:next w:val="Normal"/>
    <w:link w:val="3"/>
    <w:qFormat/>
    <w:rsid w:val="009003b9"/>
    <w:pPr>
      <w:keepNext w:val="true"/>
      <w:spacing w:lineRule="auto" w:line="240" w:before="240" w:after="60"/>
      <w:outlineLvl w:val="2"/>
    </w:pPr>
    <w:rPr>
      <w:rFonts w:ascii="Cambria" w:hAnsi="Cambria" w:eastAsia="Times New Roman" w:cs="Times New Roman"/>
      <w:b/>
      <w:bCs/>
      <w:sz w:val="26"/>
      <w:szCs w:val="26"/>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qFormat/>
    <w:rsid w:val="007b7a3b"/>
    <w:rPr>
      <w:rFonts w:ascii="Tahoma" w:hAnsi="Tahoma" w:cs="Tahoma"/>
      <w:sz w:val="16"/>
      <w:szCs w:val="16"/>
    </w:rPr>
  </w:style>
  <w:style w:type="character" w:styleId="Hyperlink">
    <w:name w:val="Hyperlink"/>
    <w:basedOn w:val="DefaultParagraphFont"/>
    <w:uiPriority w:val="99"/>
    <w:unhideWhenUsed/>
    <w:rsid w:val="002e320f"/>
    <w:rPr>
      <w:color w:themeColor="hyperlink" w:val="0000FF"/>
      <w:u w:val="single"/>
    </w:rPr>
  </w:style>
  <w:style w:type="character" w:styleId="Style13" w:customStyle="1">
    <w:name w:val="Верхний колонтитул Знак"/>
    <w:basedOn w:val="DefaultParagraphFont"/>
    <w:uiPriority w:val="99"/>
    <w:qFormat/>
    <w:rsid w:val="005a4ba9"/>
    <w:rPr/>
  </w:style>
  <w:style w:type="character" w:styleId="Style14" w:customStyle="1">
    <w:name w:val="Нижний колонтитул Знак"/>
    <w:basedOn w:val="DefaultParagraphFont"/>
    <w:uiPriority w:val="99"/>
    <w:qFormat/>
    <w:rsid w:val="005a4ba9"/>
    <w:rPr/>
  </w:style>
  <w:style w:type="character" w:styleId="CommentReference">
    <w:name w:val="annotation reference"/>
    <w:basedOn w:val="DefaultParagraphFont"/>
    <w:uiPriority w:val="99"/>
    <w:semiHidden/>
    <w:unhideWhenUsed/>
    <w:qFormat/>
    <w:rsid w:val="000c0c20"/>
    <w:rPr>
      <w:sz w:val="16"/>
      <w:szCs w:val="16"/>
    </w:rPr>
  </w:style>
  <w:style w:type="character" w:styleId="Style15" w:customStyle="1">
    <w:name w:val="Текст примечания Знак"/>
    <w:basedOn w:val="DefaultParagraphFont"/>
    <w:uiPriority w:val="99"/>
    <w:semiHidden/>
    <w:qFormat/>
    <w:rsid w:val="000c0c20"/>
    <w:rPr>
      <w:sz w:val="20"/>
      <w:szCs w:val="20"/>
    </w:rPr>
  </w:style>
  <w:style w:type="character" w:styleId="Style16" w:customStyle="1">
    <w:name w:val="Тема примечания Знак"/>
    <w:basedOn w:val="Style15"/>
    <w:link w:val="annotationsubject"/>
    <w:uiPriority w:val="99"/>
    <w:semiHidden/>
    <w:qFormat/>
    <w:rsid w:val="000c0c20"/>
    <w:rPr>
      <w:b/>
      <w:bCs/>
      <w:sz w:val="20"/>
      <w:szCs w:val="20"/>
    </w:rPr>
  </w:style>
  <w:style w:type="character" w:styleId="Style17" w:customStyle="1">
    <w:name w:val="Текст сноски Знак"/>
    <w:basedOn w:val="DefaultParagraphFont"/>
    <w:uiPriority w:val="99"/>
    <w:semiHidden/>
    <w:qFormat/>
    <w:rsid w:val="00ed194d"/>
    <w:rPr>
      <w:rFonts w:ascii="Times New Roman" w:hAnsi="Times New Roman" w:eastAsia="Times New Roman" w:cs="Times New Roman"/>
      <w:sz w:val="20"/>
      <w:szCs w:val="20"/>
      <w:lang w:eastAsia="ru-RU"/>
    </w:rPr>
  </w:style>
  <w:style w:type="character" w:styleId="3" w:customStyle="1">
    <w:name w:val="Заголовок 3 Знак"/>
    <w:basedOn w:val="DefaultParagraphFont"/>
    <w:qFormat/>
    <w:rsid w:val="009003b9"/>
    <w:rPr>
      <w:rFonts w:ascii="Cambria" w:hAnsi="Cambria" w:eastAsia="Times New Roman" w:cs="Times New Roman"/>
      <w:b/>
      <w:bCs/>
      <w:sz w:val="26"/>
      <w:szCs w:val="26"/>
      <w:lang w:eastAsia="ru-RU"/>
    </w:rPr>
  </w:style>
  <w:style w:type="character" w:styleId="Style18" w:customStyle="1">
    <w:name w:val="Заголовок Знак"/>
    <w:basedOn w:val="DefaultParagraphFont"/>
    <w:qFormat/>
    <w:rsid w:val="009003b9"/>
    <w:rPr>
      <w:rFonts w:ascii="Times New Roman" w:hAnsi="Times New Roman" w:eastAsia="Times New Roman" w:cs="Times New Roman"/>
      <w:b/>
      <w:bCs/>
      <w:sz w:val="24"/>
      <w:szCs w:val="24"/>
      <w:lang w:eastAsia="ru-RU"/>
    </w:rPr>
  </w:style>
  <w:style w:type="character" w:styleId="Style19" w:customStyle="1">
    <w:name w:val="КрСтр. Знак"/>
    <w:link w:val="Style31"/>
    <w:qFormat/>
    <w:rsid w:val="009003b9"/>
    <w:rPr>
      <w:rFonts w:ascii="Times New Roman" w:hAnsi="Times New Roman" w:eastAsia="Times New Roman" w:cs="Times New Roman"/>
      <w:sz w:val="24"/>
      <w:szCs w:val="24"/>
    </w:rPr>
  </w:style>
  <w:style w:type="character" w:styleId="Style20" w:customStyle="1">
    <w:name w:val="Основной текст Знак"/>
    <w:basedOn w:val="DefaultParagraphFont"/>
    <w:uiPriority w:val="99"/>
    <w:qFormat/>
    <w:rsid w:val="009003b9"/>
    <w:rPr>
      <w:rFonts w:ascii="Times New Roman" w:hAnsi="Times New Roman" w:eastAsia="Times New Roman" w:cs="Times New Roman"/>
      <w:sz w:val="24"/>
      <w:szCs w:val="24"/>
      <w:lang w:eastAsia="ru-RU"/>
    </w:rPr>
  </w:style>
  <w:style w:type="character" w:styleId="Style21" w:customStyle="1">
    <w:name w:val="Гипертекстовая ссылка"/>
    <w:uiPriority w:val="99"/>
    <w:qFormat/>
    <w:rsid w:val="009003b9"/>
    <w:rPr>
      <w:color w:val="auto"/>
    </w:rPr>
  </w:style>
  <w:style w:type="character" w:styleId="Style22" w:customStyle="1">
    <w:name w:val="Цветовое выделение"/>
    <w:uiPriority w:val="99"/>
    <w:qFormat/>
    <w:rsid w:val="009003b9"/>
    <w:rPr>
      <w:b/>
      <w:bCs/>
      <w:color w:val="26282F"/>
    </w:rPr>
  </w:style>
  <w:style w:type="character" w:styleId="product-specname-inner1" w:customStyle="1">
    <w:name w:val="product-spec__name-inner1"/>
    <w:basedOn w:val="DefaultParagraphFont"/>
    <w:qFormat/>
    <w:rsid w:val="009003b9"/>
    <w:rPr/>
  </w:style>
  <w:style w:type="character" w:styleId="product-specvalue-inner1" w:customStyle="1">
    <w:name w:val="product-spec__value-inner1"/>
    <w:basedOn w:val="DefaultParagraphFont"/>
    <w:qFormat/>
    <w:rsid w:val="009003b9"/>
    <w:rPr>
      <w:vanish w:val="false"/>
    </w:rPr>
  </w:style>
  <w:style w:type="character" w:styleId="Strong">
    <w:name w:val="Strong"/>
    <w:basedOn w:val="DefaultParagraphFont"/>
    <w:uiPriority w:val="22"/>
    <w:qFormat/>
    <w:rsid w:val="009003b9"/>
    <w:rPr>
      <w:b/>
      <w:bCs/>
    </w:rPr>
  </w:style>
  <w:style w:type="character" w:styleId="31" w:customStyle="1">
    <w:name w:val="Основной текст с отступом 3 Знак"/>
    <w:basedOn w:val="DefaultParagraphFont"/>
    <w:link w:val="BodyTextIndent3"/>
    <w:qFormat/>
    <w:rsid w:val="009003b9"/>
    <w:rPr>
      <w:rFonts w:ascii="Times New Roman" w:hAnsi="Times New Roman" w:eastAsia="Times New Roman" w:cs="Times New Roman"/>
      <w:sz w:val="16"/>
      <w:szCs w:val="16"/>
      <w:lang w:eastAsia="ru-RU"/>
    </w:rPr>
  </w:style>
  <w:style w:type="character" w:styleId="Style23" w:customStyle="1">
    <w:name w:val="Основной текст с отступом Знак"/>
    <w:basedOn w:val="DefaultParagraphFont"/>
    <w:qFormat/>
    <w:rsid w:val="009003b9"/>
    <w:rPr>
      <w:rFonts w:ascii="Times New Roman" w:hAnsi="Times New Roman" w:eastAsia="Times New Roman" w:cs="Times New Roman"/>
      <w:sz w:val="24"/>
      <w:szCs w:val="24"/>
      <w:lang w:eastAsia="ru-RU"/>
    </w:rPr>
  </w:style>
  <w:style w:type="character" w:styleId="FontStyle16" w:customStyle="1">
    <w:name w:val="Font Style16"/>
    <w:basedOn w:val="DefaultParagraphFont"/>
    <w:qFormat/>
    <w:rsid w:val="009003b9"/>
    <w:rPr>
      <w:rFonts w:ascii="Times New Roman" w:hAnsi="Times New Roman" w:cs="Times New Roman"/>
      <w:spacing w:val="10"/>
      <w:sz w:val="20"/>
      <w:szCs w:val="20"/>
    </w:rPr>
  </w:style>
  <w:style w:type="character" w:styleId="Style24" w:customStyle="1">
    <w:name w:val="Без интервала Знак"/>
    <w:link w:val="NoSpacing"/>
    <w:uiPriority w:val="1"/>
    <w:qFormat/>
    <w:rsid w:val="009003b9"/>
    <w:rPr>
      <w:rFonts w:ascii="Cambria" w:hAnsi="Cambria" w:eastAsia="Times New Roman" w:cs="Times New Roman"/>
      <w:sz w:val="20"/>
      <w:szCs w:val="20"/>
      <w:lang w:val="en-US" w:eastAsia="ru-RU" w:bidi="en-US"/>
    </w:rPr>
  </w:style>
  <w:style w:type="character" w:styleId="2" w:customStyle="1">
    <w:name w:val="Основной текст с отступом 2 Знак"/>
    <w:basedOn w:val="DefaultParagraphFont"/>
    <w:link w:val="BodyTextIndent2"/>
    <w:qFormat/>
    <w:rsid w:val="009003b9"/>
    <w:rPr>
      <w:rFonts w:ascii="Times New Roman" w:hAnsi="Times New Roman" w:eastAsia="Times New Roman" w:cs="Times New Roman"/>
      <w:sz w:val="24"/>
      <w:szCs w:val="24"/>
      <w:lang w:eastAsia="ru-RU"/>
    </w:rPr>
  </w:style>
  <w:style w:type="character" w:styleId="Style25" w:customStyle="1">
    <w:name w:val="Схема документа Знак"/>
    <w:basedOn w:val="DefaultParagraphFont"/>
    <w:link w:val="DocumentMap"/>
    <w:uiPriority w:val="99"/>
    <w:semiHidden/>
    <w:qFormat/>
    <w:rsid w:val="009003b9"/>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uiPriority w:val="99"/>
    <w:semiHidden/>
    <w:qFormat/>
    <w:rsid w:val="00af5927"/>
    <w:rPr/>
  </w:style>
  <w:style w:type="character" w:styleId="Style26" w:customStyle="1">
    <w:name w:val="Основной шрифт"/>
    <w:semiHidden/>
    <w:qFormat/>
    <w:rsid w:val="00592ed2"/>
    <w:rPr/>
  </w:style>
  <w:style w:type="character" w:styleId="ConsPlusNormal" w:customStyle="1">
    <w:name w:val="ConsPlusNormal Знак"/>
    <w:link w:val="ConsPlusNormal1"/>
    <w:qFormat/>
    <w:locked/>
    <w:rsid w:val="002f530c"/>
    <w:rPr>
      <w:rFonts w:ascii="Arial" w:hAnsi="Arial" w:eastAsia="Times New Roman" w:cs="Arial"/>
      <w:sz w:val="20"/>
      <w:szCs w:val="20"/>
      <w:lang w:eastAsia="ru-RU"/>
    </w:rPr>
  </w:style>
  <w:style w:type="character" w:styleId="ng-star-inserted" w:customStyle="1">
    <w:name w:val="ng-star-inserted"/>
    <w:basedOn w:val="DefaultParagraphFont"/>
    <w:qFormat/>
    <w:rsid w:val="00696fab"/>
    <w:rPr/>
  </w:style>
  <w:style w:type="character" w:styleId="1" w:customStyle="1">
    <w:name w:val="Заголовок 1 Знак"/>
    <w:basedOn w:val="DefaultParagraphFont"/>
    <w:uiPriority w:val="9"/>
    <w:qFormat/>
    <w:rsid w:val="0093377b"/>
    <w:rPr>
      <w:rFonts w:ascii="Cambria" w:hAnsi="Cambria" w:eastAsia="" w:cs="" w:asciiTheme="majorHAnsi" w:cstheme="majorBidi" w:eastAsiaTheme="majorEastAsia" w:hAnsiTheme="majorHAnsi"/>
      <w:b/>
      <w:bCs/>
      <w:color w:themeColor="accent1" w:themeShade="bf" w:val="365F91"/>
      <w:sz w:val="28"/>
      <w:szCs w:val="28"/>
    </w:rPr>
  </w:style>
  <w:style w:type="character" w:styleId="text-green" w:customStyle="1">
    <w:name w:val="text-green"/>
    <w:basedOn w:val="DefaultParagraphFont"/>
    <w:qFormat/>
    <w:rsid w:val="0093377b"/>
    <w:rPr/>
  </w:style>
  <w:style w:type="character" w:styleId="FollowedHyperlink">
    <w:name w:val="FollowedHyperlink"/>
    <w:basedOn w:val="DefaultParagraphFont"/>
    <w:uiPriority w:val="99"/>
    <w:semiHidden/>
    <w:unhideWhenUsed/>
    <w:rsid w:val="00bb7ee0"/>
    <w:rPr>
      <w:color w:themeColor="followedHyperlink" w:val="800080"/>
      <w:u w:val="single"/>
    </w:rPr>
  </w:style>
  <w:style w:type="character" w:styleId="5" w:customStyle="1">
    <w:name w:val="заголовок 5 Знак"/>
    <w:link w:val="51"/>
    <w:qFormat/>
    <w:rsid w:val="003843ec"/>
    <w:rPr>
      <w:rFonts w:ascii="Times New Roman" w:hAnsi="Times New Roman" w:eastAsia="Times New Roman" w:cs="Times New Roman"/>
      <w:sz w:val="24"/>
      <w:szCs w:val="20"/>
    </w:rPr>
  </w:style>
  <w:style w:type="character" w:styleId="copytitle" w:customStyle="1">
    <w:name w:val="copy_title"/>
    <w:basedOn w:val="DefaultParagraphFont"/>
    <w:qFormat/>
    <w:rsid w:val="003843ec"/>
    <w:rPr/>
  </w:style>
  <w:style w:type="character" w:styleId="copytarget" w:customStyle="1">
    <w:name w:val="copy_target"/>
    <w:basedOn w:val="DefaultParagraphFont"/>
    <w:qFormat/>
    <w:rsid w:val="003843ec"/>
    <w:rPr/>
  </w:style>
  <w:style w:type="paragraph" w:styleId="Style27">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20"/>
    <w:uiPriority w:val="99"/>
    <w:rsid w:val="009003b9"/>
    <w:pPr>
      <w:spacing w:lineRule="auto" w:line="240" w:before="0" w:after="120"/>
    </w:pPr>
    <w:rPr>
      <w:rFonts w:ascii="Times New Roman" w:hAnsi="Times New Roman" w:eastAsia="Times New Roman" w:cs="Times New Roman"/>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8">
    <w:name w:val="Указатель"/>
    <w:basedOn w:val="Normal"/>
    <w:qFormat/>
    <w:pPr>
      <w:suppressLineNumbers/>
    </w:pPr>
    <w:rPr>
      <w:rFonts w:cs="Arial"/>
    </w:rPr>
  </w:style>
  <w:style w:type="paragraph" w:styleId="user" w:customStyle="1">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customStyle="1">
    <w:name w:val="Указатель (user)"/>
    <w:basedOn w:val="Normal"/>
    <w:qFormat/>
    <w:pPr>
      <w:suppressLineNumbers/>
    </w:pPr>
    <w:rPr>
      <w:rFonts w:cs="Arial"/>
    </w:rPr>
  </w:style>
  <w:style w:type="paragraph" w:styleId="Title">
    <w:name w:val="Title"/>
    <w:basedOn w:val="Normal"/>
    <w:next w:val="BodyText"/>
    <w:link w:val="Style18"/>
    <w:qFormat/>
    <w:rsid w:val="009003b9"/>
    <w:pPr>
      <w:spacing w:lineRule="auto" w:line="240" w:before="0" w:after="0"/>
      <w:jc w:val="center"/>
    </w:pPr>
    <w:rPr>
      <w:rFonts w:ascii="Times New Roman" w:hAnsi="Times New Roman" w:eastAsia="Times New Roman" w:cs="Times New Roman"/>
      <w:b/>
      <w:bCs/>
      <w:sz w:val="24"/>
      <w:szCs w:val="24"/>
    </w:rPr>
  </w:style>
  <w:style w:type="paragraph" w:styleId="IndexHeading">
    <w:name w:val="index heading"/>
    <w:basedOn w:val="Normal"/>
    <w:qFormat/>
    <w:pPr>
      <w:suppressLineNumbers/>
    </w:pPr>
    <w:rPr>
      <w:rFonts w:cs="Arial"/>
    </w:rPr>
  </w:style>
  <w:style w:type="paragraph" w:styleId="BalloonText">
    <w:name w:val="Balloon Text"/>
    <w:basedOn w:val="Normal"/>
    <w:link w:val="Style12"/>
    <w:unhideWhenUsed/>
    <w:qFormat/>
    <w:rsid w:val="007b7a3b"/>
    <w:pPr>
      <w:spacing w:lineRule="auto" w:line="240" w:before="0" w:after="0"/>
    </w:pPr>
    <w:rPr>
      <w:rFonts w:ascii="Tahoma" w:hAnsi="Tahoma" w:cs="Tahoma"/>
      <w:sz w:val="16"/>
      <w:szCs w:val="16"/>
    </w:rPr>
  </w:style>
  <w:style w:type="paragraph" w:styleId="ConsPlusNormal1" w:customStyle="1">
    <w:name w:val="ConsPlusNormal"/>
    <w:link w:val="ConsPlusNormal"/>
    <w:qFormat/>
    <w:rsid w:val="00160fb0"/>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H3" w:customStyle="1">
    <w:name w:val="H3"/>
    <w:basedOn w:val="Normal"/>
    <w:next w:val="Normal"/>
    <w:qFormat/>
    <w:rsid w:val="0025317e"/>
    <w:pPr>
      <w:keepNext w:val="true"/>
      <w:widowControl w:val="false"/>
      <w:spacing w:lineRule="auto" w:line="240" w:before="100" w:after="100"/>
    </w:pPr>
    <w:rPr>
      <w:rFonts w:ascii="Arial" w:hAnsi="Arial" w:eastAsia="Lucida Sans Unicode" w:cs="Times New Roman"/>
      <w:b/>
      <w:sz w:val="28"/>
      <w:szCs w:val="24"/>
    </w:rPr>
  </w:style>
  <w:style w:type="paragraph" w:styleId="311" w:customStyle="1">
    <w:name w:val="Основной текст 31"/>
    <w:basedOn w:val="Normal"/>
    <w:qFormat/>
    <w:rsid w:val="0025317e"/>
    <w:pPr>
      <w:widowControl w:val="false"/>
      <w:spacing w:lineRule="auto" w:line="240" w:before="0" w:after="120"/>
    </w:pPr>
    <w:rPr>
      <w:rFonts w:ascii="Arial" w:hAnsi="Arial" w:eastAsia="Lucida Sans Unicode" w:cs="Times New Roman"/>
      <w:sz w:val="16"/>
      <w:szCs w:val="16"/>
    </w:rPr>
  </w:style>
  <w:style w:type="paragraph" w:styleId="Style29" w:customStyle="1">
    <w:name w:val="Содержимое таблицы"/>
    <w:basedOn w:val="Normal"/>
    <w:qFormat/>
    <w:rsid w:val="0025317e"/>
    <w:pPr>
      <w:suppressLineNumbers/>
      <w:spacing w:lineRule="auto" w:line="240" w:before="0" w:after="0"/>
    </w:pPr>
    <w:rPr>
      <w:rFonts w:ascii="Times New Roman" w:hAnsi="Times New Roman" w:eastAsia="Times New Roman" w:cs="Times New Roman"/>
      <w:sz w:val="24"/>
      <w:szCs w:val="24"/>
      <w:lang w:eastAsia="ar-SA"/>
    </w:rPr>
  </w:style>
  <w:style w:type="paragraph" w:styleId="ListParagraph">
    <w:name w:val="List Paragraph"/>
    <w:basedOn w:val="Normal"/>
    <w:uiPriority w:val="34"/>
    <w:qFormat/>
    <w:rsid w:val="00c52876"/>
    <w:pPr>
      <w:spacing w:before="0" w:after="200"/>
      <w:ind w:left="720"/>
      <w:contextualSpacing/>
    </w:pPr>
    <w:rPr/>
  </w:style>
  <w:style w:type="paragraph" w:styleId="Style30" w:customStyle="1">
    <w:name w:val="Колонтитулы"/>
    <w:basedOn w:val="Normal"/>
    <w:qFormat/>
    <w:pPr/>
    <w:rPr/>
  </w:style>
  <w:style w:type="paragraph" w:styleId="Header">
    <w:name w:val="header"/>
    <w:basedOn w:val="Normal"/>
    <w:link w:val="Style13"/>
    <w:uiPriority w:val="99"/>
    <w:unhideWhenUsed/>
    <w:rsid w:val="005a4ba9"/>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5a4ba9"/>
    <w:pPr>
      <w:tabs>
        <w:tab w:val="clear" w:pos="708"/>
        <w:tab w:val="center" w:pos="4677" w:leader="none"/>
        <w:tab w:val="right" w:pos="9355" w:leader="none"/>
      </w:tabs>
      <w:spacing w:lineRule="auto" w:line="240" w:before="0" w:after="0"/>
    </w:pPr>
    <w:rPr/>
  </w:style>
  <w:style w:type="paragraph" w:styleId="CommentText">
    <w:name w:val="annotation text"/>
    <w:basedOn w:val="Normal"/>
    <w:link w:val="Style15"/>
    <w:uiPriority w:val="99"/>
    <w:semiHidden/>
    <w:unhideWhenUsed/>
    <w:rsid w:val="000c0c20"/>
    <w:pPr>
      <w:spacing w:lineRule="auto" w:line="240"/>
    </w:pPr>
    <w:rPr>
      <w:sz w:val="20"/>
      <w:szCs w:val="20"/>
    </w:rPr>
  </w:style>
  <w:style w:type="paragraph" w:styleId="annotationsubject">
    <w:name w:val="annotation subject"/>
    <w:basedOn w:val="CommentText"/>
    <w:next w:val="CommentText"/>
    <w:link w:val="Style16"/>
    <w:uiPriority w:val="99"/>
    <w:semiHidden/>
    <w:unhideWhenUsed/>
    <w:qFormat/>
    <w:rsid w:val="000c0c20"/>
    <w:pPr/>
    <w:rPr>
      <w:b/>
      <w:bCs/>
    </w:rPr>
  </w:style>
  <w:style w:type="paragraph" w:styleId="FootnoteText">
    <w:name w:val="footnote text"/>
    <w:basedOn w:val="Normal"/>
    <w:link w:val="Style17"/>
    <w:uiPriority w:val="99"/>
    <w:semiHidden/>
    <w:unhideWhenUsed/>
    <w:rsid w:val="00ed194d"/>
    <w:pPr>
      <w:spacing w:lineRule="auto" w:line="240" w:before="0" w:after="0"/>
    </w:pPr>
    <w:rPr>
      <w:rFonts w:ascii="Times New Roman" w:hAnsi="Times New Roman" w:eastAsia="Times New Roman" w:cs="Times New Roman"/>
      <w:sz w:val="20"/>
      <w:szCs w:val="20"/>
    </w:rPr>
  </w:style>
  <w:style w:type="paragraph" w:styleId="Style31" w:customStyle="1">
    <w:name w:val="КрСтр."/>
    <w:basedOn w:val="Normal"/>
    <w:link w:val="Style19"/>
    <w:qFormat/>
    <w:rsid w:val="009003b9"/>
    <w:pPr>
      <w:spacing w:lineRule="auto" w:line="240" w:before="0" w:after="0"/>
      <w:ind w:firstLine="708"/>
      <w:jc w:val="both"/>
    </w:pPr>
    <w:rPr>
      <w:rFonts w:ascii="Times New Roman" w:hAnsi="Times New Roman" w:eastAsia="Times New Roman" w:cs="Times New Roman"/>
      <w:sz w:val="24"/>
      <w:szCs w:val="24"/>
    </w:rPr>
  </w:style>
  <w:style w:type="paragraph" w:styleId="TimesNewRoman" w:customStyle="1">
    <w:name w:val="Times New Roman"/>
    <w:basedOn w:val="Normal"/>
    <w:qFormat/>
    <w:rsid w:val="009003b9"/>
    <w:pPr>
      <w:widowControl w:val="false"/>
      <w:numPr>
        <w:ilvl w:val="0"/>
        <w:numId w:val="1"/>
      </w:numPr>
      <w:spacing w:lineRule="auto" w:line="360" w:before="0" w:after="40"/>
      <w:ind w:right="-1"/>
      <w:jc w:val="both"/>
    </w:pPr>
    <w:rPr>
      <w:rFonts w:ascii="Times New Roman" w:hAnsi="Times New Roman" w:eastAsia="Times New Roman" w:cs="Times New Roman"/>
      <w:b/>
      <w:szCs w:val="20"/>
    </w:rPr>
  </w:style>
  <w:style w:type="paragraph" w:styleId="Style32" w:customStyle="1">
    <w:name w:val="Таблицы (моноширинный)"/>
    <w:basedOn w:val="Normal"/>
    <w:next w:val="Normal"/>
    <w:uiPriority w:val="99"/>
    <w:qFormat/>
    <w:rsid w:val="009003b9"/>
    <w:pPr>
      <w:widowControl w:val="false"/>
      <w:spacing w:lineRule="auto" w:line="240" w:before="0" w:after="0"/>
    </w:pPr>
    <w:rPr>
      <w:rFonts w:ascii="Courier New" w:hAnsi="Courier New" w:eastAsia="Times New Roman" w:cs="Courier New"/>
      <w:sz w:val="24"/>
      <w:szCs w:val="24"/>
    </w:rPr>
  </w:style>
  <w:style w:type="paragraph" w:styleId="Style33" w:customStyle="1">
    <w:name w:val="Нормальный (таблица)"/>
    <w:basedOn w:val="Normal"/>
    <w:next w:val="Normal"/>
    <w:uiPriority w:val="99"/>
    <w:qFormat/>
    <w:rsid w:val="009003b9"/>
    <w:pPr>
      <w:widowControl w:val="false"/>
      <w:spacing w:lineRule="auto" w:line="240" w:before="0" w:after="0"/>
      <w:jc w:val="both"/>
    </w:pPr>
    <w:rPr>
      <w:rFonts w:ascii="Arial" w:hAnsi="Arial" w:eastAsia="Times New Roman" w:cs="Arial"/>
      <w:sz w:val="24"/>
      <w:szCs w:val="24"/>
    </w:rPr>
  </w:style>
  <w:style w:type="paragraph" w:styleId="NormalWeb">
    <w:name w:val="Normal (Web)"/>
    <w:basedOn w:val="Normal"/>
    <w:uiPriority w:val="99"/>
    <w:unhideWhenUsed/>
    <w:qFormat/>
    <w:rsid w:val="009003b9"/>
    <w:pPr>
      <w:spacing w:lineRule="auto" w:line="240" w:beforeAutospacing="1" w:afterAutospacing="1"/>
    </w:pPr>
    <w:rPr>
      <w:rFonts w:ascii="Times New Roman" w:hAnsi="Times New Roman" w:cs="Times New Roman"/>
      <w:sz w:val="24"/>
      <w:szCs w:val="24"/>
    </w:rPr>
  </w:style>
  <w:style w:type="paragraph" w:styleId="BodyTextIndent3">
    <w:name w:val="Body Text Indent 3"/>
    <w:basedOn w:val="Normal"/>
    <w:link w:val="31"/>
    <w:qFormat/>
    <w:rsid w:val="009003b9"/>
    <w:pPr>
      <w:spacing w:lineRule="auto" w:line="240" w:before="0" w:after="120"/>
      <w:ind w:left="283"/>
    </w:pPr>
    <w:rPr>
      <w:rFonts w:ascii="Times New Roman" w:hAnsi="Times New Roman" w:eastAsia="Times New Roman" w:cs="Times New Roman"/>
      <w:sz w:val="16"/>
      <w:szCs w:val="16"/>
    </w:rPr>
  </w:style>
  <w:style w:type="paragraph" w:styleId="Style34" w:customStyle="1">
    <w:name w:val="Обычный.Нормальный абзац"/>
    <w:qFormat/>
    <w:rsid w:val="009003b9"/>
    <w:pPr>
      <w:widowControl w:val="false"/>
      <w:suppressAutoHyphens w:val="true"/>
      <w:bidi w:val="0"/>
      <w:spacing w:before="0" w:after="0"/>
      <w:ind w:firstLine="709"/>
      <w:jc w:val="both"/>
    </w:pPr>
    <w:rPr>
      <w:rFonts w:ascii="Times New Roman" w:hAnsi="Times New Roman" w:eastAsia="Times New Roman" w:cs="Times New Roman"/>
      <w:color w:val="auto"/>
      <w:kern w:val="0"/>
      <w:sz w:val="24"/>
      <w:szCs w:val="24"/>
      <w:lang w:val="ru-RU" w:eastAsia="ru-RU" w:bidi="ar-SA"/>
    </w:rPr>
  </w:style>
  <w:style w:type="paragraph" w:styleId="BodyTextIndent">
    <w:name w:val="Body Text Indent"/>
    <w:basedOn w:val="Normal"/>
    <w:link w:val="Style23"/>
    <w:rsid w:val="009003b9"/>
    <w:pPr>
      <w:spacing w:lineRule="auto" w:line="240" w:before="0" w:after="120"/>
      <w:ind w:left="283"/>
    </w:pPr>
    <w:rPr>
      <w:rFonts w:ascii="Times New Roman" w:hAnsi="Times New Roman" w:eastAsia="Times New Roman" w:cs="Times New Roman"/>
      <w:sz w:val="24"/>
      <w:szCs w:val="24"/>
    </w:rPr>
  </w:style>
  <w:style w:type="paragraph" w:styleId="NoSpacing">
    <w:name w:val="No Spacing"/>
    <w:basedOn w:val="Normal"/>
    <w:link w:val="Style24"/>
    <w:uiPriority w:val="1"/>
    <w:qFormat/>
    <w:rsid w:val="009003b9"/>
    <w:pPr>
      <w:spacing w:lineRule="auto" w:line="240" w:before="0" w:after="0"/>
    </w:pPr>
    <w:rPr>
      <w:rFonts w:ascii="Cambria" w:hAnsi="Cambria" w:eastAsia="Times New Roman" w:cs="Times New Roman"/>
      <w:sz w:val="20"/>
      <w:szCs w:val="20"/>
      <w:lang w:val="en-US" w:bidi="en-US"/>
    </w:rPr>
  </w:style>
  <w:style w:type="paragraph" w:styleId="Style35" w:customStyle="1">
    <w:name w:val="Îñíîâí"/>
    <w:qFormat/>
    <w:rsid w:val="009003b9"/>
    <w:pPr>
      <w:widowControl w:val="false"/>
      <w:suppressAutoHyphens w:val="true"/>
      <w:bidi w:val="0"/>
      <w:spacing w:before="0" w:after="0"/>
      <w:jc w:val="both"/>
    </w:pPr>
    <w:rPr>
      <w:rFonts w:ascii="Arial" w:hAnsi="Arial" w:eastAsia="Calibri" w:cs="Times New Roman"/>
      <w:color w:val="auto"/>
      <w:kern w:val="0"/>
      <w:sz w:val="22"/>
      <w:szCs w:val="20"/>
      <w:lang w:val="ru-RU" w:eastAsia="ru-RU" w:bidi="ar-SA"/>
    </w:rPr>
  </w:style>
  <w:style w:type="paragraph" w:styleId="11" w:customStyle="1">
    <w:name w:val="Без интервала1"/>
    <w:qFormat/>
    <w:rsid w:val="009003b9"/>
    <w:pPr>
      <w:widowControl/>
      <w:suppressAutoHyphens w:val="true"/>
      <w:bidi w:val="0"/>
      <w:spacing w:before="0" w:after="0"/>
      <w:jc w:val="left"/>
    </w:pPr>
    <w:rPr>
      <w:rFonts w:ascii="Times New Roman" w:hAnsi="Times New Roman" w:eastAsia="Calibri" w:cs="Times New Roman"/>
      <w:color w:val="auto"/>
      <w:kern w:val="0"/>
      <w:sz w:val="20"/>
      <w:szCs w:val="20"/>
      <w:lang w:val="ru-RU" w:eastAsia="ru-RU" w:bidi="ar-SA"/>
    </w:rPr>
  </w:style>
  <w:style w:type="paragraph" w:styleId="BodyTextIndent2">
    <w:name w:val="Body Text Indent 2"/>
    <w:basedOn w:val="Normal"/>
    <w:link w:val="2"/>
    <w:qFormat/>
    <w:rsid w:val="009003b9"/>
    <w:pPr>
      <w:spacing w:lineRule="auto" w:line="480" w:before="0" w:after="120"/>
      <w:ind w:left="283"/>
    </w:pPr>
    <w:rPr>
      <w:rFonts w:ascii="Times New Roman" w:hAnsi="Times New Roman" w:eastAsia="Times New Roman" w:cs="Times New Roman"/>
      <w:sz w:val="24"/>
      <w:szCs w:val="24"/>
    </w:rPr>
  </w:style>
  <w:style w:type="paragraph" w:styleId="7" w:customStyle="1">
    <w:name w:val="Без интервала7"/>
    <w:qFormat/>
    <w:rsid w:val="009003b9"/>
    <w:pPr>
      <w:widowControl/>
      <w:suppressAutoHyphens w:val="true"/>
      <w:bidi w:val="0"/>
      <w:spacing w:before="0" w:after="0"/>
      <w:jc w:val="left"/>
    </w:pPr>
    <w:rPr>
      <w:rFonts w:ascii="Times New Roman" w:hAnsi="Times New Roman" w:eastAsia="Calibri" w:cs="Times New Roman"/>
      <w:color w:val="auto"/>
      <w:kern w:val="0"/>
      <w:sz w:val="20"/>
      <w:szCs w:val="20"/>
      <w:lang w:val="ru-RU" w:eastAsia="ru-RU" w:bidi="ar-SA"/>
    </w:rPr>
  </w:style>
  <w:style w:type="paragraph" w:styleId="DocumentMap">
    <w:name w:val="Document Map"/>
    <w:basedOn w:val="Normal"/>
    <w:link w:val="Style25"/>
    <w:uiPriority w:val="99"/>
    <w:semiHidden/>
    <w:unhideWhenUsed/>
    <w:qFormat/>
    <w:rsid w:val="009003b9"/>
    <w:pPr>
      <w:spacing w:lineRule="auto" w:line="240" w:before="0" w:after="0"/>
    </w:pPr>
    <w:rPr>
      <w:rFonts w:ascii="Tahoma" w:hAnsi="Tahoma" w:eastAsia="Times New Roman" w:cs="Tahoma"/>
      <w:sz w:val="16"/>
      <w:szCs w:val="16"/>
    </w:rPr>
  </w:style>
  <w:style w:type="paragraph" w:styleId="msonormalmailrucssattributepostfix" w:customStyle="1">
    <w:name w:val="msonormal_mailru_css_attribute_postfix"/>
    <w:basedOn w:val="Normal"/>
    <w:qFormat/>
    <w:rsid w:val="009003b9"/>
    <w:pPr>
      <w:spacing w:lineRule="auto" w:line="240" w:beforeAutospacing="1" w:afterAutospacing="1"/>
    </w:pPr>
    <w:rPr>
      <w:rFonts w:ascii="Times New Roman" w:hAnsi="Times New Roman" w:cs="Times New Roman"/>
      <w:sz w:val="24"/>
      <w:szCs w:val="24"/>
    </w:rPr>
  </w:style>
  <w:style w:type="paragraph" w:styleId="22" w:customStyle="1">
    <w:name w:val="Без интервала2"/>
    <w:qFormat/>
    <w:rsid w:val="009003b9"/>
    <w:pPr>
      <w:widowControl/>
      <w:suppressAutoHyphens w:val="true"/>
      <w:bidi w:val="0"/>
      <w:spacing w:before="0" w:after="0"/>
      <w:jc w:val="left"/>
    </w:pPr>
    <w:rPr>
      <w:rFonts w:ascii="Times New Roman" w:hAnsi="Times New Roman" w:eastAsia="Calibri" w:cs="Times New Roman"/>
      <w:color w:val="auto"/>
      <w:kern w:val="0"/>
      <w:sz w:val="20"/>
      <w:szCs w:val="20"/>
      <w:lang w:val="ru-RU" w:eastAsia="ru-RU" w:bidi="ar-SA"/>
    </w:rPr>
  </w:style>
  <w:style w:type="paragraph" w:styleId="BodyText2">
    <w:name w:val="Body Text 2"/>
    <w:basedOn w:val="Normal"/>
    <w:link w:val="21"/>
    <w:uiPriority w:val="99"/>
    <w:semiHidden/>
    <w:unhideWhenUsed/>
    <w:qFormat/>
    <w:rsid w:val="00af5927"/>
    <w:pPr>
      <w:spacing w:lineRule="auto" w:line="480" w:before="0" w:after="120"/>
    </w:pPr>
    <w:rPr/>
  </w:style>
  <w:style w:type="paragraph" w:styleId="12" w:customStyle="1">
    <w:name w:val="Цитата1"/>
    <w:basedOn w:val="Normal"/>
    <w:qFormat/>
    <w:rsid w:val="00011ae7"/>
    <w:pPr>
      <w:tabs>
        <w:tab w:val="clear" w:pos="708"/>
        <w:tab w:val="left" w:pos="9498" w:leader="none"/>
      </w:tabs>
      <w:spacing w:lineRule="auto" w:line="240" w:before="0" w:after="0"/>
      <w:ind w:left="284" w:right="168"/>
      <w:jc w:val="both"/>
    </w:pPr>
    <w:rPr>
      <w:rFonts w:ascii="Arial Narrow" w:hAnsi="Arial Narrow" w:eastAsia="Times New Roman" w:cs="Times New Roman"/>
      <w:szCs w:val="20"/>
      <w:lang w:eastAsia="ar-SA"/>
    </w:rPr>
  </w:style>
  <w:style w:type="paragraph" w:styleId="Default" w:customStyle="1">
    <w:name w:val="Default"/>
    <w:qFormat/>
    <w:rsid w:val="001d55aa"/>
    <w:pPr>
      <w:widowControl/>
      <w:suppressAutoHyphens w:val="true"/>
      <w:bidi w:val="0"/>
      <w:spacing w:before="0" w:after="0"/>
      <w:jc w:val="left"/>
    </w:pPr>
    <w:rPr>
      <w:rFonts w:ascii="Times New Roman" w:hAnsi="Times New Roman" w:eastAsia="" w:cs="Times New Roman"/>
      <w:color w:val="000000"/>
      <w:kern w:val="0"/>
      <w:sz w:val="24"/>
      <w:szCs w:val="24"/>
      <w:lang w:val="ru-RU" w:eastAsia="ru-RU" w:bidi="ar-SA"/>
    </w:rPr>
  </w:style>
  <w:style w:type="paragraph" w:styleId="51" w:customStyle="1">
    <w:name w:val="заголовок 5"/>
    <w:basedOn w:val="Normal"/>
    <w:next w:val="Normal"/>
    <w:link w:val="5"/>
    <w:qFormat/>
    <w:rsid w:val="003843ec"/>
    <w:pPr>
      <w:keepNext w:val="true"/>
      <w:spacing w:lineRule="auto" w:line="240" w:before="0" w:after="0"/>
      <w:jc w:val="both"/>
    </w:pPr>
    <w:rPr>
      <w:rFonts w:ascii="Times New Roman" w:hAnsi="Times New Roman" w:eastAsia="Times New Roman" w:cs="Times New Roman"/>
      <w:sz w:val="24"/>
      <w:szCs w:val="20"/>
    </w:rPr>
  </w:style>
  <w:style w:type="paragraph" w:styleId="user2" w:customStyle="1">
    <w:name w:val="Верхний колонтитул слева (user)"/>
    <w:basedOn w:val="Header"/>
    <w:qFormat/>
    <w:pPr/>
    <w:rPr/>
  </w:style>
  <w:style w:type="paragraph" w:styleId="Style36" w:customStyle="1">
    <w:name w:val="Заголовок таблицы"/>
    <w:basedOn w:val="Style29"/>
    <w:qFormat/>
    <w:pPr>
      <w:jc w:val="center"/>
    </w:pPr>
    <w:rPr>
      <w:b/>
      <w:bCs/>
    </w:rPr>
  </w:style>
  <w:style w:type="paragraph" w:styleId="user3" w:customStyle="1">
    <w:name w:val="Содержимое таблицы (user)"/>
    <w:basedOn w:val="Normal"/>
    <w:qFormat/>
    <w:pPr>
      <w:widowControl w:val="false"/>
      <w:suppressLineNumbers/>
    </w:pPr>
    <w:rPr/>
  </w:style>
  <w:style w:type="paragraph" w:styleId="user4" w:customStyle="1">
    <w:name w:val="Заголовок таблицы (user)"/>
    <w:basedOn w:val="user3"/>
    <w:qFormat/>
    <w:pPr>
      <w:jc w:val="center"/>
    </w:pPr>
    <w:rPr>
      <w:b/>
      <w:bCs/>
    </w:rPr>
  </w:style>
  <w:style w:type="numbering" w:styleId="user5" w:customStyle="1">
    <w:name w:val="Без списка (user)"/>
    <w:uiPriority w:val="99"/>
    <w:semiHidden/>
    <w:unhideWhenUsed/>
    <w:qFormat/>
  </w:style>
  <w:style w:type="numbering" w:styleId="13" w:customStyle="1">
    <w:name w:val="Нет списка1"/>
    <w:uiPriority w:val="99"/>
    <w:semiHidden/>
    <w:unhideWhenUsed/>
    <w:qFormat/>
    <w:rsid w:val="009003b9"/>
  </w:style>
  <w:style w:type="numbering" w:styleId="23" w:customStyle="1">
    <w:name w:val="Нет списка2"/>
    <w:uiPriority w:val="99"/>
    <w:semiHidden/>
    <w:unhideWhenUsed/>
    <w:qFormat/>
    <w:rsid w:val="00a62811"/>
  </w:style>
  <w:style w:type="table" w:default="1" w:styleId="a1">
    <w:name w:val="Normal Table"/>
    <w:uiPriority w:val="99"/>
    <w:semiHidden/>
    <w:unhideWhenUsed/>
    <w:tblPr>
      <w:tblCellMar>
        <w:top w:w="0" w:type="dxa"/>
        <w:left w:w="108" w:type="dxa"/>
        <w:bottom w:w="0" w:type="dxa"/>
        <w:right w:w="108" w:type="dxa"/>
      </w:tblCellMar>
    </w:tblPr>
  </w:style>
  <w:style w:type="table" w:styleId="affd">
    <w:name w:val="Table Grid"/>
    <w:basedOn w:val="a1"/>
    <w:uiPriority w:val="59"/>
    <w:rsid w:val="008b060c"/>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4">
    <w:name w:val="Сетка таблицы1"/>
    <w:basedOn w:val="a1"/>
    <w:uiPriority w:val="59"/>
    <w:rsid w:val="009003b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25">
    <w:name w:val="Сетка таблицы2"/>
    <w:basedOn w:val="a1"/>
    <w:uiPriority w:val="59"/>
    <w:rsid w:val="00a62811"/>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BC3A9CE55CEFED02495FFB06E65F06D9E97C99B15E7C537735F5F933F0CCB4276505E6B1808CE6C9CC658615Bf5s1F" TargetMode="External"/><Relationship Id="rId3" Type="http://schemas.openxmlformats.org/officeDocument/2006/relationships/hyperlink" Target="consultantplus://offline/ref=9BC3A9CE55CEFED02495FFB06E65F06D9E95CB9117E8C537735F5F933F0CCB4276505E6B1808CE6C9CC658615Bf5s1F" TargetMode="External"/><Relationship Id="rId4" Type="http://schemas.openxmlformats.org/officeDocument/2006/relationships/hyperlink" Target="consultantplus://offline/ref=9BC3A9CE55CEFED02495FFB06E65F06D9E95C99C15EEC537735F5F933F0CCB4276505E6B1808CE6C9CC658615Bf5s1F" TargetMode="External"/><Relationship Id="rId5" Type="http://schemas.openxmlformats.org/officeDocument/2006/relationships/hyperlink" Target="consultantplus://offline/ref=9BC3A9CE55CEFED02495FFB06E65F06D9C92C39111EFC537735F5F933F0CCB4276505E6B1808CE6C9CC658615Bf5s1F" TargetMode="External"/><Relationship Id="rId6" Type="http://schemas.openxmlformats.org/officeDocument/2006/relationships/footer" Target="footer1.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9855D-3451-4B91-88DC-2CEEFAD6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Application>LibreOffice/25.2.7.2$Windows_X86_64 LibreOffice_project/5cbfd1ab6520636bb5f7b99185aa69bd7456825d</Application>
  <AppVersion>15.0000</AppVersion>
  <Pages>10</Pages>
  <Words>3851</Words>
  <Characters>27804</Characters>
  <CharactersWithSpaces>31546</CharactersWithSpaces>
  <Paragraphs>238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2025-07-28T14:06:00Z</dcterms:created>
  <dc:creator>USER</dc:creator>
  <dc:description/>
  <dc:language>ru-RU</dc:language>
  <cp:lastModifiedBy/>
  <cp:lastPrinted>2025-07-28T13:41:00Z</cp:lastPrinted>
  <dcterms:modified xsi:type="dcterms:W3CDTF">2026-06-23T10:10:00Z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