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2DF73" w14:textId="77777777" w:rsidR="00D31C4D" w:rsidRDefault="001F0478">
      <w:pPr>
        <w:pStyle w:val="1"/>
        <w:rPr>
          <w:sz w:val="24"/>
        </w:rPr>
      </w:pPr>
      <w:r>
        <w:rPr>
          <w:sz w:val="24"/>
        </w:rPr>
        <w:t>Контракт № _____________</w:t>
      </w:r>
    </w:p>
    <w:p w14:paraId="4350406C" w14:textId="77777777" w:rsidR="00D31C4D" w:rsidRDefault="001F0478">
      <w:pPr>
        <w:jc w:val="center"/>
        <w:rPr>
          <w:b/>
        </w:rPr>
      </w:pPr>
      <w:r>
        <w:rPr>
          <w:b/>
        </w:rPr>
        <w:t>на оказание услуг по проведению медицинских осмотров</w:t>
      </w:r>
    </w:p>
    <w:p w14:paraId="5380D16C" w14:textId="77777777" w:rsidR="00D31C4D" w:rsidRDefault="00D31C4D">
      <w:pPr>
        <w:jc w:val="center"/>
        <w:rPr>
          <w:b/>
        </w:rPr>
      </w:pPr>
    </w:p>
    <w:p w14:paraId="012623EB" w14:textId="77777777" w:rsidR="00D31C4D" w:rsidRDefault="001F0478">
      <w:pPr>
        <w:tabs>
          <w:tab w:val="left" w:pos="6204"/>
        </w:tabs>
      </w:pPr>
      <w:r>
        <w:t>г. Владивосток</w:t>
      </w:r>
      <w:r>
        <w:rPr>
          <w:b/>
        </w:rPr>
        <w:tab/>
      </w:r>
      <w:r>
        <w:t xml:space="preserve">    «_____»______________ 2026 года</w:t>
      </w:r>
    </w:p>
    <w:p w14:paraId="3BF36782" w14:textId="77777777" w:rsidR="00D31C4D" w:rsidRDefault="001F0478">
      <w:pPr>
        <w:tabs>
          <w:tab w:val="left" w:pos="6204"/>
        </w:tabs>
      </w:pPr>
      <w:r>
        <w:tab/>
        <w:t xml:space="preserve">    </w:t>
      </w:r>
    </w:p>
    <w:p w14:paraId="23BD67A7" w14:textId="61A42BCD" w:rsidR="00D31C4D" w:rsidRDefault="001F0478">
      <w:pPr>
        <w:ind w:firstLine="708"/>
        <w:jc w:val="both"/>
      </w:pPr>
      <w:r>
        <w:rPr>
          <w:b/>
        </w:rPr>
        <w:t>Федеральное бюджетное лечебно-профилактическое учреждение «Санаторий «Золотой берег» Федеральной налоговой службы» (ФБЛПУ «Санаторий «Золотой берег» ФНС России»)</w:t>
      </w:r>
      <w:r>
        <w:t xml:space="preserve">, именуемое в дальнейшем «Заказчик», в лице директора </w:t>
      </w:r>
      <w:proofErr w:type="spellStart"/>
      <w:r>
        <w:t>Кривеня</w:t>
      </w:r>
      <w:proofErr w:type="spellEnd"/>
      <w:r>
        <w:t xml:space="preserve"> Натальи Александровны, действующей на основании Устава, с одной стороны, и</w:t>
      </w:r>
      <w:r>
        <w:rPr>
          <w:b/>
        </w:rPr>
        <w:t>_______________________</w:t>
      </w:r>
      <w:r>
        <w:t xml:space="preserve">, именуемое в дальнейшем «Исполнитель», в  лице _____________________, действующей на основании _____________________, в соответствии с лицензией на осуществление медицинской деятельности № ___________, с другой стороны, совместно именуемые «Стороны», в соответствии с п. 4 ч. 1 ст. 93 Федерального закона РФ от 05.04.2013 № 44-ФЗ «О контрактной системе в сфере закупок товаров, работ, услуг для обеспечения государственных и муниципальных нужд» (ИКЗ № </w:t>
      </w:r>
      <w:r w:rsidRPr="001F0478">
        <w:t>261253904908825430100100160000000244</w:t>
      </w:r>
      <w:r>
        <w:t>) заключили настоящий Контракт о нижеследующем:</w:t>
      </w:r>
    </w:p>
    <w:p w14:paraId="1C229F42" w14:textId="77777777" w:rsidR="00D31C4D" w:rsidRDefault="00D31C4D">
      <w:pPr>
        <w:tabs>
          <w:tab w:val="left" w:pos="6204"/>
        </w:tabs>
        <w:jc w:val="both"/>
      </w:pPr>
    </w:p>
    <w:p w14:paraId="64814424" w14:textId="77777777" w:rsidR="00D31C4D" w:rsidRDefault="001F0478">
      <w:pPr>
        <w:numPr>
          <w:ilvl w:val="0"/>
          <w:numId w:val="1"/>
        </w:numPr>
        <w:tabs>
          <w:tab w:val="left" w:pos="6204"/>
        </w:tabs>
        <w:jc w:val="center"/>
        <w:rPr>
          <w:b/>
        </w:rPr>
      </w:pPr>
      <w:r>
        <w:rPr>
          <w:b/>
        </w:rPr>
        <w:t>Предмет контракта</w:t>
      </w:r>
    </w:p>
    <w:p w14:paraId="1D3DEF11" w14:textId="77777777" w:rsidR="00D31C4D" w:rsidRDefault="00D31C4D">
      <w:pPr>
        <w:tabs>
          <w:tab w:val="left" w:pos="6204"/>
        </w:tabs>
        <w:ind w:left="720"/>
        <w:rPr>
          <w:b/>
        </w:rPr>
      </w:pPr>
    </w:p>
    <w:p w14:paraId="02E3B251" w14:textId="77777777" w:rsidR="00D31C4D" w:rsidRDefault="001F0478">
      <w:pPr>
        <w:ind w:firstLine="709"/>
        <w:jc w:val="both"/>
      </w:pPr>
      <w:r>
        <w:t xml:space="preserve">1.1. В соответствии с настоящим Контрактом Исполнитель обязуется по заданию Заказчика оказывать услуги по проведению предварительных медицинских осмотров (обследований) лиц, поступающих на работу к Заказчику и периодических медицинских осмотров (обследований) работников Заказчика (далее–Услуги), а Заказчик обязуется принять и оплатить услуги в порядке и на условиях, предусмотренных Контрактом. </w:t>
      </w:r>
    </w:p>
    <w:p w14:paraId="29BC55F4" w14:textId="77777777" w:rsidR="00D31C4D" w:rsidRDefault="001F0478">
      <w:pPr>
        <w:ind w:firstLine="708"/>
        <w:jc w:val="both"/>
      </w:pPr>
      <w:r>
        <w:t xml:space="preserve">1.2. Медицинское обследование лиц, поступающих на работу и работников Заказчика осуществляется в соответствии со ст. 220 Трудового кодекса Российской Федерации, Порядком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утвержденным приказом Министерства здравоохранения РФ от 28 января 2021 г. N 29н, Правилами предоставления медицинскими организациями платных медицинских услуг, утвержденными постановлением Правительства Российской Федерации от 11 мая 2023 г. N 736, Перечнем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утвержденным приказом Минздрава России от 28 января 2021 г. N 29н, Перечнем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 приказом Минтруда России и Минздрава России от 31 декабря 2020 г. N 988н/1420н. </w:t>
      </w:r>
    </w:p>
    <w:p w14:paraId="51BE20DC" w14:textId="165994D8" w:rsidR="00D31C4D" w:rsidRDefault="001F0478">
      <w:pPr>
        <w:ind w:firstLine="708"/>
        <w:jc w:val="both"/>
      </w:pPr>
      <w:r>
        <w:t xml:space="preserve">1.3. </w:t>
      </w:r>
      <w:r w:rsidRPr="00DD1A01">
        <w:rPr>
          <w:highlight w:val="yellow"/>
        </w:rPr>
        <w:t>Место оказания Услуг: г. Владивосток, ул.</w:t>
      </w:r>
      <w:r>
        <w:t xml:space="preserve"> </w:t>
      </w:r>
    </w:p>
    <w:p w14:paraId="65218A43" w14:textId="24D8617F" w:rsidR="00D31C4D" w:rsidRDefault="001F0478">
      <w:pPr>
        <w:tabs>
          <w:tab w:val="left" w:pos="567"/>
          <w:tab w:val="left" w:pos="1134"/>
        </w:tabs>
        <w:ind w:left="709"/>
        <w:jc w:val="both"/>
      </w:pPr>
      <w:r>
        <w:t>1.4. Сроки оказания услуг: с момента подписания Сторонами настоящего договора по 31 декабря 2026 года.</w:t>
      </w:r>
    </w:p>
    <w:p w14:paraId="68222A2C" w14:textId="77777777" w:rsidR="00D31C4D" w:rsidRDefault="001F0478">
      <w:pPr>
        <w:ind w:firstLine="709"/>
        <w:jc w:val="both"/>
      </w:pPr>
      <w:r>
        <w:t xml:space="preserve">1.5. Наименование, объем, стоимость и иные характеристики Услуг, </w:t>
      </w:r>
      <w:r>
        <w:rPr>
          <w:color w:val="000000"/>
        </w:rPr>
        <w:t xml:space="preserve">указаны в Перечне (Спецификация медицинских услуг) (Приложение № 1 к настоящему Контракту), </w:t>
      </w:r>
      <w:r>
        <w:t xml:space="preserve">являющимся неотъемлемой частью настоящего Контракта. </w:t>
      </w:r>
    </w:p>
    <w:p w14:paraId="575323AD" w14:textId="0E1A50CC" w:rsidR="00D31C4D" w:rsidRDefault="001F0478">
      <w:pPr>
        <w:jc w:val="both"/>
      </w:pPr>
      <w:r>
        <w:rPr>
          <w:b/>
        </w:rPr>
        <w:tab/>
      </w:r>
      <w:r>
        <w:t>1.6. Услуги предоставляются Исполнителем на основании лицензии на осуществление медицинской деятельности № (срок действия –), выданной</w:t>
      </w:r>
      <w:r w:rsidR="00EC7E8B">
        <w:t xml:space="preserve">            </w:t>
      </w:r>
      <w:r>
        <w:t>, предоставленной в порядке, установленном законодательством Российской Федерации о лицензировании отдельных видов деятельности.</w:t>
      </w:r>
    </w:p>
    <w:p w14:paraId="1F28FA41" w14:textId="77777777" w:rsidR="00D31C4D" w:rsidRDefault="00D31C4D">
      <w:pPr>
        <w:jc w:val="both"/>
      </w:pPr>
    </w:p>
    <w:p w14:paraId="3229C8CF" w14:textId="77777777" w:rsidR="00D31C4D" w:rsidRDefault="001F0478">
      <w:pPr>
        <w:pStyle w:val="ae"/>
        <w:numPr>
          <w:ilvl w:val="0"/>
          <w:numId w:val="1"/>
        </w:numPr>
        <w:tabs>
          <w:tab w:val="left" w:pos="567"/>
          <w:tab w:val="left" w:pos="1134"/>
        </w:tabs>
        <w:spacing w:line="240" w:lineRule="auto"/>
        <w:jc w:val="center"/>
        <w:rPr>
          <w:rFonts w:ascii="Times New Roman" w:hAnsi="Times New Roman"/>
          <w:b/>
          <w:sz w:val="24"/>
          <w:szCs w:val="24"/>
        </w:rPr>
      </w:pPr>
      <w:r>
        <w:rPr>
          <w:rFonts w:ascii="Times New Roman" w:hAnsi="Times New Roman"/>
          <w:b/>
          <w:sz w:val="24"/>
          <w:szCs w:val="24"/>
        </w:rPr>
        <w:t>Порядок оказания услуг</w:t>
      </w:r>
    </w:p>
    <w:p w14:paraId="299F0345" w14:textId="77777777" w:rsidR="00D31C4D" w:rsidRDefault="001F0478">
      <w:pPr>
        <w:tabs>
          <w:tab w:val="left" w:pos="0"/>
          <w:tab w:val="left" w:pos="57"/>
          <w:tab w:val="left" w:pos="10206"/>
        </w:tabs>
        <w:ind w:firstLine="709"/>
        <w:jc w:val="both"/>
        <w:rPr>
          <w:b/>
        </w:rPr>
      </w:pPr>
      <w:r>
        <w:rPr>
          <w:b/>
        </w:rPr>
        <w:t>2.1. Порядок проведения предварительного осмотра (обследования).</w:t>
      </w:r>
    </w:p>
    <w:p w14:paraId="2E336827" w14:textId="77777777" w:rsidR="00D31C4D" w:rsidRDefault="001F0478">
      <w:pPr>
        <w:tabs>
          <w:tab w:val="left" w:pos="0"/>
          <w:tab w:val="left" w:pos="57"/>
          <w:tab w:val="left" w:pos="10206"/>
        </w:tabs>
        <w:ind w:firstLine="709"/>
        <w:jc w:val="both"/>
      </w:pPr>
      <w:r>
        <w:t>2.1.1. Предварительные осмотры проводятся при поступлении на работу на основании </w:t>
      </w:r>
      <w:hyperlink r:id="rId5" w:anchor="/document/55737376/entry/0" w:history="1">
        <w:r>
          <w:rPr>
            <w:rStyle w:val="a3"/>
            <w:color w:val="auto"/>
            <w:u w:val="none"/>
          </w:rPr>
          <w:t>направления</w:t>
        </w:r>
      </w:hyperlink>
      <w:r>
        <w:t> на медицинский осмотр (далее - направление), выданного лицу, поступающему на работу, Заказчиком (его уполномоченным представителем).</w:t>
      </w:r>
    </w:p>
    <w:p w14:paraId="0DD96CF3" w14:textId="77777777" w:rsidR="00D31C4D" w:rsidRDefault="001F0478">
      <w:pPr>
        <w:tabs>
          <w:tab w:val="left" w:pos="0"/>
          <w:tab w:val="left" w:pos="57"/>
          <w:tab w:val="left" w:pos="10206"/>
        </w:tabs>
        <w:ind w:firstLine="709"/>
        <w:jc w:val="both"/>
      </w:pPr>
      <w:r>
        <w:lastRenderedPageBreak/>
        <w:t>2.1.2. Для прохождения предварительного осмотра лицо, поступающее на работу, представляет в медицинскую организацию, в которой проводится предварительный осмотр, документы, указанные в </w:t>
      </w:r>
      <w:hyperlink r:id="rId6" w:anchor="/document/55726056/entry/424" w:history="1">
        <w:r>
          <w:rPr>
            <w:rStyle w:val="a3"/>
            <w:color w:val="auto"/>
            <w:u w:val="none"/>
          </w:rPr>
          <w:t>п. 3.3.</w:t>
        </w:r>
      </w:hyperlink>
      <w:r>
        <w:t>1. настоящего Контракта.</w:t>
      </w:r>
    </w:p>
    <w:p w14:paraId="56CAF07D" w14:textId="77777777" w:rsidR="00D31C4D" w:rsidRDefault="001F0478">
      <w:pPr>
        <w:tabs>
          <w:tab w:val="left" w:pos="0"/>
          <w:tab w:val="left" w:pos="57"/>
          <w:tab w:val="left" w:pos="10206"/>
        </w:tabs>
        <w:ind w:firstLine="709"/>
        <w:jc w:val="both"/>
      </w:pPr>
      <w:r>
        <w:t>2.1.3. При проведении предварительных осмотров обследуемые лица, поступающие на работу, проходят анкетирование и исследования, предусмотренные </w:t>
      </w:r>
      <w:hyperlink r:id="rId7" w:anchor="/document/400258713/entry/1012" w:history="1">
        <w:r>
          <w:rPr>
            <w:rStyle w:val="a3"/>
            <w:color w:val="auto"/>
            <w:u w:val="none"/>
          </w:rPr>
          <w:t>п. 12</w:t>
        </w:r>
      </w:hyperlink>
      <w:r>
        <w:t> Порядком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утвержденным приказом Министерства здравоохранения РФ от 28 января 2021 г. N 29н.</w:t>
      </w:r>
    </w:p>
    <w:p w14:paraId="02050988" w14:textId="77777777" w:rsidR="00D31C4D" w:rsidRDefault="001F0478">
      <w:pPr>
        <w:tabs>
          <w:tab w:val="left" w:pos="0"/>
          <w:tab w:val="left" w:pos="57"/>
          <w:tab w:val="left" w:pos="10206"/>
        </w:tabs>
        <w:ind w:firstLine="709"/>
        <w:jc w:val="both"/>
      </w:pPr>
      <w:r>
        <w:t>2.1.4. На лицо, поступающее на работу, проходящее предварительный осмотр, Исполнитель оформляет медицинскую карту, в которую вносятся заключения врачей-специалистов, результаты лабораторных и иных исследований, заключение по результатам предварительного осмотра, ведение которой может осуществляться в форме электронного документа.</w:t>
      </w:r>
    </w:p>
    <w:p w14:paraId="29CA76EA" w14:textId="77777777" w:rsidR="00D31C4D" w:rsidRDefault="001F0478">
      <w:pPr>
        <w:tabs>
          <w:tab w:val="left" w:pos="0"/>
          <w:tab w:val="left" w:pos="57"/>
          <w:tab w:val="left" w:pos="10206"/>
        </w:tabs>
        <w:ind w:firstLine="709"/>
        <w:jc w:val="both"/>
      </w:pPr>
      <w:r>
        <w:t>2.1.5. Предварительный медицинский осмотр является завершенным в случае наличия заключений врачей-специалистов и результатов лабораторных и функциональных исследований в объеме, установленном настоящим Контрактом, с учетом результатов ранее проведенных (не позднее одного года) медицинских осмотров, диспансеризации.</w:t>
      </w:r>
    </w:p>
    <w:p w14:paraId="04DF1764" w14:textId="77777777" w:rsidR="00D31C4D" w:rsidRDefault="001F0478">
      <w:pPr>
        <w:tabs>
          <w:tab w:val="left" w:pos="0"/>
          <w:tab w:val="left" w:pos="57"/>
          <w:tab w:val="left" w:pos="10206"/>
        </w:tabs>
        <w:ind w:firstLine="709"/>
        <w:jc w:val="both"/>
      </w:pPr>
      <w:r>
        <w:t>В случаях затруднения в оценке результатов осмотра лицу, поступающему на работу, в связи с имеющимся у него заболеванием выдается справка о необходимости дополнительного медицинского обследования.</w:t>
      </w:r>
    </w:p>
    <w:p w14:paraId="20836504" w14:textId="77777777" w:rsidR="00D31C4D" w:rsidRDefault="001F0478">
      <w:pPr>
        <w:tabs>
          <w:tab w:val="left" w:pos="0"/>
          <w:tab w:val="left" w:pos="57"/>
          <w:tab w:val="left" w:pos="10206"/>
        </w:tabs>
        <w:ind w:firstLine="709"/>
        <w:jc w:val="both"/>
      </w:pPr>
      <w:r>
        <w:t>Заказчику направляется информация о выдаче такой справки, а лицо, поступающее на работу, считается не прошедшим предварительный осмотр с учетом выявленных заболеваний (состояний) и медицинских противопоказаний к осуществлению отдельных видов работ. Проведение экспертизы профессиональной пригодности проводится в таких случаях лицом, поступающим на работу, самостоятельно в рамках программы государственной гарантии бесплатного оказания гражданам медицинской помощи.</w:t>
      </w:r>
    </w:p>
    <w:p w14:paraId="54DB5127" w14:textId="77777777" w:rsidR="00D31C4D" w:rsidRDefault="001F0478">
      <w:pPr>
        <w:tabs>
          <w:tab w:val="left" w:pos="0"/>
          <w:tab w:val="left" w:pos="57"/>
          <w:tab w:val="left" w:pos="10206"/>
        </w:tabs>
        <w:ind w:firstLine="709"/>
        <w:jc w:val="both"/>
      </w:pPr>
      <w:r>
        <w:t>2.1.6. По окончании прохождения работником предварительного осмотра Исполнитель оформляет заключение по его результатам (далее - Заключение).</w:t>
      </w:r>
    </w:p>
    <w:p w14:paraId="371C3DF0" w14:textId="77777777" w:rsidR="00D31C4D" w:rsidRDefault="001F0478">
      <w:pPr>
        <w:tabs>
          <w:tab w:val="left" w:pos="0"/>
          <w:tab w:val="left" w:pos="57"/>
          <w:tab w:val="left" w:pos="10206"/>
        </w:tabs>
        <w:ind w:firstLine="709"/>
        <w:jc w:val="both"/>
      </w:pPr>
      <w:r>
        <w:t>Заключение подписывается председателем врачебной комиссии с указанием его фамилии и инициалов и заверяется печатью (при наличии) Исполнителя.</w:t>
      </w:r>
    </w:p>
    <w:p w14:paraId="74CFCAF1" w14:textId="77777777" w:rsidR="00D31C4D" w:rsidRDefault="001F0478">
      <w:pPr>
        <w:tabs>
          <w:tab w:val="left" w:pos="0"/>
          <w:tab w:val="left" w:pos="57"/>
          <w:tab w:val="left" w:pos="10206"/>
        </w:tabs>
        <w:ind w:firstLine="709"/>
        <w:jc w:val="both"/>
      </w:pPr>
      <w:r>
        <w:t>Допускается выдача заключения в форме электронного документа, подписанного усиленной квалифицированной </w:t>
      </w:r>
      <w:hyperlink r:id="rId8" w:anchor="/document/12184522/entry/21" w:history="1">
        <w:r>
          <w:rPr>
            <w:rStyle w:val="a3"/>
            <w:color w:val="auto"/>
            <w:u w:val="none"/>
          </w:rPr>
          <w:t>электронной подписью</w:t>
        </w:r>
      </w:hyperlink>
      <w:r>
        <w:t>, посредством передачи по защищенным каналам связи, исключающим возможность несанкционированного доступа к информации третьих лиц, и с соблюдением требований законодательства Российской Федерации о защите персональных данных.</w:t>
      </w:r>
    </w:p>
    <w:p w14:paraId="39C3F3BD" w14:textId="77777777" w:rsidR="00D31C4D" w:rsidRDefault="001F0478">
      <w:pPr>
        <w:tabs>
          <w:tab w:val="left" w:pos="0"/>
          <w:tab w:val="left" w:pos="57"/>
          <w:tab w:val="left" w:pos="10206"/>
        </w:tabs>
        <w:ind w:firstLine="709"/>
        <w:jc w:val="both"/>
      </w:pPr>
      <w:r>
        <w:t>2.1.7. Заключение составляется в трех экземплярах, один экземпляр которого не позднее 5 рабочих дней выдается лицу, поступающему на работу, второй экземпляр Заключения приобщается к медицинской карте, оформляемой Исполнителем, третий - направляется Заказчику.</w:t>
      </w:r>
    </w:p>
    <w:p w14:paraId="17CD99A3" w14:textId="77777777" w:rsidR="00D31C4D" w:rsidRDefault="001F0478">
      <w:pPr>
        <w:tabs>
          <w:tab w:val="left" w:pos="0"/>
          <w:tab w:val="left" w:pos="57"/>
          <w:tab w:val="left" w:pos="10206"/>
        </w:tabs>
        <w:ind w:firstLine="709"/>
        <w:jc w:val="both"/>
      </w:pPr>
      <w:r>
        <w:t>Заключение в форме электронного документа может передаваться по защищенным каналам связи с соблюдением требований законодательства Российской Федерации о защите персональных данных.</w:t>
      </w:r>
    </w:p>
    <w:p w14:paraId="5DCBCAB2" w14:textId="77777777" w:rsidR="00D31C4D" w:rsidRDefault="00D31C4D">
      <w:pPr>
        <w:tabs>
          <w:tab w:val="left" w:pos="0"/>
          <w:tab w:val="left" w:pos="57"/>
          <w:tab w:val="left" w:pos="10206"/>
        </w:tabs>
        <w:ind w:firstLine="709"/>
        <w:jc w:val="both"/>
      </w:pPr>
    </w:p>
    <w:p w14:paraId="6E0ED764" w14:textId="77777777" w:rsidR="00D31C4D" w:rsidRDefault="001F0478">
      <w:pPr>
        <w:pStyle w:val="ae"/>
        <w:numPr>
          <w:ilvl w:val="1"/>
          <w:numId w:val="1"/>
        </w:numPr>
        <w:tabs>
          <w:tab w:val="left" w:pos="0"/>
          <w:tab w:val="left" w:pos="57"/>
          <w:tab w:val="left" w:pos="10206"/>
        </w:tabs>
        <w:spacing w:after="0" w:line="240" w:lineRule="auto"/>
        <w:jc w:val="both"/>
        <w:rPr>
          <w:rFonts w:ascii="Times New Roman" w:hAnsi="Times New Roman"/>
          <w:b/>
          <w:sz w:val="24"/>
          <w:szCs w:val="24"/>
        </w:rPr>
      </w:pPr>
      <w:r>
        <w:rPr>
          <w:rFonts w:ascii="Times New Roman" w:hAnsi="Times New Roman"/>
          <w:b/>
          <w:sz w:val="24"/>
          <w:szCs w:val="24"/>
        </w:rPr>
        <w:t xml:space="preserve"> Порядок проведения периодического медицинского осмотра (обследования).  </w:t>
      </w:r>
    </w:p>
    <w:p w14:paraId="21E270CA" w14:textId="77777777" w:rsidR="00D31C4D" w:rsidRDefault="001F0478">
      <w:pPr>
        <w:shd w:val="clear" w:color="auto" w:fill="FFFFFF"/>
        <w:tabs>
          <w:tab w:val="left" w:pos="1276"/>
        </w:tabs>
        <w:ind w:firstLine="708"/>
        <w:jc w:val="both"/>
        <w:rPr>
          <w:color w:val="22272F"/>
        </w:rPr>
      </w:pPr>
      <w:r>
        <w:rPr>
          <w:color w:val="22272F"/>
        </w:rPr>
        <w:t xml:space="preserve">2.2.1. Периодические осмотры проводятся не реже чем в сроки, </w:t>
      </w:r>
      <w:r>
        <w:t>предусмотренные </w:t>
      </w:r>
      <w:hyperlink r:id="rId9" w:anchor="/document/400258713/entry/11000" w:history="1">
        <w:r>
          <w:t>приложением</w:t>
        </w:r>
      </w:hyperlink>
      <w:r>
        <w:t xml:space="preserve"> к </w:t>
      </w:r>
      <w:r>
        <w:rPr>
          <w:color w:val="22272F"/>
        </w:rPr>
        <w:t>Порядком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утвержденным приказом Министерства здравоохранения РФ от 28 января 2021 г. N 29н (далее- Порядок).</w:t>
      </w:r>
    </w:p>
    <w:p w14:paraId="59F0A178" w14:textId="77777777" w:rsidR="00D31C4D" w:rsidRDefault="001F0478">
      <w:pPr>
        <w:shd w:val="clear" w:color="auto" w:fill="FFFFFF"/>
        <w:ind w:firstLine="708"/>
        <w:jc w:val="both"/>
        <w:rPr>
          <w:color w:val="22272F"/>
        </w:rPr>
      </w:pPr>
      <w:r>
        <w:rPr>
          <w:color w:val="22272F"/>
        </w:rPr>
        <w:t xml:space="preserve">2.2.2. В списке работников, подлежащих периодическим осмотрам, указываются: </w:t>
      </w:r>
    </w:p>
    <w:p w14:paraId="3D821F23" w14:textId="77777777" w:rsidR="00D31C4D" w:rsidRDefault="001F0478">
      <w:pPr>
        <w:shd w:val="clear" w:color="auto" w:fill="FFFFFF"/>
        <w:ind w:firstLine="708"/>
        <w:jc w:val="both"/>
        <w:rPr>
          <w:color w:val="22272F"/>
        </w:rPr>
      </w:pPr>
      <w:r>
        <w:rPr>
          <w:color w:val="22272F"/>
        </w:rPr>
        <w:t xml:space="preserve">- наименование профессии (должности) работника согласно штатному расписанию; </w:t>
      </w:r>
    </w:p>
    <w:p w14:paraId="456B57C0" w14:textId="77777777" w:rsidR="00D31C4D" w:rsidRDefault="001F0478">
      <w:pPr>
        <w:shd w:val="clear" w:color="auto" w:fill="FFFFFF"/>
        <w:ind w:firstLine="708"/>
        <w:jc w:val="both"/>
        <w:rPr>
          <w:color w:val="22272F"/>
        </w:rPr>
      </w:pPr>
      <w:r>
        <w:rPr>
          <w:color w:val="22272F"/>
        </w:rPr>
        <w:t>- наименования вредных производственных факторов, работ в соответствии с </w:t>
      </w:r>
      <w:hyperlink r:id="rId10" w:anchor="/document/400258713/entry/11000" w:history="1">
        <w:r>
          <w:t>приложением</w:t>
        </w:r>
      </w:hyperlink>
      <w:r>
        <w:t> к Порядку, а также вредных производственных факторов, установленных в результате специаль</w:t>
      </w:r>
      <w:r>
        <w:rPr>
          <w:color w:val="22272F"/>
        </w:rPr>
        <w:t xml:space="preserve">ной оценки условий труда. </w:t>
      </w:r>
    </w:p>
    <w:p w14:paraId="6D02B670" w14:textId="77777777" w:rsidR="00D31C4D" w:rsidRDefault="001F0478">
      <w:pPr>
        <w:shd w:val="clear" w:color="auto" w:fill="FFFFFF"/>
        <w:ind w:firstLine="708"/>
        <w:jc w:val="both"/>
      </w:pPr>
      <w:r>
        <w:rPr>
          <w:color w:val="22272F"/>
        </w:rPr>
        <w:t>На основании списка работников, подлежащих периодическим осмотрам, составляются </w:t>
      </w:r>
      <w:hyperlink r:id="rId11" w:anchor="/document/55729777/entry/0" w:history="1">
        <w:r>
          <w:t>поименные списки</w:t>
        </w:r>
      </w:hyperlink>
      <w:r>
        <w:t>  работников, подлежащих периодическим осмотрам (далее - поименные списки).</w:t>
      </w:r>
    </w:p>
    <w:p w14:paraId="7A0DFB03" w14:textId="77777777" w:rsidR="00D31C4D" w:rsidRDefault="001F0478">
      <w:pPr>
        <w:shd w:val="clear" w:color="auto" w:fill="FFFFFF"/>
        <w:ind w:firstLine="708"/>
        <w:jc w:val="both"/>
        <w:rPr>
          <w:color w:val="22272F"/>
        </w:rPr>
      </w:pPr>
      <w:r>
        <w:rPr>
          <w:color w:val="22272F"/>
        </w:rPr>
        <w:lastRenderedPageBreak/>
        <w:t>2.2.3. </w:t>
      </w:r>
      <w:hyperlink r:id="rId12" w:anchor="/document/55729777/entry/0" w:history="1">
        <w:r>
          <w:t>Поименные списки</w:t>
        </w:r>
      </w:hyperlink>
      <w:r>
        <w:t> </w:t>
      </w:r>
      <w:r>
        <w:rPr>
          <w:color w:val="22272F"/>
        </w:rPr>
        <w:t>составляются и утверждаются Заказчиком (его уполномоченным представителем) и не позднее чем за 10 рабочих дней до согласованной с Исполнителем датой начала проведения периодического осмотра направляются Заказчиком Исполнителю, если иной срок не установлен договором между работником и Заказчиком.</w:t>
      </w:r>
    </w:p>
    <w:p w14:paraId="2F629F7A" w14:textId="77777777" w:rsidR="00D31C4D" w:rsidRDefault="001F0478">
      <w:pPr>
        <w:shd w:val="clear" w:color="auto" w:fill="FFFFFF"/>
        <w:ind w:firstLine="708"/>
        <w:jc w:val="both"/>
      </w:pPr>
      <w:r>
        <w:rPr>
          <w:color w:val="22272F"/>
        </w:rPr>
        <w:t>2.2.4. Перед проведением периодического осмотра Заказчик (его уполномоченный представитель) обязан вручить работнику, направляемому на периодический осмотр, </w:t>
      </w:r>
      <w:hyperlink r:id="rId13" w:anchor="/document/55737376/entry/0" w:history="1">
        <w:r>
          <w:t>направление</w:t>
        </w:r>
      </w:hyperlink>
      <w:r>
        <w:t> на периодический медицинский осмотр.</w:t>
      </w:r>
    </w:p>
    <w:p w14:paraId="0AAEE671" w14:textId="77777777" w:rsidR="00D31C4D" w:rsidRDefault="001F0478">
      <w:pPr>
        <w:shd w:val="clear" w:color="auto" w:fill="FFFFFF"/>
        <w:ind w:firstLine="708"/>
        <w:jc w:val="both"/>
        <w:rPr>
          <w:color w:val="22272F"/>
        </w:rPr>
      </w:pPr>
      <w:r>
        <w:rPr>
          <w:color w:val="22272F"/>
        </w:rPr>
        <w:t>2.2.5. Исполнитель в срок не позднее 10 рабочих дней с момента получения от Заказчика </w:t>
      </w:r>
      <w:hyperlink r:id="rId14" w:anchor="/document/55729777/entry/0" w:history="1">
        <w:r>
          <w:t>поименного списка</w:t>
        </w:r>
      </w:hyperlink>
      <w:r>
        <w:rPr>
          <w:color w:val="22272F"/>
        </w:rPr>
        <w:t> (но не позднее чем за 14 рабочих дней до согласованной с Заказчиком даты начала проведения периодического осмотра) на основании поименного списка составляет календарный план проведения периодического осмотра (далее - календарный план).</w:t>
      </w:r>
    </w:p>
    <w:p w14:paraId="6524F5BC" w14:textId="77777777" w:rsidR="00D31C4D" w:rsidRDefault="001F0478">
      <w:pPr>
        <w:shd w:val="clear" w:color="auto" w:fill="FFFFFF"/>
        <w:ind w:firstLine="708"/>
        <w:jc w:val="both"/>
        <w:rPr>
          <w:color w:val="22272F"/>
        </w:rPr>
      </w:pPr>
      <w:r>
        <w:rPr>
          <w:color w:val="22272F"/>
        </w:rPr>
        <w:t>Календарный план согласовывается Исполнителем с Заказчиком (его представителем) и утверждается руководителем Исполнителя.</w:t>
      </w:r>
    </w:p>
    <w:p w14:paraId="7F801554" w14:textId="77777777" w:rsidR="00D31C4D" w:rsidRDefault="001F0478">
      <w:pPr>
        <w:shd w:val="clear" w:color="auto" w:fill="FFFFFF"/>
        <w:ind w:firstLine="708"/>
        <w:jc w:val="both"/>
        <w:rPr>
          <w:color w:val="22272F"/>
        </w:rPr>
      </w:pPr>
      <w:r>
        <w:rPr>
          <w:color w:val="22272F"/>
        </w:rPr>
        <w:t>2.2.6. Заказчик не позднее чем за 10 рабочих дней до согласованной с Исполнителем даты начала проведения периодического осмотра обязан ознакомить работников, подлежащих периодическому осмотру, с календарным планом.</w:t>
      </w:r>
    </w:p>
    <w:p w14:paraId="09EE4895" w14:textId="77777777" w:rsidR="00D31C4D" w:rsidRDefault="001F0478">
      <w:pPr>
        <w:shd w:val="clear" w:color="auto" w:fill="FFFFFF"/>
        <w:ind w:firstLine="708"/>
        <w:jc w:val="both"/>
        <w:rPr>
          <w:color w:val="22272F"/>
        </w:rPr>
      </w:pPr>
      <w:r>
        <w:rPr>
          <w:color w:val="22272F"/>
        </w:rPr>
        <w:t>2.2.7. Врачебная комиссия Исполнителя на основании указанных в </w:t>
      </w:r>
      <w:hyperlink r:id="rId15" w:anchor="/document/55729777/entry/0" w:history="1">
        <w:r>
          <w:t>поименном списке</w:t>
        </w:r>
      </w:hyperlink>
      <w:r>
        <w:t> </w:t>
      </w:r>
      <w:r>
        <w:rPr>
          <w:color w:val="22272F"/>
        </w:rPr>
        <w:t>вредных и (или) опасных производственных факторов или работ с учетом результатов ранее проведенных (не позднее одного года) предварительного или периодического осмотра, диспансеризации, иных медицинских осмотров, подтвержденных документами, в том числе полученными с применением электронного обмена между медицинскими организациями, поступающему на работу, определяет необходимость участия в периодических осмотрах соответствующих врачей-специалистов, а также виды и объемы необходимых лабораторных и функциональных исследований.</w:t>
      </w:r>
    </w:p>
    <w:p w14:paraId="4339BF00" w14:textId="77777777" w:rsidR="00D31C4D" w:rsidRDefault="001F0478">
      <w:pPr>
        <w:shd w:val="clear" w:color="auto" w:fill="FFFFFF"/>
        <w:ind w:firstLine="708"/>
        <w:jc w:val="both"/>
        <w:rPr>
          <w:color w:val="22272F"/>
        </w:rPr>
      </w:pPr>
      <w:r>
        <w:rPr>
          <w:color w:val="22272F"/>
        </w:rPr>
        <w:t xml:space="preserve">2.2.8. Для прохождения периодического медицинского осмотра работник обязан прибыть по адресу: г. Владивосток, ул. </w:t>
      </w:r>
      <w:r>
        <w:t>Некрасовская, 52, в день, установленный календарным планом, и предъявить документы, указанные в </w:t>
      </w:r>
      <w:hyperlink r:id="rId16" w:anchor="/document/55726056/entry/424" w:history="1">
        <w:r>
          <w:t>пункте 3.3.</w:t>
        </w:r>
      </w:hyperlink>
      <w:r>
        <w:t>1 настоящего Контракта</w:t>
      </w:r>
      <w:r>
        <w:rPr>
          <w:color w:val="22272F"/>
        </w:rPr>
        <w:t>.</w:t>
      </w:r>
    </w:p>
    <w:p w14:paraId="3B81819A" w14:textId="77777777" w:rsidR="00D31C4D" w:rsidRDefault="001F0478">
      <w:pPr>
        <w:shd w:val="clear" w:color="auto" w:fill="FFFFFF"/>
        <w:ind w:firstLine="708"/>
        <w:jc w:val="both"/>
        <w:rPr>
          <w:color w:val="22272F"/>
        </w:rPr>
      </w:pPr>
      <w:r>
        <w:rPr>
          <w:color w:val="22272F"/>
        </w:rPr>
        <w:t>2.2.9. На работника, проходящего периодический осмотр, Исполнитель оформляет документы, установленные </w:t>
      </w:r>
      <w:hyperlink r:id="rId17" w:anchor="/document/400258713/entry/1013" w:history="1">
        <w:r>
          <w:t>пунктом 13</w:t>
        </w:r>
      </w:hyperlink>
      <w:r>
        <w:t> </w:t>
      </w:r>
      <w:r>
        <w:rPr>
          <w:color w:val="22272F"/>
        </w:rPr>
        <w:t>Порядка.</w:t>
      </w:r>
    </w:p>
    <w:p w14:paraId="1A21B4D8" w14:textId="77777777" w:rsidR="00D31C4D" w:rsidRDefault="001F0478">
      <w:pPr>
        <w:shd w:val="clear" w:color="auto" w:fill="FFFFFF"/>
        <w:ind w:firstLine="708"/>
        <w:jc w:val="both"/>
        <w:rPr>
          <w:color w:val="22272F"/>
        </w:rPr>
      </w:pPr>
      <w:r>
        <w:rPr>
          <w:color w:val="22272F"/>
        </w:rPr>
        <w:t>Исполнитель предоставляет информацию о результатах указанных осмотров с письменного согласия работника в Фонд социального страхования Российской Федерации по письменному запросу (далее - Фонд социального страхования).</w:t>
      </w:r>
    </w:p>
    <w:p w14:paraId="68249DF2" w14:textId="77777777" w:rsidR="00D31C4D" w:rsidRDefault="001F0478">
      <w:pPr>
        <w:shd w:val="clear" w:color="auto" w:fill="FFFFFF"/>
        <w:ind w:firstLine="708"/>
        <w:jc w:val="both"/>
        <w:rPr>
          <w:color w:val="22272F"/>
        </w:rPr>
      </w:pPr>
      <w:r>
        <w:rPr>
          <w:color w:val="22272F"/>
        </w:rPr>
        <w:t>2.2.10. При проведении периодических осмотров обследуемые лица в соответствии с периодичностью осмотров проходят анкетирование и исследования, предусмотренные </w:t>
      </w:r>
      <w:hyperlink r:id="rId18" w:anchor="/document/400258713/entry/1031" w:history="1">
        <w:r>
          <w:t>п. 31</w:t>
        </w:r>
      </w:hyperlink>
      <w:r>
        <w:t> По</w:t>
      </w:r>
      <w:r>
        <w:rPr>
          <w:color w:val="22272F"/>
        </w:rPr>
        <w:t xml:space="preserve">рядка проведения обязательных предварительных и периодических медицинских осмотров работников. </w:t>
      </w:r>
    </w:p>
    <w:p w14:paraId="5AA806CD" w14:textId="77777777" w:rsidR="00D31C4D" w:rsidRDefault="001F0478">
      <w:pPr>
        <w:shd w:val="clear" w:color="auto" w:fill="FFFFFF"/>
        <w:ind w:firstLine="708"/>
        <w:jc w:val="both"/>
        <w:rPr>
          <w:color w:val="22272F"/>
        </w:rPr>
      </w:pPr>
      <w:r>
        <w:rPr>
          <w:color w:val="22272F"/>
        </w:rPr>
        <w:t>2.2.11. Периодический осмотр является завершенным в случае наличия заключений врачей-специалистов и результатов лабораторных и функциональных исследований в объеме, установленном настоящим Контрактом, с учетом результатов ранее проведенных (не позднее одного года) медицинских осмотров, диспансеризации.</w:t>
      </w:r>
    </w:p>
    <w:p w14:paraId="576D015F" w14:textId="77777777" w:rsidR="00D31C4D" w:rsidRDefault="001F0478">
      <w:pPr>
        <w:shd w:val="clear" w:color="auto" w:fill="FFFFFF"/>
        <w:ind w:firstLine="708"/>
        <w:jc w:val="both"/>
        <w:rPr>
          <w:color w:val="22272F"/>
        </w:rPr>
      </w:pPr>
      <w:r>
        <w:rPr>
          <w:color w:val="22272F"/>
        </w:rPr>
        <w:t>В случаях затруднения в оценке результатов осмотра и определении профессиональной пригодности работника в связи с имеющимся у него заболеванием работнику выдается справка о необходимости дополнительного медицинского обследования. Заказчику направляется информация о выдаче такой справки, работник считается не прошедшим периодический осмотр с учетом выявленных заболеваний (состояний) и медицинских противопоказаний к осуществлению отдельных видов работ.</w:t>
      </w:r>
    </w:p>
    <w:p w14:paraId="5C9A2855" w14:textId="77777777" w:rsidR="00D31C4D" w:rsidRDefault="001F0478">
      <w:pPr>
        <w:shd w:val="clear" w:color="auto" w:fill="FFFFFF"/>
        <w:ind w:firstLine="708"/>
        <w:jc w:val="both"/>
        <w:rPr>
          <w:color w:val="22272F"/>
        </w:rPr>
      </w:pPr>
      <w:r>
        <w:rPr>
          <w:color w:val="22272F"/>
        </w:rPr>
        <w:t xml:space="preserve">Указанные </w:t>
      </w:r>
      <w:r>
        <w:t>в </w:t>
      </w:r>
      <w:hyperlink r:id="rId19" w:anchor="/document/55726056/entry/2112" w:history="1">
        <w:r>
          <w:t>абзаце втором</w:t>
        </w:r>
      </w:hyperlink>
      <w:r>
        <w:rPr>
          <w:color w:val="22272F"/>
        </w:rPr>
        <w:t> настоящего пункта дополнительные обследования не входят в периодический медицинский осмотр и осуществляются в соответствии с законодательством об охране здоровья граждан за счет средств обязательного медицинского страхования.</w:t>
      </w:r>
    </w:p>
    <w:p w14:paraId="3633C7B6" w14:textId="77777777" w:rsidR="00D31C4D" w:rsidRDefault="001F0478">
      <w:pPr>
        <w:shd w:val="clear" w:color="auto" w:fill="FFFFFF"/>
        <w:ind w:firstLine="708"/>
        <w:jc w:val="both"/>
        <w:rPr>
          <w:color w:val="22272F"/>
        </w:rPr>
      </w:pPr>
      <w:r>
        <w:rPr>
          <w:color w:val="22272F"/>
        </w:rPr>
        <w:t>2.2.12. По окончании прохождения работником периодического осмотра Исполнителем оформляется Заключение по его результатам.</w:t>
      </w:r>
    </w:p>
    <w:p w14:paraId="7AB216D6" w14:textId="77777777" w:rsidR="00D31C4D" w:rsidRDefault="001F0478">
      <w:pPr>
        <w:shd w:val="clear" w:color="auto" w:fill="FFFFFF"/>
        <w:ind w:firstLine="708"/>
        <w:jc w:val="both"/>
        <w:rPr>
          <w:color w:val="22272F"/>
        </w:rPr>
      </w:pPr>
      <w:r>
        <w:rPr>
          <w:color w:val="22272F"/>
        </w:rPr>
        <w:t xml:space="preserve">Заключение составляется в пяти экземплярах, один экземпляр которого не позднее 5 рабочих дней выдается работнику. Второй экземпляр Заключения приобщается к медицинской карте, оформляемой Исполнителем, третий - направляется Заказчику, четвертый - в медицинскую </w:t>
      </w:r>
      <w:r>
        <w:rPr>
          <w:color w:val="22272F"/>
        </w:rPr>
        <w:lastRenderedPageBreak/>
        <w:t>организацию, к которой работник прикреплен для медицинского обслуживания, пятый - по письменному запросу в Фонд социального страхования с письменного согласия работника.</w:t>
      </w:r>
    </w:p>
    <w:p w14:paraId="3290E397" w14:textId="77777777" w:rsidR="00D31C4D" w:rsidRDefault="001F0478">
      <w:pPr>
        <w:shd w:val="clear" w:color="auto" w:fill="FFFFFF"/>
        <w:ind w:firstLine="708"/>
        <w:jc w:val="both"/>
        <w:rPr>
          <w:color w:val="22272F"/>
        </w:rPr>
      </w:pPr>
      <w:r>
        <w:rPr>
          <w:color w:val="22272F"/>
        </w:rPr>
        <w:t>Заключение в форме электронного документа может передаваться по защищенным каналам связи с соблюдением требований законодательства Российской Федерации о защите персональных данных.</w:t>
      </w:r>
    </w:p>
    <w:p w14:paraId="5DE7B313" w14:textId="77777777" w:rsidR="00D31C4D" w:rsidRDefault="001F0478">
      <w:pPr>
        <w:shd w:val="clear" w:color="auto" w:fill="FFFFFF"/>
        <w:ind w:firstLine="708"/>
        <w:jc w:val="both"/>
        <w:rPr>
          <w:color w:val="22272F"/>
        </w:rPr>
      </w:pPr>
      <w:r>
        <w:rPr>
          <w:color w:val="22272F"/>
        </w:rPr>
        <w:t>2.2.13. В случае выявления медицинских противопоказаний к работе работник направляется в медицинскую организацию для проведения экспертизы профессиональной пригодности.</w:t>
      </w:r>
    </w:p>
    <w:p w14:paraId="794E71BF" w14:textId="77777777" w:rsidR="00D31C4D" w:rsidRDefault="001F0478">
      <w:pPr>
        <w:shd w:val="clear" w:color="auto" w:fill="FFFFFF"/>
        <w:ind w:firstLine="708"/>
        <w:jc w:val="both"/>
        <w:rPr>
          <w:color w:val="22272F"/>
        </w:rPr>
      </w:pPr>
      <w:r>
        <w:rPr>
          <w:color w:val="22272F"/>
        </w:rPr>
        <w:t>2.2.14. На основании результатов периодического осмотра работнику даются рекомендации по профилактике заболеваний, в том числе профессиональных заболеваний, а при наличии медицинских показаний - по дальнейшему наблюдению, лечению и медицинской реабилитации, которые оформляются в медицинской карте в медицинской организации, в которой проводился медицинский осмотр.</w:t>
      </w:r>
    </w:p>
    <w:p w14:paraId="7D94A0C9" w14:textId="77777777" w:rsidR="00D31C4D" w:rsidRDefault="001F0478">
      <w:pPr>
        <w:shd w:val="clear" w:color="auto" w:fill="FFFFFF"/>
        <w:ind w:firstLine="708"/>
        <w:jc w:val="both"/>
        <w:rPr>
          <w:color w:val="22272F"/>
        </w:rPr>
      </w:pPr>
      <w:r>
        <w:rPr>
          <w:color w:val="22272F"/>
        </w:rPr>
        <w:t>2.2.15. По итогам проведения периодических осмотров Исполнитель не позднее чем через 30 дней после завершения проведения периодических осмотров обобщает их результаты и совместно с территориальными органами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и представителями Заказчика составляет заключительный акт.</w:t>
      </w:r>
    </w:p>
    <w:p w14:paraId="57168B66" w14:textId="77777777" w:rsidR="00D31C4D" w:rsidRDefault="001F0478">
      <w:pPr>
        <w:shd w:val="clear" w:color="auto" w:fill="FFFFFF"/>
        <w:ind w:firstLine="708"/>
        <w:jc w:val="both"/>
        <w:rPr>
          <w:color w:val="22272F"/>
        </w:rPr>
      </w:pPr>
      <w:r>
        <w:rPr>
          <w:color w:val="22272F"/>
        </w:rPr>
        <w:t>2.2.16. Заключительный акт подписывается председателем врачебной комиссии и заверяется печатью Исполнителя (при наличии).</w:t>
      </w:r>
    </w:p>
    <w:p w14:paraId="1F33F3D9" w14:textId="77777777" w:rsidR="00D31C4D" w:rsidRDefault="001F0478">
      <w:pPr>
        <w:shd w:val="clear" w:color="auto" w:fill="FFFFFF"/>
        <w:ind w:firstLine="708"/>
        <w:jc w:val="both"/>
        <w:rPr>
          <w:color w:val="22272F"/>
        </w:rPr>
      </w:pPr>
      <w:r>
        <w:rPr>
          <w:color w:val="22272F"/>
        </w:rPr>
        <w:t>2.2.17. Заключительный акт (в том числе в электронной форме) составляется в пяти экземплярах, которые направляются Исполнителем в течение 5 рабочих дней от даты утверждения акта Заказчиком, в центр профпатологии субъекта Российской Федерации, Фонд социального страхования, в территориальный орган Федеральной службы по надзору в сфере защиты прав потребителей и благополучия человека.</w:t>
      </w:r>
    </w:p>
    <w:p w14:paraId="32388C8D" w14:textId="77777777" w:rsidR="00D31C4D" w:rsidRDefault="001F0478">
      <w:pPr>
        <w:shd w:val="clear" w:color="auto" w:fill="FFFFFF"/>
        <w:ind w:firstLine="708"/>
        <w:jc w:val="both"/>
        <w:rPr>
          <w:color w:val="22272F"/>
        </w:rPr>
      </w:pPr>
      <w:r>
        <w:rPr>
          <w:color w:val="22272F"/>
        </w:rPr>
        <w:t>Один экземпляр заключительного акта хранится у Исполнителя в течение 50 лет.</w:t>
      </w:r>
    </w:p>
    <w:p w14:paraId="3D3C81B2" w14:textId="77777777" w:rsidR="00D31C4D" w:rsidRDefault="001F0478">
      <w:pPr>
        <w:shd w:val="clear" w:color="auto" w:fill="FFFFFF"/>
        <w:ind w:firstLine="708"/>
        <w:jc w:val="both"/>
        <w:rPr>
          <w:color w:val="22272F"/>
        </w:rPr>
      </w:pPr>
      <w:r>
        <w:rPr>
          <w:color w:val="22272F"/>
        </w:rPr>
        <w:t>2.2.18. Исполнитель по окончании периодического медицинского осмотра (обследования):</w:t>
      </w:r>
    </w:p>
    <w:p w14:paraId="7C6DFF8A" w14:textId="77777777" w:rsidR="00D31C4D" w:rsidRDefault="001F0478">
      <w:pPr>
        <w:shd w:val="clear" w:color="auto" w:fill="FFFFFF"/>
        <w:ind w:firstLine="708"/>
        <w:jc w:val="both"/>
        <w:rPr>
          <w:color w:val="22272F"/>
        </w:rPr>
      </w:pPr>
      <w:r>
        <w:rPr>
          <w:color w:val="22272F"/>
        </w:rPr>
        <w:t>- выдает работнику на руки выписку из медицинской карты, в которой отражаются заключения врачей-специалистов, результаты лабораторных и иных исследований, заключение по результатам периодического осмотра, а также рекомендации по профилактике заболеваний, в том числе профессиональных заболеваний, а при наличии медицинских показаний - по дальнейшему наблюдению, лечению и медицинской реабилитации;</w:t>
      </w:r>
    </w:p>
    <w:p w14:paraId="56258DD9" w14:textId="77777777" w:rsidR="00D31C4D" w:rsidRDefault="001F0478">
      <w:pPr>
        <w:shd w:val="clear" w:color="auto" w:fill="FFFFFF"/>
        <w:ind w:firstLine="708"/>
        <w:jc w:val="both"/>
        <w:rPr>
          <w:color w:val="22272F"/>
        </w:rPr>
      </w:pPr>
      <w:r>
        <w:rPr>
          <w:color w:val="22272F"/>
        </w:rPr>
        <w:t xml:space="preserve">- направляет копию выписки, указанной </w:t>
      </w:r>
      <w:r>
        <w:t>в </w:t>
      </w:r>
      <w:hyperlink r:id="rId20" w:anchor="/document/55726056/entry/2182" w:history="1">
        <w:r>
          <w:t>абзаце втором</w:t>
        </w:r>
      </w:hyperlink>
      <w:r>
        <w:t> нас</w:t>
      </w:r>
      <w:r>
        <w:rPr>
          <w:color w:val="22272F"/>
        </w:rPr>
        <w:t>тоящего пункта, в медицинскую организацию, к которой работник прикреплен для медицинского обслуживания, с письменного согласия работника.</w:t>
      </w:r>
    </w:p>
    <w:p w14:paraId="0A757284" w14:textId="77777777" w:rsidR="00D31C4D" w:rsidRDefault="001F0478">
      <w:pPr>
        <w:shd w:val="clear" w:color="auto" w:fill="FFFFFF"/>
        <w:ind w:firstLine="708"/>
        <w:jc w:val="both"/>
        <w:rPr>
          <w:color w:val="22272F"/>
        </w:rPr>
      </w:pPr>
      <w:r>
        <w:rPr>
          <w:color w:val="22272F"/>
        </w:rPr>
        <w:t>Исполнитель обобщает и анализирует результаты периодических осмотров работников, занятых на работах с вредными и (или) опасными условиями труда, на территории данного субъекта Российской Федерации и не позднее 15 февраля года, следующего за отчетным, направляет обобщенные сведения в соответствующий орган государственной власти субъекта Российской Федерации в сфере охраны здоровья. Орган государственной власти субъекта Российской Федерации в сфере охраны здоровья направляет обобщенные сведения в Центр профпатологии Министерства здравоохранения Российской Федерации.</w:t>
      </w:r>
    </w:p>
    <w:p w14:paraId="187D3B89" w14:textId="77777777" w:rsidR="00D31C4D" w:rsidRDefault="001F0478">
      <w:pPr>
        <w:shd w:val="clear" w:color="auto" w:fill="FFFFFF"/>
        <w:ind w:firstLine="708"/>
        <w:jc w:val="both"/>
        <w:rPr>
          <w:b/>
        </w:rPr>
      </w:pPr>
      <w:r>
        <w:rPr>
          <w:b/>
        </w:rPr>
        <w:tab/>
      </w:r>
      <w:r>
        <w:rPr>
          <w:b/>
        </w:rPr>
        <w:tab/>
      </w:r>
      <w:r>
        <w:rPr>
          <w:b/>
        </w:rPr>
        <w:tab/>
      </w:r>
    </w:p>
    <w:p w14:paraId="6BD1D153" w14:textId="77777777" w:rsidR="00D31C4D" w:rsidRDefault="00D31C4D">
      <w:pPr>
        <w:tabs>
          <w:tab w:val="left" w:pos="567"/>
          <w:tab w:val="left" w:pos="1134"/>
        </w:tabs>
        <w:jc w:val="both"/>
      </w:pPr>
    </w:p>
    <w:p w14:paraId="1020674F" w14:textId="77777777" w:rsidR="00D31C4D" w:rsidRDefault="001F0478">
      <w:pPr>
        <w:numPr>
          <w:ilvl w:val="0"/>
          <w:numId w:val="1"/>
        </w:numPr>
        <w:tabs>
          <w:tab w:val="left" w:pos="6204"/>
        </w:tabs>
        <w:jc w:val="center"/>
        <w:rPr>
          <w:b/>
        </w:rPr>
      </w:pPr>
      <w:r>
        <w:rPr>
          <w:b/>
        </w:rPr>
        <w:t>Права и обязанности сторон</w:t>
      </w:r>
    </w:p>
    <w:p w14:paraId="6AD41D2B" w14:textId="77777777" w:rsidR="00D31C4D" w:rsidRDefault="001F0478">
      <w:pPr>
        <w:tabs>
          <w:tab w:val="left" w:pos="6204"/>
        </w:tabs>
        <w:ind w:firstLine="709"/>
        <w:jc w:val="both"/>
        <w:rPr>
          <w:b/>
        </w:rPr>
      </w:pPr>
      <w:r>
        <w:rPr>
          <w:b/>
        </w:rPr>
        <w:t>3.1.  Исполнитель обязан:</w:t>
      </w:r>
    </w:p>
    <w:p w14:paraId="6B9D4322" w14:textId="77777777" w:rsidR="00D31C4D" w:rsidRDefault="001F0478">
      <w:pPr>
        <w:tabs>
          <w:tab w:val="left" w:pos="6204"/>
        </w:tabs>
        <w:ind w:firstLine="709"/>
        <w:jc w:val="both"/>
      </w:pPr>
      <w:r>
        <w:t>3.1.1. Оказывать услуги, согласно Перечню (Спецификация медицинских услуг) (Приложение № 1 к настоящему Контракту), своевременно, в полном объеме и надлежащего качества.</w:t>
      </w:r>
    </w:p>
    <w:p w14:paraId="40FA150A" w14:textId="77777777" w:rsidR="00D31C4D" w:rsidRDefault="001F0478">
      <w:pPr>
        <w:tabs>
          <w:tab w:val="left" w:pos="6204"/>
        </w:tabs>
        <w:ind w:firstLine="709"/>
        <w:jc w:val="both"/>
      </w:pPr>
      <w:r>
        <w:t>3.1.2. Обеспечивать участие квалифицированного медицинского персонала для предоставления услуг по настоящему Контракту.</w:t>
      </w:r>
    </w:p>
    <w:p w14:paraId="0623FB22" w14:textId="77777777" w:rsidR="00D31C4D" w:rsidRDefault="001F0478">
      <w:pPr>
        <w:tabs>
          <w:tab w:val="left" w:pos="6204"/>
        </w:tabs>
        <w:ind w:firstLine="709"/>
        <w:jc w:val="both"/>
      </w:pPr>
      <w:r>
        <w:t>3.1.3. Вести всю необходимую медицинскую документацию в объеме и порядке, установленном действующим законодательством Российской Федерации.</w:t>
      </w:r>
    </w:p>
    <w:p w14:paraId="25A20AD0" w14:textId="77777777" w:rsidR="00D31C4D" w:rsidRDefault="001F0478">
      <w:pPr>
        <w:tabs>
          <w:tab w:val="left" w:pos="6204"/>
        </w:tabs>
        <w:ind w:firstLine="709"/>
        <w:jc w:val="both"/>
      </w:pPr>
      <w:r>
        <w:lastRenderedPageBreak/>
        <w:t>3.1.4. Незамедлительно извещать Заказчика о возникших обстоятельствах, которые могут привести к сокращению объема услуг.</w:t>
      </w:r>
    </w:p>
    <w:p w14:paraId="076E72A9" w14:textId="77777777" w:rsidR="00D31C4D" w:rsidRDefault="001F0478">
      <w:pPr>
        <w:tabs>
          <w:tab w:val="left" w:pos="6204"/>
        </w:tabs>
        <w:ind w:firstLine="709"/>
        <w:jc w:val="both"/>
      </w:pPr>
      <w:r>
        <w:t>3.1.5. Представлять для ознакомления по требованию Заказчика:</w:t>
      </w:r>
    </w:p>
    <w:p w14:paraId="5F338BAD" w14:textId="77777777" w:rsidR="00D31C4D" w:rsidRDefault="001F0478">
      <w:pPr>
        <w:tabs>
          <w:tab w:val="left" w:pos="6204"/>
        </w:tabs>
        <w:ind w:firstLine="709"/>
        <w:jc w:val="both"/>
      </w:pPr>
      <w:r>
        <w:t>а) копию учредительного документа Исполнителя, положение о его филиале (отделении, другом территориально обособленном структурном подразделении), участвующем в предоставлении платных медицинских услуг;</w:t>
      </w:r>
    </w:p>
    <w:p w14:paraId="1B3FAD84" w14:textId="77777777" w:rsidR="00D31C4D" w:rsidRDefault="001F0478">
      <w:pPr>
        <w:tabs>
          <w:tab w:val="left" w:pos="6204"/>
        </w:tabs>
        <w:ind w:firstLine="709"/>
        <w:jc w:val="both"/>
      </w:pPr>
      <w:r>
        <w:t>б) копию лицензии на осуществление медицинской деятельности с приложением перечня работ (услуг), составляющих медицинскую деятельность Исполнителя в соответствии с данной лицензией.</w:t>
      </w:r>
    </w:p>
    <w:p w14:paraId="6804B2E1" w14:textId="77777777" w:rsidR="00D31C4D" w:rsidRDefault="001F0478">
      <w:pPr>
        <w:tabs>
          <w:tab w:val="left" w:pos="6204"/>
        </w:tabs>
        <w:ind w:firstLine="709"/>
        <w:jc w:val="both"/>
      </w:pPr>
      <w:r>
        <w:t>3.1.6. Соблюдать принципы и правила обработки персональных данных лиц, поступающих на работу к Заказчику и работников Заказчика, предусмотренные Федеральным законом от 27.07.2006 г. N 152-ФЗ "О персональных данных", соблюдать конфиденциальность персональных данных и обеспечивать безопасность персональных данных при их обработке, а также соблюдать требования к защите обрабатываемых персональных данных.</w:t>
      </w:r>
    </w:p>
    <w:p w14:paraId="79139A16" w14:textId="77777777" w:rsidR="00D31C4D" w:rsidRDefault="001F0478">
      <w:pPr>
        <w:tabs>
          <w:tab w:val="left" w:pos="6204"/>
        </w:tabs>
        <w:ind w:firstLine="709"/>
        <w:jc w:val="both"/>
      </w:pPr>
      <w:r>
        <w:t>3.1.7. Обеспечивать режим конфиденциальности и врачебной тайны в соответствии с действующим законодательством Российской Федерации.</w:t>
      </w:r>
    </w:p>
    <w:p w14:paraId="64A87559" w14:textId="77777777" w:rsidR="00D31C4D" w:rsidRDefault="001F0478">
      <w:pPr>
        <w:tabs>
          <w:tab w:val="left" w:pos="6204"/>
        </w:tabs>
        <w:ind w:firstLine="709"/>
        <w:jc w:val="both"/>
        <w:rPr>
          <w:b/>
        </w:rPr>
      </w:pPr>
      <w:r>
        <w:rPr>
          <w:b/>
        </w:rPr>
        <w:t>3.2. Исполнитель вправе:</w:t>
      </w:r>
    </w:p>
    <w:p w14:paraId="6131BF6D" w14:textId="77777777" w:rsidR="00D31C4D" w:rsidRDefault="001F0478">
      <w:pPr>
        <w:tabs>
          <w:tab w:val="left" w:pos="6204"/>
        </w:tabs>
        <w:ind w:firstLine="709"/>
        <w:jc w:val="both"/>
      </w:pPr>
      <w:r>
        <w:t>3.2.1. Требовать своевременной оплаты за надлежащим образом оказанные услуги в соответствии с условиями настоящего контракта.</w:t>
      </w:r>
    </w:p>
    <w:p w14:paraId="1BA22BA4" w14:textId="77777777" w:rsidR="00D31C4D" w:rsidRDefault="001F0478">
      <w:pPr>
        <w:tabs>
          <w:tab w:val="left" w:pos="6204"/>
        </w:tabs>
        <w:ind w:firstLine="709"/>
        <w:jc w:val="both"/>
      </w:pPr>
      <w:r>
        <w:t xml:space="preserve">3.2.2. При оказании услуг самостоятельно определять способы их оказания, в соответствии с действующим законодательством Российской Федерации, состав медицинского персонала и используемое медицинское оборудование.  </w:t>
      </w:r>
    </w:p>
    <w:p w14:paraId="2827FDBE" w14:textId="77777777" w:rsidR="00D31C4D" w:rsidRDefault="001F0478">
      <w:pPr>
        <w:tabs>
          <w:tab w:val="left" w:pos="6204"/>
        </w:tabs>
        <w:ind w:firstLine="709"/>
        <w:jc w:val="both"/>
        <w:rPr>
          <w:b/>
        </w:rPr>
      </w:pPr>
      <w:r>
        <w:rPr>
          <w:b/>
        </w:rPr>
        <w:t>3.3. Заказчик обязан:</w:t>
      </w:r>
    </w:p>
    <w:p w14:paraId="79ACDA6E" w14:textId="77777777" w:rsidR="00D31C4D" w:rsidRDefault="001F0478">
      <w:pPr>
        <w:tabs>
          <w:tab w:val="left" w:pos="6204"/>
        </w:tabs>
        <w:ind w:firstLine="709"/>
        <w:jc w:val="both"/>
        <w:rPr>
          <w:color w:val="22272F"/>
        </w:rPr>
      </w:pPr>
      <w:r>
        <w:rPr>
          <w:color w:val="22272F"/>
        </w:rPr>
        <w:t>3.3.1. Поставить в известность работников, что для прохождения медицинского осмотра (обследования) необходимо предоставить в медицинскую организацию паспорт (или иной документ, удостоверяющий личность); страховое свидетельство обязательного пенсионного страхования, содержащее страховой номер индивидуального лицевого счета, или документ, подтверждающий регистрацию в системе индивидуального (персонифицированного) учета, в форме электронного документа или на бумажном носителе; решение врачебной комиссии, проводившей обязательное психиатрическое освидетельствование (в случаях, предусмотренных законодательством Российской Федерации); полис обязательного (добровольного) медицинского страхования.</w:t>
      </w:r>
    </w:p>
    <w:p w14:paraId="4A79C7C4" w14:textId="77777777" w:rsidR="00D31C4D" w:rsidRDefault="001F0478">
      <w:pPr>
        <w:tabs>
          <w:tab w:val="left" w:pos="6204"/>
        </w:tabs>
        <w:ind w:firstLine="709"/>
        <w:jc w:val="both"/>
        <w:rPr>
          <w:color w:val="22272F"/>
        </w:rPr>
      </w:pPr>
      <w:r>
        <w:rPr>
          <w:color w:val="22272F"/>
        </w:rPr>
        <w:t>3.3.2. Предоставлять по требованию Исполнителя информацию, необходимую для исполнения обязательств по настоящему Контракту.</w:t>
      </w:r>
    </w:p>
    <w:p w14:paraId="458E1C69" w14:textId="77777777" w:rsidR="00D31C4D" w:rsidRDefault="001F0478">
      <w:pPr>
        <w:tabs>
          <w:tab w:val="left" w:pos="6204"/>
        </w:tabs>
        <w:ind w:firstLine="709"/>
        <w:jc w:val="both"/>
      </w:pPr>
      <w:r>
        <w:t xml:space="preserve">3.3.3. Принять и оплатить оказанные надлежащим образом услуги в порядке, предусмотренном настоящим Контрактом. </w:t>
      </w:r>
    </w:p>
    <w:p w14:paraId="39276340" w14:textId="77777777" w:rsidR="00D31C4D" w:rsidRDefault="001F0478">
      <w:pPr>
        <w:tabs>
          <w:tab w:val="left" w:pos="6204"/>
        </w:tabs>
        <w:ind w:firstLine="709"/>
        <w:jc w:val="both"/>
        <w:rPr>
          <w:b/>
        </w:rPr>
      </w:pPr>
      <w:r>
        <w:rPr>
          <w:b/>
        </w:rPr>
        <w:t>3.4. Заказчик вправе:</w:t>
      </w:r>
    </w:p>
    <w:p w14:paraId="7FE15B32" w14:textId="77777777" w:rsidR="00D31C4D" w:rsidRDefault="001F0478">
      <w:pPr>
        <w:tabs>
          <w:tab w:val="left" w:pos="6204"/>
        </w:tabs>
        <w:ind w:firstLine="709"/>
        <w:jc w:val="both"/>
      </w:pPr>
      <w:r>
        <w:t>3.4.1. Контролировать ход исполнения Исполнителем услуг по Контракту без вмешательства в оперативно-хозяйственную деятельность Исполнителя.</w:t>
      </w:r>
    </w:p>
    <w:p w14:paraId="72565A43" w14:textId="77777777" w:rsidR="00D31C4D" w:rsidRDefault="001F0478">
      <w:pPr>
        <w:tabs>
          <w:tab w:val="left" w:pos="6204"/>
        </w:tabs>
        <w:ind w:firstLine="709"/>
        <w:jc w:val="both"/>
      </w:pPr>
      <w:r>
        <w:t>3.4.2. Требовать надлежащего исполнения обязательств в соответствии с условиями контракта.</w:t>
      </w:r>
    </w:p>
    <w:p w14:paraId="3FDA9240" w14:textId="77777777" w:rsidR="00D31C4D" w:rsidRDefault="001F0478">
      <w:pPr>
        <w:tabs>
          <w:tab w:val="left" w:pos="6204"/>
        </w:tabs>
        <w:jc w:val="both"/>
      </w:pPr>
      <w:r>
        <w:t xml:space="preserve">                                     </w:t>
      </w:r>
    </w:p>
    <w:p w14:paraId="6F9A7711" w14:textId="77777777" w:rsidR="00D31C4D" w:rsidRDefault="001F0478">
      <w:pPr>
        <w:tabs>
          <w:tab w:val="left" w:pos="6204"/>
        </w:tabs>
        <w:jc w:val="both"/>
        <w:rPr>
          <w:b/>
        </w:rPr>
      </w:pPr>
      <w:r>
        <w:t xml:space="preserve">                                                   4</w:t>
      </w:r>
      <w:r>
        <w:rPr>
          <w:b/>
        </w:rPr>
        <w:t>. Цена контракта и порядок расчетов</w:t>
      </w:r>
    </w:p>
    <w:p w14:paraId="5CA0BE29" w14:textId="179192D7" w:rsidR="00D31C4D" w:rsidRDefault="001F0478">
      <w:pPr>
        <w:tabs>
          <w:tab w:val="left" w:pos="1418"/>
        </w:tabs>
        <w:ind w:firstLine="709"/>
        <w:jc w:val="both"/>
      </w:pPr>
      <w:r>
        <w:t xml:space="preserve">4.1. </w:t>
      </w:r>
      <w:r w:rsidR="009429C7">
        <w:t>Максимальная ц</w:t>
      </w:r>
      <w:r>
        <w:t xml:space="preserve">ена Контракта составляет </w:t>
      </w:r>
      <w:r w:rsidR="009429C7" w:rsidRPr="009429C7">
        <w:rPr>
          <w:b/>
        </w:rPr>
        <w:t>162 000</w:t>
      </w:r>
      <w:r w:rsidRPr="009429C7">
        <w:rPr>
          <w:b/>
        </w:rPr>
        <w:t xml:space="preserve"> (</w:t>
      </w:r>
      <w:r w:rsidR="009429C7" w:rsidRPr="009429C7">
        <w:rPr>
          <w:b/>
        </w:rPr>
        <w:t>сто шестьдесят две тысячи</w:t>
      </w:r>
      <w:r w:rsidRPr="009429C7">
        <w:rPr>
          <w:b/>
        </w:rPr>
        <w:t xml:space="preserve">) рублей </w:t>
      </w:r>
      <w:r w:rsidR="009429C7" w:rsidRPr="009429C7">
        <w:rPr>
          <w:b/>
        </w:rPr>
        <w:t>00</w:t>
      </w:r>
      <w:r w:rsidRPr="009429C7">
        <w:rPr>
          <w:b/>
        </w:rPr>
        <w:t xml:space="preserve"> копеек</w:t>
      </w:r>
      <w:r w:rsidRPr="009429C7">
        <w:t xml:space="preserve">, НДС не облагается в соответствии с </w:t>
      </w:r>
      <w:proofErr w:type="spellStart"/>
      <w:r w:rsidRPr="009429C7">
        <w:t>п.п</w:t>
      </w:r>
      <w:proofErr w:type="spellEnd"/>
      <w:r w:rsidRPr="009429C7">
        <w:t>. 2 п.2 ст. 149 Налогового Кодекса Российской Федерации.</w:t>
      </w:r>
    </w:p>
    <w:p w14:paraId="1907A9A4" w14:textId="77777777" w:rsidR="00D31C4D" w:rsidRDefault="001F0478">
      <w:pPr>
        <w:tabs>
          <w:tab w:val="left" w:pos="1418"/>
        </w:tabs>
        <w:ind w:firstLine="709"/>
        <w:jc w:val="both"/>
      </w:pPr>
      <w:r>
        <w:t>Стоимость услуг определяется согласно действующего на момент заключения Контракта Прейскуранта цен на медицинские услуги, размещенного на официальном сайте Исполнителя.</w:t>
      </w:r>
    </w:p>
    <w:p w14:paraId="242C4D40" w14:textId="77777777" w:rsidR="00D31C4D" w:rsidRDefault="001F0478">
      <w:pPr>
        <w:tabs>
          <w:tab w:val="left" w:pos="1418"/>
        </w:tabs>
        <w:ind w:firstLine="709"/>
        <w:jc w:val="both"/>
      </w:pPr>
      <w:r>
        <w:t>4.2.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4333DAB" w14:textId="77777777" w:rsidR="00D31C4D" w:rsidRDefault="001F0478">
      <w:pPr>
        <w:tabs>
          <w:tab w:val="left" w:pos="1418"/>
        </w:tabs>
        <w:ind w:firstLine="709"/>
        <w:jc w:val="both"/>
      </w:pPr>
      <w:r>
        <w:lastRenderedPageBreak/>
        <w:t>4.3. Цена Контракта включает в себя все расходы, связанные с оказанием Услуг, предусмотренных Контрактом в полном объеме, уплату налогов, сборов и других обязательных платежей.</w:t>
      </w:r>
    </w:p>
    <w:p w14:paraId="5891BFE5" w14:textId="77777777" w:rsidR="00D31C4D" w:rsidRDefault="001F0478">
      <w:pPr>
        <w:tabs>
          <w:tab w:val="left" w:pos="1418"/>
        </w:tabs>
        <w:ind w:firstLine="709"/>
        <w:jc w:val="both"/>
      </w:pPr>
      <w:r>
        <w:t>4.4.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№44-ФЗ).</w:t>
      </w:r>
    </w:p>
    <w:p w14:paraId="029870CD" w14:textId="77777777" w:rsidR="00D31C4D" w:rsidRDefault="001F0478">
      <w:pPr>
        <w:tabs>
          <w:tab w:val="left" w:pos="1418"/>
        </w:tabs>
        <w:ind w:firstLine="709"/>
        <w:jc w:val="both"/>
      </w:pPr>
      <w:r>
        <w:t>Цена Контракта может быть снижена по соглашению Сторон без изменения, предусмотренного Контрактом количества и качества оказываемой услуги и иных условий Контракта.</w:t>
      </w:r>
    </w:p>
    <w:p w14:paraId="114D7AE4" w14:textId="77777777" w:rsidR="00D31C4D" w:rsidRDefault="001F0478">
      <w:pPr>
        <w:tabs>
          <w:tab w:val="left" w:pos="1418"/>
        </w:tabs>
        <w:ind w:firstLine="709"/>
        <w:jc w:val="both"/>
      </w:pPr>
      <w:r>
        <w:t>4.5. Источник финансирования  – средства бюджета Российской Федерации на 2026 год.</w:t>
      </w:r>
    </w:p>
    <w:p w14:paraId="33BA814A" w14:textId="77777777" w:rsidR="00D31C4D" w:rsidRDefault="001F0478">
      <w:pPr>
        <w:tabs>
          <w:tab w:val="left" w:pos="1418"/>
        </w:tabs>
        <w:ind w:firstLine="709"/>
        <w:jc w:val="both"/>
      </w:pPr>
      <w:r>
        <w:t xml:space="preserve">4.6. В качестве обоснования цены контракта был применён метод сопоставимых рыночных цен (анализ рынка). </w:t>
      </w:r>
    </w:p>
    <w:p w14:paraId="034E6EDE" w14:textId="77777777" w:rsidR="00D31C4D" w:rsidRDefault="001F0478">
      <w:pPr>
        <w:tabs>
          <w:tab w:val="left" w:pos="1418"/>
        </w:tabs>
        <w:ind w:firstLine="709"/>
        <w:jc w:val="both"/>
      </w:pPr>
      <w:r>
        <w:t xml:space="preserve">4.7. Оплата услуг производится Заказчиком за фактически оказанные услуги в течение 7 (семи) рабочих дней с даты подписания Сторонами Акта об оказании услуг, путем перечисления денежных средств на расчетный счет Исполнителя, указанный в Контракте, на основании выставленного Исполнителем счета (счёт-фактуры). </w:t>
      </w:r>
    </w:p>
    <w:p w14:paraId="37919E06" w14:textId="77777777" w:rsidR="00D31C4D" w:rsidRDefault="001F0478">
      <w:pPr>
        <w:tabs>
          <w:tab w:val="left" w:pos="1418"/>
        </w:tabs>
        <w:ind w:firstLine="709"/>
        <w:jc w:val="both"/>
      </w:pPr>
      <w:r>
        <w:t>4.8.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14:paraId="289789FB" w14:textId="77777777" w:rsidR="00D31C4D" w:rsidRDefault="00D31C4D">
      <w:pPr>
        <w:tabs>
          <w:tab w:val="left" w:pos="6204"/>
        </w:tabs>
        <w:jc w:val="both"/>
        <w:rPr>
          <w:b/>
        </w:rPr>
      </w:pPr>
    </w:p>
    <w:p w14:paraId="16651481" w14:textId="77777777" w:rsidR="00D31C4D" w:rsidRDefault="00D31C4D">
      <w:pPr>
        <w:tabs>
          <w:tab w:val="left" w:pos="6204"/>
        </w:tabs>
        <w:jc w:val="both"/>
        <w:rPr>
          <w:b/>
        </w:rPr>
      </w:pPr>
    </w:p>
    <w:p w14:paraId="104D9058" w14:textId="77777777" w:rsidR="00D31C4D" w:rsidRDefault="001F0478">
      <w:pPr>
        <w:tabs>
          <w:tab w:val="left" w:pos="6204"/>
        </w:tabs>
        <w:jc w:val="both"/>
        <w:rPr>
          <w:rFonts w:eastAsia="Calibri"/>
          <w:b/>
        </w:rPr>
      </w:pPr>
      <w:r>
        <w:rPr>
          <w:b/>
        </w:rPr>
        <w:t xml:space="preserve">                                                     5. </w:t>
      </w:r>
      <w:r>
        <w:rPr>
          <w:rFonts w:eastAsia="Calibri"/>
          <w:b/>
        </w:rPr>
        <w:t>Порядок приемки оказанных услуг</w:t>
      </w:r>
    </w:p>
    <w:p w14:paraId="52552A5B" w14:textId="77777777" w:rsidR="00D31C4D" w:rsidRDefault="00D31C4D">
      <w:pPr>
        <w:tabs>
          <w:tab w:val="left" w:pos="6204"/>
        </w:tabs>
        <w:jc w:val="both"/>
      </w:pPr>
    </w:p>
    <w:p w14:paraId="44821F81" w14:textId="77777777" w:rsidR="00D31C4D" w:rsidRDefault="001F0478">
      <w:pPr>
        <w:shd w:val="clear" w:color="auto" w:fill="FFFFFF"/>
        <w:ind w:firstLine="567"/>
        <w:jc w:val="both"/>
      </w:pPr>
      <w:r>
        <w:rPr>
          <w:color w:val="000000"/>
          <w:w w:val="103"/>
        </w:rPr>
        <w:t>5.1.</w:t>
      </w:r>
      <w:r>
        <w:t xml:space="preserve"> В течение 7 (семи) дней с момента окончания каждой оказанной услуги Исполнитель направляет Заказчику Акт об оказании услуг и счет (счет-фактуру). </w:t>
      </w:r>
    </w:p>
    <w:p w14:paraId="474C0A42" w14:textId="77777777" w:rsidR="00D31C4D" w:rsidRDefault="001F0478">
      <w:pPr>
        <w:shd w:val="clear" w:color="auto" w:fill="FFFFFF"/>
        <w:ind w:firstLine="567"/>
        <w:jc w:val="both"/>
      </w:pPr>
      <w:r>
        <w:t xml:space="preserve">5.2.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w:t>
      </w:r>
    </w:p>
    <w:p w14:paraId="2EC4CEE9" w14:textId="77777777" w:rsidR="00D31C4D" w:rsidRDefault="001F0478">
      <w:pPr>
        <w:shd w:val="clear" w:color="auto" w:fill="FFFFFF"/>
        <w:ind w:firstLine="567"/>
        <w:jc w:val="both"/>
      </w:pPr>
      <w:r>
        <w:t>5.3.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порядке, установленном Законом № 44-ФЗ. Заключение экспертизы результатов оказанных услуг является основанием для подписания Заказчиком акта об оказании услуг.</w:t>
      </w:r>
    </w:p>
    <w:p w14:paraId="1D9521A3" w14:textId="77777777" w:rsidR="00D31C4D" w:rsidRDefault="001F0478">
      <w:pPr>
        <w:shd w:val="clear" w:color="auto" w:fill="FFFFFF"/>
        <w:ind w:firstLine="567"/>
        <w:jc w:val="both"/>
      </w:pPr>
      <w:r>
        <w:t>5.4. 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14:paraId="434946D1" w14:textId="77777777" w:rsidR="00D31C4D" w:rsidRDefault="001F0478">
      <w:pPr>
        <w:shd w:val="clear" w:color="auto" w:fill="FFFFFF"/>
        <w:ind w:firstLine="567"/>
        <w:jc w:val="both"/>
      </w:pPr>
      <w:r>
        <w:t>5.5. Заказчик вправе не отказывать в приемке результатов оказанных услуг, в случае выявления несоответствия этих результатов либо услуг условиям настоящего Контракта, если выявленное несоответствие не препятствует приемке результатов оказанных услуг и устранено Исполнителем.</w:t>
      </w:r>
    </w:p>
    <w:p w14:paraId="100DC119" w14:textId="77777777" w:rsidR="00D31C4D" w:rsidRDefault="001F0478">
      <w:pPr>
        <w:shd w:val="clear" w:color="auto" w:fill="FFFFFF"/>
        <w:ind w:firstLine="567"/>
        <w:jc w:val="both"/>
      </w:pPr>
      <w:r>
        <w:t>5.6. Заказчик принимает результаты оказанных услуг в течение 20 (двадцати) рабочих дней (с учётом экспертизы) со дня получения акта об оказании услуг и направляет Исполнителю подписанный акт об оказании услуг или мотивированный отказ в приёмке оказанных услуг.</w:t>
      </w:r>
    </w:p>
    <w:p w14:paraId="72D9F529" w14:textId="77777777" w:rsidR="00D31C4D" w:rsidRDefault="001F0478">
      <w:pPr>
        <w:shd w:val="clear" w:color="auto" w:fill="FFFFFF"/>
        <w:ind w:firstLine="567"/>
        <w:jc w:val="both"/>
      </w:pPr>
      <w:r>
        <w:t>5.7. Документом, подтверждающим приемку результатов оказанных услуг, является акт об оказании услуг, подписанный Сторонами.</w:t>
      </w:r>
    </w:p>
    <w:p w14:paraId="25A4CD33" w14:textId="77777777" w:rsidR="00D31C4D" w:rsidRDefault="00D31C4D">
      <w:pPr>
        <w:jc w:val="both"/>
      </w:pPr>
    </w:p>
    <w:p w14:paraId="1C8481AA" w14:textId="77777777" w:rsidR="00D31C4D" w:rsidRDefault="001F0478">
      <w:pPr>
        <w:pStyle w:val="a9"/>
        <w:numPr>
          <w:ilvl w:val="0"/>
          <w:numId w:val="2"/>
        </w:numPr>
        <w:jc w:val="center"/>
        <w:rPr>
          <w:b/>
        </w:rPr>
      </w:pPr>
      <w:r>
        <w:rPr>
          <w:b/>
        </w:rPr>
        <w:t>Ответственность сторон</w:t>
      </w:r>
    </w:p>
    <w:p w14:paraId="5F25F7F3" w14:textId="77777777" w:rsidR="00D31C4D" w:rsidRDefault="001F0478">
      <w:pPr>
        <w:tabs>
          <w:tab w:val="left" w:pos="1418"/>
        </w:tabs>
        <w:ind w:firstLine="567"/>
        <w:jc w:val="both"/>
      </w:pPr>
      <w:r>
        <w:t xml:space="preserve">6.1. За неисполнение или ненадлежащее исполнение Контракта Стороны несут ответственность в соответствии с Федеральным Законом РФ от 05.04.2013  №44 – 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w:t>
      </w:r>
      <w:r>
        <w:lastRenderedPageBreak/>
        <w:t xml:space="preserve">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w:t>
      </w:r>
    </w:p>
    <w:p w14:paraId="27DDC7F7" w14:textId="77777777" w:rsidR="00D31C4D" w:rsidRDefault="001F0478">
      <w:pPr>
        <w:tabs>
          <w:tab w:val="left" w:pos="1418"/>
        </w:tabs>
        <w:ind w:firstLine="567"/>
        <w:jc w:val="both"/>
      </w:pPr>
      <w: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33DCBB4C" w14:textId="77777777" w:rsidR="00D31C4D" w:rsidRDefault="001F0478">
      <w:pPr>
        <w:tabs>
          <w:tab w:val="left" w:pos="1418"/>
        </w:tabs>
        <w:ind w:firstLine="567"/>
        <w:jc w:val="both"/>
      </w:pPr>
      <w:r>
        <w:t>6.3.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C4C5D34" w14:textId="77777777" w:rsidR="00D31C4D" w:rsidRDefault="001F0478">
      <w:pPr>
        <w:tabs>
          <w:tab w:val="left" w:pos="1418"/>
        </w:tabs>
        <w:ind w:firstLine="567"/>
        <w:jc w:val="both"/>
      </w:pPr>
      <w:r>
        <w:t>6.4. Ответственность Исполнителя.</w:t>
      </w:r>
    </w:p>
    <w:p w14:paraId="22113742" w14:textId="77777777" w:rsidR="00D31C4D" w:rsidRDefault="001F0478">
      <w:pPr>
        <w:tabs>
          <w:tab w:val="left" w:pos="1418"/>
        </w:tabs>
        <w:ind w:firstLine="567"/>
        <w:jc w:val="both"/>
      </w:pPr>
      <w:r>
        <w:t>6.4.1.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5F77A701" w14:textId="77777777" w:rsidR="00D31C4D" w:rsidRDefault="001F0478">
      <w:pPr>
        <w:tabs>
          <w:tab w:val="left" w:pos="1418"/>
        </w:tabs>
        <w:ind w:firstLine="567"/>
        <w:jc w:val="both"/>
      </w:pPr>
      <w:r>
        <w:t>6.4.2.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6B12BDD3" w14:textId="77777777" w:rsidR="00D31C4D" w:rsidRDefault="001F0478">
      <w:pPr>
        <w:tabs>
          <w:tab w:val="left" w:pos="1418"/>
        </w:tabs>
        <w:ind w:firstLine="567"/>
        <w:jc w:val="both"/>
      </w:pPr>
      <w:r>
        <w:t xml:space="preserve">6.4.3.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w:t>
      </w:r>
    </w:p>
    <w:p w14:paraId="28FB24CD" w14:textId="77777777" w:rsidR="00D31C4D" w:rsidRDefault="001F0478">
      <w:pPr>
        <w:tabs>
          <w:tab w:val="left" w:pos="1418"/>
        </w:tabs>
        <w:ind w:firstLine="567"/>
        <w:jc w:val="both"/>
      </w:pPr>
      <w:r>
        <w:t xml:space="preserve">6.4.4.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цены контракта (этапа). </w:t>
      </w:r>
    </w:p>
    <w:p w14:paraId="43B4171A" w14:textId="77777777" w:rsidR="00D31C4D" w:rsidRDefault="001F0478">
      <w:pPr>
        <w:tabs>
          <w:tab w:val="left" w:pos="1418"/>
        </w:tabs>
        <w:ind w:firstLine="567"/>
        <w:jc w:val="both"/>
      </w:pPr>
      <w:r>
        <w:t xml:space="preserve">6.4.5.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 1000 рублей. </w:t>
      </w:r>
    </w:p>
    <w:p w14:paraId="7E707193" w14:textId="77777777" w:rsidR="00D31C4D" w:rsidRDefault="001F0478">
      <w:pPr>
        <w:tabs>
          <w:tab w:val="left" w:pos="1418"/>
        </w:tabs>
        <w:ind w:firstLine="567"/>
        <w:jc w:val="both"/>
      </w:pPr>
      <w:r>
        <w:t>6.5. Ответственность Заказчика:</w:t>
      </w:r>
    </w:p>
    <w:p w14:paraId="5F50239F" w14:textId="77777777" w:rsidR="00D31C4D" w:rsidRDefault="001F0478">
      <w:pPr>
        <w:tabs>
          <w:tab w:val="left" w:pos="1418"/>
        </w:tabs>
        <w:ind w:firstLine="567"/>
        <w:jc w:val="both"/>
      </w:pPr>
      <w:r>
        <w:t xml:space="preserve">6.5.1.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14:paraId="01D9521E" w14:textId="77777777" w:rsidR="00D31C4D" w:rsidRDefault="001F0478">
      <w:pPr>
        <w:tabs>
          <w:tab w:val="left" w:pos="1418"/>
        </w:tabs>
        <w:ind w:firstLine="567"/>
        <w:jc w:val="both"/>
      </w:pPr>
      <w:r>
        <w:t xml:space="preserve">6.5.2.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5C3858D" w14:textId="77777777" w:rsidR="00D31C4D" w:rsidRDefault="001F0478">
      <w:pPr>
        <w:tabs>
          <w:tab w:val="left" w:pos="1418"/>
        </w:tabs>
        <w:ind w:firstLine="567"/>
        <w:jc w:val="both"/>
      </w:pPr>
      <w:r>
        <w:t xml:space="preserve">6.5.3.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14:paraId="334F8386" w14:textId="77777777" w:rsidR="00D31C4D" w:rsidRDefault="001F0478">
      <w:pPr>
        <w:tabs>
          <w:tab w:val="left" w:pos="1418"/>
        </w:tabs>
        <w:ind w:firstLine="567"/>
        <w:jc w:val="both"/>
      </w:pPr>
      <w:r>
        <w:t>6.5.4.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составляет 1000 рублей.</w:t>
      </w:r>
    </w:p>
    <w:p w14:paraId="4ED012A0" w14:textId="77777777" w:rsidR="00D31C4D" w:rsidRDefault="001F0478">
      <w:pPr>
        <w:tabs>
          <w:tab w:val="left" w:pos="1418"/>
        </w:tabs>
        <w:ind w:firstLine="567"/>
        <w:jc w:val="both"/>
      </w:pPr>
      <w:r>
        <w:t>6.6. Применение неустойки (штрафа, пени) не освобождает Стороны от исполнения обязательств по Контракту.</w:t>
      </w:r>
    </w:p>
    <w:p w14:paraId="6DA786ED" w14:textId="77777777" w:rsidR="00D31C4D" w:rsidRDefault="001F0478">
      <w:pPr>
        <w:tabs>
          <w:tab w:val="left" w:pos="1418"/>
        </w:tabs>
        <w:ind w:firstLine="567"/>
        <w:jc w:val="both"/>
      </w:pPr>
      <w:r>
        <w:t>6.7.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6B7A656" w14:textId="77777777" w:rsidR="00D31C4D" w:rsidRDefault="001F0478">
      <w:pPr>
        <w:tabs>
          <w:tab w:val="left" w:pos="1418"/>
        </w:tabs>
        <w:ind w:firstLine="567"/>
        <w:jc w:val="both"/>
      </w:pPr>
      <w:r>
        <w:lastRenderedPageBreak/>
        <w:t>6.8.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DEA5ED5" w14:textId="77777777" w:rsidR="00D31C4D" w:rsidRDefault="001F0478">
      <w:pPr>
        <w:tabs>
          <w:tab w:val="left" w:pos="1418"/>
        </w:tabs>
        <w:ind w:firstLine="567"/>
        <w:jc w:val="both"/>
      </w:pPr>
      <w:r>
        <w:t>6.9.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88FF672" w14:textId="77777777" w:rsidR="00D31C4D" w:rsidRDefault="001F0478">
      <w:pPr>
        <w:tabs>
          <w:tab w:val="left" w:pos="1418"/>
        </w:tabs>
        <w:ind w:firstLine="567"/>
        <w:jc w:val="both"/>
      </w:pPr>
      <w:r>
        <w:t>6.10. Заказчик вправе в случае невыполнения или ненадлежащего исполнения Исполнителем обязательства, предусмотренного настоящим Контрактом, уменьшить сумму платежа, подлежащего перечислению Исполнителю, на сумму начисленной неустойки (пеней, штрафов), предусмотренных Контрактом, в связи с неисполнением и/или ненадлежащим исполнением Исполнителем своих обязательств.</w:t>
      </w:r>
    </w:p>
    <w:p w14:paraId="48AA7EE3" w14:textId="77777777" w:rsidR="00D31C4D" w:rsidRDefault="001F0478">
      <w:pPr>
        <w:tabs>
          <w:tab w:val="left" w:pos="1418"/>
        </w:tabs>
        <w:ind w:firstLine="567"/>
        <w:jc w:val="both"/>
      </w:pPr>
      <w:r>
        <w:t>6.11. Сумма неустойки, основание ее начисления, расчет суммы неустойки на конкретную дату, а также итоговая сумма текущего платежа за вычетом рассчитанной суммы неустойки указываются в приложении к Акту оказанных услуг. Указанное приложение подписывается обеими Сторонами вместе с актом, а в случае отказа Исполнителя, представителем Заказчика. В случае если Заказчик реализовал свое право, предусмотренное пунктом 6.10. настоящего Контракта, оплата по акту осуществляется Заказчиком за вычетом начисленной неустойки.</w:t>
      </w:r>
    </w:p>
    <w:p w14:paraId="2760E7C4" w14:textId="77777777" w:rsidR="00D31C4D" w:rsidRDefault="001F0478">
      <w:pPr>
        <w:tabs>
          <w:tab w:val="left" w:pos="1418"/>
        </w:tabs>
        <w:ind w:firstLine="567"/>
        <w:jc w:val="both"/>
      </w:pPr>
      <w:r>
        <w:t>6.12. Заказчик вправе отказаться от исполнения Контракта и потребовать полного возмещения убытков, если в согласованный срок недостатки оказанных Услуг не устранены Исполнителем, Заказчик также вправе отказаться от исполнения Контракта, если им обнаружен существенный недостаток оказанных Услуг или иные существенные отступления от условий Контракта.</w:t>
      </w:r>
    </w:p>
    <w:p w14:paraId="1FCEB26D" w14:textId="77777777" w:rsidR="00D31C4D" w:rsidRDefault="001F0478">
      <w:pPr>
        <w:tabs>
          <w:tab w:val="left" w:pos="1418"/>
        </w:tabs>
        <w:ind w:firstLine="567"/>
        <w:jc w:val="both"/>
        <w:rPr>
          <w:b/>
        </w:rPr>
      </w:pPr>
      <w:r>
        <w:rPr>
          <w:b/>
        </w:rPr>
        <w:t xml:space="preserve">                                                  </w:t>
      </w:r>
    </w:p>
    <w:p w14:paraId="41356DE7" w14:textId="77777777" w:rsidR="00D31C4D" w:rsidRDefault="001F0478">
      <w:pPr>
        <w:tabs>
          <w:tab w:val="left" w:pos="1418"/>
        </w:tabs>
        <w:jc w:val="both"/>
        <w:rPr>
          <w:b/>
        </w:rPr>
      </w:pPr>
      <w:r>
        <w:rPr>
          <w:b/>
        </w:rPr>
        <w:t xml:space="preserve">                                                7. Обстоятельства непреодолимой силы</w:t>
      </w:r>
    </w:p>
    <w:p w14:paraId="578DED1B" w14:textId="77777777" w:rsidR="00D31C4D" w:rsidRDefault="001F0478">
      <w:pPr>
        <w:tabs>
          <w:tab w:val="left" w:pos="1418"/>
        </w:tabs>
        <w:ind w:firstLine="567"/>
        <w:jc w:val="both"/>
      </w:pPr>
      <w: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A33AE5E" w14:textId="77777777" w:rsidR="00D31C4D" w:rsidRDefault="001F0478">
      <w:pPr>
        <w:tabs>
          <w:tab w:val="left" w:pos="1418"/>
        </w:tabs>
        <w:ind w:firstLine="567"/>
        <w:jc w:val="both"/>
      </w:pPr>
      <w:r>
        <w:t>7.2. Сторона, для которой создалась невозможность исполнения обязательств по Контракту вследствие обстоятельств непреодолимой силы, не позднее 3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2B9B357" w14:textId="77777777" w:rsidR="00D31C4D" w:rsidRDefault="001F0478">
      <w:pPr>
        <w:tabs>
          <w:tab w:val="left" w:pos="1418"/>
        </w:tabs>
        <w:ind w:firstLine="567"/>
        <w:jc w:val="both"/>
      </w:pPr>
      <w: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17AB21F" w14:textId="77777777" w:rsidR="00D31C4D" w:rsidRDefault="001F0478">
      <w:pPr>
        <w:pStyle w:val="a9"/>
        <w:ind w:left="0" w:firstLine="567"/>
        <w:jc w:val="both"/>
        <w:rPr>
          <w:lang w:val="ru-RU"/>
        </w:rPr>
      </w:pPr>
      <w: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75F98711" w14:textId="77777777" w:rsidR="00D31C4D" w:rsidRDefault="001F0478">
      <w:pPr>
        <w:tabs>
          <w:tab w:val="left" w:pos="1418"/>
        </w:tabs>
        <w:jc w:val="both"/>
        <w:rPr>
          <w:b/>
        </w:rPr>
      </w:pPr>
      <w:r>
        <w:rPr>
          <w:b/>
        </w:rPr>
        <w:t xml:space="preserve">                                                          </w:t>
      </w:r>
    </w:p>
    <w:p w14:paraId="53B00088" w14:textId="77777777" w:rsidR="00D31C4D" w:rsidRDefault="001F0478">
      <w:pPr>
        <w:tabs>
          <w:tab w:val="left" w:pos="1418"/>
        </w:tabs>
        <w:jc w:val="both"/>
        <w:rPr>
          <w:b/>
        </w:rPr>
      </w:pPr>
      <w:r>
        <w:rPr>
          <w:b/>
        </w:rPr>
        <w:t xml:space="preserve">                                                       8. Рассмотрение и разрешение споров</w:t>
      </w:r>
    </w:p>
    <w:p w14:paraId="3D9BB57D" w14:textId="77777777" w:rsidR="00D31C4D" w:rsidRDefault="001F0478">
      <w:pPr>
        <w:tabs>
          <w:tab w:val="left" w:pos="1418"/>
        </w:tabs>
        <w:ind w:firstLine="567"/>
        <w:jc w:val="both"/>
      </w:pPr>
      <w:r>
        <w:t xml:space="preserve">8.1. Все споры и разногласия, которые могут возникнуть в связи с исполнением обязательств по настоящему Контракту между Сторонами, будут разрешаться путем переговоров. </w:t>
      </w:r>
    </w:p>
    <w:p w14:paraId="3706D6C8" w14:textId="77777777" w:rsidR="00D31C4D" w:rsidRDefault="001F0478">
      <w:pPr>
        <w:tabs>
          <w:tab w:val="left" w:pos="1418"/>
        </w:tabs>
        <w:ind w:firstLine="567"/>
        <w:jc w:val="both"/>
      </w:pPr>
      <w:r>
        <w:t xml:space="preserve">8.2. Соблюдение досудебного (претензионного) порядка разрешения споров является обязательным. Претензия направляются Сторонами нарочно либо заказным почтовым отправлением с уведомлением о вручении адресату по местонахождению Стороны, указанному в разделе 13 настоящего Контракта. Срок рассмотрения претензии не может превышать 10 (десяти) рабочих дней с момента ее получения адресатом. </w:t>
      </w:r>
    </w:p>
    <w:p w14:paraId="36A9B036" w14:textId="77777777" w:rsidR="00D31C4D" w:rsidRDefault="001F0478">
      <w:pPr>
        <w:tabs>
          <w:tab w:val="left" w:pos="1418"/>
        </w:tabs>
        <w:ind w:firstLine="567"/>
        <w:jc w:val="both"/>
      </w:pPr>
      <w:r>
        <w:t>8.3. При неурегулировании Сторонами спора в досудебном порядке, спор разрешается в судебном порядке в Арбитражном суде Приморского края.</w:t>
      </w:r>
    </w:p>
    <w:p w14:paraId="32F8BD09" w14:textId="77777777" w:rsidR="00D31C4D" w:rsidRDefault="00D31C4D">
      <w:pPr>
        <w:tabs>
          <w:tab w:val="left" w:pos="1418"/>
        </w:tabs>
        <w:jc w:val="both"/>
      </w:pPr>
    </w:p>
    <w:p w14:paraId="478622C4" w14:textId="77777777" w:rsidR="00D31C4D" w:rsidRDefault="001F0478">
      <w:pPr>
        <w:tabs>
          <w:tab w:val="left" w:pos="1418"/>
        </w:tabs>
        <w:jc w:val="both"/>
        <w:rPr>
          <w:b/>
        </w:rPr>
      </w:pPr>
      <w:r>
        <w:t xml:space="preserve">                                                       9</w:t>
      </w:r>
      <w:r>
        <w:rPr>
          <w:b/>
        </w:rPr>
        <w:t>. Антикоррупционные положения</w:t>
      </w:r>
    </w:p>
    <w:p w14:paraId="550E21F0" w14:textId="77777777" w:rsidR="00D31C4D" w:rsidRDefault="001F0478">
      <w:pPr>
        <w:ind w:firstLine="567"/>
        <w:jc w:val="both"/>
      </w:pPr>
      <w:r>
        <w:t>9.1.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A1A2D7D" w14:textId="77777777" w:rsidR="00D31C4D" w:rsidRDefault="001F0478">
      <w:pPr>
        <w:ind w:firstLine="567"/>
        <w:jc w:val="both"/>
      </w:pPr>
      <w:r>
        <w:lastRenderedPageBreak/>
        <w:t>9.2.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применимыми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49ABF16" w14:textId="77777777" w:rsidR="00D31C4D" w:rsidRDefault="001F0478">
      <w:pPr>
        <w:ind w:firstLine="567"/>
        <w:jc w:val="both"/>
      </w:pPr>
      <w:r>
        <w:t>9.3.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267E718C" w14:textId="77777777" w:rsidR="00D31C4D" w:rsidRDefault="001F0478">
      <w:pPr>
        <w:ind w:firstLine="567"/>
        <w:jc w:val="both"/>
      </w:pPr>
      <w:r>
        <w:t>9.4.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произошли или не произойдут,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вправе требовать возмещение реального ущерба, возникшего в результате такого расторжения.</w:t>
      </w:r>
    </w:p>
    <w:p w14:paraId="7886E060" w14:textId="77777777" w:rsidR="00D31C4D" w:rsidRDefault="00D31C4D">
      <w:pPr>
        <w:pStyle w:val="a9"/>
        <w:ind w:left="0"/>
        <w:rPr>
          <w:b/>
          <w:lang w:val="ru-RU"/>
        </w:rPr>
      </w:pPr>
    </w:p>
    <w:p w14:paraId="2EF2074D" w14:textId="77777777" w:rsidR="00D31C4D" w:rsidRDefault="001F0478">
      <w:pPr>
        <w:pStyle w:val="a9"/>
        <w:ind w:left="0"/>
        <w:jc w:val="center"/>
        <w:rPr>
          <w:b/>
          <w:lang w:val="ru-RU"/>
        </w:rPr>
      </w:pPr>
      <w:r>
        <w:rPr>
          <w:b/>
          <w:lang w:val="ru-RU"/>
        </w:rPr>
        <w:t xml:space="preserve">10. </w:t>
      </w:r>
      <w:r>
        <w:rPr>
          <w:b/>
        </w:rPr>
        <w:t>Срок действия</w:t>
      </w:r>
      <w:r>
        <w:rPr>
          <w:b/>
          <w:lang w:val="ru-RU"/>
        </w:rPr>
        <w:t>,</w:t>
      </w:r>
      <w:r>
        <w:rPr>
          <w:b/>
        </w:rPr>
        <w:t xml:space="preserve"> </w:t>
      </w:r>
      <w:r>
        <w:rPr>
          <w:b/>
          <w:lang w:val="ru-RU"/>
        </w:rPr>
        <w:t>изменение и расторжение контракта</w:t>
      </w:r>
    </w:p>
    <w:p w14:paraId="05713FDE" w14:textId="77777777" w:rsidR="00D31C4D" w:rsidRDefault="001F0478">
      <w:pPr>
        <w:ind w:firstLine="567"/>
        <w:jc w:val="both"/>
      </w:pPr>
      <w:r>
        <w:t>10.1. Контракт вступает в силу с момента его подписания Сторонами и действует по 31 декабря 2026 года включительно, а в части расчетов до полного исполнения обязательств. Окончание срока действия Контракта не влечет прекращения неисполненных обязательств Сторон по Контракту.</w:t>
      </w:r>
    </w:p>
    <w:p w14:paraId="410B4451" w14:textId="77777777" w:rsidR="00D31C4D" w:rsidRDefault="001F0478">
      <w:pPr>
        <w:ind w:firstLine="567"/>
        <w:jc w:val="both"/>
      </w:pPr>
      <w:r>
        <w:t>10.2. Все изменения и дополнения к настоящему Контракту оформляются дополнительными соглашениями Сторон в письменной форме, которые являются неотъемлемой частью настоящего Контракта.</w:t>
      </w:r>
    </w:p>
    <w:p w14:paraId="5DA3CD0F" w14:textId="77777777" w:rsidR="00D31C4D" w:rsidRDefault="001F0478">
      <w:pPr>
        <w:ind w:firstLine="567"/>
        <w:jc w:val="both"/>
      </w:pPr>
      <w:r>
        <w:t xml:space="preserve">10.3. Расторжение Контракта допускается по соглашению Сторон, по решению суда или в связи с односторонним отказом Стороны Контракта от его исполнения в соответствии с гражданским законодательством и положениями Закона </w:t>
      </w:r>
      <w:r>
        <w:rPr>
          <w:lang w:val="en-US"/>
        </w:rPr>
        <w:t>N</w:t>
      </w:r>
      <w:r>
        <w:t xml:space="preserve"> 44-ФЗ.</w:t>
      </w:r>
    </w:p>
    <w:p w14:paraId="70F3DF15" w14:textId="77777777" w:rsidR="00D31C4D" w:rsidRDefault="001F0478">
      <w:pPr>
        <w:ind w:firstLine="567"/>
        <w:jc w:val="both"/>
      </w:pPr>
      <w:r>
        <w:t xml:space="preserve">10.4. Любые изменения и дополнения к настоящему Контракту действительны лишь при условии, что они совершены в письменной форме и подписаны уполномоченными на то представителями сторон. </w:t>
      </w:r>
    </w:p>
    <w:p w14:paraId="356AA9CD" w14:textId="77777777" w:rsidR="00D31C4D" w:rsidRDefault="001F0478">
      <w:pPr>
        <w:shd w:val="clear" w:color="auto" w:fill="FFFFFF"/>
        <w:ind w:firstLine="567"/>
        <w:jc w:val="both"/>
        <w:rPr>
          <w:color w:val="000000"/>
          <w:spacing w:val="-1"/>
        </w:rPr>
      </w:pPr>
      <w:r>
        <w:t>10.5. Расторжение Контракта возможно по инициативе любой из сторон, при этом одна сторона уведомляет об этом другую сторону не позднее, чем за 30 (тридцать) рабочих дней до наступления предполагаемого момента прекращения Контракта. В этом случае Исполнителю возмещается полная стоимость услуг, оказанных им до даты расторжения настоящего Контракта.</w:t>
      </w:r>
    </w:p>
    <w:p w14:paraId="02181085" w14:textId="77777777" w:rsidR="00D31C4D" w:rsidRDefault="001F0478">
      <w:pPr>
        <w:ind w:firstLine="567"/>
        <w:jc w:val="both"/>
      </w:pPr>
      <w:r>
        <w:t>10.6. Изменение существенных условий Контракта при его исполнении не допускается, за исключением их изменения по соглашению Сторон при снижении цены Контракта без изменения предусмотренных Контрактом объема услуг, качества оказываемых услуг и иных условий Контракта.</w:t>
      </w:r>
    </w:p>
    <w:p w14:paraId="072BA5B0" w14:textId="77777777" w:rsidR="00D31C4D" w:rsidRDefault="001F0478">
      <w:pPr>
        <w:ind w:firstLine="567"/>
        <w:jc w:val="both"/>
      </w:pPr>
      <w:r>
        <w:t>10.7. Односторонний отказ Стороны от исполнения Контракта осуществляется в порядке, предусмотренном положениями статьи 95 Закона № 44-ФЗ.</w:t>
      </w:r>
    </w:p>
    <w:p w14:paraId="66694F6C" w14:textId="77777777" w:rsidR="00D31C4D" w:rsidRDefault="001F0478">
      <w:pPr>
        <w:jc w:val="both"/>
        <w:rPr>
          <w:b/>
          <w:bCs/>
        </w:rPr>
      </w:pPr>
      <w:r>
        <w:rPr>
          <w:b/>
          <w:bCs/>
        </w:rPr>
        <w:t xml:space="preserve">                                                            </w:t>
      </w:r>
    </w:p>
    <w:p w14:paraId="410799FB" w14:textId="77777777" w:rsidR="00D31C4D" w:rsidRDefault="001F0478">
      <w:pPr>
        <w:jc w:val="both"/>
        <w:rPr>
          <w:b/>
          <w:bCs/>
        </w:rPr>
      </w:pPr>
      <w:r>
        <w:rPr>
          <w:b/>
          <w:bCs/>
        </w:rPr>
        <w:t xml:space="preserve">                                                             11.</w:t>
      </w:r>
      <w:r>
        <w:t xml:space="preserve"> </w:t>
      </w:r>
      <w:r>
        <w:rPr>
          <w:b/>
          <w:bCs/>
        </w:rPr>
        <w:t>Конфиденциальность</w:t>
      </w:r>
    </w:p>
    <w:p w14:paraId="70F34BEA" w14:textId="77777777" w:rsidR="00D31C4D" w:rsidRDefault="001F0478">
      <w:pPr>
        <w:ind w:firstLine="567"/>
        <w:jc w:val="both"/>
      </w:pPr>
      <w:r>
        <w:t xml:space="preserve">11.1. Стороны обязуются хранить в тайне любую информацию и данные, предоставляемые каждой Стороной в связи с исполнением настоящего Контракта, не раскрывать и не разглашать </w:t>
      </w:r>
      <w:r>
        <w:lastRenderedPageBreak/>
        <w:t xml:space="preserve">третьим лицам полностью или частично факты и информацию без предварительного письменного согласия соответствующей Стороны настоящего Контракта. </w:t>
      </w:r>
    </w:p>
    <w:p w14:paraId="24ADDA0B" w14:textId="77777777" w:rsidR="00D31C4D" w:rsidRDefault="001F0478">
      <w:pPr>
        <w:ind w:firstLine="567"/>
        <w:jc w:val="both"/>
      </w:pPr>
      <w:r>
        <w:t>11.2. Обязательства конфиденциальности, возложенные на Стороны настоящим Контрактом, не распространяются на общедоступную информацию, а также на информацию, предоставляемую уполномоченным государственным органам на основании их законных требований.</w:t>
      </w:r>
    </w:p>
    <w:p w14:paraId="02DD6ADB" w14:textId="77777777" w:rsidR="00D31C4D" w:rsidRDefault="001F0478">
      <w:pPr>
        <w:ind w:firstLine="567"/>
        <w:jc w:val="both"/>
      </w:pPr>
      <w:r>
        <w:t>11.3. Сторона, сообщившая уполномоченным государственным органам конфиденциальную информацию, обязана немедленно, за исключением случаев, предусмотренных действующим законодательством, уведомить другую Сторону о факте передачи указанной информации государственным органам, представить последней документы, подтверждающие факт затребования такой информации названными государственными органами, а также сообщить, какие именно сведения были переданы по запросу государственных органов.</w:t>
      </w:r>
    </w:p>
    <w:p w14:paraId="3F846DCC" w14:textId="77777777" w:rsidR="00D31C4D" w:rsidRDefault="00D31C4D">
      <w:pPr>
        <w:pStyle w:val="a9"/>
        <w:ind w:left="540"/>
        <w:rPr>
          <w:b/>
          <w:lang w:val="ru-RU"/>
        </w:rPr>
      </w:pPr>
    </w:p>
    <w:p w14:paraId="0D3A7DA3" w14:textId="77777777" w:rsidR="00D31C4D" w:rsidRDefault="001F0478">
      <w:pPr>
        <w:pStyle w:val="a9"/>
        <w:numPr>
          <w:ilvl w:val="0"/>
          <w:numId w:val="3"/>
        </w:numPr>
        <w:jc w:val="center"/>
        <w:rPr>
          <w:b/>
        </w:rPr>
      </w:pPr>
      <w:r>
        <w:rPr>
          <w:b/>
          <w:lang w:val="ru-RU"/>
        </w:rPr>
        <w:t>Заключительные положения</w:t>
      </w:r>
    </w:p>
    <w:p w14:paraId="4AF6A411" w14:textId="77777777" w:rsidR="00D31C4D" w:rsidRDefault="001F0478">
      <w:pPr>
        <w:tabs>
          <w:tab w:val="left" w:pos="0"/>
        </w:tabs>
        <w:autoSpaceDN w:val="0"/>
        <w:adjustRightInd w:val="0"/>
        <w:ind w:firstLine="567"/>
        <w:jc w:val="both"/>
        <w:rPr>
          <w:rFonts w:eastAsia="MS Mincho"/>
          <w:lang w:eastAsia="ja-JP"/>
        </w:rPr>
      </w:pPr>
      <w:r>
        <w:rPr>
          <w:rFonts w:eastAsia="MS Mincho"/>
          <w:lang w:eastAsia="ja-JP"/>
        </w:rPr>
        <w:t>12.1. Во всем, что не предусмотрено Контрактом, Стороны руководствуются законодательством Российской Федерации.</w:t>
      </w:r>
    </w:p>
    <w:p w14:paraId="79F2A03E" w14:textId="77777777" w:rsidR="00D31C4D" w:rsidRDefault="001F0478">
      <w:pPr>
        <w:numPr>
          <w:ilvl w:val="1"/>
          <w:numId w:val="0"/>
        </w:numPr>
        <w:tabs>
          <w:tab w:val="left" w:pos="0"/>
        </w:tabs>
        <w:ind w:firstLine="567"/>
        <w:jc w:val="both"/>
        <w:rPr>
          <w:lang w:eastAsia="en-US"/>
        </w:rPr>
      </w:pPr>
      <w:r>
        <w:t>12.2. Стороны допускают обмен документами, в электронном виде, подписанными усиленными квалифицированными электронными подписями уполномоченных лиц Сторон, в корпоративной информационной системе электронного документооборота (Системе ЭДО), в которой осуществляется обмен информацией в электронной форме между участниками информационного взаимодействия.  Правила работы в Системе ЭДО установлены Оператором Системы ЭДО. Электронный обмен документами осуществляется Сторонами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от 06.04.2011 № 63-ФЗ «Об электронной подписи» и иными нормативными правовыми актами.</w:t>
      </w:r>
    </w:p>
    <w:p w14:paraId="6712D63D" w14:textId="77777777" w:rsidR="00D31C4D" w:rsidRDefault="001F0478">
      <w:pPr>
        <w:ind w:firstLine="567"/>
        <w:jc w:val="both"/>
        <w:rPr>
          <w:lang w:eastAsia="en-US"/>
        </w:rPr>
      </w:pPr>
      <w:r>
        <w:t>12.3. Электронные документы, оформленные, переданные и/или полученные в соответствии с настоящим Контрактом, признаются равнозначными документам на бумажных носителях, подписанным собственноручной подписью, и не могут быть оспорены только на том основании, что они совершены в электронном виде.</w:t>
      </w:r>
    </w:p>
    <w:p w14:paraId="21AA14FD" w14:textId="77777777" w:rsidR="00D31C4D" w:rsidRDefault="001F0478">
      <w:pPr>
        <w:tabs>
          <w:tab w:val="left" w:pos="0"/>
        </w:tabs>
        <w:autoSpaceDN w:val="0"/>
        <w:adjustRightInd w:val="0"/>
        <w:ind w:firstLine="567"/>
        <w:jc w:val="both"/>
        <w:rPr>
          <w:rFonts w:eastAsia="MS Mincho"/>
          <w:lang w:eastAsia="ja-JP"/>
        </w:rPr>
      </w:pPr>
      <w:r>
        <w:rPr>
          <w:rFonts w:eastAsia="MS Mincho"/>
          <w:lang w:eastAsia="ja-JP"/>
        </w:rPr>
        <w:t xml:space="preserve">12.4. Контракт составлен в 2 (двух) экземплярах, имеющих одинаковую юридическую силу для каждой из Сторон.                                                        </w:t>
      </w:r>
    </w:p>
    <w:p w14:paraId="497B03EC" w14:textId="77777777" w:rsidR="00D31C4D" w:rsidRDefault="001F0478">
      <w:pPr>
        <w:ind w:firstLine="567"/>
        <w:jc w:val="both"/>
        <w:rPr>
          <w:rFonts w:eastAsia="MS Mincho"/>
          <w:lang w:eastAsia="ja-JP"/>
        </w:rPr>
      </w:pPr>
      <w:r>
        <w:rPr>
          <w:rFonts w:eastAsia="MS Mincho"/>
          <w:lang w:eastAsia="ja-JP"/>
        </w:rPr>
        <w:t>12.5. Неотъемлемой частью настоящего Контракта является</w:t>
      </w:r>
      <w:r>
        <w:t xml:space="preserve"> Приложение № 1 - </w:t>
      </w:r>
      <w:r>
        <w:rPr>
          <w:rFonts w:eastAsia="MS Mincho"/>
          <w:lang w:eastAsia="ja-JP"/>
        </w:rPr>
        <w:t xml:space="preserve">Перечень (Спецификация медицинских услуг.) </w:t>
      </w:r>
    </w:p>
    <w:p w14:paraId="4BFE9684" w14:textId="77777777" w:rsidR="00D31C4D" w:rsidRDefault="00D31C4D">
      <w:pPr>
        <w:ind w:firstLine="567"/>
        <w:jc w:val="both"/>
        <w:rPr>
          <w:rFonts w:eastAsia="MS Mincho"/>
          <w:lang w:eastAsia="ja-JP"/>
        </w:rPr>
      </w:pPr>
    </w:p>
    <w:p w14:paraId="0C2107CA" w14:textId="77777777" w:rsidR="00D31C4D" w:rsidRDefault="001F0478">
      <w:pPr>
        <w:ind w:left="360"/>
        <w:jc w:val="center"/>
        <w:rPr>
          <w:b/>
        </w:rPr>
      </w:pPr>
      <w:r>
        <w:rPr>
          <w:b/>
        </w:rPr>
        <w:t>13. Адреса и банковские реквизиты сторон</w:t>
      </w:r>
    </w:p>
    <w:p w14:paraId="398C35B3" w14:textId="77777777" w:rsidR="00D31C4D" w:rsidRDefault="00D31C4D">
      <w:pPr>
        <w:ind w:left="360"/>
        <w:jc w:val="center"/>
        <w:rPr>
          <w:b/>
        </w:rPr>
      </w:pPr>
    </w:p>
    <w:tbl>
      <w:tblPr>
        <w:tblW w:w="10016" w:type="dxa"/>
        <w:tblLook w:val="04A0" w:firstRow="1" w:lastRow="0" w:firstColumn="1" w:lastColumn="0" w:noHBand="0" w:noVBand="1"/>
      </w:tblPr>
      <w:tblGrid>
        <w:gridCol w:w="5245"/>
        <w:gridCol w:w="4771"/>
      </w:tblGrid>
      <w:tr w:rsidR="00D31C4D" w14:paraId="476F2697" w14:textId="77777777">
        <w:trPr>
          <w:trHeight w:val="80"/>
        </w:trPr>
        <w:tc>
          <w:tcPr>
            <w:tcW w:w="5245" w:type="dxa"/>
            <w:shd w:val="clear" w:color="auto" w:fill="auto"/>
          </w:tcPr>
          <w:p w14:paraId="790366E9" w14:textId="77777777" w:rsidR="00D31C4D" w:rsidRDefault="001F0478">
            <w:pPr>
              <w:tabs>
                <w:tab w:val="right" w:pos="4555"/>
              </w:tabs>
            </w:pPr>
            <w:r>
              <w:rPr>
                <w:b/>
              </w:rPr>
              <w:t>«Исполнитель»</w:t>
            </w:r>
          </w:p>
        </w:tc>
        <w:tc>
          <w:tcPr>
            <w:tcW w:w="4771" w:type="dxa"/>
          </w:tcPr>
          <w:p w14:paraId="65C00FCC" w14:textId="77777777" w:rsidR="00D31C4D" w:rsidRDefault="001F0478">
            <w:r>
              <w:rPr>
                <w:b/>
              </w:rPr>
              <w:t>«Заказчик»</w:t>
            </w:r>
          </w:p>
        </w:tc>
      </w:tr>
      <w:tr w:rsidR="00D31C4D" w14:paraId="1BED4CE3" w14:textId="77777777">
        <w:trPr>
          <w:trHeight w:val="5812"/>
        </w:trPr>
        <w:tc>
          <w:tcPr>
            <w:tcW w:w="5245" w:type="dxa"/>
            <w:shd w:val="clear" w:color="auto" w:fill="auto"/>
          </w:tcPr>
          <w:p w14:paraId="4A45AC05" w14:textId="1C211457" w:rsidR="00D31C4D" w:rsidRDefault="00D31C4D">
            <w:pPr>
              <w:tabs>
                <w:tab w:val="left" w:pos="6419"/>
              </w:tabs>
              <w:jc w:val="both"/>
              <w:rPr>
                <w:rFonts w:eastAsia="Calibri"/>
              </w:rPr>
            </w:pPr>
          </w:p>
        </w:tc>
        <w:tc>
          <w:tcPr>
            <w:tcW w:w="4771" w:type="dxa"/>
          </w:tcPr>
          <w:p w14:paraId="39449A1A" w14:textId="77777777" w:rsidR="00D31C4D" w:rsidRDefault="001F0478">
            <w:pPr>
              <w:tabs>
                <w:tab w:val="left" w:pos="9000"/>
              </w:tabs>
              <w:rPr>
                <w:b/>
              </w:rPr>
            </w:pPr>
            <w:r>
              <w:rPr>
                <w:b/>
              </w:rPr>
              <w:t>ФБЛПУ «Санаторий «Золотой Берег» ФНС России»</w:t>
            </w:r>
          </w:p>
          <w:p w14:paraId="20D34EA4" w14:textId="77777777" w:rsidR="00D31C4D" w:rsidRDefault="001F0478">
            <w:pPr>
              <w:tabs>
                <w:tab w:val="left" w:pos="9000"/>
              </w:tabs>
            </w:pPr>
            <w:r>
              <w:t>Адрес местонахождения: 690034, Приморский край, г. Владивосток, бухта Лазурная.</w:t>
            </w:r>
          </w:p>
          <w:p w14:paraId="40CE89E8" w14:textId="77777777" w:rsidR="00D31C4D" w:rsidRDefault="001F0478">
            <w:pPr>
              <w:tabs>
                <w:tab w:val="left" w:pos="9000"/>
              </w:tabs>
            </w:pPr>
            <w:r>
              <w:t>Почтовый адрес: 690034, г. Владивосток, а/я 34/12; 690108, г. Владивосток, а/я 108/25</w:t>
            </w:r>
          </w:p>
          <w:p w14:paraId="396C2F39" w14:textId="77777777" w:rsidR="00D31C4D" w:rsidRDefault="001F0478">
            <w:pPr>
              <w:tabs>
                <w:tab w:val="left" w:pos="9000"/>
              </w:tabs>
            </w:pPr>
            <w:r>
              <w:t>ОГРН  1022502131190</w:t>
            </w:r>
          </w:p>
          <w:p w14:paraId="295261F2" w14:textId="77777777" w:rsidR="00D31C4D" w:rsidRDefault="001F0478">
            <w:pPr>
              <w:tabs>
                <w:tab w:val="left" w:pos="9000"/>
              </w:tabs>
            </w:pPr>
            <w:r>
              <w:t xml:space="preserve">ИНН </w:t>
            </w:r>
            <w:r>
              <w:rPr>
                <w:u w:val="single"/>
              </w:rPr>
              <w:t>2539049088</w:t>
            </w:r>
            <w:r>
              <w:t xml:space="preserve">  КПП 254301001</w:t>
            </w:r>
          </w:p>
          <w:p w14:paraId="5BBB790F" w14:textId="77777777" w:rsidR="00D31C4D" w:rsidRDefault="001F0478">
            <w:pPr>
              <w:tabs>
                <w:tab w:val="left" w:pos="9000"/>
              </w:tabs>
            </w:pPr>
            <w:r>
              <w:t xml:space="preserve">УФК по Приморскому краю </w:t>
            </w:r>
          </w:p>
          <w:p w14:paraId="7F5987FE" w14:textId="77777777" w:rsidR="00D31C4D" w:rsidRDefault="001F0478">
            <w:pPr>
              <w:tabs>
                <w:tab w:val="left" w:pos="9000"/>
              </w:tabs>
            </w:pPr>
            <w:r>
              <w:t xml:space="preserve">(ФБЛПУ «Санаторий «Золотой берег» ФНС России» л/с 20206X17010) </w:t>
            </w:r>
          </w:p>
          <w:p w14:paraId="04EE3650" w14:textId="77777777" w:rsidR="00D31C4D" w:rsidRDefault="001F0478">
            <w:pPr>
              <w:tabs>
                <w:tab w:val="left" w:pos="9000"/>
              </w:tabs>
            </w:pPr>
            <w:r>
              <w:t>казначейский счет 03214643000000012000</w:t>
            </w:r>
          </w:p>
          <w:p w14:paraId="2BD7B6D6" w14:textId="77777777" w:rsidR="00D31C4D" w:rsidRDefault="001F0478">
            <w:pPr>
              <w:tabs>
                <w:tab w:val="left" w:pos="9000"/>
              </w:tabs>
            </w:pPr>
            <w:r>
              <w:t xml:space="preserve">в ОКЦ № 1 ДГУ Банка России // УФК по Приморскому краю, г. Владивосток </w:t>
            </w:r>
          </w:p>
          <w:p w14:paraId="53FC6CA0" w14:textId="77777777" w:rsidR="00D31C4D" w:rsidRDefault="001F0478">
            <w:pPr>
              <w:tabs>
                <w:tab w:val="left" w:pos="9000"/>
              </w:tabs>
            </w:pPr>
            <w:r>
              <w:t>ЕКС 40102810545370000012</w:t>
            </w:r>
          </w:p>
          <w:p w14:paraId="154A4147" w14:textId="77777777" w:rsidR="00D31C4D" w:rsidRDefault="001F0478">
            <w:pPr>
              <w:tabs>
                <w:tab w:val="left" w:pos="9000"/>
              </w:tabs>
              <w:rPr>
                <w:sz w:val="28"/>
                <w:szCs w:val="28"/>
              </w:rPr>
            </w:pPr>
            <w:r>
              <w:t xml:space="preserve">БИК  </w:t>
            </w:r>
            <w:r>
              <w:rPr>
                <w:sz w:val="28"/>
                <w:szCs w:val="28"/>
              </w:rPr>
              <w:t>010507002</w:t>
            </w:r>
          </w:p>
          <w:p w14:paraId="435AF8ED" w14:textId="77777777" w:rsidR="00D31C4D" w:rsidRDefault="001F0478">
            <w:pPr>
              <w:tabs>
                <w:tab w:val="left" w:pos="9000"/>
              </w:tabs>
            </w:pPr>
            <w:r>
              <w:t>Телефоны : (423) 22-40-258; 22-40-256</w:t>
            </w:r>
          </w:p>
          <w:p w14:paraId="1A8147AE" w14:textId="77777777" w:rsidR="00D31C4D" w:rsidRDefault="001F0478">
            <w:r>
              <w:rPr>
                <w:lang w:val="en-US"/>
              </w:rPr>
              <w:t>E</w:t>
            </w:r>
            <w:r>
              <w:t>-</w:t>
            </w:r>
            <w:r>
              <w:rPr>
                <w:lang w:val="en-US"/>
              </w:rPr>
              <w:t>mail</w:t>
            </w:r>
            <w:r>
              <w:t xml:space="preserve">:  </w:t>
            </w:r>
            <w:proofErr w:type="spellStart"/>
            <w:r>
              <w:rPr>
                <w:bCs/>
                <w:lang w:val="en-US"/>
              </w:rPr>
              <w:t>zbereg</w:t>
            </w:r>
            <w:proofErr w:type="spellEnd"/>
            <w:r>
              <w:rPr>
                <w:bCs/>
              </w:rPr>
              <w:t>@</w:t>
            </w:r>
            <w:r>
              <w:rPr>
                <w:bCs/>
                <w:lang w:val="en-US"/>
              </w:rPr>
              <w:t>mail</w:t>
            </w:r>
            <w:r>
              <w:rPr>
                <w:bCs/>
              </w:rPr>
              <w:t>.</w:t>
            </w:r>
            <w:proofErr w:type="spellStart"/>
            <w:r>
              <w:rPr>
                <w:bCs/>
                <w:lang w:val="en-US"/>
              </w:rPr>
              <w:t>ru</w:t>
            </w:r>
            <w:proofErr w:type="spellEnd"/>
          </w:p>
          <w:p w14:paraId="74B852CC" w14:textId="77777777" w:rsidR="00D31C4D" w:rsidRDefault="00D31C4D"/>
        </w:tc>
      </w:tr>
      <w:tr w:rsidR="00D31C4D" w14:paraId="0B389DFF" w14:textId="77777777">
        <w:tc>
          <w:tcPr>
            <w:tcW w:w="5245" w:type="dxa"/>
            <w:shd w:val="clear" w:color="auto" w:fill="auto"/>
          </w:tcPr>
          <w:p w14:paraId="4F590D27" w14:textId="3C1600DB" w:rsidR="00D31C4D" w:rsidRDefault="00D31C4D">
            <w:pPr>
              <w:tabs>
                <w:tab w:val="left" w:pos="6419"/>
              </w:tabs>
              <w:jc w:val="both"/>
              <w:rPr>
                <w:rFonts w:eastAsia="Calibri"/>
                <w:b/>
              </w:rPr>
            </w:pPr>
          </w:p>
        </w:tc>
        <w:tc>
          <w:tcPr>
            <w:tcW w:w="4771" w:type="dxa"/>
          </w:tcPr>
          <w:p w14:paraId="7695F8CC" w14:textId="77777777" w:rsidR="00D31C4D" w:rsidRDefault="001F0478">
            <w:pPr>
              <w:rPr>
                <w:b/>
                <w:lang w:bidi="ar-MA"/>
              </w:rPr>
            </w:pPr>
            <w:r>
              <w:rPr>
                <w:b/>
                <w:lang w:bidi="ar-MA"/>
              </w:rPr>
              <w:t>Директор   ФБЛПУ «Санаторий «Золотой Берег» ФНС России»</w:t>
            </w:r>
          </w:p>
          <w:p w14:paraId="463690A1" w14:textId="77777777" w:rsidR="00D31C4D" w:rsidRDefault="00D31C4D">
            <w:pPr>
              <w:rPr>
                <w:b/>
                <w:lang w:bidi="ar-MA"/>
              </w:rPr>
            </w:pPr>
          </w:p>
          <w:p w14:paraId="79A75685" w14:textId="77777777" w:rsidR="00D31C4D" w:rsidRDefault="001F0478">
            <w:pPr>
              <w:rPr>
                <w:b/>
              </w:rPr>
            </w:pPr>
            <w:r>
              <w:rPr>
                <w:b/>
                <w:lang w:bidi="ar-MA"/>
              </w:rPr>
              <w:t xml:space="preserve">_____________________/ Н.А. </w:t>
            </w:r>
            <w:proofErr w:type="spellStart"/>
            <w:r>
              <w:rPr>
                <w:b/>
                <w:lang w:bidi="ar-MA"/>
              </w:rPr>
              <w:t>Кривеня</w:t>
            </w:r>
            <w:proofErr w:type="spellEnd"/>
            <w:r>
              <w:rPr>
                <w:b/>
                <w:lang w:bidi="ar-MA"/>
              </w:rPr>
              <w:t xml:space="preserve"> /</w:t>
            </w:r>
          </w:p>
        </w:tc>
      </w:tr>
    </w:tbl>
    <w:p w14:paraId="709CABCD" w14:textId="77777777" w:rsidR="00D31C4D" w:rsidRDefault="00D31C4D">
      <w:pPr>
        <w:widowControl w:val="0"/>
        <w:autoSpaceDE w:val="0"/>
        <w:autoSpaceDN w:val="0"/>
        <w:adjustRightInd w:val="0"/>
        <w:spacing w:line="276" w:lineRule="auto"/>
        <w:ind w:left="5663" w:firstLine="709"/>
        <w:jc w:val="both"/>
      </w:pPr>
    </w:p>
    <w:p w14:paraId="60DDFFA4" w14:textId="77777777" w:rsidR="00D31C4D" w:rsidRDefault="00D31C4D">
      <w:pPr>
        <w:widowControl w:val="0"/>
        <w:autoSpaceDE w:val="0"/>
        <w:autoSpaceDN w:val="0"/>
        <w:adjustRightInd w:val="0"/>
        <w:spacing w:line="276" w:lineRule="auto"/>
        <w:ind w:left="5663" w:firstLine="709"/>
        <w:jc w:val="both"/>
      </w:pPr>
    </w:p>
    <w:p w14:paraId="52D00C64" w14:textId="77777777" w:rsidR="00D31C4D" w:rsidRDefault="00D31C4D">
      <w:pPr>
        <w:widowControl w:val="0"/>
        <w:autoSpaceDE w:val="0"/>
        <w:autoSpaceDN w:val="0"/>
        <w:adjustRightInd w:val="0"/>
        <w:spacing w:line="276" w:lineRule="auto"/>
        <w:ind w:left="5663" w:firstLine="709"/>
        <w:jc w:val="both"/>
      </w:pPr>
    </w:p>
    <w:p w14:paraId="7F16A3C8" w14:textId="77777777" w:rsidR="00D31C4D" w:rsidRDefault="00D31C4D">
      <w:pPr>
        <w:widowControl w:val="0"/>
        <w:autoSpaceDE w:val="0"/>
        <w:autoSpaceDN w:val="0"/>
        <w:adjustRightInd w:val="0"/>
        <w:spacing w:line="276" w:lineRule="auto"/>
        <w:ind w:left="5663" w:firstLine="709"/>
        <w:jc w:val="both"/>
      </w:pPr>
    </w:p>
    <w:p w14:paraId="40CE879A" w14:textId="77777777" w:rsidR="00D31C4D" w:rsidRDefault="00D31C4D">
      <w:pPr>
        <w:widowControl w:val="0"/>
        <w:autoSpaceDE w:val="0"/>
        <w:autoSpaceDN w:val="0"/>
        <w:adjustRightInd w:val="0"/>
        <w:spacing w:line="276" w:lineRule="auto"/>
        <w:ind w:left="5663" w:firstLine="709"/>
        <w:jc w:val="both"/>
      </w:pPr>
    </w:p>
    <w:p w14:paraId="256EC867" w14:textId="77777777" w:rsidR="00D31C4D" w:rsidRDefault="00D31C4D">
      <w:pPr>
        <w:widowControl w:val="0"/>
        <w:autoSpaceDE w:val="0"/>
        <w:autoSpaceDN w:val="0"/>
        <w:adjustRightInd w:val="0"/>
        <w:spacing w:line="276" w:lineRule="auto"/>
        <w:ind w:left="5663" w:firstLine="709"/>
        <w:jc w:val="both"/>
      </w:pPr>
    </w:p>
    <w:p w14:paraId="4FE691B2" w14:textId="77777777" w:rsidR="00D31C4D" w:rsidRDefault="00D31C4D">
      <w:pPr>
        <w:widowControl w:val="0"/>
        <w:autoSpaceDE w:val="0"/>
        <w:autoSpaceDN w:val="0"/>
        <w:adjustRightInd w:val="0"/>
        <w:spacing w:line="276" w:lineRule="auto"/>
        <w:ind w:left="5663" w:firstLine="709"/>
        <w:jc w:val="both"/>
      </w:pPr>
    </w:p>
    <w:p w14:paraId="62A5A5C5" w14:textId="77777777" w:rsidR="00D31C4D" w:rsidRDefault="00D31C4D">
      <w:pPr>
        <w:widowControl w:val="0"/>
        <w:autoSpaceDE w:val="0"/>
        <w:autoSpaceDN w:val="0"/>
        <w:adjustRightInd w:val="0"/>
        <w:spacing w:line="276" w:lineRule="auto"/>
        <w:ind w:left="5663" w:firstLine="709"/>
        <w:jc w:val="both"/>
      </w:pPr>
    </w:p>
    <w:p w14:paraId="3B7FA310" w14:textId="77777777" w:rsidR="00D31C4D" w:rsidRDefault="00D31C4D">
      <w:pPr>
        <w:widowControl w:val="0"/>
        <w:autoSpaceDE w:val="0"/>
        <w:autoSpaceDN w:val="0"/>
        <w:adjustRightInd w:val="0"/>
        <w:spacing w:line="276" w:lineRule="auto"/>
        <w:ind w:left="5663" w:firstLine="709"/>
        <w:jc w:val="both"/>
      </w:pPr>
    </w:p>
    <w:p w14:paraId="611BA457" w14:textId="77777777" w:rsidR="00D31C4D" w:rsidRDefault="00D31C4D">
      <w:pPr>
        <w:widowControl w:val="0"/>
        <w:autoSpaceDE w:val="0"/>
        <w:autoSpaceDN w:val="0"/>
        <w:adjustRightInd w:val="0"/>
        <w:spacing w:line="276" w:lineRule="auto"/>
        <w:ind w:left="5663" w:firstLine="709"/>
        <w:jc w:val="both"/>
      </w:pPr>
    </w:p>
    <w:p w14:paraId="06F79CB9" w14:textId="77777777" w:rsidR="00D31C4D" w:rsidRDefault="00D31C4D">
      <w:pPr>
        <w:widowControl w:val="0"/>
        <w:autoSpaceDE w:val="0"/>
        <w:autoSpaceDN w:val="0"/>
        <w:adjustRightInd w:val="0"/>
        <w:spacing w:line="276" w:lineRule="auto"/>
        <w:ind w:left="5663" w:firstLine="709"/>
        <w:jc w:val="both"/>
      </w:pPr>
    </w:p>
    <w:p w14:paraId="4AFFE07B" w14:textId="77777777" w:rsidR="00D31C4D" w:rsidRDefault="00D31C4D">
      <w:pPr>
        <w:widowControl w:val="0"/>
        <w:autoSpaceDE w:val="0"/>
        <w:autoSpaceDN w:val="0"/>
        <w:adjustRightInd w:val="0"/>
        <w:spacing w:line="276" w:lineRule="auto"/>
        <w:ind w:left="5663" w:firstLine="709"/>
        <w:jc w:val="both"/>
      </w:pPr>
    </w:p>
    <w:p w14:paraId="322027BC" w14:textId="77777777" w:rsidR="00D31C4D" w:rsidRDefault="00D31C4D">
      <w:pPr>
        <w:widowControl w:val="0"/>
        <w:autoSpaceDE w:val="0"/>
        <w:autoSpaceDN w:val="0"/>
        <w:adjustRightInd w:val="0"/>
        <w:spacing w:line="276" w:lineRule="auto"/>
        <w:ind w:left="5663" w:firstLine="709"/>
        <w:jc w:val="right"/>
      </w:pPr>
    </w:p>
    <w:p w14:paraId="2EB88A7C" w14:textId="77777777" w:rsidR="00D31C4D" w:rsidRDefault="00D31C4D">
      <w:pPr>
        <w:widowControl w:val="0"/>
        <w:autoSpaceDE w:val="0"/>
        <w:autoSpaceDN w:val="0"/>
        <w:adjustRightInd w:val="0"/>
        <w:spacing w:line="276" w:lineRule="auto"/>
        <w:ind w:left="5663" w:firstLine="709"/>
        <w:jc w:val="right"/>
      </w:pPr>
    </w:p>
    <w:p w14:paraId="14E335C7" w14:textId="77777777" w:rsidR="00D31C4D" w:rsidRDefault="00D31C4D">
      <w:pPr>
        <w:widowControl w:val="0"/>
        <w:autoSpaceDE w:val="0"/>
        <w:autoSpaceDN w:val="0"/>
        <w:adjustRightInd w:val="0"/>
        <w:spacing w:line="276" w:lineRule="auto"/>
        <w:ind w:left="5663" w:firstLine="709"/>
        <w:jc w:val="right"/>
      </w:pPr>
    </w:p>
    <w:p w14:paraId="52394522" w14:textId="77777777" w:rsidR="00D31C4D" w:rsidRDefault="00D31C4D">
      <w:pPr>
        <w:widowControl w:val="0"/>
        <w:autoSpaceDE w:val="0"/>
        <w:autoSpaceDN w:val="0"/>
        <w:adjustRightInd w:val="0"/>
        <w:spacing w:line="276" w:lineRule="auto"/>
        <w:ind w:left="5663" w:firstLine="709"/>
        <w:jc w:val="right"/>
      </w:pPr>
    </w:p>
    <w:p w14:paraId="431D0022" w14:textId="77777777" w:rsidR="00D31C4D" w:rsidRDefault="00D31C4D">
      <w:pPr>
        <w:widowControl w:val="0"/>
        <w:autoSpaceDE w:val="0"/>
        <w:autoSpaceDN w:val="0"/>
        <w:adjustRightInd w:val="0"/>
        <w:spacing w:line="276" w:lineRule="auto"/>
        <w:ind w:left="5663" w:firstLine="709"/>
        <w:jc w:val="right"/>
      </w:pPr>
    </w:p>
    <w:p w14:paraId="0415D575" w14:textId="77777777" w:rsidR="00D31C4D" w:rsidRDefault="00D31C4D">
      <w:pPr>
        <w:widowControl w:val="0"/>
        <w:autoSpaceDE w:val="0"/>
        <w:autoSpaceDN w:val="0"/>
        <w:adjustRightInd w:val="0"/>
        <w:spacing w:line="276" w:lineRule="auto"/>
        <w:ind w:left="5663" w:firstLine="709"/>
        <w:jc w:val="right"/>
      </w:pPr>
    </w:p>
    <w:p w14:paraId="6BF49D46" w14:textId="77777777" w:rsidR="00D31C4D" w:rsidRDefault="00D31C4D">
      <w:pPr>
        <w:widowControl w:val="0"/>
        <w:autoSpaceDE w:val="0"/>
        <w:autoSpaceDN w:val="0"/>
        <w:adjustRightInd w:val="0"/>
        <w:spacing w:line="276" w:lineRule="auto"/>
        <w:ind w:left="5663" w:firstLine="709"/>
        <w:jc w:val="right"/>
      </w:pPr>
    </w:p>
    <w:p w14:paraId="74EEFF85" w14:textId="77777777" w:rsidR="00D31C4D" w:rsidRDefault="00D31C4D">
      <w:pPr>
        <w:widowControl w:val="0"/>
        <w:autoSpaceDE w:val="0"/>
        <w:autoSpaceDN w:val="0"/>
        <w:adjustRightInd w:val="0"/>
        <w:spacing w:line="276" w:lineRule="auto"/>
        <w:ind w:left="5663" w:firstLine="709"/>
        <w:jc w:val="right"/>
      </w:pPr>
    </w:p>
    <w:p w14:paraId="08BD2847" w14:textId="77777777" w:rsidR="00D31C4D" w:rsidRDefault="00D31C4D">
      <w:pPr>
        <w:widowControl w:val="0"/>
        <w:autoSpaceDE w:val="0"/>
        <w:autoSpaceDN w:val="0"/>
        <w:adjustRightInd w:val="0"/>
        <w:spacing w:line="276" w:lineRule="auto"/>
        <w:ind w:left="5663" w:firstLine="709"/>
        <w:jc w:val="right"/>
      </w:pPr>
    </w:p>
    <w:p w14:paraId="4F836971" w14:textId="77777777" w:rsidR="00D31C4D" w:rsidRDefault="00D31C4D">
      <w:pPr>
        <w:widowControl w:val="0"/>
        <w:autoSpaceDE w:val="0"/>
        <w:autoSpaceDN w:val="0"/>
        <w:adjustRightInd w:val="0"/>
        <w:spacing w:line="276" w:lineRule="auto"/>
        <w:ind w:left="5663" w:firstLine="709"/>
        <w:jc w:val="right"/>
      </w:pPr>
    </w:p>
    <w:p w14:paraId="4ABDF185" w14:textId="77777777" w:rsidR="00D31C4D" w:rsidRDefault="00D31C4D">
      <w:pPr>
        <w:widowControl w:val="0"/>
        <w:autoSpaceDE w:val="0"/>
        <w:autoSpaceDN w:val="0"/>
        <w:adjustRightInd w:val="0"/>
        <w:spacing w:line="276" w:lineRule="auto"/>
        <w:ind w:left="5663" w:firstLine="709"/>
        <w:jc w:val="right"/>
      </w:pPr>
    </w:p>
    <w:p w14:paraId="15A07A71" w14:textId="77777777" w:rsidR="00D31C4D" w:rsidRDefault="00D31C4D">
      <w:pPr>
        <w:widowControl w:val="0"/>
        <w:autoSpaceDE w:val="0"/>
        <w:autoSpaceDN w:val="0"/>
        <w:adjustRightInd w:val="0"/>
        <w:spacing w:line="276" w:lineRule="auto"/>
        <w:ind w:left="5663" w:firstLine="709"/>
        <w:jc w:val="right"/>
      </w:pPr>
    </w:p>
    <w:p w14:paraId="39B4CD34" w14:textId="77777777" w:rsidR="00D31C4D" w:rsidRDefault="00D31C4D">
      <w:pPr>
        <w:widowControl w:val="0"/>
        <w:autoSpaceDE w:val="0"/>
        <w:autoSpaceDN w:val="0"/>
        <w:adjustRightInd w:val="0"/>
        <w:spacing w:line="276" w:lineRule="auto"/>
        <w:ind w:left="5663" w:firstLine="709"/>
        <w:jc w:val="right"/>
      </w:pPr>
    </w:p>
    <w:p w14:paraId="46CA81F2" w14:textId="77777777" w:rsidR="00D31C4D" w:rsidRDefault="00D31C4D">
      <w:pPr>
        <w:widowControl w:val="0"/>
        <w:autoSpaceDE w:val="0"/>
        <w:autoSpaceDN w:val="0"/>
        <w:adjustRightInd w:val="0"/>
        <w:spacing w:line="276" w:lineRule="auto"/>
        <w:ind w:left="5663" w:firstLine="709"/>
        <w:jc w:val="right"/>
      </w:pPr>
    </w:p>
    <w:tbl>
      <w:tblPr>
        <w:tblW w:w="10280" w:type="dxa"/>
        <w:jc w:val="center"/>
        <w:tblLook w:val="04A0" w:firstRow="1" w:lastRow="0" w:firstColumn="1" w:lastColumn="0" w:noHBand="0" w:noVBand="1"/>
      </w:tblPr>
      <w:tblGrid>
        <w:gridCol w:w="580"/>
        <w:gridCol w:w="144"/>
        <w:gridCol w:w="544"/>
        <w:gridCol w:w="3977"/>
        <w:gridCol w:w="1149"/>
        <w:gridCol w:w="851"/>
        <w:gridCol w:w="47"/>
        <w:gridCol w:w="960"/>
        <w:gridCol w:w="308"/>
        <w:gridCol w:w="238"/>
        <w:gridCol w:w="870"/>
        <w:gridCol w:w="546"/>
        <w:gridCol w:w="66"/>
      </w:tblGrid>
      <w:tr w:rsidR="00D31C4D" w14:paraId="3E559FEF" w14:textId="77777777">
        <w:trPr>
          <w:gridBefore w:val="2"/>
          <w:gridAfter w:val="1"/>
          <w:wBefore w:w="724" w:type="dxa"/>
          <w:wAfter w:w="66" w:type="dxa"/>
          <w:trHeight w:val="300"/>
          <w:jc w:val="center"/>
        </w:trPr>
        <w:tc>
          <w:tcPr>
            <w:tcW w:w="544" w:type="dxa"/>
            <w:tcBorders>
              <w:top w:val="nil"/>
              <w:left w:val="nil"/>
              <w:bottom w:val="nil"/>
              <w:right w:val="nil"/>
            </w:tcBorders>
            <w:shd w:val="clear" w:color="auto" w:fill="auto"/>
            <w:noWrap/>
            <w:vAlign w:val="bottom"/>
          </w:tcPr>
          <w:p w14:paraId="45303BA7" w14:textId="77777777" w:rsidR="00D31C4D" w:rsidRDefault="00D31C4D">
            <w:pPr>
              <w:rPr>
                <w:color w:val="000000"/>
                <w:sz w:val="20"/>
                <w:szCs w:val="20"/>
              </w:rPr>
            </w:pPr>
          </w:p>
        </w:tc>
        <w:tc>
          <w:tcPr>
            <w:tcW w:w="8946" w:type="dxa"/>
            <w:gridSpan w:val="9"/>
            <w:tcBorders>
              <w:top w:val="nil"/>
              <w:left w:val="nil"/>
              <w:bottom w:val="nil"/>
              <w:right w:val="nil"/>
            </w:tcBorders>
            <w:shd w:val="clear" w:color="000000" w:fill="FFFFFF"/>
            <w:vAlign w:val="center"/>
          </w:tcPr>
          <w:p w14:paraId="1FEC37DD" w14:textId="77777777" w:rsidR="00D31C4D" w:rsidRDefault="00D31C4D">
            <w:pPr>
              <w:rPr>
                <w:sz w:val="20"/>
                <w:szCs w:val="20"/>
              </w:rPr>
            </w:pPr>
          </w:p>
          <w:p w14:paraId="35DC0348" w14:textId="77777777" w:rsidR="00D31C4D" w:rsidRDefault="00D31C4D">
            <w:pPr>
              <w:rPr>
                <w:sz w:val="20"/>
                <w:szCs w:val="20"/>
              </w:rPr>
            </w:pPr>
          </w:p>
          <w:p w14:paraId="16F10D5B" w14:textId="77777777" w:rsidR="00D31C4D" w:rsidRDefault="001F0478">
            <w:pPr>
              <w:ind w:left="5573" w:firstLine="425"/>
              <w:rPr>
                <w:sz w:val="20"/>
                <w:szCs w:val="20"/>
              </w:rPr>
            </w:pPr>
            <w:r>
              <w:rPr>
                <w:sz w:val="20"/>
                <w:szCs w:val="20"/>
              </w:rPr>
              <w:t>Приложение №1</w:t>
            </w:r>
          </w:p>
          <w:p w14:paraId="5E9D7D45" w14:textId="77777777" w:rsidR="00D31C4D" w:rsidRDefault="001F0478">
            <w:pPr>
              <w:ind w:left="5998"/>
              <w:rPr>
                <w:sz w:val="20"/>
                <w:szCs w:val="20"/>
              </w:rPr>
            </w:pPr>
            <w:r>
              <w:rPr>
                <w:sz w:val="20"/>
                <w:szCs w:val="20"/>
              </w:rPr>
              <w:t>к Контракту №_____________ на оказание услуг по проведению медицинских осмотров от _______________</w:t>
            </w:r>
          </w:p>
        </w:tc>
      </w:tr>
      <w:tr w:rsidR="00D31C4D" w14:paraId="517C41BF" w14:textId="77777777">
        <w:trPr>
          <w:gridBefore w:val="2"/>
          <w:gridAfter w:val="1"/>
          <w:wBefore w:w="724" w:type="dxa"/>
          <w:wAfter w:w="66" w:type="dxa"/>
          <w:trHeight w:val="300"/>
          <w:jc w:val="center"/>
        </w:trPr>
        <w:tc>
          <w:tcPr>
            <w:tcW w:w="544" w:type="dxa"/>
            <w:tcBorders>
              <w:top w:val="nil"/>
              <w:left w:val="nil"/>
              <w:bottom w:val="nil"/>
              <w:right w:val="nil"/>
            </w:tcBorders>
            <w:shd w:val="clear" w:color="000000" w:fill="FFFFFF"/>
            <w:noWrap/>
            <w:vAlign w:val="bottom"/>
          </w:tcPr>
          <w:p w14:paraId="2CF050C9" w14:textId="77777777" w:rsidR="00D31C4D" w:rsidRDefault="00D31C4D">
            <w:pPr>
              <w:rPr>
                <w:rFonts w:ascii="Calibri" w:hAnsi="Calibri"/>
                <w:color w:val="000000"/>
                <w:sz w:val="20"/>
                <w:szCs w:val="20"/>
              </w:rPr>
            </w:pPr>
            <w:bookmarkStart w:id="0" w:name="_Hlk224813543"/>
          </w:p>
        </w:tc>
        <w:tc>
          <w:tcPr>
            <w:tcW w:w="7530" w:type="dxa"/>
            <w:gridSpan w:val="7"/>
            <w:tcBorders>
              <w:top w:val="nil"/>
              <w:left w:val="nil"/>
              <w:bottom w:val="nil"/>
              <w:right w:val="nil"/>
            </w:tcBorders>
            <w:shd w:val="clear" w:color="000000" w:fill="FFFFFF"/>
            <w:noWrap/>
            <w:vAlign w:val="bottom"/>
          </w:tcPr>
          <w:p w14:paraId="3E186BC8" w14:textId="77777777" w:rsidR="00D31C4D" w:rsidRDefault="00D31C4D">
            <w:pPr>
              <w:jc w:val="center"/>
              <w:rPr>
                <w:b/>
                <w:bCs/>
                <w:sz w:val="20"/>
                <w:szCs w:val="20"/>
              </w:rPr>
            </w:pPr>
          </w:p>
          <w:p w14:paraId="1B87E137" w14:textId="77777777" w:rsidR="00D31C4D" w:rsidRDefault="00D31C4D">
            <w:pPr>
              <w:jc w:val="center"/>
              <w:rPr>
                <w:b/>
                <w:bCs/>
                <w:sz w:val="20"/>
                <w:szCs w:val="20"/>
              </w:rPr>
            </w:pPr>
          </w:p>
          <w:p w14:paraId="0F0B5CE4" w14:textId="77777777" w:rsidR="00D31C4D" w:rsidRDefault="00D31C4D">
            <w:pPr>
              <w:jc w:val="center"/>
              <w:rPr>
                <w:b/>
                <w:bCs/>
                <w:sz w:val="20"/>
                <w:szCs w:val="20"/>
              </w:rPr>
            </w:pPr>
          </w:p>
          <w:p w14:paraId="22DA6A7B" w14:textId="77777777" w:rsidR="00D31C4D" w:rsidRDefault="00D31C4D">
            <w:pPr>
              <w:jc w:val="center"/>
              <w:rPr>
                <w:b/>
                <w:bCs/>
                <w:sz w:val="20"/>
                <w:szCs w:val="20"/>
              </w:rPr>
            </w:pPr>
          </w:p>
          <w:p w14:paraId="514904BE" w14:textId="77777777" w:rsidR="00D31C4D" w:rsidRDefault="00D31C4D">
            <w:pPr>
              <w:jc w:val="center"/>
              <w:rPr>
                <w:b/>
                <w:bCs/>
                <w:sz w:val="20"/>
                <w:szCs w:val="20"/>
              </w:rPr>
            </w:pPr>
          </w:p>
          <w:p w14:paraId="75230ACD" w14:textId="77777777" w:rsidR="00D31C4D" w:rsidRDefault="00D31C4D">
            <w:pPr>
              <w:jc w:val="center"/>
              <w:rPr>
                <w:b/>
                <w:bCs/>
                <w:sz w:val="20"/>
                <w:szCs w:val="20"/>
              </w:rPr>
            </w:pPr>
          </w:p>
          <w:p w14:paraId="4C0CCF48" w14:textId="77777777" w:rsidR="00D31C4D" w:rsidRDefault="001F0478">
            <w:pPr>
              <w:jc w:val="center"/>
              <w:rPr>
                <w:b/>
                <w:bCs/>
                <w:sz w:val="20"/>
                <w:szCs w:val="20"/>
              </w:rPr>
            </w:pPr>
            <w:r>
              <w:rPr>
                <w:b/>
                <w:bCs/>
                <w:sz w:val="20"/>
                <w:szCs w:val="20"/>
              </w:rPr>
              <w:t xml:space="preserve">ПЕРЕЧЕНЬ </w:t>
            </w:r>
          </w:p>
          <w:p w14:paraId="62C1C5AE" w14:textId="77777777" w:rsidR="00D31C4D" w:rsidRDefault="001F0478">
            <w:pPr>
              <w:jc w:val="center"/>
              <w:rPr>
                <w:b/>
                <w:bCs/>
                <w:sz w:val="20"/>
                <w:szCs w:val="20"/>
              </w:rPr>
            </w:pPr>
            <w:r>
              <w:rPr>
                <w:b/>
                <w:bCs/>
                <w:sz w:val="20"/>
                <w:szCs w:val="20"/>
              </w:rPr>
              <w:t>(Спецификация медицинских услуг)</w:t>
            </w:r>
          </w:p>
          <w:p w14:paraId="406005C9" w14:textId="77777777" w:rsidR="00D31C4D" w:rsidRDefault="00D31C4D">
            <w:pPr>
              <w:jc w:val="center"/>
              <w:rPr>
                <w:bCs/>
                <w:sz w:val="20"/>
                <w:szCs w:val="20"/>
              </w:rPr>
            </w:pPr>
          </w:p>
        </w:tc>
        <w:tc>
          <w:tcPr>
            <w:tcW w:w="1416" w:type="dxa"/>
            <w:gridSpan w:val="2"/>
            <w:tcBorders>
              <w:top w:val="nil"/>
              <w:left w:val="nil"/>
              <w:bottom w:val="nil"/>
              <w:right w:val="nil"/>
            </w:tcBorders>
            <w:shd w:val="clear" w:color="000000" w:fill="FFFFFF"/>
            <w:noWrap/>
            <w:vAlign w:val="bottom"/>
          </w:tcPr>
          <w:p w14:paraId="283BBA4A" w14:textId="77777777" w:rsidR="00D31C4D" w:rsidRDefault="001F0478">
            <w:pPr>
              <w:rPr>
                <w:sz w:val="20"/>
                <w:szCs w:val="20"/>
              </w:rPr>
            </w:pPr>
            <w:r>
              <w:rPr>
                <w:sz w:val="20"/>
                <w:szCs w:val="20"/>
              </w:rPr>
              <w:t> </w:t>
            </w:r>
          </w:p>
        </w:tc>
      </w:tr>
      <w:tr w:rsidR="00D31C4D" w14:paraId="3AF8CA96" w14:textId="77777777">
        <w:trPr>
          <w:gridBefore w:val="2"/>
          <w:gridAfter w:val="2"/>
          <w:wBefore w:w="724" w:type="dxa"/>
          <w:wAfter w:w="612" w:type="dxa"/>
          <w:trHeight w:val="300"/>
          <w:jc w:val="center"/>
        </w:trPr>
        <w:tc>
          <w:tcPr>
            <w:tcW w:w="6568" w:type="dxa"/>
            <w:gridSpan w:val="5"/>
            <w:tcBorders>
              <w:top w:val="nil"/>
              <w:left w:val="nil"/>
              <w:bottom w:val="nil"/>
              <w:right w:val="nil"/>
            </w:tcBorders>
            <w:shd w:val="clear" w:color="000000" w:fill="FFFFFF"/>
            <w:noWrap/>
            <w:vAlign w:val="bottom"/>
          </w:tcPr>
          <w:p w14:paraId="2FF09E03" w14:textId="332BB4B1" w:rsidR="00D31C4D" w:rsidRDefault="001F0478">
            <w:pPr>
              <w:rPr>
                <w:bCs/>
                <w:sz w:val="20"/>
                <w:szCs w:val="20"/>
              </w:rPr>
            </w:pPr>
            <w:r>
              <w:rPr>
                <w:bCs/>
                <w:sz w:val="20"/>
                <w:szCs w:val="20"/>
              </w:rPr>
              <w:t xml:space="preserve">Исполнитель:                   </w:t>
            </w:r>
          </w:p>
        </w:tc>
        <w:tc>
          <w:tcPr>
            <w:tcW w:w="960" w:type="dxa"/>
            <w:tcBorders>
              <w:top w:val="nil"/>
              <w:left w:val="nil"/>
              <w:bottom w:val="nil"/>
              <w:right w:val="nil"/>
            </w:tcBorders>
            <w:shd w:val="clear" w:color="000000" w:fill="FFFFFF"/>
            <w:noWrap/>
            <w:vAlign w:val="bottom"/>
          </w:tcPr>
          <w:p w14:paraId="28B159D3" w14:textId="77777777" w:rsidR="00D31C4D" w:rsidRDefault="001F0478">
            <w:pPr>
              <w:rPr>
                <w:sz w:val="20"/>
                <w:szCs w:val="20"/>
              </w:rPr>
            </w:pPr>
            <w:r>
              <w:rPr>
                <w:sz w:val="20"/>
                <w:szCs w:val="20"/>
              </w:rPr>
              <w:t> </w:t>
            </w:r>
          </w:p>
        </w:tc>
        <w:tc>
          <w:tcPr>
            <w:tcW w:w="1416" w:type="dxa"/>
            <w:gridSpan w:val="3"/>
            <w:tcBorders>
              <w:top w:val="nil"/>
              <w:left w:val="nil"/>
              <w:bottom w:val="nil"/>
              <w:right w:val="nil"/>
            </w:tcBorders>
            <w:shd w:val="clear" w:color="000000" w:fill="FFFFFF"/>
            <w:noWrap/>
            <w:vAlign w:val="bottom"/>
          </w:tcPr>
          <w:p w14:paraId="4CC14B6C" w14:textId="77777777" w:rsidR="00D31C4D" w:rsidRDefault="001F0478">
            <w:pPr>
              <w:rPr>
                <w:sz w:val="20"/>
                <w:szCs w:val="20"/>
              </w:rPr>
            </w:pPr>
            <w:r>
              <w:rPr>
                <w:sz w:val="20"/>
                <w:szCs w:val="20"/>
              </w:rPr>
              <w:t> </w:t>
            </w:r>
          </w:p>
        </w:tc>
      </w:tr>
      <w:tr w:rsidR="00D31C4D" w14:paraId="264A0730" w14:textId="77777777">
        <w:trPr>
          <w:gridBefore w:val="2"/>
          <w:gridAfter w:val="2"/>
          <w:wBefore w:w="724" w:type="dxa"/>
          <w:wAfter w:w="612" w:type="dxa"/>
          <w:trHeight w:val="300"/>
          <w:jc w:val="center"/>
        </w:trPr>
        <w:tc>
          <w:tcPr>
            <w:tcW w:w="6568" w:type="dxa"/>
            <w:gridSpan w:val="5"/>
            <w:tcBorders>
              <w:top w:val="nil"/>
              <w:left w:val="nil"/>
              <w:bottom w:val="nil"/>
              <w:right w:val="nil"/>
            </w:tcBorders>
            <w:shd w:val="clear" w:color="000000" w:fill="FFFFFF"/>
            <w:noWrap/>
            <w:vAlign w:val="bottom"/>
          </w:tcPr>
          <w:p w14:paraId="4B78D6AF" w14:textId="2EBFA9B1" w:rsidR="00D31C4D" w:rsidRDefault="001F0478">
            <w:pPr>
              <w:rPr>
                <w:bCs/>
                <w:sz w:val="20"/>
                <w:szCs w:val="20"/>
              </w:rPr>
            </w:pPr>
            <w:r>
              <w:rPr>
                <w:bCs/>
                <w:sz w:val="20"/>
                <w:szCs w:val="20"/>
              </w:rPr>
              <w:t xml:space="preserve">Юридический адрес        </w:t>
            </w:r>
          </w:p>
        </w:tc>
        <w:tc>
          <w:tcPr>
            <w:tcW w:w="960" w:type="dxa"/>
            <w:tcBorders>
              <w:top w:val="nil"/>
              <w:left w:val="nil"/>
              <w:bottom w:val="nil"/>
              <w:right w:val="nil"/>
            </w:tcBorders>
            <w:shd w:val="clear" w:color="000000" w:fill="FFFFFF"/>
            <w:noWrap/>
            <w:vAlign w:val="bottom"/>
          </w:tcPr>
          <w:p w14:paraId="4B7B649A" w14:textId="77777777" w:rsidR="00D31C4D" w:rsidRDefault="001F0478">
            <w:pPr>
              <w:rPr>
                <w:sz w:val="20"/>
                <w:szCs w:val="20"/>
              </w:rPr>
            </w:pPr>
            <w:r>
              <w:rPr>
                <w:sz w:val="20"/>
                <w:szCs w:val="20"/>
              </w:rPr>
              <w:t> </w:t>
            </w:r>
          </w:p>
        </w:tc>
        <w:tc>
          <w:tcPr>
            <w:tcW w:w="1416" w:type="dxa"/>
            <w:gridSpan w:val="3"/>
            <w:tcBorders>
              <w:top w:val="nil"/>
              <w:left w:val="nil"/>
              <w:bottom w:val="nil"/>
              <w:right w:val="nil"/>
            </w:tcBorders>
            <w:shd w:val="clear" w:color="000000" w:fill="FFFFFF"/>
            <w:noWrap/>
            <w:vAlign w:val="bottom"/>
          </w:tcPr>
          <w:p w14:paraId="61ADFD3C" w14:textId="77777777" w:rsidR="00D31C4D" w:rsidRDefault="001F0478">
            <w:pPr>
              <w:rPr>
                <w:sz w:val="20"/>
                <w:szCs w:val="20"/>
              </w:rPr>
            </w:pPr>
            <w:r>
              <w:rPr>
                <w:sz w:val="20"/>
                <w:szCs w:val="20"/>
              </w:rPr>
              <w:t> </w:t>
            </w:r>
          </w:p>
        </w:tc>
      </w:tr>
      <w:tr w:rsidR="00D31C4D" w14:paraId="3D2C9C85" w14:textId="77777777">
        <w:trPr>
          <w:gridBefore w:val="2"/>
          <w:gridAfter w:val="2"/>
          <w:wBefore w:w="724" w:type="dxa"/>
          <w:wAfter w:w="612" w:type="dxa"/>
          <w:trHeight w:val="300"/>
          <w:jc w:val="center"/>
        </w:trPr>
        <w:tc>
          <w:tcPr>
            <w:tcW w:w="8944" w:type="dxa"/>
            <w:gridSpan w:val="9"/>
            <w:tcBorders>
              <w:top w:val="nil"/>
              <w:left w:val="nil"/>
              <w:bottom w:val="nil"/>
              <w:right w:val="nil"/>
            </w:tcBorders>
            <w:shd w:val="clear" w:color="000000" w:fill="FFFFFF"/>
            <w:vAlign w:val="bottom"/>
          </w:tcPr>
          <w:p w14:paraId="4271144A" w14:textId="77777777" w:rsidR="00D31C4D" w:rsidRDefault="00D31C4D">
            <w:pPr>
              <w:rPr>
                <w:bCs/>
                <w:sz w:val="20"/>
                <w:szCs w:val="20"/>
              </w:rPr>
            </w:pPr>
          </w:p>
          <w:p w14:paraId="03805BAD" w14:textId="19F81DBD" w:rsidR="00D31C4D" w:rsidRDefault="001F0478">
            <w:pPr>
              <w:rPr>
                <w:rFonts w:eastAsia="Calibri"/>
                <w:sz w:val="20"/>
                <w:szCs w:val="20"/>
              </w:rPr>
            </w:pPr>
            <w:r>
              <w:rPr>
                <w:bCs/>
                <w:sz w:val="20"/>
                <w:szCs w:val="20"/>
              </w:rPr>
              <w:t xml:space="preserve">Заказчик:                          </w:t>
            </w:r>
          </w:p>
          <w:p w14:paraId="26D3D135" w14:textId="09DDB868" w:rsidR="00D31C4D" w:rsidRDefault="001F0478">
            <w:pPr>
              <w:rPr>
                <w:rFonts w:eastAsia="Calibri"/>
                <w:sz w:val="20"/>
                <w:szCs w:val="20"/>
              </w:rPr>
            </w:pPr>
            <w:r>
              <w:rPr>
                <w:rFonts w:eastAsia="Calibri"/>
                <w:sz w:val="20"/>
                <w:szCs w:val="20"/>
              </w:rPr>
              <w:t xml:space="preserve">Юридический адрес        </w:t>
            </w:r>
          </w:p>
        </w:tc>
      </w:tr>
      <w:tr w:rsidR="00D31C4D" w14:paraId="47AEBEB6" w14:textId="77777777">
        <w:trPr>
          <w:trHeight w:val="646"/>
          <w:jc w:val="center"/>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801E00" w14:textId="77777777" w:rsidR="00D31C4D" w:rsidRDefault="001F0478">
            <w:pPr>
              <w:jc w:val="center"/>
              <w:rPr>
                <w:sz w:val="20"/>
                <w:szCs w:val="20"/>
              </w:rPr>
            </w:pPr>
            <w:r>
              <w:rPr>
                <w:sz w:val="20"/>
                <w:szCs w:val="20"/>
              </w:rPr>
              <w:t> </w:t>
            </w:r>
          </w:p>
        </w:tc>
        <w:tc>
          <w:tcPr>
            <w:tcW w:w="4665" w:type="dxa"/>
            <w:gridSpan w:val="3"/>
            <w:tcBorders>
              <w:top w:val="single" w:sz="4" w:space="0" w:color="auto"/>
              <w:left w:val="nil"/>
              <w:bottom w:val="single" w:sz="4" w:space="0" w:color="auto"/>
              <w:right w:val="single" w:sz="4" w:space="0" w:color="auto"/>
            </w:tcBorders>
            <w:shd w:val="clear" w:color="auto" w:fill="auto"/>
            <w:vAlign w:val="center"/>
          </w:tcPr>
          <w:p w14:paraId="6E801A85" w14:textId="77777777" w:rsidR="00D31C4D" w:rsidRDefault="001F0478">
            <w:pPr>
              <w:jc w:val="center"/>
              <w:rPr>
                <w:sz w:val="20"/>
                <w:szCs w:val="20"/>
              </w:rPr>
            </w:pPr>
            <w:r>
              <w:rPr>
                <w:sz w:val="20"/>
                <w:szCs w:val="20"/>
              </w:rPr>
              <w:t>Наименование</w:t>
            </w:r>
            <w:r>
              <w:rPr>
                <w:sz w:val="20"/>
                <w:szCs w:val="20"/>
              </w:rPr>
              <w:br/>
              <w:t>товара</w:t>
            </w:r>
          </w:p>
        </w:tc>
        <w:tc>
          <w:tcPr>
            <w:tcW w:w="1149" w:type="dxa"/>
            <w:tcBorders>
              <w:top w:val="single" w:sz="4" w:space="0" w:color="auto"/>
              <w:left w:val="nil"/>
              <w:bottom w:val="single" w:sz="4" w:space="0" w:color="auto"/>
              <w:right w:val="single" w:sz="4" w:space="0" w:color="auto"/>
            </w:tcBorders>
            <w:shd w:val="clear" w:color="auto" w:fill="auto"/>
            <w:vAlign w:val="bottom"/>
          </w:tcPr>
          <w:p w14:paraId="2D457450" w14:textId="77777777" w:rsidR="00D31C4D" w:rsidRDefault="001F0478">
            <w:pPr>
              <w:jc w:val="center"/>
              <w:rPr>
                <w:sz w:val="20"/>
                <w:szCs w:val="20"/>
              </w:rPr>
            </w:pPr>
            <w:r>
              <w:rPr>
                <w:sz w:val="20"/>
                <w:szCs w:val="20"/>
              </w:rPr>
              <w:t>Единица</w:t>
            </w:r>
            <w:r>
              <w:rPr>
                <w:sz w:val="20"/>
                <w:szCs w:val="20"/>
              </w:rPr>
              <w:br/>
              <w:t>изме-</w:t>
            </w:r>
            <w:r>
              <w:rPr>
                <w:sz w:val="20"/>
                <w:szCs w:val="20"/>
              </w:rPr>
              <w:br/>
              <w:t>рения</w:t>
            </w:r>
          </w:p>
        </w:tc>
        <w:tc>
          <w:tcPr>
            <w:tcW w:w="851" w:type="dxa"/>
            <w:tcBorders>
              <w:top w:val="single" w:sz="4" w:space="0" w:color="auto"/>
              <w:left w:val="nil"/>
              <w:bottom w:val="single" w:sz="4" w:space="0" w:color="auto"/>
              <w:right w:val="single" w:sz="4" w:space="0" w:color="auto"/>
            </w:tcBorders>
            <w:shd w:val="clear" w:color="auto" w:fill="auto"/>
            <w:vAlign w:val="center"/>
          </w:tcPr>
          <w:p w14:paraId="75170952" w14:textId="77777777" w:rsidR="00D31C4D" w:rsidRDefault="001F0478">
            <w:pPr>
              <w:jc w:val="center"/>
              <w:rPr>
                <w:sz w:val="20"/>
                <w:szCs w:val="20"/>
              </w:rPr>
            </w:pPr>
            <w:r>
              <w:rPr>
                <w:sz w:val="20"/>
                <w:szCs w:val="20"/>
              </w:rPr>
              <w:t>Коли-</w:t>
            </w:r>
            <w:r>
              <w:rPr>
                <w:sz w:val="20"/>
                <w:szCs w:val="20"/>
              </w:rPr>
              <w:br/>
            </w:r>
            <w:proofErr w:type="spellStart"/>
            <w:r>
              <w:rPr>
                <w:sz w:val="20"/>
                <w:szCs w:val="20"/>
              </w:rPr>
              <w:t>чество</w:t>
            </w:r>
            <w:proofErr w:type="spellEnd"/>
          </w:p>
        </w:tc>
        <w:tc>
          <w:tcPr>
            <w:tcW w:w="1315" w:type="dxa"/>
            <w:gridSpan w:val="3"/>
            <w:tcBorders>
              <w:top w:val="single" w:sz="4" w:space="0" w:color="auto"/>
              <w:left w:val="nil"/>
              <w:bottom w:val="single" w:sz="4" w:space="0" w:color="auto"/>
              <w:right w:val="single" w:sz="4" w:space="0" w:color="auto"/>
            </w:tcBorders>
            <w:shd w:val="clear" w:color="auto" w:fill="auto"/>
            <w:vAlign w:val="center"/>
          </w:tcPr>
          <w:p w14:paraId="7B74BB9E" w14:textId="77777777" w:rsidR="00D31C4D" w:rsidRDefault="001F0478">
            <w:pPr>
              <w:jc w:val="center"/>
              <w:rPr>
                <w:sz w:val="20"/>
                <w:szCs w:val="20"/>
              </w:rPr>
            </w:pPr>
            <w:r>
              <w:rPr>
                <w:sz w:val="20"/>
                <w:szCs w:val="20"/>
              </w:rPr>
              <w:t>Цена, руб.</w:t>
            </w:r>
          </w:p>
        </w:tc>
        <w:tc>
          <w:tcPr>
            <w:tcW w:w="1720" w:type="dxa"/>
            <w:gridSpan w:val="4"/>
            <w:tcBorders>
              <w:top w:val="single" w:sz="4" w:space="0" w:color="auto"/>
              <w:left w:val="nil"/>
              <w:bottom w:val="single" w:sz="4" w:space="0" w:color="auto"/>
              <w:right w:val="single" w:sz="4" w:space="0" w:color="auto"/>
            </w:tcBorders>
            <w:shd w:val="clear" w:color="auto" w:fill="auto"/>
            <w:noWrap/>
            <w:vAlign w:val="center"/>
          </w:tcPr>
          <w:p w14:paraId="2A07B93A" w14:textId="77777777" w:rsidR="00D31C4D" w:rsidRDefault="001F0478">
            <w:pPr>
              <w:jc w:val="center"/>
              <w:rPr>
                <w:sz w:val="20"/>
                <w:szCs w:val="20"/>
              </w:rPr>
            </w:pPr>
            <w:r>
              <w:rPr>
                <w:sz w:val="20"/>
                <w:szCs w:val="20"/>
              </w:rPr>
              <w:t>Сумма, руб.</w:t>
            </w:r>
          </w:p>
        </w:tc>
      </w:tr>
      <w:tr w:rsidR="00D31C4D" w14:paraId="5E4F8ADB" w14:textId="77777777">
        <w:trPr>
          <w:trHeight w:val="282"/>
          <w:jc w:val="center"/>
        </w:trPr>
        <w:tc>
          <w:tcPr>
            <w:tcW w:w="580" w:type="dxa"/>
            <w:tcBorders>
              <w:top w:val="single" w:sz="8" w:space="0" w:color="auto"/>
              <w:left w:val="single" w:sz="8" w:space="0" w:color="auto"/>
              <w:bottom w:val="single" w:sz="8" w:space="0" w:color="auto"/>
              <w:right w:val="single" w:sz="8" w:space="0" w:color="auto"/>
            </w:tcBorders>
            <w:shd w:val="clear" w:color="auto" w:fill="auto"/>
            <w:vAlign w:val="center"/>
          </w:tcPr>
          <w:p w14:paraId="16EFB536" w14:textId="77777777" w:rsidR="00D31C4D" w:rsidRDefault="001F0478">
            <w:pPr>
              <w:jc w:val="right"/>
              <w:rPr>
                <w:color w:val="000000"/>
                <w:sz w:val="20"/>
                <w:szCs w:val="20"/>
              </w:rPr>
            </w:pPr>
            <w:r>
              <w:rPr>
                <w:color w:val="000000"/>
                <w:sz w:val="20"/>
                <w:szCs w:val="20"/>
              </w:rPr>
              <w:t> </w:t>
            </w:r>
          </w:p>
        </w:tc>
        <w:tc>
          <w:tcPr>
            <w:tcW w:w="4665" w:type="dxa"/>
            <w:gridSpan w:val="3"/>
            <w:tcBorders>
              <w:top w:val="single" w:sz="8" w:space="0" w:color="auto"/>
              <w:left w:val="nil"/>
              <w:bottom w:val="single" w:sz="8" w:space="0" w:color="auto"/>
              <w:right w:val="single" w:sz="8" w:space="0" w:color="auto"/>
            </w:tcBorders>
            <w:shd w:val="clear" w:color="auto" w:fill="auto"/>
            <w:vAlign w:val="center"/>
          </w:tcPr>
          <w:p w14:paraId="5034C4AB" w14:textId="77777777" w:rsidR="00D31C4D" w:rsidRDefault="001F0478">
            <w:pPr>
              <w:rPr>
                <w:color w:val="000000"/>
                <w:sz w:val="20"/>
                <w:szCs w:val="20"/>
              </w:rPr>
            </w:pPr>
            <w:r>
              <w:rPr>
                <w:color w:val="000000"/>
                <w:sz w:val="20"/>
                <w:szCs w:val="20"/>
              </w:rPr>
              <w:t>34.1 Прием (осмотр) врача-терапевта</w:t>
            </w:r>
          </w:p>
        </w:tc>
        <w:tc>
          <w:tcPr>
            <w:tcW w:w="1149" w:type="dxa"/>
            <w:tcBorders>
              <w:top w:val="nil"/>
              <w:left w:val="single" w:sz="4" w:space="0" w:color="auto"/>
              <w:bottom w:val="single" w:sz="4" w:space="0" w:color="auto"/>
              <w:right w:val="single" w:sz="4" w:space="0" w:color="auto"/>
            </w:tcBorders>
            <w:shd w:val="clear" w:color="auto" w:fill="auto"/>
            <w:vAlign w:val="bottom"/>
          </w:tcPr>
          <w:p w14:paraId="6F3CFC08" w14:textId="77777777" w:rsidR="00D31C4D" w:rsidRDefault="001F0478">
            <w:pPr>
              <w:jc w:val="center"/>
              <w:rPr>
                <w:sz w:val="20"/>
                <w:szCs w:val="20"/>
              </w:rPr>
            </w:pPr>
            <w:r>
              <w:rPr>
                <w:sz w:val="20"/>
                <w:szCs w:val="20"/>
              </w:rPr>
              <w:t>Чел</w:t>
            </w:r>
          </w:p>
        </w:tc>
        <w:tc>
          <w:tcPr>
            <w:tcW w:w="851" w:type="dxa"/>
            <w:tcBorders>
              <w:top w:val="nil"/>
              <w:left w:val="nil"/>
              <w:bottom w:val="single" w:sz="4" w:space="0" w:color="auto"/>
              <w:right w:val="single" w:sz="4" w:space="0" w:color="auto"/>
            </w:tcBorders>
            <w:shd w:val="clear" w:color="auto" w:fill="auto"/>
            <w:vAlign w:val="center"/>
          </w:tcPr>
          <w:p w14:paraId="5E866774" w14:textId="77777777" w:rsidR="00D31C4D" w:rsidRDefault="001F0478">
            <w:pPr>
              <w:jc w:val="center"/>
              <w:rPr>
                <w:sz w:val="20"/>
                <w:szCs w:val="20"/>
              </w:rPr>
            </w:pPr>
            <w:r>
              <w:rPr>
                <w:sz w:val="20"/>
                <w:szCs w:val="20"/>
              </w:rPr>
              <w:t>1</w:t>
            </w:r>
          </w:p>
        </w:tc>
        <w:tc>
          <w:tcPr>
            <w:tcW w:w="1315" w:type="dxa"/>
            <w:gridSpan w:val="3"/>
            <w:tcBorders>
              <w:top w:val="nil"/>
              <w:left w:val="nil"/>
              <w:bottom w:val="single" w:sz="4" w:space="0" w:color="auto"/>
              <w:right w:val="single" w:sz="4" w:space="0" w:color="auto"/>
            </w:tcBorders>
            <w:shd w:val="clear" w:color="auto" w:fill="auto"/>
            <w:vAlign w:val="center"/>
          </w:tcPr>
          <w:p w14:paraId="1F6061D8" w14:textId="4584F2D5" w:rsidR="00D31C4D" w:rsidRDefault="00D31C4D">
            <w:pPr>
              <w:jc w:val="center"/>
              <w:rPr>
                <w:sz w:val="20"/>
                <w:szCs w:val="20"/>
              </w:rPr>
            </w:pPr>
          </w:p>
        </w:tc>
        <w:tc>
          <w:tcPr>
            <w:tcW w:w="1720" w:type="dxa"/>
            <w:gridSpan w:val="4"/>
            <w:tcBorders>
              <w:top w:val="nil"/>
              <w:left w:val="nil"/>
              <w:bottom w:val="single" w:sz="4" w:space="0" w:color="auto"/>
              <w:right w:val="single" w:sz="4" w:space="0" w:color="auto"/>
            </w:tcBorders>
            <w:shd w:val="clear" w:color="auto" w:fill="auto"/>
            <w:noWrap/>
            <w:vAlign w:val="center"/>
          </w:tcPr>
          <w:p w14:paraId="27F02743" w14:textId="5E9998BA" w:rsidR="00D31C4D" w:rsidRDefault="00D31C4D">
            <w:pPr>
              <w:jc w:val="center"/>
              <w:rPr>
                <w:sz w:val="20"/>
                <w:szCs w:val="20"/>
              </w:rPr>
            </w:pPr>
          </w:p>
        </w:tc>
      </w:tr>
      <w:tr w:rsidR="00D31C4D" w14:paraId="68DDF68B" w14:textId="77777777">
        <w:trPr>
          <w:trHeight w:val="330"/>
          <w:jc w:val="center"/>
        </w:trPr>
        <w:tc>
          <w:tcPr>
            <w:tcW w:w="580" w:type="dxa"/>
            <w:tcBorders>
              <w:top w:val="nil"/>
              <w:left w:val="single" w:sz="8" w:space="0" w:color="auto"/>
              <w:bottom w:val="single" w:sz="8" w:space="0" w:color="auto"/>
              <w:right w:val="single" w:sz="8" w:space="0" w:color="auto"/>
            </w:tcBorders>
            <w:shd w:val="clear" w:color="auto" w:fill="auto"/>
            <w:vAlign w:val="center"/>
          </w:tcPr>
          <w:p w14:paraId="260FF30E" w14:textId="77777777" w:rsidR="00D31C4D" w:rsidRDefault="00D31C4D">
            <w:pPr>
              <w:jc w:val="right"/>
              <w:rPr>
                <w:color w:val="000000"/>
                <w:sz w:val="20"/>
                <w:szCs w:val="20"/>
              </w:rPr>
            </w:pPr>
          </w:p>
        </w:tc>
        <w:tc>
          <w:tcPr>
            <w:tcW w:w="4665" w:type="dxa"/>
            <w:gridSpan w:val="3"/>
            <w:tcBorders>
              <w:top w:val="nil"/>
              <w:left w:val="nil"/>
              <w:bottom w:val="single" w:sz="8" w:space="0" w:color="auto"/>
              <w:right w:val="single" w:sz="8" w:space="0" w:color="auto"/>
            </w:tcBorders>
            <w:shd w:val="clear" w:color="auto" w:fill="auto"/>
            <w:vAlign w:val="center"/>
          </w:tcPr>
          <w:p w14:paraId="2625FD71" w14:textId="77777777" w:rsidR="00D31C4D" w:rsidRDefault="001F0478">
            <w:pPr>
              <w:rPr>
                <w:color w:val="000000"/>
                <w:sz w:val="20"/>
                <w:szCs w:val="20"/>
              </w:rPr>
            </w:pPr>
            <w:r>
              <w:rPr>
                <w:color w:val="000000"/>
                <w:sz w:val="20"/>
                <w:szCs w:val="20"/>
              </w:rPr>
              <w:t>34.7 Прием (осмотр) врача-отоларинголога</w:t>
            </w:r>
          </w:p>
        </w:tc>
        <w:tc>
          <w:tcPr>
            <w:tcW w:w="1149" w:type="dxa"/>
            <w:tcBorders>
              <w:top w:val="nil"/>
              <w:left w:val="single" w:sz="4" w:space="0" w:color="auto"/>
              <w:bottom w:val="single" w:sz="4" w:space="0" w:color="auto"/>
              <w:right w:val="single" w:sz="4" w:space="0" w:color="auto"/>
            </w:tcBorders>
            <w:shd w:val="clear" w:color="auto" w:fill="auto"/>
            <w:vAlign w:val="bottom"/>
          </w:tcPr>
          <w:p w14:paraId="195EFE73" w14:textId="77777777" w:rsidR="00D31C4D" w:rsidRDefault="001F0478">
            <w:pPr>
              <w:jc w:val="center"/>
              <w:rPr>
                <w:sz w:val="20"/>
                <w:szCs w:val="20"/>
              </w:rPr>
            </w:pPr>
            <w:r>
              <w:rPr>
                <w:sz w:val="20"/>
                <w:szCs w:val="20"/>
              </w:rPr>
              <w:t>Чел</w:t>
            </w:r>
          </w:p>
        </w:tc>
        <w:tc>
          <w:tcPr>
            <w:tcW w:w="851" w:type="dxa"/>
            <w:tcBorders>
              <w:top w:val="nil"/>
              <w:left w:val="nil"/>
              <w:bottom w:val="single" w:sz="4" w:space="0" w:color="auto"/>
              <w:right w:val="single" w:sz="4" w:space="0" w:color="auto"/>
            </w:tcBorders>
            <w:shd w:val="clear" w:color="auto" w:fill="auto"/>
            <w:vAlign w:val="center"/>
          </w:tcPr>
          <w:p w14:paraId="208AB3C4" w14:textId="77777777" w:rsidR="00D31C4D" w:rsidRDefault="001F0478">
            <w:pPr>
              <w:jc w:val="center"/>
              <w:rPr>
                <w:sz w:val="20"/>
                <w:szCs w:val="20"/>
              </w:rPr>
            </w:pPr>
            <w:r>
              <w:rPr>
                <w:sz w:val="20"/>
                <w:szCs w:val="20"/>
              </w:rPr>
              <w:t>1</w:t>
            </w:r>
          </w:p>
        </w:tc>
        <w:tc>
          <w:tcPr>
            <w:tcW w:w="1315" w:type="dxa"/>
            <w:gridSpan w:val="3"/>
            <w:tcBorders>
              <w:top w:val="nil"/>
              <w:left w:val="nil"/>
              <w:bottom w:val="single" w:sz="4" w:space="0" w:color="auto"/>
              <w:right w:val="single" w:sz="4" w:space="0" w:color="auto"/>
            </w:tcBorders>
            <w:shd w:val="clear" w:color="auto" w:fill="auto"/>
            <w:vAlign w:val="center"/>
          </w:tcPr>
          <w:p w14:paraId="1A8CDBB3" w14:textId="6B01793C" w:rsidR="00D31C4D" w:rsidRDefault="00D31C4D">
            <w:pPr>
              <w:jc w:val="center"/>
              <w:rPr>
                <w:sz w:val="20"/>
                <w:szCs w:val="20"/>
              </w:rPr>
            </w:pPr>
          </w:p>
        </w:tc>
        <w:tc>
          <w:tcPr>
            <w:tcW w:w="1720" w:type="dxa"/>
            <w:gridSpan w:val="4"/>
            <w:tcBorders>
              <w:top w:val="nil"/>
              <w:left w:val="nil"/>
              <w:bottom w:val="single" w:sz="4" w:space="0" w:color="auto"/>
              <w:right w:val="single" w:sz="4" w:space="0" w:color="auto"/>
            </w:tcBorders>
            <w:shd w:val="clear" w:color="auto" w:fill="auto"/>
            <w:noWrap/>
            <w:vAlign w:val="center"/>
          </w:tcPr>
          <w:p w14:paraId="0F396C3E" w14:textId="1864B85D" w:rsidR="00D31C4D" w:rsidRDefault="00D31C4D">
            <w:pPr>
              <w:jc w:val="center"/>
              <w:rPr>
                <w:sz w:val="20"/>
                <w:szCs w:val="20"/>
              </w:rPr>
            </w:pPr>
          </w:p>
        </w:tc>
      </w:tr>
      <w:tr w:rsidR="00D31C4D" w14:paraId="0E8A3A9C" w14:textId="77777777">
        <w:trPr>
          <w:trHeight w:val="258"/>
          <w:jc w:val="center"/>
        </w:trPr>
        <w:tc>
          <w:tcPr>
            <w:tcW w:w="580" w:type="dxa"/>
            <w:tcBorders>
              <w:top w:val="nil"/>
              <w:left w:val="single" w:sz="8" w:space="0" w:color="auto"/>
              <w:bottom w:val="single" w:sz="8" w:space="0" w:color="auto"/>
              <w:right w:val="single" w:sz="8" w:space="0" w:color="auto"/>
            </w:tcBorders>
            <w:shd w:val="clear" w:color="auto" w:fill="auto"/>
            <w:vAlign w:val="center"/>
          </w:tcPr>
          <w:p w14:paraId="1750BB31" w14:textId="77777777" w:rsidR="00D31C4D" w:rsidRDefault="00D31C4D">
            <w:pPr>
              <w:jc w:val="right"/>
              <w:rPr>
                <w:color w:val="000000"/>
                <w:sz w:val="20"/>
                <w:szCs w:val="20"/>
              </w:rPr>
            </w:pPr>
          </w:p>
        </w:tc>
        <w:tc>
          <w:tcPr>
            <w:tcW w:w="4665" w:type="dxa"/>
            <w:gridSpan w:val="3"/>
            <w:tcBorders>
              <w:top w:val="nil"/>
              <w:left w:val="nil"/>
              <w:bottom w:val="single" w:sz="8" w:space="0" w:color="auto"/>
              <w:right w:val="single" w:sz="8" w:space="0" w:color="auto"/>
            </w:tcBorders>
            <w:shd w:val="clear" w:color="auto" w:fill="auto"/>
            <w:vAlign w:val="center"/>
          </w:tcPr>
          <w:p w14:paraId="0A140AEE" w14:textId="77777777" w:rsidR="00D31C4D" w:rsidRDefault="001F0478">
            <w:pPr>
              <w:rPr>
                <w:color w:val="000000"/>
                <w:sz w:val="20"/>
                <w:szCs w:val="20"/>
              </w:rPr>
            </w:pPr>
            <w:r>
              <w:rPr>
                <w:color w:val="000000"/>
                <w:sz w:val="20"/>
                <w:szCs w:val="20"/>
              </w:rPr>
              <w:t>34.15 Прием (осмотр) врача-стоматолога</w:t>
            </w:r>
          </w:p>
        </w:tc>
        <w:tc>
          <w:tcPr>
            <w:tcW w:w="1149" w:type="dxa"/>
            <w:tcBorders>
              <w:top w:val="nil"/>
              <w:left w:val="single" w:sz="4" w:space="0" w:color="auto"/>
              <w:bottom w:val="single" w:sz="4" w:space="0" w:color="auto"/>
              <w:right w:val="single" w:sz="4" w:space="0" w:color="auto"/>
            </w:tcBorders>
            <w:shd w:val="clear" w:color="auto" w:fill="auto"/>
            <w:vAlign w:val="bottom"/>
          </w:tcPr>
          <w:p w14:paraId="16363F12" w14:textId="77777777" w:rsidR="00D31C4D" w:rsidRDefault="001F0478">
            <w:pPr>
              <w:jc w:val="center"/>
              <w:rPr>
                <w:sz w:val="20"/>
                <w:szCs w:val="20"/>
              </w:rPr>
            </w:pPr>
            <w:r>
              <w:rPr>
                <w:sz w:val="20"/>
                <w:szCs w:val="20"/>
              </w:rPr>
              <w:t>Чел</w:t>
            </w:r>
          </w:p>
        </w:tc>
        <w:tc>
          <w:tcPr>
            <w:tcW w:w="851" w:type="dxa"/>
            <w:tcBorders>
              <w:top w:val="nil"/>
              <w:left w:val="nil"/>
              <w:bottom w:val="single" w:sz="4" w:space="0" w:color="auto"/>
              <w:right w:val="single" w:sz="4" w:space="0" w:color="auto"/>
            </w:tcBorders>
            <w:shd w:val="clear" w:color="auto" w:fill="auto"/>
            <w:vAlign w:val="center"/>
          </w:tcPr>
          <w:p w14:paraId="74E1503A" w14:textId="77777777" w:rsidR="00D31C4D" w:rsidRDefault="001F0478">
            <w:pPr>
              <w:jc w:val="center"/>
              <w:rPr>
                <w:sz w:val="20"/>
                <w:szCs w:val="20"/>
              </w:rPr>
            </w:pPr>
            <w:r>
              <w:rPr>
                <w:sz w:val="20"/>
                <w:szCs w:val="20"/>
              </w:rPr>
              <w:t>1</w:t>
            </w:r>
          </w:p>
        </w:tc>
        <w:tc>
          <w:tcPr>
            <w:tcW w:w="1315" w:type="dxa"/>
            <w:gridSpan w:val="3"/>
            <w:tcBorders>
              <w:top w:val="nil"/>
              <w:left w:val="nil"/>
              <w:bottom w:val="single" w:sz="4" w:space="0" w:color="auto"/>
              <w:right w:val="single" w:sz="4" w:space="0" w:color="auto"/>
            </w:tcBorders>
            <w:shd w:val="clear" w:color="auto" w:fill="auto"/>
            <w:vAlign w:val="center"/>
          </w:tcPr>
          <w:p w14:paraId="513CE97C" w14:textId="168EA082" w:rsidR="00D31C4D" w:rsidRDefault="00D31C4D">
            <w:pPr>
              <w:jc w:val="center"/>
              <w:rPr>
                <w:sz w:val="20"/>
                <w:szCs w:val="20"/>
              </w:rPr>
            </w:pPr>
          </w:p>
        </w:tc>
        <w:tc>
          <w:tcPr>
            <w:tcW w:w="1720" w:type="dxa"/>
            <w:gridSpan w:val="4"/>
            <w:tcBorders>
              <w:top w:val="nil"/>
              <w:left w:val="nil"/>
              <w:bottom w:val="single" w:sz="4" w:space="0" w:color="auto"/>
              <w:right w:val="single" w:sz="4" w:space="0" w:color="auto"/>
            </w:tcBorders>
            <w:shd w:val="clear" w:color="auto" w:fill="auto"/>
            <w:noWrap/>
            <w:vAlign w:val="center"/>
          </w:tcPr>
          <w:p w14:paraId="2C037D87" w14:textId="3294EE81" w:rsidR="00D31C4D" w:rsidRDefault="00D31C4D">
            <w:pPr>
              <w:jc w:val="center"/>
              <w:rPr>
                <w:sz w:val="20"/>
                <w:szCs w:val="20"/>
              </w:rPr>
            </w:pPr>
          </w:p>
        </w:tc>
      </w:tr>
      <w:tr w:rsidR="00D31C4D" w14:paraId="023C8653" w14:textId="77777777">
        <w:trPr>
          <w:trHeight w:val="303"/>
          <w:jc w:val="center"/>
        </w:trPr>
        <w:tc>
          <w:tcPr>
            <w:tcW w:w="580" w:type="dxa"/>
            <w:tcBorders>
              <w:top w:val="nil"/>
              <w:left w:val="single" w:sz="8" w:space="0" w:color="auto"/>
              <w:bottom w:val="single" w:sz="8" w:space="0" w:color="auto"/>
              <w:right w:val="single" w:sz="8" w:space="0" w:color="auto"/>
            </w:tcBorders>
            <w:shd w:val="clear" w:color="auto" w:fill="auto"/>
            <w:vAlign w:val="center"/>
          </w:tcPr>
          <w:p w14:paraId="6E80C230" w14:textId="77777777" w:rsidR="00D31C4D" w:rsidRDefault="00D31C4D">
            <w:pPr>
              <w:jc w:val="right"/>
              <w:rPr>
                <w:color w:val="000000"/>
                <w:sz w:val="20"/>
                <w:szCs w:val="20"/>
              </w:rPr>
            </w:pPr>
          </w:p>
        </w:tc>
        <w:tc>
          <w:tcPr>
            <w:tcW w:w="4665" w:type="dxa"/>
            <w:gridSpan w:val="3"/>
            <w:tcBorders>
              <w:top w:val="nil"/>
              <w:left w:val="nil"/>
              <w:bottom w:val="single" w:sz="8" w:space="0" w:color="auto"/>
              <w:right w:val="single" w:sz="8" w:space="0" w:color="auto"/>
            </w:tcBorders>
            <w:shd w:val="clear" w:color="auto" w:fill="auto"/>
            <w:vAlign w:val="center"/>
          </w:tcPr>
          <w:p w14:paraId="79DB316D" w14:textId="77777777" w:rsidR="00D31C4D" w:rsidRDefault="001F0478">
            <w:pPr>
              <w:rPr>
                <w:color w:val="000000"/>
                <w:sz w:val="20"/>
                <w:szCs w:val="20"/>
              </w:rPr>
            </w:pPr>
            <w:r>
              <w:rPr>
                <w:color w:val="000000"/>
                <w:sz w:val="20"/>
                <w:szCs w:val="20"/>
              </w:rPr>
              <w:t xml:space="preserve">  14.1 Электрокардиография</w:t>
            </w:r>
          </w:p>
        </w:tc>
        <w:tc>
          <w:tcPr>
            <w:tcW w:w="1149" w:type="dxa"/>
            <w:tcBorders>
              <w:top w:val="nil"/>
              <w:left w:val="single" w:sz="4" w:space="0" w:color="auto"/>
              <w:bottom w:val="single" w:sz="4" w:space="0" w:color="auto"/>
              <w:right w:val="single" w:sz="4" w:space="0" w:color="auto"/>
            </w:tcBorders>
            <w:shd w:val="clear" w:color="auto" w:fill="auto"/>
            <w:vAlign w:val="bottom"/>
          </w:tcPr>
          <w:p w14:paraId="4927B5EA" w14:textId="77777777" w:rsidR="00D31C4D" w:rsidRDefault="001F0478">
            <w:pPr>
              <w:jc w:val="center"/>
              <w:rPr>
                <w:sz w:val="20"/>
                <w:szCs w:val="20"/>
              </w:rPr>
            </w:pPr>
            <w:r>
              <w:rPr>
                <w:sz w:val="20"/>
                <w:szCs w:val="20"/>
              </w:rPr>
              <w:t>Чел</w:t>
            </w:r>
          </w:p>
        </w:tc>
        <w:tc>
          <w:tcPr>
            <w:tcW w:w="851" w:type="dxa"/>
            <w:tcBorders>
              <w:top w:val="nil"/>
              <w:left w:val="nil"/>
              <w:bottom w:val="single" w:sz="4" w:space="0" w:color="auto"/>
              <w:right w:val="single" w:sz="4" w:space="0" w:color="auto"/>
            </w:tcBorders>
            <w:shd w:val="clear" w:color="auto" w:fill="auto"/>
            <w:vAlign w:val="center"/>
          </w:tcPr>
          <w:p w14:paraId="183FCE4A" w14:textId="77777777" w:rsidR="00D31C4D" w:rsidRDefault="001F0478">
            <w:pPr>
              <w:jc w:val="center"/>
              <w:rPr>
                <w:sz w:val="20"/>
                <w:szCs w:val="20"/>
              </w:rPr>
            </w:pPr>
            <w:r>
              <w:rPr>
                <w:sz w:val="20"/>
                <w:szCs w:val="20"/>
              </w:rPr>
              <w:t>1</w:t>
            </w:r>
          </w:p>
        </w:tc>
        <w:tc>
          <w:tcPr>
            <w:tcW w:w="1315" w:type="dxa"/>
            <w:gridSpan w:val="3"/>
            <w:tcBorders>
              <w:top w:val="nil"/>
              <w:left w:val="nil"/>
              <w:bottom w:val="single" w:sz="4" w:space="0" w:color="auto"/>
              <w:right w:val="single" w:sz="4" w:space="0" w:color="auto"/>
            </w:tcBorders>
            <w:shd w:val="clear" w:color="auto" w:fill="auto"/>
            <w:vAlign w:val="center"/>
          </w:tcPr>
          <w:p w14:paraId="1FE94466" w14:textId="22519854" w:rsidR="00D31C4D" w:rsidRDefault="00D31C4D">
            <w:pPr>
              <w:jc w:val="center"/>
              <w:rPr>
                <w:sz w:val="20"/>
                <w:szCs w:val="20"/>
              </w:rPr>
            </w:pPr>
          </w:p>
        </w:tc>
        <w:tc>
          <w:tcPr>
            <w:tcW w:w="1720" w:type="dxa"/>
            <w:gridSpan w:val="4"/>
            <w:tcBorders>
              <w:top w:val="nil"/>
              <w:left w:val="nil"/>
              <w:bottom w:val="single" w:sz="4" w:space="0" w:color="auto"/>
              <w:right w:val="single" w:sz="4" w:space="0" w:color="auto"/>
            </w:tcBorders>
            <w:shd w:val="clear" w:color="auto" w:fill="auto"/>
            <w:noWrap/>
            <w:vAlign w:val="center"/>
          </w:tcPr>
          <w:p w14:paraId="2F851F2C" w14:textId="78B0664D" w:rsidR="00D31C4D" w:rsidRDefault="00D31C4D">
            <w:pPr>
              <w:jc w:val="center"/>
              <w:rPr>
                <w:sz w:val="20"/>
                <w:szCs w:val="20"/>
              </w:rPr>
            </w:pPr>
          </w:p>
        </w:tc>
      </w:tr>
      <w:tr w:rsidR="00D31C4D" w14:paraId="176C5461" w14:textId="77777777">
        <w:trPr>
          <w:trHeight w:val="330"/>
          <w:jc w:val="center"/>
        </w:trPr>
        <w:tc>
          <w:tcPr>
            <w:tcW w:w="580" w:type="dxa"/>
            <w:tcBorders>
              <w:top w:val="nil"/>
              <w:left w:val="single" w:sz="8" w:space="0" w:color="auto"/>
              <w:bottom w:val="single" w:sz="8" w:space="0" w:color="auto"/>
              <w:right w:val="single" w:sz="8" w:space="0" w:color="auto"/>
            </w:tcBorders>
            <w:shd w:val="clear" w:color="auto" w:fill="auto"/>
            <w:vAlign w:val="center"/>
          </w:tcPr>
          <w:p w14:paraId="0AC3A461" w14:textId="77777777" w:rsidR="00D31C4D" w:rsidRDefault="00D31C4D">
            <w:pPr>
              <w:jc w:val="right"/>
              <w:rPr>
                <w:color w:val="000000"/>
                <w:sz w:val="20"/>
                <w:szCs w:val="20"/>
              </w:rPr>
            </w:pPr>
          </w:p>
        </w:tc>
        <w:tc>
          <w:tcPr>
            <w:tcW w:w="4665" w:type="dxa"/>
            <w:gridSpan w:val="3"/>
            <w:tcBorders>
              <w:top w:val="nil"/>
              <w:left w:val="nil"/>
              <w:bottom w:val="single" w:sz="8" w:space="0" w:color="auto"/>
              <w:right w:val="single" w:sz="8" w:space="0" w:color="auto"/>
            </w:tcBorders>
            <w:shd w:val="clear" w:color="auto" w:fill="auto"/>
            <w:vAlign w:val="center"/>
          </w:tcPr>
          <w:p w14:paraId="329FD92C" w14:textId="77777777" w:rsidR="00D31C4D" w:rsidRDefault="001F0478">
            <w:pPr>
              <w:rPr>
                <w:color w:val="000000"/>
                <w:sz w:val="20"/>
                <w:szCs w:val="20"/>
              </w:rPr>
            </w:pPr>
            <w:r>
              <w:rPr>
                <w:color w:val="000000"/>
                <w:sz w:val="20"/>
                <w:szCs w:val="20"/>
              </w:rPr>
              <w:t xml:space="preserve"> 15.2.1 Анализ мочи общий</w:t>
            </w:r>
          </w:p>
        </w:tc>
        <w:tc>
          <w:tcPr>
            <w:tcW w:w="1149" w:type="dxa"/>
            <w:tcBorders>
              <w:top w:val="nil"/>
              <w:left w:val="single" w:sz="4" w:space="0" w:color="auto"/>
              <w:bottom w:val="single" w:sz="4" w:space="0" w:color="auto"/>
              <w:right w:val="single" w:sz="4" w:space="0" w:color="auto"/>
            </w:tcBorders>
            <w:shd w:val="clear" w:color="auto" w:fill="auto"/>
            <w:vAlign w:val="bottom"/>
          </w:tcPr>
          <w:p w14:paraId="5C3AA18D" w14:textId="77777777" w:rsidR="00D31C4D" w:rsidRDefault="001F0478">
            <w:pPr>
              <w:jc w:val="center"/>
              <w:rPr>
                <w:sz w:val="20"/>
                <w:szCs w:val="20"/>
              </w:rPr>
            </w:pPr>
            <w:r>
              <w:rPr>
                <w:sz w:val="20"/>
                <w:szCs w:val="20"/>
              </w:rPr>
              <w:t>Чел</w:t>
            </w:r>
          </w:p>
        </w:tc>
        <w:tc>
          <w:tcPr>
            <w:tcW w:w="851" w:type="dxa"/>
            <w:tcBorders>
              <w:top w:val="nil"/>
              <w:left w:val="nil"/>
              <w:bottom w:val="single" w:sz="4" w:space="0" w:color="auto"/>
              <w:right w:val="single" w:sz="4" w:space="0" w:color="auto"/>
            </w:tcBorders>
            <w:shd w:val="clear" w:color="auto" w:fill="auto"/>
            <w:vAlign w:val="center"/>
          </w:tcPr>
          <w:p w14:paraId="69288AE8" w14:textId="77777777" w:rsidR="00D31C4D" w:rsidRDefault="001F0478">
            <w:pPr>
              <w:jc w:val="center"/>
              <w:rPr>
                <w:sz w:val="20"/>
                <w:szCs w:val="20"/>
              </w:rPr>
            </w:pPr>
            <w:r>
              <w:rPr>
                <w:sz w:val="20"/>
                <w:szCs w:val="20"/>
              </w:rPr>
              <w:t>1</w:t>
            </w:r>
          </w:p>
        </w:tc>
        <w:tc>
          <w:tcPr>
            <w:tcW w:w="1315" w:type="dxa"/>
            <w:gridSpan w:val="3"/>
            <w:tcBorders>
              <w:top w:val="nil"/>
              <w:left w:val="nil"/>
              <w:bottom w:val="single" w:sz="4" w:space="0" w:color="auto"/>
              <w:right w:val="single" w:sz="4" w:space="0" w:color="auto"/>
            </w:tcBorders>
            <w:shd w:val="clear" w:color="auto" w:fill="auto"/>
            <w:vAlign w:val="center"/>
          </w:tcPr>
          <w:p w14:paraId="0427C29E" w14:textId="4C60F4DC" w:rsidR="00D31C4D" w:rsidRDefault="00D31C4D">
            <w:pPr>
              <w:jc w:val="center"/>
              <w:rPr>
                <w:sz w:val="20"/>
                <w:szCs w:val="20"/>
              </w:rPr>
            </w:pPr>
          </w:p>
        </w:tc>
        <w:tc>
          <w:tcPr>
            <w:tcW w:w="1720" w:type="dxa"/>
            <w:gridSpan w:val="4"/>
            <w:tcBorders>
              <w:top w:val="nil"/>
              <w:left w:val="nil"/>
              <w:bottom w:val="single" w:sz="4" w:space="0" w:color="auto"/>
              <w:right w:val="single" w:sz="4" w:space="0" w:color="auto"/>
            </w:tcBorders>
            <w:shd w:val="clear" w:color="auto" w:fill="auto"/>
            <w:noWrap/>
            <w:vAlign w:val="center"/>
          </w:tcPr>
          <w:p w14:paraId="19BA3B45" w14:textId="2F4D87D6" w:rsidR="00D31C4D" w:rsidRDefault="00D31C4D">
            <w:pPr>
              <w:jc w:val="center"/>
              <w:rPr>
                <w:sz w:val="20"/>
                <w:szCs w:val="20"/>
              </w:rPr>
            </w:pPr>
          </w:p>
        </w:tc>
      </w:tr>
      <w:tr w:rsidR="00D31C4D" w14:paraId="39709EA4" w14:textId="77777777">
        <w:trPr>
          <w:trHeight w:val="459"/>
          <w:jc w:val="center"/>
        </w:trPr>
        <w:tc>
          <w:tcPr>
            <w:tcW w:w="580" w:type="dxa"/>
            <w:tcBorders>
              <w:top w:val="nil"/>
              <w:left w:val="single" w:sz="8" w:space="0" w:color="auto"/>
              <w:bottom w:val="single" w:sz="8" w:space="0" w:color="auto"/>
              <w:right w:val="single" w:sz="8" w:space="0" w:color="auto"/>
            </w:tcBorders>
            <w:shd w:val="clear" w:color="auto" w:fill="auto"/>
            <w:vAlign w:val="center"/>
          </w:tcPr>
          <w:p w14:paraId="1E67DCA2" w14:textId="77777777" w:rsidR="00D31C4D" w:rsidRDefault="00D31C4D">
            <w:pPr>
              <w:jc w:val="right"/>
              <w:rPr>
                <w:color w:val="000000"/>
                <w:sz w:val="20"/>
                <w:szCs w:val="20"/>
              </w:rPr>
            </w:pPr>
          </w:p>
        </w:tc>
        <w:tc>
          <w:tcPr>
            <w:tcW w:w="4665" w:type="dxa"/>
            <w:gridSpan w:val="3"/>
            <w:tcBorders>
              <w:top w:val="nil"/>
              <w:left w:val="nil"/>
              <w:bottom w:val="single" w:sz="8" w:space="0" w:color="auto"/>
              <w:right w:val="single" w:sz="8" w:space="0" w:color="auto"/>
            </w:tcBorders>
            <w:shd w:val="clear" w:color="auto" w:fill="auto"/>
            <w:vAlign w:val="center"/>
          </w:tcPr>
          <w:p w14:paraId="30FC491D" w14:textId="77777777" w:rsidR="00D31C4D" w:rsidRDefault="001F0478">
            <w:pPr>
              <w:rPr>
                <w:color w:val="000000"/>
                <w:sz w:val="20"/>
                <w:szCs w:val="20"/>
              </w:rPr>
            </w:pPr>
            <w:r>
              <w:rPr>
                <w:color w:val="000000"/>
                <w:sz w:val="20"/>
                <w:szCs w:val="20"/>
              </w:rPr>
              <w:t xml:space="preserve"> 34.10 Прием (осмотр) врача-дерматовенеролога (женщины)</w:t>
            </w:r>
          </w:p>
        </w:tc>
        <w:tc>
          <w:tcPr>
            <w:tcW w:w="1149" w:type="dxa"/>
            <w:tcBorders>
              <w:top w:val="nil"/>
              <w:left w:val="single" w:sz="4" w:space="0" w:color="auto"/>
              <w:bottom w:val="single" w:sz="4" w:space="0" w:color="auto"/>
              <w:right w:val="single" w:sz="4" w:space="0" w:color="auto"/>
            </w:tcBorders>
            <w:shd w:val="clear" w:color="auto" w:fill="auto"/>
            <w:vAlign w:val="bottom"/>
          </w:tcPr>
          <w:p w14:paraId="0DCA643E" w14:textId="77777777" w:rsidR="00D31C4D" w:rsidRDefault="001F0478">
            <w:pPr>
              <w:jc w:val="center"/>
              <w:rPr>
                <w:sz w:val="20"/>
                <w:szCs w:val="20"/>
              </w:rPr>
            </w:pPr>
            <w:r>
              <w:rPr>
                <w:sz w:val="20"/>
                <w:szCs w:val="20"/>
              </w:rPr>
              <w:t>Чел</w:t>
            </w:r>
          </w:p>
        </w:tc>
        <w:tc>
          <w:tcPr>
            <w:tcW w:w="851" w:type="dxa"/>
            <w:tcBorders>
              <w:top w:val="nil"/>
              <w:left w:val="nil"/>
              <w:bottom w:val="single" w:sz="4" w:space="0" w:color="auto"/>
              <w:right w:val="single" w:sz="4" w:space="0" w:color="auto"/>
            </w:tcBorders>
            <w:shd w:val="clear" w:color="auto" w:fill="auto"/>
            <w:vAlign w:val="center"/>
          </w:tcPr>
          <w:p w14:paraId="6868E01F" w14:textId="77777777" w:rsidR="00D31C4D" w:rsidRDefault="001F0478">
            <w:pPr>
              <w:jc w:val="center"/>
              <w:rPr>
                <w:sz w:val="20"/>
                <w:szCs w:val="20"/>
              </w:rPr>
            </w:pPr>
            <w:r>
              <w:rPr>
                <w:sz w:val="20"/>
                <w:szCs w:val="20"/>
              </w:rPr>
              <w:t>1</w:t>
            </w:r>
          </w:p>
        </w:tc>
        <w:tc>
          <w:tcPr>
            <w:tcW w:w="1315" w:type="dxa"/>
            <w:gridSpan w:val="3"/>
            <w:tcBorders>
              <w:top w:val="nil"/>
              <w:left w:val="nil"/>
              <w:bottom w:val="single" w:sz="4" w:space="0" w:color="auto"/>
              <w:right w:val="single" w:sz="4" w:space="0" w:color="auto"/>
            </w:tcBorders>
            <w:shd w:val="clear" w:color="auto" w:fill="auto"/>
            <w:vAlign w:val="center"/>
          </w:tcPr>
          <w:p w14:paraId="2F915468" w14:textId="5DD9A560" w:rsidR="00D31C4D" w:rsidRDefault="00D31C4D">
            <w:pPr>
              <w:jc w:val="center"/>
              <w:rPr>
                <w:sz w:val="20"/>
                <w:szCs w:val="20"/>
              </w:rPr>
            </w:pPr>
          </w:p>
        </w:tc>
        <w:tc>
          <w:tcPr>
            <w:tcW w:w="1720" w:type="dxa"/>
            <w:gridSpan w:val="4"/>
            <w:tcBorders>
              <w:top w:val="nil"/>
              <w:left w:val="nil"/>
              <w:bottom w:val="single" w:sz="4" w:space="0" w:color="auto"/>
              <w:right w:val="single" w:sz="4" w:space="0" w:color="auto"/>
            </w:tcBorders>
            <w:shd w:val="clear" w:color="auto" w:fill="auto"/>
            <w:noWrap/>
            <w:vAlign w:val="center"/>
          </w:tcPr>
          <w:p w14:paraId="617E8614" w14:textId="3E9E66C7" w:rsidR="00D31C4D" w:rsidRDefault="00D31C4D">
            <w:pPr>
              <w:jc w:val="center"/>
              <w:rPr>
                <w:sz w:val="20"/>
                <w:szCs w:val="20"/>
              </w:rPr>
            </w:pPr>
          </w:p>
        </w:tc>
      </w:tr>
      <w:tr w:rsidR="00D31C4D" w14:paraId="6FA322CD" w14:textId="77777777">
        <w:trPr>
          <w:trHeight w:val="350"/>
          <w:jc w:val="center"/>
        </w:trPr>
        <w:tc>
          <w:tcPr>
            <w:tcW w:w="580" w:type="dxa"/>
            <w:tcBorders>
              <w:top w:val="nil"/>
              <w:left w:val="single" w:sz="8" w:space="0" w:color="auto"/>
              <w:bottom w:val="single" w:sz="8" w:space="0" w:color="auto"/>
              <w:right w:val="single" w:sz="8" w:space="0" w:color="auto"/>
            </w:tcBorders>
            <w:shd w:val="clear" w:color="auto" w:fill="auto"/>
            <w:vAlign w:val="center"/>
          </w:tcPr>
          <w:p w14:paraId="442176E2" w14:textId="77777777" w:rsidR="00D31C4D" w:rsidRDefault="00D31C4D">
            <w:pPr>
              <w:jc w:val="right"/>
              <w:rPr>
                <w:color w:val="000000"/>
                <w:sz w:val="20"/>
                <w:szCs w:val="20"/>
              </w:rPr>
            </w:pPr>
          </w:p>
        </w:tc>
        <w:tc>
          <w:tcPr>
            <w:tcW w:w="4665" w:type="dxa"/>
            <w:gridSpan w:val="3"/>
            <w:tcBorders>
              <w:top w:val="nil"/>
              <w:left w:val="nil"/>
              <w:bottom w:val="single" w:sz="8" w:space="0" w:color="auto"/>
              <w:right w:val="single" w:sz="8" w:space="0" w:color="auto"/>
            </w:tcBorders>
            <w:shd w:val="clear" w:color="auto" w:fill="auto"/>
            <w:vAlign w:val="center"/>
          </w:tcPr>
          <w:p w14:paraId="23DFEC74" w14:textId="77777777" w:rsidR="00D31C4D" w:rsidRDefault="001F0478">
            <w:pPr>
              <w:rPr>
                <w:color w:val="000000"/>
                <w:sz w:val="20"/>
                <w:szCs w:val="20"/>
              </w:rPr>
            </w:pPr>
            <w:r>
              <w:rPr>
                <w:color w:val="000000"/>
                <w:sz w:val="20"/>
                <w:szCs w:val="20"/>
              </w:rPr>
              <w:t xml:space="preserve"> 15.1.1 Общий (клинический) анализ крови развернутый</w:t>
            </w:r>
          </w:p>
        </w:tc>
        <w:tc>
          <w:tcPr>
            <w:tcW w:w="1149" w:type="dxa"/>
            <w:tcBorders>
              <w:top w:val="nil"/>
              <w:left w:val="single" w:sz="4" w:space="0" w:color="auto"/>
              <w:bottom w:val="single" w:sz="4" w:space="0" w:color="auto"/>
              <w:right w:val="single" w:sz="4" w:space="0" w:color="auto"/>
            </w:tcBorders>
            <w:shd w:val="clear" w:color="auto" w:fill="auto"/>
            <w:vAlign w:val="bottom"/>
          </w:tcPr>
          <w:p w14:paraId="73DAE088" w14:textId="77777777" w:rsidR="00D31C4D" w:rsidRDefault="001F0478">
            <w:pPr>
              <w:jc w:val="center"/>
              <w:rPr>
                <w:sz w:val="20"/>
                <w:szCs w:val="20"/>
              </w:rPr>
            </w:pPr>
            <w:r>
              <w:rPr>
                <w:sz w:val="20"/>
                <w:szCs w:val="20"/>
              </w:rPr>
              <w:t>Чел</w:t>
            </w:r>
          </w:p>
        </w:tc>
        <w:tc>
          <w:tcPr>
            <w:tcW w:w="851" w:type="dxa"/>
            <w:tcBorders>
              <w:top w:val="nil"/>
              <w:left w:val="nil"/>
              <w:bottom w:val="single" w:sz="4" w:space="0" w:color="auto"/>
              <w:right w:val="single" w:sz="4" w:space="0" w:color="auto"/>
            </w:tcBorders>
            <w:shd w:val="clear" w:color="auto" w:fill="auto"/>
            <w:vAlign w:val="center"/>
          </w:tcPr>
          <w:p w14:paraId="3E6A9E3A" w14:textId="77777777" w:rsidR="00D31C4D" w:rsidRDefault="001F0478">
            <w:pPr>
              <w:jc w:val="center"/>
              <w:rPr>
                <w:sz w:val="20"/>
                <w:szCs w:val="20"/>
              </w:rPr>
            </w:pPr>
            <w:r>
              <w:rPr>
                <w:sz w:val="20"/>
                <w:szCs w:val="20"/>
              </w:rPr>
              <w:t>1</w:t>
            </w:r>
          </w:p>
        </w:tc>
        <w:tc>
          <w:tcPr>
            <w:tcW w:w="1315" w:type="dxa"/>
            <w:gridSpan w:val="3"/>
            <w:tcBorders>
              <w:top w:val="nil"/>
              <w:left w:val="nil"/>
              <w:bottom w:val="single" w:sz="4" w:space="0" w:color="auto"/>
              <w:right w:val="single" w:sz="4" w:space="0" w:color="auto"/>
            </w:tcBorders>
            <w:shd w:val="clear" w:color="auto" w:fill="auto"/>
            <w:vAlign w:val="center"/>
          </w:tcPr>
          <w:p w14:paraId="6FF3BCC9" w14:textId="7B6037DA" w:rsidR="00D31C4D" w:rsidRDefault="00D31C4D">
            <w:pPr>
              <w:jc w:val="center"/>
              <w:rPr>
                <w:sz w:val="20"/>
                <w:szCs w:val="20"/>
              </w:rPr>
            </w:pPr>
          </w:p>
        </w:tc>
        <w:tc>
          <w:tcPr>
            <w:tcW w:w="1720" w:type="dxa"/>
            <w:gridSpan w:val="4"/>
            <w:tcBorders>
              <w:top w:val="nil"/>
              <w:left w:val="nil"/>
              <w:bottom w:val="single" w:sz="4" w:space="0" w:color="auto"/>
              <w:right w:val="single" w:sz="4" w:space="0" w:color="auto"/>
            </w:tcBorders>
            <w:shd w:val="clear" w:color="auto" w:fill="auto"/>
            <w:noWrap/>
            <w:vAlign w:val="center"/>
          </w:tcPr>
          <w:p w14:paraId="7B07EA93" w14:textId="01AA3FDA" w:rsidR="00D31C4D" w:rsidRDefault="00D31C4D">
            <w:pPr>
              <w:jc w:val="center"/>
              <w:rPr>
                <w:sz w:val="20"/>
                <w:szCs w:val="20"/>
              </w:rPr>
            </w:pPr>
          </w:p>
        </w:tc>
      </w:tr>
      <w:tr w:rsidR="00D31C4D" w14:paraId="135ECDB3" w14:textId="77777777">
        <w:trPr>
          <w:trHeight w:val="330"/>
          <w:jc w:val="center"/>
        </w:trPr>
        <w:tc>
          <w:tcPr>
            <w:tcW w:w="580" w:type="dxa"/>
            <w:tcBorders>
              <w:top w:val="nil"/>
              <w:left w:val="single" w:sz="8" w:space="0" w:color="auto"/>
              <w:bottom w:val="single" w:sz="8" w:space="0" w:color="auto"/>
              <w:right w:val="single" w:sz="8" w:space="0" w:color="auto"/>
            </w:tcBorders>
            <w:shd w:val="clear" w:color="auto" w:fill="auto"/>
            <w:vAlign w:val="center"/>
          </w:tcPr>
          <w:p w14:paraId="6D581D1E" w14:textId="77777777" w:rsidR="00D31C4D" w:rsidRDefault="00D31C4D">
            <w:pPr>
              <w:jc w:val="right"/>
              <w:rPr>
                <w:color w:val="000000"/>
                <w:sz w:val="20"/>
                <w:szCs w:val="20"/>
              </w:rPr>
            </w:pPr>
          </w:p>
        </w:tc>
        <w:tc>
          <w:tcPr>
            <w:tcW w:w="4665" w:type="dxa"/>
            <w:gridSpan w:val="3"/>
            <w:tcBorders>
              <w:top w:val="nil"/>
              <w:left w:val="nil"/>
              <w:bottom w:val="single" w:sz="8" w:space="0" w:color="auto"/>
              <w:right w:val="single" w:sz="8" w:space="0" w:color="auto"/>
            </w:tcBorders>
            <w:shd w:val="clear" w:color="auto" w:fill="auto"/>
            <w:vAlign w:val="center"/>
          </w:tcPr>
          <w:p w14:paraId="0CEB89DB" w14:textId="77777777" w:rsidR="00D31C4D" w:rsidRDefault="001F0478">
            <w:pPr>
              <w:rPr>
                <w:color w:val="000000"/>
                <w:sz w:val="20"/>
                <w:szCs w:val="20"/>
              </w:rPr>
            </w:pPr>
            <w:r>
              <w:rPr>
                <w:color w:val="000000"/>
                <w:sz w:val="20"/>
                <w:szCs w:val="20"/>
              </w:rPr>
              <w:t xml:space="preserve">20.3 Взятие крови из </w:t>
            </w:r>
            <w:proofErr w:type="spellStart"/>
            <w:r>
              <w:rPr>
                <w:color w:val="000000"/>
                <w:sz w:val="20"/>
                <w:szCs w:val="20"/>
              </w:rPr>
              <w:t>перифирической</w:t>
            </w:r>
            <w:proofErr w:type="spellEnd"/>
            <w:r>
              <w:rPr>
                <w:color w:val="000000"/>
                <w:sz w:val="20"/>
                <w:szCs w:val="20"/>
              </w:rPr>
              <w:t xml:space="preserve"> вены</w:t>
            </w:r>
          </w:p>
        </w:tc>
        <w:tc>
          <w:tcPr>
            <w:tcW w:w="1149" w:type="dxa"/>
            <w:tcBorders>
              <w:top w:val="nil"/>
              <w:left w:val="single" w:sz="4" w:space="0" w:color="auto"/>
              <w:bottom w:val="single" w:sz="4" w:space="0" w:color="auto"/>
              <w:right w:val="single" w:sz="4" w:space="0" w:color="auto"/>
            </w:tcBorders>
            <w:shd w:val="clear" w:color="auto" w:fill="auto"/>
            <w:vAlign w:val="bottom"/>
          </w:tcPr>
          <w:p w14:paraId="6285A4D2" w14:textId="77777777" w:rsidR="00D31C4D" w:rsidRDefault="001F0478">
            <w:pPr>
              <w:jc w:val="center"/>
              <w:rPr>
                <w:sz w:val="20"/>
                <w:szCs w:val="20"/>
              </w:rPr>
            </w:pPr>
            <w:r>
              <w:rPr>
                <w:sz w:val="20"/>
                <w:szCs w:val="20"/>
              </w:rPr>
              <w:t>Чел</w:t>
            </w:r>
          </w:p>
        </w:tc>
        <w:tc>
          <w:tcPr>
            <w:tcW w:w="851" w:type="dxa"/>
            <w:tcBorders>
              <w:top w:val="nil"/>
              <w:left w:val="nil"/>
              <w:bottom w:val="single" w:sz="4" w:space="0" w:color="auto"/>
              <w:right w:val="single" w:sz="4" w:space="0" w:color="auto"/>
            </w:tcBorders>
            <w:shd w:val="clear" w:color="auto" w:fill="auto"/>
            <w:vAlign w:val="center"/>
          </w:tcPr>
          <w:p w14:paraId="2D7C9E21" w14:textId="77777777" w:rsidR="00D31C4D" w:rsidRDefault="001F0478">
            <w:pPr>
              <w:jc w:val="center"/>
              <w:rPr>
                <w:sz w:val="20"/>
                <w:szCs w:val="20"/>
              </w:rPr>
            </w:pPr>
            <w:r>
              <w:rPr>
                <w:sz w:val="20"/>
                <w:szCs w:val="20"/>
              </w:rPr>
              <w:t>1</w:t>
            </w:r>
          </w:p>
        </w:tc>
        <w:tc>
          <w:tcPr>
            <w:tcW w:w="1315" w:type="dxa"/>
            <w:gridSpan w:val="3"/>
            <w:tcBorders>
              <w:top w:val="nil"/>
              <w:left w:val="nil"/>
              <w:bottom w:val="single" w:sz="4" w:space="0" w:color="auto"/>
              <w:right w:val="single" w:sz="4" w:space="0" w:color="auto"/>
            </w:tcBorders>
            <w:shd w:val="clear" w:color="auto" w:fill="auto"/>
            <w:vAlign w:val="center"/>
          </w:tcPr>
          <w:p w14:paraId="3B7D9CF2" w14:textId="322FF4DC" w:rsidR="00D31C4D" w:rsidRDefault="00D31C4D">
            <w:pPr>
              <w:jc w:val="center"/>
              <w:rPr>
                <w:sz w:val="20"/>
                <w:szCs w:val="20"/>
              </w:rPr>
            </w:pPr>
          </w:p>
        </w:tc>
        <w:tc>
          <w:tcPr>
            <w:tcW w:w="1720" w:type="dxa"/>
            <w:gridSpan w:val="4"/>
            <w:tcBorders>
              <w:top w:val="nil"/>
              <w:left w:val="nil"/>
              <w:bottom w:val="single" w:sz="4" w:space="0" w:color="auto"/>
              <w:right w:val="single" w:sz="4" w:space="0" w:color="auto"/>
            </w:tcBorders>
            <w:shd w:val="clear" w:color="auto" w:fill="auto"/>
            <w:noWrap/>
            <w:vAlign w:val="center"/>
          </w:tcPr>
          <w:p w14:paraId="21CAB917" w14:textId="354BA61A" w:rsidR="00D31C4D" w:rsidRDefault="00D31C4D">
            <w:pPr>
              <w:jc w:val="center"/>
              <w:rPr>
                <w:sz w:val="20"/>
                <w:szCs w:val="20"/>
              </w:rPr>
            </w:pPr>
          </w:p>
        </w:tc>
      </w:tr>
      <w:tr w:rsidR="00D31C4D" w14:paraId="3DF483BE" w14:textId="77777777">
        <w:trPr>
          <w:trHeight w:val="330"/>
          <w:jc w:val="center"/>
        </w:trPr>
        <w:tc>
          <w:tcPr>
            <w:tcW w:w="580" w:type="dxa"/>
            <w:tcBorders>
              <w:top w:val="nil"/>
              <w:left w:val="single" w:sz="8" w:space="0" w:color="auto"/>
              <w:bottom w:val="single" w:sz="8" w:space="0" w:color="auto"/>
              <w:right w:val="single" w:sz="8" w:space="0" w:color="auto"/>
            </w:tcBorders>
            <w:shd w:val="clear" w:color="auto" w:fill="auto"/>
            <w:vAlign w:val="center"/>
          </w:tcPr>
          <w:p w14:paraId="4423B1CA" w14:textId="77777777" w:rsidR="00D31C4D" w:rsidRDefault="00D31C4D">
            <w:pPr>
              <w:jc w:val="right"/>
              <w:rPr>
                <w:color w:val="000000"/>
                <w:sz w:val="20"/>
                <w:szCs w:val="20"/>
              </w:rPr>
            </w:pPr>
          </w:p>
        </w:tc>
        <w:tc>
          <w:tcPr>
            <w:tcW w:w="4665" w:type="dxa"/>
            <w:gridSpan w:val="3"/>
            <w:tcBorders>
              <w:top w:val="nil"/>
              <w:left w:val="nil"/>
              <w:bottom w:val="single" w:sz="8" w:space="0" w:color="auto"/>
              <w:right w:val="single" w:sz="8" w:space="0" w:color="auto"/>
            </w:tcBorders>
            <w:shd w:val="clear" w:color="auto" w:fill="auto"/>
            <w:vAlign w:val="center"/>
          </w:tcPr>
          <w:p w14:paraId="1589CBEB" w14:textId="77777777" w:rsidR="00D31C4D" w:rsidRDefault="001F0478">
            <w:pPr>
              <w:rPr>
                <w:color w:val="000000"/>
                <w:sz w:val="20"/>
                <w:szCs w:val="20"/>
              </w:rPr>
            </w:pPr>
            <w:r>
              <w:rPr>
                <w:color w:val="000000"/>
                <w:sz w:val="20"/>
                <w:szCs w:val="20"/>
              </w:rPr>
              <w:t>34.9  Прием (осмотр) врача-гинеколога</w:t>
            </w:r>
          </w:p>
        </w:tc>
        <w:tc>
          <w:tcPr>
            <w:tcW w:w="1149" w:type="dxa"/>
            <w:tcBorders>
              <w:top w:val="nil"/>
              <w:left w:val="single" w:sz="4" w:space="0" w:color="auto"/>
              <w:bottom w:val="single" w:sz="4" w:space="0" w:color="auto"/>
              <w:right w:val="single" w:sz="4" w:space="0" w:color="auto"/>
            </w:tcBorders>
            <w:shd w:val="clear" w:color="auto" w:fill="auto"/>
            <w:vAlign w:val="bottom"/>
          </w:tcPr>
          <w:p w14:paraId="2B54BC9A" w14:textId="77777777" w:rsidR="00D31C4D" w:rsidRDefault="001F0478">
            <w:pPr>
              <w:jc w:val="center"/>
              <w:rPr>
                <w:sz w:val="20"/>
                <w:szCs w:val="20"/>
              </w:rPr>
            </w:pPr>
            <w:r>
              <w:rPr>
                <w:sz w:val="20"/>
                <w:szCs w:val="20"/>
              </w:rPr>
              <w:t>Чел</w:t>
            </w:r>
          </w:p>
        </w:tc>
        <w:tc>
          <w:tcPr>
            <w:tcW w:w="851" w:type="dxa"/>
            <w:tcBorders>
              <w:top w:val="nil"/>
              <w:left w:val="nil"/>
              <w:bottom w:val="single" w:sz="4" w:space="0" w:color="auto"/>
              <w:right w:val="single" w:sz="4" w:space="0" w:color="auto"/>
            </w:tcBorders>
            <w:shd w:val="clear" w:color="auto" w:fill="auto"/>
            <w:vAlign w:val="center"/>
          </w:tcPr>
          <w:p w14:paraId="408D01C5" w14:textId="77777777" w:rsidR="00D31C4D" w:rsidRDefault="001F0478">
            <w:pPr>
              <w:jc w:val="center"/>
              <w:rPr>
                <w:sz w:val="20"/>
                <w:szCs w:val="20"/>
              </w:rPr>
            </w:pPr>
            <w:r>
              <w:rPr>
                <w:sz w:val="20"/>
                <w:szCs w:val="20"/>
              </w:rPr>
              <w:t>1</w:t>
            </w:r>
          </w:p>
        </w:tc>
        <w:tc>
          <w:tcPr>
            <w:tcW w:w="1315" w:type="dxa"/>
            <w:gridSpan w:val="3"/>
            <w:tcBorders>
              <w:top w:val="nil"/>
              <w:left w:val="nil"/>
              <w:bottom w:val="single" w:sz="4" w:space="0" w:color="auto"/>
              <w:right w:val="single" w:sz="4" w:space="0" w:color="auto"/>
            </w:tcBorders>
            <w:shd w:val="clear" w:color="auto" w:fill="auto"/>
            <w:vAlign w:val="center"/>
          </w:tcPr>
          <w:p w14:paraId="502F49DF" w14:textId="202A07D6" w:rsidR="00D31C4D" w:rsidRDefault="00D31C4D">
            <w:pPr>
              <w:jc w:val="center"/>
              <w:rPr>
                <w:sz w:val="20"/>
                <w:szCs w:val="20"/>
              </w:rPr>
            </w:pPr>
          </w:p>
        </w:tc>
        <w:tc>
          <w:tcPr>
            <w:tcW w:w="1720" w:type="dxa"/>
            <w:gridSpan w:val="4"/>
            <w:tcBorders>
              <w:top w:val="nil"/>
              <w:left w:val="nil"/>
              <w:bottom w:val="single" w:sz="4" w:space="0" w:color="auto"/>
              <w:right w:val="single" w:sz="4" w:space="0" w:color="auto"/>
            </w:tcBorders>
            <w:shd w:val="clear" w:color="auto" w:fill="auto"/>
            <w:noWrap/>
            <w:vAlign w:val="center"/>
          </w:tcPr>
          <w:p w14:paraId="12EC3230" w14:textId="74D16559" w:rsidR="00D31C4D" w:rsidRDefault="00D31C4D">
            <w:pPr>
              <w:jc w:val="center"/>
              <w:rPr>
                <w:sz w:val="20"/>
                <w:szCs w:val="20"/>
              </w:rPr>
            </w:pPr>
          </w:p>
        </w:tc>
      </w:tr>
      <w:tr w:rsidR="00D31C4D" w14:paraId="4396A2CC" w14:textId="77777777">
        <w:trPr>
          <w:trHeight w:val="310"/>
          <w:jc w:val="center"/>
        </w:trPr>
        <w:tc>
          <w:tcPr>
            <w:tcW w:w="580" w:type="dxa"/>
            <w:tcBorders>
              <w:top w:val="nil"/>
              <w:left w:val="single" w:sz="8" w:space="0" w:color="auto"/>
              <w:bottom w:val="single" w:sz="8" w:space="0" w:color="auto"/>
              <w:right w:val="single" w:sz="8" w:space="0" w:color="auto"/>
            </w:tcBorders>
            <w:shd w:val="clear" w:color="auto" w:fill="auto"/>
            <w:vAlign w:val="center"/>
          </w:tcPr>
          <w:p w14:paraId="227B74B3" w14:textId="77777777" w:rsidR="00D31C4D" w:rsidRDefault="00D31C4D">
            <w:pPr>
              <w:jc w:val="right"/>
              <w:rPr>
                <w:color w:val="000000"/>
                <w:sz w:val="20"/>
                <w:szCs w:val="20"/>
              </w:rPr>
            </w:pPr>
          </w:p>
        </w:tc>
        <w:tc>
          <w:tcPr>
            <w:tcW w:w="4665" w:type="dxa"/>
            <w:gridSpan w:val="3"/>
            <w:tcBorders>
              <w:top w:val="nil"/>
              <w:left w:val="nil"/>
              <w:bottom w:val="single" w:sz="8" w:space="0" w:color="auto"/>
              <w:right w:val="single" w:sz="8" w:space="0" w:color="auto"/>
            </w:tcBorders>
            <w:shd w:val="clear" w:color="auto" w:fill="auto"/>
            <w:vAlign w:val="center"/>
          </w:tcPr>
          <w:p w14:paraId="79C216F4" w14:textId="77777777" w:rsidR="00D31C4D" w:rsidRDefault="001F0478">
            <w:pPr>
              <w:rPr>
                <w:color w:val="000000"/>
                <w:sz w:val="20"/>
                <w:szCs w:val="20"/>
              </w:rPr>
            </w:pPr>
            <w:r>
              <w:rPr>
                <w:color w:val="000000"/>
                <w:sz w:val="20"/>
                <w:szCs w:val="20"/>
              </w:rPr>
              <w:t xml:space="preserve">15.2.16  Исследование  гинекологического  мазка на флору </w:t>
            </w:r>
          </w:p>
        </w:tc>
        <w:tc>
          <w:tcPr>
            <w:tcW w:w="1149" w:type="dxa"/>
            <w:tcBorders>
              <w:top w:val="nil"/>
              <w:left w:val="single" w:sz="4" w:space="0" w:color="auto"/>
              <w:bottom w:val="single" w:sz="4" w:space="0" w:color="auto"/>
              <w:right w:val="single" w:sz="4" w:space="0" w:color="auto"/>
            </w:tcBorders>
            <w:shd w:val="clear" w:color="auto" w:fill="auto"/>
            <w:vAlign w:val="bottom"/>
          </w:tcPr>
          <w:p w14:paraId="0E70A996" w14:textId="77777777" w:rsidR="00D31C4D" w:rsidRDefault="001F0478">
            <w:pPr>
              <w:jc w:val="center"/>
              <w:rPr>
                <w:sz w:val="20"/>
                <w:szCs w:val="20"/>
              </w:rPr>
            </w:pPr>
            <w:r>
              <w:rPr>
                <w:sz w:val="20"/>
                <w:szCs w:val="20"/>
              </w:rPr>
              <w:t>Чел</w:t>
            </w:r>
          </w:p>
        </w:tc>
        <w:tc>
          <w:tcPr>
            <w:tcW w:w="851" w:type="dxa"/>
            <w:tcBorders>
              <w:top w:val="nil"/>
              <w:left w:val="nil"/>
              <w:bottom w:val="single" w:sz="4" w:space="0" w:color="auto"/>
              <w:right w:val="single" w:sz="4" w:space="0" w:color="auto"/>
            </w:tcBorders>
            <w:shd w:val="clear" w:color="auto" w:fill="auto"/>
            <w:vAlign w:val="center"/>
          </w:tcPr>
          <w:p w14:paraId="75459124" w14:textId="77777777" w:rsidR="00D31C4D" w:rsidRDefault="001F0478">
            <w:pPr>
              <w:jc w:val="center"/>
              <w:rPr>
                <w:sz w:val="20"/>
                <w:szCs w:val="20"/>
              </w:rPr>
            </w:pPr>
            <w:r>
              <w:rPr>
                <w:sz w:val="20"/>
                <w:szCs w:val="20"/>
              </w:rPr>
              <w:t>1</w:t>
            </w:r>
          </w:p>
        </w:tc>
        <w:tc>
          <w:tcPr>
            <w:tcW w:w="1315" w:type="dxa"/>
            <w:gridSpan w:val="3"/>
            <w:tcBorders>
              <w:top w:val="nil"/>
              <w:left w:val="nil"/>
              <w:bottom w:val="single" w:sz="4" w:space="0" w:color="auto"/>
              <w:right w:val="single" w:sz="4" w:space="0" w:color="auto"/>
            </w:tcBorders>
            <w:shd w:val="clear" w:color="auto" w:fill="auto"/>
            <w:vAlign w:val="center"/>
          </w:tcPr>
          <w:p w14:paraId="2111957F" w14:textId="23B823E0" w:rsidR="00D31C4D" w:rsidRDefault="00D31C4D">
            <w:pPr>
              <w:jc w:val="center"/>
              <w:rPr>
                <w:sz w:val="20"/>
                <w:szCs w:val="20"/>
              </w:rPr>
            </w:pPr>
          </w:p>
        </w:tc>
        <w:tc>
          <w:tcPr>
            <w:tcW w:w="1720" w:type="dxa"/>
            <w:gridSpan w:val="4"/>
            <w:tcBorders>
              <w:top w:val="nil"/>
              <w:left w:val="nil"/>
              <w:bottom w:val="single" w:sz="4" w:space="0" w:color="auto"/>
              <w:right w:val="single" w:sz="4" w:space="0" w:color="auto"/>
            </w:tcBorders>
            <w:shd w:val="clear" w:color="auto" w:fill="auto"/>
            <w:noWrap/>
            <w:vAlign w:val="center"/>
          </w:tcPr>
          <w:p w14:paraId="0E181B0B" w14:textId="077B6401" w:rsidR="00D31C4D" w:rsidRDefault="00D31C4D">
            <w:pPr>
              <w:jc w:val="center"/>
              <w:rPr>
                <w:sz w:val="20"/>
                <w:szCs w:val="20"/>
              </w:rPr>
            </w:pPr>
          </w:p>
        </w:tc>
      </w:tr>
      <w:tr w:rsidR="00D31C4D" w14:paraId="5AF9827F" w14:textId="77777777">
        <w:trPr>
          <w:trHeight w:val="105"/>
          <w:jc w:val="center"/>
        </w:trPr>
        <w:tc>
          <w:tcPr>
            <w:tcW w:w="580" w:type="dxa"/>
            <w:tcBorders>
              <w:top w:val="nil"/>
              <w:left w:val="single" w:sz="8" w:space="0" w:color="auto"/>
              <w:bottom w:val="single" w:sz="8" w:space="0" w:color="auto"/>
              <w:right w:val="single" w:sz="8" w:space="0" w:color="auto"/>
            </w:tcBorders>
            <w:shd w:val="clear" w:color="auto" w:fill="auto"/>
            <w:vAlign w:val="center"/>
          </w:tcPr>
          <w:p w14:paraId="5EC31A8B" w14:textId="77777777" w:rsidR="00D31C4D" w:rsidRDefault="00D31C4D">
            <w:pPr>
              <w:jc w:val="right"/>
              <w:rPr>
                <w:color w:val="000000"/>
                <w:sz w:val="20"/>
                <w:szCs w:val="20"/>
              </w:rPr>
            </w:pPr>
          </w:p>
        </w:tc>
        <w:tc>
          <w:tcPr>
            <w:tcW w:w="4665" w:type="dxa"/>
            <w:gridSpan w:val="3"/>
            <w:tcBorders>
              <w:top w:val="nil"/>
              <w:left w:val="nil"/>
              <w:bottom w:val="single" w:sz="8" w:space="0" w:color="auto"/>
              <w:right w:val="single" w:sz="8" w:space="0" w:color="auto"/>
            </w:tcBorders>
            <w:shd w:val="clear" w:color="auto" w:fill="auto"/>
            <w:vAlign w:val="center"/>
          </w:tcPr>
          <w:p w14:paraId="76123F9E" w14:textId="77777777" w:rsidR="00D31C4D" w:rsidRDefault="001F0478">
            <w:pPr>
              <w:rPr>
                <w:sz w:val="20"/>
                <w:szCs w:val="20"/>
              </w:rPr>
            </w:pPr>
            <w:r>
              <w:rPr>
                <w:sz w:val="20"/>
                <w:szCs w:val="20"/>
              </w:rPr>
              <w:t xml:space="preserve">15.1.6 Исследование антител к </w:t>
            </w:r>
            <w:proofErr w:type="spellStart"/>
            <w:r>
              <w:rPr>
                <w:sz w:val="20"/>
                <w:szCs w:val="20"/>
              </w:rPr>
              <w:t>кардиолипину</w:t>
            </w:r>
            <w:proofErr w:type="spellEnd"/>
            <w:r>
              <w:rPr>
                <w:sz w:val="20"/>
                <w:szCs w:val="20"/>
              </w:rPr>
              <w:t xml:space="preserve"> (ЭДС)</w:t>
            </w:r>
          </w:p>
        </w:tc>
        <w:tc>
          <w:tcPr>
            <w:tcW w:w="1149" w:type="dxa"/>
            <w:tcBorders>
              <w:top w:val="nil"/>
              <w:left w:val="single" w:sz="4" w:space="0" w:color="auto"/>
              <w:bottom w:val="single" w:sz="4" w:space="0" w:color="auto"/>
              <w:right w:val="single" w:sz="4" w:space="0" w:color="auto"/>
            </w:tcBorders>
            <w:shd w:val="clear" w:color="auto" w:fill="auto"/>
            <w:vAlign w:val="bottom"/>
          </w:tcPr>
          <w:p w14:paraId="25888C3E" w14:textId="77777777" w:rsidR="00D31C4D" w:rsidRDefault="001F0478">
            <w:pPr>
              <w:jc w:val="center"/>
              <w:rPr>
                <w:sz w:val="20"/>
                <w:szCs w:val="20"/>
              </w:rPr>
            </w:pPr>
            <w:r>
              <w:rPr>
                <w:sz w:val="20"/>
                <w:szCs w:val="20"/>
              </w:rPr>
              <w:t>Чел</w:t>
            </w:r>
          </w:p>
        </w:tc>
        <w:tc>
          <w:tcPr>
            <w:tcW w:w="851" w:type="dxa"/>
            <w:tcBorders>
              <w:top w:val="nil"/>
              <w:left w:val="nil"/>
              <w:bottom w:val="single" w:sz="4" w:space="0" w:color="auto"/>
              <w:right w:val="single" w:sz="4" w:space="0" w:color="auto"/>
            </w:tcBorders>
            <w:shd w:val="clear" w:color="auto" w:fill="auto"/>
            <w:vAlign w:val="center"/>
          </w:tcPr>
          <w:p w14:paraId="776ECE02" w14:textId="77777777" w:rsidR="00D31C4D" w:rsidRDefault="001F0478">
            <w:pPr>
              <w:jc w:val="center"/>
              <w:rPr>
                <w:sz w:val="20"/>
                <w:szCs w:val="20"/>
              </w:rPr>
            </w:pPr>
            <w:r>
              <w:rPr>
                <w:sz w:val="20"/>
                <w:szCs w:val="20"/>
              </w:rPr>
              <w:t>1</w:t>
            </w:r>
          </w:p>
        </w:tc>
        <w:tc>
          <w:tcPr>
            <w:tcW w:w="1315" w:type="dxa"/>
            <w:gridSpan w:val="3"/>
            <w:tcBorders>
              <w:top w:val="nil"/>
              <w:left w:val="nil"/>
              <w:bottom w:val="single" w:sz="4" w:space="0" w:color="auto"/>
              <w:right w:val="single" w:sz="4" w:space="0" w:color="auto"/>
            </w:tcBorders>
            <w:shd w:val="clear" w:color="auto" w:fill="auto"/>
            <w:vAlign w:val="center"/>
          </w:tcPr>
          <w:p w14:paraId="09F79523" w14:textId="771C4239" w:rsidR="00D31C4D" w:rsidRDefault="00D31C4D">
            <w:pPr>
              <w:jc w:val="center"/>
              <w:rPr>
                <w:sz w:val="20"/>
                <w:szCs w:val="20"/>
              </w:rPr>
            </w:pPr>
          </w:p>
        </w:tc>
        <w:tc>
          <w:tcPr>
            <w:tcW w:w="1720" w:type="dxa"/>
            <w:gridSpan w:val="4"/>
            <w:tcBorders>
              <w:top w:val="nil"/>
              <w:left w:val="nil"/>
              <w:bottom w:val="single" w:sz="4" w:space="0" w:color="auto"/>
              <w:right w:val="single" w:sz="4" w:space="0" w:color="auto"/>
            </w:tcBorders>
            <w:shd w:val="clear" w:color="auto" w:fill="auto"/>
            <w:noWrap/>
            <w:vAlign w:val="center"/>
          </w:tcPr>
          <w:p w14:paraId="06DD9C84" w14:textId="6A4513FA" w:rsidR="00D31C4D" w:rsidRDefault="00D31C4D">
            <w:pPr>
              <w:jc w:val="center"/>
              <w:rPr>
                <w:sz w:val="20"/>
                <w:szCs w:val="20"/>
              </w:rPr>
            </w:pPr>
          </w:p>
        </w:tc>
      </w:tr>
      <w:tr w:rsidR="00D31C4D" w14:paraId="3EFFCBBC" w14:textId="77777777">
        <w:trPr>
          <w:trHeight w:val="292"/>
          <w:jc w:val="center"/>
        </w:trPr>
        <w:tc>
          <w:tcPr>
            <w:tcW w:w="580" w:type="dxa"/>
            <w:tcBorders>
              <w:top w:val="nil"/>
              <w:left w:val="single" w:sz="8" w:space="0" w:color="auto"/>
              <w:bottom w:val="single" w:sz="8" w:space="0" w:color="auto"/>
              <w:right w:val="single" w:sz="8" w:space="0" w:color="auto"/>
            </w:tcBorders>
            <w:shd w:val="clear" w:color="auto" w:fill="auto"/>
            <w:vAlign w:val="center"/>
          </w:tcPr>
          <w:p w14:paraId="247557A1" w14:textId="77777777" w:rsidR="00D31C4D" w:rsidRDefault="00D31C4D">
            <w:pPr>
              <w:jc w:val="right"/>
              <w:rPr>
                <w:color w:val="000000"/>
                <w:sz w:val="20"/>
                <w:szCs w:val="20"/>
              </w:rPr>
            </w:pPr>
          </w:p>
        </w:tc>
        <w:tc>
          <w:tcPr>
            <w:tcW w:w="4665" w:type="dxa"/>
            <w:gridSpan w:val="3"/>
            <w:tcBorders>
              <w:top w:val="nil"/>
              <w:left w:val="nil"/>
              <w:bottom w:val="single" w:sz="8" w:space="0" w:color="auto"/>
              <w:right w:val="single" w:sz="8" w:space="0" w:color="auto"/>
            </w:tcBorders>
            <w:shd w:val="clear" w:color="auto" w:fill="auto"/>
            <w:vAlign w:val="center"/>
          </w:tcPr>
          <w:p w14:paraId="182089F1" w14:textId="77777777" w:rsidR="00D31C4D" w:rsidRDefault="001F0478">
            <w:pPr>
              <w:rPr>
                <w:color w:val="000000"/>
                <w:sz w:val="20"/>
                <w:szCs w:val="20"/>
              </w:rPr>
            </w:pPr>
            <w:r>
              <w:rPr>
                <w:color w:val="000000"/>
                <w:sz w:val="20"/>
                <w:szCs w:val="20"/>
              </w:rPr>
              <w:t>16.6.1  Исследование уровня глюкозы в сыворотки крови</w:t>
            </w:r>
          </w:p>
        </w:tc>
        <w:tc>
          <w:tcPr>
            <w:tcW w:w="1149" w:type="dxa"/>
            <w:tcBorders>
              <w:top w:val="nil"/>
              <w:left w:val="single" w:sz="4" w:space="0" w:color="auto"/>
              <w:bottom w:val="single" w:sz="4" w:space="0" w:color="auto"/>
              <w:right w:val="single" w:sz="4" w:space="0" w:color="auto"/>
            </w:tcBorders>
            <w:shd w:val="clear" w:color="auto" w:fill="auto"/>
            <w:vAlign w:val="bottom"/>
          </w:tcPr>
          <w:p w14:paraId="72DC2D44" w14:textId="77777777" w:rsidR="00D31C4D" w:rsidRDefault="001F0478">
            <w:pPr>
              <w:jc w:val="center"/>
              <w:rPr>
                <w:sz w:val="20"/>
                <w:szCs w:val="20"/>
              </w:rPr>
            </w:pPr>
            <w:r>
              <w:rPr>
                <w:sz w:val="20"/>
                <w:szCs w:val="20"/>
              </w:rPr>
              <w:t>Чел</w:t>
            </w:r>
          </w:p>
        </w:tc>
        <w:tc>
          <w:tcPr>
            <w:tcW w:w="851" w:type="dxa"/>
            <w:tcBorders>
              <w:top w:val="nil"/>
              <w:left w:val="nil"/>
              <w:bottom w:val="single" w:sz="4" w:space="0" w:color="auto"/>
              <w:right w:val="single" w:sz="4" w:space="0" w:color="auto"/>
            </w:tcBorders>
            <w:shd w:val="clear" w:color="auto" w:fill="auto"/>
            <w:vAlign w:val="center"/>
          </w:tcPr>
          <w:p w14:paraId="123DA061" w14:textId="77777777" w:rsidR="00D31C4D" w:rsidRDefault="001F0478">
            <w:pPr>
              <w:jc w:val="center"/>
              <w:rPr>
                <w:sz w:val="20"/>
                <w:szCs w:val="20"/>
              </w:rPr>
            </w:pPr>
            <w:r>
              <w:rPr>
                <w:sz w:val="20"/>
                <w:szCs w:val="20"/>
              </w:rPr>
              <w:t>1</w:t>
            </w:r>
          </w:p>
        </w:tc>
        <w:tc>
          <w:tcPr>
            <w:tcW w:w="1315" w:type="dxa"/>
            <w:gridSpan w:val="3"/>
            <w:tcBorders>
              <w:top w:val="nil"/>
              <w:left w:val="nil"/>
              <w:bottom w:val="single" w:sz="4" w:space="0" w:color="auto"/>
              <w:right w:val="single" w:sz="4" w:space="0" w:color="auto"/>
            </w:tcBorders>
            <w:shd w:val="clear" w:color="auto" w:fill="auto"/>
            <w:vAlign w:val="center"/>
          </w:tcPr>
          <w:p w14:paraId="6EAA3C89" w14:textId="40F35839" w:rsidR="00D31C4D" w:rsidRDefault="00D31C4D">
            <w:pPr>
              <w:jc w:val="center"/>
              <w:rPr>
                <w:sz w:val="20"/>
                <w:szCs w:val="20"/>
              </w:rPr>
            </w:pPr>
          </w:p>
        </w:tc>
        <w:tc>
          <w:tcPr>
            <w:tcW w:w="1720" w:type="dxa"/>
            <w:gridSpan w:val="4"/>
            <w:tcBorders>
              <w:top w:val="nil"/>
              <w:left w:val="nil"/>
              <w:bottom w:val="single" w:sz="4" w:space="0" w:color="auto"/>
              <w:right w:val="single" w:sz="4" w:space="0" w:color="auto"/>
            </w:tcBorders>
            <w:shd w:val="clear" w:color="auto" w:fill="auto"/>
            <w:noWrap/>
            <w:vAlign w:val="center"/>
          </w:tcPr>
          <w:p w14:paraId="26FC18D5" w14:textId="12256DD6" w:rsidR="00D31C4D" w:rsidRDefault="00D31C4D">
            <w:pPr>
              <w:jc w:val="center"/>
              <w:rPr>
                <w:sz w:val="20"/>
                <w:szCs w:val="20"/>
              </w:rPr>
            </w:pPr>
          </w:p>
        </w:tc>
      </w:tr>
      <w:tr w:rsidR="00D31C4D" w14:paraId="290528A7" w14:textId="77777777">
        <w:trPr>
          <w:trHeight w:val="370"/>
          <w:jc w:val="center"/>
        </w:trPr>
        <w:tc>
          <w:tcPr>
            <w:tcW w:w="580" w:type="dxa"/>
            <w:tcBorders>
              <w:top w:val="nil"/>
              <w:left w:val="single" w:sz="8" w:space="0" w:color="auto"/>
              <w:bottom w:val="single" w:sz="8" w:space="0" w:color="auto"/>
              <w:right w:val="single" w:sz="8" w:space="0" w:color="auto"/>
            </w:tcBorders>
            <w:shd w:val="clear" w:color="auto" w:fill="auto"/>
            <w:vAlign w:val="center"/>
          </w:tcPr>
          <w:p w14:paraId="35F2A906" w14:textId="77777777" w:rsidR="00D31C4D" w:rsidRDefault="00D31C4D">
            <w:pPr>
              <w:jc w:val="right"/>
              <w:rPr>
                <w:color w:val="000000"/>
                <w:sz w:val="20"/>
                <w:szCs w:val="20"/>
              </w:rPr>
            </w:pPr>
          </w:p>
        </w:tc>
        <w:tc>
          <w:tcPr>
            <w:tcW w:w="4665" w:type="dxa"/>
            <w:gridSpan w:val="3"/>
            <w:tcBorders>
              <w:top w:val="nil"/>
              <w:left w:val="nil"/>
              <w:bottom w:val="single" w:sz="8" w:space="0" w:color="auto"/>
              <w:right w:val="single" w:sz="8" w:space="0" w:color="auto"/>
            </w:tcBorders>
            <w:shd w:val="clear" w:color="auto" w:fill="auto"/>
            <w:vAlign w:val="center"/>
          </w:tcPr>
          <w:p w14:paraId="41D9FEE0" w14:textId="77777777" w:rsidR="00D31C4D" w:rsidRDefault="001F0478">
            <w:pPr>
              <w:rPr>
                <w:color w:val="000000"/>
                <w:sz w:val="20"/>
                <w:szCs w:val="20"/>
              </w:rPr>
            </w:pPr>
            <w:r>
              <w:rPr>
                <w:color w:val="000000"/>
                <w:sz w:val="20"/>
                <w:szCs w:val="20"/>
              </w:rPr>
              <w:t>34.18.4  Скрининговое исследование уровня холестерина в крови</w:t>
            </w:r>
          </w:p>
        </w:tc>
        <w:tc>
          <w:tcPr>
            <w:tcW w:w="1149" w:type="dxa"/>
            <w:tcBorders>
              <w:top w:val="nil"/>
              <w:left w:val="single" w:sz="4" w:space="0" w:color="auto"/>
              <w:bottom w:val="single" w:sz="4" w:space="0" w:color="auto"/>
              <w:right w:val="single" w:sz="4" w:space="0" w:color="auto"/>
            </w:tcBorders>
            <w:shd w:val="clear" w:color="auto" w:fill="auto"/>
            <w:vAlign w:val="bottom"/>
          </w:tcPr>
          <w:p w14:paraId="1166C676" w14:textId="77777777" w:rsidR="00D31C4D" w:rsidRDefault="001F0478">
            <w:pPr>
              <w:jc w:val="center"/>
              <w:rPr>
                <w:sz w:val="20"/>
                <w:szCs w:val="20"/>
              </w:rPr>
            </w:pPr>
            <w:r>
              <w:rPr>
                <w:sz w:val="20"/>
                <w:szCs w:val="20"/>
              </w:rPr>
              <w:t>Чел</w:t>
            </w:r>
          </w:p>
        </w:tc>
        <w:tc>
          <w:tcPr>
            <w:tcW w:w="851" w:type="dxa"/>
            <w:tcBorders>
              <w:top w:val="nil"/>
              <w:left w:val="nil"/>
              <w:bottom w:val="single" w:sz="4" w:space="0" w:color="auto"/>
              <w:right w:val="single" w:sz="4" w:space="0" w:color="auto"/>
            </w:tcBorders>
            <w:shd w:val="clear" w:color="auto" w:fill="auto"/>
            <w:vAlign w:val="center"/>
          </w:tcPr>
          <w:p w14:paraId="5BDAB861" w14:textId="77777777" w:rsidR="00D31C4D" w:rsidRDefault="001F0478">
            <w:pPr>
              <w:jc w:val="center"/>
              <w:rPr>
                <w:sz w:val="20"/>
                <w:szCs w:val="20"/>
              </w:rPr>
            </w:pPr>
            <w:r>
              <w:rPr>
                <w:sz w:val="20"/>
                <w:szCs w:val="20"/>
              </w:rPr>
              <w:t>1</w:t>
            </w:r>
          </w:p>
        </w:tc>
        <w:tc>
          <w:tcPr>
            <w:tcW w:w="1315" w:type="dxa"/>
            <w:gridSpan w:val="3"/>
            <w:tcBorders>
              <w:top w:val="nil"/>
              <w:left w:val="nil"/>
              <w:bottom w:val="single" w:sz="4" w:space="0" w:color="auto"/>
              <w:right w:val="single" w:sz="4" w:space="0" w:color="auto"/>
            </w:tcBorders>
            <w:shd w:val="clear" w:color="auto" w:fill="auto"/>
            <w:vAlign w:val="center"/>
          </w:tcPr>
          <w:p w14:paraId="5CA6E8E9" w14:textId="6F3FC796" w:rsidR="00D31C4D" w:rsidRDefault="00D31C4D">
            <w:pPr>
              <w:jc w:val="center"/>
              <w:rPr>
                <w:sz w:val="20"/>
                <w:szCs w:val="20"/>
              </w:rPr>
            </w:pPr>
          </w:p>
        </w:tc>
        <w:tc>
          <w:tcPr>
            <w:tcW w:w="1720" w:type="dxa"/>
            <w:gridSpan w:val="4"/>
            <w:tcBorders>
              <w:top w:val="nil"/>
              <w:left w:val="nil"/>
              <w:bottom w:val="single" w:sz="4" w:space="0" w:color="auto"/>
              <w:right w:val="single" w:sz="4" w:space="0" w:color="auto"/>
            </w:tcBorders>
            <w:shd w:val="clear" w:color="auto" w:fill="auto"/>
            <w:noWrap/>
            <w:vAlign w:val="center"/>
          </w:tcPr>
          <w:p w14:paraId="3677DC58" w14:textId="528C665C" w:rsidR="00D31C4D" w:rsidRDefault="00D31C4D">
            <w:pPr>
              <w:jc w:val="center"/>
              <w:rPr>
                <w:sz w:val="20"/>
                <w:szCs w:val="20"/>
              </w:rPr>
            </w:pPr>
          </w:p>
        </w:tc>
      </w:tr>
      <w:tr w:rsidR="00D31C4D" w14:paraId="0F0CBEEC" w14:textId="77777777">
        <w:trPr>
          <w:trHeight w:val="320"/>
          <w:jc w:val="center"/>
        </w:trPr>
        <w:tc>
          <w:tcPr>
            <w:tcW w:w="580" w:type="dxa"/>
            <w:tcBorders>
              <w:top w:val="nil"/>
              <w:left w:val="single" w:sz="8" w:space="0" w:color="auto"/>
              <w:bottom w:val="single" w:sz="8" w:space="0" w:color="auto"/>
              <w:right w:val="single" w:sz="8" w:space="0" w:color="auto"/>
            </w:tcBorders>
            <w:shd w:val="clear" w:color="auto" w:fill="auto"/>
            <w:vAlign w:val="center"/>
          </w:tcPr>
          <w:p w14:paraId="08C5A462" w14:textId="77777777" w:rsidR="00D31C4D" w:rsidRDefault="00D31C4D">
            <w:pPr>
              <w:jc w:val="right"/>
              <w:rPr>
                <w:color w:val="000000"/>
                <w:sz w:val="20"/>
                <w:szCs w:val="20"/>
              </w:rPr>
            </w:pPr>
          </w:p>
        </w:tc>
        <w:tc>
          <w:tcPr>
            <w:tcW w:w="4665" w:type="dxa"/>
            <w:gridSpan w:val="3"/>
            <w:tcBorders>
              <w:top w:val="nil"/>
              <w:left w:val="nil"/>
              <w:bottom w:val="single" w:sz="8" w:space="0" w:color="auto"/>
              <w:right w:val="single" w:sz="8" w:space="0" w:color="auto"/>
            </w:tcBorders>
            <w:shd w:val="clear" w:color="auto" w:fill="auto"/>
            <w:vAlign w:val="center"/>
          </w:tcPr>
          <w:p w14:paraId="3E91CEE0" w14:textId="77777777" w:rsidR="00D31C4D" w:rsidRDefault="001F0478">
            <w:pPr>
              <w:rPr>
                <w:color w:val="000000"/>
                <w:sz w:val="20"/>
                <w:szCs w:val="20"/>
              </w:rPr>
            </w:pPr>
            <w:r>
              <w:rPr>
                <w:color w:val="000000"/>
                <w:sz w:val="20"/>
                <w:szCs w:val="20"/>
              </w:rPr>
              <w:t xml:space="preserve"> 34.20 Окончательный медицинский осмотр и выдача заключения</w:t>
            </w:r>
          </w:p>
        </w:tc>
        <w:tc>
          <w:tcPr>
            <w:tcW w:w="1149" w:type="dxa"/>
            <w:tcBorders>
              <w:top w:val="nil"/>
              <w:left w:val="single" w:sz="4" w:space="0" w:color="auto"/>
              <w:bottom w:val="single" w:sz="4" w:space="0" w:color="auto"/>
              <w:right w:val="single" w:sz="4" w:space="0" w:color="auto"/>
            </w:tcBorders>
            <w:shd w:val="clear" w:color="auto" w:fill="auto"/>
            <w:vAlign w:val="bottom"/>
          </w:tcPr>
          <w:p w14:paraId="03708BEA" w14:textId="77777777" w:rsidR="00D31C4D" w:rsidRDefault="001F0478">
            <w:pPr>
              <w:jc w:val="center"/>
              <w:rPr>
                <w:sz w:val="20"/>
                <w:szCs w:val="20"/>
              </w:rPr>
            </w:pPr>
            <w:r>
              <w:rPr>
                <w:sz w:val="20"/>
                <w:szCs w:val="20"/>
              </w:rPr>
              <w:t>Чел</w:t>
            </w:r>
          </w:p>
        </w:tc>
        <w:tc>
          <w:tcPr>
            <w:tcW w:w="851" w:type="dxa"/>
            <w:tcBorders>
              <w:top w:val="nil"/>
              <w:left w:val="nil"/>
              <w:bottom w:val="single" w:sz="4" w:space="0" w:color="auto"/>
              <w:right w:val="single" w:sz="4" w:space="0" w:color="auto"/>
            </w:tcBorders>
            <w:shd w:val="clear" w:color="auto" w:fill="auto"/>
            <w:vAlign w:val="center"/>
          </w:tcPr>
          <w:p w14:paraId="2A18A2CE" w14:textId="77777777" w:rsidR="00D31C4D" w:rsidRDefault="001F0478">
            <w:pPr>
              <w:jc w:val="center"/>
              <w:rPr>
                <w:sz w:val="20"/>
                <w:szCs w:val="20"/>
              </w:rPr>
            </w:pPr>
            <w:r>
              <w:rPr>
                <w:sz w:val="20"/>
                <w:szCs w:val="20"/>
              </w:rPr>
              <w:t>1</w:t>
            </w:r>
          </w:p>
        </w:tc>
        <w:tc>
          <w:tcPr>
            <w:tcW w:w="1315" w:type="dxa"/>
            <w:gridSpan w:val="3"/>
            <w:tcBorders>
              <w:top w:val="nil"/>
              <w:left w:val="nil"/>
              <w:bottom w:val="single" w:sz="4" w:space="0" w:color="auto"/>
              <w:right w:val="single" w:sz="4" w:space="0" w:color="auto"/>
            </w:tcBorders>
            <w:shd w:val="clear" w:color="auto" w:fill="auto"/>
            <w:vAlign w:val="center"/>
          </w:tcPr>
          <w:p w14:paraId="6A2429DA" w14:textId="22A974E6" w:rsidR="00D31C4D" w:rsidRDefault="00D31C4D">
            <w:pPr>
              <w:jc w:val="center"/>
              <w:rPr>
                <w:sz w:val="20"/>
                <w:szCs w:val="20"/>
              </w:rPr>
            </w:pPr>
          </w:p>
        </w:tc>
        <w:tc>
          <w:tcPr>
            <w:tcW w:w="1720" w:type="dxa"/>
            <w:gridSpan w:val="4"/>
            <w:tcBorders>
              <w:top w:val="nil"/>
              <w:left w:val="nil"/>
              <w:bottom w:val="single" w:sz="4" w:space="0" w:color="auto"/>
              <w:right w:val="single" w:sz="4" w:space="0" w:color="auto"/>
            </w:tcBorders>
            <w:shd w:val="clear" w:color="auto" w:fill="auto"/>
            <w:noWrap/>
            <w:vAlign w:val="center"/>
          </w:tcPr>
          <w:p w14:paraId="0F7D1428" w14:textId="7CD8C278" w:rsidR="00D31C4D" w:rsidRDefault="00D31C4D">
            <w:pPr>
              <w:jc w:val="center"/>
              <w:rPr>
                <w:sz w:val="20"/>
                <w:szCs w:val="20"/>
              </w:rPr>
            </w:pPr>
          </w:p>
        </w:tc>
      </w:tr>
      <w:tr w:rsidR="00D31C4D" w14:paraId="662133C6" w14:textId="77777777">
        <w:trPr>
          <w:trHeight w:val="129"/>
          <w:jc w:val="center"/>
        </w:trPr>
        <w:tc>
          <w:tcPr>
            <w:tcW w:w="580" w:type="dxa"/>
            <w:tcBorders>
              <w:top w:val="nil"/>
              <w:left w:val="single" w:sz="8" w:space="0" w:color="auto"/>
              <w:bottom w:val="single" w:sz="8" w:space="0" w:color="auto"/>
              <w:right w:val="single" w:sz="8" w:space="0" w:color="auto"/>
            </w:tcBorders>
            <w:shd w:val="clear" w:color="auto" w:fill="auto"/>
            <w:vAlign w:val="center"/>
          </w:tcPr>
          <w:p w14:paraId="61C1B68D" w14:textId="77777777" w:rsidR="00D31C4D" w:rsidRDefault="00D31C4D">
            <w:pPr>
              <w:jc w:val="right"/>
              <w:rPr>
                <w:color w:val="000000"/>
                <w:sz w:val="20"/>
                <w:szCs w:val="20"/>
              </w:rPr>
            </w:pPr>
          </w:p>
        </w:tc>
        <w:tc>
          <w:tcPr>
            <w:tcW w:w="4665" w:type="dxa"/>
            <w:gridSpan w:val="3"/>
            <w:tcBorders>
              <w:top w:val="nil"/>
              <w:left w:val="nil"/>
              <w:bottom w:val="single" w:sz="8" w:space="0" w:color="auto"/>
              <w:right w:val="single" w:sz="8" w:space="0" w:color="auto"/>
            </w:tcBorders>
            <w:shd w:val="clear" w:color="auto" w:fill="auto"/>
            <w:vAlign w:val="center"/>
          </w:tcPr>
          <w:p w14:paraId="5C033E60" w14:textId="77777777" w:rsidR="00D31C4D" w:rsidRDefault="001F0478">
            <w:pPr>
              <w:rPr>
                <w:color w:val="000000"/>
                <w:sz w:val="20"/>
                <w:szCs w:val="20"/>
              </w:rPr>
            </w:pPr>
            <w:r>
              <w:rPr>
                <w:color w:val="000000"/>
                <w:sz w:val="20"/>
                <w:szCs w:val="20"/>
              </w:rPr>
              <w:t xml:space="preserve"> 34.13 Прием (осмотр) врача-психиатра</w:t>
            </w:r>
          </w:p>
        </w:tc>
        <w:tc>
          <w:tcPr>
            <w:tcW w:w="1149" w:type="dxa"/>
            <w:tcBorders>
              <w:top w:val="nil"/>
              <w:left w:val="single" w:sz="4" w:space="0" w:color="auto"/>
              <w:bottom w:val="single" w:sz="4" w:space="0" w:color="auto"/>
              <w:right w:val="single" w:sz="4" w:space="0" w:color="auto"/>
            </w:tcBorders>
            <w:shd w:val="clear" w:color="auto" w:fill="auto"/>
            <w:vAlign w:val="bottom"/>
          </w:tcPr>
          <w:p w14:paraId="186836E3" w14:textId="77777777" w:rsidR="00D31C4D" w:rsidRDefault="001F0478">
            <w:pPr>
              <w:jc w:val="center"/>
              <w:rPr>
                <w:sz w:val="20"/>
                <w:szCs w:val="20"/>
              </w:rPr>
            </w:pPr>
            <w:r>
              <w:rPr>
                <w:sz w:val="20"/>
                <w:szCs w:val="20"/>
              </w:rPr>
              <w:t>Чел</w:t>
            </w:r>
          </w:p>
        </w:tc>
        <w:tc>
          <w:tcPr>
            <w:tcW w:w="851" w:type="dxa"/>
            <w:tcBorders>
              <w:top w:val="nil"/>
              <w:left w:val="nil"/>
              <w:bottom w:val="single" w:sz="4" w:space="0" w:color="auto"/>
              <w:right w:val="single" w:sz="4" w:space="0" w:color="auto"/>
            </w:tcBorders>
            <w:shd w:val="clear" w:color="auto" w:fill="auto"/>
            <w:vAlign w:val="center"/>
          </w:tcPr>
          <w:p w14:paraId="3B19BC68" w14:textId="77777777" w:rsidR="00D31C4D" w:rsidRDefault="001F0478">
            <w:pPr>
              <w:jc w:val="center"/>
              <w:rPr>
                <w:sz w:val="20"/>
                <w:szCs w:val="20"/>
              </w:rPr>
            </w:pPr>
            <w:r>
              <w:rPr>
                <w:sz w:val="20"/>
                <w:szCs w:val="20"/>
              </w:rPr>
              <w:t>1</w:t>
            </w:r>
          </w:p>
        </w:tc>
        <w:tc>
          <w:tcPr>
            <w:tcW w:w="1315" w:type="dxa"/>
            <w:gridSpan w:val="3"/>
            <w:tcBorders>
              <w:top w:val="nil"/>
              <w:left w:val="nil"/>
              <w:bottom w:val="single" w:sz="4" w:space="0" w:color="auto"/>
              <w:right w:val="single" w:sz="4" w:space="0" w:color="auto"/>
            </w:tcBorders>
            <w:shd w:val="clear" w:color="auto" w:fill="auto"/>
            <w:vAlign w:val="center"/>
          </w:tcPr>
          <w:p w14:paraId="040542BF" w14:textId="5CC38F3A" w:rsidR="00D31C4D" w:rsidRDefault="00D31C4D">
            <w:pPr>
              <w:jc w:val="center"/>
              <w:rPr>
                <w:sz w:val="20"/>
                <w:szCs w:val="20"/>
              </w:rPr>
            </w:pPr>
          </w:p>
        </w:tc>
        <w:tc>
          <w:tcPr>
            <w:tcW w:w="1720" w:type="dxa"/>
            <w:gridSpan w:val="4"/>
            <w:tcBorders>
              <w:top w:val="nil"/>
              <w:left w:val="nil"/>
              <w:bottom w:val="single" w:sz="4" w:space="0" w:color="auto"/>
              <w:right w:val="single" w:sz="4" w:space="0" w:color="auto"/>
            </w:tcBorders>
            <w:shd w:val="clear" w:color="auto" w:fill="auto"/>
            <w:noWrap/>
            <w:vAlign w:val="center"/>
          </w:tcPr>
          <w:p w14:paraId="1BD0EFCC" w14:textId="59F66668" w:rsidR="00D31C4D" w:rsidRDefault="00D31C4D">
            <w:pPr>
              <w:jc w:val="center"/>
              <w:rPr>
                <w:sz w:val="20"/>
                <w:szCs w:val="20"/>
              </w:rPr>
            </w:pPr>
          </w:p>
        </w:tc>
      </w:tr>
      <w:tr w:rsidR="00D31C4D" w14:paraId="32FFA0E3" w14:textId="77777777">
        <w:trPr>
          <w:trHeight w:val="146"/>
          <w:jc w:val="center"/>
        </w:trPr>
        <w:tc>
          <w:tcPr>
            <w:tcW w:w="580" w:type="dxa"/>
            <w:tcBorders>
              <w:top w:val="nil"/>
              <w:left w:val="single" w:sz="8" w:space="0" w:color="auto"/>
              <w:bottom w:val="single" w:sz="8" w:space="0" w:color="auto"/>
              <w:right w:val="single" w:sz="8" w:space="0" w:color="auto"/>
            </w:tcBorders>
            <w:shd w:val="clear" w:color="auto" w:fill="auto"/>
            <w:vAlign w:val="center"/>
          </w:tcPr>
          <w:p w14:paraId="1AD34BD3" w14:textId="77777777" w:rsidR="00D31C4D" w:rsidRDefault="00D31C4D">
            <w:pPr>
              <w:jc w:val="right"/>
              <w:rPr>
                <w:color w:val="000000"/>
                <w:sz w:val="20"/>
                <w:szCs w:val="20"/>
              </w:rPr>
            </w:pPr>
          </w:p>
        </w:tc>
        <w:tc>
          <w:tcPr>
            <w:tcW w:w="4665" w:type="dxa"/>
            <w:gridSpan w:val="3"/>
            <w:tcBorders>
              <w:top w:val="nil"/>
              <w:left w:val="nil"/>
              <w:bottom w:val="single" w:sz="8" w:space="0" w:color="auto"/>
              <w:right w:val="single" w:sz="8" w:space="0" w:color="auto"/>
            </w:tcBorders>
            <w:shd w:val="clear" w:color="auto" w:fill="auto"/>
            <w:vAlign w:val="center"/>
          </w:tcPr>
          <w:p w14:paraId="4A546CF9" w14:textId="77777777" w:rsidR="00D31C4D" w:rsidRDefault="001F0478">
            <w:pPr>
              <w:rPr>
                <w:color w:val="000000"/>
                <w:sz w:val="20"/>
                <w:szCs w:val="20"/>
              </w:rPr>
            </w:pPr>
            <w:r>
              <w:rPr>
                <w:color w:val="000000"/>
                <w:sz w:val="20"/>
                <w:szCs w:val="20"/>
              </w:rPr>
              <w:t>34.14 Прием (осмотр) врача психиатра-нарколога</w:t>
            </w:r>
          </w:p>
        </w:tc>
        <w:tc>
          <w:tcPr>
            <w:tcW w:w="1149" w:type="dxa"/>
            <w:tcBorders>
              <w:top w:val="nil"/>
              <w:left w:val="single" w:sz="4" w:space="0" w:color="auto"/>
              <w:bottom w:val="single" w:sz="4" w:space="0" w:color="auto"/>
              <w:right w:val="single" w:sz="4" w:space="0" w:color="auto"/>
            </w:tcBorders>
            <w:shd w:val="clear" w:color="auto" w:fill="auto"/>
            <w:vAlign w:val="bottom"/>
          </w:tcPr>
          <w:p w14:paraId="4A6F7CC2" w14:textId="77777777" w:rsidR="00D31C4D" w:rsidRDefault="001F0478">
            <w:pPr>
              <w:jc w:val="center"/>
              <w:rPr>
                <w:sz w:val="20"/>
                <w:szCs w:val="20"/>
              </w:rPr>
            </w:pPr>
            <w:r>
              <w:rPr>
                <w:sz w:val="20"/>
                <w:szCs w:val="20"/>
              </w:rPr>
              <w:t>Чел</w:t>
            </w:r>
          </w:p>
        </w:tc>
        <w:tc>
          <w:tcPr>
            <w:tcW w:w="851" w:type="dxa"/>
            <w:tcBorders>
              <w:top w:val="nil"/>
              <w:left w:val="nil"/>
              <w:bottom w:val="single" w:sz="4" w:space="0" w:color="auto"/>
              <w:right w:val="single" w:sz="4" w:space="0" w:color="auto"/>
            </w:tcBorders>
            <w:shd w:val="clear" w:color="auto" w:fill="auto"/>
            <w:vAlign w:val="center"/>
          </w:tcPr>
          <w:p w14:paraId="2DCD505E" w14:textId="77777777" w:rsidR="00D31C4D" w:rsidRDefault="001F0478">
            <w:pPr>
              <w:jc w:val="center"/>
              <w:rPr>
                <w:sz w:val="20"/>
                <w:szCs w:val="20"/>
              </w:rPr>
            </w:pPr>
            <w:r>
              <w:rPr>
                <w:sz w:val="20"/>
                <w:szCs w:val="20"/>
              </w:rPr>
              <w:t>1</w:t>
            </w:r>
          </w:p>
        </w:tc>
        <w:tc>
          <w:tcPr>
            <w:tcW w:w="1315" w:type="dxa"/>
            <w:gridSpan w:val="3"/>
            <w:tcBorders>
              <w:top w:val="nil"/>
              <w:left w:val="nil"/>
              <w:bottom w:val="single" w:sz="4" w:space="0" w:color="auto"/>
              <w:right w:val="single" w:sz="4" w:space="0" w:color="auto"/>
            </w:tcBorders>
            <w:shd w:val="clear" w:color="auto" w:fill="auto"/>
            <w:vAlign w:val="center"/>
          </w:tcPr>
          <w:p w14:paraId="343A554D" w14:textId="0E54C606" w:rsidR="00D31C4D" w:rsidRDefault="00D31C4D">
            <w:pPr>
              <w:jc w:val="center"/>
              <w:rPr>
                <w:sz w:val="20"/>
                <w:szCs w:val="20"/>
              </w:rPr>
            </w:pPr>
          </w:p>
        </w:tc>
        <w:tc>
          <w:tcPr>
            <w:tcW w:w="1720" w:type="dxa"/>
            <w:gridSpan w:val="4"/>
            <w:tcBorders>
              <w:top w:val="nil"/>
              <w:left w:val="nil"/>
              <w:bottom w:val="single" w:sz="4" w:space="0" w:color="auto"/>
              <w:right w:val="single" w:sz="4" w:space="0" w:color="auto"/>
            </w:tcBorders>
            <w:shd w:val="clear" w:color="auto" w:fill="auto"/>
            <w:noWrap/>
            <w:vAlign w:val="center"/>
          </w:tcPr>
          <w:p w14:paraId="3115D073" w14:textId="555A900A" w:rsidR="00D31C4D" w:rsidRDefault="00D31C4D">
            <w:pPr>
              <w:jc w:val="center"/>
              <w:rPr>
                <w:sz w:val="20"/>
                <w:szCs w:val="20"/>
              </w:rPr>
            </w:pPr>
          </w:p>
        </w:tc>
      </w:tr>
      <w:tr w:rsidR="00D31C4D" w14:paraId="41B883EE" w14:textId="77777777">
        <w:trPr>
          <w:trHeight w:val="334"/>
          <w:jc w:val="center"/>
        </w:trPr>
        <w:tc>
          <w:tcPr>
            <w:tcW w:w="580" w:type="dxa"/>
            <w:tcBorders>
              <w:top w:val="nil"/>
              <w:left w:val="single" w:sz="8" w:space="0" w:color="auto"/>
              <w:bottom w:val="single" w:sz="8" w:space="0" w:color="auto"/>
              <w:right w:val="single" w:sz="8" w:space="0" w:color="auto"/>
            </w:tcBorders>
            <w:shd w:val="clear" w:color="auto" w:fill="auto"/>
            <w:vAlign w:val="center"/>
          </w:tcPr>
          <w:p w14:paraId="6A882B14" w14:textId="77777777" w:rsidR="00D31C4D" w:rsidRDefault="00D31C4D">
            <w:pPr>
              <w:jc w:val="right"/>
              <w:rPr>
                <w:color w:val="000000"/>
                <w:sz w:val="20"/>
                <w:szCs w:val="20"/>
              </w:rPr>
            </w:pPr>
          </w:p>
        </w:tc>
        <w:tc>
          <w:tcPr>
            <w:tcW w:w="4665" w:type="dxa"/>
            <w:gridSpan w:val="3"/>
            <w:tcBorders>
              <w:top w:val="nil"/>
              <w:left w:val="nil"/>
              <w:bottom w:val="single" w:sz="8" w:space="0" w:color="auto"/>
              <w:right w:val="single" w:sz="8" w:space="0" w:color="auto"/>
            </w:tcBorders>
            <w:shd w:val="clear" w:color="auto" w:fill="auto"/>
            <w:vAlign w:val="center"/>
          </w:tcPr>
          <w:p w14:paraId="0A9C0E01" w14:textId="77777777" w:rsidR="00D31C4D" w:rsidRDefault="001F0478">
            <w:pPr>
              <w:rPr>
                <w:color w:val="000000"/>
                <w:sz w:val="20"/>
                <w:szCs w:val="20"/>
              </w:rPr>
            </w:pPr>
            <w:r>
              <w:rPr>
                <w:color w:val="000000"/>
                <w:sz w:val="20"/>
                <w:szCs w:val="20"/>
              </w:rPr>
              <w:t>15.2.8 Исследование кала на гельминты и простейшие</w:t>
            </w:r>
          </w:p>
        </w:tc>
        <w:tc>
          <w:tcPr>
            <w:tcW w:w="1149" w:type="dxa"/>
            <w:tcBorders>
              <w:top w:val="nil"/>
              <w:left w:val="single" w:sz="4" w:space="0" w:color="auto"/>
              <w:bottom w:val="single" w:sz="4" w:space="0" w:color="auto"/>
              <w:right w:val="single" w:sz="4" w:space="0" w:color="auto"/>
            </w:tcBorders>
            <w:shd w:val="clear" w:color="auto" w:fill="auto"/>
            <w:vAlign w:val="bottom"/>
          </w:tcPr>
          <w:p w14:paraId="162EE055" w14:textId="77777777" w:rsidR="00D31C4D" w:rsidRDefault="001F0478">
            <w:pPr>
              <w:jc w:val="center"/>
              <w:rPr>
                <w:sz w:val="20"/>
                <w:szCs w:val="20"/>
              </w:rPr>
            </w:pPr>
            <w:r>
              <w:rPr>
                <w:sz w:val="20"/>
                <w:szCs w:val="20"/>
              </w:rPr>
              <w:t>Чел</w:t>
            </w:r>
          </w:p>
        </w:tc>
        <w:tc>
          <w:tcPr>
            <w:tcW w:w="851" w:type="dxa"/>
            <w:tcBorders>
              <w:top w:val="nil"/>
              <w:left w:val="nil"/>
              <w:bottom w:val="single" w:sz="4" w:space="0" w:color="auto"/>
              <w:right w:val="single" w:sz="4" w:space="0" w:color="auto"/>
            </w:tcBorders>
            <w:shd w:val="clear" w:color="auto" w:fill="auto"/>
            <w:vAlign w:val="center"/>
          </w:tcPr>
          <w:p w14:paraId="73E9CCDF" w14:textId="77777777" w:rsidR="00D31C4D" w:rsidRDefault="001F0478">
            <w:pPr>
              <w:jc w:val="center"/>
              <w:rPr>
                <w:sz w:val="20"/>
                <w:szCs w:val="20"/>
              </w:rPr>
            </w:pPr>
            <w:r>
              <w:rPr>
                <w:sz w:val="20"/>
                <w:szCs w:val="20"/>
              </w:rPr>
              <w:t>1</w:t>
            </w:r>
          </w:p>
        </w:tc>
        <w:tc>
          <w:tcPr>
            <w:tcW w:w="1315" w:type="dxa"/>
            <w:gridSpan w:val="3"/>
            <w:tcBorders>
              <w:top w:val="nil"/>
              <w:left w:val="nil"/>
              <w:bottom w:val="single" w:sz="4" w:space="0" w:color="auto"/>
              <w:right w:val="single" w:sz="4" w:space="0" w:color="auto"/>
            </w:tcBorders>
            <w:shd w:val="clear" w:color="auto" w:fill="auto"/>
            <w:vAlign w:val="center"/>
          </w:tcPr>
          <w:p w14:paraId="49FFCCE3" w14:textId="047E8A39" w:rsidR="00D31C4D" w:rsidRDefault="00D31C4D">
            <w:pPr>
              <w:jc w:val="center"/>
              <w:rPr>
                <w:sz w:val="20"/>
                <w:szCs w:val="20"/>
              </w:rPr>
            </w:pPr>
          </w:p>
        </w:tc>
        <w:tc>
          <w:tcPr>
            <w:tcW w:w="1720" w:type="dxa"/>
            <w:gridSpan w:val="4"/>
            <w:tcBorders>
              <w:top w:val="nil"/>
              <w:left w:val="nil"/>
              <w:bottom w:val="single" w:sz="4" w:space="0" w:color="auto"/>
              <w:right w:val="single" w:sz="4" w:space="0" w:color="auto"/>
            </w:tcBorders>
            <w:shd w:val="clear" w:color="auto" w:fill="auto"/>
            <w:noWrap/>
            <w:vAlign w:val="center"/>
          </w:tcPr>
          <w:p w14:paraId="45B0DD5B" w14:textId="653D875B" w:rsidR="00D31C4D" w:rsidRDefault="00D31C4D">
            <w:pPr>
              <w:jc w:val="center"/>
              <w:rPr>
                <w:sz w:val="20"/>
                <w:szCs w:val="20"/>
              </w:rPr>
            </w:pPr>
          </w:p>
        </w:tc>
      </w:tr>
      <w:tr w:rsidR="00D31C4D" w14:paraId="4F7E168C" w14:textId="77777777">
        <w:trPr>
          <w:trHeight w:val="411"/>
          <w:jc w:val="center"/>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4DC4E0" w14:textId="77777777" w:rsidR="00D31C4D" w:rsidRDefault="00D31C4D">
            <w:pPr>
              <w:jc w:val="right"/>
              <w:rPr>
                <w:sz w:val="20"/>
                <w:szCs w:val="20"/>
              </w:rPr>
            </w:pPr>
          </w:p>
        </w:tc>
        <w:tc>
          <w:tcPr>
            <w:tcW w:w="4665" w:type="dxa"/>
            <w:gridSpan w:val="3"/>
            <w:tcBorders>
              <w:top w:val="nil"/>
              <w:left w:val="single" w:sz="8" w:space="0" w:color="auto"/>
              <w:bottom w:val="single" w:sz="8" w:space="0" w:color="auto"/>
              <w:right w:val="single" w:sz="8" w:space="0" w:color="auto"/>
            </w:tcBorders>
            <w:shd w:val="clear" w:color="auto" w:fill="auto"/>
            <w:vAlign w:val="center"/>
          </w:tcPr>
          <w:p w14:paraId="7F3E0EA6" w14:textId="77777777" w:rsidR="00D31C4D" w:rsidRDefault="001F0478">
            <w:pPr>
              <w:rPr>
                <w:color w:val="000000"/>
                <w:sz w:val="20"/>
                <w:szCs w:val="20"/>
              </w:rPr>
            </w:pPr>
            <w:r>
              <w:rPr>
                <w:color w:val="000000"/>
                <w:sz w:val="20"/>
                <w:szCs w:val="20"/>
              </w:rPr>
              <w:t xml:space="preserve"> 34.11 Прием (осмотр) врача-дерматовенеролога (мужчины)</w:t>
            </w:r>
          </w:p>
        </w:tc>
        <w:tc>
          <w:tcPr>
            <w:tcW w:w="1149" w:type="dxa"/>
            <w:tcBorders>
              <w:top w:val="nil"/>
              <w:left w:val="single" w:sz="4" w:space="0" w:color="auto"/>
              <w:bottom w:val="single" w:sz="4" w:space="0" w:color="auto"/>
              <w:right w:val="single" w:sz="4" w:space="0" w:color="auto"/>
            </w:tcBorders>
            <w:shd w:val="clear" w:color="auto" w:fill="auto"/>
            <w:vAlign w:val="bottom"/>
          </w:tcPr>
          <w:p w14:paraId="66D73C20" w14:textId="77777777" w:rsidR="00D31C4D" w:rsidRDefault="001F0478">
            <w:pPr>
              <w:jc w:val="center"/>
              <w:rPr>
                <w:sz w:val="20"/>
                <w:szCs w:val="20"/>
              </w:rPr>
            </w:pPr>
            <w:r>
              <w:rPr>
                <w:sz w:val="20"/>
                <w:szCs w:val="20"/>
              </w:rPr>
              <w:t>Чел</w:t>
            </w:r>
          </w:p>
        </w:tc>
        <w:tc>
          <w:tcPr>
            <w:tcW w:w="851" w:type="dxa"/>
            <w:tcBorders>
              <w:top w:val="nil"/>
              <w:left w:val="nil"/>
              <w:bottom w:val="single" w:sz="4" w:space="0" w:color="auto"/>
              <w:right w:val="single" w:sz="4" w:space="0" w:color="auto"/>
            </w:tcBorders>
            <w:shd w:val="clear" w:color="auto" w:fill="auto"/>
            <w:vAlign w:val="center"/>
          </w:tcPr>
          <w:p w14:paraId="131F125A" w14:textId="77777777" w:rsidR="00D31C4D" w:rsidRDefault="001F0478">
            <w:pPr>
              <w:jc w:val="center"/>
              <w:rPr>
                <w:sz w:val="20"/>
                <w:szCs w:val="20"/>
              </w:rPr>
            </w:pPr>
            <w:r>
              <w:rPr>
                <w:sz w:val="20"/>
                <w:szCs w:val="20"/>
              </w:rPr>
              <w:t>1</w:t>
            </w:r>
          </w:p>
        </w:tc>
        <w:tc>
          <w:tcPr>
            <w:tcW w:w="1315" w:type="dxa"/>
            <w:gridSpan w:val="3"/>
            <w:tcBorders>
              <w:top w:val="nil"/>
              <w:left w:val="nil"/>
              <w:bottom w:val="single" w:sz="4" w:space="0" w:color="auto"/>
              <w:right w:val="single" w:sz="4" w:space="0" w:color="auto"/>
            </w:tcBorders>
            <w:shd w:val="clear" w:color="auto" w:fill="auto"/>
            <w:vAlign w:val="center"/>
          </w:tcPr>
          <w:p w14:paraId="14ABE7D6" w14:textId="04A2E113" w:rsidR="00D31C4D" w:rsidRDefault="00D31C4D">
            <w:pPr>
              <w:jc w:val="center"/>
              <w:rPr>
                <w:sz w:val="20"/>
                <w:szCs w:val="20"/>
              </w:rPr>
            </w:pPr>
          </w:p>
        </w:tc>
        <w:tc>
          <w:tcPr>
            <w:tcW w:w="1720" w:type="dxa"/>
            <w:gridSpan w:val="4"/>
            <w:tcBorders>
              <w:top w:val="nil"/>
              <w:left w:val="nil"/>
              <w:bottom w:val="single" w:sz="4" w:space="0" w:color="auto"/>
              <w:right w:val="single" w:sz="4" w:space="0" w:color="auto"/>
            </w:tcBorders>
            <w:shd w:val="clear" w:color="auto" w:fill="auto"/>
            <w:noWrap/>
            <w:vAlign w:val="center"/>
          </w:tcPr>
          <w:p w14:paraId="7ADA8217" w14:textId="05897039" w:rsidR="00D31C4D" w:rsidRDefault="00D31C4D">
            <w:pPr>
              <w:jc w:val="center"/>
              <w:rPr>
                <w:sz w:val="20"/>
                <w:szCs w:val="20"/>
              </w:rPr>
            </w:pPr>
          </w:p>
        </w:tc>
      </w:tr>
      <w:tr w:rsidR="00D31C4D" w14:paraId="78206F2A" w14:textId="77777777">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DDFE03A" w14:textId="77777777" w:rsidR="00D31C4D" w:rsidRDefault="00D31C4D">
            <w:pPr>
              <w:rPr>
                <w:sz w:val="20"/>
                <w:szCs w:val="20"/>
              </w:rPr>
            </w:pPr>
          </w:p>
        </w:tc>
        <w:tc>
          <w:tcPr>
            <w:tcW w:w="4665" w:type="dxa"/>
            <w:gridSpan w:val="3"/>
            <w:tcBorders>
              <w:top w:val="single" w:sz="4" w:space="0" w:color="auto"/>
              <w:left w:val="nil"/>
              <w:bottom w:val="single" w:sz="4" w:space="0" w:color="auto"/>
              <w:right w:val="nil"/>
            </w:tcBorders>
            <w:shd w:val="clear" w:color="auto" w:fill="auto"/>
            <w:vAlign w:val="center"/>
          </w:tcPr>
          <w:p w14:paraId="0B0A38F2" w14:textId="77777777" w:rsidR="00D31C4D" w:rsidRDefault="001F0478">
            <w:pPr>
              <w:rPr>
                <w:sz w:val="20"/>
                <w:szCs w:val="20"/>
              </w:rPr>
            </w:pPr>
            <w:r>
              <w:rPr>
                <w:sz w:val="20"/>
                <w:szCs w:val="20"/>
              </w:rPr>
              <w:t>34.8 Прием (осмотр) врача-офтальмолога</w:t>
            </w:r>
          </w:p>
        </w:tc>
        <w:tc>
          <w:tcPr>
            <w:tcW w:w="1149" w:type="dxa"/>
            <w:tcBorders>
              <w:top w:val="nil"/>
              <w:left w:val="single" w:sz="4" w:space="0" w:color="auto"/>
              <w:bottom w:val="single" w:sz="4" w:space="0" w:color="auto"/>
              <w:right w:val="single" w:sz="4" w:space="0" w:color="auto"/>
            </w:tcBorders>
            <w:shd w:val="clear" w:color="auto" w:fill="auto"/>
            <w:vAlign w:val="bottom"/>
          </w:tcPr>
          <w:p w14:paraId="110DBB5B" w14:textId="77777777" w:rsidR="00D31C4D" w:rsidRDefault="001F0478">
            <w:pPr>
              <w:jc w:val="center"/>
              <w:rPr>
                <w:sz w:val="20"/>
                <w:szCs w:val="20"/>
              </w:rPr>
            </w:pPr>
            <w:r>
              <w:rPr>
                <w:sz w:val="20"/>
                <w:szCs w:val="20"/>
              </w:rPr>
              <w:t>Чел</w:t>
            </w:r>
          </w:p>
        </w:tc>
        <w:tc>
          <w:tcPr>
            <w:tcW w:w="851" w:type="dxa"/>
            <w:tcBorders>
              <w:top w:val="nil"/>
              <w:left w:val="nil"/>
              <w:bottom w:val="single" w:sz="4" w:space="0" w:color="auto"/>
              <w:right w:val="single" w:sz="4" w:space="0" w:color="auto"/>
            </w:tcBorders>
            <w:shd w:val="clear" w:color="auto" w:fill="auto"/>
            <w:vAlign w:val="center"/>
          </w:tcPr>
          <w:p w14:paraId="2C90CF96" w14:textId="77777777" w:rsidR="00D31C4D" w:rsidRDefault="001F0478">
            <w:pPr>
              <w:jc w:val="center"/>
              <w:rPr>
                <w:sz w:val="20"/>
                <w:szCs w:val="20"/>
              </w:rPr>
            </w:pPr>
            <w:r>
              <w:rPr>
                <w:sz w:val="20"/>
                <w:szCs w:val="20"/>
              </w:rPr>
              <w:t>1</w:t>
            </w:r>
          </w:p>
        </w:tc>
        <w:tc>
          <w:tcPr>
            <w:tcW w:w="1315" w:type="dxa"/>
            <w:gridSpan w:val="3"/>
            <w:tcBorders>
              <w:top w:val="nil"/>
              <w:left w:val="nil"/>
              <w:bottom w:val="single" w:sz="4" w:space="0" w:color="auto"/>
              <w:right w:val="single" w:sz="4" w:space="0" w:color="auto"/>
            </w:tcBorders>
            <w:shd w:val="clear" w:color="auto" w:fill="auto"/>
            <w:vAlign w:val="center"/>
          </w:tcPr>
          <w:p w14:paraId="7CB3ED7B" w14:textId="0188DFEA" w:rsidR="00D31C4D" w:rsidRDefault="00D31C4D">
            <w:pPr>
              <w:jc w:val="center"/>
              <w:rPr>
                <w:sz w:val="20"/>
                <w:szCs w:val="20"/>
              </w:rPr>
            </w:pPr>
          </w:p>
        </w:tc>
        <w:tc>
          <w:tcPr>
            <w:tcW w:w="1720" w:type="dxa"/>
            <w:gridSpan w:val="4"/>
            <w:tcBorders>
              <w:top w:val="nil"/>
              <w:left w:val="nil"/>
              <w:bottom w:val="single" w:sz="4" w:space="0" w:color="auto"/>
              <w:right w:val="single" w:sz="4" w:space="0" w:color="auto"/>
            </w:tcBorders>
            <w:shd w:val="clear" w:color="auto" w:fill="auto"/>
            <w:noWrap/>
            <w:vAlign w:val="center"/>
          </w:tcPr>
          <w:p w14:paraId="3A54B603" w14:textId="77A14960" w:rsidR="00D31C4D" w:rsidRDefault="00D31C4D">
            <w:pPr>
              <w:jc w:val="center"/>
              <w:rPr>
                <w:sz w:val="20"/>
                <w:szCs w:val="20"/>
              </w:rPr>
            </w:pPr>
          </w:p>
        </w:tc>
      </w:tr>
      <w:tr w:rsidR="00D31C4D" w14:paraId="2147B8C5" w14:textId="77777777">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37049C8" w14:textId="77777777" w:rsidR="00D31C4D" w:rsidRDefault="00D31C4D">
            <w:pPr>
              <w:rPr>
                <w:sz w:val="20"/>
                <w:szCs w:val="20"/>
              </w:rPr>
            </w:pPr>
          </w:p>
        </w:tc>
        <w:tc>
          <w:tcPr>
            <w:tcW w:w="4665" w:type="dxa"/>
            <w:gridSpan w:val="3"/>
            <w:tcBorders>
              <w:top w:val="single" w:sz="4" w:space="0" w:color="auto"/>
              <w:left w:val="nil"/>
              <w:bottom w:val="single" w:sz="4" w:space="0" w:color="auto"/>
              <w:right w:val="nil"/>
            </w:tcBorders>
            <w:shd w:val="clear" w:color="auto" w:fill="auto"/>
            <w:vAlign w:val="center"/>
          </w:tcPr>
          <w:p w14:paraId="41FB8E2B" w14:textId="77777777" w:rsidR="00D31C4D" w:rsidRDefault="001F0478">
            <w:pPr>
              <w:rPr>
                <w:sz w:val="20"/>
                <w:szCs w:val="20"/>
              </w:rPr>
            </w:pPr>
            <w:r>
              <w:rPr>
                <w:sz w:val="20"/>
                <w:szCs w:val="20"/>
              </w:rPr>
              <w:t xml:space="preserve">34.8.5 </w:t>
            </w:r>
            <w:proofErr w:type="spellStart"/>
            <w:r>
              <w:rPr>
                <w:sz w:val="20"/>
                <w:szCs w:val="20"/>
              </w:rPr>
              <w:t>Цветотест</w:t>
            </w:r>
            <w:proofErr w:type="spellEnd"/>
          </w:p>
        </w:tc>
        <w:tc>
          <w:tcPr>
            <w:tcW w:w="1149" w:type="dxa"/>
            <w:tcBorders>
              <w:top w:val="nil"/>
              <w:left w:val="single" w:sz="4" w:space="0" w:color="auto"/>
              <w:bottom w:val="single" w:sz="4" w:space="0" w:color="auto"/>
              <w:right w:val="single" w:sz="4" w:space="0" w:color="auto"/>
            </w:tcBorders>
            <w:shd w:val="clear" w:color="auto" w:fill="auto"/>
          </w:tcPr>
          <w:p w14:paraId="0F1D900A" w14:textId="77777777" w:rsidR="00D31C4D" w:rsidRDefault="001F0478">
            <w:pPr>
              <w:jc w:val="center"/>
              <w:rPr>
                <w:sz w:val="20"/>
                <w:szCs w:val="20"/>
              </w:rPr>
            </w:pPr>
            <w:r>
              <w:rPr>
                <w:sz w:val="20"/>
                <w:szCs w:val="20"/>
              </w:rPr>
              <w:t>Чел</w:t>
            </w:r>
          </w:p>
        </w:tc>
        <w:tc>
          <w:tcPr>
            <w:tcW w:w="851" w:type="dxa"/>
            <w:tcBorders>
              <w:top w:val="nil"/>
              <w:left w:val="nil"/>
              <w:bottom w:val="single" w:sz="4" w:space="0" w:color="auto"/>
              <w:right w:val="single" w:sz="4" w:space="0" w:color="auto"/>
            </w:tcBorders>
            <w:shd w:val="clear" w:color="auto" w:fill="auto"/>
            <w:vAlign w:val="center"/>
          </w:tcPr>
          <w:p w14:paraId="0BBE91C9" w14:textId="77777777" w:rsidR="00D31C4D" w:rsidRDefault="001F0478">
            <w:pPr>
              <w:jc w:val="center"/>
              <w:rPr>
                <w:sz w:val="20"/>
                <w:szCs w:val="20"/>
              </w:rPr>
            </w:pPr>
            <w:r>
              <w:rPr>
                <w:sz w:val="20"/>
                <w:szCs w:val="20"/>
              </w:rPr>
              <w:t>1</w:t>
            </w:r>
          </w:p>
        </w:tc>
        <w:tc>
          <w:tcPr>
            <w:tcW w:w="1315" w:type="dxa"/>
            <w:gridSpan w:val="3"/>
            <w:tcBorders>
              <w:top w:val="nil"/>
              <w:left w:val="nil"/>
              <w:bottom w:val="single" w:sz="4" w:space="0" w:color="auto"/>
              <w:right w:val="single" w:sz="4" w:space="0" w:color="auto"/>
            </w:tcBorders>
            <w:shd w:val="clear" w:color="auto" w:fill="auto"/>
            <w:vAlign w:val="center"/>
          </w:tcPr>
          <w:p w14:paraId="4FEFC83F" w14:textId="34A0323D" w:rsidR="00D31C4D" w:rsidRDefault="00D31C4D">
            <w:pPr>
              <w:jc w:val="center"/>
              <w:rPr>
                <w:sz w:val="20"/>
                <w:szCs w:val="20"/>
              </w:rPr>
            </w:pPr>
          </w:p>
        </w:tc>
        <w:tc>
          <w:tcPr>
            <w:tcW w:w="1720" w:type="dxa"/>
            <w:gridSpan w:val="4"/>
            <w:tcBorders>
              <w:top w:val="nil"/>
              <w:left w:val="nil"/>
              <w:bottom w:val="single" w:sz="4" w:space="0" w:color="auto"/>
              <w:right w:val="single" w:sz="4" w:space="0" w:color="auto"/>
            </w:tcBorders>
            <w:shd w:val="clear" w:color="auto" w:fill="auto"/>
            <w:noWrap/>
            <w:vAlign w:val="center"/>
          </w:tcPr>
          <w:p w14:paraId="4DE96479" w14:textId="7B02C72E" w:rsidR="00D31C4D" w:rsidRDefault="00D31C4D">
            <w:pPr>
              <w:jc w:val="center"/>
              <w:rPr>
                <w:sz w:val="20"/>
                <w:szCs w:val="20"/>
              </w:rPr>
            </w:pPr>
          </w:p>
        </w:tc>
      </w:tr>
      <w:tr w:rsidR="00D31C4D" w14:paraId="2050406F" w14:textId="77777777">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tcPr>
          <w:p w14:paraId="5692293B" w14:textId="77777777" w:rsidR="00D31C4D" w:rsidRDefault="00D31C4D">
            <w:pPr>
              <w:rPr>
                <w:sz w:val="20"/>
                <w:szCs w:val="20"/>
              </w:rPr>
            </w:pPr>
          </w:p>
        </w:tc>
        <w:tc>
          <w:tcPr>
            <w:tcW w:w="4665" w:type="dxa"/>
            <w:gridSpan w:val="3"/>
            <w:tcBorders>
              <w:top w:val="single" w:sz="4" w:space="0" w:color="auto"/>
              <w:left w:val="nil"/>
              <w:bottom w:val="single" w:sz="4" w:space="0" w:color="auto"/>
              <w:right w:val="nil"/>
            </w:tcBorders>
            <w:shd w:val="clear" w:color="auto" w:fill="auto"/>
            <w:vAlign w:val="center"/>
          </w:tcPr>
          <w:p w14:paraId="4C0C76D8" w14:textId="77777777" w:rsidR="00D31C4D" w:rsidRDefault="001F0478">
            <w:pPr>
              <w:rPr>
                <w:sz w:val="20"/>
                <w:szCs w:val="20"/>
              </w:rPr>
            </w:pPr>
            <w:r>
              <w:rPr>
                <w:sz w:val="20"/>
                <w:szCs w:val="20"/>
              </w:rPr>
              <w:t>34.8.1 Острота зрения</w:t>
            </w:r>
          </w:p>
        </w:tc>
        <w:tc>
          <w:tcPr>
            <w:tcW w:w="1149" w:type="dxa"/>
            <w:tcBorders>
              <w:top w:val="nil"/>
              <w:left w:val="single" w:sz="4" w:space="0" w:color="auto"/>
              <w:bottom w:val="single" w:sz="4" w:space="0" w:color="auto"/>
              <w:right w:val="single" w:sz="4" w:space="0" w:color="auto"/>
            </w:tcBorders>
            <w:shd w:val="clear" w:color="auto" w:fill="auto"/>
          </w:tcPr>
          <w:p w14:paraId="2AC2D059" w14:textId="77777777" w:rsidR="00D31C4D" w:rsidRDefault="001F0478">
            <w:pPr>
              <w:jc w:val="center"/>
              <w:rPr>
                <w:sz w:val="20"/>
                <w:szCs w:val="20"/>
              </w:rPr>
            </w:pPr>
            <w:r>
              <w:rPr>
                <w:sz w:val="20"/>
                <w:szCs w:val="20"/>
              </w:rPr>
              <w:t>Чел</w:t>
            </w:r>
          </w:p>
        </w:tc>
        <w:tc>
          <w:tcPr>
            <w:tcW w:w="851" w:type="dxa"/>
            <w:tcBorders>
              <w:top w:val="nil"/>
              <w:left w:val="nil"/>
              <w:bottom w:val="single" w:sz="4" w:space="0" w:color="auto"/>
              <w:right w:val="single" w:sz="4" w:space="0" w:color="auto"/>
            </w:tcBorders>
            <w:shd w:val="clear" w:color="auto" w:fill="auto"/>
            <w:vAlign w:val="center"/>
          </w:tcPr>
          <w:p w14:paraId="129A1A1F" w14:textId="77777777" w:rsidR="00D31C4D" w:rsidRDefault="001F0478">
            <w:pPr>
              <w:jc w:val="center"/>
              <w:rPr>
                <w:sz w:val="20"/>
                <w:szCs w:val="20"/>
              </w:rPr>
            </w:pPr>
            <w:r>
              <w:rPr>
                <w:sz w:val="20"/>
                <w:szCs w:val="20"/>
              </w:rPr>
              <w:t>1</w:t>
            </w:r>
          </w:p>
        </w:tc>
        <w:tc>
          <w:tcPr>
            <w:tcW w:w="1315" w:type="dxa"/>
            <w:gridSpan w:val="3"/>
            <w:tcBorders>
              <w:top w:val="nil"/>
              <w:left w:val="nil"/>
              <w:bottom w:val="single" w:sz="4" w:space="0" w:color="auto"/>
              <w:right w:val="single" w:sz="4" w:space="0" w:color="auto"/>
            </w:tcBorders>
            <w:shd w:val="clear" w:color="auto" w:fill="auto"/>
            <w:vAlign w:val="center"/>
          </w:tcPr>
          <w:p w14:paraId="47D83048" w14:textId="18D16C4C" w:rsidR="00D31C4D" w:rsidRDefault="00D31C4D">
            <w:pPr>
              <w:jc w:val="center"/>
              <w:rPr>
                <w:sz w:val="20"/>
                <w:szCs w:val="20"/>
              </w:rPr>
            </w:pPr>
          </w:p>
        </w:tc>
        <w:tc>
          <w:tcPr>
            <w:tcW w:w="1720" w:type="dxa"/>
            <w:gridSpan w:val="4"/>
            <w:tcBorders>
              <w:top w:val="nil"/>
              <w:left w:val="nil"/>
              <w:bottom w:val="single" w:sz="4" w:space="0" w:color="auto"/>
              <w:right w:val="single" w:sz="4" w:space="0" w:color="auto"/>
            </w:tcBorders>
            <w:shd w:val="clear" w:color="auto" w:fill="auto"/>
            <w:noWrap/>
            <w:vAlign w:val="center"/>
          </w:tcPr>
          <w:p w14:paraId="3A6B079F" w14:textId="00B41D37" w:rsidR="00D31C4D" w:rsidRDefault="00D31C4D">
            <w:pPr>
              <w:jc w:val="center"/>
              <w:rPr>
                <w:sz w:val="20"/>
                <w:szCs w:val="20"/>
              </w:rPr>
            </w:pPr>
          </w:p>
        </w:tc>
      </w:tr>
      <w:tr w:rsidR="00D31C4D" w14:paraId="0FDB2267" w14:textId="77777777">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13EFF7F" w14:textId="77777777" w:rsidR="00D31C4D" w:rsidRDefault="00D31C4D">
            <w:pPr>
              <w:rPr>
                <w:sz w:val="20"/>
                <w:szCs w:val="20"/>
              </w:rPr>
            </w:pPr>
          </w:p>
        </w:tc>
        <w:tc>
          <w:tcPr>
            <w:tcW w:w="4665" w:type="dxa"/>
            <w:gridSpan w:val="3"/>
            <w:tcBorders>
              <w:top w:val="single" w:sz="4" w:space="0" w:color="auto"/>
              <w:left w:val="nil"/>
              <w:bottom w:val="single" w:sz="4" w:space="0" w:color="auto"/>
              <w:right w:val="nil"/>
            </w:tcBorders>
            <w:shd w:val="clear" w:color="auto" w:fill="auto"/>
            <w:vAlign w:val="center"/>
          </w:tcPr>
          <w:p w14:paraId="003855FF" w14:textId="77777777" w:rsidR="00D31C4D" w:rsidRDefault="001F0478">
            <w:pPr>
              <w:rPr>
                <w:sz w:val="20"/>
                <w:szCs w:val="20"/>
              </w:rPr>
            </w:pPr>
            <w:r>
              <w:rPr>
                <w:sz w:val="20"/>
                <w:szCs w:val="20"/>
              </w:rPr>
              <w:t>34.8.2 Поля зрения</w:t>
            </w:r>
          </w:p>
        </w:tc>
        <w:tc>
          <w:tcPr>
            <w:tcW w:w="1149" w:type="dxa"/>
            <w:tcBorders>
              <w:top w:val="nil"/>
              <w:left w:val="single" w:sz="4" w:space="0" w:color="auto"/>
              <w:bottom w:val="single" w:sz="4" w:space="0" w:color="auto"/>
              <w:right w:val="single" w:sz="4" w:space="0" w:color="auto"/>
            </w:tcBorders>
            <w:shd w:val="clear" w:color="auto" w:fill="auto"/>
          </w:tcPr>
          <w:p w14:paraId="3AA984EA" w14:textId="77777777" w:rsidR="00D31C4D" w:rsidRDefault="001F0478">
            <w:pPr>
              <w:jc w:val="center"/>
              <w:rPr>
                <w:sz w:val="20"/>
                <w:szCs w:val="20"/>
              </w:rPr>
            </w:pPr>
            <w:r>
              <w:rPr>
                <w:sz w:val="20"/>
                <w:szCs w:val="20"/>
              </w:rPr>
              <w:t>Чел</w:t>
            </w:r>
          </w:p>
        </w:tc>
        <w:tc>
          <w:tcPr>
            <w:tcW w:w="851" w:type="dxa"/>
            <w:tcBorders>
              <w:top w:val="nil"/>
              <w:left w:val="nil"/>
              <w:bottom w:val="single" w:sz="4" w:space="0" w:color="auto"/>
              <w:right w:val="single" w:sz="4" w:space="0" w:color="auto"/>
            </w:tcBorders>
            <w:shd w:val="clear" w:color="auto" w:fill="auto"/>
            <w:vAlign w:val="center"/>
          </w:tcPr>
          <w:p w14:paraId="4A3BBE3F" w14:textId="77777777" w:rsidR="00D31C4D" w:rsidRDefault="001F0478">
            <w:pPr>
              <w:jc w:val="center"/>
              <w:rPr>
                <w:sz w:val="20"/>
                <w:szCs w:val="20"/>
              </w:rPr>
            </w:pPr>
            <w:r>
              <w:rPr>
                <w:sz w:val="20"/>
                <w:szCs w:val="20"/>
              </w:rPr>
              <w:t>1</w:t>
            </w:r>
          </w:p>
        </w:tc>
        <w:tc>
          <w:tcPr>
            <w:tcW w:w="1315" w:type="dxa"/>
            <w:gridSpan w:val="3"/>
            <w:tcBorders>
              <w:top w:val="nil"/>
              <w:left w:val="nil"/>
              <w:bottom w:val="single" w:sz="4" w:space="0" w:color="auto"/>
              <w:right w:val="single" w:sz="4" w:space="0" w:color="auto"/>
            </w:tcBorders>
            <w:shd w:val="clear" w:color="auto" w:fill="auto"/>
            <w:vAlign w:val="center"/>
          </w:tcPr>
          <w:p w14:paraId="6D9A470A" w14:textId="3604F1E7" w:rsidR="00D31C4D" w:rsidRDefault="00D31C4D">
            <w:pPr>
              <w:jc w:val="center"/>
              <w:rPr>
                <w:sz w:val="20"/>
                <w:szCs w:val="20"/>
              </w:rPr>
            </w:pPr>
          </w:p>
        </w:tc>
        <w:tc>
          <w:tcPr>
            <w:tcW w:w="1720" w:type="dxa"/>
            <w:gridSpan w:val="4"/>
            <w:tcBorders>
              <w:top w:val="nil"/>
              <w:left w:val="nil"/>
              <w:bottom w:val="single" w:sz="4" w:space="0" w:color="auto"/>
              <w:right w:val="single" w:sz="4" w:space="0" w:color="auto"/>
            </w:tcBorders>
            <w:shd w:val="clear" w:color="auto" w:fill="auto"/>
            <w:noWrap/>
            <w:vAlign w:val="center"/>
          </w:tcPr>
          <w:p w14:paraId="30DA97FC" w14:textId="3534649F" w:rsidR="00D31C4D" w:rsidRDefault="00D31C4D">
            <w:pPr>
              <w:jc w:val="center"/>
              <w:rPr>
                <w:sz w:val="20"/>
                <w:szCs w:val="20"/>
              </w:rPr>
            </w:pPr>
          </w:p>
        </w:tc>
      </w:tr>
      <w:tr w:rsidR="00D31C4D" w14:paraId="5D43F00D" w14:textId="77777777">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366CF96" w14:textId="77777777" w:rsidR="00D31C4D" w:rsidRDefault="00D31C4D">
            <w:pPr>
              <w:rPr>
                <w:sz w:val="20"/>
                <w:szCs w:val="20"/>
              </w:rPr>
            </w:pPr>
          </w:p>
        </w:tc>
        <w:tc>
          <w:tcPr>
            <w:tcW w:w="4665" w:type="dxa"/>
            <w:gridSpan w:val="3"/>
            <w:tcBorders>
              <w:top w:val="nil"/>
              <w:left w:val="nil"/>
              <w:bottom w:val="single" w:sz="4" w:space="0" w:color="auto"/>
              <w:right w:val="nil"/>
            </w:tcBorders>
            <w:shd w:val="clear" w:color="auto" w:fill="auto"/>
            <w:vAlign w:val="center"/>
          </w:tcPr>
          <w:p w14:paraId="5E02BA7D" w14:textId="77777777" w:rsidR="00D31C4D" w:rsidRDefault="001F0478">
            <w:pPr>
              <w:rPr>
                <w:sz w:val="20"/>
                <w:szCs w:val="20"/>
              </w:rPr>
            </w:pPr>
            <w:r>
              <w:rPr>
                <w:sz w:val="20"/>
                <w:szCs w:val="20"/>
              </w:rPr>
              <w:t xml:space="preserve">34.8.8 </w:t>
            </w:r>
            <w:proofErr w:type="spellStart"/>
            <w:r>
              <w:rPr>
                <w:sz w:val="20"/>
                <w:szCs w:val="20"/>
              </w:rPr>
              <w:t>Биомикроскопия</w:t>
            </w:r>
            <w:proofErr w:type="spellEnd"/>
          </w:p>
        </w:tc>
        <w:tc>
          <w:tcPr>
            <w:tcW w:w="1149" w:type="dxa"/>
            <w:tcBorders>
              <w:top w:val="nil"/>
              <w:left w:val="single" w:sz="4" w:space="0" w:color="auto"/>
              <w:bottom w:val="single" w:sz="4" w:space="0" w:color="auto"/>
              <w:right w:val="single" w:sz="4" w:space="0" w:color="auto"/>
            </w:tcBorders>
            <w:shd w:val="clear" w:color="auto" w:fill="auto"/>
          </w:tcPr>
          <w:p w14:paraId="7C08C193" w14:textId="77777777" w:rsidR="00D31C4D" w:rsidRDefault="001F0478">
            <w:pPr>
              <w:jc w:val="center"/>
              <w:rPr>
                <w:sz w:val="20"/>
                <w:szCs w:val="20"/>
              </w:rPr>
            </w:pPr>
            <w:r>
              <w:rPr>
                <w:sz w:val="20"/>
                <w:szCs w:val="20"/>
              </w:rPr>
              <w:t>Чел</w:t>
            </w:r>
          </w:p>
        </w:tc>
        <w:tc>
          <w:tcPr>
            <w:tcW w:w="851" w:type="dxa"/>
            <w:tcBorders>
              <w:top w:val="nil"/>
              <w:left w:val="nil"/>
              <w:bottom w:val="single" w:sz="4" w:space="0" w:color="auto"/>
              <w:right w:val="single" w:sz="4" w:space="0" w:color="auto"/>
            </w:tcBorders>
            <w:shd w:val="clear" w:color="auto" w:fill="auto"/>
            <w:vAlign w:val="center"/>
          </w:tcPr>
          <w:p w14:paraId="0779F0E1" w14:textId="77777777" w:rsidR="00D31C4D" w:rsidRDefault="001F0478">
            <w:pPr>
              <w:jc w:val="center"/>
              <w:rPr>
                <w:sz w:val="20"/>
                <w:szCs w:val="20"/>
              </w:rPr>
            </w:pPr>
            <w:r>
              <w:rPr>
                <w:sz w:val="20"/>
                <w:szCs w:val="20"/>
              </w:rPr>
              <w:t>1</w:t>
            </w:r>
          </w:p>
        </w:tc>
        <w:tc>
          <w:tcPr>
            <w:tcW w:w="1315" w:type="dxa"/>
            <w:gridSpan w:val="3"/>
            <w:tcBorders>
              <w:top w:val="nil"/>
              <w:left w:val="nil"/>
              <w:bottom w:val="single" w:sz="4" w:space="0" w:color="auto"/>
              <w:right w:val="single" w:sz="4" w:space="0" w:color="auto"/>
            </w:tcBorders>
            <w:shd w:val="clear" w:color="auto" w:fill="auto"/>
            <w:vAlign w:val="center"/>
          </w:tcPr>
          <w:p w14:paraId="6D95B395" w14:textId="6737D8BB" w:rsidR="00D31C4D" w:rsidRDefault="00D31C4D">
            <w:pPr>
              <w:jc w:val="center"/>
              <w:rPr>
                <w:sz w:val="20"/>
                <w:szCs w:val="20"/>
              </w:rPr>
            </w:pPr>
          </w:p>
        </w:tc>
        <w:tc>
          <w:tcPr>
            <w:tcW w:w="1720" w:type="dxa"/>
            <w:gridSpan w:val="4"/>
            <w:tcBorders>
              <w:top w:val="nil"/>
              <w:left w:val="nil"/>
              <w:bottom w:val="single" w:sz="4" w:space="0" w:color="auto"/>
              <w:right w:val="single" w:sz="4" w:space="0" w:color="auto"/>
            </w:tcBorders>
            <w:shd w:val="clear" w:color="auto" w:fill="auto"/>
            <w:noWrap/>
            <w:vAlign w:val="center"/>
          </w:tcPr>
          <w:p w14:paraId="308B5A6B" w14:textId="76C10DB5" w:rsidR="00D31C4D" w:rsidRDefault="00D31C4D">
            <w:pPr>
              <w:jc w:val="center"/>
              <w:rPr>
                <w:sz w:val="20"/>
                <w:szCs w:val="20"/>
              </w:rPr>
            </w:pPr>
          </w:p>
        </w:tc>
      </w:tr>
      <w:tr w:rsidR="00D31C4D" w14:paraId="65D3DD08" w14:textId="77777777">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C9B8ECE" w14:textId="77777777" w:rsidR="00D31C4D" w:rsidRDefault="00D31C4D">
            <w:pPr>
              <w:rPr>
                <w:sz w:val="20"/>
                <w:szCs w:val="20"/>
              </w:rPr>
            </w:pPr>
          </w:p>
        </w:tc>
        <w:tc>
          <w:tcPr>
            <w:tcW w:w="4665" w:type="dxa"/>
            <w:gridSpan w:val="3"/>
            <w:tcBorders>
              <w:top w:val="nil"/>
              <w:left w:val="nil"/>
              <w:bottom w:val="single" w:sz="4" w:space="0" w:color="auto"/>
              <w:right w:val="nil"/>
            </w:tcBorders>
            <w:shd w:val="clear" w:color="auto" w:fill="auto"/>
            <w:vAlign w:val="center"/>
          </w:tcPr>
          <w:p w14:paraId="1BEDC13F" w14:textId="77777777" w:rsidR="00D31C4D" w:rsidRDefault="001F0478">
            <w:pPr>
              <w:rPr>
                <w:sz w:val="20"/>
                <w:szCs w:val="20"/>
              </w:rPr>
            </w:pPr>
            <w:r>
              <w:rPr>
                <w:sz w:val="20"/>
                <w:szCs w:val="20"/>
              </w:rPr>
              <w:t>34.8.3 Скиаскопия</w:t>
            </w:r>
          </w:p>
        </w:tc>
        <w:tc>
          <w:tcPr>
            <w:tcW w:w="1149" w:type="dxa"/>
            <w:tcBorders>
              <w:top w:val="nil"/>
              <w:left w:val="single" w:sz="4" w:space="0" w:color="auto"/>
              <w:bottom w:val="single" w:sz="4" w:space="0" w:color="auto"/>
              <w:right w:val="single" w:sz="4" w:space="0" w:color="auto"/>
            </w:tcBorders>
            <w:shd w:val="clear" w:color="auto" w:fill="auto"/>
          </w:tcPr>
          <w:p w14:paraId="6C031818" w14:textId="77777777" w:rsidR="00D31C4D" w:rsidRDefault="001F0478">
            <w:pPr>
              <w:jc w:val="center"/>
              <w:rPr>
                <w:sz w:val="20"/>
                <w:szCs w:val="20"/>
              </w:rPr>
            </w:pPr>
            <w:r>
              <w:rPr>
                <w:sz w:val="20"/>
                <w:szCs w:val="20"/>
              </w:rPr>
              <w:t>Чел</w:t>
            </w:r>
          </w:p>
        </w:tc>
        <w:tc>
          <w:tcPr>
            <w:tcW w:w="851" w:type="dxa"/>
            <w:tcBorders>
              <w:top w:val="nil"/>
              <w:left w:val="nil"/>
              <w:bottom w:val="single" w:sz="4" w:space="0" w:color="auto"/>
              <w:right w:val="single" w:sz="4" w:space="0" w:color="auto"/>
            </w:tcBorders>
            <w:shd w:val="clear" w:color="auto" w:fill="auto"/>
            <w:vAlign w:val="center"/>
          </w:tcPr>
          <w:p w14:paraId="1F2B9D3B" w14:textId="77777777" w:rsidR="00D31C4D" w:rsidRDefault="001F0478">
            <w:pPr>
              <w:jc w:val="center"/>
              <w:rPr>
                <w:sz w:val="20"/>
                <w:szCs w:val="20"/>
              </w:rPr>
            </w:pPr>
            <w:r>
              <w:rPr>
                <w:sz w:val="20"/>
                <w:szCs w:val="20"/>
              </w:rPr>
              <w:t>1</w:t>
            </w:r>
          </w:p>
        </w:tc>
        <w:tc>
          <w:tcPr>
            <w:tcW w:w="1315" w:type="dxa"/>
            <w:gridSpan w:val="3"/>
            <w:tcBorders>
              <w:top w:val="nil"/>
              <w:left w:val="nil"/>
              <w:bottom w:val="single" w:sz="4" w:space="0" w:color="auto"/>
              <w:right w:val="single" w:sz="4" w:space="0" w:color="auto"/>
            </w:tcBorders>
            <w:shd w:val="clear" w:color="auto" w:fill="auto"/>
            <w:vAlign w:val="center"/>
          </w:tcPr>
          <w:p w14:paraId="33302D4F" w14:textId="78D28890" w:rsidR="00D31C4D" w:rsidRDefault="00D31C4D">
            <w:pPr>
              <w:jc w:val="center"/>
              <w:rPr>
                <w:sz w:val="20"/>
                <w:szCs w:val="20"/>
              </w:rPr>
            </w:pPr>
          </w:p>
        </w:tc>
        <w:tc>
          <w:tcPr>
            <w:tcW w:w="1720" w:type="dxa"/>
            <w:gridSpan w:val="4"/>
            <w:tcBorders>
              <w:top w:val="nil"/>
              <w:left w:val="nil"/>
              <w:bottom w:val="single" w:sz="4" w:space="0" w:color="auto"/>
              <w:right w:val="single" w:sz="4" w:space="0" w:color="auto"/>
            </w:tcBorders>
            <w:shd w:val="clear" w:color="auto" w:fill="auto"/>
            <w:noWrap/>
            <w:vAlign w:val="center"/>
          </w:tcPr>
          <w:p w14:paraId="210E0E52" w14:textId="64826110" w:rsidR="00D31C4D" w:rsidRDefault="00D31C4D">
            <w:pPr>
              <w:jc w:val="center"/>
              <w:rPr>
                <w:sz w:val="20"/>
                <w:szCs w:val="20"/>
              </w:rPr>
            </w:pPr>
          </w:p>
        </w:tc>
      </w:tr>
      <w:tr w:rsidR="00D31C4D" w14:paraId="2A1C1FD1" w14:textId="77777777">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42BA6DE" w14:textId="77777777" w:rsidR="00D31C4D" w:rsidRDefault="00D31C4D">
            <w:pPr>
              <w:rPr>
                <w:sz w:val="20"/>
                <w:szCs w:val="20"/>
              </w:rPr>
            </w:pPr>
          </w:p>
        </w:tc>
        <w:tc>
          <w:tcPr>
            <w:tcW w:w="4665" w:type="dxa"/>
            <w:gridSpan w:val="3"/>
            <w:tcBorders>
              <w:top w:val="nil"/>
              <w:left w:val="nil"/>
              <w:bottom w:val="single" w:sz="4" w:space="0" w:color="auto"/>
              <w:right w:val="nil"/>
            </w:tcBorders>
            <w:shd w:val="clear" w:color="auto" w:fill="auto"/>
            <w:vAlign w:val="center"/>
          </w:tcPr>
          <w:p w14:paraId="77B06013" w14:textId="77777777" w:rsidR="00D31C4D" w:rsidRDefault="001F0478">
            <w:pPr>
              <w:rPr>
                <w:sz w:val="20"/>
                <w:szCs w:val="20"/>
              </w:rPr>
            </w:pPr>
            <w:r>
              <w:rPr>
                <w:sz w:val="20"/>
                <w:szCs w:val="20"/>
              </w:rPr>
              <w:t>34.8.6 Тонометрия</w:t>
            </w:r>
          </w:p>
        </w:tc>
        <w:tc>
          <w:tcPr>
            <w:tcW w:w="1149" w:type="dxa"/>
            <w:tcBorders>
              <w:top w:val="nil"/>
              <w:left w:val="single" w:sz="4" w:space="0" w:color="auto"/>
              <w:bottom w:val="single" w:sz="4" w:space="0" w:color="auto"/>
              <w:right w:val="single" w:sz="4" w:space="0" w:color="auto"/>
            </w:tcBorders>
            <w:shd w:val="clear" w:color="auto" w:fill="auto"/>
          </w:tcPr>
          <w:p w14:paraId="52036411" w14:textId="77777777" w:rsidR="00D31C4D" w:rsidRDefault="001F0478">
            <w:pPr>
              <w:jc w:val="center"/>
              <w:rPr>
                <w:sz w:val="20"/>
                <w:szCs w:val="20"/>
              </w:rPr>
            </w:pPr>
            <w:r>
              <w:rPr>
                <w:sz w:val="20"/>
                <w:szCs w:val="20"/>
              </w:rPr>
              <w:t>Чел</w:t>
            </w:r>
          </w:p>
        </w:tc>
        <w:tc>
          <w:tcPr>
            <w:tcW w:w="851" w:type="dxa"/>
            <w:tcBorders>
              <w:top w:val="nil"/>
              <w:left w:val="nil"/>
              <w:bottom w:val="single" w:sz="4" w:space="0" w:color="auto"/>
              <w:right w:val="single" w:sz="4" w:space="0" w:color="auto"/>
            </w:tcBorders>
            <w:shd w:val="clear" w:color="auto" w:fill="auto"/>
            <w:vAlign w:val="center"/>
          </w:tcPr>
          <w:p w14:paraId="01E05252" w14:textId="77777777" w:rsidR="00D31C4D" w:rsidRDefault="001F0478">
            <w:pPr>
              <w:jc w:val="center"/>
              <w:rPr>
                <w:sz w:val="20"/>
                <w:szCs w:val="20"/>
              </w:rPr>
            </w:pPr>
            <w:r>
              <w:rPr>
                <w:sz w:val="20"/>
                <w:szCs w:val="20"/>
              </w:rPr>
              <w:t>1</w:t>
            </w:r>
          </w:p>
        </w:tc>
        <w:tc>
          <w:tcPr>
            <w:tcW w:w="1315" w:type="dxa"/>
            <w:gridSpan w:val="3"/>
            <w:tcBorders>
              <w:top w:val="nil"/>
              <w:left w:val="nil"/>
              <w:bottom w:val="single" w:sz="4" w:space="0" w:color="auto"/>
              <w:right w:val="single" w:sz="4" w:space="0" w:color="auto"/>
            </w:tcBorders>
            <w:shd w:val="clear" w:color="auto" w:fill="auto"/>
            <w:vAlign w:val="center"/>
          </w:tcPr>
          <w:p w14:paraId="745E8033" w14:textId="5A747BAF" w:rsidR="00D31C4D" w:rsidRDefault="00D31C4D">
            <w:pPr>
              <w:jc w:val="center"/>
              <w:rPr>
                <w:sz w:val="20"/>
                <w:szCs w:val="20"/>
              </w:rPr>
            </w:pPr>
          </w:p>
        </w:tc>
        <w:tc>
          <w:tcPr>
            <w:tcW w:w="1720" w:type="dxa"/>
            <w:gridSpan w:val="4"/>
            <w:tcBorders>
              <w:top w:val="nil"/>
              <w:left w:val="nil"/>
              <w:bottom w:val="single" w:sz="4" w:space="0" w:color="auto"/>
              <w:right w:val="single" w:sz="4" w:space="0" w:color="auto"/>
            </w:tcBorders>
            <w:shd w:val="clear" w:color="auto" w:fill="auto"/>
            <w:noWrap/>
            <w:vAlign w:val="center"/>
          </w:tcPr>
          <w:p w14:paraId="35B6E9E9" w14:textId="3FCDEFC7" w:rsidR="00D31C4D" w:rsidRDefault="00D31C4D">
            <w:pPr>
              <w:jc w:val="center"/>
              <w:rPr>
                <w:sz w:val="20"/>
                <w:szCs w:val="20"/>
              </w:rPr>
            </w:pPr>
          </w:p>
        </w:tc>
      </w:tr>
      <w:tr w:rsidR="00D31C4D" w14:paraId="32A936F0" w14:textId="77777777">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BD2B1AE" w14:textId="77777777" w:rsidR="00D31C4D" w:rsidRDefault="00D31C4D">
            <w:pPr>
              <w:rPr>
                <w:sz w:val="20"/>
                <w:szCs w:val="20"/>
              </w:rPr>
            </w:pPr>
          </w:p>
        </w:tc>
        <w:tc>
          <w:tcPr>
            <w:tcW w:w="4665" w:type="dxa"/>
            <w:gridSpan w:val="3"/>
            <w:tcBorders>
              <w:top w:val="nil"/>
              <w:left w:val="nil"/>
              <w:bottom w:val="single" w:sz="4" w:space="0" w:color="auto"/>
              <w:right w:val="nil"/>
            </w:tcBorders>
            <w:shd w:val="clear" w:color="auto" w:fill="auto"/>
            <w:vAlign w:val="center"/>
          </w:tcPr>
          <w:p w14:paraId="7621CDE5" w14:textId="77777777" w:rsidR="00D31C4D" w:rsidRDefault="001F0478">
            <w:pPr>
              <w:rPr>
                <w:sz w:val="20"/>
                <w:szCs w:val="20"/>
              </w:rPr>
            </w:pPr>
            <w:r>
              <w:rPr>
                <w:sz w:val="20"/>
                <w:szCs w:val="20"/>
              </w:rPr>
              <w:t>34.8.9 Офтальмоскопия</w:t>
            </w:r>
          </w:p>
        </w:tc>
        <w:tc>
          <w:tcPr>
            <w:tcW w:w="1149" w:type="dxa"/>
            <w:tcBorders>
              <w:top w:val="nil"/>
              <w:left w:val="single" w:sz="4" w:space="0" w:color="auto"/>
              <w:bottom w:val="single" w:sz="4" w:space="0" w:color="auto"/>
              <w:right w:val="single" w:sz="4" w:space="0" w:color="auto"/>
            </w:tcBorders>
            <w:shd w:val="clear" w:color="auto" w:fill="auto"/>
          </w:tcPr>
          <w:p w14:paraId="3390FF51" w14:textId="77777777" w:rsidR="00D31C4D" w:rsidRDefault="001F0478">
            <w:pPr>
              <w:jc w:val="center"/>
              <w:rPr>
                <w:sz w:val="20"/>
                <w:szCs w:val="20"/>
              </w:rPr>
            </w:pPr>
            <w:r>
              <w:rPr>
                <w:sz w:val="20"/>
                <w:szCs w:val="20"/>
              </w:rPr>
              <w:t>Чел</w:t>
            </w:r>
          </w:p>
        </w:tc>
        <w:tc>
          <w:tcPr>
            <w:tcW w:w="851" w:type="dxa"/>
            <w:tcBorders>
              <w:top w:val="nil"/>
              <w:left w:val="nil"/>
              <w:bottom w:val="single" w:sz="4" w:space="0" w:color="auto"/>
              <w:right w:val="single" w:sz="4" w:space="0" w:color="auto"/>
            </w:tcBorders>
            <w:shd w:val="clear" w:color="auto" w:fill="auto"/>
            <w:vAlign w:val="center"/>
          </w:tcPr>
          <w:p w14:paraId="334DD869" w14:textId="77777777" w:rsidR="00D31C4D" w:rsidRDefault="001F0478">
            <w:pPr>
              <w:jc w:val="center"/>
              <w:rPr>
                <w:sz w:val="20"/>
                <w:szCs w:val="20"/>
              </w:rPr>
            </w:pPr>
            <w:r>
              <w:rPr>
                <w:sz w:val="20"/>
                <w:szCs w:val="20"/>
              </w:rPr>
              <w:t>1</w:t>
            </w:r>
          </w:p>
        </w:tc>
        <w:tc>
          <w:tcPr>
            <w:tcW w:w="1315" w:type="dxa"/>
            <w:gridSpan w:val="3"/>
            <w:tcBorders>
              <w:top w:val="nil"/>
              <w:left w:val="nil"/>
              <w:bottom w:val="single" w:sz="4" w:space="0" w:color="auto"/>
              <w:right w:val="single" w:sz="4" w:space="0" w:color="auto"/>
            </w:tcBorders>
            <w:shd w:val="clear" w:color="auto" w:fill="auto"/>
            <w:vAlign w:val="center"/>
          </w:tcPr>
          <w:p w14:paraId="6A43F97F" w14:textId="10DF719A" w:rsidR="00D31C4D" w:rsidRDefault="00D31C4D">
            <w:pPr>
              <w:jc w:val="center"/>
              <w:rPr>
                <w:sz w:val="20"/>
                <w:szCs w:val="20"/>
              </w:rPr>
            </w:pPr>
          </w:p>
        </w:tc>
        <w:tc>
          <w:tcPr>
            <w:tcW w:w="1720" w:type="dxa"/>
            <w:gridSpan w:val="4"/>
            <w:tcBorders>
              <w:top w:val="nil"/>
              <w:left w:val="nil"/>
              <w:bottom w:val="single" w:sz="4" w:space="0" w:color="auto"/>
              <w:right w:val="single" w:sz="4" w:space="0" w:color="auto"/>
            </w:tcBorders>
            <w:shd w:val="clear" w:color="auto" w:fill="auto"/>
            <w:noWrap/>
            <w:vAlign w:val="center"/>
          </w:tcPr>
          <w:p w14:paraId="00352A20" w14:textId="41B9D2F9" w:rsidR="00D31C4D" w:rsidRDefault="00D31C4D">
            <w:pPr>
              <w:jc w:val="center"/>
              <w:rPr>
                <w:sz w:val="20"/>
                <w:szCs w:val="20"/>
              </w:rPr>
            </w:pPr>
          </w:p>
        </w:tc>
      </w:tr>
      <w:tr w:rsidR="00D31C4D" w14:paraId="314CEB93" w14:textId="77777777">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22D42AD" w14:textId="77777777" w:rsidR="00D31C4D" w:rsidRDefault="00D31C4D">
            <w:pPr>
              <w:rPr>
                <w:sz w:val="20"/>
                <w:szCs w:val="20"/>
              </w:rPr>
            </w:pPr>
          </w:p>
        </w:tc>
        <w:tc>
          <w:tcPr>
            <w:tcW w:w="4665" w:type="dxa"/>
            <w:gridSpan w:val="3"/>
            <w:tcBorders>
              <w:top w:val="nil"/>
              <w:left w:val="nil"/>
              <w:bottom w:val="single" w:sz="4" w:space="0" w:color="auto"/>
              <w:right w:val="nil"/>
            </w:tcBorders>
            <w:shd w:val="clear" w:color="auto" w:fill="auto"/>
            <w:vAlign w:val="center"/>
          </w:tcPr>
          <w:p w14:paraId="319EC225" w14:textId="77777777" w:rsidR="00D31C4D" w:rsidRDefault="001F0478">
            <w:pPr>
              <w:rPr>
                <w:sz w:val="20"/>
                <w:szCs w:val="20"/>
              </w:rPr>
            </w:pPr>
            <w:r>
              <w:rPr>
                <w:sz w:val="20"/>
                <w:szCs w:val="20"/>
              </w:rPr>
              <w:t>34.5 Прием (осмотр) врача-невролога</w:t>
            </w:r>
          </w:p>
        </w:tc>
        <w:tc>
          <w:tcPr>
            <w:tcW w:w="1149" w:type="dxa"/>
            <w:tcBorders>
              <w:top w:val="nil"/>
              <w:left w:val="single" w:sz="4" w:space="0" w:color="auto"/>
              <w:bottom w:val="single" w:sz="4" w:space="0" w:color="auto"/>
              <w:right w:val="single" w:sz="4" w:space="0" w:color="auto"/>
            </w:tcBorders>
            <w:shd w:val="clear" w:color="auto" w:fill="auto"/>
            <w:vAlign w:val="bottom"/>
          </w:tcPr>
          <w:p w14:paraId="00A9ECC1" w14:textId="77777777" w:rsidR="00D31C4D" w:rsidRDefault="001F0478">
            <w:pPr>
              <w:jc w:val="center"/>
              <w:rPr>
                <w:sz w:val="20"/>
                <w:szCs w:val="20"/>
              </w:rPr>
            </w:pPr>
            <w:r>
              <w:rPr>
                <w:sz w:val="20"/>
                <w:szCs w:val="20"/>
              </w:rPr>
              <w:t>Чел</w:t>
            </w:r>
          </w:p>
        </w:tc>
        <w:tc>
          <w:tcPr>
            <w:tcW w:w="851" w:type="dxa"/>
            <w:tcBorders>
              <w:top w:val="nil"/>
              <w:left w:val="nil"/>
              <w:bottom w:val="single" w:sz="4" w:space="0" w:color="auto"/>
              <w:right w:val="single" w:sz="4" w:space="0" w:color="auto"/>
            </w:tcBorders>
            <w:shd w:val="clear" w:color="auto" w:fill="auto"/>
            <w:vAlign w:val="center"/>
          </w:tcPr>
          <w:p w14:paraId="1CFCE0C4" w14:textId="77777777" w:rsidR="00D31C4D" w:rsidRDefault="001F0478">
            <w:pPr>
              <w:jc w:val="center"/>
              <w:rPr>
                <w:sz w:val="20"/>
                <w:szCs w:val="20"/>
              </w:rPr>
            </w:pPr>
            <w:r>
              <w:rPr>
                <w:sz w:val="20"/>
                <w:szCs w:val="20"/>
              </w:rPr>
              <w:t>1</w:t>
            </w:r>
          </w:p>
        </w:tc>
        <w:tc>
          <w:tcPr>
            <w:tcW w:w="1315" w:type="dxa"/>
            <w:gridSpan w:val="3"/>
            <w:tcBorders>
              <w:top w:val="nil"/>
              <w:left w:val="nil"/>
              <w:bottom w:val="single" w:sz="4" w:space="0" w:color="auto"/>
              <w:right w:val="single" w:sz="4" w:space="0" w:color="auto"/>
            </w:tcBorders>
            <w:shd w:val="clear" w:color="auto" w:fill="auto"/>
            <w:vAlign w:val="center"/>
          </w:tcPr>
          <w:p w14:paraId="1F4A9459" w14:textId="4CF0147B" w:rsidR="00D31C4D" w:rsidRDefault="00D31C4D">
            <w:pPr>
              <w:jc w:val="center"/>
              <w:rPr>
                <w:sz w:val="20"/>
                <w:szCs w:val="20"/>
              </w:rPr>
            </w:pPr>
          </w:p>
        </w:tc>
        <w:tc>
          <w:tcPr>
            <w:tcW w:w="1720" w:type="dxa"/>
            <w:gridSpan w:val="4"/>
            <w:tcBorders>
              <w:top w:val="nil"/>
              <w:left w:val="nil"/>
              <w:bottom w:val="single" w:sz="4" w:space="0" w:color="auto"/>
              <w:right w:val="single" w:sz="4" w:space="0" w:color="auto"/>
            </w:tcBorders>
            <w:shd w:val="clear" w:color="auto" w:fill="auto"/>
            <w:noWrap/>
            <w:vAlign w:val="center"/>
          </w:tcPr>
          <w:p w14:paraId="1F2FAFA9" w14:textId="6715DDEF" w:rsidR="00D31C4D" w:rsidRDefault="00D31C4D">
            <w:pPr>
              <w:jc w:val="center"/>
              <w:rPr>
                <w:sz w:val="20"/>
                <w:szCs w:val="20"/>
              </w:rPr>
            </w:pPr>
          </w:p>
        </w:tc>
      </w:tr>
      <w:tr w:rsidR="00D31C4D" w14:paraId="2766B673" w14:textId="77777777">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2E12120" w14:textId="77777777" w:rsidR="00D31C4D" w:rsidRDefault="00D31C4D">
            <w:pPr>
              <w:rPr>
                <w:sz w:val="20"/>
                <w:szCs w:val="20"/>
              </w:rPr>
            </w:pPr>
          </w:p>
        </w:tc>
        <w:tc>
          <w:tcPr>
            <w:tcW w:w="4665" w:type="dxa"/>
            <w:gridSpan w:val="3"/>
            <w:tcBorders>
              <w:top w:val="nil"/>
              <w:left w:val="nil"/>
              <w:bottom w:val="single" w:sz="4" w:space="0" w:color="auto"/>
              <w:right w:val="nil"/>
            </w:tcBorders>
            <w:shd w:val="clear" w:color="auto" w:fill="auto"/>
            <w:vAlign w:val="center"/>
          </w:tcPr>
          <w:p w14:paraId="6CC05B92" w14:textId="77777777" w:rsidR="00D31C4D" w:rsidRDefault="001F0478">
            <w:pPr>
              <w:rPr>
                <w:sz w:val="20"/>
                <w:szCs w:val="20"/>
              </w:rPr>
            </w:pPr>
            <w:r>
              <w:rPr>
                <w:sz w:val="20"/>
                <w:szCs w:val="20"/>
              </w:rPr>
              <w:t>34.8.7  Рефрактометрия</w:t>
            </w:r>
          </w:p>
        </w:tc>
        <w:tc>
          <w:tcPr>
            <w:tcW w:w="1149" w:type="dxa"/>
            <w:tcBorders>
              <w:top w:val="nil"/>
              <w:left w:val="single" w:sz="4" w:space="0" w:color="auto"/>
              <w:bottom w:val="single" w:sz="4" w:space="0" w:color="auto"/>
              <w:right w:val="single" w:sz="4" w:space="0" w:color="auto"/>
            </w:tcBorders>
            <w:shd w:val="clear" w:color="auto" w:fill="auto"/>
            <w:vAlign w:val="bottom"/>
          </w:tcPr>
          <w:p w14:paraId="27F202AA" w14:textId="77777777" w:rsidR="00D31C4D" w:rsidRDefault="001F0478">
            <w:pPr>
              <w:jc w:val="center"/>
              <w:rPr>
                <w:sz w:val="20"/>
                <w:szCs w:val="20"/>
              </w:rPr>
            </w:pPr>
            <w:r>
              <w:rPr>
                <w:sz w:val="20"/>
                <w:szCs w:val="20"/>
              </w:rPr>
              <w:t>Чел</w:t>
            </w:r>
          </w:p>
        </w:tc>
        <w:tc>
          <w:tcPr>
            <w:tcW w:w="851" w:type="dxa"/>
            <w:tcBorders>
              <w:top w:val="nil"/>
              <w:left w:val="nil"/>
              <w:bottom w:val="single" w:sz="4" w:space="0" w:color="auto"/>
              <w:right w:val="single" w:sz="4" w:space="0" w:color="auto"/>
            </w:tcBorders>
            <w:shd w:val="clear" w:color="auto" w:fill="auto"/>
            <w:vAlign w:val="center"/>
          </w:tcPr>
          <w:p w14:paraId="7E6247E7" w14:textId="77777777" w:rsidR="00D31C4D" w:rsidRDefault="001F0478">
            <w:pPr>
              <w:jc w:val="center"/>
              <w:rPr>
                <w:sz w:val="20"/>
                <w:szCs w:val="20"/>
              </w:rPr>
            </w:pPr>
            <w:r>
              <w:rPr>
                <w:sz w:val="20"/>
                <w:szCs w:val="20"/>
              </w:rPr>
              <w:t>1</w:t>
            </w:r>
          </w:p>
        </w:tc>
        <w:tc>
          <w:tcPr>
            <w:tcW w:w="1315" w:type="dxa"/>
            <w:gridSpan w:val="3"/>
            <w:tcBorders>
              <w:top w:val="nil"/>
              <w:left w:val="nil"/>
              <w:bottom w:val="single" w:sz="4" w:space="0" w:color="auto"/>
              <w:right w:val="single" w:sz="4" w:space="0" w:color="auto"/>
            </w:tcBorders>
            <w:shd w:val="clear" w:color="auto" w:fill="auto"/>
            <w:vAlign w:val="center"/>
          </w:tcPr>
          <w:p w14:paraId="659CE514" w14:textId="2F6E8B76" w:rsidR="00D31C4D" w:rsidRDefault="00D31C4D">
            <w:pPr>
              <w:jc w:val="center"/>
              <w:rPr>
                <w:sz w:val="20"/>
                <w:szCs w:val="20"/>
              </w:rPr>
            </w:pPr>
          </w:p>
        </w:tc>
        <w:tc>
          <w:tcPr>
            <w:tcW w:w="1720" w:type="dxa"/>
            <w:gridSpan w:val="4"/>
            <w:tcBorders>
              <w:top w:val="nil"/>
              <w:left w:val="nil"/>
              <w:bottom w:val="single" w:sz="4" w:space="0" w:color="auto"/>
              <w:right w:val="single" w:sz="4" w:space="0" w:color="auto"/>
            </w:tcBorders>
            <w:shd w:val="clear" w:color="auto" w:fill="auto"/>
            <w:noWrap/>
            <w:vAlign w:val="center"/>
          </w:tcPr>
          <w:p w14:paraId="6E2069F5" w14:textId="314E99C9" w:rsidR="00D31C4D" w:rsidRDefault="00D31C4D">
            <w:pPr>
              <w:jc w:val="center"/>
              <w:rPr>
                <w:sz w:val="20"/>
                <w:szCs w:val="20"/>
              </w:rPr>
            </w:pPr>
          </w:p>
        </w:tc>
      </w:tr>
      <w:tr w:rsidR="00D31C4D" w14:paraId="0261A459" w14:textId="77777777">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31CB9C0" w14:textId="77777777" w:rsidR="00D31C4D" w:rsidRDefault="00D31C4D">
            <w:pPr>
              <w:rPr>
                <w:sz w:val="20"/>
                <w:szCs w:val="20"/>
              </w:rPr>
            </w:pPr>
          </w:p>
        </w:tc>
        <w:tc>
          <w:tcPr>
            <w:tcW w:w="4665" w:type="dxa"/>
            <w:gridSpan w:val="3"/>
            <w:tcBorders>
              <w:top w:val="nil"/>
              <w:left w:val="nil"/>
              <w:bottom w:val="single" w:sz="4" w:space="0" w:color="auto"/>
              <w:right w:val="nil"/>
            </w:tcBorders>
            <w:shd w:val="clear" w:color="auto" w:fill="auto"/>
            <w:vAlign w:val="center"/>
          </w:tcPr>
          <w:p w14:paraId="1A88F40D" w14:textId="77777777" w:rsidR="00D31C4D" w:rsidRDefault="001F0478">
            <w:pPr>
              <w:rPr>
                <w:sz w:val="20"/>
                <w:szCs w:val="20"/>
              </w:rPr>
            </w:pPr>
            <w:r>
              <w:rPr>
                <w:sz w:val="20"/>
                <w:szCs w:val="20"/>
              </w:rPr>
              <w:t xml:space="preserve">12.29  Маммография </w:t>
            </w:r>
          </w:p>
        </w:tc>
        <w:tc>
          <w:tcPr>
            <w:tcW w:w="1149" w:type="dxa"/>
            <w:tcBorders>
              <w:top w:val="nil"/>
              <w:left w:val="single" w:sz="4" w:space="0" w:color="auto"/>
              <w:bottom w:val="single" w:sz="4" w:space="0" w:color="auto"/>
              <w:right w:val="single" w:sz="4" w:space="0" w:color="auto"/>
            </w:tcBorders>
            <w:shd w:val="clear" w:color="auto" w:fill="auto"/>
            <w:vAlign w:val="bottom"/>
          </w:tcPr>
          <w:p w14:paraId="7E3F2E1F" w14:textId="77777777" w:rsidR="00D31C4D" w:rsidRDefault="001F0478">
            <w:pPr>
              <w:jc w:val="center"/>
              <w:rPr>
                <w:sz w:val="20"/>
                <w:szCs w:val="20"/>
              </w:rPr>
            </w:pPr>
            <w:r>
              <w:rPr>
                <w:sz w:val="20"/>
                <w:szCs w:val="20"/>
              </w:rPr>
              <w:t>Чел</w:t>
            </w:r>
          </w:p>
        </w:tc>
        <w:tc>
          <w:tcPr>
            <w:tcW w:w="851" w:type="dxa"/>
            <w:tcBorders>
              <w:top w:val="nil"/>
              <w:left w:val="nil"/>
              <w:bottom w:val="single" w:sz="4" w:space="0" w:color="auto"/>
              <w:right w:val="single" w:sz="4" w:space="0" w:color="auto"/>
            </w:tcBorders>
            <w:shd w:val="clear" w:color="auto" w:fill="auto"/>
            <w:vAlign w:val="center"/>
          </w:tcPr>
          <w:p w14:paraId="2363AEA2" w14:textId="77777777" w:rsidR="00D31C4D" w:rsidRDefault="001F0478">
            <w:pPr>
              <w:jc w:val="center"/>
              <w:rPr>
                <w:sz w:val="20"/>
                <w:szCs w:val="20"/>
              </w:rPr>
            </w:pPr>
            <w:r>
              <w:rPr>
                <w:sz w:val="20"/>
                <w:szCs w:val="20"/>
              </w:rPr>
              <w:t>1</w:t>
            </w:r>
          </w:p>
        </w:tc>
        <w:tc>
          <w:tcPr>
            <w:tcW w:w="1315" w:type="dxa"/>
            <w:gridSpan w:val="3"/>
            <w:tcBorders>
              <w:top w:val="nil"/>
              <w:left w:val="nil"/>
              <w:bottom w:val="single" w:sz="4" w:space="0" w:color="auto"/>
              <w:right w:val="single" w:sz="4" w:space="0" w:color="auto"/>
            </w:tcBorders>
            <w:shd w:val="clear" w:color="auto" w:fill="auto"/>
            <w:vAlign w:val="center"/>
          </w:tcPr>
          <w:p w14:paraId="022642A1" w14:textId="0CB41E1C" w:rsidR="00D31C4D" w:rsidRDefault="00D31C4D">
            <w:pPr>
              <w:jc w:val="center"/>
              <w:rPr>
                <w:sz w:val="20"/>
                <w:szCs w:val="20"/>
              </w:rPr>
            </w:pPr>
          </w:p>
        </w:tc>
        <w:tc>
          <w:tcPr>
            <w:tcW w:w="1720" w:type="dxa"/>
            <w:gridSpan w:val="4"/>
            <w:tcBorders>
              <w:top w:val="nil"/>
              <w:left w:val="nil"/>
              <w:bottom w:val="single" w:sz="4" w:space="0" w:color="auto"/>
              <w:right w:val="single" w:sz="4" w:space="0" w:color="auto"/>
            </w:tcBorders>
            <w:shd w:val="clear" w:color="auto" w:fill="auto"/>
            <w:noWrap/>
            <w:vAlign w:val="center"/>
          </w:tcPr>
          <w:p w14:paraId="3685DDF8" w14:textId="3EE906BC" w:rsidR="00D31C4D" w:rsidRDefault="00D31C4D">
            <w:pPr>
              <w:jc w:val="center"/>
              <w:rPr>
                <w:sz w:val="20"/>
                <w:szCs w:val="20"/>
              </w:rPr>
            </w:pPr>
          </w:p>
        </w:tc>
      </w:tr>
      <w:tr w:rsidR="00D31C4D" w14:paraId="71104D7E" w14:textId="77777777">
        <w:trPr>
          <w:trHeight w:val="233"/>
          <w:jc w:val="center"/>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5E19D97" w14:textId="77777777" w:rsidR="00D31C4D" w:rsidRDefault="00D31C4D">
            <w:pPr>
              <w:rPr>
                <w:sz w:val="20"/>
                <w:szCs w:val="20"/>
              </w:rPr>
            </w:pPr>
          </w:p>
        </w:tc>
        <w:tc>
          <w:tcPr>
            <w:tcW w:w="4665" w:type="dxa"/>
            <w:gridSpan w:val="3"/>
            <w:tcBorders>
              <w:top w:val="nil"/>
              <w:left w:val="nil"/>
              <w:bottom w:val="single" w:sz="4" w:space="0" w:color="auto"/>
              <w:right w:val="nil"/>
            </w:tcBorders>
            <w:shd w:val="clear" w:color="auto" w:fill="auto"/>
            <w:vAlign w:val="center"/>
          </w:tcPr>
          <w:p w14:paraId="7FE97C95" w14:textId="77777777" w:rsidR="00D31C4D" w:rsidRDefault="001F0478">
            <w:pPr>
              <w:rPr>
                <w:sz w:val="20"/>
                <w:szCs w:val="20"/>
              </w:rPr>
            </w:pPr>
            <w:r>
              <w:rPr>
                <w:sz w:val="20"/>
                <w:szCs w:val="20"/>
              </w:rPr>
              <w:t>34.7.1 Аудиометрия</w:t>
            </w:r>
          </w:p>
        </w:tc>
        <w:tc>
          <w:tcPr>
            <w:tcW w:w="1149" w:type="dxa"/>
            <w:tcBorders>
              <w:top w:val="nil"/>
              <w:left w:val="single" w:sz="4" w:space="0" w:color="auto"/>
              <w:bottom w:val="single" w:sz="4" w:space="0" w:color="auto"/>
              <w:right w:val="single" w:sz="4" w:space="0" w:color="auto"/>
            </w:tcBorders>
            <w:shd w:val="clear" w:color="auto" w:fill="auto"/>
            <w:vAlign w:val="bottom"/>
          </w:tcPr>
          <w:p w14:paraId="21A4D202" w14:textId="77777777" w:rsidR="00D31C4D" w:rsidRDefault="001F0478">
            <w:pPr>
              <w:jc w:val="center"/>
              <w:rPr>
                <w:sz w:val="20"/>
                <w:szCs w:val="20"/>
              </w:rPr>
            </w:pPr>
            <w:r>
              <w:rPr>
                <w:sz w:val="20"/>
                <w:szCs w:val="20"/>
              </w:rPr>
              <w:t>Чел</w:t>
            </w:r>
          </w:p>
        </w:tc>
        <w:tc>
          <w:tcPr>
            <w:tcW w:w="851" w:type="dxa"/>
            <w:tcBorders>
              <w:top w:val="nil"/>
              <w:left w:val="nil"/>
              <w:bottom w:val="single" w:sz="4" w:space="0" w:color="auto"/>
              <w:right w:val="single" w:sz="4" w:space="0" w:color="auto"/>
            </w:tcBorders>
            <w:shd w:val="clear" w:color="auto" w:fill="auto"/>
            <w:vAlign w:val="center"/>
          </w:tcPr>
          <w:p w14:paraId="52A2928B" w14:textId="77777777" w:rsidR="00D31C4D" w:rsidRDefault="001F0478">
            <w:pPr>
              <w:jc w:val="center"/>
              <w:rPr>
                <w:sz w:val="20"/>
                <w:szCs w:val="20"/>
              </w:rPr>
            </w:pPr>
            <w:r>
              <w:rPr>
                <w:sz w:val="20"/>
                <w:szCs w:val="20"/>
              </w:rPr>
              <w:t>1</w:t>
            </w:r>
          </w:p>
        </w:tc>
        <w:tc>
          <w:tcPr>
            <w:tcW w:w="1315" w:type="dxa"/>
            <w:gridSpan w:val="3"/>
            <w:tcBorders>
              <w:top w:val="nil"/>
              <w:left w:val="nil"/>
              <w:bottom w:val="single" w:sz="4" w:space="0" w:color="auto"/>
              <w:right w:val="single" w:sz="4" w:space="0" w:color="auto"/>
            </w:tcBorders>
            <w:shd w:val="clear" w:color="auto" w:fill="auto"/>
            <w:vAlign w:val="center"/>
          </w:tcPr>
          <w:p w14:paraId="72DD73B6" w14:textId="4A0EB780" w:rsidR="00D31C4D" w:rsidRDefault="00D31C4D">
            <w:pPr>
              <w:jc w:val="center"/>
              <w:rPr>
                <w:sz w:val="20"/>
                <w:szCs w:val="20"/>
              </w:rPr>
            </w:pPr>
          </w:p>
        </w:tc>
        <w:tc>
          <w:tcPr>
            <w:tcW w:w="1720" w:type="dxa"/>
            <w:gridSpan w:val="4"/>
            <w:tcBorders>
              <w:top w:val="nil"/>
              <w:left w:val="nil"/>
              <w:bottom w:val="single" w:sz="4" w:space="0" w:color="auto"/>
              <w:right w:val="single" w:sz="4" w:space="0" w:color="auto"/>
            </w:tcBorders>
            <w:shd w:val="clear" w:color="auto" w:fill="auto"/>
            <w:noWrap/>
            <w:vAlign w:val="center"/>
          </w:tcPr>
          <w:p w14:paraId="13B675B3" w14:textId="74F3DA68" w:rsidR="00D31C4D" w:rsidRDefault="00D31C4D">
            <w:pPr>
              <w:jc w:val="center"/>
              <w:rPr>
                <w:sz w:val="20"/>
                <w:szCs w:val="20"/>
              </w:rPr>
            </w:pPr>
          </w:p>
        </w:tc>
      </w:tr>
      <w:tr w:rsidR="00D31C4D" w14:paraId="20C2FBC4" w14:textId="77777777">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03F6552" w14:textId="77777777" w:rsidR="00D31C4D" w:rsidRDefault="00D31C4D">
            <w:pPr>
              <w:rPr>
                <w:sz w:val="20"/>
                <w:szCs w:val="20"/>
              </w:rPr>
            </w:pPr>
          </w:p>
        </w:tc>
        <w:tc>
          <w:tcPr>
            <w:tcW w:w="4665" w:type="dxa"/>
            <w:gridSpan w:val="3"/>
            <w:tcBorders>
              <w:top w:val="nil"/>
              <w:left w:val="nil"/>
              <w:bottom w:val="single" w:sz="4" w:space="0" w:color="auto"/>
              <w:right w:val="nil"/>
            </w:tcBorders>
            <w:shd w:val="clear" w:color="auto" w:fill="auto"/>
            <w:vAlign w:val="center"/>
          </w:tcPr>
          <w:p w14:paraId="50FD73DE" w14:textId="77777777" w:rsidR="00D31C4D" w:rsidRDefault="001F0478">
            <w:pPr>
              <w:rPr>
                <w:sz w:val="20"/>
                <w:szCs w:val="20"/>
              </w:rPr>
            </w:pPr>
            <w:r>
              <w:rPr>
                <w:sz w:val="20"/>
                <w:szCs w:val="20"/>
              </w:rPr>
              <w:t>5.7 Исследование вестибулярного аппарата</w:t>
            </w:r>
          </w:p>
        </w:tc>
        <w:tc>
          <w:tcPr>
            <w:tcW w:w="1149" w:type="dxa"/>
            <w:tcBorders>
              <w:top w:val="nil"/>
              <w:left w:val="single" w:sz="4" w:space="0" w:color="auto"/>
              <w:bottom w:val="single" w:sz="4" w:space="0" w:color="auto"/>
              <w:right w:val="single" w:sz="4" w:space="0" w:color="auto"/>
            </w:tcBorders>
            <w:shd w:val="clear" w:color="auto" w:fill="auto"/>
            <w:vAlign w:val="bottom"/>
          </w:tcPr>
          <w:p w14:paraId="35B523C1" w14:textId="77777777" w:rsidR="00D31C4D" w:rsidRDefault="001F0478">
            <w:pPr>
              <w:jc w:val="center"/>
              <w:rPr>
                <w:sz w:val="20"/>
                <w:szCs w:val="20"/>
              </w:rPr>
            </w:pPr>
            <w:r>
              <w:rPr>
                <w:sz w:val="20"/>
                <w:szCs w:val="20"/>
              </w:rPr>
              <w:t>Чел</w:t>
            </w:r>
          </w:p>
        </w:tc>
        <w:tc>
          <w:tcPr>
            <w:tcW w:w="851" w:type="dxa"/>
            <w:tcBorders>
              <w:top w:val="nil"/>
              <w:left w:val="nil"/>
              <w:bottom w:val="single" w:sz="4" w:space="0" w:color="auto"/>
              <w:right w:val="single" w:sz="4" w:space="0" w:color="auto"/>
            </w:tcBorders>
            <w:shd w:val="clear" w:color="auto" w:fill="auto"/>
            <w:vAlign w:val="center"/>
          </w:tcPr>
          <w:p w14:paraId="31A51811" w14:textId="77777777" w:rsidR="00D31C4D" w:rsidRDefault="001F0478">
            <w:pPr>
              <w:jc w:val="center"/>
              <w:rPr>
                <w:sz w:val="20"/>
                <w:szCs w:val="20"/>
              </w:rPr>
            </w:pPr>
            <w:r>
              <w:rPr>
                <w:sz w:val="20"/>
                <w:szCs w:val="20"/>
              </w:rPr>
              <w:t>1</w:t>
            </w:r>
          </w:p>
        </w:tc>
        <w:tc>
          <w:tcPr>
            <w:tcW w:w="1315" w:type="dxa"/>
            <w:gridSpan w:val="3"/>
            <w:tcBorders>
              <w:top w:val="nil"/>
              <w:left w:val="nil"/>
              <w:bottom w:val="single" w:sz="4" w:space="0" w:color="auto"/>
              <w:right w:val="single" w:sz="4" w:space="0" w:color="auto"/>
            </w:tcBorders>
            <w:shd w:val="clear" w:color="auto" w:fill="auto"/>
            <w:vAlign w:val="center"/>
          </w:tcPr>
          <w:p w14:paraId="4ED8E453" w14:textId="41987DA9" w:rsidR="00D31C4D" w:rsidRDefault="00D31C4D">
            <w:pPr>
              <w:jc w:val="center"/>
              <w:rPr>
                <w:sz w:val="20"/>
                <w:szCs w:val="20"/>
              </w:rPr>
            </w:pPr>
          </w:p>
        </w:tc>
        <w:tc>
          <w:tcPr>
            <w:tcW w:w="1720" w:type="dxa"/>
            <w:gridSpan w:val="4"/>
            <w:tcBorders>
              <w:top w:val="nil"/>
              <w:left w:val="nil"/>
              <w:bottom w:val="single" w:sz="4" w:space="0" w:color="auto"/>
              <w:right w:val="single" w:sz="4" w:space="0" w:color="auto"/>
            </w:tcBorders>
            <w:shd w:val="clear" w:color="auto" w:fill="auto"/>
            <w:noWrap/>
            <w:vAlign w:val="center"/>
          </w:tcPr>
          <w:p w14:paraId="0133819C" w14:textId="31A27CBF" w:rsidR="00D31C4D" w:rsidRDefault="00D31C4D">
            <w:pPr>
              <w:jc w:val="center"/>
              <w:rPr>
                <w:sz w:val="20"/>
                <w:szCs w:val="20"/>
              </w:rPr>
            </w:pPr>
          </w:p>
        </w:tc>
      </w:tr>
      <w:tr w:rsidR="00D31C4D" w14:paraId="3628D06E" w14:textId="77777777">
        <w:trPr>
          <w:trHeight w:val="184"/>
          <w:jc w:val="center"/>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D7F1E00" w14:textId="77777777" w:rsidR="00D31C4D" w:rsidRDefault="00D31C4D">
            <w:pPr>
              <w:rPr>
                <w:sz w:val="20"/>
                <w:szCs w:val="20"/>
              </w:rPr>
            </w:pPr>
          </w:p>
        </w:tc>
        <w:tc>
          <w:tcPr>
            <w:tcW w:w="4665" w:type="dxa"/>
            <w:gridSpan w:val="3"/>
            <w:tcBorders>
              <w:top w:val="nil"/>
              <w:left w:val="nil"/>
              <w:bottom w:val="single" w:sz="4" w:space="0" w:color="auto"/>
              <w:right w:val="nil"/>
            </w:tcBorders>
            <w:shd w:val="clear" w:color="auto" w:fill="auto"/>
            <w:vAlign w:val="center"/>
          </w:tcPr>
          <w:p w14:paraId="5B41E1DA" w14:textId="77777777" w:rsidR="00D31C4D" w:rsidRDefault="001F0478">
            <w:pPr>
              <w:rPr>
                <w:sz w:val="20"/>
                <w:szCs w:val="20"/>
              </w:rPr>
            </w:pPr>
            <w:r>
              <w:rPr>
                <w:sz w:val="20"/>
                <w:szCs w:val="20"/>
              </w:rPr>
              <w:t>34.6 Прием (осмотр) врача-хирурга</w:t>
            </w:r>
          </w:p>
        </w:tc>
        <w:tc>
          <w:tcPr>
            <w:tcW w:w="1149" w:type="dxa"/>
            <w:tcBorders>
              <w:top w:val="nil"/>
              <w:left w:val="single" w:sz="4" w:space="0" w:color="auto"/>
              <w:bottom w:val="single" w:sz="4" w:space="0" w:color="auto"/>
              <w:right w:val="single" w:sz="4" w:space="0" w:color="auto"/>
            </w:tcBorders>
            <w:shd w:val="clear" w:color="auto" w:fill="auto"/>
            <w:vAlign w:val="bottom"/>
          </w:tcPr>
          <w:p w14:paraId="77157395" w14:textId="77777777" w:rsidR="00D31C4D" w:rsidRDefault="001F0478">
            <w:pPr>
              <w:jc w:val="center"/>
              <w:rPr>
                <w:sz w:val="20"/>
                <w:szCs w:val="20"/>
              </w:rPr>
            </w:pPr>
            <w:r>
              <w:rPr>
                <w:sz w:val="20"/>
                <w:szCs w:val="20"/>
              </w:rPr>
              <w:t>Чел</w:t>
            </w:r>
          </w:p>
        </w:tc>
        <w:tc>
          <w:tcPr>
            <w:tcW w:w="851" w:type="dxa"/>
            <w:tcBorders>
              <w:top w:val="nil"/>
              <w:left w:val="nil"/>
              <w:bottom w:val="single" w:sz="4" w:space="0" w:color="auto"/>
              <w:right w:val="single" w:sz="4" w:space="0" w:color="auto"/>
            </w:tcBorders>
            <w:shd w:val="clear" w:color="auto" w:fill="auto"/>
            <w:vAlign w:val="center"/>
          </w:tcPr>
          <w:p w14:paraId="5C2F6E49" w14:textId="77777777" w:rsidR="00D31C4D" w:rsidRDefault="001F0478">
            <w:pPr>
              <w:jc w:val="center"/>
              <w:rPr>
                <w:sz w:val="20"/>
                <w:szCs w:val="20"/>
              </w:rPr>
            </w:pPr>
            <w:r>
              <w:rPr>
                <w:sz w:val="20"/>
                <w:szCs w:val="20"/>
              </w:rPr>
              <w:t>1</w:t>
            </w:r>
          </w:p>
        </w:tc>
        <w:tc>
          <w:tcPr>
            <w:tcW w:w="1315" w:type="dxa"/>
            <w:gridSpan w:val="3"/>
            <w:tcBorders>
              <w:top w:val="nil"/>
              <w:left w:val="nil"/>
              <w:bottom w:val="single" w:sz="4" w:space="0" w:color="auto"/>
              <w:right w:val="single" w:sz="4" w:space="0" w:color="auto"/>
            </w:tcBorders>
            <w:shd w:val="clear" w:color="auto" w:fill="auto"/>
            <w:vAlign w:val="center"/>
          </w:tcPr>
          <w:p w14:paraId="772EFD2D" w14:textId="776F3274" w:rsidR="00D31C4D" w:rsidRDefault="00D31C4D">
            <w:pPr>
              <w:jc w:val="center"/>
              <w:rPr>
                <w:sz w:val="20"/>
                <w:szCs w:val="20"/>
              </w:rPr>
            </w:pPr>
          </w:p>
        </w:tc>
        <w:tc>
          <w:tcPr>
            <w:tcW w:w="1720" w:type="dxa"/>
            <w:gridSpan w:val="4"/>
            <w:tcBorders>
              <w:top w:val="nil"/>
              <w:left w:val="nil"/>
              <w:bottom w:val="single" w:sz="4" w:space="0" w:color="auto"/>
              <w:right w:val="single" w:sz="4" w:space="0" w:color="auto"/>
            </w:tcBorders>
            <w:shd w:val="clear" w:color="auto" w:fill="auto"/>
            <w:noWrap/>
            <w:vAlign w:val="center"/>
          </w:tcPr>
          <w:p w14:paraId="64EBB3D7" w14:textId="121980CF" w:rsidR="00D31C4D" w:rsidRDefault="00D31C4D">
            <w:pPr>
              <w:jc w:val="center"/>
              <w:rPr>
                <w:sz w:val="20"/>
                <w:szCs w:val="20"/>
              </w:rPr>
            </w:pPr>
          </w:p>
        </w:tc>
      </w:tr>
      <w:tr w:rsidR="00D31C4D" w14:paraId="7D10D1A7" w14:textId="77777777">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D37AF58" w14:textId="77777777" w:rsidR="00D31C4D" w:rsidRDefault="00D31C4D">
            <w:pPr>
              <w:rPr>
                <w:sz w:val="20"/>
                <w:szCs w:val="20"/>
              </w:rPr>
            </w:pPr>
          </w:p>
        </w:tc>
        <w:tc>
          <w:tcPr>
            <w:tcW w:w="4665" w:type="dxa"/>
            <w:gridSpan w:val="3"/>
            <w:tcBorders>
              <w:top w:val="nil"/>
              <w:left w:val="nil"/>
              <w:bottom w:val="single" w:sz="4" w:space="0" w:color="auto"/>
              <w:right w:val="nil"/>
            </w:tcBorders>
            <w:shd w:val="clear" w:color="auto" w:fill="auto"/>
            <w:vAlign w:val="bottom"/>
          </w:tcPr>
          <w:p w14:paraId="2401FB89" w14:textId="77777777" w:rsidR="00D31C4D" w:rsidRDefault="001F0478">
            <w:pPr>
              <w:rPr>
                <w:sz w:val="20"/>
                <w:szCs w:val="20"/>
              </w:rPr>
            </w:pPr>
            <w:r>
              <w:rPr>
                <w:sz w:val="20"/>
                <w:szCs w:val="20"/>
              </w:rPr>
              <w:t>14.3 Определение функции внешнего дыхания</w:t>
            </w:r>
          </w:p>
        </w:tc>
        <w:tc>
          <w:tcPr>
            <w:tcW w:w="1149" w:type="dxa"/>
            <w:tcBorders>
              <w:top w:val="nil"/>
              <w:left w:val="single" w:sz="4" w:space="0" w:color="auto"/>
              <w:bottom w:val="single" w:sz="4" w:space="0" w:color="auto"/>
              <w:right w:val="single" w:sz="4" w:space="0" w:color="auto"/>
            </w:tcBorders>
            <w:shd w:val="clear" w:color="auto" w:fill="auto"/>
            <w:vAlign w:val="bottom"/>
          </w:tcPr>
          <w:p w14:paraId="193DFF89" w14:textId="77777777" w:rsidR="00D31C4D" w:rsidRDefault="001F0478">
            <w:pPr>
              <w:jc w:val="center"/>
              <w:rPr>
                <w:sz w:val="20"/>
                <w:szCs w:val="20"/>
              </w:rPr>
            </w:pPr>
            <w:r>
              <w:rPr>
                <w:sz w:val="20"/>
                <w:szCs w:val="20"/>
              </w:rPr>
              <w:t>чел</w:t>
            </w:r>
          </w:p>
        </w:tc>
        <w:tc>
          <w:tcPr>
            <w:tcW w:w="851" w:type="dxa"/>
            <w:tcBorders>
              <w:top w:val="nil"/>
              <w:left w:val="nil"/>
              <w:bottom w:val="single" w:sz="4" w:space="0" w:color="auto"/>
              <w:right w:val="single" w:sz="4" w:space="0" w:color="auto"/>
            </w:tcBorders>
            <w:shd w:val="clear" w:color="auto" w:fill="auto"/>
            <w:vAlign w:val="center"/>
          </w:tcPr>
          <w:p w14:paraId="4F31443B" w14:textId="77777777" w:rsidR="00D31C4D" w:rsidRDefault="001F0478">
            <w:pPr>
              <w:jc w:val="center"/>
              <w:rPr>
                <w:sz w:val="20"/>
                <w:szCs w:val="20"/>
              </w:rPr>
            </w:pPr>
            <w:r>
              <w:rPr>
                <w:sz w:val="20"/>
                <w:szCs w:val="20"/>
              </w:rPr>
              <w:t>1</w:t>
            </w:r>
          </w:p>
        </w:tc>
        <w:tc>
          <w:tcPr>
            <w:tcW w:w="1315" w:type="dxa"/>
            <w:gridSpan w:val="3"/>
            <w:tcBorders>
              <w:top w:val="nil"/>
              <w:left w:val="nil"/>
              <w:bottom w:val="single" w:sz="4" w:space="0" w:color="auto"/>
              <w:right w:val="single" w:sz="4" w:space="0" w:color="auto"/>
            </w:tcBorders>
            <w:shd w:val="clear" w:color="auto" w:fill="auto"/>
            <w:vAlign w:val="center"/>
          </w:tcPr>
          <w:p w14:paraId="1723CEFA" w14:textId="223E70DC" w:rsidR="00D31C4D" w:rsidRDefault="00D31C4D">
            <w:pPr>
              <w:jc w:val="center"/>
              <w:rPr>
                <w:sz w:val="20"/>
                <w:szCs w:val="20"/>
              </w:rPr>
            </w:pPr>
          </w:p>
        </w:tc>
        <w:tc>
          <w:tcPr>
            <w:tcW w:w="1720" w:type="dxa"/>
            <w:gridSpan w:val="4"/>
            <w:tcBorders>
              <w:top w:val="nil"/>
              <w:left w:val="nil"/>
              <w:bottom w:val="single" w:sz="4" w:space="0" w:color="auto"/>
              <w:right w:val="single" w:sz="4" w:space="0" w:color="auto"/>
            </w:tcBorders>
            <w:shd w:val="clear" w:color="auto" w:fill="auto"/>
            <w:noWrap/>
            <w:vAlign w:val="center"/>
          </w:tcPr>
          <w:p w14:paraId="0A7E346C" w14:textId="7FEF8140" w:rsidR="00D31C4D" w:rsidRDefault="00D31C4D">
            <w:pPr>
              <w:jc w:val="center"/>
              <w:rPr>
                <w:sz w:val="20"/>
                <w:szCs w:val="20"/>
              </w:rPr>
            </w:pPr>
          </w:p>
        </w:tc>
      </w:tr>
      <w:tr w:rsidR="00D31C4D" w14:paraId="1E5EEE2E" w14:textId="77777777">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DCDC728" w14:textId="77777777" w:rsidR="00D31C4D" w:rsidRDefault="00D31C4D">
            <w:pPr>
              <w:jc w:val="center"/>
              <w:rPr>
                <w:sz w:val="20"/>
                <w:szCs w:val="20"/>
              </w:rPr>
            </w:pPr>
          </w:p>
        </w:tc>
        <w:tc>
          <w:tcPr>
            <w:tcW w:w="4665" w:type="dxa"/>
            <w:gridSpan w:val="3"/>
            <w:tcBorders>
              <w:top w:val="nil"/>
              <w:left w:val="nil"/>
              <w:bottom w:val="single" w:sz="4" w:space="0" w:color="auto"/>
              <w:right w:val="nil"/>
            </w:tcBorders>
            <w:shd w:val="clear" w:color="auto" w:fill="auto"/>
            <w:vAlign w:val="center"/>
          </w:tcPr>
          <w:p w14:paraId="45D0DC13" w14:textId="77777777" w:rsidR="00D31C4D" w:rsidRDefault="001F0478">
            <w:pPr>
              <w:rPr>
                <w:sz w:val="20"/>
                <w:szCs w:val="20"/>
              </w:rPr>
            </w:pPr>
            <w:r>
              <w:rPr>
                <w:sz w:val="20"/>
                <w:szCs w:val="20"/>
              </w:rPr>
              <w:t>12.3 Рентгенография легких (2 снимок)</w:t>
            </w:r>
          </w:p>
        </w:tc>
        <w:tc>
          <w:tcPr>
            <w:tcW w:w="1149" w:type="dxa"/>
            <w:tcBorders>
              <w:top w:val="nil"/>
              <w:left w:val="single" w:sz="4" w:space="0" w:color="auto"/>
              <w:bottom w:val="single" w:sz="4" w:space="0" w:color="auto"/>
              <w:right w:val="single" w:sz="4" w:space="0" w:color="auto"/>
            </w:tcBorders>
            <w:shd w:val="clear" w:color="auto" w:fill="auto"/>
            <w:vAlign w:val="bottom"/>
          </w:tcPr>
          <w:p w14:paraId="3CBB5FE4" w14:textId="77777777" w:rsidR="00D31C4D" w:rsidRDefault="001F0478">
            <w:pPr>
              <w:jc w:val="center"/>
              <w:rPr>
                <w:sz w:val="20"/>
                <w:szCs w:val="20"/>
              </w:rPr>
            </w:pPr>
            <w:r>
              <w:rPr>
                <w:sz w:val="20"/>
                <w:szCs w:val="20"/>
              </w:rPr>
              <w:t>Чел</w:t>
            </w:r>
          </w:p>
        </w:tc>
        <w:tc>
          <w:tcPr>
            <w:tcW w:w="851" w:type="dxa"/>
            <w:tcBorders>
              <w:top w:val="nil"/>
              <w:left w:val="nil"/>
              <w:bottom w:val="single" w:sz="4" w:space="0" w:color="auto"/>
              <w:right w:val="single" w:sz="4" w:space="0" w:color="auto"/>
            </w:tcBorders>
            <w:shd w:val="clear" w:color="auto" w:fill="auto"/>
            <w:vAlign w:val="center"/>
          </w:tcPr>
          <w:p w14:paraId="11C94213" w14:textId="77777777" w:rsidR="00D31C4D" w:rsidRDefault="001F0478">
            <w:pPr>
              <w:jc w:val="center"/>
              <w:rPr>
                <w:sz w:val="20"/>
                <w:szCs w:val="20"/>
              </w:rPr>
            </w:pPr>
            <w:r>
              <w:rPr>
                <w:sz w:val="20"/>
                <w:szCs w:val="20"/>
              </w:rPr>
              <w:t>1</w:t>
            </w:r>
          </w:p>
        </w:tc>
        <w:tc>
          <w:tcPr>
            <w:tcW w:w="1315" w:type="dxa"/>
            <w:gridSpan w:val="3"/>
            <w:tcBorders>
              <w:top w:val="nil"/>
              <w:left w:val="nil"/>
              <w:bottom w:val="single" w:sz="4" w:space="0" w:color="auto"/>
              <w:right w:val="single" w:sz="4" w:space="0" w:color="auto"/>
            </w:tcBorders>
            <w:shd w:val="clear" w:color="auto" w:fill="auto"/>
            <w:vAlign w:val="center"/>
          </w:tcPr>
          <w:p w14:paraId="07C9FD17" w14:textId="4E32A512" w:rsidR="00D31C4D" w:rsidRDefault="00D31C4D">
            <w:pPr>
              <w:jc w:val="center"/>
              <w:rPr>
                <w:sz w:val="20"/>
                <w:szCs w:val="20"/>
              </w:rPr>
            </w:pPr>
          </w:p>
        </w:tc>
        <w:tc>
          <w:tcPr>
            <w:tcW w:w="1720" w:type="dxa"/>
            <w:gridSpan w:val="4"/>
            <w:tcBorders>
              <w:top w:val="nil"/>
              <w:left w:val="nil"/>
              <w:bottom w:val="single" w:sz="4" w:space="0" w:color="auto"/>
              <w:right w:val="single" w:sz="4" w:space="0" w:color="auto"/>
            </w:tcBorders>
            <w:shd w:val="clear" w:color="auto" w:fill="auto"/>
            <w:noWrap/>
            <w:vAlign w:val="center"/>
          </w:tcPr>
          <w:p w14:paraId="73472E65" w14:textId="507C5E18" w:rsidR="00D31C4D" w:rsidRDefault="00D31C4D">
            <w:pPr>
              <w:jc w:val="center"/>
              <w:rPr>
                <w:sz w:val="20"/>
                <w:szCs w:val="20"/>
              </w:rPr>
            </w:pPr>
          </w:p>
        </w:tc>
      </w:tr>
      <w:tr w:rsidR="00D31C4D" w14:paraId="6D327316" w14:textId="77777777">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A8B11A8" w14:textId="77777777" w:rsidR="00D31C4D" w:rsidRDefault="00D31C4D">
            <w:pPr>
              <w:jc w:val="center"/>
              <w:rPr>
                <w:sz w:val="20"/>
                <w:szCs w:val="20"/>
              </w:rPr>
            </w:pPr>
          </w:p>
        </w:tc>
        <w:tc>
          <w:tcPr>
            <w:tcW w:w="4665" w:type="dxa"/>
            <w:gridSpan w:val="3"/>
            <w:tcBorders>
              <w:top w:val="nil"/>
              <w:left w:val="nil"/>
              <w:bottom w:val="single" w:sz="4" w:space="0" w:color="auto"/>
              <w:right w:val="nil"/>
            </w:tcBorders>
            <w:shd w:val="clear" w:color="auto" w:fill="auto"/>
            <w:vAlign w:val="center"/>
          </w:tcPr>
          <w:p w14:paraId="0A05F6C1" w14:textId="77777777" w:rsidR="00D31C4D" w:rsidRDefault="001F0478">
            <w:pPr>
              <w:rPr>
                <w:sz w:val="20"/>
                <w:szCs w:val="20"/>
              </w:rPr>
            </w:pPr>
            <w:r>
              <w:rPr>
                <w:sz w:val="20"/>
                <w:szCs w:val="20"/>
              </w:rPr>
              <w:t>12.11 Рентгенография кисти руки</w:t>
            </w:r>
          </w:p>
        </w:tc>
        <w:tc>
          <w:tcPr>
            <w:tcW w:w="1149" w:type="dxa"/>
            <w:tcBorders>
              <w:top w:val="nil"/>
              <w:left w:val="single" w:sz="4" w:space="0" w:color="auto"/>
              <w:bottom w:val="single" w:sz="4" w:space="0" w:color="auto"/>
              <w:right w:val="single" w:sz="4" w:space="0" w:color="auto"/>
            </w:tcBorders>
            <w:shd w:val="clear" w:color="auto" w:fill="auto"/>
            <w:vAlign w:val="bottom"/>
          </w:tcPr>
          <w:p w14:paraId="1515FF89" w14:textId="77777777" w:rsidR="00D31C4D" w:rsidRDefault="001F0478">
            <w:pPr>
              <w:jc w:val="center"/>
              <w:rPr>
                <w:sz w:val="20"/>
                <w:szCs w:val="20"/>
              </w:rPr>
            </w:pPr>
            <w:r>
              <w:rPr>
                <w:sz w:val="20"/>
                <w:szCs w:val="20"/>
              </w:rPr>
              <w:t>Чел</w:t>
            </w:r>
          </w:p>
        </w:tc>
        <w:tc>
          <w:tcPr>
            <w:tcW w:w="851" w:type="dxa"/>
            <w:tcBorders>
              <w:top w:val="nil"/>
              <w:left w:val="nil"/>
              <w:bottom w:val="single" w:sz="4" w:space="0" w:color="auto"/>
              <w:right w:val="single" w:sz="4" w:space="0" w:color="auto"/>
            </w:tcBorders>
            <w:shd w:val="clear" w:color="auto" w:fill="auto"/>
            <w:vAlign w:val="center"/>
          </w:tcPr>
          <w:p w14:paraId="72A72AAA" w14:textId="77777777" w:rsidR="00D31C4D" w:rsidRDefault="001F0478">
            <w:pPr>
              <w:jc w:val="center"/>
              <w:rPr>
                <w:sz w:val="20"/>
                <w:szCs w:val="20"/>
              </w:rPr>
            </w:pPr>
            <w:r>
              <w:rPr>
                <w:sz w:val="20"/>
                <w:szCs w:val="20"/>
              </w:rPr>
              <w:t>1</w:t>
            </w:r>
          </w:p>
        </w:tc>
        <w:tc>
          <w:tcPr>
            <w:tcW w:w="1315" w:type="dxa"/>
            <w:gridSpan w:val="3"/>
            <w:tcBorders>
              <w:top w:val="nil"/>
              <w:left w:val="nil"/>
              <w:bottom w:val="single" w:sz="4" w:space="0" w:color="auto"/>
              <w:right w:val="single" w:sz="4" w:space="0" w:color="auto"/>
            </w:tcBorders>
            <w:shd w:val="clear" w:color="auto" w:fill="auto"/>
            <w:vAlign w:val="center"/>
          </w:tcPr>
          <w:p w14:paraId="535E4F46" w14:textId="23CFFBE5" w:rsidR="00D31C4D" w:rsidRDefault="00D31C4D">
            <w:pPr>
              <w:jc w:val="center"/>
              <w:rPr>
                <w:sz w:val="20"/>
                <w:szCs w:val="20"/>
              </w:rPr>
            </w:pPr>
          </w:p>
        </w:tc>
        <w:tc>
          <w:tcPr>
            <w:tcW w:w="1720" w:type="dxa"/>
            <w:gridSpan w:val="4"/>
            <w:tcBorders>
              <w:top w:val="nil"/>
              <w:left w:val="nil"/>
              <w:bottom w:val="single" w:sz="4" w:space="0" w:color="auto"/>
              <w:right w:val="single" w:sz="4" w:space="0" w:color="auto"/>
            </w:tcBorders>
            <w:shd w:val="clear" w:color="auto" w:fill="auto"/>
            <w:noWrap/>
            <w:vAlign w:val="center"/>
          </w:tcPr>
          <w:p w14:paraId="6B29644A" w14:textId="07F38207" w:rsidR="00D31C4D" w:rsidRDefault="00D31C4D">
            <w:pPr>
              <w:jc w:val="center"/>
              <w:rPr>
                <w:sz w:val="20"/>
                <w:szCs w:val="20"/>
              </w:rPr>
            </w:pPr>
          </w:p>
        </w:tc>
      </w:tr>
      <w:tr w:rsidR="00D31C4D" w14:paraId="100EA063" w14:textId="77777777">
        <w:trPr>
          <w:trHeight w:val="510"/>
          <w:jc w:val="center"/>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A561DC4" w14:textId="77777777" w:rsidR="00D31C4D" w:rsidRDefault="00D31C4D">
            <w:pPr>
              <w:jc w:val="center"/>
              <w:rPr>
                <w:sz w:val="20"/>
                <w:szCs w:val="20"/>
              </w:rPr>
            </w:pPr>
          </w:p>
        </w:tc>
        <w:tc>
          <w:tcPr>
            <w:tcW w:w="4665" w:type="dxa"/>
            <w:gridSpan w:val="3"/>
            <w:tcBorders>
              <w:top w:val="nil"/>
              <w:left w:val="nil"/>
              <w:bottom w:val="single" w:sz="4" w:space="0" w:color="auto"/>
              <w:right w:val="nil"/>
            </w:tcBorders>
            <w:shd w:val="clear" w:color="auto" w:fill="auto"/>
            <w:vAlign w:val="center"/>
          </w:tcPr>
          <w:p w14:paraId="1E12887B" w14:textId="77777777" w:rsidR="00D31C4D" w:rsidRDefault="001F0478">
            <w:pPr>
              <w:rPr>
                <w:sz w:val="20"/>
                <w:szCs w:val="20"/>
              </w:rPr>
            </w:pPr>
            <w:r>
              <w:rPr>
                <w:sz w:val="20"/>
                <w:szCs w:val="20"/>
              </w:rPr>
              <w:t>16.11.1 Антитела к ВИ-антигену сальмонелл тифа в реакции пассивной гемагглютинации</w:t>
            </w:r>
          </w:p>
        </w:tc>
        <w:tc>
          <w:tcPr>
            <w:tcW w:w="1149" w:type="dxa"/>
            <w:tcBorders>
              <w:top w:val="nil"/>
              <w:left w:val="single" w:sz="4" w:space="0" w:color="auto"/>
              <w:bottom w:val="single" w:sz="4" w:space="0" w:color="auto"/>
              <w:right w:val="single" w:sz="4" w:space="0" w:color="auto"/>
            </w:tcBorders>
            <w:shd w:val="clear" w:color="auto" w:fill="auto"/>
            <w:vAlign w:val="bottom"/>
          </w:tcPr>
          <w:p w14:paraId="53E681A4" w14:textId="77777777" w:rsidR="00D31C4D" w:rsidRDefault="001F0478">
            <w:pPr>
              <w:jc w:val="center"/>
              <w:rPr>
                <w:sz w:val="20"/>
                <w:szCs w:val="20"/>
              </w:rPr>
            </w:pPr>
            <w:r>
              <w:rPr>
                <w:sz w:val="20"/>
                <w:szCs w:val="20"/>
              </w:rPr>
              <w:t>Чел</w:t>
            </w:r>
          </w:p>
        </w:tc>
        <w:tc>
          <w:tcPr>
            <w:tcW w:w="851" w:type="dxa"/>
            <w:tcBorders>
              <w:top w:val="nil"/>
              <w:left w:val="nil"/>
              <w:bottom w:val="single" w:sz="4" w:space="0" w:color="auto"/>
              <w:right w:val="single" w:sz="4" w:space="0" w:color="auto"/>
            </w:tcBorders>
            <w:shd w:val="clear" w:color="auto" w:fill="auto"/>
            <w:vAlign w:val="center"/>
          </w:tcPr>
          <w:p w14:paraId="4A286B17" w14:textId="77777777" w:rsidR="00D31C4D" w:rsidRDefault="001F0478">
            <w:pPr>
              <w:jc w:val="center"/>
              <w:rPr>
                <w:sz w:val="20"/>
                <w:szCs w:val="20"/>
              </w:rPr>
            </w:pPr>
            <w:r>
              <w:rPr>
                <w:sz w:val="20"/>
                <w:szCs w:val="20"/>
              </w:rPr>
              <w:t>1</w:t>
            </w:r>
          </w:p>
        </w:tc>
        <w:tc>
          <w:tcPr>
            <w:tcW w:w="1315" w:type="dxa"/>
            <w:gridSpan w:val="3"/>
            <w:tcBorders>
              <w:top w:val="nil"/>
              <w:left w:val="nil"/>
              <w:bottom w:val="single" w:sz="4" w:space="0" w:color="auto"/>
              <w:right w:val="single" w:sz="4" w:space="0" w:color="auto"/>
            </w:tcBorders>
            <w:shd w:val="clear" w:color="auto" w:fill="auto"/>
            <w:vAlign w:val="center"/>
          </w:tcPr>
          <w:p w14:paraId="799140F9" w14:textId="6750E310" w:rsidR="00D31C4D" w:rsidRDefault="00D31C4D">
            <w:pPr>
              <w:jc w:val="center"/>
              <w:rPr>
                <w:sz w:val="20"/>
                <w:szCs w:val="20"/>
              </w:rPr>
            </w:pPr>
          </w:p>
        </w:tc>
        <w:tc>
          <w:tcPr>
            <w:tcW w:w="1720" w:type="dxa"/>
            <w:gridSpan w:val="4"/>
            <w:tcBorders>
              <w:top w:val="nil"/>
              <w:left w:val="nil"/>
              <w:bottom w:val="single" w:sz="4" w:space="0" w:color="auto"/>
              <w:right w:val="single" w:sz="4" w:space="0" w:color="auto"/>
            </w:tcBorders>
            <w:shd w:val="clear" w:color="auto" w:fill="auto"/>
            <w:noWrap/>
            <w:vAlign w:val="center"/>
          </w:tcPr>
          <w:p w14:paraId="6477C0B8" w14:textId="7CFF4040" w:rsidR="00D31C4D" w:rsidRDefault="00D31C4D">
            <w:pPr>
              <w:jc w:val="center"/>
              <w:rPr>
                <w:sz w:val="20"/>
                <w:szCs w:val="20"/>
              </w:rPr>
            </w:pPr>
          </w:p>
        </w:tc>
      </w:tr>
      <w:tr w:rsidR="00D31C4D" w14:paraId="0A65BE55" w14:textId="77777777">
        <w:trPr>
          <w:trHeight w:val="300"/>
          <w:jc w:val="center"/>
        </w:trPr>
        <w:tc>
          <w:tcPr>
            <w:tcW w:w="580" w:type="dxa"/>
            <w:tcBorders>
              <w:top w:val="nil"/>
              <w:left w:val="single" w:sz="4" w:space="0" w:color="auto"/>
              <w:bottom w:val="single" w:sz="4" w:space="0" w:color="auto"/>
              <w:right w:val="single" w:sz="4" w:space="0" w:color="auto"/>
            </w:tcBorders>
            <w:shd w:val="clear" w:color="auto" w:fill="auto"/>
            <w:noWrap/>
            <w:vAlign w:val="center"/>
          </w:tcPr>
          <w:p w14:paraId="2894B810" w14:textId="77777777" w:rsidR="00D31C4D" w:rsidRDefault="00D31C4D">
            <w:pPr>
              <w:jc w:val="center"/>
              <w:rPr>
                <w:sz w:val="20"/>
                <w:szCs w:val="20"/>
              </w:rPr>
            </w:pPr>
          </w:p>
        </w:tc>
        <w:tc>
          <w:tcPr>
            <w:tcW w:w="4665" w:type="dxa"/>
            <w:gridSpan w:val="3"/>
            <w:tcBorders>
              <w:top w:val="nil"/>
              <w:left w:val="nil"/>
              <w:bottom w:val="single" w:sz="4" w:space="0" w:color="auto"/>
              <w:right w:val="nil"/>
            </w:tcBorders>
            <w:shd w:val="clear" w:color="auto" w:fill="auto"/>
            <w:vAlign w:val="center"/>
          </w:tcPr>
          <w:p w14:paraId="6EDA1445" w14:textId="77777777" w:rsidR="00D31C4D" w:rsidRDefault="001F0478">
            <w:pPr>
              <w:rPr>
                <w:sz w:val="20"/>
                <w:szCs w:val="20"/>
              </w:rPr>
            </w:pPr>
            <w:r>
              <w:rPr>
                <w:sz w:val="20"/>
                <w:szCs w:val="20"/>
              </w:rPr>
              <w:t>15.1.5 Исследование крови на ретикулоциты</w:t>
            </w:r>
          </w:p>
        </w:tc>
        <w:tc>
          <w:tcPr>
            <w:tcW w:w="1149" w:type="dxa"/>
            <w:tcBorders>
              <w:top w:val="nil"/>
              <w:left w:val="single" w:sz="4" w:space="0" w:color="auto"/>
              <w:bottom w:val="single" w:sz="4" w:space="0" w:color="auto"/>
              <w:right w:val="single" w:sz="4" w:space="0" w:color="auto"/>
            </w:tcBorders>
            <w:shd w:val="clear" w:color="auto" w:fill="auto"/>
            <w:vAlign w:val="bottom"/>
          </w:tcPr>
          <w:p w14:paraId="515E5CE0" w14:textId="77777777" w:rsidR="00D31C4D" w:rsidRDefault="001F0478">
            <w:pPr>
              <w:jc w:val="center"/>
              <w:rPr>
                <w:sz w:val="20"/>
                <w:szCs w:val="20"/>
              </w:rPr>
            </w:pPr>
            <w:r>
              <w:rPr>
                <w:sz w:val="20"/>
                <w:szCs w:val="20"/>
              </w:rPr>
              <w:t>Чел</w:t>
            </w:r>
          </w:p>
        </w:tc>
        <w:tc>
          <w:tcPr>
            <w:tcW w:w="851" w:type="dxa"/>
            <w:tcBorders>
              <w:top w:val="nil"/>
              <w:left w:val="nil"/>
              <w:bottom w:val="single" w:sz="4" w:space="0" w:color="auto"/>
              <w:right w:val="single" w:sz="4" w:space="0" w:color="auto"/>
            </w:tcBorders>
            <w:shd w:val="clear" w:color="auto" w:fill="auto"/>
            <w:vAlign w:val="center"/>
          </w:tcPr>
          <w:p w14:paraId="1A1D2D83" w14:textId="77777777" w:rsidR="00D31C4D" w:rsidRDefault="001F0478">
            <w:pPr>
              <w:jc w:val="center"/>
              <w:rPr>
                <w:sz w:val="20"/>
                <w:szCs w:val="20"/>
              </w:rPr>
            </w:pPr>
            <w:r>
              <w:rPr>
                <w:sz w:val="20"/>
                <w:szCs w:val="20"/>
              </w:rPr>
              <w:t>1</w:t>
            </w:r>
          </w:p>
        </w:tc>
        <w:tc>
          <w:tcPr>
            <w:tcW w:w="1315" w:type="dxa"/>
            <w:gridSpan w:val="3"/>
            <w:tcBorders>
              <w:top w:val="nil"/>
              <w:left w:val="nil"/>
              <w:bottom w:val="single" w:sz="4" w:space="0" w:color="auto"/>
              <w:right w:val="single" w:sz="4" w:space="0" w:color="auto"/>
            </w:tcBorders>
            <w:shd w:val="clear" w:color="auto" w:fill="auto"/>
            <w:vAlign w:val="center"/>
          </w:tcPr>
          <w:p w14:paraId="272DEEED" w14:textId="6B9237BE" w:rsidR="00D31C4D" w:rsidRDefault="00D31C4D">
            <w:pPr>
              <w:jc w:val="center"/>
              <w:rPr>
                <w:sz w:val="20"/>
                <w:szCs w:val="20"/>
              </w:rPr>
            </w:pPr>
          </w:p>
        </w:tc>
        <w:tc>
          <w:tcPr>
            <w:tcW w:w="1720" w:type="dxa"/>
            <w:gridSpan w:val="4"/>
            <w:tcBorders>
              <w:top w:val="nil"/>
              <w:left w:val="nil"/>
              <w:bottom w:val="single" w:sz="4" w:space="0" w:color="auto"/>
              <w:right w:val="single" w:sz="4" w:space="0" w:color="auto"/>
            </w:tcBorders>
            <w:shd w:val="clear" w:color="auto" w:fill="auto"/>
            <w:noWrap/>
            <w:vAlign w:val="center"/>
          </w:tcPr>
          <w:p w14:paraId="20A10D15" w14:textId="2523DAEB" w:rsidR="00D31C4D" w:rsidRDefault="00D31C4D">
            <w:pPr>
              <w:jc w:val="center"/>
              <w:rPr>
                <w:sz w:val="20"/>
                <w:szCs w:val="20"/>
              </w:rPr>
            </w:pPr>
          </w:p>
        </w:tc>
      </w:tr>
      <w:tr w:rsidR="00D31C4D" w14:paraId="752360C7" w14:textId="77777777">
        <w:trPr>
          <w:trHeight w:val="492"/>
          <w:jc w:val="center"/>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2D6CCAD" w14:textId="77777777" w:rsidR="00D31C4D" w:rsidRDefault="00D31C4D">
            <w:pPr>
              <w:jc w:val="center"/>
              <w:rPr>
                <w:sz w:val="20"/>
                <w:szCs w:val="20"/>
              </w:rPr>
            </w:pPr>
          </w:p>
        </w:tc>
        <w:tc>
          <w:tcPr>
            <w:tcW w:w="4665" w:type="dxa"/>
            <w:gridSpan w:val="3"/>
            <w:tcBorders>
              <w:top w:val="nil"/>
              <w:left w:val="nil"/>
              <w:bottom w:val="single" w:sz="4" w:space="0" w:color="auto"/>
              <w:right w:val="nil"/>
            </w:tcBorders>
            <w:shd w:val="clear" w:color="auto" w:fill="auto"/>
            <w:vAlign w:val="center"/>
          </w:tcPr>
          <w:p w14:paraId="239BAD82" w14:textId="77777777" w:rsidR="00D31C4D" w:rsidRDefault="001F0478">
            <w:pPr>
              <w:rPr>
                <w:sz w:val="20"/>
                <w:szCs w:val="20"/>
              </w:rPr>
            </w:pPr>
            <w:r>
              <w:rPr>
                <w:sz w:val="20"/>
                <w:szCs w:val="20"/>
              </w:rPr>
              <w:t>12.2  Флюорография легких в 2-х проекциях</w:t>
            </w:r>
          </w:p>
        </w:tc>
        <w:tc>
          <w:tcPr>
            <w:tcW w:w="1149" w:type="dxa"/>
            <w:tcBorders>
              <w:top w:val="nil"/>
              <w:left w:val="single" w:sz="4" w:space="0" w:color="auto"/>
              <w:bottom w:val="single" w:sz="4" w:space="0" w:color="auto"/>
              <w:right w:val="single" w:sz="4" w:space="0" w:color="auto"/>
            </w:tcBorders>
            <w:shd w:val="clear" w:color="auto" w:fill="auto"/>
            <w:vAlign w:val="bottom"/>
          </w:tcPr>
          <w:p w14:paraId="277FE0F0" w14:textId="77777777" w:rsidR="00D31C4D" w:rsidRDefault="001F0478">
            <w:pPr>
              <w:jc w:val="center"/>
              <w:rPr>
                <w:sz w:val="20"/>
                <w:szCs w:val="20"/>
              </w:rPr>
            </w:pPr>
            <w:r>
              <w:rPr>
                <w:sz w:val="20"/>
                <w:szCs w:val="20"/>
              </w:rPr>
              <w:t>Чел</w:t>
            </w:r>
          </w:p>
        </w:tc>
        <w:tc>
          <w:tcPr>
            <w:tcW w:w="851" w:type="dxa"/>
            <w:tcBorders>
              <w:top w:val="nil"/>
              <w:left w:val="nil"/>
              <w:bottom w:val="single" w:sz="4" w:space="0" w:color="auto"/>
              <w:right w:val="single" w:sz="4" w:space="0" w:color="auto"/>
            </w:tcBorders>
            <w:shd w:val="clear" w:color="auto" w:fill="auto"/>
            <w:vAlign w:val="center"/>
          </w:tcPr>
          <w:p w14:paraId="414245D6" w14:textId="77777777" w:rsidR="00D31C4D" w:rsidRDefault="001F0478">
            <w:pPr>
              <w:jc w:val="center"/>
              <w:rPr>
                <w:sz w:val="20"/>
                <w:szCs w:val="20"/>
              </w:rPr>
            </w:pPr>
            <w:r>
              <w:rPr>
                <w:sz w:val="20"/>
                <w:szCs w:val="20"/>
              </w:rPr>
              <w:t>1</w:t>
            </w:r>
          </w:p>
        </w:tc>
        <w:tc>
          <w:tcPr>
            <w:tcW w:w="1315" w:type="dxa"/>
            <w:gridSpan w:val="3"/>
            <w:tcBorders>
              <w:top w:val="nil"/>
              <w:left w:val="nil"/>
              <w:bottom w:val="single" w:sz="4" w:space="0" w:color="auto"/>
              <w:right w:val="single" w:sz="4" w:space="0" w:color="auto"/>
            </w:tcBorders>
            <w:shd w:val="clear" w:color="auto" w:fill="auto"/>
            <w:vAlign w:val="center"/>
          </w:tcPr>
          <w:p w14:paraId="32CB07A3" w14:textId="127EE714" w:rsidR="00D31C4D" w:rsidRDefault="00D31C4D">
            <w:pPr>
              <w:jc w:val="center"/>
              <w:rPr>
                <w:sz w:val="20"/>
                <w:szCs w:val="20"/>
              </w:rPr>
            </w:pPr>
          </w:p>
        </w:tc>
        <w:tc>
          <w:tcPr>
            <w:tcW w:w="1720" w:type="dxa"/>
            <w:gridSpan w:val="4"/>
            <w:tcBorders>
              <w:top w:val="nil"/>
              <w:left w:val="nil"/>
              <w:bottom w:val="single" w:sz="4" w:space="0" w:color="auto"/>
              <w:right w:val="single" w:sz="4" w:space="0" w:color="auto"/>
            </w:tcBorders>
            <w:shd w:val="clear" w:color="auto" w:fill="auto"/>
            <w:noWrap/>
            <w:vAlign w:val="center"/>
          </w:tcPr>
          <w:p w14:paraId="6F073200" w14:textId="63717413" w:rsidR="00D31C4D" w:rsidRDefault="00D31C4D">
            <w:pPr>
              <w:jc w:val="center"/>
              <w:rPr>
                <w:sz w:val="20"/>
                <w:szCs w:val="20"/>
              </w:rPr>
            </w:pPr>
          </w:p>
        </w:tc>
      </w:tr>
      <w:tr w:rsidR="00D31C4D" w14:paraId="145437C5" w14:textId="77777777">
        <w:trPr>
          <w:trHeight w:val="453"/>
          <w:jc w:val="center"/>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A262509" w14:textId="77777777" w:rsidR="00D31C4D" w:rsidRDefault="00D31C4D">
            <w:pPr>
              <w:jc w:val="center"/>
              <w:rPr>
                <w:sz w:val="20"/>
                <w:szCs w:val="20"/>
              </w:rPr>
            </w:pPr>
          </w:p>
        </w:tc>
        <w:tc>
          <w:tcPr>
            <w:tcW w:w="4665" w:type="dxa"/>
            <w:gridSpan w:val="3"/>
            <w:tcBorders>
              <w:top w:val="nil"/>
              <w:left w:val="nil"/>
              <w:bottom w:val="single" w:sz="4" w:space="0" w:color="auto"/>
              <w:right w:val="nil"/>
            </w:tcBorders>
            <w:shd w:val="clear" w:color="auto" w:fill="auto"/>
            <w:vAlign w:val="center"/>
          </w:tcPr>
          <w:p w14:paraId="556E3D2A" w14:textId="77777777" w:rsidR="00D31C4D" w:rsidRDefault="001F0478">
            <w:pPr>
              <w:rPr>
                <w:sz w:val="20"/>
                <w:szCs w:val="20"/>
              </w:rPr>
            </w:pPr>
            <w:r>
              <w:rPr>
                <w:sz w:val="20"/>
                <w:szCs w:val="20"/>
              </w:rPr>
              <w:t xml:space="preserve">34.5.3  </w:t>
            </w:r>
            <w:proofErr w:type="spellStart"/>
            <w:r>
              <w:rPr>
                <w:sz w:val="20"/>
                <w:szCs w:val="20"/>
              </w:rPr>
              <w:t>Вибротест</w:t>
            </w:r>
            <w:proofErr w:type="spellEnd"/>
          </w:p>
        </w:tc>
        <w:tc>
          <w:tcPr>
            <w:tcW w:w="1149" w:type="dxa"/>
            <w:tcBorders>
              <w:top w:val="nil"/>
              <w:left w:val="single" w:sz="4" w:space="0" w:color="auto"/>
              <w:bottom w:val="single" w:sz="4" w:space="0" w:color="auto"/>
              <w:right w:val="single" w:sz="4" w:space="0" w:color="auto"/>
            </w:tcBorders>
            <w:shd w:val="clear" w:color="auto" w:fill="auto"/>
            <w:vAlign w:val="bottom"/>
          </w:tcPr>
          <w:p w14:paraId="2C5F767C" w14:textId="77777777" w:rsidR="00D31C4D" w:rsidRDefault="001F0478">
            <w:pPr>
              <w:jc w:val="center"/>
              <w:rPr>
                <w:sz w:val="20"/>
                <w:szCs w:val="20"/>
              </w:rPr>
            </w:pPr>
            <w:r>
              <w:rPr>
                <w:sz w:val="20"/>
                <w:szCs w:val="20"/>
              </w:rPr>
              <w:t>Чел</w:t>
            </w:r>
          </w:p>
        </w:tc>
        <w:tc>
          <w:tcPr>
            <w:tcW w:w="851" w:type="dxa"/>
            <w:tcBorders>
              <w:top w:val="nil"/>
              <w:left w:val="nil"/>
              <w:bottom w:val="single" w:sz="4" w:space="0" w:color="auto"/>
              <w:right w:val="single" w:sz="4" w:space="0" w:color="auto"/>
            </w:tcBorders>
            <w:shd w:val="clear" w:color="auto" w:fill="auto"/>
            <w:vAlign w:val="center"/>
          </w:tcPr>
          <w:p w14:paraId="40A026BC" w14:textId="77777777" w:rsidR="00D31C4D" w:rsidRDefault="001F0478">
            <w:pPr>
              <w:jc w:val="center"/>
              <w:rPr>
                <w:sz w:val="20"/>
                <w:szCs w:val="20"/>
              </w:rPr>
            </w:pPr>
            <w:r>
              <w:rPr>
                <w:sz w:val="20"/>
                <w:szCs w:val="20"/>
              </w:rPr>
              <w:t>1</w:t>
            </w:r>
          </w:p>
        </w:tc>
        <w:tc>
          <w:tcPr>
            <w:tcW w:w="1315" w:type="dxa"/>
            <w:gridSpan w:val="3"/>
            <w:tcBorders>
              <w:top w:val="nil"/>
              <w:left w:val="nil"/>
              <w:bottom w:val="single" w:sz="4" w:space="0" w:color="auto"/>
              <w:right w:val="single" w:sz="4" w:space="0" w:color="auto"/>
            </w:tcBorders>
            <w:shd w:val="clear" w:color="auto" w:fill="auto"/>
            <w:vAlign w:val="center"/>
          </w:tcPr>
          <w:p w14:paraId="37119BF2" w14:textId="55AD9A38" w:rsidR="00D31C4D" w:rsidRDefault="00D31C4D">
            <w:pPr>
              <w:jc w:val="center"/>
              <w:rPr>
                <w:sz w:val="20"/>
                <w:szCs w:val="20"/>
              </w:rPr>
            </w:pPr>
          </w:p>
        </w:tc>
        <w:tc>
          <w:tcPr>
            <w:tcW w:w="1720" w:type="dxa"/>
            <w:gridSpan w:val="4"/>
            <w:tcBorders>
              <w:top w:val="nil"/>
              <w:left w:val="nil"/>
              <w:bottom w:val="single" w:sz="4" w:space="0" w:color="auto"/>
              <w:right w:val="single" w:sz="4" w:space="0" w:color="auto"/>
            </w:tcBorders>
            <w:shd w:val="clear" w:color="auto" w:fill="auto"/>
            <w:noWrap/>
            <w:vAlign w:val="center"/>
          </w:tcPr>
          <w:p w14:paraId="30422F0D" w14:textId="2973AC81" w:rsidR="00D31C4D" w:rsidRDefault="00D31C4D">
            <w:pPr>
              <w:jc w:val="center"/>
              <w:rPr>
                <w:sz w:val="20"/>
                <w:szCs w:val="20"/>
              </w:rPr>
            </w:pPr>
          </w:p>
        </w:tc>
      </w:tr>
      <w:tr w:rsidR="00D31C4D" w14:paraId="6092A776" w14:textId="77777777">
        <w:trPr>
          <w:trHeight w:val="615"/>
          <w:jc w:val="center"/>
        </w:trPr>
        <w:tc>
          <w:tcPr>
            <w:tcW w:w="580" w:type="dxa"/>
            <w:tcBorders>
              <w:top w:val="nil"/>
              <w:left w:val="single" w:sz="4" w:space="0" w:color="auto"/>
              <w:bottom w:val="single" w:sz="4" w:space="0" w:color="auto"/>
              <w:right w:val="single" w:sz="4" w:space="0" w:color="auto"/>
            </w:tcBorders>
            <w:shd w:val="clear" w:color="auto" w:fill="auto"/>
            <w:noWrap/>
            <w:vAlign w:val="center"/>
          </w:tcPr>
          <w:p w14:paraId="390D54C8" w14:textId="77777777" w:rsidR="00D31C4D" w:rsidRDefault="00D31C4D">
            <w:pPr>
              <w:jc w:val="center"/>
              <w:rPr>
                <w:sz w:val="20"/>
                <w:szCs w:val="20"/>
              </w:rPr>
            </w:pPr>
          </w:p>
        </w:tc>
        <w:tc>
          <w:tcPr>
            <w:tcW w:w="4665" w:type="dxa"/>
            <w:gridSpan w:val="3"/>
            <w:tcBorders>
              <w:top w:val="nil"/>
              <w:left w:val="nil"/>
              <w:bottom w:val="single" w:sz="4" w:space="0" w:color="auto"/>
              <w:right w:val="nil"/>
            </w:tcBorders>
            <w:shd w:val="clear" w:color="auto" w:fill="auto"/>
            <w:vAlign w:val="center"/>
          </w:tcPr>
          <w:p w14:paraId="19291487" w14:textId="77777777" w:rsidR="00D31C4D" w:rsidRDefault="001F0478">
            <w:pPr>
              <w:rPr>
                <w:sz w:val="20"/>
                <w:szCs w:val="20"/>
              </w:rPr>
            </w:pPr>
            <w:r>
              <w:rPr>
                <w:sz w:val="20"/>
                <w:szCs w:val="20"/>
              </w:rPr>
              <w:t>15.2.17Цитологическое исследование отделяемого влагалища, цервикального канала и шейки матки (на АК)</w:t>
            </w:r>
          </w:p>
        </w:tc>
        <w:tc>
          <w:tcPr>
            <w:tcW w:w="1149" w:type="dxa"/>
            <w:tcBorders>
              <w:top w:val="nil"/>
              <w:left w:val="single" w:sz="4" w:space="0" w:color="auto"/>
              <w:bottom w:val="single" w:sz="4" w:space="0" w:color="auto"/>
              <w:right w:val="single" w:sz="4" w:space="0" w:color="auto"/>
            </w:tcBorders>
            <w:shd w:val="clear" w:color="auto" w:fill="auto"/>
            <w:vAlign w:val="bottom"/>
          </w:tcPr>
          <w:p w14:paraId="220C6127" w14:textId="77777777" w:rsidR="00D31C4D" w:rsidRDefault="001F0478">
            <w:pPr>
              <w:jc w:val="center"/>
              <w:rPr>
                <w:sz w:val="20"/>
                <w:szCs w:val="20"/>
              </w:rPr>
            </w:pPr>
            <w:r>
              <w:rPr>
                <w:sz w:val="20"/>
                <w:szCs w:val="20"/>
              </w:rPr>
              <w:t>Чел</w:t>
            </w:r>
          </w:p>
        </w:tc>
        <w:tc>
          <w:tcPr>
            <w:tcW w:w="851" w:type="dxa"/>
            <w:tcBorders>
              <w:top w:val="nil"/>
              <w:left w:val="nil"/>
              <w:bottom w:val="single" w:sz="4" w:space="0" w:color="auto"/>
              <w:right w:val="single" w:sz="4" w:space="0" w:color="auto"/>
            </w:tcBorders>
            <w:shd w:val="clear" w:color="auto" w:fill="auto"/>
            <w:vAlign w:val="center"/>
          </w:tcPr>
          <w:p w14:paraId="1D3617CB" w14:textId="77777777" w:rsidR="00D31C4D" w:rsidRDefault="001F0478">
            <w:pPr>
              <w:jc w:val="center"/>
              <w:rPr>
                <w:sz w:val="20"/>
                <w:szCs w:val="20"/>
              </w:rPr>
            </w:pPr>
            <w:r>
              <w:rPr>
                <w:sz w:val="20"/>
                <w:szCs w:val="20"/>
              </w:rPr>
              <w:t>1</w:t>
            </w:r>
          </w:p>
        </w:tc>
        <w:tc>
          <w:tcPr>
            <w:tcW w:w="1315" w:type="dxa"/>
            <w:gridSpan w:val="3"/>
            <w:tcBorders>
              <w:top w:val="nil"/>
              <w:left w:val="nil"/>
              <w:bottom w:val="single" w:sz="4" w:space="0" w:color="auto"/>
              <w:right w:val="single" w:sz="4" w:space="0" w:color="auto"/>
            </w:tcBorders>
            <w:shd w:val="clear" w:color="auto" w:fill="auto"/>
            <w:vAlign w:val="center"/>
          </w:tcPr>
          <w:p w14:paraId="23155467" w14:textId="6DFF7841" w:rsidR="00D31C4D" w:rsidRDefault="00D31C4D">
            <w:pPr>
              <w:jc w:val="center"/>
              <w:rPr>
                <w:sz w:val="20"/>
                <w:szCs w:val="20"/>
              </w:rPr>
            </w:pPr>
          </w:p>
        </w:tc>
        <w:tc>
          <w:tcPr>
            <w:tcW w:w="1720" w:type="dxa"/>
            <w:gridSpan w:val="4"/>
            <w:tcBorders>
              <w:top w:val="nil"/>
              <w:left w:val="nil"/>
              <w:bottom w:val="single" w:sz="4" w:space="0" w:color="auto"/>
              <w:right w:val="single" w:sz="4" w:space="0" w:color="auto"/>
            </w:tcBorders>
            <w:shd w:val="clear" w:color="auto" w:fill="auto"/>
            <w:noWrap/>
            <w:vAlign w:val="center"/>
          </w:tcPr>
          <w:p w14:paraId="61CA1332" w14:textId="00022985" w:rsidR="00D31C4D" w:rsidRDefault="00D31C4D">
            <w:pPr>
              <w:jc w:val="center"/>
              <w:rPr>
                <w:sz w:val="20"/>
                <w:szCs w:val="20"/>
              </w:rPr>
            </w:pPr>
          </w:p>
        </w:tc>
      </w:tr>
      <w:tr w:rsidR="00D31C4D" w14:paraId="726D6942" w14:textId="77777777">
        <w:trPr>
          <w:trHeight w:val="222"/>
          <w:jc w:val="center"/>
        </w:trPr>
        <w:tc>
          <w:tcPr>
            <w:tcW w:w="580" w:type="dxa"/>
            <w:tcBorders>
              <w:top w:val="nil"/>
              <w:left w:val="single" w:sz="4" w:space="0" w:color="auto"/>
              <w:bottom w:val="single" w:sz="4" w:space="0" w:color="auto"/>
              <w:right w:val="single" w:sz="4" w:space="0" w:color="auto"/>
            </w:tcBorders>
            <w:shd w:val="clear" w:color="auto" w:fill="auto"/>
            <w:noWrap/>
            <w:vAlign w:val="center"/>
          </w:tcPr>
          <w:p w14:paraId="61E55E3C" w14:textId="77777777" w:rsidR="00D31C4D" w:rsidRDefault="00D31C4D">
            <w:pPr>
              <w:jc w:val="center"/>
              <w:rPr>
                <w:sz w:val="20"/>
                <w:szCs w:val="20"/>
              </w:rPr>
            </w:pPr>
          </w:p>
        </w:tc>
        <w:tc>
          <w:tcPr>
            <w:tcW w:w="4665" w:type="dxa"/>
            <w:gridSpan w:val="3"/>
            <w:tcBorders>
              <w:top w:val="single" w:sz="8" w:space="0" w:color="auto"/>
              <w:left w:val="nil"/>
              <w:bottom w:val="single" w:sz="4" w:space="0" w:color="auto"/>
              <w:right w:val="single" w:sz="4" w:space="0" w:color="auto"/>
            </w:tcBorders>
            <w:shd w:val="clear" w:color="auto" w:fill="auto"/>
            <w:vAlign w:val="center"/>
          </w:tcPr>
          <w:p w14:paraId="2664F82D" w14:textId="77777777" w:rsidR="00D31C4D" w:rsidRDefault="001F0478">
            <w:pPr>
              <w:rPr>
                <w:color w:val="000000"/>
                <w:sz w:val="20"/>
                <w:szCs w:val="20"/>
              </w:rPr>
            </w:pPr>
            <w:r>
              <w:rPr>
                <w:color w:val="000000"/>
                <w:sz w:val="20"/>
                <w:szCs w:val="20"/>
              </w:rPr>
              <w:t>13.9 Ультразвуковое исследование брюшной полости (комплексное)</w:t>
            </w:r>
          </w:p>
        </w:tc>
        <w:tc>
          <w:tcPr>
            <w:tcW w:w="1149" w:type="dxa"/>
            <w:tcBorders>
              <w:top w:val="nil"/>
              <w:left w:val="nil"/>
              <w:bottom w:val="single" w:sz="4" w:space="0" w:color="auto"/>
              <w:right w:val="single" w:sz="4" w:space="0" w:color="auto"/>
            </w:tcBorders>
            <w:shd w:val="clear" w:color="auto" w:fill="auto"/>
            <w:vAlign w:val="bottom"/>
          </w:tcPr>
          <w:p w14:paraId="39E43C28" w14:textId="77777777" w:rsidR="00D31C4D" w:rsidRDefault="001F0478">
            <w:pPr>
              <w:jc w:val="center"/>
              <w:rPr>
                <w:sz w:val="20"/>
                <w:szCs w:val="20"/>
              </w:rPr>
            </w:pPr>
            <w:r>
              <w:rPr>
                <w:sz w:val="20"/>
                <w:szCs w:val="20"/>
              </w:rPr>
              <w:t>Чел</w:t>
            </w:r>
          </w:p>
        </w:tc>
        <w:tc>
          <w:tcPr>
            <w:tcW w:w="851" w:type="dxa"/>
            <w:tcBorders>
              <w:top w:val="nil"/>
              <w:left w:val="nil"/>
              <w:bottom w:val="single" w:sz="4" w:space="0" w:color="auto"/>
              <w:right w:val="single" w:sz="4" w:space="0" w:color="auto"/>
            </w:tcBorders>
            <w:shd w:val="clear" w:color="auto" w:fill="auto"/>
            <w:vAlign w:val="center"/>
          </w:tcPr>
          <w:p w14:paraId="47EB5FEE" w14:textId="77777777" w:rsidR="00D31C4D" w:rsidRDefault="001F0478">
            <w:pPr>
              <w:jc w:val="center"/>
              <w:rPr>
                <w:sz w:val="20"/>
                <w:szCs w:val="20"/>
              </w:rPr>
            </w:pPr>
            <w:r>
              <w:rPr>
                <w:sz w:val="20"/>
                <w:szCs w:val="20"/>
              </w:rPr>
              <w:t>1</w:t>
            </w:r>
          </w:p>
        </w:tc>
        <w:tc>
          <w:tcPr>
            <w:tcW w:w="1315" w:type="dxa"/>
            <w:gridSpan w:val="3"/>
            <w:tcBorders>
              <w:top w:val="nil"/>
              <w:left w:val="nil"/>
              <w:bottom w:val="single" w:sz="4" w:space="0" w:color="auto"/>
              <w:right w:val="single" w:sz="4" w:space="0" w:color="auto"/>
            </w:tcBorders>
            <w:shd w:val="clear" w:color="auto" w:fill="auto"/>
            <w:vAlign w:val="center"/>
          </w:tcPr>
          <w:p w14:paraId="38F86341" w14:textId="51121068" w:rsidR="00D31C4D" w:rsidRDefault="00D31C4D">
            <w:pPr>
              <w:jc w:val="center"/>
              <w:rPr>
                <w:sz w:val="20"/>
                <w:szCs w:val="20"/>
              </w:rPr>
            </w:pPr>
          </w:p>
        </w:tc>
        <w:tc>
          <w:tcPr>
            <w:tcW w:w="1720" w:type="dxa"/>
            <w:gridSpan w:val="4"/>
            <w:tcBorders>
              <w:top w:val="nil"/>
              <w:left w:val="nil"/>
              <w:bottom w:val="single" w:sz="4" w:space="0" w:color="auto"/>
              <w:right w:val="single" w:sz="4" w:space="0" w:color="auto"/>
            </w:tcBorders>
            <w:shd w:val="clear" w:color="auto" w:fill="auto"/>
            <w:noWrap/>
            <w:vAlign w:val="center"/>
          </w:tcPr>
          <w:p w14:paraId="5E575419" w14:textId="7CB54481" w:rsidR="00D31C4D" w:rsidRDefault="00D31C4D">
            <w:pPr>
              <w:jc w:val="center"/>
              <w:rPr>
                <w:sz w:val="20"/>
                <w:szCs w:val="20"/>
              </w:rPr>
            </w:pPr>
          </w:p>
        </w:tc>
      </w:tr>
      <w:tr w:rsidR="00D31C4D" w14:paraId="224F007E" w14:textId="77777777">
        <w:trPr>
          <w:trHeight w:val="274"/>
          <w:jc w:val="center"/>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9EBCB28" w14:textId="77777777" w:rsidR="00D31C4D" w:rsidRDefault="00D31C4D">
            <w:pPr>
              <w:jc w:val="center"/>
              <w:rPr>
                <w:sz w:val="20"/>
                <w:szCs w:val="20"/>
              </w:rPr>
            </w:pPr>
          </w:p>
        </w:tc>
        <w:tc>
          <w:tcPr>
            <w:tcW w:w="4665" w:type="dxa"/>
            <w:gridSpan w:val="3"/>
            <w:tcBorders>
              <w:top w:val="nil"/>
              <w:left w:val="nil"/>
              <w:bottom w:val="single" w:sz="4" w:space="0" w:color="auto"/>
              <w:right w:val="nil"/>
            </w:tcBorders>
            <w:shd w:val="clear" w:color="auto" w:fill="auto"/>
            <w:vAlign w:val="center"/>
          </w:tcPr>
          <w:p w14:paraId="12F78C02" w14:textId="77777777" w:rsidR="00D31C4D" w:rsidRDefault="001F0478">
            <w:pPr>
              <w:rPr>
                <w:color w:val="000000"/>
                <w:sz w:val="20"/>
                <w:szCs w:val="20"/>
              </w:rPr>
            </w:pPr>
            <w:r>
              <w:rPr>
                <w:color w:val="000000"/>
                <w:sz w:val="20"/>
                <w:szCs w:val="20"/>
              </w:rPr>
              <w:t>13.6 Ультразвуковое исследование матки с придатками</w:t>
            </w:r>
          </w:p>
        </w:tc>
        <w:tc>
          <w:tcPr>
            <w:tcW w:w="1149" w:type="dxa"/>
            <w:tcBorders>
              <w:top w:val="nil"/>
              <w:left w:val="single" w:sz="4" w:space="0" w:color="auto"/>
              <w:bottom w:val="single" w:sz="4" w:space="0" w:color="auto"/>
              <w:right w:val="single" w:sz="4" w:space="0" w:color="auto"/>
            </w:tcBorders>
            <w:shd w:val="clear" w:color="auto" w:fill="auto"/>
            <w:vAlign w:val="bottom"/>
          </w:tcPr>
          <w:p w14:paraId="6844F152" w14:textId="77777777" w:rsidR="00D31C4D" w:rsidRDefault="001F0478">
            <w:pPr>
              <w:jc w:val="center"/>
              <w:rPr>
                <w:sz w:val="20"/>
                <w:szCs w:val="20"/>
              </w:rPr>
            </w:pPr>
            <w:r>
              <w:rPr>
                <w:sz w:val="20"/>
                <w:szCs w:val="20"/>
              </w:rPr>
              <w:t>Чел</w:t>
            </w:r>
          </w:p>
        </w:tc>
        <w:tc>
          <w:tcPr>
            <w:tcW w:w="851" w:type="dxa"/>
            <w:tcBorders>
              <w:top w:val="nil"/>
              <w:left w:val="nil"/>
              <w:bottom w:val="single" w:sz="4" w:space="0" w:color="auto"/>
              <w:right w:val="single" w:sz="4" w:space="0" w:color="auto"/>
            </w:tcBorders>
            <w:shd w:val="clear" w:color="auto" w:fill="auto"/>
            <w:vAlign w:val="center"/>
          </w:tcPr>
          <w:p w14:paraId="621D3ECE" w14:textId="77777777" w:rsidR="00D31C4D" w:rsidRDefault="001F0478">
            <w:pPr>
              <w:jc w:val="center"/>
              <w:rPr>
                <w:sz w:val="20"/>
                <w:szCs w:val="20"/>
              </w:rPr>
            </w:pPr>
            <w:r>
              <w:rPr>
                <w:sz w:val="20"/>
                <w:szCs w:val="20"/>
              </w:rPr>
              <w:t>1</w:t>
            </w:r>
          </w:p>
        </w:tc>
        <w:tc>
          <w:tcPr>
            <w:tcW w:w="1315" w:type="dxa"/>
            <w:gridSpan w:val="3"/>
            <w:tcBorders>
              <w:top w:val="nil"/>
              <w:left w:val="nil"/>
              <w:bottom w:val="single" w:sz="4" w:space="0" w:color="auto"/>
              <w:right w:val="single" w:sz="4" w:space="0" w:color="auto"/>
            </w:tcBorders>
            <w:shd w:val="clear" w:color="auto" w:fill="auto"/>
            <w:vAlign w:val="center"/>
          </w:tcPr>
          <w:p w14:paraId="5D51818E" w14:textId="1D55A161" w:rsidR="00D31C4D" w:rsidRDefault="00D31C4D">
            <w:pPr>
              <w:jc w:val="center"/>
              <w:rPr>
                <w:sz w:val="20"/>
                <w:szCs w:val="20"/>
              </w:rPr>
            </w:pPr>
          </w:p>
        </w:tc>
        <w:tc>
          <w:tcPr>
            <w:tcW w:w="1720" w:type="dxa"/>
            <w:gridSpan w:val="4"/>
            <w:tcBorders>
              <w:top w:val="nil"/>
              <w:left w:val="nil"/>
              <w:bottom w:val="single" w:sz="4" w:space="0" w:color="auto"/>
              <w:right w:val="single" w:sz="4" w:space="0" w:color="auto"/>
            </w:tcBorders>
            <w:shd w:val="clear" w:color="auto" w:fill="auto"/>
            <w:noWrap/>
            <w:vAlign w:val="center"/>
          </w:tcPr>
          <w:p w14:paraId="66327B24" w14:textId="3D0C5640" w:rsidR="00D31C4D" w:rsidRDefault="00D31C4D">
            <w:pPr>
              <w:jc w:val="center"/>
              <w:rPr>
                <w:sz w:val="20"/>
                <w:szCs w:val="20"/>
              </w:rPr>
            </w:pPr>
          </w:p>
        </w:tc>
      </w:tr>
      <w:tr w:rsidR="00D31C4D" w14:paraId="6ED0A915" w14:textId="77777777">
        <w:trPr>
          <w:trHeight w:val="366"/>
          <w:jc w:val="center"/>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9A01AE8" w14:textId="77777777" w:rsidR="00D31C4D" w:rsidRDefault="00D31C4D">
            <w:pPr>
              <w:jc w:val="center"/>
              <w:rPr>
                <w:sz w:val="20"/>
                <w:szCs w:val="20"/>
              </w:rPr>
            </w:pPr>
          </w:p>
        </w:tc>
        <w:tc>
          <w:tcPr>
            <w:tcW w:w="4665" w:type="dxa"/>
            <w:gridSpan w:val="3"/>
            <w:tcBorders>
              <w:top w:val="nil"/>
              <w:left w:val="nil"/>
              <w:bottom w:val="single" w:sz="4" w:space="0" w:color="auto"/>
              <w:right w:val="nil"/>
            </w:tcBorders>
            <w:shd w:val="clear" w:color="auto" w:fill="auto"/>
            <w:vAlign w:val="center"/>
          </w:tcPr>
          <w:p w14:paraId="6CF20DA4" w14:textId="77777777" w:rsidR="00D31C4D" w:rsidRDefault="001F0478">
            <w:pPr>
              <w:rPr>
                <w:color w:val="000000"/>
                <w:sz w:val="20"/>
                <w:szCs w:val="20"/>
              </w:rPr>
            </w:pPr>
            <w:r>
              <w:rPr>
                <w:color w:val="000000"/>
                <w:sz w:val="20"/>
                <w:szCs w:val="20"/>
              </w:rPr>
              <w:t>13.19 Ультразвуковое исследование щитовидной железы</w:t>
            </w:r>
          </w:p>
        </w:tc>
        <w:tc>
          <w:tcPr>
            <w:tcW w:w="1149" w:type="dxa"/>
            <w:tcBorders>
              <w:top w:val="nil"/>
              <w:left w:val="single" w:sz="4" w:space="0" w:color="auto"/>
              <w:bottom w:val="single" w:sz="4" w:space="0" w:color="auto"/>
              <w:right w:val="single" w:sz="4" w:space="0" w:color="auto"/>
            </w:tcBorders>
            <w:shd w:val="clear" w:color="auto" w:fill="auto"/>
            <w:vAlign w:val="bottom"/>
          </w:tcPr>
          <w:p w14:paraId="72844703" w14:textId="77777777" w:rsidR="00D31C4D" w:rsidRDefault="001F0478">
            <w:pPr>
              <w:jc w:val="center"/>
              <w:rPr>
                <w:sz w:val="20"/>
                <w:szCs w:val="20"/>
              </w:rPr>
            </w:pPr>
            <w:r>
              <w:rPr>
                <w:sz w:val="20"/>
                <w:szCs w:val="20"/>
              </w:rPr>
              <w:t>Чел</w:t>
            </w:r>
          </w:p>
        </w:tc>
        <w:tc>
          <w:tcPr>
            <w:tcW w:w="851" w:type="dxa"/>
            <w:tcBorders>
              <w:top w:val="nil"/>
              <w:left w:val="nil"/>
              <w:bottom w:val="single" w:sz="4" w:space="0" w:color="auto"/>
              <w:right w:val="single" w:sz="4" w:space="0" w:color="auto"/>
            </w:tcBorders>
            <w:shd w:val="clear" w:color="auto" w:fill="auto"/>
            <w:vAlign w:val="center"/>
          </w:tcPr>
          <w:p w14:paraId="1259AAE6" w14:textId="77777777" w:rsidR="00D31C4D" w:rsidRDefault="001F0478">
            <w:pPr>
              <w:jc w:val="center"/>
              <w:rPr>
                <w:sz w:val="20"/>
                <w:szCs w:val="20"/>
              </w:rPr>
            </w:pPr>
            <w:r>
              <w:rPr>
                <w:sz w:val="20"/>
                <w:szCs w:val="20"/>
              </w:rPr>
              <w:t>1</w:t>
            </w:r>
          </w:p>
        </w:tc>
        <w:tc>
          <w:tcPr>
            <w:tcW w:w="1315" w:type="dxa"/>
            <w:gridSpan w:val="3"/>
            <w:tcBorders>
              <w:top w:val="nil"/>
              <w:left w:val="nil"/>
              <w:bottom w:val="single" w:sz="4" w:space="0" w:color="auto"/>
              <w:right w:val="single" w:sz="4" w:space="0" w:color="auto"/>
            </w:tcBorders>
            <w:shd w:val="clear" w:color="auto" w:fill="auto"/>
            <w:vAlign w:val="center"/>
          </w:tcPr>
          <w:p w14:paraId="5779D4DC" w14:textId="61324EF0" w:rsidR="00D31C4D" w:rsidRDefault="00D31C4D">
            <w:pPr>
              <w:jc w:val="center"/>
              <w:rPr>
                <w:sz w:val="20"/>
                <w:szCs w:val="20"/>
              </w:rPr>
            </w:pPr>
          </w:p>
        </w:tc>
        <w:tc>
          <w:tcPr>
            <w:tcW w:w="1720" w:type="dxa"/>
            <w:gridSpan w:val="4"/>
            <w:tcBorders>
              <w:top w:val="nil"/>
              <w:left w:val="nil"/>
              <w:bottom w:val="single" w:sz="4" w:space="0" w:color="auto"/>
              <w:right w:val="single" w:sz="4" w:space="0" w:color="auto"/>
            </w:tcBorders>
            <w:shd w:val="clear" w:color="auto" w:fill="auto"/>
            <w:noWrap/>
            <w:vAlign w:val="center"/>
          </w:tcPr>
          <w:p w14:paraId="245235DA" w14:textId="791CCEB1" w:rsidR="00D31C4D" w:rsidRDefault="00D31C4D">
            <w:pPr>
              <w:jc w:val="center"/>
              <w:rPr>
                <w:sz w:val="20"/>
                <w:szCs w:val="20"/>
              </w:rPr>
            </w:pPr>
          </w:p>
        </w:tc>
      </w:tr>
      <w:tr w:rsidR="00D31C4D" w14:paraId="068CF8E5" w14:textId="77777777">
        <w:trPr>
          <w:trHeight w:val="366"/>
          <w:jc w:val="center"/>
        </w:trPr>
        <w:tc>
          <w:tcPr>
            <w:tcW w:w="580" w:type="dxa"/>
            <w:tcBorders>
              <w:top w:val="nil"/>
              <w:left w:val="single" w:sz="4" w:space="0" w:color="auto"/>
              <w:bottom w:val="single" w:sz="4" w:space="0" w:color="auto"/>
              <w:right w:val="single" w:sz="4" w:space="0" w:color="auto"/>
            </w:tcBorders>
            <w:shd w:val="clear" w:color="auto" w:fill="auto"/>
            <w:noWrap/>
            <w:vAlign w:val="center"/>
          </w:tcPr>
          <w:p w14:paraId="7E757720" w14:textId="77777777" w:rsidR="00D31C4D" w:rsidRDefault="00D31C4D">
            <w:pPr>
              <w:jc w:val="center"/>
              <w:rPr>
                <w:sz w:val="20"/>
                <w:szCs w:val="20"/>
              </w:rPr>
            </w:pPr>
          </w:p>
        </w:tc>
        <w:tc>
          <w:tcPr>
            <w:tcW w:w="4665" w:type="dxa"/>
            <w:gridSpan w:val="3"/>
            <w:tcBorders>
              <w:top w:val="nil"/>
              <w:left w:val="nil"/>
              <w:bottom w:val="single" w:sz="4" w:space="0" w:color="auto"/>
              <w:right w:val="nil"/>
            </w:tcBorders>
            <w:shd w:val="clear" w:color="auto" w:fill="auto"/>
            <w:vAlign w:val="center"/>
          </w:tcPr>
          <w:p w14:paraId="564FB1FA" w14:textId="77777777" w:rsidR="00D31C4D" w:rsidRDefault="001F0478">
            <w:pPr>
              <w:rPr>
                <w:color w:val="000000"/>
                <w:sz w:val="20"/>
                <w:szCs w:val="20"/>
              </w:rPr>
            </w:pPr>
            <w:r>
              <w:rPr>
                <w:color w:val="000000"/>
                <w:sz w:val="20"/>
                <w:szCs w:val="20"/>
              </w:rPr>
              <w:t>13.21 Ультразвуковое исследование почек</w:t>
            </w:r>
          </w:p>
        </w:tc>
        <w:tc>
          <w:tcPr>
            <w:tcW w:w="1149" w:type="dxa"/>
            <w:tcBorders>
              <w:top w:val="nil"/>
              <w:left w:val="single" w:sz="4" w:space="0" w:color="auto"/>
              <w:bottom w:val="single" w:sz="4" w:space="0" w:color="auto"/>
              <w:right w:val="single" w:sz="4" w:space="0" w:color="auto"/>
            </w:tcBorders>
            <w:shd w:val="clear" w:color="auto" w:fill="auto"/>
            <w:vAlign w:val="bottom"/>
          </w:tcPr>
          <w:p w14:paraId="7E51DC7B" w14:textId="77777777" w:rsidR="00D31C4D" w:rsidRDefault="001F0478">
            <w:pPr>
              <w:jc w:val="center"/>
              <w:rPr>
                <w:sz w:val="20"/>
                <w:szCs w:val="20"/>
              </w:rPr>
            </w:pPr>
            <w:r>
              <w:rPr>
                <w:sz w:val="20"/>
                <w:szCs w:val="20"/>
              </w:rPr>
              <w:t>Чел</w:t>
            </w:r>
          </w:p>
        </w:tc>
        <w:tc>
          <w:tcPr>
            <w:tcW w:w="851" w:type="dxa"/>
            <w:tcBorders>
              <w:top w:val="nil"/>
              <w:left w:val="nil"/>
              <w:bottom w:val="single" w:sz="4" w:space="0" w:color="auto"/>
              <w:right w:val="single" w:sz="4" w:space="0" w:color="auto"/>
            </w:tcBorders>
            <w:shd w:val="clear" w:color="auto" w:fill="auto"/>
            <w:vAlign w:val="center"/>
          </w:tcPr>
          <w:p w14:paraId="709CFC6D" w14:textId="77777777" w:rsidR="00D31C4D" w:rsidRDefault="001F0478">
            <w:pPr>
              <w:jc w:val="center"/>
              <w:rPr>
                <w:sz w:val="20"/>
                <w:szCs w:val="20"/>
              </w:rPr>
            </w:pPr>
            <w:r>
              <w:rPr>
                <w:sz w:val="20"/>
                <w:szCs w:val="20"/>
              </w:rPr>
              <w:t>1</w:t>
            </w:r>
          </w:p>
        </w:tc>
        <w:tc>
          <w:tcPr>
            <w:tcW w:w="1315" w:type="dxa"/>
            <w:gridSpan w:val="3"/>
            <w:tcBorders>
              <w:top w:val="nil"/>
              <w:left w:val="nil"/>
              <w:bottom w:val="single" w:sz="4" w:space="0" w:color="auto"/>
              <w:right w:val="single" w:sz="4" w:space="0" w:color="auto"/>
            </w:tcBorders>
            <w:shd w:val="clear" w:color="auto" w:fill="auto"/>
            <w:vAlign w:val="center"/>
          </w:tcPr>
          <w:p w14:paraId="70D3341B" w14:textId="66264CB0" w:rsidR="00D31C4D" w:rsidRDefault="00D31C4D">
            <w:pPr>
              <w:jc w:val="center"/>
              <w:rPr>
                <w:sz w:val="20"/>
                <w:szCs w:val="20"/>
              </w:rPr>
            </w:pPr>
          </w:p>
        </w:tc>
        <w:tc>
          <w:tcPr>
            <w:tcW w:w="1720" w:type="dxa"/>
            <w:gridSpan w:val="4"/>
            <w:tcBorders>
              <w:top w:val="nil"/>
              <w:left w:val="nil"/>
              <w:bottom w:val="single" w:sz="4" w:space="0" w:color="auto"/>
              <w:right w:val="single" w:sz="4" w:space="0" w:color="auto"/>
            </w:tcBorders>
            <w:shd w:val="clear" w:color="auto" w:fill="auto"/>
            <w:noWrap/>
            <w:vAlign w:val="center"/>
          </w:tcPr>
          <w:p w14:paraId="6D602027" w14:textId="620B4A17" w:rsidR="00D31C4D" w:rsidRDefault="00D31C4D">
            <w:pPr>
              <w:jc w:val="center"/>
              <w:rPr>
                <w:sz w:val="20"/>
                <w:szCs w:val="20"/>
              </w:rPr>
            </w:pPr>
          </w:p>
        </w:tc>
      </w:tr>
      <w:tr w:rsidR="00D31C4D" w14:paraId="5D3BD3B3" w14:textId="77777777">
        <w:trPr>
          <w:trHeight w:val="366"/>
          <w:jc w:val="center"/>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8811894" w14:textId="77777777" w:rsidR="00D31C4D" w:rsidRDefault="00D31C4D">
            <w:pPr>
              <w:jc w:val="center"/>
              <w:rPr>
                <w:sz w:val="20"/>
                <w:szCs w:val="20"/>
              </w:rPr>
            </w:pPr>
          </w:p>
        </w:tc>
        <w:tc>
          <w:tcPr>
            <w:tcW w:w="4665" w:type="dxa"/>
            <w:gridSpan w:val="3"/>
            <w:tcBorders>
              <w:top w:val="nil"/>
              <w:left w:val="nil"/>
              <w:bottom w:val="single" w:sz="4" w:space="0" w:color="auto"/>
              <w:right w:val="nil"/>
            </w:tcBorders>
            <w:shd w:val="clear" w:color="auto" w:fill="auto"/>
            <w:vAlign w:val="center"/>
          </w:tcPr>
          <w:p w14:paraId="7610DF80" w14:textId="77777777" w:rsidR="00D31C4D" w:rsidRDefault="001F0478">
            <w:pPr>
              <w:rPr>
                <w:color w:val="000000"/>
                <w:sz w:val="20"/>
                <w:szCs w:val="20"/>
              </w:rPr>
            </w:pPr>
            <w:r>
              <w:rPr>
                <w:color w:val="000000"/>
                <w:sz w:val="20"/>
                <w:szCs w:val="20"/>
              </w:rPr>
              <w:t>13.32 Эхокардиография</w:t>
            </w:r>
          </w:p>
        </w:tc>
        <w:tc>
          <w:tcPr>
            <w:tcW w:w="1149" w:type="dxa"/>
            <w:tcBorders>
              <w:top w:val="nil"/>
              <w:left w:val="single" w:sz="4" w:space="0" w:color="auto"/>
              <w:bottom w:val="single" w:sz="4" w:space="0" w:color="auto"/>
              <w:right w:val="single" w:sz="4" w:space="0" w:color="auto"/>
            </w:tcBorders>
            <w:shd w:val="clear" w:color="auto" w:fill="auto"/>
            <w:vAlign w:val="bottom"/>
          </w:tcPr>
          <w:p w14:paraId="419CBD09" w14:textId="77777777" w:rsidR="00D31C4D" w:rsidRDefault="001F0478">
            <w:pPr>
              <w:jc w:val="center"/>
              <w:rPr>
                <w:sz w:val="20"/>
                <w:szCs w:val="20"/>
              </w:rPr>
            </w:pPr>
            <w:r>
              <w:rPr>
                <w:sz w:val="20"/>
                <w:szCs w:val="20"/>
              </w:rPr>
              <w:t>Чел</w:t>
            </w:r>
          </w:p>
        </w:tc>
        <w:tc>
          <w:tcPr>
            <w:tcW w:w="851" w:type="dxa"/>
            <w:tcBorders>
              <w:top w:val="nil"/>
              <w:left w:val="nil"/>
              <w:bottom w:val="single" w:sz="4" w:space="0" w:color="auto"/>
              <w:right w:val="single" w:sz="4" w:space="0" w:color="auto"/>
            </w:tcBorders>
            <w:shd w:val="clear" w:color="auto" w:fill="auto"/>
            <w:vAlign w:val="center"/>
          </w:tcPr>
          <w:p w14:paraId="10772AE9" w14:textId="77777777" w:rsidR="00D31C4D" w:rsidRDefault="001F0478">
            <w:pPr>
              <w:jc w:val="center"/>
              <w:rPr>
                <w:sz w:val="20"/>
                <w:szCs w:val="20"/>
              </w:rPr>
            </w:pPr>
            <w:r>
              <w:rPr>
                <w:sz w:val="20"/>
                <w:szCs w:val="20"/>
              </w:rPr>
              <w:t>1</w:t>
            </w:r>
          </w:p>
        </w:tc>
        <w:tc>
          <w:tcPr>
            <w:tcW w:w="1315" w:type="dxa"/>
            <w:gridSpan w:val="3"/>
            <w:tcBorders>
              <w:top w:val="nil"/>
              <w:left w:val="nil"/>
              <w:bottom w:val="single" w:sz="4" w:space="0" w:color="auto"/>
              <w:right w:val="single" w:sz="4" w:space="0" w:color="auto"/>
            </w:tcBorders>
            <w:shd w:val="clear" w:color="auto" w:fill="auto"/>
            <w:vAlign w:val="center"/>
          </w:tcPr>
          <w:p w14:paraId="3B43CB2B" w14:textId="7D2A15A1" w:rsidR="00D31C4D" w:rsidRDefault="00D31C4D">
            <w:pPr>
              <w:jc w:val="center"/>
              <w:rPr>
                <w:sz w:val="20"/>
                <w:szCs w:val="20"/>
              </w:rPr>
            </w:pPr>
          </w:p>
        </w:tc>
        <w:tc>
          <w:tcPr>
            <w:tcW w:w="1720" w:type="dxa"/>
            <w:gridSpan w:val="4"/>
            <w:tcBorders>
              <w:top w:val="nil"/>
              <w:left w:val="nil"/>
              <w:bottom w:val="single" w:sz="4" w:space="0" w:color="auto"/>
              <w:right w:val="single" w:sz="4" w:space="0" w:color="auto"/>
            </w:tcBorders>
            <w:shd w:val="clear" w:color="auto" w:fill="auto"/>
            <w:noWrap/>
            <w:vAlign w:val="center"/>
          </w:tcPr>
          <w:p w14:paraId="7A0B0335" w14:textId="6658F133" w:rsidR="00D31C4D" w:rsidRDefault="00D31C4D">
            <w:pPr>
              <w:jc w:val="center"/>
              <w:rPr>
                <w:sz w:val="20"/>
                <w:szCs w:val="20"/>
              </w:rPr>
            </w:pPr>
          </w:p>
        </w:tc>
      </w:tr>
      <w:tr w:rsidR="00D31C4D" w14:paraId="0909558B" w14:textId="77777777">
        <w:trPr>
          <w:trHeight w:val="434"/>
          <w:jc w:val="center"/>
        </w:trPr>
        <w:tc>
          <w:tcPr>
            <w:tcW w:w="580" w:type="dxa"/>
            <w:tcBorders>
              <w:top w:val="nil"/>
              <w:left w:val="single" w:sz="4" w:space="0" w:color="auto"/>
              <w:bottom w:val="single" w:sz="4" w:space="0" w:color="auto"/>
              <w:right w:val="single" w:sz="4" w:space="0" w:color="auto"/>
            </w:tcBorders>
            <w:shd w:val="clear" w:color="auto" w:fill="auto"/>
            <w:noWrap/>
            <w:vAlign w:val="bottom"/>
          </w:tcPr>
          <w:p w14:paraId="4D6A0977" w14:textId="77777777" w:rsidR="00D31C4D" w:rsidRDefault="00D31C4D">
            <w:pPr>
              <w:jc w:val="center"/>
              <w:rPr>
                <w:sz w:val="20"/>
                <w:szCs w:val="20"/>
              </w:rPr>
            </w:pPr>
          </w:p>
        </w:tc>
        <w:tc>
          <w:tcPr>
            <w:tcW w:w="4665" w:type="dxa"/>
            <w:gridSpan w:val="3"/>
            <w:tcBorders>
              <w:top w:val="nil"/>
              <w:left w:val="nil"/>
              <w:bottom w:val="single" w:sz="4" w:space="0" w:color="auto"/>
              <w:right w:val="single" w:sz="4" w:space="0" w:color="auto"/>
            </w:tcBorders>
            <w:shd w:val="clear" w:color="auto" w:fill="auto"/>
            <w:vAlign w:val="bottom"/>
          </w:tcPr>
          <w:p w14:paraId="29EF4BC9" w14:textId="77777777" w:rsidR="00D31C4D" w:rsidRDefault="001F0478">
            <w:pPr>
              <w:rPr>
                <w:sz w:val="20"/>
                <w:szCs w:val="20"/>
              </w:rPr>
            </w:pPr>
            <w:r>
              <w:rPr>
                <w:sz w:val="20"/>
                <w:szCs w:val="20"/>
              </w:rPr>
              <w:t>16.10.2 Исследование сыворотки крови на инфекции  - HBS Ag</w:t>
            </w:r>
          </w:p>
        </w:tc>
        <w:tc>
          <w:tcPr>
            <w:tcW w:w="1149" w:type="dxa"/>
            <w:tcBorders>
              <w:top w:val="nil"/>
              <w:left w:val="nil"/>
              <w:bottom w:val="single" w:sz="4" w:space="0" w:color="auto"/>
              <w:right w:val="single" w:sz="4" w:space="0" w:color="auto"/>
            </w:tcBorders>
            <w:shd w:val="clear" w:color="auto" w:fill="auto"/>
            <w:noWrap/>
            <w:vAlign w:val="bottom"/>
          </w:tcPr>
          <w:p w14:paraId="3F73D6BB" w14:textId="77777777" w:rsidR="00D31C4D" w:rsidRDefault="001F0478">
            <w:pPr>
              <w:jc w:val="center"/>
              <w:rPr>
                <w:sz w:val="20"/>
                <w:szCs w:val="20"/>
              </w:rPr>
            </w:pPr>
            <w:r>
              <w:rPr>
                <w:sz w:val="20"/>
                <w:szCs w:val="20"/>
              </w:rPr>
              <w:t>Чел</w:t>
            </w:r>
          </w:p>
        </w:tc>
        <w:tc>
          <w:tcPr>
            <w:tcW w:w="851" w:type="dxa"/>
            <w:tcBorders>
              <w:top w:val="nil"/>
              <w:left w:val="nil"/>
              <w:bottom w:val="single" w:sz="4" w:space="0" w:color="auto"/>
              <w:right w:val="single" w:sz="4" w:space="0" w:color="auto"/>
            </w:tcBorders>
            <w:shd w:val="clear" w:color="auto" w:fill="auto"/>
            <w:noWrap/>
            <w:vAlign w:val="bottom"/>
          </w:tcPr>
          <w:p w14:paraId="0653E36C" w14:textId="77777777" w:rsidR="00D31C4D" w:rsidRDefault="001F0478">
            <w:pPr>
              <w:jc w:val="center"/>
              <w:rPr>
                <w:sz w:val="20"/>
                <w:szCs w:val="20"/>
              </w:rPr>
            </w:pPr>
            <w:r>
              <w:rPr>
                <w:sz w:val="20"/>
                <w:szCs w:val="20"/>
              </w:rPr>
              <w:t>1</w:t>
            </w:r>
          </w:p>
        </w:tc>
        <w:tc>
          <w:tcPr>
            <w:tcW w:w="1315" w:type="dxa"/>
            <w:gridSpan w:val="3"/>
            <w:tcBorders>
              <w:top w:val="nil"/>
              <w:left w:val="nil"/>
              <w:bottom w:val="single" w:sz="4" w:space="0" w:color="auto"/>
              <w:right w:val="nil"/>
            </w:tcBorders>
            <w:shd w:val="clear" w:color="auto" w:fill="auto"/>
            <w:noWrap/>
            <w:vAlign w:val="bottom"/>
          </w:tcPr>
          <w:p w14:paraId="571FBAA7" w14:textId="7B0C8AC5" w:rsidR="00D31C4D" w:rsidRDefault="00D31C4D">
            <w:pPr>
              <w:jc w:val="center"/>
              <w:rPr>
                <w:sz w:val="20"/>
                <w:szCs w:val="20"/>
              </w:rPr>
            </w:pPr>
          </w:p>
        </w:tc>
        <w:tc>
          <w:tcPr>
            <w:tcW w:w="1720" w:type="dxa"/>
            <w:gridSpan w:val="4"/>
            <w:tcBorders>
              <w:top w:val="nil"/>
              <w:left w:val="single" w:sz="4" w:space="0" w:color="auto"/>
              <w:bottom w:val="single" w:sz="4" w:space="0" w:color="auto"/>
              <w:right w:val="single" w:sz="4" w:space="0" w:color="auto"/>
            </w:tcBorders>
            <w:shd w:val="clear" w:color="auto" w:fill="auto"/>
            <w:noWrap/>
            <w:vAlign w:val="bottom"/>
          </w:tcPr>
          <w:p w14:paraId="05C25553" w14:textId="528CB51A" w:rsidR="00D31C4D" w:rsidRDefault="00D31C4D">
            <w:pPr>
              <w:jc w:val="center"/>
              <w:rPr>
                <w:sz w:val="20"/>
                <w:szCs w:val="20"/>
              </w:rPr>
            </w:pPr>
          </w:p>
        </w:tc>
      </w:tr>
      <w:tr w:rsidR="00D31C4D" w14:paraId="76A8A511" w14:textId="77777777">
        <w:trPr>
          <w:trHeight w:val="384"/>
          <w:jc w:val="center"/>
        </w:trPr>
        <w:tc>
          <w:tcPr>
            <w:tcW w:w="580" w:type="dxa"/>
            <w:tcBorders>
              <w:top w:val="nil"/>
              <w:left w:val="single" w:sz="4" w:space="0" w:color="auto"/>
              <w:bottom w:val="single" w:sz="4" w:space="0" w:color="auto"/>
              <w:right w:val="single" w:sz="4" w:space="0" w:color="auto"/>
            </w:tcBorders>
            <w:shd w:val="clear" w:color="auto" w:fill="auto"/>
            <w:noWrap/>
            <w:vAlign w:val="bottom"/>
          </w:tcPr>
          <w:p w14:paraId="24D05EA4" w14:textId="77777777" w:rsidR="00D31C4D" w:rsidRDefault="00D31C4D">
            <w:pPr>
              <w:jc w:val="center"/>
              <w:rPr>
                <w:sz w:val="20"/>
                <w:szCs w:val="20"/>
              </w:rPr>
            </w:pPr>
          </w:p>
        </w:tc>
        <w:tc>
          <w:tcPr>
            <w:tcW w:w="4665" w:type="dxa"/>
            <w:gridSpan w:val="3"/>
            <w:tcBorders>
              <w:top w:val="nil"/>
              <w:left w:val="nil"/>
              <w:bottom w:val="single" w:sz="4" w:space="0" w:color="auto"/>
              <w:right w:val="nil"/>
            </w:tcBorders>
            <w:shd w:val="clear" w:color="auto" w:fill="auto"/>
            <w:vAlign w:val="center"/>
          </w:tcPr>
          <w:p w14:paraId="6E068828" w14:textId="77777777" w:rsidR="00D31C4D" w:rsidRDefault="001F0478">
            <w:pPr>
              <w:rPr>
                <w:sz w:val="20"/>
                <w:szCs w:val="20"/>
              </w:rPr>
            </w:pPr>
            <w:r>
              <w:rPr>
                <w:sz w:val="20"/>
                <w:szCs w:val="20"/>
              </w:rPr>
              <w:t>16.10.3 Исследование сыворотки крови на инфекции  - AHCV</w:t>
            </w:r>
          </w:p>
        </w:tc>
        <w:tc>
          <w:tcPr>
            <w:tcW w:w="1149" w:type="dxa"/>
            <w:tcBorders>
              <w:top w:val="nil"/>
              <w:left w:val="single" w:sz="4" w:space="0" w:color="auto"/>
              <w:bottom w:val="single" w:sz="4" w:space="0" w:color="auto"/>
              <w:right w:val="single" w:sz="4" w:space="0" w:color="auto"/>
            </w:tcBorders>
            <w:shd w:val="clear" w:color="auto" w:fill="auto"/>
            <w:noWrap/>
            <w:vAlign w:val="bottom"/>
          </w:tcPr>
          <w:p w14:paraId="0341DCBD" w14:textId="77777777" w:rsidR="00D31C4D" w:rsidRDefault="001F0478">
            <w:pPr>
              <w:jc w:val="center"/>
              <w:rPr>
                <w:sz w:val="20"/>
                <w:szCs w:val="20"/>
              </w:rPr>
            </w:pPr>
            <w:r>
              <w:rPr>
                <w:sz w:val="20"/>
                <w:szCs w:val="20"/>
              </w:rPr>
              <w:t>Чел</w:t>
            </w:r>
          </w:p>
        </w:tc>
        <w:tc>
          <w:tcPr>
            <w:tcW w:w="851" w:type="dxa"/>
            <w:tcBorders>
              <w:top w:val="nil"/>
              <w:left w:val="nil"/>
              <w:bottom w:val="single" w:sz="4" w:space="0" w:color="auto"/>
              <w:right w:val="single" w:sz="4" w:space="0" w:color="auto"/>
            </w:tcBorders>
            <w:shd w:val="clear" w:color="auto" w:fill="auto"/>
            <w:noWrap/>
            <w:vAlign w:val="bottom"/>
          </w:tcPr>
          <w:p w14:paraId="3D1255EE" w14:textId="77777777" w:rsidR="00D31C4D" w:rsidRDefault="001F0478">
            <w:pPr>
              <w:jc w:val="center"/>
              <w:rPr>
                <w:sz w:val="20"/>
                <w:szCs w:val="20"/>
              </w:rPr>
            </w:pPr>
            <w:r>
              <w:rPr>
                <w:sz w:val="20"/>
                <w:szCs w:val="20"/>
              </w:rPr>
              <w:t>1</w:t>
            </w:r>
          </w:p>
        </w:tc>
        <w:tc>
          <w:tcPr>
            <w:tcW w:w="1315" w:type="dxa"/>
            <w:gridSpan w:val="3"/>
            <w:tcBorders>
              <w:top w:val="nil"/>
              <w:left w:val="nil"/>
              <w:bottom w:val="single" w:sz="4" w:space="0" w:color="auto"/>
              <w:right w:val="nil"/>
            </w:tcBorders>
            <w:shd w:val="clear" w:color="auto" w:fill="auto"/>
            <w:noWrap/>
            <w:vAlign w:val="bottom"/>
          </w:tcPr>
          <w:p w14:paraId="3259A829" w14:textId="1F541409" w:rsidR="00D31C4D" w:rsidRDefault="00D31C4D">
            <w:pPr>
              <w:jc w:val="center"/>
              <w:rPr>
                <w:sz w:val="20"/>
                <w:szCs w:val="20"/>
              </w:rPr>
            </w:pPr>
          </w:p>
        </w:tc>
        <w:tc>
          <w:tcPr>
            <w:tcW w:w="1720" w:type="dxa"/>
            <w:gridSpan w:val="4"/>
            <w:tcBorders>
              <w:top w:val="nil"/>
              <w:left w:val="single" w:sz="4" w:space="0" w:color="auto"/>
              <w:bottom w:val="single" w:sz="4" w:space="0" w:color="auto"/>
              <w:right w:val="single" w:sz="4" w:space="0" w:color="auto"/>
            </w:tcBorders>
            <w:shd w:val="clear" w:color="auto" w:fill="auto"/>
            <w:noWrap/>
            <w:vAlign w:val="bottom"/>
          </w:tcPr>
          <w:p w14:paraId="58C842EA" w14:textId="2B34B016" w:rsidR="00D31C4D" w:rsidRDefault="00D31C4D">
            <w:pPr>
              <w:jc w:val="center"/>
              <w:rPr>
                <w:sz w:val="20"/>
                <w:szCs w:val="20"/>
              </w:rPr>
            </w:pPr>
          </w:p>
        </w:tc>
      </w:tr>
      <w:tr w:rsidR="00D31C4D" w14:paraId="4EFB6FFA" w14:textId="77777777">
        <w:trPr>
          <w:trHeight w:val="348"/>
          <w:jc w:val="center"/>
        </w:trPr>
        <w:tc>
          <w:tcPr>
            <w:tcW w:w="580" w:type="dxa"/>
            <w:tcBorders>
              <w:top w:val="nil"/>
              <w:left w:val="single" w:sz="4" w:space="0" w:color="auto"/>
              <w:bottom w:val="single" w:sz="4" w:space="0" w:color="auto"/>
              <w:right w:val="single" w:sz="4" w:space="0" w:color="auto"/>
            </w:tcBorders>
            <w:shd w:val="clear" w:color="auto" w:fill="auto"/>
            <w:noWrap/>
            <w:vAlign w:val="bottom"/>
          </w:tcPr>
          <w:p w14:paraId="2381A213" w14:textId="77777777" w:rsidR="00D31C4D" w:rsidRDefault="00D31C4D">
            <w:pPr>
              <w:jc w:val="center"/>
              <w:rPr>
                <w:sz w:val="20"/>
                <w:szCs w:val="20"/>
              </w:rPr>
            </w:pPr>
          </w:p>
        </w:tc>
        <w:tc>
          <w:tcPr>
            <w:tcW w:w="4665" w:type="dxa"/>
            <w:gridSpan w:val="3"/>
            <w:tcBorders>
              <w:top w:val="nil"/>
              <w:left w:val="nil"/>
              <w:bottom w:val="single" w:sz="4" w:space="0" w:color="auto"/>
              <w:right w:val="nil"/>
            </w:tcBorders>
            <w:shd w:val="clear" w:color="auto" w:fill="auto"/>
            <w:vAlign w:val="center"/>
          </w:tcPr>
          <w:p w14:paraId="3807E8AA" w14:textId="77777777" w:rsidR="00D31C4D" w:rsidRDefault="001F0478">
            <w:pPr>
              <w:rPr>
                <w:sz w:val="20"/>
                <w:szCs w:val="20"/>
              </w:rPr>
            </w:pPr>
            <w:r>
              <w:rPr>
                <w:sz w:val="20"/>
                <w:szCs w:val="20"/>
              </w:rPr>
              <w:t>16.1.5 Исследование уровня щелочной фосфатазы в крови</w:t>
            </w:r>
          </w:p>
        </w:tc>
        <w:tc>
          <w:tcPr>
            <w:tcW w:w="1149" w:type="dxa"/>
            <w:tcBorders>
              <w:top w:val="nil"/>
              <w:left w:val="single" w:sz="4" w:space="0" w:color="auto"/>
              <w:bottom w:val="single" w:sz="4" w:space="0" w:color="auto"/>
              <w:right w:val="single" w:sz="4" w:space="0" w:color="auto"/>
            </w:tcBorders>
            <w:shd w:val="clear" w:color="auto" w:fill="auto"/>
            <w:noWrap/>
            <w:vAlign w:val="bottom"/>
          </w:tcPr>
          <w:p w14:paraId="29E02BA3" w14:textId="77777777" w:rsidR="00D31C4D" w:rsidRDefault="001F0478">
            <w:pPr>
              <w:jc w:val="center"/>
              <w:rPr>
                <w:sz w:val="20"/>
                <w:szCs w:val="20"/>
              </w:rPr>
            </w:pPr>
            <w:r>
              <w:rPr>
                <w:sz w:val="20"/>
                <w:szCs w:val="20"/>
              </w:rPr>
              <w:t>Чел</w:t>
            </w:r>
          </w:p>
        </w:tc>
        <w:tc>
          <w:tcPr>
            <w:tcW w:w="851" w:type="dxa"/>
            <w:tcBorders>
              <w:top w:val="nil"/>
              <w:left w:val="nil"/>
              <w:bottom w:val="single" w:sz="4" w:space="0" w:color="auto"/>
              <w:right w:val="single" w:sz="4" w:space="0" w:color="auto"/>
            </w:tcBorders>
            <w:shd w:val="clear" w:color="auto" w:fill="auto"/>
            <w:noWrap/>
            <w:vAlign w:val="bottom"/>
          </w:tcPr>
          <w:p w14:paraId="0FFA1B29" w14:textId="77777777" w:rsidR="00D31C4D" w:rsidRDefault="001F0478">
            <w:pPr>
              <w:jc w:val="center"/>
              <w:rPr>
                <w:sz w:val="20"/>
                <w:szCs w:val="20"/>
              </w:rPr>
            </w:pPr>
            <w:r>
              <w:rPr>
                <w:sz w:val="20"/>
                <w:szCs w:val="20"/>
              </w:rPr>
              <w:t>1</w:t>
            </w:r>
          </w:p>
        </w:tc>
        <w:tc>
          <w:tcPr>
            <w:tcW w:w="1315" w:type="dxa"/>
            <w:gridSpan w:val="3"/>
            <w:tcBorders>
              <w:top w:val="nil"/>
              <w:left w:val="nil"/>
              <w:bottom w:val="single" w:sz="4" w:space="0" w:color="auto"/>
              <w:right w:val="nil"/>
            </w:tcBorders>
            <w:shd w:val="clear" w:color="auto" w:fill="auto"/>
            <w:noWrap/>
            <w:vAlign w:val="bottom"/>
          </w:tcPr>
          <w:p w14:paraId="48CAB866" w14:textId="1F4904BD" w:rsidR="00D31C4D" w:rsidRDefault="00D31C4D">
            <w:pPr>
              <w:jc w:val="center"/>
              <w:rPr>
                <w:sz w:val="20"/>
                <w:szCs w:val="20"/>
              </w:rPr>
            </w:pPr>
          </w:p>
        </w:tc>
        <w:tc>
          <w:tcPr>
            <w:tcW w:w="1720" w:type="dxa"/>
            <w:gridSpan w:val="4"/>
            <w:tcBorders>
              <w:top w:val="nil"/>
              <w:left w:val="single" w:sz="4" w:space="0" w:color="auto"/>
              <w:bottom w:val="single" w:sz="4" w:space="0" w:color="auto"/>
              <w:right w:val="single" w:sz="4" w:space="0" w:color="auto"/>
            </w:tcBorders>
            <w:shd w:val="clear" w:color="auto" w:fill="auto"/>
            <w:noWrap/>
            <w:vAlign w:val="bottom"/>
          </w:tcPr>
          <w:p w14:paraId="09E18550" w14:textId="77916127" w:rsidR="00D31C4D" w:rsidRDefault="00D31C4D">
            <w:pPr>
              <w:jc w:val="center"/>
              <w:rPr>
                <w:sz w:val="20"/>
                <w:szCs w:val="20"/>
              </w:rPr>
            </w:pPr>
          </w:p>
        </w:tc>
      </w:tr>
      <w:tr w:rsidR="00D31C4D" w14:paraId="75EF8E11" w14:textId="77777777">
        <w:trPr>
          <w:trHeight w:val="299"/>
          <w:jc w:val="center"/>
        </w:trPr>
        <w:tc>
          <w:tcPr>
            <w:tcW w:w="580" w:type="dxa"/>
            <w:tcBorders>
              <w:top w:val="nil"/>
              <w:left w:val="single" w:sz="4" w:space="0" w:color="auto"/>
              <w:bottom w:val="single" w:sz="4" w:space="0" w:color="auto"/>
              <w:right w:val="single" w:sz="4" w:space="0" w:color="auto"/>
            </w:tcBorders>
            <w:shd w:val="clear" w:color="auto" w:fill="auto"/>
            <w:noWrap/>
            <w:vAlign w:val="bottom"/>
          </w:tcPr>
          <w:p w14:paraId="073A801D" w14:textId="77777777" w:rsidR="00D31C4D" w:rsidRDefault="00D31C4D">
            <w:pPr>
              <w:jc w:val="center"/>
              <w:rPr>
                <w:sz w:val="20"/>
                <w:szCs w:val="20"/>
              </w:rPr>
            </w:pPr>
          </w:p>
        </w:tc>
        <w:tc>
          <w:tcPr>
            <w:tcW w:w="4665" w:type="dxa"/>
            <w:gridSpan w:val="3"/>
            <w:tcBorders>
              <w:top w:val="nil"/>
              <w:left w:val="nil"/>
              <w:bottom w:val="single" w:sz="4" w:space="0" w:color="auto"/>
              <w:right w:val="single" w:sz="4" w:space="0" w:color="auto"/>
            </w:tcBorders>
            <w:shd w:val="clear" w:color="auto" w:fill="auto"/>
            <w:vAlign w:val="bottom"/>
          </w:tcPr>
          <w:p w14:paraId="09857DF3" w14:textId="77777777" w:rsidR="00D31C4D" w:rsidRDefault="001F0478">
            <w:pPr>
              <w:rPr>
                <w:sz w:val="20"/>
                <w:szCs w:val="20"/>
              </w:rPr>
            </w:pPr>
            <w:r>
              <w:rPr>
                <w:sz w:val="20"/>
                <w:szCs w:val="20"/>
              </w:rPr>
              <w:t xml:space="preserve">16.1.1 Исследование уровня аланин - </w:t>
            </w:r>
            <w:proofErr w:type="spellStart"/>
            <w:r>
              <w:rPr>
                <w:sz w:val="20"/>
                <w:szCs w:val="20"/>
              </w:rPr>
              <w:t>аминотрансферазы</w:t>
            </w:r>
            <w:proofErr w:type="spellEnd"/>
            <w:r>
              <w:rPr>
                <w:sz w:val="20"/>
                <w:szCs w:val="20"/>
              </w:rPr>
              <w:t xml:space="preserve"> в крови (АЛТ)</w:t>
            </w:r>
          </w:p>
        </w:tc>
        <w:tc>
          <w:tcPr>
            <w:tcW w:w="1149" w:type="dxa"/>
            <w:tcBorders>
              <w:top w:val="nil"/>
              <w:left w:val="nil"/>
              <w:bottom w:val="single" w:sz="4" w:space="0" w:color="auto"/>
              <w:right w:val="single" w:sz="4" w:space="0" w:color="auto"/>
            </w:tcBorders>
            <w:shd w:val="clear" w:color="auto" w:fill="auto"/>
            <w:noWrap/>
            <w:vAlign w:val="bottom"/>
          </w:tcPr>
          <w:p w14:paraId="1A3F143E" w14:textId="77777777" w:rsidR="00D31C4D" w:rsidRDefault="001F0478">
            <w:pPr>
              <w:jc w:val="center"/>
              <w:rPr>
                <w:sz w:val="20"/>
                <w:szCs w:val="20"/>
              </w:rPr>
            </w:pPr>
            <w:r>
              <w:rPr>
                <w:sz w:val="20"/>
                <w:szCs w:val="20"/>
              </w:rPr>
              <w:t>Чел</w:t>
            </w:r>
          </w:p>
        </w:tc>
        <w:tc>
          <w:tcPr>
            <w:tcW w:w="851" w:type="dxa"/>
            <w:tcBorders>
              <w:top w:val="nil"/>
              <w:left w:val="nil"/>
              <w:bottom w:val="single" w:sz="4" w:space="0" w:color="auto"/>
              <w:right w:val="single" w:sz="4" w:space="0" w:color="auto"/>
            </w:tcBorders>
            <w:shd w:val="clear" w:color="auto" w:fill="auto"/>
            <w:noWrap/>
            <w:vAlign w:val="bottom"/>
          </w:tcPr>
          <w:p w14:paraId="10A41830" w14:textId="77777777" w:rsidR="00D31C4D" w:rsidRDefault="001F0478">
            <w:pPr>
              <w:jc w:val="center"/>
              <w:rPr>
                <w:sz w:val="20"/>
                <w:szCs w:val="20"/>
              </w:rPr>
            </w:pPr>
            <w:r>
              <w:rPr>
                <w:sz w:val="20"/>
                <w:szCs w:val="20"/>
              </w:rPr>
              <w:t>1</w:t>
            </w:r>
          </w:p>
        </w:tc>
        <w:tc>
          <w:tcPr>
            <w:tcW w:w="1315" w:type="dxa"/>
            <w:gridSpan w:val="3"/>
            <w:tcBorders>
              <w:top w:val="nil"/>
              <w:left w:val="nil"/>
              <w:bottom w:val="single" w:sz="4" w:space="0" w:color="auto"/>
              <w:right w:val="nil"/>
            </w:tcBorders>
            <w:shd w:val="clear" w:color="auto" w:fill="auto"/>
            <w:noWrap/>
            <w:vAlign w:val="bottom"/>
          </w:tcPr>
          <w:p w14:paraId="1005A55D" w14:textId="06D1839C" w:rsidR="00D31C4D" w:rsidRDefault="00D31C4D">
            <w:pPr>
              <w:jc w:val="center"/>
              <w:rPr>
                <w:sz w:val="20"/>
                <w:szCs w:val="20"/>
              </w:rPr>
            </w:pPr>
          </w:p>
        </w:tc>
        <w:tc>
          <w:tcPr>
            <w:tcW w:w="1720" w:type="dxa"/>
            <w:gridSpan w:val="4"/>
            <w:tcBorders>
              <w:top w:val="nil"/>
              <w:left w:val="single" w:sz="4" w:space="0" w:color="auto"/>
              <w:bottom w:val="single" w:sz="4" w:space="0" w:color="auto"/>
              <w:right w:val="single" w:sz="4" w:space="0" w:color="auto"/>
            </w:tcBorders>
            <w:shd w:val="clear" w:color="auto" w:fill="auto"/>
            <w:noWrap/>
            <w:vAlign w:val="bottom"/>
          </w:tcPr>
          <w:p w14:paraId="364669B9" w14:textId="4F478BF8" w:rsidR="00D31C4D" w:rsidRDefault="00D31C4D">
            <w:pPr>
              <w:jc w:val="center"/>
              <w:rPr>
                <w:sz w:val="20"/>
                <w:szCs w:val="20"/>
              </w:rPr>
            </w:pPr>
          </w:p>
        </w:tc>
      </w:tr>
      <w:tr w:rsidR="00D31C4D" w14:paraId="68A1B43D" w14:textId="77777777">
        <w:trPr>
          <w:trHeight w:val="354"/>
          <w:jc w:val="center"/>
        </w:trPr>
        <w:tc>
          <w:tcPr>
            <w:tcW w:w="580" w:type="dxa"/>
            <w:tcBorders>
              <w:top w:val="nil"/>
              <w:left w:val="single" w:sz="4" w:space="0" w:color="auto"/>
              <w:bottom w:val="single" w:sz="4" w:space="0" w:color="auto"/>
              <w:right w:val="single" w:sz="4" w:space="0" w:color="auto"/>
            </w:tcBorders>
            <w:shd w:val="clear" w:color="auto" w:fill="auto"/>
            <w:noWrap/>
            <w:vAlign w:val="bottom"/>
          </w:tcPr>
          <w:p w14:paraId="6622B80F" w14:textId="77777777" w:rsidR="00D31C4D" w:rsidRDefault="00D31C4D">
            <w:pPr>
              <w:jc w:val="center"/>
              <w:rPr>
                <w:sz w:val="20"/>
                <w:szCs w:val="20"/>
              </w:rPr>
            </w:pPr>
          </w:p>
        </w:tc>
        <w:tc>
          <w:tcPr>
            <w:tcW w:w="4665" w:type="dxa"/>
            <w:gridSpan w:val="3"/>
            <w:tcBorders>
              <w:top w:val="nil"/>
              <w:left w:val="nil"/>
              <w:bottom w:val="single" w:sz="4" w:space="0" w:color="auto"/>
              <w:right w:val="single" w:sz="4" w:space="0" w:color="auto"/>
            </w:tcBorders>
            <w:shd w:val="clear" w:color="auto" w:fill="auto"/>
            <w:vAlign w:val="bottom"/>
          </w:tcPr>
          <w:p w14:paraId="7459907E" w14:textId="77777777" w:rsidR="00D31C4D" w:rsidRDefault="001F0478">
            <w:pPr>
              <w:rPr>
                <w:sz w:val="20"/>
                <w:szCs w:val="20"/>
              </w:rPr>
            </w:pPr>
            <w:r>
              <w:rPr>
                <w:sz w:val="20"/>
                <w:szCs w:val="20"/>
              </w:rPr>
              <w:t xml:space="preserve">16.1.2 Исследование уровня </w:t>
            </w:r>
            <w:proofErr w:type="spellStart"/>
            <w:r>
              <w:rPr>
                <w:sz w:val="20"/>
                <w:szCs w:val="20"/>
              </w:rPr>
              <w:t>аспарат</w:t>
            </w:r>
            <w:proofErr w:type="spellEnd"/>
            <w:r>
              <w:rPr>
                <w:sz w:val="20"/>
                <w:szCs w:val="20"/>
              </w:rPr>
              <w:t xml:space="preserve"> - трансаминазы в крови (АСТ)</w:t>
            </w:r>
          </w:p>
        </w:tc>
        <w:tc>
          <w:tcPr>
            <w:tcW w:w="1149" w:type="dxa"/>
            <w:tcBorders>
              <w:top w:val="nil"/>
              <w:left w:val="nil"/>
              <w:bottom w:val="single" w:sz="4" w:space="0" w:color="auto"/>
              <w:right w:val="single" w:sz="4" w:space="0" w:color="auto"/>
            </w:tcBorders>
            <w:shd w:val="clear" w:color="auto" w:fill="auto"/>
            <w:noWrap/>
            <w:vAlign w:val="bottom"/>
          </w:tcPr>
          <w:p w14:paraId="42C621DA" w14:textId="77777777" w:rsidR="00D31C4D" w:rsidRDefault="001F0478">
            <w:pPr>
              <w:jc w:val="center"/>
              <w:rPr>
                <w:sz w:val="20"/>
                <w:szCs w:val="20"/>
              </w:rPr>
            </w:pPr>
            <w:r>
              <w:rPr>
                <w:sz w:val="20"/>
                <w:szCs w:val="20"/>
              </w:rPr>
              <w:t>Чел</w:t>
            </w:r>
          </w:p>
        </w:tc>
        <w:tc>
          <w:tcPr>
            <w:tcW w:w="851" w:type="dxa"/>
            <w:tcBorders>
              <w:top w:val="nil"/>
              <w:left w:val="nil"/>
              <w:bottom w:val="single" w:sz="4" w:space="0" w:color="auto"/>
              <w:right w:val="single" w:sz="4" w:space="0" w:color="auto"/>
            </w:tcBorders>
            <w:shd w:val="clear" w:color="auto" w:fill="auto"/>
            <w:noWrap/>
            <w:vAlign w:val="bottom"/>
          </w:tcPr>
          <w:p w14:paraId="1498AF3E" w14:textId="77777777" w:rsidR="00D31C4D" w:rsidRDefault="001F0478">
            <w:pPr>
              <w:jc w:val="center"/>
              <w:rPr>
                <w:sz w:val="20"/>
                <w:szCs w:val="20"/>
              </w:rPr>
            </w:pPr>
            <w:r>
              <w:rPr>
                <w:sz w:val="20"/>
                <w:szCs w:val="20"/>
              </w:rPr>
              <w:t>1</w:t>
            </w:r>
          </w:p>
        </w:tc>
        <w:tc>
          <w:tcPr>
            <w:tcW w:w="1315" w:type="dxa"/>
            <w:gridSpan w:val="3"/>
            <w:tcBorders>
              <w:top w:val="nil"/>
              <w:left w:val="nil"/>
              <w:bottom w:val="single" w:sz="4" w:space="0" w:color="auto"/>
              <w:right w:val="nil"/>
            </w:tcBorders>
            <w:shd w:val="clear" w:color="auto" w:fill="auto"/>
            <w:noWrap/>
            <w:vAlign w:val="bottom"/>
          </w:tcPr>
          <w:p w14:paraId="01FD0D25" w14:textId="19C9868B" w:rsidR="00D31C4D" w:rsidRDefault="00D31C4D">
            <w:pPr>
              <w:jc w:val="center"/>
              <w:rPr>
                <w:sz w:val="20"/>
                <w:szCs w:val="20"/>
              </w:rPr>
            </w:pPr>
          </w:p>
        </w:tc>
        <w:tc>
          <w:tcPr>
            <w:tcW w:w="1720" w:type="dxa"/>
            <w:gridSpan w:val="4"/>
            <w:tcBorders>
              <w:top w:val="nil"/>
              <w:left w:val="single" w:sz="4" w:space="0" w:color="auto"/>
              <w:bottom w:val="single" w:sz="4" w:space="0" w:color="auto"/>
              <w:right w:val="single" w:sz="4" w:space="0" w:color="auto"/>
            </w:tcBorders>
            <w:shd w:val="clear" w:color="auto" w:fill="auto"/>
            <w:noWrap/>
            <w:vAlign w:val="bottom"/>
          </w:tcPr>
          <w:p w14:paraId="51DD7FC1" w14:textId="2EB2BB55" w:rsidR="00D31C4D" w:rsidRDefault="00D31C4D">
            <w:pPr>
              <w:jc w:val="center"/>
              <w:rPr>
                <w:sz w:val="20"/>
                <w:szCs w:val="20"/>
              </w:rPr>
            </w:pPr>
          </w:p>
        </w:tc>
      </w:tr>
      <w:tr w:rsidR="00D31C4D" w14:paraId="4B766D15" w14:textId="77777777">
        <w:trPr>
          <w:trHeight w:val="162"/>
          <w:jc w:val="center"/>
        </w:trPr>
        <w:tc>
          <w:tcPr>
            <w:tcW w:w="580" w:type="dxa"/>
            <w:tcBorders>
              <w:top w:val="nil"/>
              <w:left w:val="single" w:sz="4" w:space="0" w:color="auto"/>
              <w:bottom w:val="single" w:sz="4" w:space="0" w:color="auto"/>
              <w:right w:val="single" w:sz="4" w:space="0" w:color="auto"/>
            </w:tcBorders>
            <w:shd w:val="clear" w:color="auto" w:fill="auto"/>
            <w:noWrap/>
            <w:vAlign w:val="bottom"/>
          </w:tcPr>
          <w:p w14:paraId="29CCF997" w14:textId="77777777" w:rsidR="00D31C4D" w:rsidRDefault="00D31C4D">
            <w:pPr>
              <w:jc w:val="center"/>
              <w:rPr>
                <w:sz w:val="20"/>
                <w:szCs w:val="20"/>
              </w:rPr>
            </w:pPr>
          </w:p>
        </w:tc>
        <w:tc>
          <w:tcPr>
            <w:tcW w:w="4665" w:type="dxa"/>
            <w:gridSpan w:val="3"/>
            <w:tcBorders>
              <w:top w:val="nil"/>
              <w:left w:val="nil"/>
              <w:bottom w:val="single" w:sz="4" w:space="0" w:color="auto"/>
              <w:right w:val="nil"/>
            </w:tcBorders>
            <w:shd w:val="clear" w:color="auto" w:fill="auto"/>
            <w:vAlign w:val="bottom"/>
          </w:tcPr>
          <w:p w14:paraId="41CC4200" w14:textId="77777777" w:rsidR="00D31C4D" w:rsidRDefault="001F0478">
            <w:pPr>
              <w:rPr>
                <w:sz w:val="20"/>
                <w:szCs w:val="20"/>
              </w:rPr>
            </w:pPr>
            <w:r>
              <w:rPr>
                <w:sz w:val="20"/>
                <w:szCs w:val="20"/>
              </w:rPr>
              <w:t xml:space="preserve">30.1 </w:t>
            </w:r>
            <w:proofErr w:type="spellStart"/>
            <w:r>
              <w:rPr>
                <w:sz w:val="20"/>
                <w:szCs w:val="20"/>
              </w:rPr>
              <w:t>Фиброгасстродуоденоскопия</w:t>
            </w:r>
            <w:proofErr w:type="spellEnd"/>
          </w:p>
        </w:tc>
        <w:tc>
          <w:tcPr>
            <w:tcW w:w="1149" w:type="dxa"/>
            <w:tcBorders>
              <w:top w:val="nil"/>
              <w:left w:val="single" w:sz="4" w:space="0" w:color="auto"/>
              <w:bottom w:val="single" w:sz="4" w:space="0" w:color="auto"/>
              <w:right w:val="single" w:sz="4" w:space="0" w:color="auto"/>
            </w:tcBorders>
            <w:shd w:val="clear" w:color="auto" w:fill="auto"/>
            <w:noWrap/>
            <w:vAlign w:val="bottom"/>
          </w:tcPr>
          <w:p w14:paraId="6111AB67" w14:textId="77777777" w:rsidR="00D31C4D" w:rsidRDefault="001F0478">
            <w:pPr>
              <w:jc w:val="center"/>
              <w:rPr>
                <w:sz w:val="20"/>
                <w:szCs w:val="20"/>
              </w:rPr>
            </w:pPr>
            <w:r>
              <w:rPr>
                <w:sz w:val="20"/>
                <w:szCs w:val="20"/>
              </w:rPr>
              <w:t>Чел</w:t>
            </w:r>
          </w:p>
        </w:tc>
        <w:tc>
          <w:tcPr>
            <w:tcW w:w="851" w:type="dxa"/>
            <w:tcBorders>
              <w:top w:val="nil"/>
              <w:left w:val="nil"/>
              <w:bottom w:val="single" w:sz="4" w:space="0" w:color="auto"/>
              <w:right w:val="single" w:sz="4" w:space="0" w:color="auto"/>
            </w:tcBorders>
            <w:shd w:val="clear" w:color="auto" w:fill="auto"/>
            <w:noWrap/>
            <w:vAlign w:val="bottom"/>
          </w:tcPr>
          <w:p w14:paraId="2FD3889A" w14:textId="77777777" w:rsidR="00D31C4D" w:rsidRDefault="001F0478">
            <w:pPr>
              <w:jc w:val="center"/>
              <w:rPr>
                <w:sz w:val="20"/>
                <w:szCs w:val="20"/>
              </w:rPr>
            </w:pPr>
            <w:r>
              <w:rPr>
                <w:sz w:val="20"/>
                <w:szCs w:val="20"/>
              </w:rPr>
              <w:t>1</w:t>
            </w:r>
          </w:p>
        </w:tc>
        <w:tc>
          <w:tcPr>
            <w:tcW w:w="1315" w:type="dxa"/>
            <w:gridSpan w:val="3"/>
            <w:tcBorders>
              <w:top w:val="nil"/>
              <w:left w:val="nil"/>
              <w:bottom w:val="single" w:sz="4" w:space="0" w:color="auto"/>
              <w:right w:val="nil"/>
            </w:tcBorders>
            <w:shd w:val="clear" w:color="auto" w:fill="auto"/>
            <w:noWrap/>
            <w:vAlign w:val="bottom"/>
          </w:tcPr>
          <w:p w14:paraId="684694B3" w14:textId="7615EF23" w:rsidR="00D31C4D" w:rsidRDefault="00D31C4D">
            <w:pPr>
              <w:jc w:val="center"/>
              <w:rPr>
                <w:sz w:val="20"/>
                <w:szCs w:val="20"/>
              </w:rPr>
            </w:pPr>
          </w:p>
        </w:tc>
        <w:tc>
          <w:tcPr>
            <w:tcW w:w="1720" w:type="dxa"/>
            <w:gridSpan w:val="4"/>
            <w:tcBorders>
              <w:top w:val="nil"/>
              <w:left w:val="single" w:sz="4" w:space="0" w:color="auto"/>
              <w:bottom w:val="single" w:sz="4" w:space="0" w:color="auto"/>
              <w:right w:val="single" w:sz="4" w:space="0" w:color="auto"/>
            </w:tcBorders>
            <w:shd w:val="clear" w:color="auto" w:fill="auto"/>
            <w:noWrap/>
            <w:vAlign w:val="bottom"/>
          </w:tcPr>
          <w:p w14:paraId="4C874AB3" w14:textId="633B5417" w:rsidR="00D31C4D" w:rsidRDefault="00D31C4D">
            <w:pPr>
              <w:jc w:val="center"/>
              <w:rPr>
                <w:sz w:val="20"/>
                <w:szCs w:val="20"/>
              </w:rPr>
            </w:pPr>
          </w:p>
        </w:tc>
      </w:tr>
      <w:tr w:rsidR="00D31C4D" w14:paraId="129461FE" w14:textId="77777777">
        <w:trPr>
          <w:trHeight w:val="334"/>
          <w:jc w:val="center"/>
        </w:trPr>
        <w:tc>
          <w:tcPr>
            <w:tcW w:w="580" w:type="dxa"/>
            <w:tcBorders>
              <w:top w:val="nil"/>
              <w:left w:val="single" w:sz="4" w:space="0" w:color="auto"/>
              <w:bottom w:val="single" w:sz="4" w:space="0" w:color="auto"/>
              <w:right w:val="single" w:sz="4" w:space="0" w:color="auto"/>
            </w:tcBorders>
            <w:shd w:val="clear" w:color="auto" w:fill="auto"/>
            <w:noWrap/>
            <w:vAlign w:val="bottom"/>
          </w:tcPr>
          <w:p w14:paraId="3BD2EE39" w14:textId="77777777" w:rsidR="00D31C4D" w:rsidRDefault="00D31C4D">
            <w:pPr>
              <w:jc w:val="center"/>
              <w:rPr>
                <w:sz w:val="20"/>
                <w:szCs w:val="20"/>
              </w:rPr>
            </w:pPr>
          </w:p>
        </w:tc>
        <w:tc>
          <w:tcPr>
            <w:tcW w:w="4665" w:type="dxa"/>
            <w:gridSpan w:val="3"/>
            <w:tcBorders>
              <w:top w:val="nil"/>
              <w:left w:val="nil"/>
              <w:bottom w:val="single" w:sz="4" w:space="0" w:color="auto"/>
              <w:right w:val="nil"/>
            </w:tcBorders>
            <w:shd w:val="clear" w:color="auto" w:fill="auto"/>
            <w:vAlign w:val="bottom"/>
          </w:tcPr>
          <w:p w14:paraId="4F0753DB" w14:textId="77777777" w:rsidR="00D31C4D" w:rsidRDefault="001F0478">
            <w:pPr>
              <w:rPr>
                <w:sz w:val="20"/>
                <w:szCs w:val="20"/>
              </w:rPr>
            </w:pPr>
            <w:r>
              <w:rPr>
                <w:sz w:val="20"/>
                <w:szCs w:val="20"/>
              </w:rPr>
              <w:t>14.5 ЭЭГ</w:t>
            </w:r>
          </w:p>
        </w:tc>
        <w:tc>
          <w:tcPr>
            <w:tcW w:w="1149" w:type="dxa"/>
            <w:tcBorders>
              <w:top w:val="nil"/>
              <w:left w:val="single" w:sz="4" w:space="0" w:color="auto"/>
              <w:bottom w:val="single" w:sz="4" w:space="0" w:color="auto"/>
              <w:right w:val="single" w:sz="4" w:space="0" w:color="auto"/>
            </w:tcBorders>
            <w:shd w:val="clear" w:color="auto" w:fill="auto"/>
            <w:noWrap/>
            <w:vAlign w:val="bottom"/>
          </w:tcPr>
          <w:p w14:paraId="13E1EB82" w14:textId="77777777" w:rsidR="00D31C4D" w:rsidRDefault="001F0478">
            <w:pPr>
              <w:jc w:val="center"/>
              <w:rPr>
                <w:sz w:val="20"/>
                <w:szCs w:val="20"/>
              </w:rPr>
            </w:pPr>
            <w:r>
              <w:rPr>
                <w:sz w:val="20"/>
                <w:szCs w:val="20"/>
              </w:rPr>
              <w:t>Чел</w:t>
            </w:r>
          </w:p>
        </w:tc>
        <w:tc>
          <w:tcPr>
            <w:tcW w:w="851" w:type="dxa"/>
            <w:tcBorders>
              <w:top w:val="nil"/>
              <w:left w:val="nil"/>
              <w:bottom w:val="single" w:sz="4" w:space="0" w:color="auto"/>
              <w:right w:val="single" w:sz="4" w:space="0" w:color="auto"/>
            </w:tcBorders>
            <w:shd w:val="clear" w:color="auto" w:fill="auto"/>
            <w:noWrap/>
            <w:vAlign w:val="bottom"/>
          </w:tcPr>
          <w:p w14:paraId="24AEA48B" w14:textId="77777777" w:rsidR="00D31C4D" w:rsidRDefault="001F0478">
            <w:pPr>
              <w:jc w:val="center"/>
              <w:rPr>
                <w:sz w:val="20"/>
                <w:szCs w:val="20"/>
              </w:rPr>
            </w:pPr>
            <w:r>
              <w:rPr>
                <w:sz w:val="20"/>
                <w:szCs w:val="20"/>
              </w:rPr>
              <w:t>1</w:t>
            </w:r>
          </w:p>
        </w:tc>
        <w:tc>
          <w:tcPr>
            <w:tcW w:w="1315" w:type="dxa"/>
            <w:gridSpan w:val="3"/>
            <w:tcBorders>
              <w:top w:val="nil"/>
              <w:left w:val="nil"/>
              <w:bottom w:val="single" w:sz="4" w:space="0" w:color="auto"/>
              <w:right w:val="nil"/>
            </w:tcBorders>
            <w:shd w:val="clear" w:color="auto" w:fill="auto"/>
            <w:noWrap/>
            <w:vAlign w:val="bottom"/>
          </w:tcPr>
          <w:p w14:paraId="354DD1C5" w14:textId="5E90C30D" w:rsidR="00D31C4D" w:rsidRDefault="00D31C4D">
            <w:pPr>
              <w:jc w:val="center"/>
              <w:rPr>
                <w:sz w:val="20"/>
                <w:szCs w:val="20"/>
              </w:rPr>
            </w:pPr>
          </w:p>
        </w:tc>
        <w:tc>
          <w:tcPr>
            <w:tcW w:w="1720" w:type="dxa"/>
            <w:gridSpan w:val="4"/>
            <w:tcBorders>
              <w:top w:val="nil"/>
              <w:left w:val="single" w:sz="4" w:space="0" w:color="auto"/>
              <w:bottom w:val="single" w:sz="4" w:space="0" w:color="auto"/>
              <w:right w:val="single" w:sz="4" w:space="0" w:color="auto"/>
            </w:tcBorders>
            <w:shd w:val="clear" w:color="auto" w:fill="auto"/>
            <w:noWrap/>
            <w:vAlign w:val="bottom"/>
          </w:tcPr>
          <w:p w14:paraId="51779ACE" w14:textId="42840A6D" w:rsidR="00D31C4D" w:rsidRDefault="00D31C4D">
            <w:pPr>
              <w:jc w:val="center"/>
              <w:rPr>
                <w:sz w:val="20"/>
                <w:szCs w:val="20"/>
              </w:rPr>
            </w:pPr>
          </w:p>
        </w:tc>
      </w:tr>
      <w:tr w:rsidR="00D31C4D" w14:paraId="6764A864" w14:textId="77777777">
        <w:trPr>
          <w:trHeight w:val="476"/>
          <w:jc w:val="center"/>
        </w:trPr>
        <w:tc>
          <w:tcPr>
            <w:tcW w:w="580" w:type="dxa"/>
            <w:tcBorders>
              <w:top w:val="nil"/>
              <w:left w:val="single" w:sz="4" w:space="0" w:color="auto"/>
              <w:bottom w:val="single" w:sz="4" w:space="0" w:color="auto"/>
              <w:right w:val="single" w:sz="4" w:space="0" w:color="auto"/>
            </w:tcBorders>
            <w:shd w:val="clear" w:color="auto" w:fill="auto"/>
            <w:noWrap/>
            <w:vAlign w:val="bottom"/>
          </w:tcPr>
          <w:p w14:paraId="47F83F1F" w14:textId="77777777" w:rsidR="00D31C4D" w:rsidRDefault="00D31C4D">
            <w:pPr>
              <w:jc w:val="center"/>
              <w:rPr>
                <w:sz w:val="20"/>
                <w:szCs w:val="20"/>
              </w:rPr>
            </w:pPr>
          </w:p>
        </w:tc>
        <w:tc>
          <w:tcPr>
            <w:tcW w:w="4665" w:type="dxa"/>
            <w:gridSpan w:val="3"/>
            <w:tcBorders>
              <w:top w:val="nil"/>
              <w:left w:val="nil"/>
              <w:bottom w:val="single" w:sz="4" w:space="0" w:color="auto"/>
              <w:right w:val="nil"/>
            </w:tcBorders>
            <w:shd w:val="clear" w:color="auto" w:fill="auto"/>
            <w:vAlign w:val="bottom"/>
          </w:tcPr>
          <w:p w14:paraId="36EE71F8" w14:textId="77777777" w:rsidR="00D31C4D" w:rsidRDefault="001F0478">
            <w:pPr>
              <w:rPr>
                <w:sz w:val="20"/>
                <w:szCs w:val="20"/>
              </w:rPr>
            </w:pPr>
            <w:r>
              <w:rPr>
                <w:sz w:val="20"/>
                <w:szCs w:val="20"/>
              </w:rPr>
              <w:t xml:space="preserve">16.10.1 Диагностика сифилиса суммарные антитела классов </w:t>
            </w:r>
            <w:proofErr w:type="spellStart"/>
            <w:r>
              <w:rPr>
                <w:sz w:val="20"/>
                <w:szCs w:val="20"/>
              </w:rPr>
              <w:t>LgG</w:t>
            </w:r>
            <w:proofErr w:type="spellEnd"/>
            <w:r>
              <w:rPr>
                <w:sz w:val="20"/>
                <w:szCs w:val="20"/>
              </w:rPr>
              <w:t xml:space="preserve"> и  </w:t>
            </w:r>
            <w:proofErr w:type="spellStart"/>
            <w:r>
              <w:rPr>
                <w:sz w:val="20"/>
                <w:szCs w:val="20"/>
              </w:rPr>
              <w:t>LgM</w:t>
            </w:r>
            <w:proofErr w:type="spellEnd"/>
          </w:p>
        </w:tc>
        <w:tc>
          <w:tcPr>
            <w:tcW w:w="1149" w:type="dxa"/>
            <w:tcBorders>
              <w:top w:val="nil"/>
              <w:left w:val="single" w:sz="4" w:space="0" w:color="auto"/>
              <w:bottom w:val="single" w:sz="4" w:space="0" w:color="auto"/>
              <w:right w:val="single" w:sz="4" w:space="0" w:color="auto"/>
            </w:tcBorders>
            <w:shd w:val="clear" w:color="auto" w:fill="auto"/>
            <w:noWrap/>
            <w:vAlign w:val="bottom"/>
          </w:tcPr>
          <w:p w14:paraId="6CB90D6C" w14:textId="77777777" w:rsidR="00D31C4D" w:rsidRDefault="001F0478">
            <w:pPr>
              <w:jc w:val="center"/>
              <w:rPr>
                <w:sz w:val="20"/>
                <w:szCs w:val="20"/>
              </w:rPr>
            </w:pPr>
            <w:r>
              <w:rPr>
                <w:sz w:val="20"/>
                <w:szCs w:val="20"/>
              </w:rPr>
              <w:t>Чел</w:t>
            </w:r>
          </w:p>
        </w:tc>
        <w:tc>
          <w:tcPr>
            <w:tcW w:w="851" w:type="dxa"/>
            <w:tcBorders>
              <w:top w:val="nil"/>
              <w:left w:val="nil"/>
              <w:bottom w:val="single" w:sz="4" w:space="0" w:color="auto"/>
              <w:right w:val="single" w:sz="4" w:space="0" w:color="auto"/>
            </w:tcBorders>
            <w:shd w:val="clear" w:color="auto" w:fill="auto"/>
            <w:noWrap/>
            <w:vAlign w:val="bottom"/>
          </w:tcPr>
          <w:p w14:paraId="3EE3F195" w14:textId="77777777" w:rsidR="00D31C4D" w:rsidRDefault="001F0478">
            <w:pPr>
              <w:jc w:val="center"/>
              <w:rPr>
                <w:sz w:val="20"/>
                <w:szCs w:val="20"/>
              </w:rPr>
            </w:pPr>
            <w:r>
              <w:rPr>
                <w:sz w:val="20"/>
                <w:szCs w:val="20"/>
              </w:rPr>
              <w:t>1</w:t>
            </w:r>
          </w:p>
        </w:tc>
        <w:tc>
          <w:tcPr>
            <w:tcW w:w="1315" w:type="dxa"/>
            <w:gridSpan w:val="3"/>
            <w:tcBorders>
              <w:top w:val="nil"/>
              <w:left w:val="nil"/>
              <w:bottom w:val="single" w:sz="4" w:space="0" w:color="auto"/>
              <w:right w:val="nil"/>
            </w:tcBorders>
            <w:shd w:val="clear" w:color="auto" w:fill="auto"/>
            <w:noWrap/>
            <w:vAlign w:val="bottom"/>
          </w:tcPr>
          <w:p w14:paraId="596FFEF1" w14:textId="3DE942CE" w:rsidR="00D31C4D" w:rsidRDefault="00D31C4D">
            <w:pPr>
              <w:jc w:val="center"/>
              <w:rPr>
                <w:sz w:val="20"/>
                <w:szCs w:val="20"/>
              </w:rPr>
            </w:pPr>
          </w:p>
        </w:tc>
        <w:tc>
          <w:tcPr>
            <w:tcW w:w="1720" w:type="dxa"/>
            <w:gridSpan w:val="4"/>
            <w:tcBorders>
              <w:top w:val="nil"/>
              <w:left w:val="single" w:sz="4" w:space="0" w:color="auto"/>
              <w:bottom w:val="single" w:sz="4" w:space="0" w:color="auto"/>
              <w:right w:val="single" w:sz="4" w:space="0" w:color="auto"/>
            </w:tcBorders>
            <w:shd w:val="clear" w:color="auto" w:fill="auto"/>
            <w:noWrap/>
            <w:vAlign w:val="bottom"/>
          </w:tcPr>
          <w:p w14:paraId="6F481BD3" w14:textId="7297A030" w:rsidR="00D31C4D" w:rsidRDefault="00D31C4D">
            <w:pPr>
              <w:jc w:val="center"/>
              <w:rPr>
                <w:sz w:val="20"/>
                <w:szCs w:val="20"/>
              </w:rPr>
            </w:pPr>
          </w:p>
        </w:tc>
      </w:tr>
      <w:tr w:rsidR="00D31C4D" w14:paraId="174992DE" w14:textId="77777777">
        <w:trPr>
          <w:trHeight w:val="373"/>
          <w:jc w:val="center"/>
        </w:trPr>
        <w:tc>
          <w:tcPr>
            <w:tcW w:w="580" w:type="dxa"/>
            <w:tcBorders>
              <w:top w:val="nil"/>
              <w:left w:val="single" w:sz="4" w:space="0" w:color="auto"/>
              <w:bottom w:val="single" w:sz="4" w:space="0" w:color="auto"/>
              <w:right w:val="single" w:sz="4" w:space="0" w:color="auto"/>
            </w:tcBorders>
            <w:shd w:val="clear" w:color="auto" w:fill="auto"/>
            <w:noWrap/>
            <w:vAlign w:val="bottom"/>
          </w:tcPr>
          <w:p w14:paraId="7ABF032E" w14:textId="77777777" w:rsidR="00D31C4D" w:rsidRDefault="00D31C4D">
            <w:pPr>
              <w:jc w:val="center"/>
              <w:rPr>
                <w:sz w:val="20"/>
                <w:szCs w:val="20"/>
              </w:rPr>
            </w:pPr>
          </w:p>
        </w:tc>
        <w:tc>
          <w:tcPr>
            <w:tcW w:w="4665" w:type="dxa"/>
            <w:gridSpan w:val="3"/>
            <w:tcBorders>
              <w:top w:val="nil"/>
              <w:left w:val="nil"/>
              <w:bottom w:val="single" w:sz="4" w:space="0" w:color="auto"/>
              <w:right w:val="nil"/>
            </w:tcBorders>
            <w:shd w:val="clear" w:color="auto" w:fill="auto"/>
            <w:vAlign w:val="bottom"/>
          </w:tcPr>
          <w:p w14:paraId="234FE6BB" w14:textId="77777777" w:rsidR="00D31C4D" w:rsidRDefault="001F0478">
            <w:pPr>
              <w:rPr>
                <w:sz w:val="20"/>
                <w:szCs w:val="20"/>
              </w:rPr>
            </w:pPr>
            <w:r>
              <w:rPr>
                <w:kern w:val="2"/>
                <w:sz w:val="20"/>
                <w:szCs w:val="20"/>
              </w:rPr>
              <w:t>34.19   Получение влагалищного мазка</w:t>
            </w:r>
          </w:p>
        </w:tc>
        <w:tc>
          <w:tcPr>
            <w:tcW w:w="1149" w:type="dxa"/>
            <w:tcBorders>
              <w:top w:val="nil"/>
              <w:left w:val="single" w:sz="4" w:space="0" w:color="auto"/>
              <w:bottom w:val="single" w:sz="4" w:space="0" w:color="auto"/>
              <w:right w:val="single" w:sz="4" w:space="0" w:color="auto"/>
            </w:tcBorders>
            <w:shd w:val="clear" w:color="auto" w:fill="auto"/>
            <w:noWrap/>
            <w:vAlign w:val="bottom"/>
          </w:tcPr>
          <w:p w14:paraId="3737FE33" w14:textId="77777777" w:rsidR="00D31C4D" w:rsidRDefault="001F0478">
            <w:pPr>
              <w:jc w:val="center"/>
              <w:rPr>
                <w:sz w:val="20"/>
                <w:szCs w:val="20"/>
              </w:rPr>
            </w:pPr>
            <w:r>
              <w:rPr>
                <w:sz w:val="20"/>
                <w:szCs w:val="20"/>
              </w:rPr>
              <w:t>Чел</w:t>
            </w:r>
          </w:p>
        </w:tc>
        <w:tc>
          <w:tcPr>
            <w:tcW w:w="851" w:type="dxa"/>
            <w:tcBorders>
              <w:top w:val="nil"/>
              <w:left w:val="nil"/>
              <w:bottom w:val="single" w:sz="4" w:space="0" w:color="auto"/>
              <w:right w:val="single" w:sz="4" w:space="0" w:color="auto"/>
            </w:tcBorders>
            <w:shd w:val="clear" w:color="auto" w:fill="auto"/>
            <w:noWrap/>
            <w:vAlign w:val="bottom"/>
          </w:tcPr>
          <w:p w14:paraId="7A1AA393" w14:textId="77777777" w:rsidR="00D31C4D" w:rsidRDefault="001F0478">
            <w:pPr>
              <w:jc w:val="center"/>
              <w:rPr>
                <w:sz w:val="20"/>
                <w:szCs w:val="20"/>
              </w:rPr>
            </w:pPr>
            <w:r>
              <w:rPr>
                <w:sz w:val="20"/>
                <w:szCs w:val="20"/>
              </w:rPr>
              <w:t>1</w:t>
            </w:r>
          </w:p>
        </w:tc>
        <w:tc>
          <w:tcPr>
            <w:tcW w:w="1315" w:type="dxa"/>
            <w:gridSpan w:val="3"/>
            <w:tcBorders>
              <w:top w:val="nil"/>
              <w:left w:val="nil"/>
              <w:bottom w:val="single" w:sz="4" w:space="0" w:color="auto"/>
              <w:right w:val="nil"/>
            </w:tcBorders>
            <w:shd w:val="clear" w:color="auto" w:fill="auto"/>
            <w:noWrap/>
            <w:vAlign w:val="bottom"/>
          </w:tcPr>
          <w:p w14:paraId="77C0C138" w14:textId="0634B42A" w:rsidR="00D31C4D" w:rsidRDefault="00D31C4D">
            <w:pPr>
              <w:jc w:val="center"/>
              <w:rPr>
                <w:sz w:val="20"/>
                <w:szCs w:val="20"/>
              </w:rPr>
            </w:pPr>
          </w:p>
        </w:tc>
        <w:tc>
          <w:tcPr>
            <w:tcW w:w="1720" w:type="dxa"/>
            <w:gridSpan w:val="4"/>
            <w:tcBorders>
              <w:top w:val="nil"/>
              <w:left w:val="single" w:sz="4" w:space="0" w:color="auto"/>
              <w:bottom w:val="single" w:sz="4" w:space="0" w:color="auto"/>
              <w:right w:val="single" w:sz="4" w:space="0" w:color="auto"/>
            </w:tcBorders>
            <w:shd w:val="clear" w:color="auto" w:fill="auto"/>
            <w:noWrap/>
            <w:vAlign w:val="bottom"/>
          </w:tcPr>
          <w:p w14:paraId="79D946CA" w14:textId="38B4ABEF" w:rsidR="00D31C4D" w:rsidRDefault="00D31C4D">
            <w:pPr>
              <w:jc w:val="center"/>
              <w:rPr>
                <w:sz w:val="20"/>
                <w:szCs w:val="20"/>
              </w:rPr>
            </w:pPr>
          </w:p>
        </w:tc>
      </w:tr>
      <w:tr w:rsidR="00D31C4D" w14:paraId="18ECB5BA" w14:textId="77777777">
        <w:trPr>
          <w:trHeight w:val="408"/>
          <w:jc w:val="center"/>
        </w:trPr>
        <w:tc>
          <w:tcPr>
            <w:tcW w:w="580" w:type="dxa"/>
            <w:tcBorders>
              <w:top w:val="nil"/>
              <w:left w:val="single" w:sz="4" w:space="0" w:color="auto"/>
              <w:bottom w:val="single" w:sz="4" w:space="0" w:color="auto"/>
              <w:right w:val="single" w:sz="4" w:space="0" w:color="auto"/>
            </w:tcBorders>
            <w:shd w:val="clear" w:color="auto" w:fill="auto"/>
            <w:noWrap/>
            <w:vAlign w:val="bottom"/>
          </w:tcPr>
          <w:p w14:paraId="39FC1AE8" w14:textId="77777777" w:rsidR="00D31C4D" w:rsidRDefault="00D31C4D">
            <w:pPr>
              <w:jc w:val="center"/>
              <w:rPr>
                <w:sz w:val="20"/>
                <w:szCs w:val="20"/>
              </w:rPr>
            </w:pPr>
          </w:p>
        </w:tc>
        <w:tc>
          <w:tcPr>
            <w:tcW w:w="4665" w:type="dxa"/>
            <w:gridSpan w:val="3"/>
            <w:tcBorders>
              <w:top w:val="nil"/>
              <w:left w:val="nil"/>
              <w:bottom w:val="single" w:sz="4" w:space="0" w:color="auto"/>
              <w:right w:val="nil"/>
            </w:tcBorders>
            <w:shd w:val="clear" w:color="auto" w:fill="auto"/>
            <w:vAlign w:val="bottom"/>
          </w:tcPr>
          <w:p w14:paraId="56288B1F" w14:textId="77777777" w:rsidR="00D31C4D" w:rsidRDefault="001F0478">
            <w:pPr>
              <w:rPr>
                <w:kern w:val="2"/>
                <w:sz w:val="20"/>
                <w:szCs w:val="20"/>
              </w:rPr>
            </w:pPr>
            <w:r>
              <w:rPr>
                <w:kern w:val="2"/>
                <w:sz w:val="20"/>
                <w:szCs w:val="20"/>
              </w:rPr>
              <w:t>34.24 Получение соскоба из уретры</w:t>
            </w:r>
          </w:p>
        </w:tc>
        <w:tc>
          <w:tcPr>
            <w:tcW w:w="1149" w:type="dxa"/>
            <w:tcBorders>
              <w:top w:val="nil"/>
              <w:left w:val="single" w:sz="4" w:space="0" w:color="auto"/>
              <w:bottom w:val="single" w:sz="4" w:space="0" w:color="auto"/>
              <w:right w:val="single" w:sz="4" w:space="0" w:color="auto"/>
            </w:tcBorders>
            <w:shd w:val="clear" w:color="auto" w:fill="auto"/>
            <w:noWrap/>
            <w:vAlign w:val="bottom"/>
          </w:tcPr>
          <w:p w14:paraId="5A3A6A40" w14:textId="77777777" w:rsidR="00D31C4D" w:rsidRDefault="001F0478">
            <w:pPr>
              <w:jc w:val="center"/>
              <w:rPr>
                <w:sz w:val="20"/>
                <w:szCs w:val="20"/>
              </w:rPr>
            </w:pPr>
            <w:r>
              <w:rPr>
                <w:sz w:val="20"/>
                <w:szCs w:val="20"/>
              </w:rPr>
              <w:t>Чел</w:t>
            </w:r>
          </w:p>
        </w:tc>
        <w:tc>
          <w:tcPr>
            <w:tcW w:w="851" w:type="dxa"/>
            <w:tcBorders>
              <w:top w:val="nil"/>
              <w:left w:val="nil"/>
              <w:bottom w:val="single" w:sz="4" w:space="0" w:color="auto"/>
              <w:right w:val="single" w:sz="4" w:space="0" w:color="auto"/>
            </w:tcBorders>
            <w:shd w:val="clear" w:color="auto" w:fill="auto"/>
            <w:noWrap/>
            <w:vAlign w:val="bottom"/>
          </w:tcPr>
          <w:p w14:paraId="4488AD84" w14:textId="77777777" w:rsidR="00D31C4D" w:rsidRDefault="001F0478">
            <w:pPr>
              <w:jc w:val="center"/>
              <w:rPr>
                <w:sz w:val="20"/>
                <w:szCs w:val="20"/>
              </w:rPr>
            </w:pPr>
            <w:r>
              <w:rPr>
                <w:sz w:val="20"/>
                <w:szCs w:val="20"/>
              </w:rPr>
              <w:t>1</w:t>
            </w:r>
          </w:p>
        </w:tc>
        <w:tc>
          <w:tcPr>
            <w:tcW w:w="1315" w:type="dxa"/>
            <w:gridSpan w:val="3"/>
            <w:tcBorders>
              <w:top w:val="nil"/>
              <w:left w:val="nil"/>
              <w:bottom w:val="single" w:sz="4" w:space="0" w:color="auto"/>
              <w:right w:val="nil"/>
            </w:tcBorders>
            <w:shd w:val="clear" w:color="auto" w:fill="auto"/>
            <w:noWrap/>
            <w:vAlign w:val="bottom"/>
          </w:tcPr>
          <w:p w14:paraId="1C63CD06" w14:textId="550EAEBB" w:rsidR="00D31C4D" w:rsidRDefault="00D31C4D">
            <w:pPr>
              <w:jc w:val="center"/>
              <w:rPr>
                <w:sz w:val="20"/>
                <w:szCs w:val="20"/>
              </w:rPr>
            </w:pPr>
          </w:p>
        </w:tc>
        <w:tc>
          <w:tcPr>
            <w:tcW w:w="1720" w:type="dxa"/>
            <w:gridSpan w:val="4"/>
            <w:tcBorders>
              <w:top w:val="nil"/>
              <w:left w:val="single" w:sz="4" w:space="0" w:color="auto"/>
              <w:bottom w:val="single" w:sz="4" w:space="0" w:color="auto"/>
              <w:right w:val="single" w:sz="4" w:space="0" w:color="auto"/>
            </w:tcBorders>
            <w:shd w:val="clear" w:color="auto" w:fill="auto"/>
            <w:noWrap/>
            <w:vAlign w:val="bottom"/>
          </w:tcPr>
          <w:p w14:paraId="51432E76" w14:textId="2EF0558C" w:rsidR="00D31C4D" w:rsidRDefault="00D31C4D">
            <w:pPr>
              <w:jc w:val="center"/>
              <w:rPr>
                <w:sz w:val="20"/>
                <w:szCs w:val="20"/>
              </w:rPr>
            </w:pPr>
          </w:p>
        </w:tc>
      </w:tr>
      <w:tr w:rsidR="00D31C4D" w14:paraId="0B3838C7" w14:textId="77777777">
        <w:trPr>
          <w:trHeight w:val="486"/>
          <w:jc w:val="center"/>
        </w:trPr>
        <w:tc>
          <w:tcPr>
            <w:tcW w:w="580" w:type="dxa"/>
            <w:tcBorders>
              <w:top w:val="nil"/>
              <w:left w:val="single" w:sz="4" w:space="0" w:color="auto"/>
              <w:bottom w:val="single" w:sz="4" w:space="0" w:color="auto"/>
              <w:right w:val="single" w:sz="4" w:space="0" w:color="auto"/>
            </w:tcBorders>
            <w:shd w:val="clear" w:color="auto" w:fill="auto"/>
            <w:noWrap/>
            <w:vAlign w:val="bottom"/>
          </w:tcPr>
          <w:p w14:paraId="38AE6D6A" w14:textId="77777777" w:rsidR="00D31C4D" w:rsidRDefault="00D31C4D">
            <w:pPr>
              <w:jc w:val="center"/>
              <w:rPr>
                <w:sz w:val="20"/>
                <w:szCs w:val="20"/>
              </w:rPr>
            </w:pPr>
          </w:p>
        </w:tc>
        <w:tc>
          <w:tcPr>
            <w:tcW w:w="4665" w:type="dxa"/>
            <w:gridSpan w:val="3"/>
            <w:tcBorders>
              <w:top w:val="nil"/>
              <w:left w:val="nil"/>
              <w:bottom w:val="single" w:sz="4" w:space="0" w:color="auto"/>
              <w:right w:val="nil"/>
            </w:tcBorders>
            <w:shd w:val="clear" w:color="auto" w:fill="auto"/>
            <w:vAlign w:val="bottom"/>
          </w:tcPr>
          <w:p w14:paraId="7BBA5A10" w14:textId="77777777" w:rsidR="00D31C4D" w:rsidRDefault="001F0478">
            <w:pPr>
              <w:rPr>
                <w:sz w:val="20"/>
                <w:szCs w:val="20"/>
              </w:rPr>
            </w:pPr>
            <w:r>
              <w:rPr>
                <w:kern w:val="2"/>
                <w:sz w:val="20"/>
                <w:szCs w:val="20"/>
              </w:rPr>
              <w:t>34.25  Микроскопическое исследование отделяемого из уретры на гонококк</w:t>
            </w:r>
          </w:p>
        </w:tc>
        <w:tc>
          <w:tcPr>
            <w:tcW w:w="1149" w:type="dxa"/>
            <w:tcBorders>
              <w:top w:val="nil"/>
              <w:left w:val="single" w:sz="4" w:space="0" w:color="auto"/>
              <w:bottom w:val="single" w:sz="4" w:space="0" w:color="auto"/>
              <w:right w:val="single" w:sz="4" w:space="0" w:color="auto"/>
            </w:tcBorders>
            <w:shd w:val="clear" w:color="auto" w:fill="auto"/>
            <w:noWrap/>
            <w:vAlign w:val="bottom"/>
          </w:tcPr>
          <w:p w14:paraId="3BCEAB2B" w14:textId="77777777" w:rsidR="00D31C4D" w:rsidRDefault="001F0478">
            <w:pPr>
              <w:jc w:val="center"/>
              <w:rPr>
                <w:sz w:val="20"/>
                <w:szCs w:val="20"/>
              </w:rPr>
            </w:pPr>
            <w:r>
              <w:rPr>
                <w:sz w:val="20"/>
                <w:szCs w:val="20"/>
              </w:rPr>
              <w:t>Чел</w:t>
            </w:r>
          </w:p>
        </w:tc>
        <w:tc>
          <w:tcPr>
            <w:tcW w:w="851" w:type="dxa"/>
            <w:tcBorders>
              <w:top w:val="nil"/>
              <w:left w:val="nil"/>
              <w:bottom w:val="single" w:sz="4" w:space="0" w:color="auto"/>
              <w:right w:val="single" w:sz="4" w:space="0" w:color="auto"/>
            </w:tcBorders>
            <w:shd w:val="clear" w:color="auto" w:fill="auto"/>
            <w:noWrap/>
            <w:vAlign w:val="bottom"/>
          </w:tcPr>
          <w:p w14:paraId="676FA87D" w14:textId="77777777" w:rsidR="00D31C4D" w:rsidRDefault="001F0478">
            <w:pPr>
              <w:jc w:val="center"/>
              <w:rPr>
                <w:sz w:val="20"/>
                <w:szCs w:val="20"/>
              </w:rPr>
            </w:pPr>
            <w:r>
              <w:rPr>
                <w:sz w:val="20"/>
                <w:szCs w:val="20"/>
              </w:rPr>
              <w:t>1</w:t>
            </w:r>
          </w:p>
        </w:tc>
        <w:tc>
          <w:tcPr>
            <w:tcW w:w="1315" w:type="dxa"/>
            <w:gridSpan w:val="3"/>
            <w:tcBorders>
              <w:top w:val="nil"/>
              <w:left w:val="nil"/>
              <w:bottom w:val="single" w:sz="4" w:space="0" w:color="auto"/>
              <w:right w:val="nil"/>
            </w:tcBorders>
            <w:shd w:val="clear" w:color="auto" w:fill="auto"/>
            <w:noWrap/>
            <w:vAlign w:val="bottom"/>
          </w:tcPr>
          <w:p w14:paraId="7C6DE31A" w14:textId="7A7EE595" w:rsidR="00D31C4D" w:rsidRDefault="00D31C4D">
            <w:pPr>
              <w:jc w:val="center"/>
              <w:rPr>
                <w:sz w:val="20"/>
                <w:szCs w:val="20"/>
              </w:rPr>
            </w:pPr>
          </w:p>
        </w:tc>
        <w:tc>
          <w:tcPr>
            <w:tcW w:w="1720" w:type="dxa"/>
            <w:gridSpan w:val="4"/>
            <w:tcBorders>
              <w:top w:val="nil"/>
              <w:left w:val="single" w:sz="4" w:space="0" w:color="auto"/>
              <w:bottom w:val="single" w:sz="4" w:space="0" w:color="auto"/>
              <w:right w:val="single" w:sz="4" w:space="0" w:color="auto"/>
            </w:tcBorders>
            <w:shd w:val="clear" w:color="auto" w:fill="auto"/>
            <w:noWrap/>
            <w:vAlign w:val="bottom"/>
          </w:tcPr>
          <w:p w14:paraId="42BDA315" w14:textId="2F5211BA" w:rsidR="00D31C4D" w:rsidRDefault="00D31C4D">
            <w:pPr>
              <w:jc w:val="center"/>
              <w:rPr>
                <w:sz w:val="20"/>
                <w:szCs w:val="20"/>
              </w:rPr>
            </w:pPr>
          </w:p>
        </w:tc>
      </w:tr>
      <w:tr w:rsidR="00D31C4D" w14:paraId="167BCB1D" w14:textId="77777777">
        <w:trPr>
          <w:trHeight w:val="585"/>
          <w:jc w:val="center"/>
        </w:trPr>
        <w:tc>
          <w:tcPr>
            <w:tcW w:w="580" w:type="dxa"/>
            <w:tcBorders>
              <w:top w:val="nil"/>
              <w:left w:val="single" w:sz="4" w:space="0" w:color="auto"/>
              <w:bottom w:val="single" w:sz="4" w:space="0" w:color="auto"/>
              <w:right w:val="single" w:sz="4" w:space="0" w:color="auto"/>
            </w:tcBorders>
            <w:shd w:val="clear" w:color="auto" w:fill="auto"/>
            <w:noWrap/>
            <w:vAlign w:val="bottom"/>
          </w:tcPr>
          <w:p w14:paraId="56CCF298" w14:textId="77777777" w:rsidR="00D31C4D" w:rsidRDefault="00D31C4D">
            <w:pPr>
              <w:jc w:val="center"/>
              <w:rPr>
                <w:sz w:val="20"/>
                <w:szCs w:val="20"/>
              </w:rPr>
            </w:pPr>
          </w:p>
        </w:tc>
        <w:tc>
          <w:tcPr>
            <w:tcW w:w="4665" w:type="dxa"/>
            <w:gridSpan w:val="3"/>
            <w:tcBorders>
              <w:top w:val="nil"/>
              <w:left w:val="nil"/>
              <w:bottom w:val="single" w:sz="4" w:space="0" w:color="auto"/>
              <w:right w:val="nil"/>
            </w:tcBorders>
            <w:shd w:val="clear" w:color="auto" w:fill="auto"/>
            <w:vAlign w:val="center"/>
          </w:tcPr>
          <w:p w14:paraId="551D3737" w14:textId="77777777" w:rsidR="00D31C4D" w:rsidRDefault="001F0478">
            <w:pPr>
              <w:rPr>
                <w:sz w:val="20"/>
                <w:szCs w:val="20"/>
              </w:rPr>
            </w:pPr>
            <w:r>
              <w:rPr>
                <w:sz w:val="20"/>
                <w:szCs w:val="20"/>
              </w:rPr>
              <w:t>34.18.2 Скрининговое исследование уровня общего билирубина в сыворотке крови</w:t>
            </w:r>
          </w:p>
        </w:tc>
        <w:tc>
          <w:tcPr>
            <w:tcW w:w="1149" w:type="dxa"/>
            <w:tcBorders>
              <w:top w:val="nil"/>
              <w:left w:val="single" w:sz="4" w:space="0" w:color="auto"/>
              <w:bottom w:val="single" w:sz="4" w:space="0" w:color="auto"/>
              <w:right w:val="single" w:sz="4" w:space="0" w:color="auto"/>
            </w:tcBorders>
            <w:shd w:val="clear" w:color="auto" w:fill="auto"/>
            <w:noWrap/>
            <w:vAlign w:val="bottom"/>
          </w:tcPr>
          <w:p w14:paraId="10B20521" w14:textId="77777777" w:rsidR="00D31C4D" w:rsidRDefault="001F0478">
            <w:pPr>
              <w:jc w:val="center"/>
              <w:rPr>
                <w:sz w:val="20"/>
                <w:szCs w:val="20"/>
              </w:rPr>
            </w:pPr>
            <w:r>
              <w:rPr>
                <w:sz w:val="20"/>
                <w:szCs w:val="20"/>
              </w:rPr>
              <w:t>Чел</w:t>
            </w:r>
          </w:p>
        </w:tc>
        <w:tc>
          <w:tcPr>
            <w:tcW w:w="851" w:type="dxa"/>
            <w:tcBorders>
              <w:top w:val="nil"/>
              <w:left w:val="nil"/>
              <w:bottom w:val="single" w:sz="4" w:space="0" w:color="auto"/>
              <w:right w:val="single" w:sz="4" w:space="0" w:color="auto"/>
            </w:tcBorders>
            <w:shd w:val="clear" w:color="auto" w:fill="auto"/>
            <w:noWrap/>
            <w:vAlign w:val="bottom"/>
          </w:tcPr>
          <w:p w14:paraId="3256E302" w14:textId="77777777" w:rsidR="00D31C4D" w:rsidRDefault="001F0478">
            <w:pPr>
              <w:jc w:val="center"/>
              <w:rPr>
                <w:sz w:val="20"/>
                <w:szCs w:val="20"/>
              </w:rPr>
            </w:pPr>
            <w:r>
              <w:rPr>
                <w:sz w:val="20"/>
                <w:szCs w:val="20"/>
              </w:rPr>
              <w:t>1</w:t>
            </w:r>
          </w:p>
        </w:tc>
        <w:tc>
          <w:tcPr>
            <w:tcW w:w="1315" w:type="dxa"/>
            <w:gridSpan w:val="3"/>
            <w:tcBorders>
              <w:top w:val="nil"/>
              <w:left w:val="nil"/>
              <w:bottom w:val="single" w:sz="4" w:space="0" w:color="auto"/>
              <w:right w:val="nil"/>
            </w:tcBorders>
            <w:shd w:val="clear" w:color="auto" w:fill="auto"/>
            <w:noWrap/>
            <w:vAlign w:val="bottom"/>
          </w:tcPr>
          <w:p w14:paraId="61F1E27C" w14:textId="6BE36D97" w:rsidR="00D31C4D" w:rsidRDefault="00D31C4D">
            <w:pPr>
              <w:jc w:val="center"/>
              <w:rPr>
                <w:sz w:val="20"/>
                <w:szCs w:val="20"/>
              </w:rPr>
            </w:pPr>
          </w:p>
        </w:tc>
        <w:tc>
          <w:tcPr>
            <w:tcW w:w="1720" w:type="dxa"/>
            <w:gridSpan w:val="4"/>
            <w:tcBorders>
              <w:top w:val="nil"/>
              <w:left w:val="single" w:sz="4" w:space="0" w:color="auto"/>
              <w:bottom w:val="single" w:sz="4" w:space="0" w:color="auto"/>
              <w:right w:val="single" w:sz="4" w:space="0" w:color="auto"/>
            </w:tcBorders>
            <w:shd w:val="clear" w:color="auto" w:fill="auto"/>
            <w:noWrap/>
            <w:vAlign w:val="bottom"/>
          </w:tcPr>
          <w:p w14:paraId="4DAAA2BE" w14:textId="713A7D3C" w:rsidR="00D31C4D" w:rsidRDefault="00D31C4D">
            <w:pPr>
              <w:jc w:val="center"/>
              <w:rPr>
                <w:sz w:val="20"/>
                <w:szCs w:val="20"/>
              </w:rPr>
            </w:pPr>
          </w:p>
        </w:tc>
      </w:tr>
    </w:tbl>
    <w:p w14:paraId="266E5220" w14:textId="77777777" w:rsidR="00D31C4D" w:rsidRDefault="00D31C4D">
      <w:pPr>
        <w:rPr>
          <w:sz w:val="20"/>
          <w:szCs w:val="20"/>
        </w:rPr>
      </w:pPr>
    </w:p>
    <w:p w14:paraId="62E1D3D1" w14:textId="77777777" w:rsidR="00D31C4D" w:rsidRDefault="00D31C4D">
      <w:pPr>
        <w:rPr>
          <w:b/>
          <w:sz w:val="20"/>
          <w:szCs w:val="20"/>
        </w:rPr>
      </w:pPr>
    </w:p>
    <w:bookmarkEnd w:id="0"/>
    <w:p w14:paraId="22838D28" w14:textId="77777777" w:rsidR="00D31C4D" w:rsidRDefault="001F0478">
      <w:pPr>
        <w:rPr>
          <w:sz w:val="20"/>
          <w:szCs w:val="20"/>
        </w:rPr>
      </w:pPr>
      <w:r>
        <w:rPr>
          <w:sz w:val="20"/>
          <w:szCs w:val="20"/>
        </w:rPr>
        <w:t xml:space="preserve">  от Исполнителя                                                                             от Заказчика</w:t>
      </w:r>
    </w:p>
    <w:p w14:paraId="1476328B" w14:textId="77777777" w:rsidR="00D31C4D" w:rsidRDefault="00D31C4D">
      <w:pPr>
        <w:rPr>
          <w:sz w:val="20"/>
          <w:szCs w:val="20"/>
        </w:rPr>
      </w:pPr>
    </w:p>
    <w:p w14:paraId="7B32C6F9" w14:textId="77777777" w:rsidR="00D31C4D" w:rsidRDefault="00D31C4D">
      <w:pPr>
        <w:rPr>
          <w:sz w:val="20"/>
          <w:szCs w:val="20"/>
        </w:rPr>
      </w:pPr>
    </w:p>
    <w:tbl>
      <w:tblPr>
        <w:tblW w:w="10016" w:type="dxa"/>
        <w:tblLook w:val="04A0" w:firstRow="1" w:lastRow="0" w:firstColumn="1" w:lastColumn="0" w:noHBand="0" w:noVBand="1"/>
      </w:tblPr>
      <w:tblGrid>
        <w:gridCol w:w="5245"/>
        <w:gridCol w:w="4771"/>
      </w:tblGrid>
      <w:tr w:rsidR="00D31C4D" w14:paraId="67D85202" w14:textId="77777777">
        <w:tc>
          <w:tcPr>
            <w:tcW w:w="5245" w:type="dxa"/>
            <w:shd w:val="clear" w:color="auto" w:fill="auto"/>
          </w:tcPr>
          <w:p w14:paraId="1432FFFA" w14:textId="0EF0315F" w:rsidR="00D31C4D" w:rsidRDefault="00D31C4D">
            <w:pPr>
              <w:rPr>
                <w:sz w:val="20"/>
                <w:szCs w:val="20"/>
              </w:rPr>
            </w:pPr>
          </w:p>
        </w:tc>
        <w:tc>
          <w:tcPr>
            <w:tcW w:w="4771" w:type="dxa"/>
          </w:tcPr>
          <w:p w14:paraId="2C1977DB" w14:textId="77777777" w:rsidR="00D31C4D" w:rsidRDefault="001F0478">
            <w:pPr>
              <w:rPr>
                <w:sz w:val="20"/>
                <w:szCs w:val="20"/>
              </w:rPr>
            </w:pPr>
            <w:r>
              <w:rPr>
                <w:sz w:val="20"/>
                <w:szCs w:val="20"/>
              </w:rPr>
              <w:t>Директор   ФБЛПУ «Санаторий «Золотой Берег» ФНС России»</w:t>
            </w:r>
          </w:p>
          <w:p w14:paraId="51AFFB19" w14:textId="77777777" w:rsidR="00D31C4D" w:rsidRDefault="00D31C4D">
            <w:pPr>
              <w:rPr>
                <w:sz w:val="20"/>
                <w:szCs w:val="20"/>
              </w:rPr>
            </w:pPr>
          </w:p>
          <w:p w14:paraId="1A29AF91" w14:textId="77777777" w:rsidR="00D31C4D" w:rsidRDefault="001F0478">
            <w:pPr>
              <w:rPr>
                <w:sz w:val="20"/>
                <w:szCs w:val="20"/>
              </w:rPr>
            </w:pPr>
            <w:r>
              <w:rPr>
                <w:sz w:val="20"/>
                <w:szCs w:val="20"/>
              </w:rPr>
              <w:t xml:space="preserve">_____________________/ Н.А. </w:t>
            </w:r>
            <w:proofErr w:type="spellStart"/>
            <w:r>
              <w:rPr>
                <w:sz w:val="20"/>
                <w:szCs w:val="20"/>
              </w:rPr>
              <w:t>Кривеня</w:t>
            </w:r>
            <w:proofErr w:type="spellEnd"/>
            <w:r>
              <w:rPr>
                <w:sz w:val="20"/>
                <w:szCs w:val="20"/>
              </w:rPr>
              <w:t xml:space="preserve"> /</w:t>
            </w:r>
          </w:p>
        </w:tc>
      </w:tr>
    </w:tbl>
    <w:p w14:paraId="7C3913F8" w14:textId="77777777" w:rsidR="00D31C4D" w:rsidRDefault="00D31C4D"/>
    <w:sectPr w:rsidR="00D31C4D">
      <w:pgSz w:w="11906" w:h="16838"/>
      <w:pgMar w:top="426" w:right="707" w:bottom="993"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A2D62"/>
    <w:multiLevelType w:val="multilevel"/>
    <w:tmpl w:val="0ABA2D62"/>
    <w:lvl w:ilvl="0">
      <w:start w:val="6"/>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E8A7B0B"/>
    <w:multiLevelType w:val="multilevel"/>
    <w:tmpl w:val="6E8A7B0B"/>
    <w:lvl w:ilvl="0">
      <w:start w:val="1"/>
      <w:numFmt w:val="decimal"/>
      <w:lvlText w:val="%1."/>
      <w:lvlJc w:val="left"/>
      <w:pPr>
        <w:tabs>
          <w:tab w:val="left" w:pos="720"/>
        </w:tabs>
        <w:ind w:left="720"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15:restartNumberingAfterBreak="0">
    <w:nsid w:val="7A073FBF"/>
    <w:multiLevelType w:val="multilevel"/>
    <w:tmpl w:val="7A073FBF"/>
    <w:lvl w:ilvl="0">
      <w:start w:val="1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29998361">
    <w:abstractNumId w:val="1"/>
  </w:num>
  <w:num w:numId="2" w16cid:durableId="1365904183">
    <w:abstractNumId w:val="0"/>
  </w:num>
  <w:num w:numId="3" w16cid:durableId="8861869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9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ACA"/>
    <w:rsid w:val="00001384"/>
    <w:rsid w:val="000044C5"/>
    <w:rsid w:val="00004F83"/>
    <w:rsid w:val="00006952"/>
    <w:rsid w:val="00006B0D"/>
    <w:rsid w:val="00006DE0"/>
    <w:rsid w:val="00007933"/>
    <w:rsid w:val="000135E4"/>
    <w:rsid w:val="000214AE"/>
    <w:rsid w:val="00021CBF"/>
    <w:rsid w:val="00030749"/>
    <w:rsid w:val="000308B1"/>
    <w:rsid w:val="00030EDB"/>
    <w:rsid w:val="00041737"/>
    <w:rsid w:val="000425D4"/>
    <w:rsid w:val="000527BD"/>
    <w:rsid w:val="00057619"/>
    <w:rsid w:val="00063631"/>
    <w:rsid w:val="000761D0"/>
    <w:rsid w:val="00084943"/>
    <w:rsid w:val="000861C7"/>
    <w:rsid w:val="00093198"/>
    <w:rsid w:val="000A04D5"/>
    <w:rsid w:val="000A0A31"/>
    <w:rsid w:val="000A3BBE"/>
    <w:rsid w:val="000A3EAA"/>
    <w:rsid w:val="000B5BC5"/>
    <w:rsid w:val="000C2CFC"/>
    <w:rsid w:val="000C333B"/>
    <w:rsid w:val="000D0A14"/>
    <w:rsid w:val="000D2F4B"/>
    <w:rsid w:val="000D40F2"/>
    <w:rsid w:val="000E1089"/>
    <w:rsid w:val="000E124F"/>
    <w:rsid w:val="000E23F5"/>
    <w:rsid w:val="000E6818"/>
    <w:rsid w:val="000E79D3"/>
    <w:rsid w:val="00110110"/>
    <w:rsid w:val="00113311"/>
    <w:rsid w:val="0012185A"/>
    <w:rsid w:val="00123768"/>
    <w:rsid w:val="00126AC6"/>
    <w:rsid w:val="00127E31"/>
    <w:rsid w:val="0013075C"/>
    <w:rsid w:val="0013250D"/>
    <w:rsid w:val="0013251E"/>
    <w:rsid w:val="00134970"/>
    <w:rsid w:val="00140765"/>
    <w:rsid w:val="001441D4"/>
    <w:rsid w:val="0014539B"/>
    <w:rsid w:val="00150B26"/>
    <w:rsid w:val="0016004A"/>
    <w:rsid w:val="00166813"/>
    <w:rsid w:val="00176CE2"/>
    <w:rsid w:val="0017786D"/>
    <w:rsid w:val="0018103B"/>
    <w:rsid w:val="001813A0"/>
    <w:rsid w:val="001942F4"/>
    <w:rsid w:val="00195985"/>
    <w:rsid w:val="001A0FFE"/>
    <w:rsid w:val="001A4225"/>
    <w:rsid w:val="001A5072"/>
    <w:rsid w:val="001B48C9"/>
    <w:rsid w:val="001C1A9C"/>
    <w:rsid w:val="001C3077"/>
    <w:rsid w:val="001C4754"/>
    <w:rsid w:val="001D4B57"/>
    <w:rsid w:val="001D6541"/>
    <w:rsid w:val="001E0B2C"/>
    <w:rsid w:val="001E3012"/>
    <w:rsid w:val="001E637B"/>
    <w:rsid w:val="001F0478"/>
    <w:rsid w:val="001F1E9D"/>
    <w:rsid w:val="001F3EA7"/>
    <w:rsid w:val="001F57FD"/>
    <w:rsid w:val="002003A7"/>
    <w:rsid w:val="002101C2"/>
    <w:rsid w:val="002128DC"/>
    <w:rsid w:val="002172EE"/>
    <w:rsid w:val="00227863"/>
    <w:rsid w:val="00231534"/>
    <w:rsid w:val="002323AB"/>
    <w:rsid w:val="0023444C"/>
    <w:rsid w:val="00235078"/>
    <w:rsid w:val="0023599D"/>
    <w:rsid w:val="00244AD5"/>
    <w:rsid w:val="00245B9B"/>
    <w:rsid w:val="0025152B"/>
    <w:rsid w:val="002569AB"/>
    <w:rsid w:val="00265374"/>
    <w:rsid w:val="00272644"/>
    <w:rsid w:val="00273B2F"/>
    <w:rsid w:val="00276C33"/>
    <w:rsid w:val="00276CB6"/>
    <w:rsid w:val="002832B4"/>
    <w:rsid w:val="00285593"/>
    <w:rsid w:val="00286773"/>
    <w:rsid w:val="00286E7E"/>
    <w:rsid w:val="00291911"/>
    <w:rsid w:val="00297681"/>
    <w:rsid w:val="002A0555"/>
    <w:rsid w:val="002A0E3D"/>
    <w:rsid w:val="002A712F"/>
    <w:rsid w:val="002B018B"/>
    <w:rsid w:val="002B28A0"/>
    <w:rsid w:val="002B2F57"/>
    <w:rsid w:val="002B5A59"/>
    <w:rsid w:val="002B5C02"/>
    <w:rsid w:val="002C1758"/>
    <w:rsid w:val="002C3DA5"/>
    <w:rsid w:val="002C4AF1"/>
    <w:rsid w:val="002C4B0E"/>
    <w:rsid w:val="002C7F7C"/>
    <w:rsid w:val="002D18E4"/>
    <w:rsid w:val="002D248C"/>
    <w:rsid w:val="002E1237"/>
    <w:rsid w:val="002E193C"/>
    <w:rsid w:val="002E2AF4"/>
    <w:rsid w:val="002E74E7"/>
    <w:rsid w:val="002F291B"/>
    <w:rsid w:val="002F42DE"/>
    <w:rsid w:val="002F6008"/>
    <w:rsid w:val="002F69AD"/>
    <w:rsid w:val="00300429"/>
    <w:rsid w:val="00303AFB"/>
    <w:rsid w:val="00307953"/>
    <w:rsid w:val="00307A27"/>
    <w:rsid w:val="00316A96"/>
    <w:rsid w:val="00316D08"/>
    <w:rsid w:val="003206C6"/>
    <w:rsid w:val="003236B0"/>
    <w:rsid w:val="003245EF"/>
    <w:rsid w:val="00332E13"/>
    <w:rsid w:val="003353DD"/>
    <w:rsid w:val="00337BE4"/>
    <w:rsid w:val="00340BA5"/>
    <w:rsid w:val="003543B9"/>
    <w:rsid w:val="003603A7"/>
    <w:rsid w:val="00364815"/>
    <w:rsid w:val="00364B35"/>
    <w:rsid w:val="00365538"/>
    <w:rsid w:val="0036612A"/>
    <w:rsid w:val="00383D93"/>
    <w:rsid w:val="00384788"/>
    <w:rsid w:val="00386F21"/>
    <w:rsid w:val="003A1BA4"/>
    <w:rsid w:val="003A58E8"/>
    <w:rsid w:val="003A5FC1"/>
    <w:rsid w:val="003B00D3"/>
    <w:rsid w:val="003B0EBD"/>
    <w:rsid w:val="003B1DA0"/>
    <w:rsid w:val="003B5B8B"/>
    <w:rsid w:val="003B6646"/>
    <w:rsid w:val="003C71A2"/>
    <w:rsid w:val="003D00B6"/>
    <w:rsid w:val="003D5D84"/>
    <w:rsid w:val="003D61D4"/>
    <w:rsid w:val="003E6E7E"/>
    <w:rsid w:val="00401306"/>
    <w:rsid w:val="00401E8A"/>
    <w:rsid w:val="0040268F"/>
    <w:rsid w:val="00403168"/>
    <w:rsid w:val="00404AE6"/>
    <w:rsid w:val="00410D2B"/>
    <w:rsid w:val="00411B64"/>
    <w:rsid w:val="00412E2D"/>
    <w:rsid w:val="00420939"/>
    <w:rsid w:val="004224B9"/>
    <w:rsid w:val="004265CF"/>
    <w:rsid w:val="00427E9B"/>
    <w:rsid w:val="00431B1C"/>
    <w:rsid w:val="00432993"/>
    <w:rsid w:val="0043396C"/>
    <w:rsid w:val="00434588"/>
    <w:rsid w:val="004403F2"/>
    <w:rsid w:val="0045677F"/>
    <w:rsid w:val="0046274E"/>
    <w:rsid w:val="004663B3"/>
    <w:rsid w:val="00467625"/>
    <w:rsid w:val="00473A42"/>
    <w:rsid w:val="00475CED"/>
    <w:rsid w:val="00481818"/>
    <w:rsid w:val="00483990"/>
    <w:rsid w:val="0048413D"/>
    <w:rsid w:val="00486D43"/>
    <w:rsid w:val="004872B3"/>
    <w:rsid w:val="00490F9B"/>
    <w:rsid w:val="00491B4A"/>
    <w:rsid w:val="00495628"/>
    <w:rsid w:val="004A153A"/>
    <w:rsid w:val="004A2627"/>
    <w:rsid w:val="004A688E"/>
    <w:rsid w:val="004A69A1"/>
    <w:rsid w:val="004B53FD"/>
    <w:rsid w:val="004B7314"/>
    <w:rsid w:val="004D4929"/>
    <w:rsid w:val="004D4FA2"/>
    <w:rsid w:val="004E5983"/>
    <w:rsid w:val="004E7060"/>
    <w:rsid w:val="004F1865"/>
    <w:rsid w:val="004F3BFA"/>
    <w:rsid w:val="004F4956"/>
    <w:rsid w:val="004F6D27"/>
    <w:rsid w:val="004F74FA"/>
    <w:rsid w:val="005007D6"/>
    <w:rsid w:val="0050323D"/>
    <w:rsid w:val="0051381F"/>
    <w:rsid w:val="00517964"/>
    <w:rsid w:val="0052232D"/>
    <w:rsid w:val="00523D1D"/>
    <w:rsid w:val="0052682E"/>
    <w:rsid w:val="0053000E"/>
    <w:rsid w:val="00535D93"/>
    <w:rsid w:val="00536A31"/>
    <w:rsid w:val="00545507"/>
    <w:rsid w:val="00545D57"/>
    <w:rsid w:val="00547C9B"/>
    <w:rsid w:val="00550DC9"/>
    <w:rsid w:val="00564106"/>
    <w:rsid w:val="00564C6D"/>
    <w:rsid w:val="0057013F"/>
    <w:rsid w:val="00573AD0"/>
    <w:rsid w:val="005811F7"/>
    <w:rsid w:val="00581F10"/>
    <w:rsid w:val="00587CE2"/>
    <w:rsid w:val="005919A9"/>
    <w:rsid w:val="005930C8"/>
    <w:rsid w:val="00595C79"/>
    <w:rsid w:val="005966AB"/>
    <w:rsid w:val="00596EF2"/>
    <w:rsid w:val="005A0187"/>
    <w:rsid w:val="005C4B35"/>
    <w:rsid w:val="005D07FA"/>
    <w:rsid w:val="005D18C8"/>
    <w:rsid w:val="005D2EBB"/>
    <w:rsid w:val="005E06A6"/>
    <w:rsid w:val="005E6DC4"/>
    <w:rsid w:val="005F3584"/>
    <w:rsid w:val="005F63AF"/>
    <w:rsid w:val="005F6EB4"/>
    <w:rsid w:val="00600A9E"/>
    <w:rsid w:val="006023EA"/>
    <w:rsid w:val="00603CC3"/>
    <w:rsid w:val="00611920"/>
    <w:rsid w:val="00613E0B"/>
    <w:rsid w:val="00621CDD"/>
    <w:rsid w:val="00623042"/>
    <w:rsid w:val="00635E51"/>
    <w:rsid w:val="006378A3"/>
    <w:rsid w:val="006406CF"/>
    <w:rsid w:val="006434AF"/>
    <w:rsid w:val="006633CE"/>
    <w:rsid w:val="00664EAC"/>
    <w:rsid w:val="0067791B"/>
    <w:rsid w:val="00677A5C"/>
    <w:rsid w:val="00680701"/>
    <w:rsid w:val="006815EB"/>
    <w:rsid w:val="0069198D"/>
    <w:rsid w:val="006A20D2"/>
    <w:rsid w:val="006A56C9"/>
    <w:rsid w:val="006A7259"/>
    <w:rsid w:val="006B7C3E"/>
    <w:rsid w:val="006C106B"/>
    <w:rsid w:val="006D0544"/>
    <w:rsid w:val="006E20F0"/>
    <w:rsid w:val="006F0E8D"/>
    <w:rsid w:val="006F2CD8"/>
    <w:rsid w:val="006F41DF"/>
    <w:rsid w:val="007011C2"/>
    <w:rsid w:val="0070197A"/>
    <w:rsid w:val="00702B29"/>
    <w:rsid w:val="00702FD8"/>
    <w:rsid w:val="007056EE"/>
    <w:rsid w:val="00706D2B"/>
    <w:rsid w:val="007101B8"/>
    <w:rsid w:val="007177E0"/>
    <w:rsid w:val="00721476"/>
    <w:rsid w:val="00721D6B"/>
    <w:rsid w:val="00724730"/>
    <w:rsid w:val="0072504C"/>
    <w:rsid w:val="00726158"/>
    <w:rsid w:val="00730C80"/>
    <w:rsid w:val="00735BE8"/>
    <w:rsid w:val="0074283E"/>
    <w:rsid w:val="00747804"/>
    <w:rsid w:val="00753C1F"/>
    <w:rsid w:val="00754013"/>
    <w:rsid w:val="00755128"/>
    <w:rsid w:val="00755EF7"/>
    <w:rsid w:val="00756356"/>
    <w:rsid w:val="007639D1"/>
    <w:rsid w:val="00764D28"/>
    <w:rsid w:val="0076525E"/>
    <w:rsid w:val="00774D5F"/>
    <w:rsid w:val="007754D8"/>
    <w:rsid w:val="00784B6C"/>
    <w:rsid w:val="007901F2"/>
    <w:rsid w:val="007A0925"/>
    <w:rsid w:val="007A24B3"/>
    <w:rsid w:val="007A447B"/>
    <w:rsid w:val="007A5CCA"/>
    <w:rsid w:val="007B4C1F"/>
    <w:rsid w:val="007B58C4"/>
    <w:rsid w:val="007B7003"/>
    <w:rsid w:val="007C5743"/>
    <w:rsid w:val="007D5B94"/>
    <w:rsid w:val="007D6413"/>
    <w:rsid w:val="007E272C"/>
    <w:rsid w:val="007F721B"/>
    <w:rsid w:val="00801A3F"/>
    <w:rsid w:val="00803E9F"/>
    <w:rsid w:val="00804D3C"/>
    <w:rsid w:val="00811F42"/>
    <w:rsid w:val="0081671A"/>
    <w:rsid w:val="008203FF"/>
    <w:rsid w:val="00823B58"/>
    <w:rsid w:val="0082676D"/>
    <w:rsid w:val="00830B17"/>
    <w:rsid w:val="00835ACA"/>
    <w:rsid w:val="00840BED"/>
    <w:rsid w:val="0084153D"/>
    <w:rsid w:val="00841E8A"/>
    <w:rsid w:val="0084594C"/>
    <w:rsid w:val="008526FA"/>
    <w:rsid w:val="00863B1C"/>
    <w:rsid w:val="00863C19"/>
    <w:rsid w:val="0086425F"/>
    <w:rsid w:val="008650CB"/>
    <w:rsid w:val="00870970"/>
    <w:rsid w:val="0087139A"/>
    <w:rsid w:val="00872DB9"/>
    <w:rsid w:val="0088143C"/>
    <w:rsid w:val="0088769D"/>
    <w:rsid w:val="0089140A"/>
    <w:rsid w:val="00893A86"/>
    <w:rsid w:val="0089434B"/>
    <w:rsid w:val="00894F62"/>
    <w:rsid w:val="00896163"/>
    <w:rsid w:val="008A60E0"/>
    <w:rsid w:val="008B1B1D"/>
    <w:rsid w:val="008B3B1D"/>
    <w:rsid w:val="008B415F"/>
    <w:rsid w:val="008B4E50"/>
    <w:rsid w:val="008B5F57"/>
    <w:rsid w:val="008B6400"/>
    <w:rsid w:val="008C17B6"/>
    <w:rsid w:val="008C4C36"/>
    <w:rsid w:val="008C4E55"/>
    <w:rsid w:val="008F35F7"/>
    <w:rsid w:val="008F53BD"/>
    <w:rsid w:val="008F7753"/>
    <w:rsid w:val="008F7847"/>
    <w:rsid w:val="0090185D"/>
    <w:rsid w:val="00903705"/>
    <w:rsid w:val="00903A4E"/>
    <w:rsid w:val="009049E0"/>
    <w:rsid w:val="00904CF5"/>
    <w:rsid w:val="00906D58"/>
    <w:rsid w:val="00913001"/>
    <w:rsid w:val="00926ACC"/>
    <w:rsid w:val="00926BB4"/>
    <w:rsid w:val="00927194"/>
    <w:rsid w:val="00930AE1"/>
    <w:rsid w:val="00930B5F"/>
    <w:rsid w:val="0093360B"/>
    <w:rsid w:val="00934580"/>
    <w:rsid w:val="009429C7"/>
    <w:rsid w:val="00943A1A"/>
    <w:rsid w:val="009444A8"/>
    <w:rsid w:val="00950E74"/>
    <w:rsid w:val="00950F5D"/>
    <w:rsid w:val="0095493D"/>
    <w:rsid w:val="0095555C"/>
    <w:rsid w:val="00963574"/>
    <w:rsid w:val="00982B6A"/>
    <w:rsid w:val="00982F95"/>
    <w:rsid w:val="009912B6"/>
    <w:rsid w:val="009935C4"/>
    <w:rsid w:val="009963F6"/>
    <w:rsid w:val="009A099C"/>
    <w:rsid w:val="009A4632"/>
    <w:rsid w:val="009A4750"/>
    <w:rsid w:val="009A71C9"/>
    <w:rsid w:val="009B5C14"/>
    <w:rsid w:val="009B7849"/>
    <w:rsid w:val="009C0F97"/>
    <w:rsid w:val="009D79B9"/>
    <w:rsid w:val="009E6D75"/>
    <w:rsid w:val="00A035B2"/>
    <w:rsid w:val="00A0555D"/>
    <w:rsid w:val="00A11DFD"/>
    <w:rsid w:val="00A1249F"/>
    <w:rsid w:val="00A15C6E"/>
    <w:rsid w:val="00A15CFE"/>
    <w:rsid w:val="00A17B53"/>
    <w:rsid w:val="00A215D9"/>
    <w:rsid w:val="00A260E8"/>
    <w:rsid w:val="00A32676"/>
    <w:rsid w:val="00A37626"/>
    <w:rsid w:val="00A41F80"/>
    <w:rsid w:val="00A433DF"/>
    <w:rsid w:val="00A515C3"/>
    <w:rsid w:val="00A55732"/>
    <w:rsid w:val="00A55B8A"/>
    <w:rsid w:val="00A612AB"/>
    <w:rsid w:val="00A632DD"/>
    <w:rsid w:val="00A80802"/>
    <w:rsid w:val="00A828FC"/>
    <w:rsid w:val="00A85D2C"/>
    <w:rsid w:val="00A945AE"/>
    <w:rsid w:val="00A97B6E"/>
    <w:rsid w:val="00AA089C"/>
    <w:rsid w:val="00AA4E80"/>
    <w:rsid w:val="00AB0C35"/>
    <w:rsid w:val="00AB4D4C"/>
    <w:rsid w:val="00AB6E34"/>
    <w:rsid w:val="00AB7909"/>
    <w:rsid w:val="00AC07F8"/>
    <w:rsid w:val="00AC5D06"/>
    <w:rsid w:val="00AC7305"/>
    <w:rsid w:val="00AD3D4A"/>
    <w:rsid w:val="00AE0D4D"/>
    <w:rsid w:val="00AE2FDC"/>
    <w:rsid w:val="00AE4F2E"/>
    <w:rsid w:val="00AF086C"/>
    <w:rsid w:val="00AF32BB"/>
    <w:rsid w:val="00AF460F"/>
    <w:rsid w:val="00AF6293"/>
    <w:rsid w:val="00B0249B"/>
    <w:rsid w:val="00B0571A"/>
    <w:rsid w:val="00B05D6F"/>
    <w:rsid w:val="00B1419D"/>
    <w:rsid w:val="00B167CA"/>
    <w:rsid w:val="00B2203B"/>
    <w:rsid w:val="00B22677"/>
    <w:rsid w:val="00B241DB"/>
    <w:rsid w:val="00B253EE"/>
    <w:rsid w:val="00B25C3D"/>
    <w:rsid w:val="00B35D0F"/>
    <w:rsid w:val="00B36126"/>
    <w:rsid w:val="00B4334D"/>
    <w:rsid w:val="00B465EF"/>
    <w:rsid w:val="00B6284E"/>
    <w:rsid w:val="00B72C1E"/>
    <w:rsid w:val="00B74C6B"/>
    <w:rsid w:val="00B75EBB"/>
    <w:rsid w:val="00B76EDC"/>
    <w:rsid w:val="00B830F6"/>
    <w:rsid w:val="00B87D59"/>
    <w:rsid w:val="00B91E45"/>
    <w:rsid w:val="00BA4A41"/>
    <w:rsid w:val="00BA4C62"/>
    <w:rsid w:val="00BA4E1C"/>
    <w:rsid w:val="00BB0A44"/>
    <w:rsid w:val="00BB0C01"/>
    <w:rsid w:val="00BC0AD0"/>
    <w:rsid w:val="00BD2C07"/>
    <w:rsid w:val="00BD4ACE"/>
    <w:rsid w:val="00BD7AFD"/>
    <w:rsid w:val="00BE2467"/>
    <w:rsid w:val="00BE4D69"/>
    <w:rsid w:val="00BE5644"/>
    <w:rsid w:val="00BE69FD"/>
    <w:rsid w:val="00BF05A9"/>
    <w:rsid w:val="00BF0718"/>
    <w:rsid w:val="00BF0720"/>
    <w:rsid w:val="00BF68DE"/>
    <w:rsid w:val="00C01913"/>
    <w:rsid w:val="00C02E5A"/>
    <w:rsid w:val="00C07C30"/>
    <w:rsid w:val="00C12157"/>
    <w:rsid w:val="00C121CB"/>
    <w:rsid w:val="00C123C2"/>
    <w:rsid w:val="00C13946"/>
    <w:rsid w:val="00C16E70"/>
    <w:rsid w:val="00C175A6"/>
    <w:rsid w:val="00C23300"/>
    <w:rsid w:val="00C23B16"/>
    <w:rsid w:val="00C2490D"/>
    <w:rsid w:val="00C24E29"/>
    <w:rsid w:val="00C3008F"/>
    <w:rsid w:val="00C33F52"/>
    <w:rsid w:val="00C371F1"/>
    <w:rsid w:val="00C416C9"/>
    <w:rsid w:val="00C41C5B"/>
    <w:rsid w:val="00C44ABE"/>
    <w:rsid w:val="00C46835"/>
    <w:rsid w:val="00C607C8"/>
    <w:rsid w:val="00C61720"/>
    <w:rsid w:val="00C70393"/>
    <w:rsid w:val="00C74BBF"/>
    <w:rsid w:val="00C82BAD"/>
    <w:rsid w:val="00C83B5E"/>
    <w:rsid w:val="00C874A5"/>
    <w:rsid w:val="00C878EB"/>
    <w:rsid w:val="00C93F71"/>
    <w:rsid w:val="00C95914"/>
    <w:rsid w:val="00C96996"/>
    <w:rsid w:val="00CB2263"/>
    <w:rsid w:val="00CC3800"/>
    <w:rsid w:val="00CC5CAD"/>
    <w:rsid w:val="00CD178D"/>
    <w:rsid w:val="00CD526B"/>
    <w:rsid w:val="00CE2E81"/>
    <w:rsid w:val="00CE2EE4"/>
    <w:rsid w:val="00CE6BE4"/>
    <w:rsid w:val="00CF0524"/>
    <w:rsid w:val="00CF3346"/>
    <w:rsid w:val="00CF4FF9"/>
    <w:rsid w:val="00CF5B3A"/>
    <w:rsid w:val="00CF5C98"/>
    <w:rsid w:val="00CF7C6D"/>
    <w:rsid w:val="00D04A78"/>
    <w:rsid w:val="00D14E1F"/>
    <w:rsid w:val="00D2244C"/>
    <w:rsid w:val="00D225EF"/>
    <w:rsid w:val="00D2659C"/>
    <w:rsid w:val="00D30749"/>
    <w:rsid w:val="00D31915"/>
    <w:rsid w:val="00D31C4D"/>
    <w:rsid w:val="00D35149"/>
    <w:rsid w:val="00D412C5"/>
    <w:rsid w:val="00D41CDD"/>
    <w:rsid w:val="00D460DB"/>
    <w:rsid w:val="00D54BCB"/>
    <w:rsid w:val="00D56960"/>
    <w:rsid w:val="00D6306A"/>
    <w:rsid w:val="00D745F5"/>
    <w:rsid w:val="00D755D5"/>
    <w:rsid w:val="00D804BE"/>
    <w:rsid w:val="00D82425"/>
    <w:rsid w:val="00D83411"/>
    <w:rsid w:val="00D84050"/>
    <w:rsid w:val="00D941D5"/>
    <w:rsid w:val="00D95911"/>
    <w:rsid w:val="00D95F3B"/>
    <w:rsid w:val="00DA1766"/>
    <w:rsid w:val="00DA3095"/>
    <w:rsid w:val="00DA4264"/>
    <w:rsid w:val="00DA5182"/>
    <w:rsid w:val="00DA5E91"/>
    <w:rsid w:val="00DB162B"/>
    <w:rsid w:val="00DB6526"/>
    <w:rsid w:val="00DB7906"/>
    <w:rsid w:val="00DD1A01"/>
    <w:rsid w:val="00DF4999"/>
    <w:rsid w:val="00E0037F"/>
    <w:rsid w:val="00E10E34"/>
    <w:rsid w:val="00E12F52"/>
    <w:rsid w:val="00E14300"/>
    <w:rsid w:val="00E14422"/>
    <w:rsid w:val="00E1597E"/>
    <w:rsid w:val="00E20E22"/>
    <w:rsid w:val="00E24321"/>
    <w:rsid w:val="00E30828"/>
    <w:rsid w:val="00E32943"/>
    <w:rsid w:val="00E35CDB"/>
    <w:rsid w:val="00E409BA"/>
    <w:rsid w:val="00E453CD"/>
    <w:rsid w:val="00E45E65"/>
    <w:rsid w:val="00E47322"/>
    <w:rsid w:val="00E54FBB"/>
    <w:rsid w:val="00E604DE"/>
    <w:rsid w:val="00E619D5"/>
    <w:rsid w:val="00E64F6A"/>
    <w:rsid w:val="00E65B7C"/>
    <w:rsid w:val="00E66496"/>
    <w:rsid w:val="00E7185D"/>
    <w:rsid w:val="00E72B1C"/>
    <w:rsid w:val="00E734FF"/>
    <w:rsid w:val="00E737A4"/>
    <w:rsid w:val="00E73A22"/>
    <w:rsid w:val="00E76965"/>
    <w:rsid w:val="00E77BCB"/>
    <w:rsid w:val="00E80F3E"/>
    <w:rsid w:val="00E831C0"/>
    <w:rsid w:val="00E84965"/>
    <w:rsid w:val="00E86EFC"/>
    <w:rsid w:val="00EA5CE9"/>
    <w:rsid w:val="00EB0E80"/>
    <w:rsid w:val="00EB3C12"/>
    <w:rsid w:val="00EB6B52"/>
    <w:rsid w:val="00EC39D7"/>
    <w:rsid w:val="00EC7E8B"/>
    <w:rsid w:val="00ED08F8"/>
    <w:rsid w:val="00ED64E5"/>
    <w:rsid w:val="00ED7F43"/>
    <w:rsid w:val="00EF7E1B"/>
    <w:rsid w:val="00F0535A"/>
    <w:rsid w:val="00F10459"/>
    <w:rsid w:val="00F13CBE"/>
    <w:rsid w:val="00F2140B"/>
    <w:rsid w:val="00F21E9C"/>
    <w:rsid w:val="00F23A23"/>
    <w:rsid w:val="00F24A25"/>
    <w:rsid w:val="00F255B1"/>
    <w:rsid w:val="00F32748"/>
    <w:rsid w:val="00F36BC0"/>
    <w:rsid w:val="00F37113"/>
    <w:rsid w:val="00F42B5B"/>
    <w:rsid w:val="00F46D2D"/>
    <w:rsid w:val="00F47092"/>
    <w:rsid w:val="00F51058"/>
    <w:rsid w:val="00F559B0"/>
    <w:rsid w:val="00F67E36"/>
    <w:rsid w:val="00F72395"/>
    <w:rsid w:val="00F803DC"/>
    <w:rsid w:val="00F85070"/>
    <w:rsid w:val="00F91BAC"/>
    <w:rsid w:val="00F93AA6"/>
    <w:rsid w:val="00F94855"/>
    <w:rsid w:val="00F95128"/>
    <w:rsid w:val="00F95846"/>
    <w:rsid w:val="00FA0F5B"/>
    <w:rsid w:val="00FA69B1"/>
    <w:rsid w:val="00FC1DB2"/>
    <w:rsid w:val="00FC29F5"/>
    <w:rsid w:val="00FC5A79"/>
    <w:rsid w:val="00FD19C4"/>
    <w:rsid w:val="00FD2A76"/>
    <w:rsid w:val="00FD4C3E"/>
    <w:rsid w:val="00FE3208"/>
    <w:rsid w:val="00FF0404"/>
    <w:rsid w:val="00FF3D05"/>
    <w:rsid w:val="73B807C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ED6200"/>
  <w15:docId w15:val="{9C119F03-ADA9-4D94-81DA-E7994E756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Body Text" w:qFormat="1"/>
    <w:lsdException w:name="Body Text Inde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
    <w:name w:val="heading 1"/>
    <w:basedOn w:val="a"/>
    <w:next w:val="a"/>
    <w:qFormat/>
    <w:pPr>
      <w:keepNext/>
      <w:jc w:val="center"/>
      <w:outlineLvl w:val="0"/>
    </w:pPr>
    <w:rPr>
      <w:b/>
      <w:sz w:val="28"/>
    </w:rPr>
  </w:style>
  <w:style w:type="paragraph" w:styleId="2">
    <w:name w:val="heading 2"/>
    <w:basedOn w:val="a"/>
    <w:next w:val="a"/>
    <w:link w:val="20"/>
    <w:semiHidden/>
    <w:unhideWhenUsed/>
    <w:qFormat/>
    <w:pPr>
      <w:keepNext/>
      <w:spacing w:before="240" w:after="60"/>
      <w:outlineLvl w:val="1"/>
    </w:pPr>
    <w:rPr>
      <w:rFonts w:ascii="Cambria" w:hAnsi="Cambria"/>
      <w:b/>
      <w:bCs/>
      <w:i/>
      <w:iCs/>
      <w:sz w:val="28"/>
      <w:szCs w:val="28"/>
      <w:lang w:val="zh-CN"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563C1"/>
      <w:u w:val="single"/>
    </w:rPr>
  </w:style>
  <w:style w:type="paragraph" w:styleId="a4">
    <w:name w:val="Balloon Text"/>
    <w:basedOn w:val="a"/>
    <w:semiHidden/>
    <w:qFormat/>
    <w:rPr>
      <w:rFonts w:ascii="Tahoma" w:hAnsi="Tahoma" w:cs="Tahoma"/>
      <w:sz w:val="16"/>
      <w:szCs w:val="16"/>
    </w:rPr>
  </w:style>
  <w:style w:type="paragraph" w:styleId="a5">
    <w:name w:val="header"/>
    <w:basedOn w:val="a"/>
    <w:link w:val="a6"/>
    <w:qFormat/>
    <w:pPr>
      <w:tabs>
        <w:tab w:val="center" w:pos="4677"/>
        <w:tab w:val="right" w:pos="9355"/>
      </w:tabs>
    </w:pPr>
  </w:style>
  <w:style w:type="paragraph" w:styleId="a7">
    <w:name w:val="Body Text"/>
    <w:basedOn w:val="a"/>
    <w:link w:val="a8"/>
    <w:qFormat/>
    <w:pPr>
      <w:spacing w:after="120"/>
    </w:pPr>
  </w:style>
  <w:style w:type="paragraph" w:styleId="a9">
    <w:name w:val="Body Text Indent"/>
    <w:basedOn w:val="a"/>
    <w:link w:val="aa"/>
    <w:qFormat/>
    <w:pPr>
      <w:tabs>
        <w:tab w:val="left" w:pos="6204"/>
      </w:tabs>
      <w:ind w:left="360"/>
    </w:pPr>
    <w:rPr>
      <w:lang w:val="zh-CN" w:eastAsia="zh-CN"/>
    </w:rPr>
  </w:style>
  <w:style w:type="paragraph" w:styleId="ab">
    <w:name w:val="footer"/>
    <w:basedOn w:val="a"/>
    <w:link w:val="ac"/>
    <w:qFormat/>
    <w:pPr>
      <w:tabs>
        <w:tab w:val="center" w:pos="4153"/>
        <w:tab w:val="right" w:pos="8306"/>
      </w:tabs>
    </w:pPr>
    <w:rPr>
      <w:sz w:val="20"/>
      <w:szCs w:val="20"/>
    </w:rPr>
  </w:style>
  <w:style w:type="table" w:styleId="ad">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Основной текст с отступом Знак"/>
    <w:link w:val="a9"/>
    <w:qFormat/>
    <w:rPr>
      <w:sz w:val="24"/>
      <w:szCs w:val="24"/>
    </w:rPr>
  </w:style>
  <w:style w:type="paragraph" w:styleId="ae">
    <w:name w:val="List Paragraph"/>
    <w:basedOn w:val="a"/>
    <w:uiPriority w:val="34"/>
    <w:qFormat/>
    <w:pPr>
      <w:spacing w:after="200" w:line="276" w:lineRule="auto"/>
      <w:ind w:left="720"/>
      <w:contextualSpacing/>
    </w:pPr>
    <w:rPr>
      <w:rFonts w:ascii="Calibri" w:eastAsia="Calibri" w:hAnsi="Calibri"/>
      <w:sz w:val="22"/>
      <w:szCs w:val="22"/>
      <w:lang w:eastAsia="en-US"/>
    </w:rPr>
  </w:style>
  <w:style w:type="character" w:customStyle="1" w:styleId="20">
    <w:name w:val="Заголовок 2 Знак"/>
    <w:link w:val="2"/>
    <w:semiHidden/>
    <w:qFormat/>
    <w:rPr>
      <w:rFonts w:ascii="Cambria" w:eastAsia="Times New Roman" w:hAnsi="Cambria" w:cs="Times New Roman"/>
      <w:b/>
      <w:bCs/>
      <w:i/>
      <w:iCs/>
      <w:sz w:val="28"/>
      <w:szCs w:val="28"/>
    </w:rPr>
  </w:style>
  <w:style w:type="character" w:customStyle="1" w:styleId="ac">
    <w:name w:val="Нижний колонтитул Знак"/>
    <w:basedOn w:val="a0"/>
    <w:link w:val="ab"/>
    <w:qFormat/>
  </w:style>
  <w:style w:type="character" w:customStyle="1" w:styleId="a8">
    <w:name w:val="Основной текст Знак"/>
    <w:link w:val="a7"/>
    <w:qFormat/>
    <w:rPr>
      <w:sz w:val="24"/>
      <w:szCs w:val="24"/>
    </w:rPr>
  </w:style>
  <w:style w:type="character" w:customStyle="1" w:styleId="a6">
    <w:name w:val="Верхний колонтитул Знак"/>
    <w:link w:val="a5"/>
    <w:qFormat/>
    <w:rPr>
      <w:sz w:val="24"/>
      <w:szCs w:val="24"/>
    </w:rPr>
  </w:style>
  <w:style w:type="paragraph" w:customStyle="1" w:styleId="Style17">
    <w:name w:val="Style17"/>
    <w:basedOn w:val="a"/>
    <w:pPr>
      <w:widowControl w:val="0"/>
      <w:autoSpaceDE w:val="0"/>
      <w:autoSpaceDN w:val="0"/>
      <w:adjustRightInd w:val="0"/>
      <w:spacing w:line="295" w:lineRule="exact"/>
      <w:jc w:val="both"/>
    </w:pPr>
  </w:style>
  <w:style w:type="character" w:customStyle="1" w:styleId="af">
    <w:name w:val="Нет"/>
    <w:qFormat/>
  </w:style>
  <w:style w:type="paragraph" w:customStyle="1" w:styleId="s1">
    <w:name w:val="s_1"/>
    <w:basedOn w:val="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18" Type="http://schemas.openxmlformats.org/officeDocument/2006/relationships/hyperlink" Target="https://internet.garant.ru/"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internet.garant.ru/" TargetMode="External"/><Relationship Id="rId12" Type="http://schemas.openxmlformats.org/officeDocument/2006/relationships/hyperlink" Target="https://internet.garant.ru/" TargetMode="External"/><Relationship Id="rId17" Type="http://schemas.openxmlformats.org/officeDocument/2006/relationships/hyperlink" Target="https://internet.garant.ru/" TargetMode="External"/><Relationship Id="rId2" Type="http://schemas.openxmlformats.org/officeDocument/2006/relationships/styles" Target="styles.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1" Type="http://schemas.openxmlformats.org/officeDocument/2006/relationships/numbering" Target="numbering.xml"/><Relationship Id="rId6" Type="http://schemas.openxmlformats.org/officeDocument/2006/relationships/hyperlink" Target="https://internet.garant.ru/" TargetMode="External"/><Relationship Id="rId11" Type="http://schemas.openxmlformats.org/officeDocument/2006/relationships/hyperlink" Target="https://internet.garant.ru/" TargetMode="External"/><Relationship Id="rId5" Type="http://schemas.openxmlformats.org/officeDocument/2006/relationships/hyperlink" Target="https://internet.garant.ru/" TargetMode="External"/><Relationship Id="rId15" Type="http://schemas.openxmlformats.org/officeDocument/2006/relationships/hyperlink" Target="https://internet.garant.ru/" TargetMode="External"/><Relationship Id="rId10" Type="http://schemas.openxmlformats.org/officeDocument/2006/relationships/hyperlink" Target="https://internet.garant.ru/" TargetMode="External"/><Relationship Id="rId19"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1609</TotalTime>
  <Pages>13</Pages>
  <Words>4817</Words>
  <Characters>37844</Characters>
  <Application>Microsoft Office Word</Application>
  <DocSecurity>0</DocSecurity>
  <Lines>315</Lines>
  <Paragraphs>85</Paragraphs>
  <ScaleCrop>false</ScaleCrop>
  <Company>*</Company>
  <LinksUpToDate>false</LinksUpToDate>
  <CharactersWithSpaces>42576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dc:title>
  <dc:creator>*</dc:creator>
  <cp:lastModifiedBy>Марина Юрьевна Радченко</cp:lastModifiedBy>
  <cp:revision>28</cp:revision>
  <cp:lastPrinted>2020-10-09T02:16:00Z</cp:lastPrinted>
  <dcterms:created xsi:type="dcterms:W3CDTF">2023-12-27T00:42:00Z</dcterms:created>
  <dcterms:modified xsi:type="dcterms:W3CDTF">2026-04-07T01:06:00Z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61FA332084054A7E9BDF7C9D3925A610_12</vt:lpwstr>
  </property>
</Properties>
</file>