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C4109" w14:textId="77777777" w:rsidR="00DD520D" w:rsidRPr="00DD520D" w:rsidRDefault="00DD520D" w:rsidP="00DD520D">
      <w:pPr>
        <w:ind w:firstLine="567"/>
        <w:jc w:val="center"/>
        <w:rPr>
          <w:b/>
          <w:sz w:val="22"/>
          <w:szCs w:val="22"/>
        </w:rPr>
      </w:pPr>
    </w:p>
    <w:p w14:paraId="5B37E011" w14:textId="38B32B70" w:rsidR="00DD520D" w:rsidRPr="00DD520D" w:rsidRDefault="00DD520D" w:rsidP="00DD520D">
      <w:pPr>
        <w:ind w:firstLine="567"/>
        <w:jc w:val="center"/>
        <w:rPr>
          <w:b/>
          <w:sz w:val="22"/>
          <w:szCs w:val="22"/>
        </w:rPr>
      </w:pPr>
      <w:r w:rsidRPr="00DD520D">
        <w:rPr>
          <w:b/>
          <w:sz w:val="22"/>
          <w:szCs w:val="22"/>
        </w:rPr>
        <w:t xml:space="preserve">ДОГОВОР № </w:t>
      </w:r>
      <w:r w:rsidR="00C662E5">
        <w:rPr>
          <w:b/>
          <w:sz w:val="22"/>
          <w:szCs w:val="22"/>
        </w:rPr>
        <w:t>_______________</w:t>
      </w:r>
      <w:r w:rsidRPr="00DD520D">
        <w:rPr>
          <w:b/>
          <w:sz w:val="22"/>
          <w:szCs w:val="22"/>
        </w:rPr>
        <w:t xml:space="preserve"> </w:t>
      </w:r>
    </w:p>
    <w:p w14:paraId="099BD84D" w14:textId="77777777" w:rsidR="00DD520D" w:rsidRPr="00DD520D" w:rsidRDefault="00DD520D" w:rsidP="00DD520D">
      <w:pPr>
        <w:ind w:firstLine="567"/>
        <w:jc w:val="center"/>
        <w:rPr>
          <w:b/>
          <w:sz w:val="22"/>
          <w:szCs w:val="22"/>
        </w:rPr>
      </w:pP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4856"/>
        <w:gridCol w:w="4783"/>
      </w:tblGrid>
      <w:tr w:rsidR="00DD520D" w:rsidRPr="00605414" w14:paraId="42F3AB27" w14:textId="77777777" w:rsidTr="00DD520D">
        <w:tc>
          <w:tcPr>
            <w:tcW w:w="4856" w:type="dxa"/>
          </w:tcPr>
          <w:p w14:paraId="3AC5B992" w14:textId="431A7755" w:rsidR="00DD520D" w:rsidRPr="00605414" w:rsidRDefault="00DD520D" w:rsidP="00DD520D">
            <w:pPr>
              <w:rPr>
                <w:b/>
                <w:sz w:val="22"/>
                <w:szCs w:val="22"/>
              </w:rPr>
            </w:pPr>
            <w:r w:rsidRPr="00605414">
              <w:rPr>
                <w:b/>
                <w:sz w:val="22"/>
                <w:szCs w:val="22"/>
              </w:rPr>
              <w:t xml:space="preserve">г. </w:t>
            </w:r>
            <w:r w:rsidR="00C662E5" w:rsidRPr="00605414">
              <w:rPr>
                <w:b/>
                <w:sz w:val="22"/>
                <w:szCs w:val="22"/>
              </w:rPr>
              <w:t>Обнинск</w:t>
            </w:r>
          </w:p>
        </w:tc>
        <w:tc>
          <w:tcPr>
            <w:tcW w:w="4783" w:type="dxa"/>
          </w:tcPr>
          <w:p w14:paraId="4E6CE756" w14:textId="1C2952C5" w:rsidR="00DD520D" w:rsidRPr="00605414" w:rsidRDefault="00C662E5" w:rsidP="00C662E5">
            <w:pPr>
              <w:jc w:val="right"/>
              <w:rPr>
                <w:b/>
                <w:sz w:val="22"/>
                <w:szCs w:val="22"/>
              </w:rPr>
            </w:pPr>
            <w:r w:rsidRPr="00605414">
              <w:rPr>
                <w:b/>
                <w:sz w:val="22"/>
                <w:szCs w:val="22"/>
              </w:rPr>
              <w:t>«__</w:t>
            </w:r>
            <w:r w:rsidR="00DD520D" w:rsidRPr="00605414">
              <w:rPr>
                <w:b/>
                <w:sz w:val="22"/>
                <w:szCs w:val="22"/>
              </w:rPr>
              <w:t xml:space="preserve">» </w:t>
            </w:r>
            <w:r w:rsidR="00125A5A">
              <w:rPr>
                <w:b/>
                <w:sz w:val="22"/>
                <w:szCs w:val="22"/>
              </w:rPr>
              <w:t>______________2026</w:t>
            </w:r>
            <w:r w:rsidR="00DD520D" w:rsidRPr="00605414">
              <w:rPr>
                <w:b/>
                <w:sz w:val="22"/>
                <w:szCs w:val="22"/>
                <w:lang w:val="en-US"/>
              </w:rPr>
              <w:t> </w:t>
            </w:r>
            <w:r w:rsidR="00DD520D" w:rsidRPr="00605414">
              <w:rPr>
                <w:b/>
                <w:sz w:val="22"/>
                <w:szCs w:val="22"/>
              </w:rPr>
              <w:t>г.</w:t>
            </w:r>
          </w:p>
        </w:tc>
      </w:tr>
    </w:tbl>
    <w:p w14:paraId="18F9DA00" w14:textId="77777777" w:rsidR="00DD520D" w:rsidRPr="00605414" w:rsidRDefault="00DD520D" w:rsidP="00DD520D">
      <w:pPr>
        <w:ind w:firstLine="567"/>
        <w:jc w:val="both"/>
        <w:rPr>
          <w:b/>
          <w:sz w:val="22"/>
          <w:szCs w:val="22"/>
        </w:rPr>
      </w:pPr>
    </w:p>
    <w:p w14:paraId="442CFBE1" w14:textId="5A62F420" w:rsidR="00DD520D" w:rsidRPr="00605414" w:rsidRDefault="0005562A" w:rsidP="00DD520D">
      <w:pPr>
        <w:ind w:firstLine="567"/>
        <w:jc w:val="both"/>
        <w:rPr>
          <w:sz w:val="22"/>
          <w:szCs w:val="22"/>
        </w:rPr>
      </w:pPr>
      <w:proofErr w:type="gramStart"/>
      <w:r w:rsidRPr="00605414">
        <w:rPr>
          <w:sz w:val="22"/>
          <w:szCs w:val="22"/>
        </w:rPr>
        <w:t>_____________________________________</w:t>
      </w:r>
      <w:r w:rsidR="00DD520D" w:rsidRPr="00605414">
        <w:rPr>
          <w:sz w:val="22"/>
          <w:szCs w:val="22"/>
        </w:rPr>
        <w:t xml:space="preserve">, именуемое в дальнейшем «ПОСТАВЩИК», в лице </w:t>
      </w:r>
      <w:r w:rsidRPr="00605414">
        <w:rPr>
          <w:rFonts w:eastAsia="Calibri"/>
          <w:sz w:val="22"/>
          <w:szCs w:val="22"/>
        </w:rPr>
        <w:t>______________</w:t>
      </w:r>
      <w:r w:rsidR="00DD520D" w:rsidRPr="00605414">
        <w:rPr>
          <w:rFonts w:eastAsia="Calibri"/>
          <w:sz w:val="22"/>
          <w:szCs w:val="22"/>
        </w:rPr>
        <w:t xml:space="preserve">, действующего на основании </w:t>
      </w:r>
      <w:r w:rsidRPr="00605414">
        <w:rPr>
          <w:rFonts w:eastAsia="Calibri"/>
          <w:sz w:val="22"/>
          <w:szCs w:val="22"/>
        </w:rPr>
        <w:t>_________________________</w:t>
      </w:r>
      <w:r w:rsidR="00DD520D" w:rsidRPr="00605414">
        <w:rPr>
          <w:sz w:val="22"/>
          <w:szCs w:val="22"/>
        </w:rPr>
        <w:t>, с одной стороны, и</w:t>
      </w:r>
      <w:proofErr w:type="gramEnd"/>
    </w:p>
    <w:p w14:paraId="0CC7C454" w14:textId="21FC66F1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proofErr w:type="gramStart"/>
      <w:r w:rsidRPr="00605414">
        <w:rPr>
          <w:sz w:val="22"/>
          <w:szCs w:val="22"/>
        </w:rPr>
        <w:t xml:space="preserve">ФЕДЕРАЛЬНОЕ ГОСУДАРСТВЕННОЕ БЮДЖЕТНОЕ УЧРЕЖДЕНИЕ НАУКИ ФЕДЕРАЛЬНЫЙ ИССЛЕДОВАТЕЛЬСКИЙ ЦЕНТР "ЕДИНАЯ ГЕОФИЗИЧЕСКАЯ СЛУЖБА РОССИЙСКОЙ АКАДЕМИИ НАУК", именуемое в дальнейшем «ПОКУПАТЕЛЬ», в лице Директора  ФИЦ ЕГС РАН Виноградова Юрия </w:t>
      </w:r>
      <w:r w:rsidR="00303898">
        <w:rPr>
          <w:sz w:val="22"/>
          <w:szCs w:val="22"/>
        </w:rPr>
        <w:t>Анатольевича, действующего</w:t>
      </w:r>
      <w:r w:rsidRPr="00605414">
        <w:rPr>
          <w:sz w:val="22"/>
          <w:szCs w:val="22"/>
        </w:rPr>
        <w:t xml:space="preserve"> на основании Устава, с другой стороны, далее по тексту совместно именуемые «Стороны», а каждая в отдельности «Сторона», на основании и в соответствии с пунктом 5 части 1 статьи 93 Федерального закона от</w:t>
      </w:r>
      <w:proofErr w:type="gramEnd"/>
      <w:r w:rsidRPr="00605414">
        <w:rPr>
          <w:sz w:val="22"/>
          <w:szCs w:val="22"/>
        </w:rPr>
        <w:t xml:space="preserve"> 05.04.2013 № 44-ФЗ «О контрактной системе в сфере закупок товаров, работ, услуг для обеспечения государственных и муниципальных нужд» и иного законодательства Российской Федерации, заключили настоящий Договор (далее – Договор) о нижеследующем:</w:t>
      </w:r>
    </w:p>
    <w:p w14:paraId="66C378F8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7404B39B" w14:textId="77777777" w:rsidR="00DD520D" w:rsidRPr="00605414" w:rsidRDefault="00DD520D" w:rsidP="00DD520D">
      <w:pPr>
        <w:ind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ТЕРМИНЫ И ПОНЯТИЯ, ИСПОЛЬЗУЕМЫЕ В ДОГОВОРЕ:</w:t>
      </w:r>
    </w:p>
    <w:p w14:paraId="736B48A0" w14:textId="77777777" w:rsidR="00DD520D" w:rsidRPr="00605414" w:rsidRDefault="00DD520D" w:rsidP="00DD520D">
      <w:pPr>
        <w:ind w:firstLine="567"/>
        <w:jc w:val="center"/>
        <w:rPr>
          <w:b/>
          <w:sz w:val="22"/>
          <w:szCs w:val="22"/>
        </w:rPr>
      </w:pPr>
    </w:p>
    <w:p w14:paraId="75CE241F" w14:textId="6539963A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b/>
          <w:sz w:val="22"/>
          <w:szCs w:val="22"/>
        </w:rPr>
        <w:t>Виртуальная топливная карта (Виртуальная карта)</w:t>
      </w:r>
      <w:r w:rsidRPr="00605414">
        <w:rPr>
          <w:bCs/>
          <w:sz w:val="22"/>
          <w:szCs w:val="22"/>
        </w:rPr>
        <w:t xml:space="preserve"> – </w:t>
      </w:r>
      <w:r w:rsidRPr="00605414">
        <w:rPr>
          <w:sz w:val="22"/>
          <w:szCs w:val="22"/>
        </w:rPr>
        <w:t xml:space="preserve">идентификационный номер, который передается ПОКУПАТЕЛЮ по акту приема-передачи Карт и используется Держателем карты для получения Товаров на ТО с использованием Мобильного приложения </w:t>
      </w:r>
      <w:r w:rsidR="0035572E" w:rsidRPr="00605414">
        <w:rPr>
          <w:sz w:val="22"/>
          <w:szCs w:val="22"/>
        </w:rPr>
        <w:t>Поставщика</w:t>
      </w:r>
      <w:r w:rsidRPr="00605414">
        <w:rPr>
          <w:sz w:val="22"/>
          <w:szCs w:val="22"/>
        </w:rPr>
        <w:t>.</w:t>
      </w:r>
      <w:r w:rsidRPr="00605414">
        <w:rPr>
          <w:bCs/>
          <w:sz w:val="22"/>
          <w:szCs w:val="22"/>
        </w:rPr>
        <w:t xml:space="preserve"> Виртуальная карта позволяет осуществлять учет количества и ассортимент Товара, которые могут быть отпущены </w:t>
      </w:r>
      <w:r w:rsidRPr="00605414">
        <w:rPr>
          <w:sz w:val="22"/>
          <w:szCs w:val="22"/>
        </w:rPr>
        <w:t>ПОКУПАТЕЛЮ</w:t>
      </w:r>
      <w:r w:rsidRPr="00605414">
        <w:rPr>
          <w:bCs/>
          <w:sz w:val="22"/>
          <w:szCs w:val="22"/>
        </w:rPr>
        <w:t xml:space="preserve"> на ТО, а также Товаров, полученных </w:t>
      </w:r>
      <w:r w:rsidRPr="00605414">
        <w:rPr>
          <w:sz w:val="22"/>
          <w:szCs w:val="22"/>
        </w:rPr>
        <w:t>ПОКУПАТЕЛЕМ</w:t>
      </w:r>
      <w:r w:rsidRPr="00605414">
        <w:rPr>
          <w:bCs/>
          <w:sz w:val="22"/>
          <w:szCs w:val="22"/>
        </w:rPr>
        <w:t xml:space="preserve"> по настоящему Договору.</w:t>
      </w:r>
      <w:r w:rsidRPr="00605414">
        <w:rPr>
          <w:sz w:val="22"/>
          <w:szCs w:val="22"/>
        </w:rPr>
        <w:t xml:space="preserve"> Виртуальная карта не является платежным средством, не предназначена для получения наличных денежных средств и находится в обращении на ТО, определённых Договором.</w:t>
      </w:r>
    </w:p>
    <w:p w14:paraId="004CBF2A" w14:textId="77777777" w:rsidR="00DD520D" w:rsidRPr="00605414" w:rsidRDefault="00DD520D" w:rsidP="00DD520D">
      <w:pPr>
        <w:pStyle w:val="afb"/>
        <w:ind w:firstLine="567"/>
        <w:jc w:val="both"/>
        <w:rPr>
          <w:bCs/>
          <w:sz w:val="22"/>
          <w:szCs w:val="22"/>
        </w:rPr>
      </w:pPr>
      <w:r w:rsidRPr="00605414">
        <w:rPr>
          <w:b/>
          <w:bCs/>
          <w:sz w:val="22"/>
          <w:szCs w:val="22"/>
        </w:rPr>
        <w:t xml:space="preserve">Держатель карты </w:t>
      </w:r>
      <w:r w:rsidRPr="00605414">
        <w:rPr>
          <w:bCs/>
          <w:sz w:val="22"/>
          <w:szCs w:val="22"/>
        </w:rPr>
        <w:t xml:space="preserve">– представитель </w:t>
      </w:r>
      <w:r w:rsidRPr="00605414">
        <w:rPr>
          <w:sz w:val="22"/>
          <w:szCs w:val="22"/>
        </w:rPr>
        <w:t>ПОКУПАТЕЛЯ</w:t>
      </w:r>
      <w:r w:rsidRPr="00605414">
        <w:rPr>
          <w:bCs/>
          <w:sz w:val="22"/>
          <w:szCs w:val="22"/>
        </w:rPr>
        <w:t xml:space="preserve">, уполномоченный им на получение Товаров по Картам </w:t>
      </w:r>
      <w:r w:rsidRPr="00605414">
        <w:rPr>
          <w:rStyle w:val="afa"/>
          <w:b w:val="0"/>
          <w:sz w:val="22"/>
          <w:szCs w:val="22"/>
        </w:rPr>
        <w:t>или Виртуальным картам</w:t>
      </w:r>
      <w:r w:rsidRPr="00605414">
        <w:rPr>
          <w:bCs/>
          <w:sz w:val="22"/>
          <w:szCs w:val="22"/>
        </w:rPr>
        <w:t xml:space="preserve"> на ТО. Передача Карты </w:t>
      </w:r>
      <w:r w:rsidRPr="00605414">
        <w:rPr>
          <w:rStyle w:val="afa"/>
          <w:b w:val="0"/>
          <w:sz w:val="22"/>
          <w:szCs w:val="22"/>
        </w:rPr>
        <w:t>или Виртуальной карты</w:t>
      </w:r>
      <w:r w:rsidRPr="00605414">
        <w:rPr>
          <w:bCs/>
          <w:sz w:val="22"/>
          <w:szCs w:val="22"/>
        </w:rPr>
        <w:t xml:space="preserve"> </w:t>
      </w:r>
      <w:r w:rsidRPr="00605414">
        <w:rPr>
          <w:sz w:val="22"/>
          <w:szCs w:val="22"/>
        </w:rPr>
        <w:t>ПОКУПАТЕЛЕМ</w:t>
      </w:r>
      <w:r w:rsidRPr="00605414">
        <w:rPr>
          <w:bCs/>
          <w:sz w:val="22"/>
          <w:szCs w:val="22"/>
        </w:rPr>
        <w:t xml:space="preserve">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Товаров.</w:t>
      </w:r>
    </w:p>
    <w:p w14:paraId="1B4E5227" w14:textId="6C2EE80D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  <w:lang w:bidi="ru-RU"/>
        </w:rPr>
      </w:pPr>
      <w:r w:rsidRPr="00605414">
        <w:rPr>
          <w:b/>
          <w:sz w:val="22"/>
          <w:szCs w:val="22"/>
          <w:lang w:bidi="ru-RU"/>
        </w:rPr>
        <w:t xml:space="preserve">Заявка </w:t>
      </w:r>
      <w:r w:rsidRPr="00605414">
        <w:rPr>
          <w:sz w:val="22"/>
          <w:szCs w:val="22"/>
          <w:lang w:bidi="ru-RU"/>
        </w:rPr>
        <w:t xml:space="preserve">– заявка от </w:t>
      </w:r>
      <w:r w:rsidRPr="00605414">
        <w:rPr>
          <w:sz w:val="22"/>
          <w:szCs w:val="22"/>
        </w:rPr>
        <w:t>ПОКУПАТЕЛЯ</w:t>
      </w:r>
      <w:r w:rsidRPr="00605414">
        <w:rPr>
          <w:sz w:val="22"/>
          <w:szCs w:val="22"/>
          <w:lang w:bidi="ru-RU"/>
        </w:rPr>
        <w:t xml:space="preserve"> на выдачу Карт и/или Виртуальных карт. На основании Заявки  обязуется подготовить для </w:t>
      </w:r>
      <w:r w:rsidRPr="00605414">
        <w:rPr>
          <w:sz w:val="22"/>
          <w:szCs w:val="22"/>
        </w:rPr>
        <w:t>ПОКУПАТЕЛЯ</w:t>
      </w:r>
      <w:r w:rsidRPr="00605414">
        <w:rPr>
          <w:sz w:val="22"/>
          <w:szCs w:val="22"/>
          <w:lang w:bidi="ru-RU"/>
        </w:rPr>
        <w:t xml:space="preserve"> Карты или Виртуальные карты за счет собственных средств и передать их </w:t>
      </w:r>
      <w:r w:rsidRPr="00605414">
        <w:rPr>
          <w:sz w:val="22"/>
          <w:szCs w:val="22"/>
        </w:rPr>
        <w:t>ПОКУПАТЕЛЮ</w:t>
      </w:r>
      <w:r w:rsidRPr="00605414">
        <w:rPr>
          <w:sz w:val="22"/>
          <w:szCs w:val="22"/>
          <w:lang w:bidi="ru-RU"/>
        </w:rPr>
        <w:t xml:space="preserve"> или предоставить возможность регистрации Карты в Мобильном приложении </w:t>
      </w:r>
      <w:r w:rsidR="004663C9" w:rsidRPr="00605414">
        <w:rPr>
          <w:sz w:val="22"/>
          <w:szCs w:val="22"/>
          <w:lang w:bidi="ru-RU"/>
        </w:rPr>
        <w:t>Поставщика</w:t>
      </w:r>
      <w:r w:rsidRPr="00605414">
        <w:rPr>
          <w:sz w:val="22"/>
          <w:szCs w:val="22"/>
          <w:lang w:bidi="ru-RU"/>
        </w:rPr>
        <w:t xml:space="preserve">. </w:t>
      </w:r>
    </w:p>
    <w:p w14:paraId="26B255DF" w14:textId="0ECBB234" w:rsidR="00DD520D" w:rsidRPr="00605414" w:rsidRDefault="00DD520D" w:rsidP="00DD520D">
      <w:pPr>
        <w:pStyle w:val="afb"/>
        <w:ind w:firstLine="567"/>
        <w:jc w:val="both"/>
        <w:rPr>
          <w:rStyle w:val="afa"/>
          <w:b w:val="0"/>
          <w:bCs w:val="0"/>
          <w:sz w:val="22"/>
          <w:szCs w:val="22"/>
        </w:rPr>
      </w:pPr>
      <w:r w:rsidRPr="00605414">
        <w:rPr>
          <w:b/>
          <w:sz w:val="22"/>
          <w:szCs w:val="22"/>
        </w:rPr>
        <w:t>Карта (топливная карта)</w:t>
      </w:r>
      <w:r w:rsidRPr="00605414">
        <w:rPr>
          <w:sz w:val="22"/>
          <w:szCs w:val="22"/>
        </w:rPr>
        <w:t xml:space="preserve"> – пластиковая карта, являющаяся техническим средством со встроенным микропроцессором, с магнитной полосой и бесконтактным интерфейсом, содержащая идентификационный номер, передается ПОКУПАТЕЛЮ по акту приема-передачи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</w:t>
      </w:r>
      <w:r w:rsidR="004663C9" w:rsidRPr="00605414">
        <w:rPr>
          <w:sz w:val="22"/>
          <w:szCs w:val="22"/>
        </w:rPr>
        <w:t>Поставщика</w:t>
      </w:r>
      <w:r w:rsidRPr="00605414">
        <w:rPr>
          <w:sz w:val="22"/>
          <w:szCs w:val="22"/>
        </w:rPr>
        <w:t>. Карта позволяет осуществлять учет количества и ассортимент Товара, который может быть отпущен ПОКУПАТЕЛЮ на ТО, а также Товара, полученного ПОКУПАТЕЛЕМ по настоящему Договору. Карта не является платежным средством, не предназначена для получения наличных денежных средств и находится в обращении на ТО, определённых Договором.</w:t>
      </w:r>
    </w:p>
    <w:p w14:paraId="22951A9D" w14:textId="77777777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rStyle w:val="afa"/>
          <w:sz w:val="22"/>
          <w:szCs w:val="22"/>
        </w:rPr>
        <w:t>Лимит карты</w:t>
      </w:r>
      <w:r w:rsidRPr="00605414">
        <w:rPr>
          <w:rStyle w:val="afa"/>
          <w:b w:val="0"/>
          <w:sz w:val="22"/>
          <w:szCs w:val="22"/>
        </w:rPr>
        <w:t xml:space="preserve"> – ограничитель, который устанавливает </w:t>
      </w:r>
      <w:r w:rsidRPr="00605414">
        <w:rPr>
          <w:sz w:val="22"/>
          <w:szCs w:val="22"/>
        </w:rPr>
        <w:t xml:space="preserve">предельное ограничение по Карте или Виртуальной карте отпускаемых Товаров, </w:t>
      </w:r>
      <w:r w:rsidRPr="00605414">
        <w:rPr>
          <w:rStyle w:val="afa"/>
          <w:b w:val="0"/>
          <w:sz w:val="22"/>
          <w:szCs w:val="22"/>
        </w:rPr>
        <w:t xml:space="preserve">которые Держатель карты вправе получить на ТО </w:t>
      </w:r>
      <w:r w:rsidRPr="00605414">
        <w:rPr>
          <w:sz w:val="22"/>
          <w:szCs w:val="22"/>
        </w:rPr>
        <w:t xml:space="preserve">по Карте или Виртуальной карте. Лимит карты может быть установлен в количественном или денежном эквиваленте.   </w:t>
      </w:r>
    </w:p>
    <w:p w14:paraId="4D2AC144" w14:textId="53EB99A8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rStyle w:val="afa"/>
          <w:sz w:val="22"/>
          <w:szCs w:val="22"/>
        </w:rPr>
        <w:t xml:space="preserve">Личный кабинет </w:t>
      </w:r>
      <w:r w:rsidRPr="00605414">
        <w:rPr>
          <w:rStyle w:val="afa"/>
          <w:b w:val="0"/>
          <w:sz w:val="22"/>
          <w:szCs w:val="22"/>
        </w:rPr>
        <w:t xml:space="preserve">– </w:t>
      </w:r>
      <w:r w:rsidRPr="00605414">
        <w:rPr>
          <w:sz w:val="22"/>
          <w:szCs w:val="22"/>
        </w:rPr>
        <w:t>сервис, позволяющий ПОКУПАТЕЛЮ получать информацию по Картам и Вир</w:t>
      </w:r>
      <w:r w:rsidR="00664C4F" w:rsidRPr="00605414">
        <w:rPr>
          <w:sz w:val="22"/>
          <w:szCs w:val="22"/>
        </w:rPr>
        <w:t xml:space="preserve">туальным картам в сети Интернет.  </w:t>
      </w:r>
    </w:p>
    <w:p w14:paraId="7C452B6F" w14:textId="2E9288A7" w:rsidR="00DD520D" w:rsidRPr="00605414" w:rsidRDefault="00DD520D" w:rsidP="00DD520D">
      <w:pPr>
        <w:pStyle w:val="a5"/>
        <w:spacing w:after="0"/>
        <w:ind w:firstLine="540"/>
        <w:jc w:val="both"/>
        <w:rPr>
          <w:bCs/>
          <w:sz w:val="22"/>
          <w:szCs w:val="22"/>
          <w:lang w:val="ru-RU"/>
        </w:rPr>
      </w:pPr>
      <w:r w:rsidRPr="00605414">
        <w:rPr>
          <w:rStyle w:val="aff3"/>
        </w:rPr>
        <w:t xml:space="preserve">Мобильное приложение </w:t>
      </w:r>
      <w:r w:rsidR="00664C4F" w:rsidRPr="00605414">
        <w:rPr>
          <w:b/>
          <w:sz w:val="22"/>
          <w:szCs w:val="22"/>
        </w:rPr>
        <w:t>Поставщика</w:t>
      </w:r>
      <w:r w:rsidR="00664C4F" w:rsidRPr="00605414">
        <w:rPr>
          <w:rStyle w:val="26"/>
          <w:lang w:val="ru-RU" w:eastAsia="x-none"/>
        </w:rPr>
        <w:t xml:space="preserve"> </w:t>
      </w:r>
      <w:r w:rsidRPr="00605414">
        <w:rPr>
          <w:rStyle w:val="26"/>
          <w:lang w:val="ru-RU" w:eastAsia="x-none"/>
        </w:rPr>
        <w:t xml:space="preserve">– </w:t>
      </w:r>
      <w:r w:rsidRPr="00605414">
        <w:rPr>
          <w:sz w:val="22"/>
          <w:szCs w:val="22"/>
          <w:lang w:val="ru-RU"/>
        </w:rPr>
        <w:t xml:space="preserve">программное обеспечение, разработанное ПОСТАВЩИКОМ, которое может быть установлено в смартфоне/планшете Держателя карты на платформах </w:t>
      </w:r>
      <w:proofErr w:type="spellStart"/>
      <w:r w:rsidRPr="00605414">
        <w:rPr>
          <w:sz w:val="22"/>
          <w:szCs w:val="22"/>
          <w:lang w:val="en-US"/>
        </w:rPr>
        <w:t>iOS</w:t>
      </w:r>
      <w:proofErr w:type="spellEnd"/>
      <w:r w:rsidRPr="00605414">
        <w:rPr>
          <w:sz w:val="22"/>
          <w:szCs w:val="22"/>
          <w:lang w:val="ru-RU"/>
        </w:rPr>
        <w:t xml:space="preserve"> и </w:t>
      </w:r>
      <w:r w:rsidRPr="00605414">
        <w:rPr>
          <w:sz w:val="22"/>
          <w:szCs w:val="22"/>
          <w:lang w:val="en-US"/>
        </w:rPr>
        <w:t>Android</w:t>
      </w:r>
      <w:r w:rsidRPr="00605414">
        <w:rPr>
          <w:sz w:val="22"/>
          <w:szCs w:val="22"/>
          <w:lang w:val="ru-RU"/>
        </w:rPr>
        <w:t>, позволяющее идентифицировать Держателя карты при прохождении процедуры авторизации.</w:t>
      </w:r>
      <w:r w:rsidRPr="00605414">
        <w:rPr>
          <w:bCs/>
          <w:sz w:val="22"/>
          <w:szCs w:val="22"/>
          <w:lang w:val="ru-RU"/>
        </w:rPr>
        <w:t xml:space="preserve"> Инструкция по использованию Карт, Виртуальных карт и Мобильного приложения размещена в Личном кабинете.</w:t>
      </w:r>
    </w:p>
    <w:p w14:paraId="04A04A72" w14:textId="77777777" w:rsidR="00DD520D" w:rsidRPr="00605414" w:rsidRDefault="00DD520D" w:rsidP="00DD520D">
      <w:pPr>
        <w:pStyle w:val="afb"/>
        <w:ind w:firstLine="567"/>
        <w:jc w:val="both"/>
        <w:rPr>
          <w:snapToGrid w:val="0"/>
          <w:sz w:val="22"/>
          <w:szCs w:val="22"/>
        </w:rPr>
      </w:pPr>
      <w:r w:rsidRPr="00605414">
        <w:rPr>
          <w:b/>
          <w:snapToGrid w:val="0"/>
          <w:sz w:val="22"/>
          <w:szCs w:val="22"/>
        </w:rPr>
        <w:t>Объекты информационной инфраструктуры</w:t>
      </w:r>
      <w:r w:rsidRPr="00605414">
        <w:rPr>
          <w:snapToGrid w:val="0"/>
          <w:sz w:val="22"/>
          <w:szCs w:val="22"/>
        </w:rPr>
        <w:t xml:space="preserve"> – Терминалы и Процессинговая система.</w:t>
      </w:r>
    </w:p>
    <w:p w14:paraId="1454BA7A" w14:textId="77777777" w:rsidR="00DD520D" w:rsidRPr="00605414" w:rsidRDefault="00DD520D" w:rsidP="00DD520D">
      <w:pPr>
        <w:pStyle w:val="afb"/>
        <w:ind w:firstLine="567"/>
        <w:jc w:val="both"/>
        <w:rPr>
          <w:bCs/>
          <w:sz w:val="22"/>
          <w:szCs w:val="22"/>
        </w:rPr>
      </w:pPr>
      <w:r w:rsidRPr="00605414">
        <w:rPr>
          <w:b/>
          <w:bCs/>
          <w:sz w:val="22"/>
          <w:szCs w:val="22"/>
        </w:rPr>
        <w:t>Оператор ТО</w:t>
      </w:r>
      <w:r w:rsidRPr="00605414">
        <w:rPr>
          <w:bCs/>
          <w:sz w:val="22"/>
          <w:szCs w:val="22"/>
        </w:rPr>
        <w:t xml:space="preserve"> – сотрудник ТО, осуществляющий прием Карт </w:t>
      </w:r>
      <w:r w:rsidRPr="00605414">
        <w:rPr>
          <w:rStyle w:val="afa"/>
          <w:b w:val="0"/>
          <w:sz w:val="22"/>
          <w:szCs w:val="22"/>
        </w:rPr>
        <w:t>или Виртуальных карт</w:t>
      </w:r>
      <w:r w:rsidRPr="00605414">
        <w:rPr>
          <w:bCs/>
          <w:sz w:val="22"/>
          <w:szCs w:val="22"/>
        </w:rPr>
        <w:t xml:space="preserve"> и производящий обслуживание по Картам и Виртуальным картам</w:t>
      </w:r>
      <w:r w:rsidRPr="00605414">
        <w:rPr>
          <w:sz w:val="22"/>
          <w:szCs w:val="22"/>
        </w:rPr>
        <w:t xml:space="preserve"> </w:t>
      </w:r>
      <w:r w:rsidRPr="00605414">
        <w:rPr>
          <w:bCs/>
          <w:sz w:val="22"/>
          <w:szCs w:val="22"/>
        </w:rPr>
        <w:t>на ТО.</w:t>
      </w:r>
    </w:p>
    <w:p w14:paraId="1182A39A" w14:textId="77777777" w:rsidR="00DD520D" w:rsidRPr="00605414" w:rsidRDefault="00DD520D" w:rsidP="00DD520D">
      <w:pPr>
        <w:pStyle w:val="afb"/>
        <w:ind w:firstLine="567"/>
        <w:jc w:val="both"/>
        <w:rPr>
          <w:bCs/>
          <w:sz w:val="22"/>
          <w:szCs w:val="22"/>
        </w:rPr>
      </w:pPr>
      <w:r w:rsidRPr="00605414">
        <w:rPr>
          <w:b/>
          <w:sz w:val="22"/>
          <w:szCs w:val="22"/>
        </w:rPr>
        <w:t>Отчет о транзакциях, проведенных с использованием Карт</w:t>
      </w:r>
      <w:r w:rsidRPr="00605414">
        <w:rPr>
          <w:sz w:val="22"/>
          <w:szCs w:val="22"/>
        </w:rPr>
        <w:t xml:space="preserve"> </w:t>
      </w:r>
      <w:r w:rsidRPr="00605414">
        <w:rPr>
          <w:bCs/>
          <w:sz w:val="22"/>
          <w:szCs w:val="22"/>
        </w:rPr>
        <w:t>– документ, сформированный в программном обеспечении ПОСТАВЩИКА, подтверждающий количество и вид поставленных Товаров по Картам и Виртуальным картам, а также иную информацию.</w:t>
      </w:r>
    </w:p>
    <w:p w14:paraId="5BCB1725" w14:textId="77777777" w:rsidR="00DD520D" w:rsidRPr="00605414" w:rsidRDefault="00DD520D" w:rsidP="00DD520D">
      <w:pPr>
        <w:pStyle w:val="afb"/>
        <w:ind w:firstLine="567"/>
        <w:jc w:val="both"/>
        <w:rPr>
          <w:b/>
          <w:bCs/>
          <w:sz w:val="22"/>
          <w:szCs w:val="22"/>
        </w:rPr>
      </w:pPr>
      <w:r w:rsidRPr="00605414">
        <w:rPr>
          <w:b/>
          <w:sz w:val="22"/>
          <w:szCs w:val="22"/>
        </w:rPr>
        <w:t>Отчетный период</w:t>
      </w:r>
      <w:r w:rsidRPr="00605414">
        <w:rPr>
          <w:sz w:val="22"/>
          <w:szCs w:val="22"/>
        </w:rPr>
        <w:t xml:space="preserve"> - календарный месяц, в котором осуществлялся отпуск Товаров</w:t>
      </w:r>
      <w:r w:rsidRPr="00605414">
        <w:rPr>
          <w:b/>
          <w:bCs/>
          <w:sz w:val="22"/>
          <w:szCs w:val="22"/>
        </w:rPr>
        <w:t>.</w:t>
      </w:r>
    </w:p>
    <w:p w14:paraId="1943DC3B" w14:textId="77777777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b/>
          <w:bCs/>
          <w:sz w:val="22"/>
          <w:szCs w:val="22"/>
        </w:rPr>
        <w:lastRenderedPageBreak/>
        <w:t>ПИН-код</w:t>
      </w:r>
      <w:r w:rsidRPr="00605414">
        <w:rPr>
          <w:b/>
          <w:sz w:val="22"/>
          <w:szCs w:val="22"/>
        </w:rPr>
        <w:t xml:space="preserve"> </w:t>
      </w:r>
      <w:r w:rsidRPr="00605414">
        <w:rPr>
          <w:sz w:val="22"/>
          <w:szCs w:val="22"/>
        </w:rPr>
        <w:t xml:space="preserve">– </w:t>
      </w:r>
      <w:r w:rsidRPr="00605414">
        <w:rPr>
          <w:bCs/>
          <w:sz w:val="22"/>
          <w:szCs w:val="22"/>
        </w:rPr>
        <w:t xml:space="preserve">известный только ПОКУПАТЕЛЮ или Держателю Карты и не подлежащий разглашению третьим лицам персональный идентификационный код (пароль), присваиваемый Карте для идентификации ПОКУПАТЕЛЯ при отпуске Товаров на ТО с использованием Терминала. ПИН-код для Карты указывается в акте приема-передачи Карт. </w:t>
      </w:r>
    </w:p>
    <w:p w14:paraId="5B648B97" w14:textId="77777777" w:rsidR="00DD520D" w:rsidRPr="00605414" w:rsidRDefault="00DD520D" w:rsidP="00DD520D">
      <w:pPr>
        <w:pStyle w:val="afb"/>
        <w:ind w:firstLine="567"/>
        <w:jc w:val="both"/>
        <w:rPr>
          <w:snapToGrid w:val="0"/>
          <w:sz w:val="22"/>
          <w:szCs w:val="22"/>
        </w:rPr>
      </w:pPr>
      <w:r w:rsidRPr="00605414">
        <w:rPr>
          <w:rStyle w:val="afa"/>
          <w:sz w:val="22"/>
          <w:szCs w:val="22"/>
        </w:rPr>
        <w:t xml:space="preserve">Процессинговая система </w:t>
      </w:r>
      <w:r w:rsidRPr="00605414">
        <w:rPr>
          <w:bCs/>
          <w:sz w:val="22"/>
          <w:szCs w:val="22"/>
        </w:rPr>
        <w:t>–</w:t>
      </w:r>
      <w:r w:rsidRPr="00605414">
        <w:rPr>
          <w:rStyle w:val="afa"/>
          <w:sz w:val="22"/>
          <w:szCs w:val="22"/>
        </w:rPr>
        <w:t xml:space="preserve"> </w:t>
      </w:r>
      <w:r w:rsidRPr="00605414">
        <w:rPr>
          <w:snapToGrid w:val="0"/>
          <w:sz w:val="22"/>
          <w:szCs w:val="22"/>
        </w:rPr>
        <w:t xml:space="preserve">программное обеспечение ПОСТАВЩИКА, используемое для учета Товаров, приобретенных ПОКУПАТЕЛЕМ с использованием Карт </w:t>
      </w:r>
      <w:r w:rsidRPr="00605414">
        <w:rPr>
          <w:rStyle w:val="afa"/>
          <w:b w:val="0"/>
          <w:sz w:val="22"/>
          <w:szCs w:val="22"/>
        </w:rPr>
        <w:t>или Виртуальных карт</w:t>
      </w:r>
      <w:r w:rsidRPr="00605414">
        <w:rPr>
          <w:snapToGrid w:val="0"/>
          <w:sz w:val="22"/>
          <w:szCs w:val="22"/>
        </w:rPr>
        <w:t>.</w:t>
      </w:r>
    </w:p>
    <w:p w14:paraId="3B4BF69F" w14:textId="77777777" w:rsidR="00DD520D" w:rsidRPr="00605414" w:rsidRDefault="00DD520D" w:rsidP="00DD520D">
      <w:pPr>
        <w:pStyle w:val="71"/>
        <w:shd w:val="clear" w:color="auto" w:fill="auto"/>
        <w:spacing w:after="0" w:line="240" w:lineRule="auto"/>
        <w:ind w:right="20" w:firstLine="567"/>
        <w:jc w:val="both"/>
      </w:pPr>
      <w:r w:rsidRPr="00605414">
        <w:rPr>
          <w:rStyle w:val="afa"/>
        </w:rPr>
        <w:t xml:space="preserve">Региональный ограничитель </w:t>
      </w:r>
      <w:r w:rsidRPr="00605414">
        <w:rPr>
          <w:rStyle w:val="afa"/>
          <w:b w:val="0"/>
          <w:bCs w:val="0"/>
        </w:rPr>
        <w:t xml:space="preserve">– ограничитель, который устанавливает ограничение по ТО, на которых невозможен отпуск Товара. </w:t>
      </w:r>
      <w:r w:rsidRPr="00605414">
        <w:rPr>
          <w:rStyle w:val="afa"/>
          <w:b w:val="0"/>
          <w:bCs w:val="0"/>
          <w:lang w:val="ru-RU"/>
        </w:rPr>
        <w:t>ПОКУПАТЕЛЬ</w:t>
      </w:r>
      <w:r w:rsidRPr="00605414">
        <w:rPr>
          <w:rStyle w:val="afa"/>
          <w:b w:val="0"/>
          <w:bCs w:val="0"/>
        </w:rPr>
        <w:t xml:space="preserve"> самостоятельно устанавливает</w:t>
      </w:r>
      <w:r w:rsidRPr="00605414">
        <w:rPr>
          <w:rStyle w:val="afa"/>
        </w:rPr>
        <w:t xml:space="preserve"> </w:t>
      </w:r>
      <w:r w:rsidRPr="00605414">
        <w:rPr>
          <w:rStyle w:val="afa"/>
          <w:b w:val="0"/>
          <w:bCs w:val="0"/>
        </w:rPr>
        <w:t>Региональные ограничители на Карту или Виртуальную карту в Личном кабинете</w:t>
      </w:r>
      <w:r w:rsidRPr="00605414">
        <w:t>.</w:t>
      </w:r>
    </w:p>
    <w:p w14:paraId="6C4118A3" w14:textId="77777777" w:rsidR="00DD520D" w:rsidRPr="00605414" w:rsidRDefault="00DD520D" w:rsidP="00DD520D">
      <w:pPr>
        <w:pStyle w:val="afb"/>
        <w:ind w:firstLine="567"/>
        <w:jc w:val="both"/>
        <w:rPr>
          <w:bCs/>
          <w:sz w:val="22"/>
          <w:szCs w:val="22"/>
        </w:rPr>
      </w:pPr>
      <w:r w:rsidRPr="00605414">
        <w:rPr>
          <w:b/>
          <w:bCs/>
          <w:sz w:val="22"/>
          <w:szCs w:val="22"/>
        </w:rPr>
        <w:t>Терминал</w:t>
      </w:r>
      <w:r w:rsidRPr="00605414">
        <w:rPr>
          <w:bCs/>
          <w:sz w:val="22"/>
          <w:szCs w:val="22"/>
        </w:rPr>
        <w:t xml:space="preserve"> – э</w:t>
      </w:r>
      <w:r w:rsidRPr="00605414">
        <w:rPr>
          <w:sz w:val="22"/>
          <w:szCs w:val="22"/>
        </w:rPr>
        <w:t>лектронное устройство, установленное на ТО, предназначенное для обслуживания по Картам</w:t>
      </w:r>
      <w:r w:rsidRPr="00605414">
        <w:rPr>
          <w:bCs/>
          <w:sz w:val="22"/>
          <w:szCs w:val="22"/>
        </w:rPr>
        <w:t xml:space="preserve"> и Виртуальным картам и производящее сбор информации по операциям</w:t>
      </w:r>
      <w:r w:rsidRPr="00605414">
        <w:rPr>
          <w:sz w:val="22"/>
          <w:szCs w:val="22"/>
        </w:rPr>
        <w:t xml:space="preserve"> </w:t>
      </w:r>
      <w:r w:rsidRPr="00605414">
        <w:rPr>
          <w:bCs/>
          <w:sz w:val="22"/>
          <w:szCs w:val="22"/>
        </w:rPr>
        <w:t>по Картам и Виртуальным картам.</w:t>
      </w:r>
    </w:p>
    <w:p w14:paraId="185B0E1E" w14:textId="2BD5C550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b/>
          <w:sz w:val="22"/>
          <w:szCs w:val="22"/>
        </w:rPr>
        <w:t>ТО (точка обслуживания)</w:t>
      </w:r>
      <w:r w:rsidRPr="00605414">
        <w:rPr>
          <w:sz w:val="22"/>
          <w:szCs w:val="22"/>
        </w:rPr>
        <w:t xml:space="preserve"> – автозаправочная станция/автозаправочный комплекс, на котором осуществляется реализация товаров Держателям карт. </w:t>
      </w:r>
      <w:proofErr w:type="gramStart"/>
      <w:r w:rsidRPr="00605414">
        <w:rPr>
          <w:sz w:val="22"/>
          <w:szCs w:val="22"/>
        </w:rPr>
        <w:t xml:space="preserve">Перечень ТО размещается на сайте </w:t>
      </w:r>
      <w:r w:rsidR="00664C4F" w:rsidRPr="00605414">
        <w:rPr>
          <w:sz w:val="22"/>
          <w:szCs w:val="22"/>
        </w:rPr>
        <w:t>ПОСТАВЩИКА</w:t>
      </w:r>
      <w:r w:rsidRPr="00605414">
        <w:rPr>
          <w:sz w:val="22"/>
          <w:szCs w:val="22"/>
        </w:rPr>
        <w:t>,  данный ресурс является официальным источником информации для получения сведений о действующих ТО.</w:t>
      </w:r>
      <w:proofErr w:type="gramEnd"/>
      <w:r w:rsidRPr="00605414">
        <w:rPr>
          <w:sz w:val="22"/>
          <w:szCs w:val="22"/>
        </w:rPr>
        <w:t xml:space="preserve"> При наличии потребности ПОКУПАТЕЛЯ указанный перечень ТО направляется ПОКУПАТЕЛЮ по его требованию по почте или электронной почте. ПОКУПАТЕЛЬ самостоятельно отслеживает изменение перечня </w:t>
      </w:r>
      <w:proofErr w:type="gramStart"/>
      <w:r w:rsidRPr="00605414">
        <w:rPr>
          <w:sz w:val="22"/>
          <w:szCs w:val="22"/>
        </w:rPr>
        <w:t>действующих</w:t>
      </w:r>
      <w:proofErr w:type="gramEnd"/>
      <w:r w:rsidRPr="00605414">
        <w:rPr>
          <w:sz w:val="22"/>
          <w:szCs w:val="22"/>
        </w:rPr>
        <w:t xml:space="preserve"> ТО</w:t>
      </w:r>
      <w:r w:rsidR="00664C4F" w:rsidRPr="00605414">
        <w:rPr>
          <w:sz w:val="22"/>
          <w:szCs w:val="22"/>
        </w:rPr>
        <w:t xml:space="preserve"> на сайте поставщика.</w:t>
      </w:r>
    </w:p>
    <w:p w14:paraId="783953C3" w14:textId="77777777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b/>
          <w:sz w:val="22"/>
          <w:szCs w:val="22"/>
        </w:rPr>
        <w:t>Товарный ограничитель</w:t>
      </w:r>
      <w:r w:rsidRPr="00605414">
        <w:rPr>
          <w:sz w:val="22"/>
          <w:szCs w:val="22"/>
        </w:rPr>
        <w:t xml:space="preserve"> – устанавливаемое ПОКУПАТЕЛЕМ на Карту предельное количество </w:t>
      </w:r>
      <w:proofErr w:type="gramStart"/>
      <w:r w:rsidRPr="00605414">
        <w:rPr>
          <w:sz w:val="22"/>
          <w:szCs w:val="22"/>
        </w:rPr>
        <w:t>отпуска определенного вида Товара/группы Товаров</w:t>
      </w:r>
      <w:proofErr w:type="gramEnd"/>
      <w:r w:rsidRPr="00605414">
        <w:rPr>
          <w:sz w:val="22"/>
          <w:szCs w:val="22"/>
        </w:rPr>
        <w:t xml:space="preserve">. </w:t>
      </w:r>
    </w:p>
    <w:p w14:paraId="4A4F48E4" w14:textId="77777777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b/>
          <w:bCs/>
          <w:sz w:val="22"/>
          <w:szCs w:val="22"/>
        </w:rPr>
        <w:t>Товары</w:t>
      </w:r>
      <w:r w:rsidRPr="00605414">
        <w:rPr>
          <w:bCs/>
          <w:sz w:val="22"/>
          <w:szCs w:val="22"/>
        </w:rPr>
        <w:t xml:space="preserve"> - все виды моторного топлива (бензины, дизельное топливо, сжиженный газ (СУГ)), реализуемые по Договору на ТО с использованием Карт и Виртуальных карт</w:t>
      </w:r>
      <w:r w:rsidRPr="00605414">
        <w:rPr>
          <w:sz w:val="22"/>
          <w:szCs w:val="22"/>
        </w:rPr>
        <w:t>.</w:t>
      </w:r>
    </w:p>
    <w:p w14:paraId="5EAC1FC7" w14:textId="77777777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</w:p>
    <w:p w14:paraId="0C4C040A" w14:textId="77777777" w:rsidR="00DD520D" w:rsidRPr="00605414" w:rsidRDefault="00DD520D" w:rsidP="00DD520D">
      <w:pPr>
        <w:numPr>
          <w:ilvl w:val="0"/>
          <w:numId w:val="3"/>
        </w:numPr>
        <w:ind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ПРЕДМЕТ ДОГОВОРА</w:t>
      </w:r>
    </w:p>
    <w:p w14:paraId="5B43B8F1" w14:textId="77777777" w:rsidR="00DD520D" w:rsidRPr="00605414" w:rsidRDefault="00DD520D" w:rsidP="00DD520D">
      <w:pPr>
        <w:pStyle w:val="223"/>
      </w:pPr>
      <w:r w:rsidRPr="00605414">
        <w:t>ПОСТАВЩИК обязуется передавать ПОКУПАТЕЛЮ в собственность Товары, а ПОКУПАТЕЛЬ обязуется принимать и оплачивать Товары, в течение всего срока действия Договора, по ценам, установленным ПОСТАВЩИКОМ, в размере и порядке, предусмотренных настоящим Договором.</w:t>
      </w:r>
    </w:p>
    <w:p w14:paraId="501AD010" w14:textId="3E9F611A" w:rsidR="00DD520D" w:rsidRPr="00605414" w:rsidRDefault="00DD520D" w:rsidP="00DD520D">
      <w:pPr>
        <w:pStyle w:val="223"/>
        <w:rPr>
          <w:color w:val="000000" w:themeColor="text1"/>
        </w:rPr>
      </w:pPr>
      <w:r w:rsidRPr="00605414">
        <w:t>П</w:t>
      </w:r>
      <w:r w:rsidRPr="00605414">
        <w:rPr>
          <w:lang w:val="ru-RU"/>
        </w:rPr>
        <w:t>ОКУПАТЕЛЬ</w:t>
      </w:r>
      <w:r w:rsidRPr="00605414">
        <w:t xml:space="preserve"> осуществляет выборку Товаров на ТО в срок </w:t>
      </w:r>
      <w:r w:rsidRPr="00605414">
        <w:rPr>
          <w:lang w:val="ru-RU"/>
        </w:rPr>
        <w:t xml:space="preserve">с даты подписания </w:t>
      </w:r>
      <w:r w:rsidRPr="00605414">
        <w:rPr>
          <w:color w:val="000000" w:themeColor="text1"/>
          <w:lang w:val="ru-RU"/>
        </w:rPr>
        <w:t>Акта приема-передачи Карт и Виртуальных карт, но не ранее</w:t>
      </w:r>
      <w:r w:rsidRPr="00605414">
        <w:rPr>
          <w:color w:val="000000" w:themeColor="text1"/>
        </w:rPr>
        <w:t xml:space="preserve"> 1 </w:t>
      </w:r>
      <w:r w:rsidR="005A1A30">
        <w:rPr>
          <w:color w:val="000000" w:themeColor="text1"/>
          <w:lang w:val="ru-RU"/>
        </w:rPr>
        <w:t>июля</w:t>
      </w:r>
      <w:r w:rsidRPr="00605414">
        <w:rPr>
          <w:color w:val="000000" w:themeColor="text1"/>
        </w:rPr>
        <w:t xml:space="preserve"> 202</w:t>
      </w:r>
      <w:r w:rsidR="00A44305">
        <w:rPr>
          <w:color w:val="000000" w:themeColor="text1"/>
          <w:lang w:val="ru-RU"/>
        </w:rPr>
        <w:t>6</w:t>
      </w:r>
      <w:r w:rsidRPr="00605414">
        <w:rPr>
          <w:color w:val="000000" w:themeColor="text1"/>
        </w:rPr>
        <w:t> г. по 3</w:t>
      </w:r>
      <w:r w:rsidR="005A1A30">
        <w:rPr>
          <w:color w:val="000000" w:themeColor="text1"/>
          <w:lang w:val="ru-RU"/>
        </w:rPr>
        <w:t>1 декабря</w:t>
      </w:r>
      <w:bookmarkStart w:id="0" w:name="_GoBack"/>
      <w:bookmarkEnd w:id="0"/>
      <w:r w:rsidR="00221F9B" w:rsidRPr="00605414">
        <w:rPr>
          <w:color w:val="000000" w:themeColor="text1"/>
        </w:rPr>
        <w:t xml:space="preserve"> 202</w:t>
      </w:r>
      <w:r w:rsidR="00A44305">
        <w:rPr>
          <w:color w:val="000000" w:themeColor="text1"/>
          <w:lang w:val="ru-RU"/>
        </w:rPr>
        <w:t>6</w:t>
      </w:r>
      <w:r w:rsidR="00221F9B" w:rsidRPr="00605414">
        <w:rPr>
          <w:color w:val="000000" w:themeColor="text1"/>
        </w:rPr>
        <w:t> г.</w:t>
      </w:r>
    </w:p>
    <w:p w14:paraId="2FACDFD6" w14:textId="77777777" w:rsidR="00DD520D" w:rsidRPr="00605414" w:rsidRDefault="00DD520D" w:rsidP="00DD520D">
      <w:pPr>
        <w:pStyle w:val="223"/>
      </w:pPr>
      <w:r w:rsidRPr="00605414">
        <w:t xml:space="preserve"> ПОКУПАТЕЛЬ использует Карты </w:t>
      </w:r>
      <w:r w:rsidRPr="00605414">
        <w:rPr>
          <w:rStyle w:val="afa"/>
          <w:b w:val="0"/>
        </w:rPr>
        <w:t>или Виртуальны</w:t>
      </w:r>
      <w:r w:rsidRPr="00605414">
        <w:rPr>
          <w:rStyle w:val="afa"/>
          <w:b w:val="0"/>
          <w:lang w:val="ru-RU"/>
        </w:rPr>
        <w:t>е</w:t>
      </w:r>
      <w:r w:rsidRPr="00605414">
        <w:rPr>
          <w:rStyle w:val="afa"/>
          <w:b w:val="0"/>
        </w:rPr>
        <w:t xml:space="preserve"> карт</w:t>
      </w:r>
      <w:r w:rsidRPr="00605414">
        <w:rPr>
          <w:rStyle w:val="afa"/>
          <w:b w:val="0"/>
          <w:lang w:val="ru-RU"/>
        </w:rPr>
        <w:t>ы</w:t>
      </w:r>
      <w:r w:rsidRPr="00605414">
        <w:t xml:space="preserve"> для заправки транспортных средств, принадлежащих ему на праве собственности или владельцем которых он является на основании договора аренды или другом законном основании. ПОКУПАТЕЛЬ не вправе использовать Карты </w:t>
      </w:r>
      <w:r w:rsidRPr="00605414">
        <w:rPr>
          <w:rStyle w:val="afa"/>
          <w:b w:val="0"/>
        </w:rPr>
        <w:t>или Виртуальны</w:t>
      </w:r>
      <w:r w:rsidRPr="00605414">
        <w:rPr>
          <w:rStyle w:val="afa"/>
          <w:b w:val="0"/>
          <w:lang w:val="ru-RU"/>
        </w:rPr>
        <w:t>е</w:t>
      </w:r>
      <w:r w:rsidRPr="00605414">
        <w:rPr>
          <w:rStyle w:val="afa"/>
          <w:b w:val="0"/>
        </w:rPr>
        <w:t xml:space="preserve"> карт</w:t>
      </w:r>
      <w:r w:rsidRPr="00605414">
        <w:rPr>
          <w:rStyle w:val="afa"/>
          <w:b w:val="0"/>
          <w:lang w:val="ru-RU"/>
        </w:rPr>
        <w:t>ы</w:t>
      </w:r>
      <w:r w:rsidRPr="00605414">
        <w:t xml:space="preserve"> для заправки транспортных средств, не соответствующих указанным в настоящем пункте условиям, и/или передавать Карты и Виртуальные карт</w:t>
      </w:r>
      <w:r w:rsidRPr="00605414">
        <w:rPr>
          <w:lang w:val="ru-RU"/>
        </w:rPr>
        <w:t>ы</w:t>
      </w:r>
      <w:r w:rsidRPr="00605414">
        <w:t xml:space="preserve"> иным лицам</w:t>
      </w:r>
    </w:p>
    <w:p w14:paraId="1613EF69" w14:textId="77777777" w:rsidR="00DD520D" w:rsidRPr="00605414" w:rsidRDefault="00DD520D" w:rsidP="00DD520D">
      <w:pPr>
        <w:pStyle w:val="af7"/>
        <w:ind w:left="792" w:firstLine="567"/>
        <w:jc w:val="both"/>
        <w:rPr>
          <w:sz w:val="22"/>
          <w:szCs w:val="22"/>
        </w:rPr>
      </w:pPr>
    </w:p>
    <w:p w14:paraId="15D43A62" w14:textId="77777777" w:rsidR="00DD520D" w:rsidRPr="00605414" w:rsidRDefault="00DD520D" w:rsidP="00DD520D">
      <w:pPr>
        <w:numPr>
          <w:ilvl w:val="0"/>
          <w:numId w:val="3"/>
        </w:numPr>
        <w:ind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ПОРЯДОК ПОЛУЧЕНИЯ КАРТ И ВИРТУАЛЬНЫХ КАРТ. БЛОКИРОВКА КАРТ И ВИРТУАЛЬНЫХ КАРТ</w:t>
      </w:r>
    </w:p>
    <w:p w14:paraId="09D06DAA" w14:textId="75376FAA" w:rsidR="00DD520D" w:rsidRPr="00605414" w:rsidRDefault="00DD520D" w:rsidP="00DD520D">
      <w:pPr>
        <w:pStyle w:val="af7"/>
        <w:numPr>
          <w:ilvl w:val="1"/>
          <w:numId w:val="9"/>
        </w:numPr>
        <w:tabs>
          <w:tab w:val="clear" w:pos="792"/>
          <w:tab w:val="num" w:pos="-426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 xml:space="preserve">Во исполнение Договора ПОСТАВЩИК обязуется подготовить для ПОКУПАТЕЛЯ Карты за счет собственных средств и передать их ПОКУПАТЕЛЮ </w:t>
      </w:r>
      <w:r w:rsidRPr="00605414">
        <w:rPr>
          <w:sz w:val="22"/>
          <w:szCs w:val="22"/>
        </w:rPr>
        <w:t>с установленными Лимитами и  Товарными ограничителями</w:t>
      </w:r>
      <w:r w:rsidRPr="00605414">
        <w:rPr>
          <w:bCs/>
          <w:sz w:val="22"/>
          <w:szCs w:val="22"/>
        </w:rPr>
        <w:t xml:space="preserve">, в количестве, указанном в Заявке на изготовление Карт, составленной ПОКУПАТЕЛЕМ  в Личном кабинете. Подготовка ПОСТАВЩИКОМ Карт, указанных в Заявке ПОКУПАТЕЛЯ, осуществляется в срок до пяти рабочих дней с момента получения ПОСТАВЩИКОМ Заявки от ПОКУПАТЕЛЯ. </w:t>
      </w:r>
    </w:p>
    <w:p w14:paraId="1C0BBEBE" w14:textId="77777777" w:rsidR="00DD520D" w:rsidRPr="00605414" w:rsidRDefault="00DD520D" w:rsidP="00DD520D">
      <w:pPr>
        <w:numPr>
          <w:ilvl w:val="1"/>
          <w:numId w:val="9"/>
        </w:numPr>
        <w:tabs>
          <w:tab w:val="clear" w:pos="792"/>
          <w:tab w:val="num" w:pos="-426"/>
          <w:tab w:val="left" w:pos="709"/>
          <w:tab w:val="num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 xml:space="preserve">Во исполнение Договора ПОСТАВЩИК обязуется выпустить для ПОКУПАТЕЛЯ Виртуальные карты и передать номера Виртуальных карт в количестве и в соответствии с Заявками на выпуск Виртуальных Карт в Личном кабинете. Выпуск ПОСТАВЩИКОМ Виртуальных карт, указанных в Заявке на Виртуальную карту ПОКУПАТЕЛЯ, осуществляется в срок до пяти рабочих дней с момента получения ПОСТАВЩИКОМ Заявки для Виртуальной карты от ПОКУПАТЕЛЯ. </w:t>
      </w:r>
    </w:p>
    <w:p w14:paraId="09A14A68" w14:textId="54A172C3" w:rsidR="00DD520D" w:rsidRPr="00605414" w:rsidRDefault="00DD520D" w:rsidP="00DD520D">
      <w:pPr>
        <w:numPr>
          <w:ilvl w:val="1"/>
          <w:numId w:val="9"/>
        </w:numPr>
        <w:tabs>
          <w:tab w:val="num" w:pos="-426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605414">
        <w:rPr>
          <w:sz w:val="22"/>
          <w:szCs w:val="22"/>
        </w:rPr>
        <w:t xml:space="preserve">Передача Карт, ПИН-кодов, идентификационных номеров Виртуальных карт и идентификационных номеров Карт, подлежащих регистрации в Мобильном приложении, ПОКУПАТЕЛЮ осуществляется по акту приема-передачи по </w:t>
      </w:r>
      <w:r w:rsidRPr="00605414">
        <w:rPr>
          <w:color w:val="000000" w:themeColor="text1"/>
          <w:sz w:val="22"/>
          <w:szCs w:val="22"/>
        </w:rPr>
        <w:t xml:space="preserve">форме </w:t>
      </w:r>
      <w:r w:rsidR="00B871E7" w:rsidRPr="00605414">
        <w:rPr>
          <w:color w:val="000000" w:themeColor="text1"/>
          <w:sz w:val="22"/>
          <w:szCs w:val="22"/>
        </w:rPr>
        <w:t>Приложения № 2</w:t>
      </w:r>
      <w:r w:rsidRPr="00605414">
        <w:rPr>
          <w:color w:val="000000" w:themeColor="text1"/>
          <w:sz w:val="22"/>
          <w:szCs w:val="22"/>
        </w:rPr>
        <w:t xml:space="preserve"> к настоящему Договору.</w:t>
      </w:r>
    </w:p>
    <w:p w14:paraId="0BB020EC" w14:textId="6FA52405" w:rsidR="00DD520D" w:rsidRPr="00605414" w:rsidRDefault="00DD520D" w:rsidP="00DD520D">
      <w:pPr>
        <w:numPr>
          <w:ilvl w:val="1"/>
          <w:numId w:val="9"/>
        </w:numPr>
        <w:tabs>
          <w:tab w:val="num" w:pos="-426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bCs/>
          <w:color w:val="000000" w:themeColor="text1"/>
          <w:sz w:val="22"/>
          <w:szCs w:val="22"/>
        </w:rPr>
      </w:pPr>
      <w:r w:rsidRPr="00605414">
        <w:rPr>
          <w:color w:val="000000" w:themeColor="text1"/>
          <w:sz w:val="22"/>
          <w:szCs w:val="22"/>
        </w:rPr>
        <w:t xml:space="preserve">При необходимости изменения </w:t>
      </w:r>
      <w:r w:rsidRPr="00605414">
        <w:rPr>
          <w:bCs/>
          <w:color w:val="000000" w:themeColor="text1"/>
          <w:sz w:val="22"/>
          <w:szCs w:val="22"/>
        </w:rPr>
        <w:t xml:space="preserve">фамилии, имени, отчества или номера мобильного телефона Держателя карты ПОКУПАТЕЛЬ оформляет Заявку на изготовление Карт, составленной ПОКУПАТЕЛЕМ  в Личном кабинете. </w:t>
      </w:r>
      <w:r w:rsidRPr="00605414">
        <w:rPr>
          <w:color w:val="000000" w:themeColor="text1"/>
          <w:sz w:val="22"/>
          <w:szCs w:val="22"/>
        </w:rPr>
        <w:t xml:space="preserve">Идентификационные номера Карт и Виртуальных карт, подлежащих регистрации в Мобильном приложении, с привязкой к новым данным о фамилии, имени, отчестве и номере телефона ПОКУПАТЕЛЮ передаются по акту приема-передачи по форме Приложения № 1 к настоящему Договору. </w:t>
      </w:r>
    </w:p>
    <w:p w14:paraId="7EEBA67E" w14:textId="77777777" w:rsidR="00DD520D" w:rsidRPr="00605414" w:rsidRDefault="00DD520D" w:rsidP="00DD520D">
      <w:pPr>
        <w:numPr>
          <w:ilvl w:val="1"/>
          <w:numId w:val="9"/>
        </w:numPr>
        <w:tabs>
          <w:tab w:val="clear" w:pos="792"/>
          <w:tab w:val="num" w:pos="-426"/>
          <w:tab w:val="num" w:pos="567"/>
          <w:tab w:val="left" w:pos="993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lastRenderedPageBreak/>
        <w:t xml:space="preserve">ПОКУПАТЕЛЬ обязан подписать 2 (Два) экземпляра акта приема-передачи, 1 (Один) экземпляр акта приема-передачи ПОКУПАТЕЛЬ обязан вернуть ПОСТАВЩИКУ в срок, не превышающий 3 (Три) рабочих дней </w:t>
      </w:r>
      <w:proofErr w:type="gramStart"/>
      <w:r w:rsidRPr="00605414">
        <w:rPr>
          <w:sz w:val="22"/>
          <w:szCs w:val="22"/>
        </w:rPr>
        <w:t>с даты</w:t>
      </w:r>
      <w:proofErr w:type="gramEnd"/>
      <w:r w:rsidRPr="00605414">
        <w:rPr>
          <w:sz w:val="22"/>
          <w:szCs w:val="22"/>
        </w:rPr>
        <w:t xml:space="preserve"> его подписания ПОКУПАТЕЛЕМ. В случае если ПОКУПАТЕЛЬ выбирает способ получения Карты посредством курьерской доставки, то Карты блокируются ПОСТАВЩИКОМ и </w:t>
      </w:r>
      <w:proofErr w:type="spellStart"/>
      <w:r w:rsidRPr="00605414">
        <w:rPr>
          <w:sz w:val="22"/>
          <w:szCs w:val="22"/>
        </w:rPr>
        <w:t>разблокируются</w:t>
      </w:r>
      <w:proofErr w:type="spellEnd"/>
      <w:r w:rsidRPr="00605414">
        <w:rPr>
          <w:sz w:val="22"/>
          <w:szCs w:val="22"/>
        </w:rPr>
        <w:t xml:space="preserve"> ПОСТАВЩИКОМ только после получения ПОСТАВЩИКОМ подписанного акта приема-передачи карт со стороны ПОКУПАТЕЛЯ. Виртуальные карты выпускаются ПОСТАВЩИКОМ в заблокированном состоянии и </w:t>
      </w:r>
      <w:proofErr w:type="spellStart"/>
      <w:r w:rsidRPr="00605414">
        <w:rPr>
          <w:sz w:val="22"/>
          <w:szCs w:val="22"/>
        </w:rPr>
        <w:t>разблокируются</w:t>
      </w:r>
      <w:proofErr w:type="spellEnd"/>
      <w:r w:rsidRPr="00605414">
        <w:rPr>
          <w:sz w:val="22"/>
          <w:szCs w:val="22"/>
        </w:rPr>
        <w:t xml:space="preserve"> только после получения ПОСТАВЩИКОМ подписанного акта приема-передачи карт со стороны ПОКУПАТЕЛЯ. </w:t>
      </w:r>
    </w:p>
    <w:p w14:paraId="315F28C9" w14:textId="77777777" w:rsidR="00DD520D" w:rsidRPr="00605414" w:rsidRDefault="00DD520D" w:rsidP="00DD520D">
      <w:pPr>
        <w:pStyle w:val="af7"/>
        <w:numPr>
          <w:ilvl w:val="1"/>
          <w:numId w:val="9"/>
        </w:numPr>
        <w:tabs>
          <w:tab w:val="clear" w:pos="792"/>
          <w:tab w:val="num" w:pos="-426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В случае механического повреждения, утраты либо заказа дополнительной Карты или Виртуальной карты ПОСТАВЩИК по Заявке ПОКУПАТЕЛЯ составленной в Личном кабинете выдает новую Карту или Виртуальную карту в порядке, предусмотренном пунктом 2.1. Договора, при выполнении ПОКУПАТЕЛЕМ требований, указанных в пункте 2.3. настоящего Договора.</w:t>
      </w:r>
    </w:p>
    <w:p w14:paraId="2AAC67FC" w14:textId="6B9A75C7" w:rsidR="00DD520D" w:rsidRPr="00605414" w:rsidRDefault="00DD520D" w:rsidP="00DD520D">
      <w:pPr>
        <w:numPr>
          <w:ilvl w:val="1"/>
          <w:numId w:val="9"/>
        </w:numPr>
        <w:tabs>
          <w:tab w:val="num" w:pos="-426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ПОКУПАТЕЛЬ вправе заказать разрешение регистрации Карты в Мобильном приложении, сформировав Заявку в Личном кабинете и указав в заявке фамилию, имя, отчество и номер мобильного телефона Держателя Карты. Передача номеров Карт и данных их держателей, подлежащих последующей регистрации в Мобильном приложении, представителю ПОКУПАТЕЛЯ осуществляется по акту приема-передачи </w:t>
      </w:r>
      <w:r w:rsidRPr="00605414">
        <w:rPr>
          <w:color w:val="000000" w:themeColor="text1"/>
          <w:sz w:val="22"/>
          <w:szCs w:val="22"/>
        </w:rPr>
        <w:t xml:space="preserve">по форме Приложения № </w:t>
      </w:r>
      <w:r w:rsidR="00B871E7" w:rsidRPr="00605414">
        <w:rPr>
          <w:color w:val="000000" w:themeColor="text1"/>
          <w:sz w:val="22"/>
          <w:szCs w:val="22"/>
        </w:rPr>
        <w:t>2</w:t>
      </w:r>
      <w:r w:rsidRPr="00605414">
        <w:rPr>
          <w:color w:val="000000" w:themeColor="text1"/>
          <w:sz w:val="22"/>
          <w:szCs w:val="22"/>
        </w:rPr>
        <w:t xml:space="preserve"> </w:t>
      </w:r>
      <w:r w:rsidRPr="00605414">
        <w:rPr>
          <w:sz w:val="22"/>
          <w:szCs w:val="22"/>
        </w:rPr>
        <w:t>к настоящему Договору. ПОСТАВЩИК активирует разрешение регистрации Карты в Мобильном приложении в течение 5 рабочих дней с момента получения подписанного ПОКУПАТЕЛЕМ акта приема-передачи.</w:t>
      </w:r>
    </w:p>
    <w:p w14:paraId="331DF488" w14:textId="77777777" w:rsidR="00DD520D" w:rsidRPr="00605414" w:rsidRDefault="00DD520D" w:rsidP="00DD520D">
      <w:pPr>
        <w:numPr>
          <w:ilvl w:val="1"/>
          <w:numId w:val="9"/>
        </w:numPr>
        <w:tabs>
          <w:tab w:val="num" w:pos="-426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bCs/>
          <w:sz w:val="22"/>
          <w:szCs w:val="22"/>
        </w:rPr>
      </w:pPr>
      <w:r w:rsidRPr="00605414">
        <w:rPr>
          <w:sz w:val="22"/>
          <w:szCs w:val="22"/>
        </w:rPr>
        <w:t>ПОКУПАТЕЛЬ вправе в Личном кабинете отменить разрешение регистрации Карты в Мобильном приложении.</w:t>
      </w:r>
    </w:p>
    <w:p w14:paraId="1A9A0BBE" w14:textId="2B64023F" w:rsidR="00DD520D" w:rsidRPr="00605414" w:rsidRDefault="00B5746A" w:rsidP="00DD520D">
      <w:pPr>
        <w:tabs>
          <w:tab w:val="num" w:pos="-426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2.9</w:t>
      </w:r>
      <w:r w:rsidR="00DD520D" w:rsidRPr="00605414">
        <w:rPr>
          <w:bCs/>
          <w:sz w:val="22"/>
          <w:szCs w:val="22"/>
        </w:rPr>
        <w:t>. Блокировка Карты или Виртуальной карты (прекращение операций по Карте или Виртуальной карте) производится ПОСТАВЩИКОМ в случае нарушения ПОКУПАТЕЛЕМ условий настоящего Договора.</w:t>
      </w:r>
    </w:p>
    <w:p w14:paraId="22C12A9A" w14:textId="232C688D" w:rsidR="00DD520D" w:rsidRPr="00605414" w:rsidRDefault="00DD520D" w:rsidP="00DD520D">
      <w:pPr>
        <w:pStyle w:val="af7"/>
        <w:tabs>
          <w:tab w:val="num" w:pos="-426"/>
        </w:tabs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2.1</w:t>
      </w:r>
      <w:r w:rsidR="00B5746A">
        <w:rPr>
          <w:bCs/>
          <w:sz w:val="22"/>
          <w:szCs w:val="22"/>
        </w:rPr>
        <w:t>0</w:t>
      </w:r>
      <w:r w:rsidRPr="00605414">
        <w:rPr>
          <w:bCs/>
          <w:sz w:val="22"/>
          <w:szCs w:val="22"/>
        </w:rPr>
        <w:t>.ПОКУПАТЕЛЬ заявляет, что любое лицо, являющееся фактическим Держателем Карт, переданных ПОСТАВЩИКОМ ПОКУПАТЕЛЮ во исполнение Договора, является уполномоченным представителем ПОКУПАТЕЛЯ. ПОСТАВЩИК,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Карты.</w:t>
      </w:r>
    </w:p>
    <w:p w14:paraId="678C20B9" w14:textId="7C5E1BE0" w:rsidR="00DD520D" w:rsidRPr="00605414" w:rsidRDefault="00DD520D" w:rsidP="00DD520D">
      <w:pPr>
        <w:pStyle w:val="af7"/>
        <w:tabs>
          <w:tab w:val="num" w:pos="-426"/>
        </w:tabs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2.1</w:t>
      </w:r>
      <w:r w:rsidR="00B5746A">
        <w:rPr>
          <w:bCs/>
          <w:sz w:val="22"/>
          <w:szCs w:val="22"/>
        </w:rPr>
        <w:t>1</w:t>
      </w:r>
      <w:r w:rsidRPr="00605414">
        <w:rPr>
          <w:bCs/>
          <w:sz w:val="22"/>
          <w:szCs w:val="22"/>
        </w:rPr>
        <w:t>.Товары, полученные Держателем Карты до момента блокировки (прекращение операций по Карте или Виртуальной карте) в соответствии с условиями Договора, считаются полученными ПОКУПАТЕЛЕМ и подлежат оплате в полном объеме.</w:t>
      </w:r>
    </w:p>
    <w:p w14:paraId="05D03DB1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20DB52AB" w14:textId="77777777" w:rsidR="00DD520D" w:rsidRPr="00055F4B" w:rsidRDefault="00DD520D" w:rsidP="00DD520D">
      <w:pPr>
        <w:numPr>
          <w:ilvl w:val="0"/>
          <w:numId w:val="3"/>
        </w:numPr>
        <w:ind w:firstLine="567"/>
        <w:jc w:val="center"/>
        <w:rPr>
          <w:b/>
          <w:sz w:val="22"/>
          <w:szCs w:val="22"/>
        </w:rPr>
      </w:pPr>
      <w:r w:rsidRPr="00055F4B">
        <w:rPr>
          <w:b/>
          <w:sz w:val="22"/>
          <w:szCs w:val="22"/>
        </w:rPr>
        <w:t xml:space="preserve">ПОРЯДОК ПОЛУЧЕНИЯ ТОВАРОВ </w:t>
      </w:r>
    </w:p>
    <w:p w14:paraId="6761CC5F" w14:textId="77777777" w:rsidR="00DD520D" w:rsidRPr="00605414" w:rsidRDefault="00DD520D" w:rsidP="00DD520D">
      <w:pPr>
        <w:pStyle w:val="afb"/>
        <w:numPr>
          <w:ilvl w:val="1"/>
          <w:numId w:val="3"/>
        </w:numPr>
        <w:ind w:left="0" w:firstLine="560"/>
        <w:jc w:val="both"/>
        <w:rPr>
          <w:sz w:val="22"/>
          <w:szCs w:val="22"/>
        </w:rPr>
      </w:pPr>
      <w:r w:rsidRPr="00605414">
        <w:rPr>
          <w:bCs/>
          <w:sz w:val="22"/>
          <w:szCs w:val="22"/>
        </w:rPr>
        <w:t xml:space="preserve">Поставка Товаров для Держателей Карт, осуществляется на ТО, при предъявлении Карты или Виртуальной карты, выдаваемой ПОСТАВЩИКОМ. </w:t>
      </w:r>
      <w:r w:rsidRPr="00605414">
        <w:rPr>
          <w:sz w:val="22"/>
          <w:szCs w:val="22"/>
        </w:rPr>
        <w:t xml:space="preserve">Количество и вид Товаров, подлежащих поставке, ПОКУПАТЕЛЬ определяет самостоятельно в соответствии с условиями настоящего Договора, исходя из установленных Лимитов карт и Товарных ограничителей по Картам </w:t>
      </w:r>
      <w:r w:rsidRPr="00605414">
        <w:rPr>
          <w:bCs/>
          <w:sz w:val="22"/>
          <w:szCs w:val="22"/>
        </w:rPr>
        <w:t>или Виртуальным картам</w:t>
      </w:r>
      <w:r w:rsidRPr="00605414">
        <w:rPr>
          <w:sz w:val="22"/>
          <w:szCs w:val="22"/>
        </w:rPr>
        <w:t>.</w:t>
      </w:r>
      <w:r w:rsidRPr="00605414">
        <w:rPr>
          <w:spacing w:val="-4"/>
          <w:sz w:val="22"/>
          <w:szCs w:val="22"/>
        </w:rPr>
        <w:t xml:space="preserve"> </w:t>
      </w:r>
    </w:p>
    <w:p w14:paraId="2DEA520C" w14:textId="77777777" w:rsidR="00DD520D" w:rsidRPr="00605414" w:rsidRDefault="00DD520D" w:rsidP="00DD520D">
      <w:pPr>
        <w:pStyle w:val="afb"/>
        <w:ind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Количество поставленных Товаров за Отчетный период отражается в первичных документах (товарных накладных или универсальном передаточном документе (УПД)), составляемых ПОСТАВЩИКОМ</w:t>
      </w:r>
      <w:r w:rsidRPr="00605414">
        <w:rPr>
          <w:bCs/>
          <w:sz w:val="22"/>
          <w:szCs w:val="22"/>
        </w:rPr>
        <w:t xml:space="preserve"> </w:t>
      </w:r>
    </w:p>
    <w:p w14:paraId="115A61AA" w14:textId="77777777" w:rsidR="00DD520D" w:rsidRPr="00605414" w:rsidRDefault="00DD520D" w:rsidP="00DD520D">
      <w:pPr>
        <w:pStyle w:val="afb"/>
        <w:ind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3.2.</w:t>
      </w:r>
      <w:r w:rsidRPr="00605414">
        <w:rPr>
          <w:sz w:val="22"/>
          <w:szCs w:val="22"/>
        </w:rPr>
        <w:tab/>
        <w:t>Отпуск Товаров Держателям Карт осуществляется следующими способами:</w:t>
      </w:r>
    </w:p>
    <w:p w14:paraId="53617F4A" w14:textId="77777777" w:rsidR="00DD520D" w:rsidRPr="00605414" w:rsidRDefault="00DD520D" w:rsidP="00DD520D">
      <w:pPr>
        <w:pStyle w:val="afb"/>
        <w:ind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-   путем предъявления Карты на Терминале;</w:t>
      </w:r>
    </w:p>
    <w:p w14:paraId="5E5D0D20" w14:textId="77777777" w:rsidR="00DD520D" w:rsidRPr="00605414" w:rsidRDefault="00DD520D" w:rsidP="00DD520D">
      <w:pPr>
        <w:pStyle w:val="afb"/>
        <w:ind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- путем предъявления Карты или Виртуальной карты в Мобильном приложении на Терминале;</w:t>
      </w:r>
    </w:p>
    <w:p w14:paraId="32CD7D43" w14:textId="05EA267B" w:rsidR="00DD520D" w:rsidRPr="00605414" w:rsidRDefault="00DD520D" w:rsidP="00DD520D">
      <w:pPr>
        <w:pStyle w:val="afb"/>
        <w:ind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- путем использования Мобильного приложения </w:t>
      </w:r>
      <w:r w:rsidR="007B540A" w:rsidRPr="00605414">
        <w:rPr>
          <w:sz w:val="22"/>
          <w:szCs w:val="22"/>
        </w:rPr>
        <w:t xml:space="preserve">Поставщика </w:t>
      </w:r>
      <w:r w:rsidRPr="00605414">
        <w:rPr>
          <w:sz w:val="22"/>
          <w:szCs w:val="22"/>
        </w:rPr>
        <w:t xml:space="preserve">на ТО с зарегистрированной в Мобильном приложении </w:t>
      </w:r>
      <w:r w:rsidR="007B540A" w:rsidRPr="00605414">
        <w:rPr>
          <w:sz w:val="22"/>
          <w:szCs w:val="22"/>
        </w:rPr>
        <w:t>Поставщика</w:t>
      </w:r>
      <w:r w:rsidRPr="00605414">
        <w:rPr>
          <w:sz w:val="22"/>
          <w:szCs w:val="22"/>
        </w:rPr>
        <w:t xml:space="preserve"> Карты или Виртуальной карты без использования Терминала.</w:t>
      </w:r>
    </w:p>
    <w:p w14:paraId="104B37C1" w14:textId="77777777" w:rsidR="00DD520D" w:rsidRPr="00605414" w:rsidRDefault="00DD520D" w:rsidP="00DD520D">
      <w:pPr>
        <w:pStyle w:val="afb"/>
        <w:ind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Отпуск Товаров Держателям Карт осуществляется в соответствии с Инструкцией по использованию Карт, Виртуальных карт и Мобильного приложения. </w:t>
      </w:r>
    </w:p>
    <w:p w14:paraId="30A6945F" w14:textId="77777777" w:rsidR="00DD520D" w:rsidRPr="00605414" w:rsidRDefault="00DD520D" w:rsidP="00DD520D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spacing w:val="-4"/>
          <w:sz w:val="22"/>
          <w:szCs w:val="22"/>
        </w:rPr>
      </w:pPr>
      <w:r w:rsidRPr="00605414">
        <w:rPr>
          <w:spacing w:val="-4"/>
          <w:sz w:val="22"/>
          <w:szCs w:val="22"/>
        </w:rPr>
        <w:t xml:space="preserve">3.3. Право собственности на Товары переходит к ПОКУПАТЕЛЮ </w:t>
      </w:r>
      <w:r w:rsidRPr="00605414">
        <w:rPr>
          <w:bCs/>
          <w:sz w:val="22"/>
          <w:szCs w:val="22"/>
        </w:rPr>
        <w:t xml:space="preserve">с момента авторизации Процессинговой системой операции (транзакции) по передаче (отпуску) Товара Держателю карты. </w:t>
      </w:r>
    </w:p>
    <w:p w14:paraId="0196CF44" w14:textId="3965ED94" w:rsidR="00DD520D" w:rsidRPr="00605414" w:rsidRDefault="00DD520D" w:rsidP="00DD520D">
      <w:pPr>
        <w:widowControl w:val="0"/>
        <w:ind w:firstLine="560"/>
        <w:jc w:val="both"/>
        <w:rPr>
          <w:bCs/>
          <w:sz w:val="22"/>
          <w:szCs w:val="22"/>
        </w:rPr>
      </w:pPr>
      <w:r w:rsidRPr="00605414">
        <w:rPr>
          <w:sz w:val="22"/>
          <w:szCs w:val="22"/>
        </w:rPr>
        <w:t>3.4.</w:t>
      </w:r>
      <w:r w:rsidRPr="00605414">
        <w:rPr>
          <w:sz w:val="22"/>
          <w:szCs w:val="22"/>
        </w:rPr>
        <w:tab/>
        <w:t xml:space="preserve">Получение ПОКУПАТЕЛЕМ Товаров для Держателей карт на ТО подтверждает авторизованная Процессинговой системой операция по Карте/Виртуальной карте (транзакция) по передаче (отпуску) Товаров, содержащаяся в отчете о транзакциях. </w:t>
      </w:r>
      <w:r w:rsidRPr="00605414">
        <w:rPr>
          <w:bCs/>
          <w:sz w:val="22"/>
          <w:szCs w:val="22"/>
        </w:rPr>
        <w:t>Отчетным периодом по Договору является календарный месяц, в котором осуществлялся отпуск Товаров по Договору.</w:t>
      </w:r>
    </w:p>
    <w:p w14:paraId="119A1383" w14:textId="77777777" w:rsidR="00DD520D" w:rsidRPr="00055F4B" w:rsidRDefault="00DD520D" w:rsidP="00055F4B">
      <w:pPr>
        <w:widowControl w:val="0"/>
        <w:ind w:firstLine="560"/>
        <w:jc w:val="both"/>
        <w:rPr>
          <w:sz w:val="22"/>
          <w:szCs w:val="22"/>
        </w:rPr>
      </w:pPr>
      <w:r w:rsidRPr="00055F4B">
        <w:rPr>
          <w:sz w:val="22"/>
          <w:szCs w:val="22"/>
        </w:rPr>
        <w:t>3.5. Приемка поставленного Товара в части соответствия количеству, комплектности, объему требований, установленным настоящим Договором,  осуществляется и оформляется Заказчиком путем подписания товарных накладных  или УПД в порядке и в сроки, установленные настоящим Договором.</w:t>
      </w:r>
    </w:p>
    <w:p w14:paraId="5BB1849F" w14:textId="46D997BA" w:rsidR="00055F4B" w:rsidRPr="00055F4B" w:rsidRDefault="00055F4B" w:rsidP="00055F4B">
      <w:pPr>
        <w:shd w:val="clear" w:color="auto" w:fill="FFFFFF"/>
        <w:tabs>
          <w:tab w:val="left" w:pos="709"/>
          <w:tab w:val="left" w:pos="1498"/>
        </w:tabs>
        <w:ind w:firstLine="560"/>
        <w:rPr>
          <w:sz w:val="22"/>
          <w:szCs w:val="22"/>
        </w:rPr>
      </w:pPr>
      <w:r w:rsidRPr="00055F4B">
        <w:rPr>
          <w:sz w:val="22"/>
          <w:szCs w:val="22"/>
        </w:rPr>
        <w:t xml:space="preserve">3.6.  По факту приемки товара </w:t>
      </w:r>
      <w:r>
        <w:rPr>
          <w:sz w:val="22"/>
          <w:szCs w:val="22"/>
        </w:rPr>
        <w:t>ПОКУПАТЕЛЬ</w:t>
      </w:r>
      <w:r w:rsidRPr="00055F4B">
        <w:rPr>
          <w:sz w:val="22"/>
          <w:szCs w:val="22"/>
        </w:rPr>
        <w:t xml:space="preserve"> </w:t>
      </w:r>
      <w:proofErr w:type="gramStart"/>
      <w:r w:rsidRPr="00055F4B">
        <w:rPr>
          <w:sz w:val="22"/>
          <w:szCs w:val="22"/>
        </w:rPr>
        <w:t>формирует акт приемки ТРУ</w:t>
      </w:r>
      <w:proofErr w:type="gramEnd"/>
      <w:r w:rsidRPr="00055F4B">
        <w:rPr>
          <w:sz w:val="22"/>
          <w:szCs w:val="22"/>
        </w:rPr>
        <w:t xml:space="preserve"> по форме ОКУД 0510452 (Приказ Минфина от 15.04.2021 г. №61н) с учетом информации содержащейся в платежных </w:t>
      </w:r>
      <w:r w:rsidRPr="00055F4B">
        <w:rPr>
          <w:sz w:val="22"/>
          <w:szCs w:val="22"/>
        </w:rPr>
        <w:lastRenderedPageBreak/>
        <w:t xml:space="preserve">документах (товарной накладной или УПД) направленных  </w:t>
      </w:r>
      <w:r w:rsidR="009740AC">
        <w:rPr>
          <w:sz w:val="22"/>
          <w:szCs w:val="22"/>
        </w:rPr>
        <w:t>ПОСТАВЩИКОМ</w:t>
      </w:r>
      <w:r w:rsidRPr="00055F4B">
        <w:rPr>
          <w:sz w:val="22"/>
          <w:szCs w:val="22"/>
        </w:rPr>
        <w:t xml:space="preserve">, оформленные в соответствии с требованием законодательства и содержащий ссылку на Договор (номер, дата), подтверждающий исполнение  </w:t>
      </w:r>
      <w:r w:rsidR="009740AC">
        <w:rPr>
          <w:sz w:val="22"/>
          <w:szCs w:val="22"/>
        </w:rPr>
        <w:t>ПОСТАВЩИКОМ</w:t>
      </w:r>
      <w:r w:rsidRPr="00055F4B">
        <w:rPr>
          <w:sz w:val="22"/>
          <w:szCs w:val="22"/>
        </w:rPr>
        <w:t xml:space="preserve">  договорных обязательств.</w:t>
      </w:r>
    </w:p>
    <w:p w14:paraId="4439B827" w14:textId="77777777" w:rsidR="00055F4B" w:rsidRPr="00055F4B" w:rsidRDefault="00055F4B" w:rsidP="00055F4B">
      <w:pPr>
        <w:shd w:val="clear" w:color="auto" w:fill="FFFFFF"/>
        <w:tabs>
          <w:tab w:val="left" w:pos="709"/>
          <w:tab w:val="left" w:pos="1498"/>
        </w:tabs>
        <w:ind w:firstLine="560"/>
        <w:rPr>
          <w:sz w:val="22"/>
          <w:szCs w:val="22"/>
        </w:rPr>
      </w:pPr>
      <w:r w:rsidRPr="00055F4B">
        <w:rPr>
          <w:sz w:val="22"/>
          <w:szCs w:val="22"/>
        </w:rPr>
        <w:t xml:space="preserve">При наличии технической возможности у обеих сторон акт приемки </w:t>
      </w:r>
      <w:proofErr w:type="gramStart"/>
      <w:r w:rsidRPr="00055F4B">
        <w:rPr>
          <w:sz w:val="22"/>
          <w:szCs w:val="22"/>
        </w:rPr>
        <w:t>ТРУ по форме ОКУД 0510452 подписывается</w:t>
      </w:r>
      <w:proofErr w:type="gramEnd"/>
      <w:r w:rsidRPr="00055F4B">
        <w:rPr>
          <w:sz w:val="22"/>
          <w:szCs w:val="22"/>
        </w:rPr>
        <w:t xml:space="preserve"> электронной подписью. При отсутствии технической возможности акт приемки </w:t>
      </w:r>
      <w:proofErr w:type="gramStart"/>
      <w:r w:rsidRPr="00055F4B">
        <w:rPr>
          <w:sz w:val="22"/>
          <w:szCs w:val="22"/>
        </w:rPr>
        <w:t>ТРУ по форме ОКУД 0510452 подписывается</w:t>
      </w:r>
      <w:proofErr w:type="gramEnd"/>
      <w:r w:rsidRPr="00055F4B">
        <w:rPr>
          <w:sz w:val="22"/>
          <w:szCs w:val="22"/>
        </w:rPr>
        <w:t xml:space="preserve"> сторонами на бумажном носителе.</w:t>
      </w:r>
    </w:p>
    <w:p w14:paraId="0D8F27E3" w14:textId="77777777" w:rsidR="00055F4B" w:rsidRDefault="00055F4B" w:rsidP="00055F4B">
      <w:pPr>
        <w:shd w:val="clear" w:color="auto" w:fill="FFFFFF"/>
        <w:tabs>
          <w:tab w:val="num" w:pos="1695"/>
        </w:tabs>
        <w:ind w:right="-6" w:firstLine="567"/>
        <w:rPr>
          <w:sz w:val="22"/>
          <w:szCs w:val="22"/>
        </w:rPr>
      </w:pPr>
    </w:p>
    <w:p w14:paraId="5EEB37B8" w14:textId="77777777" w:rsidR="00DD520D" w:rsidRPr="00605414" w:rsidRDefault="00DD520D" w:rsidP="00DD520D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</w:p>
    <w:p w14:paraId="00C57CDB" w14:textId="77777777" w:rsidR="00DD520D" w:rsidRPr="00605414" w:rsidRDefault="00DD520D" w:rsidP="00DD520D">
      <w:pPr>
        <w:numPr>
          <w:ilvl w:val="0"/>
          <w:numId w:val="3"/>
        </w:numPr>
        <w:ind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ПРАВА И ОБЯЗАННОСТИ СТОРОН</w:t>
      </w:r>
    </w:p>
    <w:p w14:paraId="335381AD" w14:textId="77777777" w:rsidR="00DD520D" w:rsidRPr="00605414" w:rsidRDefault="00DD520D" w:rsidP="00DD520D">
      <w:pPr>
        <w:numPr>
          <w:ilvl w:val="1"/>
          <w:numId w:val="3"/>
        </w:numPr>
        <w:tabs>
          <w:tab w:val="left" w:pos="567"/>
          <w:tab w:val="left" w:pos="1276"/>
        </w:tabs>
        <w:ind w:left="0" w:firstLine="567"/>
        <w:jc w:val="both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ПОСТАВЩИК ВПРАВЕ:</w:t>
      </w:r>
    </w:p>
    <w:p w14:paraId="25A29275" w14:textId="77777777" w:rsidR="00DD520D" w:rsidRPr="00605414" w:rsidRDefault="00DD520D" w:rsidP="00DD520D">
      <w:pPr>
        <w:numPr>
          <w:ilvl w:val="2"/>
          <w:numId w:val="11"/>
        </w:numPr>
        <w:tabs>
          <w:tab w:val="left" w:pos="567"/>
        </w:tabs>
        <w:ind w:left="0" w:firstLine="567"/>
        <w:jc w:val="both"/>
        <w:rPr>
          <w:b/>
          <w:sz w:val="22"/>
          <w:szCs w:val="22"/>
        </w:rPr>
      </w:pPr>
      <w:r w:rsidRPr="00605414">
        <w:rPr>
          <w:sz w:val="22"/>
          <w:szCs w:val="22"/>
        </w:rPr>
        <w:t xml:space="preserve">в одностороннем порядке вносить изменения и дополнения, уведомляя ПОКУПАТЕЛЯ путем размещения информации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  не менее чем за 2 (два) рабочих дня до момента вступления таких изменений в силу, </w:t>
      </w:r>
      <w:proofErr w:type="gramStart"/>
      <w:r w:rsidRPr="00605414">
        <w:rPr>
          <w:sz w:val="22"/>
          <w:szCs w:val="22"/>
        </w:rPr>
        <w:t>в</w:t>
      </w:r>
      <w:proofErr w:type="gramEnd"/>
      <w:r w:rsidRPr="00605414">
        <w:rPr>
          <w:sz w:val="22"/>
          <w:szCs w:val="22"/>
        </w:rPr>
        <w:t xml:space="preserve">: </w:t>
      </w:r>
    </w:p>
    <w:p w14:paraId="68D951DB" w14:textId="2F272CC1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Перечень ТО, </w:t>
      </w:r>
      <w:r w:rsidR="007B540A" w:rsidRPr="00605414">
        <w:rPr>
          <w:sz w:val="22"/>
          <w:szCs w:val="22"/>
        </w:rPr>
        <w:t>размещенный на сайте ПОСТАВЩИКА</w:t>
      </w:r>
      <w:r w:rsidRPr="00605414">
        <w:rPr>
          <w:sz w:val="22"/>
          <w:szCs w:val="22"/>
        </w:rPr>
        <w:t xml:space="preserve">, а также в адрес </w:t>
      </w:r>
      <w:proofErr w:type="spellStart"/>
      <w:r w:rsidRPr="00605414">
        <w:rPr>
          <w:sz w:val="22"/>
          <w:szCs w:val="22"/>
        </w:rPr>
        <w:t>интернет-ресурса</w:t>
      </w:r>
      <w:proofErr w:type="spellEnd"/>
      <w:r w:rsidRPr="00605414">
        <w:rPr>
          <w:sz w:val="22"/>
          <w:szCs w:val="22"/>
        </w:rPr>
        <w:t xml:space="preserve"> (ссылки), содержащей сведения о перечне ТО;</w:t>
      </w:r>
    </w:p>
    <w:p w14:paraId="74261B5B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Правила хранения и эксплуатации Карт, размещенные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74F45DA7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Инструкцию по использованию Карт, </w:t>
      </w:r>
      <w:r w:rsidRPr="00605414">
        <w:rPr>
          <w:bCs/>
          <w:sz w:val="22"/>
          <w:szCs w:val="22"/>
        </w:rPr>
        <w:t>Виртуальных карт и Мобильного приложения</w:t>
      </w:r>
      <w:r w:rsidRPr="00605414">
        <w:rPr>
          <w:sz w:val="22"/>
          <w:szCs w:val="22"/>
        </w:rPr>
        <w:t xml:space="preserve">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5DB9C993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товарной накладной или УПД,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3B76FA9F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акта приема-передачи номеров Виртуальных карт,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5E798704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учетной карточки организации,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773D9BD0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Заявки на Карту,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 </w:t>
      </w:r>
    </w:p>
    <w:p w14:paraId="118F61F7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Заявки на выпуск Виртуальных карт,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 </w:t>
      </w:r>
    </w:p>
    <w:p w14:paraId="44AE0DAF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отчета о транзакциях, проведенных с использованием Карт и Виртуальных карт,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644FBAF4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Перечень документов, обязательных для предоставления, размещенный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7D590779" w14:textId="61C40E50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заявления на предоставление возможности блокировки </w:t>
      </w:r>
      <w:r w:rsidRPr="00605414">
        <w:rPr>
          <w:bCs/>
          <w:sz w:val="22"/>
          <w:szCs w:val="22"/>
        </w:rPr>
        <w:t xml:space="preserve">(прекращение операций по Карте) с использованием Кодового слова,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</w:t>
      </w:r>
      <w:r w:rsidRPr="00605414">
        <w:rPr>
          <w:bCs/>
          <w:sz w:val="22"/>
          <w:szCs w:val="22"/>
        </w:rPr>
        <w:t>;</w:t>
      </w:r>
    </w:p>
    <w:p w14:paraId="5B80ADE8" w14:textId="77777777" w:rsidR="00DD520D" w:rsidRPr="00605414" w:rsidRDefault="00DD520D" w:rsidP="00DD520D">
      <w:pPr>
        <w:numPr>
          <w:ilvl w:val="2"/>
          <w:numId w:val="11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в случае недостаточного наличия какого-либо Товара на ТО, либо по техническим причинам, в одностороннем порядке принять решение об ограничении или приостановке отпуска Товаров ПОКУПАТЕЛЮ по Картам;</w:t>
      </w:r>
    </w:p>
    <w:p w14:paraId="729C8E58" w14:textId="77777777" w:rsidR="00DD520D" w:rsidRPr="00605414" w:rsidRDefault="00DD520D" w:rsidP="00DD520D">
      <w:pPr>
        <w:numPr>
          <w:ilvl w:val="2"/>
          <w:numId w:val="11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без согласования с ПОКУПАТЕЛЕМ привлекать третьих лиц для исполнения своих обязательств по настоящему Договору;</w:t>
      </w:r>
    </w:p>
    <w:p w14:paraId="7B0DC9D7" w14:textId="77777777" w:rsidR="00DD520D" w:rsidRPr="00605414" w:rsidRDefault="00DD520D" w:rsidP="00DD520D">
      <w:pPr>
        <w:numPr>
          <w:ilvl w:val="2"/>
          <w:numId w:val="11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не обслуживать Карты, имеющие загрязнения, повреждения, деформацию;</w:t>
      </w:r>
    </w:p>
    <w:p w14:paraId="5B053151" w14:textId="77777777" w:rsidR="00DD520D" w:rsidRPr="00605414" w:rsidRDefault="00DD520D" w:rsidP="00DD520D">
      <w:pPr>
        <w:numPr>
          <w:ilvl w:val="2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proofErr w:type="gramStart"/>
      <w:r w:rsidRPr="00605414">
        <w:rPr>
          <w:bCs/>
          <w:sz w:val="22"/>
          <w:szCs w:val="22"/>
        </w:rPr>
        <w:t>при наличии обстоятельств, позволяющих предположить использование ПОКУПАТЕЛЕМ Карт и Виртуальных карт в целях, отличных, от указанных в пункте 1.3. настоящего Договора, ПОСТАВЩИК вправе запросить у ПОКУПАТЕЛЯ перечень транспортных средств, соответствующих указанным в пункте 1.3. настоящего Договора условиям и подтверждающие документы о праве собственности или аренды на данные транспортные средства.</w:t>
      </w:r>
      <w:proofErr w:type="gramEnd"/>
      <w:r w:rsidRPr="00605414">
        <w:rPr>
          <w:bCs/>
          <w:sz w:val="22"/>
          <w:szCs w:val="22"/>
        </w:rPr>
        <w:t xml:space="preserve"> ПОКУПАТЕЛЬ обязан предоставить указанный перечень и подтверждающие заверенные ПОКУПАТЕЛЕМ документы ПОСТАВЩИКУ в течение 5 (пяти) календарных дней </w:t>
      </w:r>
      <w:proofErr w:type="gramStart"/>
      <w:r w:rsidRPr="00605414">
        <w:rPr>
          <w:bCs/>
          <w:sz w:val="22"/>
          <w:szCs w:val="22"/>
        </w:rPr>
        <w:t>с даты получения</w:t>
      </w:r>
      <w:proofErr w:type="gramEnd"/>
      <w:r w:rsidRPr="00605414">
        <w:rPr>
          <w:bCs/>
          <w:sz w:val="22"/>
          <w:szCs w:val="22"/>
        </w:rPr>
        <w:t xml:space="preserve"> запроса.</w:t>
      </w:r>
    </w:p>
    <w:p w14:paraId="7141E623" w14:textId="77777777" w:rsidR="00DD520D" w:rsidRPr="00605414" w:rsidRDefault="00DD520D" w:rsidP="00DD520D">
      <w:pPr>
        <w:tabs>
          <w:tab w:val="left" w:pos="567"/>
        </w:tabs>
        <w:ind w:left="567" w:firstLine="567"/>
        <w:jc w:val="both"/>
        <w:rPr>
          <w:sz w:val="22"/>
          <w:szCs w:val="22"/>
        </w:rPr>
      </w:pPr>
    </w:p>
    <w:p w14:paraId="0826B445" w14:textId="77777777" w:rsidR="00DD520D" w:rsidRPr="00605414" w:rsidRDefault="00DD520D" w:rsidP="00DD520D">
      <w:pPr>
        <w:numPr>
          <w:ilvl w:val="1"/>
          <w:numId w:val="3"/>
        </w:numPr>
        <w:tabs>
          <w:tab w:val="left" w:pos="567"/>
        </w:tabs>
        <w:ind w:left="0" w:firstLine="560"/>
        <w:jc w:val="both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ПОСТАВЩИК ОБЯЗУЕТСЯ:</w:t>
      </w:r>
    </w:p>
    <w:p w14:paraId="4FDE6FBE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передать ПОКУПАТЕЛЮ Карты и/или Виртуальные карты и ПИН-коды;</w:t>
      </w:r>
    </w:p>
    <w:p w14:paraId="23719A1A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обеспечить получение ПОКУПАТЕЛЕМ Товаров на ТО при предъявлении Карты или Виртуальной карты в соответствии с условиями Договора;</w:t>
      </w:r>
    </w:p>
    <w:p w14:paraId="58319543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в случае расторжения Договора или по письменному требованию ПОКУПАТЕЛЯ в срок не позднее 20 (двадцати) рабочих дней с момента прекращения действия Договора или получения письменного требования ПОКУПАТЕЛЯ, вернуть ПОКУПАТЕЛЮ неизрасходованные в ходе исполнения Договора денежные средства на основании подписанного акта сверки взаимных расчетов.</w:t>
      </w:r>
    </w:p>
    <w:p w14:paraId="0137FF90" w14:textId="77777777" w:rsidR="00DD520D" w:rsidRPr="00605414" w:rsidRDefault="00DD520D" w:rsidP="00DD520D">
      <w:pPr>
        <w:tabs>
          <w:tab w:val="left" w:pos="567"/>
        </w:tabs>
        <w:ind w:firstLine="560"/>
        <w:jc w:val="both"/>
        <w:rPr>
          <w:sz w:val="22"/>
          <w:szCs w:val="22"/>
        </w:rPr>
      </w:pPr>
    </w:p>
    <w:p w14:paraId="5C53F115" w14:textId="77777777" w:rsidR="00DD520D" w:rsidRPr="00605414" w:rsidRDefault="00DD520D" w:rsidP="00DD520D">
      <w:pPr>
        <w:numPr>
          <w:ilvl w:val="1"/>
          <w:numId w:val="3"/>
        </w:numPr>
        <w:tabs>
          <w:tab w:val="left" w:pos="567"/>
        </w:tabs>
        <w:ind w:left="0" w:firstLine="560"/>
        <w:jc w:val="both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ПОКУПАТЕЛЬ ВПРАВЕ:</w:t>
      </w:r>
    </w:p>
    <w:p w14:paraId="1B548E32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передавать Карты, Виртуальные карты, ПИН-Коды уполномоченным ПОКУПАТЕЛЕМ лицам (Держателям Карт) для получения Товаров на условиях Договора;</w:t>
      </w:r>
    </w:p>
    <w:p w14:paraId="15DFD1C2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заказывать дополнительные Карты и/или Виртуальные карты в соответствии с настоящим Договором;</w:t>
      </w:r>
    </w:p>
    <w:p w14:paraId="467EBECA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устанавливать и/или отменять условия использования каждой конкретной Карты и/или Виртуальной карты, самостоятельно посредством личного кабинета; </w:t>
      </w:r>
    </w:p>
    <w:p w14:paraId="076A37E2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lastRenderedPageBreak/>
        <w:t>инициировать приостановление/блокировку операций по Карте и/или Виртуальной карте в порядке и случаях, указанных в настоящем Договоре;</w:t>
      </w:r>
    </w:p>
    <w:p w14:paraId="10EE8D2E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инициировать возобновление/разблокировку операции по ранее заблокированной Карте и/или Виртуальной карте в порядке и случаях, указанных в настоящем Договоре.</w:t>
      </w:r>
    </w:p>
    <w:p w14:paraId="2AAADA68" w14:textId="77777777" w:rsidR="00DD520D" w:rsidRPr="00605414" w:rsidRDefault="00DD520D" w:rsidP="00DD520D">
      <w:pPr>
        <w:tabs>
          <w:tab w:val="left" w:pos="567"/>
        </w:tabs>
        <w:ind w:left="930"/>
        <w:jc w:val="both"/>
        <w:rPr>
          <w:sz w:val="22"/>
          <w:szCs w:val="22"/>
        </w:rPr>
      </w:pPr>
    </w:p>
    <w:p w14:paraId="77898033" w14:textId="77777777" w:rsidR="00DD520D" w:rsidRPr="00605414" w:rsidRDefault="00DD520D" w:rsidP="00DD520D">
      <w:pPr>
        <w:numPr>
          <w:ilvl w:val="1"/>
          <w:numId w:val="3"/>
        </w:numPr>
        <w:tabs>
          <w:tab w:val="left" w:pos="567"/>
        </w:tabs>
        <w:ind w:left="0" w:firstLine="567"/>
        <w:jc w:val="both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ПОКУПАТЕЛЬ ОБЯЗУЕТСЯ:</w:t>
      </w:r>
    </w:p>
    <w:p w14:paraId="71081C1C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соблюдать Правила хранения и эксплуатации Карт, размещенные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 и выполнять Инструкцию по использованию Карт</w:t>
      </w:r>
      <w:r w:rsidRPr="00605414">
        <w:rPr>
          <w:bCs/>
          <w:sz w:val="22"/>
          <w:szCs w:val="22"/>
        </w:rPr>
        <w:t xml:space="preserve"> Виртуальных карт и Мобильного приложения</w:t>
      </w:r>
      <w:r w:rsidRPr="00605414">
        <w:rPr>
          <w:sz w:val="22"/>
          <w:szCs w:val="22"/>
        </w:rPr>
        <w:t xml:space="preserve">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5F2B5A7A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в случае</w:t>
      </w:r>
      <w:proofErr w:type="gramStart"/>
      <w:r w:rsidRPr="00605414">
        <w:rPr>
          <w:sz w:val="22"/>
          <w:szCs w:val="22"/>
        </w:rPr>
        <w:t>,</w:t>
      </w:r>
      <w:proofErr w:type="gramEnd"/>
      <w:r w:rsidRPr="00605414">
        <w:rPr>
          <w:sz w:val="22"/>
          <w:szCs w:val="22"/>
        </w:rPr>
        <w:t xml:space="preserve"> если ПОКУПАТЕЛЬ по каким-либо не зависящим от него обстоятельствам, лишится возможности владеть и пользоваться Картой и/или Виртуальной картой, незамедлительно произвести мероприятия по блокировке Карт и Виртуальных карт, указанные в разделе 2 Договора;</w:t>
      </w:r>
    </w:p>
    <w:p w14:paraId="1D3AE159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строго соблюдать условия Договора и оплачивать Товары в соответствии с разделом 5 настоящего Договора;</w:t>
      </w:r>
    </w:p>
    <w:p w14:paraId="76E3E3CD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в случае расторжения Договора в течение 20 (двадцати) рабочих дней </w:t>
      </w:r>
      <w:proofErr w:type="gramStart"/>
      <w:r w:rsidRPr="00605414">
        <w:rPr>
          <w:sz w:val="22"/>
          <w:szCs w:val="22"/>
        </w:rPr>
        <w:t>с даты подписания</w:t>
      </w:r>
      <w:proofErr w:type="gramEnd"/>
      <w:r w:rsidRPr="00605414">
        <w:rPr>
          <w:sz w:val="22"/>
          <w:szCs w:val="22"/>
        </w:rPr>
        <w:t xml:space="preserve"> акта сверки взаимных расчетов по Договору произвести все взаиморасчеты с ПОСТАВЩИКОМ;</w:t>
      </w:r>
    </w:p>
    <w:p w14:paraId="1FA732D3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в момент заключения настоящего Договора, заполнить и предоставить ПОСТАВЩИКУ Учетную карточку организации по форме, размещенной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6C558C29" w14:textId="319A10AA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605414">
        <w:rPr>
          <w:sz w:val="22"/>
          <w:szCs w:val="22"/>
        </w:rPr>
        <w:t xml:space="preserve">обеспечить сохранность полученных Карт и вернуть все Карты ПОСТАВЩИКУ в течение 15 (пятнадцати) рабочих </w:t>
      </w:r>
      <w:r w:rsidRPr="00605414">
        <w:rPr>
          <w:color w:val="000000" w:themeColor="text1"/>
          <w:sz w:val="22"/>
          <w:szCs w:val="22"/>
        </w:rPr>
        <w:t>дней по окончании срока действия Договора или при расторжении Договора по акту приема-передачи Карт (</w:t>
      </w:r>
      <w:r w:rsidR="00B871E7" w:rsidRPr="00605414">
        <w:rPr>
          <w:color w:val="000000" w:themeColor="text1"/>
          <w:sz w:val="22"/>
          <w:szCs w:val="22"/>
        </w:rPr>
        <w:t>Приложение № 2</w:t>
      </w:r>
      <w:r w:rsidRPr="00605414">
        <w:rPr>
          <w:color w:val="000000" w:themeColor="text1"/>
          <w:sz w:val="22"/>
          <w:szCs w:val="22"/>
        </w:rPr>
        <w:t xml:space="preserve"> к настоящему Договору).</w:t>
      </w:r>
    </w:p>
    <w:p w14:paraId="28EEF3FC" w14:textId="77777777" w:rsidR="00DD520D" w:rsidRPr="00605414" w:rsidRDefault="00DD520D" w:rsidP="00DD520D">
      <w:pPr>
        <w:pStyle w:val="afb"/>
        <w:numPr>
          <w:ilvl w:val="2"/>
          <w:numId w:val="3"/>
        </w:numPr>
        <w:ind w:left="0" w:firstLine="567"/>
        <w:rPr>
          <w:sz w:val="22"/>
          <w:szCs w:val="22"/>
        </w:rPr>
      </w:pPr>
      <w:r w:rsidRPr="00605414">
        <w:rPr>
          <w:sz w:val="22"/>
          <w:szCs w:val="22"/>
        </w:rPr>
        <w:t xml:space="preserve"> осуществлять выборку Товаров на ТО только через топливораздаточные колонки в баки транспортных средств ПОКУПАТЕЛЯ. </w:t>
      </w:r>
    </w:p>
    <w:p w14:paraId="7212E462" w14:textId="77777777" w:rsidR="00DD520D" w:rsidRPr="00605414" w:rsidRDefault="00DD520D" w:rsidP="00DD520D">
      <w:pPr>
        <w:tabs>
          <w:tab w:val="left" w:pos="567"/>
        </w:tabs>
        <w:ind w:left="567"/>
        <w:jc w:val="both"/>
        <w:rPr>
          <w:b/>
          <w:sz w:val="22"/>
          <w:szCs w:val="22"/>
        </w:rPr>
      </w:pPr>
    </w:p>
    <w:p w14:paraId="59D07BA3" w14:textId="77777777" w:rsidR="00DD520D" w:rsidRPr="00605414" w:rsidRDefault="00DD520D" w:rsidP="00DD520D">
      <w:pPr>
        <w:numPr>
          <w:ilvl w:val="0"/>
          <w:numId w:val="3"/>
        </w:numPr>
        <w:ind w:left="0"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 xml:space="preserve">ПОРЯДОК РАСЧЕТОВ И СТОИМОСТЬ ТОВАРОВ </w:t>
      </w:r>
    </w:p>
    <w:p w14:paraId="2E23F5C1" w14:textId="77777777" w:rsidR="00DD520D" w:rsidRPr="00605414" w:rsidRDefault="00DD520D" w:rsidP="00DD520D">
      <w:pPr>
        <w:numPr>
          <w:ilvl w:val="1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605414">
        <w:rPr>
          <w:sz w:val="22"/>
          <w:szCs w:val="22"/>
        </w:rPr>
        <w:t xml:space="preserve"> Расчеты по Договору производятся в безналичной форме в российских рублях. Возврат денежных сре</w:t>
      </w:r>
      <w:proofErr w:type="gramStart"/>
      <w:r w:rsidRPr="00605414">
        <w:rPr>
          <w:sz w:val="22"/>
          <w:szCs w:val="22"/>
        </w:rPr>
        <w:t>дств пр</w:t>
      </w:r>
      <w:proofErr w:type="gramEnd"/>
      <w:r w:rsidRPr="00605414">
        <w:rPr>
          <w:sz w:val="22"/>
          <w:szCs w:val="22"/>
        </w:rPr>
        <w:t xml:space="preserve">оизводится в российских рублях на основании письменного распоряжения ПОКУПАТЕЛЯ и подписанного акта сверки взаиморасчетов Сторонами. </w:t>
      </w:r>
    </w:p>
    <w:p w14:paraId="3497C947" w14:textId="6B36A5C0" w:rsidR="00DD520D" w:rsidRPr="00605414" w:rsidRDefault="00DD520D" w:rsidP="00DD520D">
      <w:pPr>
        <w:numPr>
          <w:ilvl w:val="1"/>
          <w:numId w:val="3"/>
        </w:numPr>
        <w:ind w:left="0" w:firstLine="567"/>
        <w:jc w:val="both"/>
        <w:rPr>
          <w:bCs/>
          <w:color w:val="000000" w:themeColor="text1"/>
          <w:sz w:val="22"/>
          <w:szCs w:val="22"/>
        </w:rPr>
      </w:pPr>
      <w:r w:rsidRPr="00605414">
        <w:rPr>
          <w:sz w:val="22"/>
          <w:szCs w:val="22"/>
        </w:rPr>
        <w:t xml:space="preserve"> </w:t>
      </w:r>
      <w:r w:rsidRPr="00605414">
        <w:rPr>
          <w:rFonts w:eastAsia="Calibri"/>
          <w:sz w:val="22"/>
          <w:szCs w:val="22"/>
        </w:rPr>
        <w:t>Максимальное значение цены Договора (</w:t>
      </w:r>
      <w:proofErr w:type="spellStart"/>
      <w:r w:rsidRPr="00605414">
        <w:rPr>
          <w:b/>
          <w:sz w:val="22"/>
          <w:szCs w:val="22"/>
        </w:rPr>
        <w:t>ЦДmax</w:t>
      </w:r>
      <w:proofErr w:type="spellEnd"/>
      <w:r w:rsidRPr="00605414">
        <w:rPr>
          <w:rFonts w:eastAsia="Calibri"/>
          <w:sz w:val="22"/>
          <w:szCs w:val="22"/>
        </w:rPr>
        <w:t xml:space="preserve"> ) составляет</w:t>
      </w:r>
      <w:proofErr w:type="gramStart"/>
      <w:r w:rsidRPr="00605414">
        <w:rPr>
          <w:rFonts w:eastAsia="Calibri"/>
          <w:sz w:val="22"/>
          <w:szCs w:val="22"/>
        </w:rPr>
        <w:t xml:space="preserve"> </w:t>
      </w:r>
      <w:r w:rsidR="00FE52BA" w:rsidRPr="00605414">
        <w:rPr>
          <w:color w:val="000000" w:themeColor="text1"/>
          <w:sz w:val="22"/>
          <w:szCs w:val="22"/>
        </w:rPr>
        <w:t>____________</w:t>
      </w:r>
      <w:r w:rsidRPr="00605414">
        <w:rPr>
          <w:color w:val="000000" w:themeColor="text1"/>
          <w:sz w:val="22"/>
          <w:szCs w:val="22"/>
        </w:rPr>
        <w:t xml:space="preserve"> (</w:t>
      </w:r>
      <w:r w:rsidR="00FE52BA" w:rsidRPr="00605414">
        <w:rPr>
          <w:color w:val="000000" w:themeColor="text1"/>
          <w:sz w:val="22"/>
          <w:szCs w:val="22"/>
        </w:rPr>
        <w:t>_____________</w:t>
      </w:r>
      <w:r w:rsidRPr="00605414">
        <w:rPr>
          <w:color w:val="000000" w:themeColor="text1"/>
          <w:sz w:val="22"/>
          <w:szCs w:val="22"/>
        </w:rPr>
        <w:t xml:space="preserve">) </w:t>
      </w:r>
      <w:proofErr w:type="gramEnd"/>
      <w:r w:rsidRPr="00605414">
        <w:rPr>
          <w:color w:val="000000" w:themeColor="text1"/>
          <w:sz w:val="22"/>
          <w:szCs w:val="22"/>
        </w:rPr>
        <w:t>рублей 00 копеек</w:t>
      </w:r>
      <w:r w:rsidRPr="00605414">
        <w:rPr>
          <w:rFonts w:eastAsia="Calibri"/>
          <w:color w:val="000000" w:themeColor="text1"/>
          <w:sz w:val="22"/>
          <w:szCs w:val="22"/>
        </w:rPr>
        <w:t xml:space="preserve">, в </w:t>
      </w:r>
      <w:proofErr w:type="spellStart"/>
      <w:r w:rsidRPr="00605414">
        <w:rPr>
          <w:rFonts w:eastAsia="Calibri"/>
          <w:color w:val="000000" w:themeColor="text1"/>
          <w:sz w:val="22"/>
          <w:szCs w:val="22"/>
        </w:rPr>
        <w:t>т.ч</w:t>
      </w:r>
      <w:proofErr w:type="spellEnd"/>
      <w:r w:rsidRPr="00605414">
        <w:rPr>
          <w:rFonts w:eastAsia="Calibri"/>
          <w:color w:val="000000" w:themeColor="text1"/>
          <w:sz w:val="22"/>
          <w:szCs w:val="22"/>
        </w:rPr>
        <w:t xml:space="preserve">. НДС. </w:t>
      </w:r>
    </w:p>
    <w:p w14:paraId="3E116C4E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 xml:space="preserve">5.3. Цена на Товары, получаемые Держателями Карт на ТО, соответствует их цене за наличный расчет, установленной на ТО на момент получения Товаров Держателями карт. </w:t>
      </w:r>
    </w:p>
    <w:p w14:paraId="3D74B910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5.</w:t>
      </w:r>
      <w:r w:rsidRPr="00605414">
        <w:rPr>
          <w:sz w:val="22"/>
          <w:szCs w:val="22"/>
        </w:rPr>
        <w:t xml:space="preserve">4. Оплата по настоящему Договору осуществляется путём перечисления денежных средств на расчётный счёт ПОСТАВЩИКА по цене, рассчитанной по следующей формуле:  </w:t>
      </w:r>
    </w:p>
    <w:p w14:paraId="41EC74A7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proofErr w:type="spellStart"/>
      <w:r w:rsidRPr="00605414">
        <w:rPr>
          <w:b/>
          <w:sz w:val="22"/>
          <w:szCs w:val="22"/>
        </w:rPr>
        <w:t>Цд</w:t>
      </w:r>
      <w:proofErr w:type="spellEnd"/>
      <w:r w:rsidRPr="00605414">
        <w:rPr>
          <w:b/>
          <w:sz w:val="22"/>
          <w:szCs w:val="22"/>
        </w:rPr>
        <w:t xml:space="preserve"> = </w:t>
      </w:r>
      <w:r w:rsidRPr="00605414">
        <w:rPr>
          <w:sz w:val="22"/>
          <w:szCs w:val="22"/>
        </w:rPr>
        <w:t>∑</w:t>
      </w:r>
      <w:proofErr w:type="spellStart"/>
      <w:r w:rsidRPr="00605414">
        <w:rPr>
          <w:b/>
          <w:sz w:val="22"/>
          <w:szCs w:val="22"/>
        </w:rPr>
        <w:t>Ц</w:t>
      </w:r>
      <w:proofErr w:type="gramStart"/>
      <w:r w:rsidRPr="00605414">
        <w:rPr>
          <w:b/>
          <w:sz w:val="22"/>
          <w:szCs w:val="22"/>
        </w:rPr>
        <w:t>i</w:t>
      </w:r>
      <w:proofErr w:type="spellEnd"/>
      <w:proofErr w:type="gramEnd"/>
      <w:r w:rsidRPr="00605414">
        <w:rPr>
          <w:b/>
          <w:sz w:val="22"/>
          <w:szCs w:val="22"/>
        </w:rPr>
        <w:t xml:space="preserve"> </w:t>
      </w:r>
      <w:proofErr w:type="spellStart"/>
      <w:r w:rsidRPr="00605414">
        <w:rPr>
          <w:b/>
          <w:sz w:val="22"/>
          <w:szCs w:val="22"/>
        </w:rPr>
        <w:t>розн</w:t>
      </w:r>
      <w:proofErr w:type="spellEnd"/>
      <w:r w:rsidRPr="00605414">
        <w:rPr>
          <w:b/>
          <w:sz w:val="22"/>
          <w:szCs w:val="22"/>
        </w:rPr>
        <w:t xml:space="preserve"> х </w:t>
      </w:r>
      <w:proofErr w:type="spellStart"/>
      <w:r w:rsidRPr="00605414">
        <w:rPr>
          <w:b/>
          <w:sz w:val="22"/>
          <w:szCs w:val="22"/>
        </w:rPr>
        <w:t>Vi</w:t>
      </w:r>
      <w:proofErr w:type="spellEnd"/>
    </w:p>
    <w:p w14:paraId="2743FC57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sz w:val="22"/>
          <w:szCs w:val="22"/>
        </w:rPr>
        <w:t>где:</w:t>
      </w:r>
    </w:p>
    <w:p w14:paraId="76346EFE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proofErr w:type="spellStart"/>
      <w:r w:rsidRPr="00605414">
        <w:rPr>
          <w:b/>
          <w:sz w:val="22"/>
          <w:szCs w:val="22"/>
        </w:rPr>
        <w:t>Цд</w:t>
      </w:r>
      <w:proofErr w:type="spellEnd"/>
      <w:r w:rsidRPr="00605414">
        <w:rPr>
          <w:sz w:val="22"/>
          <w:szCs w:val="22"/>
        </w:rPr>
        <w:t xml:space="preserve"> </w:t>
      </w:r>
      <w:r w:rsidRPr="00605414">
        <w:rPr>
          <w:b/>
          <w:sz w:val="22"/>
          <w:szCs w:val="22"/>
        </w:rPr>
        <w:t>-</w:t>
      </w:r>
      <w:r w:rsidRPr="00605414">
        <w:rPr>
          <w:sz w:val="22"/>
          <w:szCs w:val="22"/>
        </w:rPr>
        <w:t xml:space="preserve"> цена Договора, определенная с использованием настоящей формулы, которая не может превышать </w:t>
      </w:r>
      <w:proofErr w:type="spellStart"/>
      <w:proofErr w:type="gramStart"/>
      <w:r w:rsidRPr="00605414">
        <w:rPr>
          <w:b/>
          <w:sz w:val="22"/>
          <w:szCs w:val="22"/>
        </w:rPr>
        <w:t>ЦД</w:t>
      </w:r>
      <w:proofErr w:type="gramEnd"/>
      <w:r w:rsidRPr="00605414">
        <w:rPr>
          <w:b/>
          <w:sz w:val="22"/>
          <w:szCs w:val="22"/>
        </w:rPr>
        <w:t>max</w:t>
      </w:r>
      <w:proofErr w:type="spellEnd"/>
      <w:r w:rsidRPr="00605414">
        <w:rPr>
          <w:sz w:val="22"/>
          <w:szCs w:val="22"/>
        </w:rPr>
        <w:t xml:space="preserve"> (максимальное значение цены Договора) (</w:t>
      </w:r>
      <w:proofErr w:type="spellStart"/>
      <w:r w:rsidRPr="00605414">
        <w:rPr>
          <w:b/>
          <w:sz w:val="22"/>
          <w:szCs w:val="22"/>
        </w:rPr>
        <w:t>Цд</w:t>
      </w:r>
      <w:proofErr w:type="spellEnd"/>
      <w:r w:rsidRPr="00605414">
        <w:rPr>
          <w:b/>
          <w:sz w:val="22"/>
          <w:szCs w:val="22"/>
        </w:rPr>
        <w:t xml:space="preserve"> </w:t>
      </w:r>
      <w:r w:rsidRPr="00605414">
        <w:rPr>
          <w:rFonts w:ascii="Cambria Math" w:hAnsi="Cambria Math" w:cs="Cambria Math"/>
          <w:b/>
          <w:sz w:val="22"/>
          <w:szCs w:val="22"/>
        </w:rPr>
        <w:t>⩽</w:t>
      </w:r>
      <w:r w:rsidRPr="00605414">
        <w:rPr>
          <w:b/>
          <w:sz w:val="22"/>
          <w:szCs w:val="22"/>
        </w:rPr>
        <w:t xml:space="preserve"> </w:t>
      </w:r>
      <w:proofErr w:type="spellStart"/>
      <w:r w:rsidRPr="00605414">
        <w:rPr>
          <w:b/>
          <w:sz w:val="22"/>
          <w:szCs w:val="22"/>
        </w:rPr>
        <w:t>ЦДmax</w:t>
      </w:r>
      <w:proofErr w:type="spellEnd"/>
      <w:r w:rsidRPr="00605414">
        <w:rPr>
          <w:sz w:val="22"/>
          <w:szCs w:val="22"/>
        </w:rPr>
        <w:t xml:space="preserve">); </w:t>
      </w:r>
    </w:p>
    <w:p w14:paraId="5492FADC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proofErr w:type="spellStart"/>
      <w:r w:rsidRPr="00605414">
        <w:rPr>
          <w:b/>
          <w:sz w:val="22"/>
          <w:szCs w:val="22"/>
        </w:rPr>
        <w:t>Ц</w:t>
      </w:r>
      <w:proofErr w:type="gramStart"/>
      <w:r w:rsidRPr="00605414">
        <w:rPr>
          <w:b/>
          <w:sz w:val="22"/>
          <w:szCs w:val="22"/>
        </w:rPr>
        <w:t>i</w:t>
      </w:r>
      <w:proofErr w:type="spellEnd"/>
      <w:proofErr w:type="gramEnd"/>
      <w:r w:rsidRPr="00605414">
        <w:rPr>
          <w:b/>
          <w:sz w:val="22"/>
          <w:szCs w:val="22"/>
        </w:rPr>
        <w:t xml:space="preserve"> </w:t>
      </w:r>
      <w:proofErr w:type="spellStart"/>
      <w:r w:rsidRPr="00605414">
        <w:rPr>
          <w:b/>
          <w:sz w:val="22"/>
          <w:szCs w:val="22"/>
        </w:rPr>
        <w:t>розн</w:t>
      </w:r>
      <w:proofErr w:type="spellEnd"/>
      <w:r w:rsidRPr="00605414">
        <w:rPr>
          <w:b/>
          <w:sz w:val="22"/>
          <w:szCs w:val="22"/>
        </w:rPr>
        <w:t xml:space="preserve"> - </w:t>
      </w:r>
      <w:r w:rsidRPr="00605414">
        <w:rPr>
          <w:sz w:val="22"/>
          <w:szCs w:val="22"/>
        </w:rPr>
        <w:t xml:space="preserve">фактическая отпускная розничная цена за единицу Товара на момент каждой </w:t>
      </w:r>
      <w:proofErr w:type="spellStart"/>
      <w:r w:rsidRPr="00605414">
        <w:rPr>
          <w:sz w:val="22"/>
          <w:szCs w:val="22"/>
          <w:lang w:val="en-US"/>
        </w:rPr>
        <w:t>i</w:t>
      </w:r>
      <w:proofErr w:type="spellEnd"/>
      <w:r w:rsidRPr="00605414">
        <w:rPr>
          <w:sz w:val="22"/>
          <w:szCs w:val="22"/>
        </w:rPr>
        <w:t>-той поставки (заправки), действующая на ТО (на автозаправочной станции) в момент получения Товара Покупателем.</w:t>
      </w:r>
    </w:p>
    <w:p w14:paraId="25AEBC0A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proofErr w:type="spellStart"/>
      <w:r w:rsidRPr="00605414">
        <w:rPr>
          <w:b/>
          <w:sz w:val="22"/>
          <w:szCs w:val="22"/>
        </w:rPr>
        <w:t>Vi</w:t>
      </w:r>
      <w:proofErr w:type="spellEnd"/>
      <w:r w:rsidRPr="00605414">
        <w:rPr>
          <w:b/>
          <w:sz w:val="22"/>
          <w:szCs w:val="22"/>
        </w:rPr>
        <w:t xml:space="preserve"> </w:t>
      </w:r>
      <w:r w:rsidRPr="00605414">
        <w:rPr>
          <w:sz w:val="22"/>
          <w:szCs w:val="22"/>
        </w:rPr>
        <w:t>-  количество литров топлива по отдельному факту каждой i-той поставки (заправки).</w:t>
      </w:r>
    </w:p>
    <w:p w14:paraId="3B70979C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4CD5481B" w14:textId="785EBE28" w:rsidR="00DD520D" w:rsidRPr="00605414" w:rsidRDefault="00DD520D" w:rsidP="00DD520D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605414">
        <w:rPr>
          <w:sz w:val="22"/>
          <w:szCs w:val="22"/>
        </w:rPr>
        <w:t xml:space="preserve">5.5. Оплата стоимости поставляемых Товаров по настоящему Договору производится ПОКУПАТЕЛЕМ  в срок, не превышающий </w:t>
      </w:r>
      <w:r w:rsidRPr="00605414">
        <w:rPr>
          <w:rFonts w:eastAsia="Calibri"/>
          <w:sz w:val="22"/>
          <w:szCs w:val="22"/>
        </w:rPr>
        <w:t xml:space="preserve">10 рабочих дней </w:t>
      </w:r>
      <w:proofErr w:type="gramStart"/>
      <w:r w:rsidRPr="00605414">
        <w:rPr>
          <w:rFonts w:eastAsia="Calibri"/>
          <w:sz w:val="22"/>
          <w:szCs w:val="22"/>
        </w:rPr>
        <w:t>с даты подписания</w:t>
      </w:r>
      <w:proofErr w:type="gramEnd"/>
      <w:r w:rsidRPr="00605414">
        <w:rPr>
          <w:rFonts w:eastAsia="Calibri"/>
          <w:sz w:val="22"/>
          <w:szCs w:val="22"/>
        </w:rPr>
        <w:t xml:space="preserve"> покупателем</w:t>
      </w:r>
      <w:r w:rsidRPr="00605414">
        <w:rPr>
          <w:bCs/>
          <w:sz w:val="22"/>
          <w:szCs w:val="22"/>
        </w:rPr>
        <w:t xml:space="preserve">, </w:t>
      </w:r>
      <w:r w:rsidRPr="00605414">
        <w:rPr>
          <w:sz w:val="22"/>
          <w:szCs w:val="22"/>
        </w:rPr>
        <w:t xml:space="preserve">Отчетных документов, указанных в п. 12.3 настоящего Договора. </w:t>
      </w:r>
    </w:p>
    <w:p w14:paraId="6CC74773" w14:textId="276A318E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 xml:space="preserve">5.6. Оплата стоимости поставляемых Товаров (Цены Договора) по настоящему Договору производится ПОКУПАТЕЛЕМ путем перечисления денежных средств на расчетный счет ПОСТАВЩИКА на основании Отчетных документов настоящего Договора. Основание платежа, указываемое в платежном поручении:  «Оплата за Товары </w:t>
      </w:r>
      <w:proofErr w:type="gramStart"/>
      <w:r w:rsidRPr="00605414">
        <w:rPr>
          <w:bCs/>
          <w:sz w:val="22"/>
          <w:szCs w:val="22"/>
        </w:rPr>
        <w:t>согласно договора</w:t>
      </w:r>
      <w:proofErr w:type="gramEnd"/>
      <w:r w:rsidRPr="00605414">
        <w:rPr>
          <w:bCs/>
          <w:sz w:val="22"/>
          <w:szCs w:val="22"/>
        </w:rPr>
        <w:t xml:space="preserve"> № </w:t>
      </w:r>
      <w:r w:rsidR="007B540A" w:rsidRPr="00605414">
        <w:rPr>
          <w:bCs/>
          <w:sz w:val="22"/>
          <w:szCs w:val="22"/>
        </w:rPr>
        <w:t>________ от «__</w:t>
      </w:r>
      <w:r w:rsidRPr="00605414">
        <w:rPr>
          <w:bCs/>
          <w:sz w:val="22"/>
          <w:szCs w:val="22"/>
        </w:rPr>
        <w:t xml:space="preserve">» </w:t>
      </w:r>
      <w:r w:rsidR="007B540A" w:rsidRPr="00605414">
        <w:rPr>
          <w:bCs/>
          <w:sz w:val="22"/>
          <w:szCs w:val="22"/>
        </w:rPr>
        <w:t>_______ 2025</w:t>
      </w:r>
      <w:r w:rsidRPr="00605414">
        <w:rPr>
          <w:bCs/>
          <w:sz w:val="22"/>
          <w:szCs w:val="22"/>
        </w:rPr>
        <w:t>г.</w:t>
      </w:r>
    </w:p>
    <w:p w14:paraId="340CF453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sz w:val="22"/>
          <w:szCs w:val="22"/>
        </w:rPr>
        <w:t xml:space="preserve">5.7. Обязательство ПОКУПАТЕЛЯ по оплате считается выполненным с момента зачисления денежных средств на расчетный счет ПОСТАВЩИКА. </w:t>
      </w:r>
    </w:p>
    <w:p w14:paraId="7005DD34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5.8. В случае наличия задолженности ПОКУПАТЕЛЯ за полученные Товары задолженность погашается в следующей последовательности:</w:t>
      </w:r>
    </w:p>
    <w:p w14:paraId="2C0417EA" w14:textId="77777777" w:rsidR="00DD520D" w:rsidRPr="00605414" w:rsidRDefault="00DD520D" w:rsidP="00DD520D">
      <w:pPr>
        <w:pStyle w:val="af7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в первую очередь погашается имеющаяся задолженность за полученные Товары, но не оплаченные/оплаченные не в полном объеме ПОКУПАТЕЛЕМ;</w:t>
      </w:r>
    </w:p>
    <w:p w14:paraId="341647F2" w14:textId="77777777" w:rsidR="00DD520D" w:rsidRPr="00605414" w:rsidRDefault="00DD520D" w:rsidP="00DD520D">
      <w:pPr>
        <w:pStyle w:val="af7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оставшиеся денежные средства направляются в счет предварительной оплаты.</w:t>
      </w:r>
    </w:p>
    <w:p w14:paraId="55D2E3E2" w14:textId="77777777" w:rsidR="00DD520D" w:rsidRPr="00605414" w:rsidRDefault="00DD520D" w:rsidP="00DD520D">
      <w:pPr>
        <w:pStyle w:val="af7"/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lastRenderedPageBreak/>
        <w:t>5.9. Сумма, подлежащая уплате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67D2E32" w14:textId="77777777" w:rsidR="00DD520D" w:rsidRPr="00605414" w:rsidRDefault="00DD520D" w:rsidP="00DD520D">
      <w:pPr>
        <w:pStyle w:val="af7"/>
        <w:ind w:left="0" w:firstLine="567"/>
        <w:jc w:val="both"/>
        <w:rPr>
          <w:sz w:val="22"/>
          <w:szCs w:val="22"/>
        </w:rPr>
      </w:pPr>
      <w:r w:rsidRPr="00605414">
        <w:rPr>
          <w:bCs/>
          <w:sz w:val="22"/>
          <w:szCs w:val="22"/>
        </w:rPr>
        <w:t>5.10. Проценты на сумму предоплаты, предусмотренные статьями 317.1, 823 Гражданского кодекса Российской Федерации, не начисляются.</w:t>
      </w:r>
    </w:p>
    <w:p w14:paraId="55D53230" w14:textId="0BB67D40" w:rsidR="00DD520D" w:rsidRPr="00605414" w:rsidRDefault="00DD520D" w:rsidP="00DD520D">
      <w:pPr>
        <w:tabs>
          <w:tab w:val="left" w:pos="54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605414">
        <w:rPr>
          <w:sz w:val="22"/>
          <w:szCs w:val="22"/>
        </w:rPr>
        <w:t>5.1</w:t>
      </w:r>
      <w:r w:rsidR="00CD652F" w:rsidRPr="00605414">
        <w:rPr>
          <w:sz w:val="22"/>
          <w:szCs w:val="22"/>
        </w:rPr>
        <w:t>1</w:t>
      </w:r>
      <w:r w:rsidRPr="00605414">
        <w:rPr>
          <w:sz w:val="22"/>
          <w:szCs w:val="22"/>
        </w:rPr>
        <w:t xml:space="preserve">. </w:t>
      </w:r>
      <w:r w:rsidRPr="00605414">
        <w:rPr>
          <w:rFonts w:eastAsia="Calibri"/>
          <w:sz w:val="22"/>
          <w:szCs w:val="22"/>
        </w:rPr>
        <w:t>Оплата поставленного Товара, осуществляется по цене единицы товара, исходя из количества поставленного Товара, но в размере, не превышающем максимального значения цены Договора.</w:t>
      </w:r>
      <w:r w:rsidRPr="00605414">
        <w:rPr>
          <w:b/>
          <w:sz w:val="22"/>
          <w:szCs w:val="22"/>
        </w:rPr>
        <w:t xml:space="preserve"> </w:t>
      </w:r>
    </w:p>
    <w:p w14:paraId="6EF34C47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06C22EC4" w14:textId="77777777" w:rsidR="00DD520D" w:rsidRPr="00605414" w:rsidRDefault="00DD520D" w:rsidP="00DD520D">
      <w:p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6. КАЧЕСТВО ТОВАРОВ</w:t>
      </w:r>
    </w:p>
    <w:p w14:paraId="6288C920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6.1.  Качество Товаров (все виды моторного топлива) должно соответствовать ГОСТам, ТУ, техническим регламентам на данный вид Товаров и подтверждаться сертификатом качества, выданным заводом–производителем и находящимся на ТО.</w:t>
      </w:r>
    </w:p>
    <w:p w14:paraId="3498CC1C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6.2. Претензии по качеству Товаров (все виды моторного топлива) принимаются ПОСТАВЩИКОМ только при условии соблюдения ПОКУПАТЕЛЕМ Договора, а также при наличии</w:t>
      </w:r>
    </w:p>
    <w:p w14:paraId="64DB0ED5" w14:textId="77777777" w:rsidR="00DD520D" w:rsidRPr="00605414" w:rsidRDefault="00DD520D" w:rsidP="00DD520D">
      <w:pPr>
        <w:tabs>
          <w:tab w:val="left" w:pos="284"/>
          <w:tab w:val="left" w:pos="993"/>
        </w:tabs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подтверждения факта ненадлежащего качества Товаров Актом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Госстандарте России) или ином органе, в соответствии с законодательством страны, в которой был произведен отпуск Товаров (все виды моторного топлива).</w:t>
      </w:r>
    </w:p>
    <w:p w14:paraId="42D4F837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6.3. Экспертная организация проводит отбор арбитражных проб Товаров на ТО, которая произвела отпуск Товаров ПОКУПАТЕЛЮ по правилам ГОСТ 2517-2012 (нефтепродукты) / ГОСТ 14921-2018 (газ) либо по правилам страны, в которой произведен отпуск Товаров (все виды моторного топлива).</w:t>
      </w:r>
    </w:p>
    <w:p w14:paraId="7F4332F7" w14:textId="77777777" w:rsidR="00DD520D" w:rsidRPr="00605414" w:rsidRDefault="00DD520D" w:rsidP="00DD520D">
      <w:pPr>
        <w:tabs>
          <w:tab w:val="left" w:pos="284"/>
          <w:tab w:val="left" w:pos="993"/>
        </w:tabs>
        <w:ind w:firstLine="567"/>
        <w:jc w:val="both"/>
        <w:rPr>
          <w:color w:val="FF0000"/>
          <w:sz w:val="22"/>
          <w:szCs w:val="22"/>
        </w:rPr>
      </w:pPr>
    </w:p>
    <w:p w14:paraId="50071787" w14:textId="77777777" w:rsidR="00DD520D" w:rsidRPr="00605414" w:rsidRDefault="00DD520D" w:rsidP="00DD520D">
      <w:pPr>
        <w:jc w:val="center"/>
        <w:rPr>
          <w:color w:val="000000" w:themeColor="text1"/>
          <w:sz w:val="22"/>
          <w:szCs w:val="22"/>
        </w:rPr>
      </w:pPr>
      <w:r w:rsidRPr="00605414">
        <w:rPr>
          <w:b/>
          <w:color w:val="000000" w:themeColor="text1"/>
          <w:sz w:val="22"/>
          <w:szCs w:val="22"/>
        </w:rPr>
        <w:t>7. ОТВЕТСТВЕННОСТЬ СТОРОН</w:t>
      </w:r>
    </w:p>
    <w:p w14:paraId="3B1E822A" w14:textId="77777777" w:rsidR="00DD520D" w:rsidRPr="00605414" w:rsidRDefault="00DD520D" w:rsidP="00B5746A">
      <w:pPr>
        <w:pStyle w:val="afb"/>
        <w:tabs>
          <w:tab w:val="left" w:pos="993"/>
        </w:tabs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ответственность, в соответствии с действующим законодательством Российской Федерации.</w:t>
      </w:r>
    </w:p>
    <w:p w14:paraId="0D775ED2" w14:textId="3CFF11E8" w:rsidR="009F4EF8" w:rsidRPr="00B5746A" w:rsidRDefault="00B5746A" w:rsidP="00285E59">
      <w:pPr>
        <w:ind w:firstLine="567"/>
        <w:rPr>
          <w:bCs/>
          <w:sz w:val="22"/>
          <w:szCs w:val="22"/>
          <w:lang w:eastAsia="en-US"/>
        </w:rPr>
      </w:pPr>
      <w:bookmarkStart w:id="1" w:name="sub_91"/>
      <w:r>
        <w:rPr>
          <w:sz w:val="22"/>
          <w:szCs w:val="22"/>
        </w:rPr>
        <w:t>7.2</w:t>
      </w:r>
      <w:r w:rsidR="009F4EF8" w:rsidRPr="00605414">
        <w:rPr>
          <w:sz w:val="22"/>
          <w:szCs w:val="22"/>
        </w:rPr>
        <w:t xml:space="preserve">. </w:t>
      </w:r>
      <w:bookmarkStart w:id="2" w:name="sub_97"/>
      <w:bookmarkEnd w:id="1"/>
      <w:r w:rsidR="009F4EF8" w:rsidRPr="00B5746A">
        <w:rPr>
          <w:bCs/>
          <w:sz w:val="22"/>
          <w:szCs w:val="22"/>
          <w:lang w:eastAsia="en-US"/>
        </w:rPr>
        <w:t>За неисполнение либо ненадлежащее исполнение обязательств по настоящему Договору Стороны несут ответственность в соответствии с п. 5-8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также в соответствии с Постановлением Правительства Российской Федерации от 30.08.2017 № 1042.</w:t>
      </w:r>
    </w:p>
    <w:p w14:paraId="377D5A9B" w14:textId="3D8D34CC" w:rsidR="009F4EF8" w:rsidRPr="00B5746A" w:rsidRDefault="009F4EF8" w:rsidP="00B5746A">
      <w:pPr>
        <w:pStyle w:val="af7"/>
        <w:numPr>
          <w:ilvl w:val="1"/>
          <w:numId w:val="26"/>
        </w:numPr>
        <w:ind w:left="0" w:firstLine="567"/>
        <w:jc w:val="both"/>
        <w:rPr>
          <w:bCs/>
          <w:spacing w:val="1"/>
          <w:sz w:val="22"/>
          <w:szCs w:val="22"/>
          <w:lang w:eastAsia="en-US"/>
        </w:rPr>
      </w:pPr>
      <w:r w:rsidRPr="00B5746A">
        <w:rPr>
          <w:bCs/>
          <w:spacing w:val="1"/>
          <w:sz w:val="22"/>
          <w:szCs w:val="22"/>
          <w:lang w:eastAsia="en-US"/>
        </w:rPr>
        <w:t xml:space="preserve">За неисполнение или ненадлежащее исполнение Поставщиком обязательств, предусмотренных Договором, устанавливается штраф в размере определенном в </w:t>
      </w:r>
      <w:proofErr w:type="spellStart"/>
      <w:r w:rsidRPr="00B5746A">
        <w:rPr>
          <w:bCs/>
          <w:spacing w:val="1"/>
          <w:sz w:val="22"/>
          <w:szCs w:val="22"/>
          <w:lang w:eastAsia="en-US"/>
        </w:rPr>
        <w:t>пп</w:t>
      </w:r>
      <w:proofErr w:type="gramStart"/>
      <w:r w:rsidRPr="00B5746A">
        <w:rPr>
          <w:bCs/>
          <w:spacing w:val="1"/>
          <w:sz w:val="22"/>
          <w:szCs w:val="22"/>
          <w:lang w:eastAsia="en-US"/>
        </w:rPr>
        <w:t>.а</w:t>
      </w:r>
      <w:proofErr w:type="spellEnd"/>
      <w:proofErr w:type="gramEnd"/>
      <w:r w:rsidRPr="00B5746A">
        <w:rPr>
          <w:bCs/>
          <w:spacing w:val="1"/>
          <w:sz w:val="22"/>
          <w:szCs w:val="22"/>
          <w:lang w:eastAsia="en-US"/>
        </w:rPr>
        <w:t xml:space="preserve">) п.3 и </w:t>
      </w:r>
      <w:proofErr w:type="spellStart"/>
      <w:r w:rsidRPr="00B5746A">
        <w:rPr>
          <w:bCs/>
          <w:spacing w:val="1"/>
          <w:sz w:val="22"/>
          <w:szCs w:val="22"/>
          <w:lang w:eastAsia="en-US"/>
        </w:rPr>
        <w:t>пп.а</w:t>
      </w:r>
      <w:proofErr w:type="spellEnd"/>
      <w:r w:rsidRPr="00B5746A">
        <w:rPr>
          <w:bCs/>
          <w:spacing w:val="1"/>
          <w:sz w:val="22"/>
          <w:szCs w:val="22"/>
          <w:lang w:eastAsia="en-US"/>
        </w:rPr>
        <w:t xml:space="preserve">) п.6 </w:t>
      </w:r>
      <w:r w:rsidRPr="00B5746A">
        <w:rPr>
          <w:bCs/>
          <w:sz w:val="22"/>
          <w:szCs w:val="22"/>
          <w:lang w:eastAsia="en-US"/>
        </w:rPr>
        <w:t>Постановления Правительства Российской Федерации от 30.08.2017 № 1042</w:t>
      </w:r>
      <w:r w:rsidRPr="00B5746A">
        <w:rPr>
          <w:bCs/>
          <w:spacing w:val="1"/>
          <w:sz w:val="22"/>
          <w:szCs w:val="22"/>
          <w:lang w:eastAsia="en-US"/>
        </w:rPr>
        <w:t>.</w:t>
      </w:r>
    </w:p>
    <w:p w14:paraId="5F09CE9D" w14:textId="32574856" w:rsidR="009F4EF8" w:rsidRPr="00605414" w:rsidRDefault="009F4EF8" w:rsidP="00B5746A">
      <w:pPr>
        <w:numPr>
          <w:ilvl w:val="1"/>
          <w:numId w:val="26"/>
        </w:numPr>
        <w:ind w:left="0" w:firstLine="567"/>
        <w:jc w:val="both"/>
        <w:rPr>
          <w:bCs/>
          <w:sz w:val="22"/>
          <w:szCs w:val="22"/>
          <w:lang w:eastAsia="en-US"/>
        </w:rPr>
      </w:pPr>
      <w:r w:rsidRPr="00605414">
        <w:rPr>
          <w:bCs/>
          <w:sz w:val="22"/>
          <w:szCs w:val="22"/>
          <w:lang w:eastAsia="en-US"/>
        </w:rPr>
        <w:t xml:space="preserve">За неисполнение </w:t>
      </w:r>
      <w:r w:rsidR="00285E59">
        <w:rPr>
          <w:bCs/>
          <w:sz w:val="22"/>
          <w:szCs w:val="22"/>
          <w:lang w:eastAsia="en-US"/>
        </w:rPr>
        <w:t>Покупателем</w:t>
      </w:r>
      <w:r w:rsidRPr="00605414">
        <w:rPr>
          <w:bCs/>
          <w:sz w:val="22"/>
          <w:szCs w:val="22"/>
          <w:lang w:eastAsia="en-US"/>
        </w:rPr>
        <w:t xml:space="preserve"> обязательств, предусмотренных Договором, устанавливается штраф в размере </w:t>
      </w:r>
      <w:r w:rsidRPr="00605414">
        <w:rPr>
          <w:bCs/>
          <w:spacing w:val="1"/>
          <w:sz w:val="22"/>
          <w:szCs w:val="22"/>
          <w:lang w:eastAsia="en-US"/>
        </w:rPr>
        <w:t xml:space="preserve">определенном в  </w:t>
      </w:r>
      <w:proofErr w:type="spellStart"/>
      <w:r w:rsidRPr="00605414">
        <w:rPr>
          <w:bCs/>
          <w:spacing w:val="1"/>
          <w:sz w:val="22"/>
          <w:szCs w:val="22"/>
          <w:lang w:eastAsia="en-US"/>
        </w:rPr>
        <w:t>пп</w:t>
      </w:r>
      <w:proofErr w:type="gramStart"/>
      <w:r w:rsidRPr="00605414">
        <w:rPr>
          <w:bCs/>
          <w:spacing w:val="1"/>
          <w:sz w:val="22"/>
          <w:szCs w:val="22"/>
          <w:lang w:eastAsia="en-US"/>
        </w:rPr>
        <w:t>.а</w:t>
      </w:r>
      <w:proofErr w:type="spellEnd"/>
      <w:proofErr w:type="gramEnd"/>
      <w:r w:rsidRPr="00605414">
        <w:rPr>
          <w:bCs/>
          <w:spacing w:val="1"/>
          <w:sz w:val="22"/>
          <w:szCs w:val="22"/>
          <w:lang w:eastAsia="en-US"/>
        </w:rPr>
        <w:t xml:space="preserve">) п.9 </w:t>
      </w:r>
      <w:r w:rsidRPr="00605414">
        <w:rPr>
          <w:bCs/>
          <w:sz w:val="22"/>
          <w:szCs w:val="22"/>
          <w:lang w:eastAsia="en-US"/>
        </w:rPr>
        <w:t xml:space="preserve"> Постановления Правительства Российской Федерации от 30.08.2017 № 1042</w:t>
      </w:r>
      <w:r w:rsidRPr="00605414">
        <w:rPr>
          <w:bCs/>
          <w:spacing w:val="1"/>
          <w:sz w:val="22"/>
          <w:szCs w:val="22"/>
          <w:lang w:eastAsia="en-US"/>
        </w:rPr>
        <w:t>.</w:t>
      </w:r>
    </w:p>
    <w:p w14:paraId="164842DE" w14:textId="77777777" w:rsidR="009F4EF8" w:rsidRPr="00605414" w:rsidRDefault="009F4EF8" w:rsidP="00B5746A">
      <w:pPr>
        <w:numPr>
          <w:ilvl w:val="1"/>
          <w:numId w:val="26"/>
        </w:numPr>
        <w:ind w:left="0" w:right="79" w:firstLine="567"/>
        <w:jc w:val="both"/>
        <w:rPr>
          <w:sz w:val="22"/>
          <w:szCs w:val="22"/>
        </w:rPr>
      </w:pPr>
      <w:r w:rsidRPr="00605414">
        <w:rPr>
          <w:snapToGrid w:val="0"/>
          <w:sz w:val="22"/>
          <w:szCs w:val="22"/>
        </w:rPr>
        <w:t>Требование об уплате неустойки (штрафа, пени)</w:t>
      </w:r>
      <w:r w:rsidRPr="00605414">
        <w:rPr>
          <w:sz w:val="22"/>
          <w:szCs w:val="22"/>
        </w:rPr>
        <w:t xml:space="preserve"> выставляется в форме претензии. Срок рассмотрения и ответа 30 дней. Если в течение указанного срока ответа от Стороны на претензию не поступило, претензия считается обоснованной и принятой.</w:t>
      </w:r>
    </w:p>
    <w:p w14:paraId="6D39EC5A" w14:textId="7ED9A40E" w:rsidR="009F4EF8" w:rsidRPr="00605414" w:rsidRDefault="009F4EF8" w:rsidP="00B5746A">
      <w:pPr>
        <w:numPr>
          <w:ilvl w:val="1"/>
          <w:numId w:val="26"/>
        </w:numPr>
        <w:ind w:left="0" w:right="79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Общая сумма начисленных штрафов за неисполнение или ненадлежащее испол</w:t>
      </w:r>
      <w:r w:rsidR="00285E59">
        <w:rPr>
          <w:sz w:val="22"/>
          <w:szCs w:val="22"/>
        </w:rPr>
        <w:t xml:space="preserve">нение Поставщиком </w:t>
      </w:r>
      <w:r w:rsidRPr="00605414">
        <w:rPr>
          <w:sz w:val="22"/>
          <w:szCs w:val="22"/>
        </w:rPr>
        <w:t>обязательств, предусмотренных договором, не может превышать цену договора.</w:t>
      </w:r>
    </w:p>
    <w:p w14:paraId="622D3141" w14:textId="30FE1637" w:rsidR="009F4EF8" w:rsidRPr="00605414" w:rsidRDefault="009F4EF8" w:rsidP="00B5746A">
      <w:pPr>
        <w:numPr>
          <w:ilvl w:val="1"/>
          <w:numId w:val="26"/>
        </w:numPr>
        <w:ind w:left="0" w:firstLine="567"/>
        <w:jc w:val="both"/>
        <w:rPr>
          <w:sz w:val="22"/>
          <w:szCs w:val="22"/>
          <w:lang w:eastAsia="en-US"/>
        </w:rPr>
      </w:pPr>
      <w:r w:rsidRPr="00605414">
        <w:rPr>
          <w:sz w:val="22"/>
          <w:szCs w:val="22"/>
          <w:lang w:eastAsia="en-US"/>
        </w:rPr>
        <w:t xml:space="preserve">Общая сумма начисленных штрафов за ненадлежащее исполнение </w:t>
      </w:r>
      <w:r w:rsidR="00285E59">
        <w:rPr>
          <w:sz w:val="22"/>
          <w:szCs w:val="22"/>
          <w:lang w:eastAsia="en-US"/>
        </w:rPr>
        <w:t>Покупателем</w:t>
      </w:r>
      <w:r w:rsidRPr="00605414">
        <w:rPr>
          <w:sz w:val="22"/>
          <w:szCs w:val="22"/>
          <w:lang w:eastAsia="en-US"/>
        </w:rPr>
        <w:t xml:space="preserve"> обязательств, предусмотренных договором, не может превышать цену договора.</w:t>
      </w:r>
    </w:p>
    <w:p w14:paraId="7AC76E7D" w14:textId="64A30DAE" w:rsidR="009F4EF8" w:rsidRPr="00605414" w:rsidRDefault="009F4EF8" w:rsidP="00B5746A">
      <w:pPr>
        <w:numPr>
          <w:ilvl w:val="1"/>
          <w:numId w:val="26"/>
        </w:numPr>
        <w:ind w:left="0" w:right="79" w:firstLine="567"/>
        <w:jc w:val="both"/>
        <w:rPr>
          <w:sz w:val="22"/>
          <w:szCs w:val="22"/>
        </w:rPr>
      </w:pPr>
      <w:r w:rsidRPr="00605414">
        <w:rPr>
          <w:snapToGrid w:val="0"/>
          <w:sz w:val="22"/>
          <w:szCs w:val="22"/>
        </w:rPr>
        <w:t xml:space="preserve">Убытки </w:t>
      </w:r>
      <w:r w:rsidR="00285E59">
        <w:rPr>
          <w:snapToGrid w:val="0"/>
          <w:sz w:val="22"/>
          <w:szCs w:val="22"/>
        </w:rPr>
        <w:t>Покупателя</w:t>
      </w:r>
      <w:r w:rsidRPr="00605414">
        <w:rPr>
          <w:snapToGrid w:val="0"/>
          <w:sz w:val="22"/>
          <w:szCs w:val="22"/>
        </w:rPr>
        <w:t>, вызванные неисполнением или ненадлежащим исполнением Поставщиком своих обязательств, предусмотренных настоящим договором, подлежат оплате в полной сумме сверх неустойки.</w:t>
      </w:r>
    </w:p>
    <w:p w14:paraId="4FE6B67B" w14:textId="77777777" w:rsidR="009F4EF8" w:rsidRPr="00605414" w:rsidRDefault="009F4EF8" w:rsidP="00B5746A">
      <w:pPr>
        <w:numPr>
          <w:ilvl w:val="1"/>
          <w:numId w:val="26"/>
        </w:numPr>
        <w:ind w:left="0" w:right="79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0F37D4D" w14:textId="77777777" w:rsidR="009F4EF8" w:rsidRPr="00605414" w:rsidRDefault="009F4EF8" w:rsidP="00B5746A">
      <w:pPr>
        <w:numPr>
          <w:ilvl w:val="1"/>
          <w:numId w:val="26"/>
        </w:numPr>
        <w:ind w:left="0" w:firstLine="567"/>
        <w:jc w:val="both"/>
        <w:rPr>
          <w:sz w:val="22"/>
          <w:szCs w:val="22"/>
        </w:rPr>
      </w:pPr>
      <w:r w:rsidRPr="00605414">
        <w:rPr>
          <w:bCs/>
          <w:sz w:val="22"/>
          <w:szCs w:val="22"/>
          <w:lang w:eastAsia="en-US"/>
        </w:rPr>
        <w:t>Уплата неустойки (штрафа, пени) не освобождает Стороны от исполнения обязательств по настоящему Договору и возмещения убытков другой Стороне.</w:t>
      </w:r>
    </w:p>
    <w:bookmarkEnd w:id="2"/>
    <w:p w14:paraId="561E0A07" w14:textId="77777777" w:rsidR="00DD520D" w:rsidRPr="00605414" w:rsidRDefault="00DD520D" w:rsidP="00DD520D">
      <w:pPr>
        <w:ind w:firstLine="567"/>
        <w:rPr>
          <w:sz w:val="22"/>
          <w:szCs w:val="22"/>
        </w:rPr>
      </w:pPr>
    </w:p>
    <w:p w14:paraId="59738A07" w14:textId="77777777" w:rsidR="00DD520D" w:rsidRPr="00605414" w:rsidRDefault="00DD520D" w:rsidP="00DD520D">
      <w:p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8. ФОРС-МАЖОРНЫЕ ОБСТОЯТЕЛЬСТВА</w:t>
      </w:r>
    </w:p>
    <w:p w14:paraId="4083266E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8.1. </w:t>
      </w:r>
      <w:proofErr w:type="gramStart"/>
      <w:r w:rsidRPr="00605414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Договору, если таковые явились следствием действия обстоятельств непреодолимой силы, возникших после заключения Договора, объективно препятствующих полному или частичному </w:t>
      </w:r>
      <w:r w:rsidRPr="00605414">
        <w:rPr>
          <w:sz w:val="22"/>
          <w:szCs w:val="22"/>
        </w:rPr>
        <w:lastRenderedPageBreak/>
        <w:t>выполнению сторонами своих обязательств по Договору, включая: войны, военные действия любого характера, блокады, забастовки, землетрясения, наводнения, пожары, стихийные бедствия, запрет компетентных государственных органов на действия Сторон, а также действия каких-либо лиц</w:t>
      </w:r>
      <w:proofErr w:type="gramEnd"/>
      <w:r w:rsidRPr="00605414">
        <w:rPr>
          <w:sz w:val="22"/>
          <w:szCs w:val="22"/>
        </w:rPr>
        <w:t xml:space="preserve"> </w:t>
      </w:r>
      <w:proofErr w:type="gramStart"/>
      <w:r w:rsidRPr="00605414">
        <w:rPr>
          <w:sz w:val="22"/>
          <w:szCs w:val="22"/>
        </w:rPr>
        <w:t>по блокированию работы ПОСТАВЩИКА, которые привели к</w:t>
      </w:r>
      <w:r w:rsidRPr="00605414">
        <w:rPr>
          <w:rFonts w:eastAsia="Calibri"/>
          <w:sz w:val="22"/>
          <w:szCs w:val="22"/>
          <w:lang w:eastAsia="en-US"/>
        </w:rPr>
        <w:t xml:space="preserve"> нарушению и (или) прекращению функционирования объектов информационной инфраструктуры и (или) программного обеспечения ПОСТАВЩИКА, используемых для исполнения настоящего Договора, в том числе произошедших в результате целенаправленного воздействия программных и (или) программно-аппаратных средств на объекты информационной инфраструктуры и (или) программного обеспечения ПОСТАВЩИКА в целях нарушения и (или) прекращения их функционирования и (или) создания угрозы безопасности</w:t>
      </w:r>
      <w:proofErr w:type="gramEnd"/>
      <w:r w:rsidRPr="00605414">
        <w:rPr>
          <w:rFonts w:eastAsia="Calibri"/>
          <w:sz w:val="22"/>
          <w:szCs w:val="22"/>
          <w:lang w:eastAsia="en-US"/>
        </w:rPr>
        <w:t xml:space="preserve"> информационной инфраструктуры и (или) программного обеспечения ПОСТАВЩИКА</w:t>
      </w:r>
      <w:r w:rsidRPr="00605414">
        <w:rPr>
          <w:sz w:val="22"/>
          <w:szCs w:val="22"/>
        </w:rPr>
        <w:t>. Срок исполнения Сторонами договорных обязательств отодвигается соразмерно времени действия таких обстоятельств и их последствий.</w:t>
      </w:r>
    </w:p>
    <w:p w14:paraId="0266156B" w14:textId="77777777" w:rsidR="00DD520D" w:rsidRPr="00605414" w:rsidRDefault="00DD520D" w:rsidP="00DD520D">
      <w:pPr>
        <w:pStyle w:val="a7"/>
        <w:tabs>
          <w:tab w:val="left" w:pos="993"/>
        </w:tabs>
        <w:ind w:firstLine="567"/>
        <w:rPr>
          <w:rFonts w:ascii="Times New Roman" w:hAnsi="Times New Roman" w:cs="Times New Roman"/>
          <w:szCs w:val="22"/>
        </w:rPr>
      </w:pPr>
      <w:r w:rsidRPr="00605414">
        <w:rPr>
          <w:rFonts w:ascii="Times New Roman" w:hAnsi="Times New Roman" w:cs="Times New Roman"/>
          <w:szCs w:val="22"/>
        </w:rPr>
        <w:t>8.2.</w:t>
      </w:r>
      <w:r w:rsidRPr="00605414">
        <w:rPr>
          <w:rFonts w:ascii="Times New Roman" w:hAnsi="Times New Roman" w:cs="Times New Roman"/>
          <w:szCs w:val="22"/>
        </w:rPr>
        <w:tab/>
        <w:t>Сторона, для которой создалась невозможность исполнения обязательств по Договору в силу вышеуказанных причин, должна без промедления, но не позднее 5 (пяти) календарных дней с момента наступления таких обстоятельств, письменно известить об этом другую сторону. Доказательством указанных в извещении фактов должны служить документы, выдаваемые 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14:paraId="215059FA" w14:textId="77777777" w:rsidR="00DD520D" w:rsidRPr="00605414" w:rsidRDefault="00DD520D" w:rsidP="00DD520D">
      <w:pPr>
        <w:pStyle w:val="a7"/>
        <w:tabs>
          <w:tab w:val="left" w:pos="993"/>
        </w:tabs>
        <w:ind w:firstLine="567"/>
        <w:rPr>
          <w:rFonts w:ascii="Times New Roman" w:hAnsi="Times New Roman" w:cs="Times New Roman"/>
          <w:szCs w:val="22"/>
        </w:rPr>
      </w:pPr>
      <w:r w:rsidRPr="00605414">
        <w:rPr>
          <w:rFonts w:ascii="Times New Roman" w:hAnsi="Times New Roman" w:cs="Times New Roman"/>
          <w:szCs w:val="22"/>
        </w:rPr>
        <w:t xml:space="preserve">8.3. </w:t>
      </w:r>
      <w:r w:rsidRPr="00605414">
        <w:rPr>
          <w:rFonts w:ascii="Times New Roman" w:hAnsi="Times New Roman" w:cs="Times New Roman"/>
          <w:szCs w:val="22"/>
        </w:rPr>
        <w:tab/>
        <w:t>Не извещение или несвоевременное извещение другой Стороны согласно пункту 8.2 Договора влечет за собой утрату права ссылаться на эти обстоятельства.</w:t>
      </w:r>
    </w:p>
    <w:p w14:paraId="229896D4" w14:textId="77777777" w:rsidR="00DD520D" w:rsidRPr="00605414" w:rsidRDefault="00DD520D" w:rsidP="00DD520D">
      <w:pPr>
        <w:pStyle w:val="a7"/>
        <w:tabs>
          <w:tab w:val="left" w:pos="993"/>
        </w:tabs>
        <w:ind w:firstLine="567"/>
        <w:rPr>
          <w:rFonts w:ascii="Times New Roman" w:hAnsi="Times New Roman" w:cs="Times New Roman"/>
          <w:szCs w:val="22"/>
        </w:rPr>
      </w:pPr>
      <w:r w:rsidRPr="00605414">
        <w:rPr>
          <w:rFonts w:ascii="Times New Roman" w:hAnsi="Times New Roman" w:cs="Times New Roman"/>
          <w:szCs w:val="22"/>
        </w:rPr>
        <w:t xml:space="preserve">8.4. </w:t>
      </w:r>
      <w:r w:rsidRPr="00605414">
        <w:rPr>
          <w:rFonts w:ascii="Times New Roman" w:hAnsi="Times New Roman" w:cs="Times New Roman"/>
          <w:szCs w:val="22"/>
        </w:rPr>
        <w:tab/>
        <w:t>Если форс-мажорные обстоятельства и их последствия продлятся более трех месяцев, то каждая Сторона имеет право расторгнуть Договор в одностороннем порядке, известив письменно об этом другую Сторону за 14 (четырнадцать) календарных дней до предполагаемого расторжения. В этом случае действие Договора прекращается с момента получения этого извещения другой Стороной.</w:t>
      </w:r>
    </w:p>
    <w:p w14:paraId="52DF06AD" w14:textId="77777777" w:rsidR="00DD520D" w:rsidRPr="00605414" w:rsidRDefault="00DD520D" w:rsidP="00DD520D">
      <w:pPr>
        <w:pStyle w:val="a7"/>
        <w:ind w:firstLine="567"/>
        <w:rPr>
          <w:rFonts w:ascii="Times New Roman" w:hAnsi="Times New Roman" w:cs="Times New Roman"/>
          <w:szCs w:val="22"/>
        </w:rPr>
      </w:pPr>
    </w:p>
    <w:p w14:paraId="510FF583" w14:textId="77777777" w:rsidR="00DD520D" w:rsidRPr="00605414" w:rsidRDefault="00DD520D" w:rsidP="00DD520D">
      <w:pPr>
        <w:ind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9. СРОК ДЕЙСТВИЯ ДОГОВОРА,</w:t>
      </w:r>
    </w:p>
    <w:p w14:paraId="6C4A742F" w14:textId="77777777" w:rsidR="00DD520D" w:rsidRPr="00605414" w:rsidRDefault="00DD520D" w:rsidP="00DD520D">
      <w:pPr>
        <w:ind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ПОРЯДОК ИЗМЕНЕНИЯ И РАСТОРЖЕНИЯ ДОГОВОРА</w:t>
      </w:r>
    </w:p>
    <w:p w14:paraId="7F5827DB" w14:textId="43390F2A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9.1. Договор вступает в силу и становится обязательным для Сторон с момента подписания двух идентичных экземпляров Договора обеими Сторонами, включая подписание Договора усиленной квалифицированной электронной подписью, и действует до «3</w:t>
      </w:r>
      <w:r w:rsidR="00373034">
        <w:rPr>
          <w:sz w:val="22"/>
          <w:szCs w:val="22"/>
        </w:rPr>
        <w:t>0</w:t>
      </w:r>
      <w:r w:rsidRPr="00605414">
        <w:rPr>
          <w:sz w:val="22"/>
          <w:szCs w:val="22"/>
        </w:rPr>
        <w:t xml:space="preserve">» </w:t>
      </w:r>
      <w:r w:rsidR="00373034">
        <w:rPr>
          <w:sz w:val="22"/>
          <w:szCs w:val="22"/>
        </w:rPr>
        <w:t>июня 2026</w:t>
      </w:r>
      <w:r w:rsidRPr="00605414">
        <w:rPr>
          <w:sz w:val="22"/>
          <w:szCs w:val="22"/>
        </w:rPr>
        <w:t xml:space="preserve"> г. включительно, а в части расчетов – до полного выполнения Сторонами принятых на себя обязательств. </w:t>
      </w:r>
    </w:p>
    <w:p w14:paraId="73FDF544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9.2. Изменение и дополнение настоящего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обеими сторонами.</w:t>
      </w:r>
    </w:p>
    <w:p w14:paraId="70B72384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9.3. </w:t>
      </w:r>
      <w:proofErr w:type="gramStart"/>
      <w:r w:rsidRPr="00605414">
        <w:rPr>
          <w:sz w:val="22"/>
          <w:szCs w:val="22"/>
        </w:rPr>
        <w:t>Договор</w:t>
      </w:r>
      <w:proofErr w:type="gramEnd"/>
      <w:r w:rsidRPr="00605414">
        <w:rPr>
          <w:sz w:val="22"/>
          <w:szCs w:val="22"/>
        </w:rPr>
        <w:t xml:space="preserve"> может быть расторгнут по соглашению сторон или по решению суда по основаниям, предусмотренным законодательством РФ. ПОСТАВЩИК обязуется осуществить ПОКУПАТЕЛЮ возврат неиспользованных денежных сре</w:t>
      </w:r>
      <w:proofErr w:type="gramStart"/>
      <w:r w:rsidRPr="00605414">
        <w:rPr>
          <w:sz w:val="22"/>
          <w:szCs w:val="22"/>
        </w:rPr>
        <w:t>дств в т</w:t>
      </w:r>
      <w:proofErr w:type="gramEnd"/>
      <w:r w:rsidRPr="00605414">
        <w:rPr>
          <w:sz w:val="22"/>
          <w:szCs w:val="22"/>
        </w:rPr>
        <w:t>ечение 20 (двадцати) рабочих дней с даты подписания Сторонами акта сверки взаимных расчетов по Договору и предоставления ПОКУПАТЕЛЕМ письма о возврате денежных средств с указанием банковских реквизитов ПОКУПАТЕЛЯ, на которые необходимо осуществить возврат.</w:t>
      </w:r>
      <w:r w:rsidRPr="00605414">
        <w:rPr>
          <w:bCs/>
          <w:sz w:val="22"/>
          <w:szCs w:val="22"/>
        </w:rPr>
        <w:t xml:space="preserve"> </w:t>
      </w:r>
    </w:p>
    <w:p w14:paraId="3CDA7BDC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24CE78F8" w14:textId="77777777" w:rsidR="00DD520D" w:rsidRPr="00605414" w:rsidRDefault="00DD520D" w:rsidP="00DD520D">
      <w:p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10.АНТИКОРРУПЦИОННЫЕ УСЛОВИЯ</w:t>
      </w:r>
    </w:p>
    <w:p w14:paraId="44E9985A" w14:textId="67307E18" w:rsidR="00DD520D" w:rsidRPr="00605414" w:rsidRDefault="00DD520D" w:rsidP="00AF09BE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10.1. </w:t>
      </w:r>
      <w:proofErr w:type="gramStart"/>
      <w:r w:rsidRPr="00605414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50868252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10.2. </w:t>
      </w:r>
      <w:proofErr w:type="gramStart"/>
      <w:r w:rsidRPr="00605414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14:paraId="53426485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10.3. </w:t>
      </w:r>
      <w:proofErr w:type="gramStart"/>
      <w:r w:rsidRPr="00605414">
        <w:rPr>
          <w:sz w:val="22"/>
          <w:szCs w:val="22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 направленного на обеспечение выполнения этим работником каких-либо действий в пользу стимулирующей его Стороны.</w:t>
      </w:r>
      <w:proofErr w:type="gramEnd"/>
    </w:p>
    <w:p w14:paraId="35172F43" w14:textId="77777777" w:rsidR="00DD520D" w:rsidRPr="00605414" w:rsidRDefault="00DD520D" w:rsidP="00DD520D">
      <w:pPr>
        <w:pStyle w:val="afb"/>
        <w:tabs>
          <w:tab w:val="num" w:pos="0"/>
          <w:tab w:val="left" w:pos="567"/>
        </w:tabs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lastRenderedPageBreak/>
        <w:tab/>
        <w:t>Под действиями работника, осуществляемыми в пользу стимулирующей его Стороны, понимаются:</w:t>
      </w:r>
    </w:p>
    <w:p w14:paraId="557CFB39" w14:textId="77777777" w:rsidR="00DD520D" w:rsidRPr="00605414" w:rsidRDefault="00DD520D" w:rsidP="00DD520D">
      <w:pPr>
        <w:pStyle w:val="afb"/>
        <w:numPr>
          <w:ilvl w:val="0"/>
          <w:numId w:val="7"/>
        </w:numPr>
        <w:tabs>
          <w:tab w:val="num" w:pos="0"/>
          <w:tab w:val="left" w:pos="1134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предоставление неоправданных преимуществ по сравнению с другими контрагентами;</w:t>
      </w:r>
    </w:p>
    <w:p w14:paraId="36BEAA66" w14:textId="77777777" w:rsidR="00DD520D" w:rsidRPr="00605414" w:rsidRDefault="00DD520D" w:rsidP="00DD520D">
      <w:pPr>
        <w:pStyle w:val="afb"/>
        <w:numPr>
          <w:ilvl w:val="0"/>
          <w:numId w:val="7"/>
        </w:numPr>
        <w:tabs>
          <w:tab w:val="num" w:pos="0"/>
          <w:tab w:val="left" w:pos="1134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предоставление каких-либо гарантий;</w:t>
      </w:r>
    </w:p>
    <w:p w14:paraId="4B9BEC16" w14:textId="77777777" w:rsidR="00DD520D" w:rsidRPr="00605414" w:rsidRDefault="00DD520D" w:rsidP="00DD520D">
      <w:pPr>
        <w:pStyle w:val="afb"/>
        <w:numPr>
          <w:ilvl w:val="0"/>
          <w:numId w:val="7"/>
        </w:numPr>
        <w:tabs>
          <w:tab w:val="num" w:pos="0"/>
          <w:tab w:val="left" w:pos="1134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ускорение существующих процедур;</w:t>
      </w:r>
    </w:p>
    <w:p w14:paraId="37BCEA73" w14:textId="77777777" w:rsidR="00DD520D" w:rsidRPr="00605414" w:rsidRDefault="00DD520D" w:rsidP="00DD520D">
      <w:pPr>
        <w:pStyle w:val="afb"/>
        <w:numPr>
          <w:ilvl w:val="0"/>
          <w:numId w:val="7"/>
        </w:numPr>
        <w:tabs>
          <w:tab w:val="num" w:pos="0"/>
          <w:tab w:val="left" w:pos="1134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57B0B2D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sz w:val="22"/>
          <w:szCs w:val="22"/>
        </w:rPr>
        <w:t>10.4.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Pr="00605414">
        <w:rPr>
          <w:b/>
          <w:bCs/>
          <w:sz w:val="22"/>
          <w:szCs w:val="22"/>
        </w:rPr>
        <w:t xml:space="preserve"> </w:t>
      </w:r>
      <w:r w:rsidRPr="00605414">
        <w:rPr>
          <w:bCs/>
          <w:sz w:val="22"/>
          <w:szCs w:val="22"/>
        </w:rPr>
        <w:t xml:space="preserve">Это подтверждение должно быть направлено в течение 5 (пяти) рабочих дней </w:t>
      </w:r>
      <w:proofErr w:type="gramStart"/>
      <w:r w:rsidRPr="00605414">
        <w:rPr>
          <w:bCs/>
          <w:sz w:val="22"/>
          <w:szCs w:val="22"/>
        </w:rPr>
        <w:t>с даты направления</w:t>
      </w:r>
      <w:proofErr w:type="gramEnd"/>
      <w:r w:rsidRPr="00605414">
        <w:rPr>
          <w:bCs/>
          <w:sz w:val="22"/>
          <w:szCs w:val="22"/>
        </w:rPr>
        <w:t xml:space="preserve"> письменного уведомления.</w:t>
      </w:r>
    </w:p>
    <w:p w14:paraId="3C68AF8A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10.5. </w:t>
      </w:r>
      <w:proofErr w:type="gramStart"/>
      <w:r w:rsidRPr="00605414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605414">
        <w:rPr>
          <w:sz w:val="22"/>
          <w:szCs w:val="22"/>
        </w:rPr>
        <w:t xml:space="preserve"> доходов, полученных преступным путем.</w:t>
      </w:r>
    </w:p>
    <w:p w14:paraId="17231415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10.6.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37C62007" w14:textId="77777777" w:rsidR="00DD520D" w:rsidRPr="00605414" w:rsidRDefault="00DD520D" w:rsidP="00DD520D">
      <w:pPr>
        <w:tabs>
          <w:tab w:val="decimal" w:pos="1134"/>
        </w:tabs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10.7.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контрагентом.</w:t>
      </w:r>
    </w:p>
    <w:p w14:paraId="46C78170" w14:textId="77777777" w:rsidR="00DD520D" w:rsidRPr="00605414" w:rsidRDefault="00DD520D" w:rsidP="00DD520D">
      <w:pPr>
        <w:tabs>
          <w:tab w:val="decimal" w:pos="1134"/>
        </w:tabs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10.8. </w:t>
      </w:r>
      <w:proofErr w:type="gramStart"/>
      <w:r w:rsidRPr="00605414">
        <w:rPr>
          <w:sz w:val="22"/>
          <w:szCs w:val="22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14:paraId="6EBD77CE" w14:textId="77777777" w:rsidR="00DD520D" w:rsidRPr="00605414" w:rsidRDefault="00DD520D" w:rsidP="00DD520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10.9.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75AA1D08" w14:textId="77777777" w:rsidR="00DD520D" w:rsidRPr="00605414" w:rsidRDefault="00DD520D" w:rsidP="00DD520D">
      <w:pPr>
        <w:pStyle w:val="ConsNormal"/>
        <w:widowControl/>
        <w:ind w:left="360" w:righ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A28BE36" w14:textId="77777777" w:rsidR="00DD520D" w:rsidRPr="00605414" w:rsidRDefault="00DD520D" w:rsidP="00DD520D">
      <w:p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11. КОНФИДЕНЦИАЛЬНОСТЬ.</w:t>
      </w:r>
    </w:p>
    <w:p w14:paraId="2815CC4D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11.1. По настоящему Договору обмен конфиденциальной информацией не предполагается.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характера.</w:t>
      </w:r>
    </w:p>
    <w:p w14:paraId="674B5FAA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51A1F7B7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4DA90417" w14:textId="77777777" w:rsidR="00DD520D" w:rsidRPr="00605414" w:rsidRDefault="00DD520D" w:rsidP="00DD520D">
      <w:pPr>
        <w:numPr>
          <w:ilvl w:val="0"/>
          <w:numId w:val="14"/>
        </w:num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ПОРЯДОК ПОЛУЧЕНИЯ ОТЧЕТНЫХ ДОКУМЕНТОВ</w:t>
      </w:r>
    </w:p>
    <w:p w14:paraId="7676CF4A" w14:textId="77777777" w:rsidR="00DD520D" w:rsidRPr="00605414" w:rsidRDefault="00DD520D" w:rsidP="00DD520D">
      <w:pPr>
        <w:pStyle w:val="ConsNormal"/>
        <w:widowControl/>
        <w:numPr>
          <w:ilvl w:val="1"/>
          <w:numId w:val="14"/>
        </w:numPr>
        <w:tabs>
          <w:tab w:val="left" w:pos="0"/>
        </w:tabs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 xml:space="preserve">Стороны пришли к соглашению, что выставление, направление, получение, подписание и обмен Отчетными документами, Актами приема-передачи Карт и Виртуальных карт и иными документами происходит в электронном виде с использованием усиленной квалифицированной электронной подписи (далее – УКЭП) посредством электронного документооборота (далее – ЭДО) в системе электронного документооборота. Стороны признают, что Отчетные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 </w:t>
      </w:r>
    </w:p>
    <w:p w14:paraId="46FB44B1" w14:textId="77777777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Положения настоящего Раздела 12 не применяются к ЭДО в системе Единой информационной системы в сфере закупок. Использование Сторонами ЭДО в системе Единой информационной системы в сфере закупок согласовывается Сторонами отдельно.</w:t>
      </w:r>
    </w:p>
    <w:p w14:paraId="3087090D" w14:textId="77777777" w:rsidR="00DD520D" w:rsidRPr="00605414" w:rsidRDefault="00DD520D" w:rsidP="00DD520D">
      <w:pPr>
        <w:pStyle w:val="ConsNormal"/>
        <w:widowControl/>
        <w:numPr>
          <w:ilvl w:val="1"/>
          <w:numId w:val="14"/>
        </w:numPr>
        <w:tabs>
          <w:tab w:val="left" w:pos="0"/>
        </w:tabs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 xml:space="preserve">Стороны признают,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</w:t>
      </w:r>
      <w:r w:rsidRPr="00605414">
        <w:rPr>
          <w:rFonts w:ascii="Times New Roman" w:hAnsi="Times New Roman" w:cs="Times New Roman"/>
          <w:sz w:val="22"/>
          <w:szCs w:val="22"/>
        </w:rPr>
        <w:lastRenderedPageBreak/>
        <w:t xml:space="preserve">установления, изменения и прекращения прав и обязанностей в соответствии с законодательством Российской Федерации. </w:t>
      </w:r>
    </w:p>
    <w:p w14:paraId="47730DE4" w14:textId="77777777" w:rsidR="00DD520D" w:rsidRPr="00605414" w:rsidRDefault="00DD520D" w:rsidP="00DD520D">
      <w:pPr>
        <w:pStyle w:val="ConsNormal"/>
        <w:widowControl/>
        <w:numPr>
          <w:ilvl w:val="1"/>
          <w:numId w:val="14"/>
        </w:numPr>
        <w:tabs>
          <w:tab w:val="left" w:pos="0"/>
        </w:tabs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ПОСТАВЩИК подготавливает для ПОКУПАТЕЛЯ следующие документы, содержащие данные за отчетный месяц (далее - Отчетные документы):</w:t>
      </w:r>
    </w:p>
    <w:p w14:paraId="23E8B953" w14:textId="77777777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- счет-фактура или УПД;</w:t>
      </w:r>
    </w:p>
    <w:p w14:paraId="321A624C" w14:textId="77777777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- товарная накладная или УПД по форме, размещенной в Личном кабинете;</w:t>
      </w:r>
    </w:p>
    <w:p w14:paraId="3939B97A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 xml:space="preserve">ПОСТАВЩИК указывает в Отчетных документах среднюю цену каждого вида Товара без учета НДС по каждому виду Товаров с использованием следующей формулы: </w:t>
      </w:r>
    </w:p>
    <w:p w14:paraId="768D5C2D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>Цена каждого вида Товара в Отчетных документах = (</w:t>
      </w:r>
      <w:proofErr w:type="spellStart"/>
      <w:r w:rsidRPr="00605414">
        <w:rPr>
          <w:sz w:val="22"/>
          <w:szCs w:val="22"/>
        </w:rPr>
        <w:t>СуммаБезНДС</w:t>
      </w:r>
      <w:proofErr w:type="spellEnd"/>
      <w:r w:rsidRPr="00605414">
        <w:rPr>
          <w:sz w:val="22"/>
          <w:szCs w:val="22"/>
        </w:rPr>
        <w:t xml:space="preserve"> / Количество),</w:t>
      </w:r>
    </w:p>
    <w:p w14:paraId="281628E7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 xml:space="preserve">где </w:t>
      </w:r>
    </w:p>
    <w:p w14:paraId="752BF7D0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 xml:space="preserve">Количество – общее поставленное количество каждого вида Товара за Отчетный период; </w:t>
      </w:r>
    </w:p>
    <w:p w14:paraId="32CED4DC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proofErr w:type="spellStart"/>
      <w:r w:rsidRPr="00605414">
        <w:rPr>
          <w:sz w:val="22"/>
          <w:szCs w:val="22"/>
        </w:rPr>
        <w:t>СуммаБезНДС</w:t>
      </w:r>
      <w:proofErr w:type="spellEnd"/>
      <w:r w:rsidRPr="00605414">
        <w:rPr>
          <w:sz w:val="22"/>
          <w:szCs w:val="22"/>
        </w:rPr>
        <w:t xml:space="preserve"> = </w:t>
      </w:r>
      <w:proofErr w:type="spellStart"/>
      <w:r w:rsidRPr="00605414">
        <w:rPr>
          <w:sz w:val="22"/>
          <w:szCs w:val="22"/>
        </w:rPr>
        <w:t>СуммаСНДС</w:t>
      </w:r>
      <w:proofErr w:type="spellEnd"/>
      <w:r w:rsidRPr="00605414">
        <w:rPr>
          <w:sz w:val="22"/>
          <w:szCs w:val="22"/>
        </w:rPr>
        <w:t xml:space="preserve"> – </w:t>
      </w:r>
      <w:proofErr w:type="spellStart"/>
      <w:r w:rsidRPr="00605414">
        <w:rPr>
          <w:sz w:val="22"/>
          <w:szCs w:val="22"/>
        </w:rPr>
        <w:t>СуммаНДС</w:t>
      </w:r>
      <w:proofErr w:type="spellEnd"/>
      <w:r w:rsidRPr="00605414">
        <w:rPr>
          <w:sz w:val="22"/>
          <w:szCs w:val="22"/>
        </w:rPr>
        <w:t>,</w:t>
      </w:r>
    </w:p>
    <w:p w14:paraId="43C8BDC9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 xml:space="preserve">где </w:t>
      </w:r>
    </w:p>
    <w:p w14:paraId="072594E6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proofErr w:type="spellStart"/>
      <w:r w:rsidRPr="00605414">
        <w:rPr>
          <w:sz w:val="22"/>
          <w:szCs w:val="22"/>
        </w:rPr>
        <w:t>СуммаСНДС</w:t>
      </w:r>
      <w:proofErr w:type="spellEnd"/>
      <w:r w:rsidRPr="00605414">
        <w:rPr>
          <w:sz w:val="22"/>
          <w:szCs w:val="22"/>
        </w:rPr>
        <w:t xml:space="preserve"> – общая стоимость каждого вида Товара, поставленного за Отчетный период, с учетом НДС, определенная в соответствии с разделом 5 настоящего Контракта,</w:t>
      </w:r>
    </w:p>
    <w:p w14:paraId="47CDFCF8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proofErr w:type="spellStart"/>
      <w:r w:rsidRPr="00605414">
        <w:rPr>
          <w:sz w:val="22"/>
          <w:szCs w:val="22"/>
        </w:rPr>
        <w:t>СуммаНДС</w:t>
      </w:r>
      <w:proofErr w:type="spellEnd"/>
      <w:r w:rsidRPr="00605414">
        <w:rPr>
          <w:sz w:val="22"/>
          <w:szCs w:val="22"/>
        </w:rPr>
        <w:t xml:space="preserve"> = (</w:t>
      </w:r>
      <w:proofErr w:type="spellStart"/>
      <w:r w:rsidRPr="00605414">
        <w:rPr>
          <w:sz w:val="22"/>
          <w:szCs w:val="22"/>
        </w:rPr>
        <w:t>СуммаСНДС</w:t>
      </w:r>
      <w:proofErr w:type="spellEnd"/>
      <w:r w:rsidRPr="00605414">
        <w:rPr>
          <w:sz w:val="22"/>
          <w:szCs w:val="22"/>
        </w:rPr>
        <w:t xml:space="preserve">  – 100 * </w:t>
      </w:r>
      <w:proofErr w:type="spellStart"/>
      <w:r w:rsidRPr="00605414">
        <w:rPr>
          <w:sz w:val="22"/>
          <w:szCs w:val="22"/>
        </w:rPr>
        <w:t>СуммаСНДС</w:t>
      </w:r>
      <w:proofErr w:type="spellEnd"/>
      <w:r w:rsidRPr="00605414">
        <w:rPr>
          <w:sz w:val="22"/>
          <w:szCs w:val="22"/>
        </w:rPr>
        <w:t xml:space="preserve"> / (100 + </w:t>
      </w:r>
      <w:proofErr w:type="spellStart"/>
      <w:r w:rsidRPr="00605414">
        <w:rPr>
          <w:sz w:val="22"/>
          <w:szCs w:val="22"/>
        </w:rPr>
        <w:t>СтавкаНДС</w:t>
      </w:r>
      <w:proofErr w:type="spellEnd"/>
      <w:r w:rsidRPr="00605414">
        <w:rPr>
          <w:sz w:val="22"/>
          <w:szCs w:val="22"/>
        </w:rPr>
        <w:t>));</w:t>
      </w:r>
    </w:p>
    <w:p w14:paraId="446E7F86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>где</w:t>
      </w:r>
    </w:p>
    <w:p w14:paraId="5E1F11D1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proofErr w:type="spellStart"/>
      <w:r w:rsidRPr="00605414">
        <w:rPr>
          <w:sz w:val="22"/>
          <w:szCs w:val="22"/>
        </w:rPr>
        <w:t>СтавкаНДС</w:t>
      </w:r>
      <w:proofErr w:type="spellEnd"/>
      <w:r w:rsidRPr="00605414">
        <w:rPr>
          <w:sz w:val="22"/>
          <w:szCs w:val="22"/>
        </w:rPr>
        <w:t xml:space="preserve"> – действующая ставка налога на добавленную стоимость.</w:t>
      </w:r>
    </w:p>
    <w:p w14:paraId="68FB6C78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>Цена каждого вида Товара в Отчетных документах округляется до двух знаков после запятой.</w:t>
      </w:r>
    </w:p>
    <w:p w14:paraId="107D26DE" w14:textId="77777777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D617CC1" w14:textId="1550A2FE" w:rsidR="00DD520D" w:rsidRPr="00605414" w:rsidRDefault="00DD520D" w:rsidP="00CD652F">
      <w:pPr>
        <w:pStyle w:val="ConsNormal"/>
        <w:widowControl/>
        <w:numPr>
          <w:ilvl w:val="1"/>
          <w:numId w:val="14"/>
        </w:numPr>
        <w:tabs>
          <w:tab w:val="left" w:pos="0"/>
        </w:tabs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 xml:space="preserve">Отчетные документы датируются последним числом отчётного месяца. Отчетные документы подготавливаются ПОСТАВЩИКОМ после обработки данных, полученных из Процессинговой системы, в течение 5 (пяти) рабочих дней месяца, следующего </w:t>
      </w:r>
      <w:proofErr w:type="gramStart"/>
      <w:r w:rsidRPr="00605414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605414">
        <w:rPr>
          <w:rFonts w:ascii="Times New Roman" w:hAnsi="Times New Roman" w:cs="Times New Roman"/>
          <w:sz w:val="22"/>
          <w:szCs w:val="22"/>
        </w:rPr>
        <w:t xml:space="preserve"> отчетным. </w:t>
      </w:r>
    </w:p>
    <w:p w14:paraId="1D83CF01" w14:textId="77777777" w:rsidR="00DD520D" w:rsidRPr="00605414" w:rsidRDefault="00DD520D" w:rsidP="00DD520D">
      <w:pPr>
        <w:pStyle w:val="ConsNormal"/>
        <w:widowControl/>
        <w:numPr>
          <w:ilvl w:val="1"/>
          <w:numId w:val="14"/>
        </w:numPr>
        <w:tabs>
          <w:tab w:val="left" w:pos="-567"/>
        </w:tabs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 xml:space="preserve">ПОСТАВЩИК в течение 5 (пяти) рабочих дней </w:t>
      </w:r>
      <w:proofErr w:type="gramStart"/>
      <w:r w:rsidRPr="00605414">
        <w:rPr>
          <w:rFonts w:ascii="Times New Roman" w:hAnsi="Times New Roman" w:cs="Times New Roman"/>
          <w:sz w:val="22"/>
          <w:szCs w:val="22"/>
        </w:rPr>
        <w:t>месяца, следующего за отчетным обязуется</w:t>
      </w:r>
      <w:proofErr w:type="gramEnd"/>
      <w:r w:rsidRPr="00605414">
        <w:rPr>
          <w:rFonts w:ascii="Times New Roman" w:hAnsi="Times New Roman" w:cs="Times New Roman"/>
          <w:sz w:val="22"/>
          <w:szCs w:val="22"/>
        </w:rPr>
        <w:t xml:space="preserve"> оформить и подписать УКЭП Отчетные документы в соответствии с формами, предусмотренными Договором и нормами действующего законодательства Российской Федерации, и направить ПОКУПАТЕЛЮ Отчетные документы в системе электронного документооборота.</w:t>
      </w:r>
      <w:r w:rsidRPr="00605414" w:rsidDel="00DD520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26E168" w14:textId="5189968E" w:rsidR="00DD520D" w:rsidRPr="00605414" w:rsidRDefault="00DD520D" w:rsidP="00DD520D">
      <w:pPr>
        <w:pStyle w:val="ConsNormal"/>
        <w:widowControl/>
        <w:numPr>
          <w:ilvl w:val="1"/>
          <w:numId w:val="14"/>
        </w:numPr>
        <w:tabs>
          <w:tab w:val="left" w:pos="-567"/>
        </w:tabs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ПОКУПАТЕЛЬ обязуется в течение 10 (Десяти) календарных дней с момента получения в системе электронного документооборота Отчетных документов при отсутствии возражений подписать УКЭП Отчетные документы, направленные ПОСТАВЩИКОМ. В случае</w:t>
      </w:r>
      <w:proofErr w:type="gramStart"/>
      <w:r w:rsidRPr="00605414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605414">
        <w:rPr>
          <w:rFonts w:ascii="Times New Roman" w:hAnsi="Times New Roman" w:cs="Times New Roman"/>
          <w:sz w:val="22"/>
          <w:szCs w:val="22"/>
        </w:rPr>
        <w:t xml:space="preserve"> если в течение 10 (Десяти) календарных дней с момента получения в системе электронного документооборота Отчетных документов, ПОКУПАТЕЛЬ не подписал Отчетные документы с использованием</w:t>
      </w:r>
      <w:r w:rsidRPr="00605414" w:rsidDel="00DD520D">
        <w:rPr>
          <w:rFonts w:ascii="Times New Roman" w:hAnsi="Times New Roman" w:cs="Times New Roman"/>
          <w:sz w:val="22"/>
          <w:szCs w:val="22"/>
        </w:rPr>
        <w:t xml:space="preserve"> </w:t>
      </w:r>
      <w:r w:rsidRPr="00605414">
        <w:rPr>
          <w:rFonts w:ascii="Times New Roman" w:hAnsi="Times New Roman" w:cs="Times New Roman"/>
          <w:sz w:val="22"/>
          <w:szCs w:val="22"/>
        </w:rPr>
        <w:t>УКЭП, либо не предоставил в письменном виде мотивированного отказа от их подписания, то Отчетные документы, направленные ПОСТАВЩИКОМ, считаются подписанными в редакции ПОСТАВЩИКА. ПОСТАВЩИК вправе заблокировать Карты и Виртуальные карты в случае нарушения обязанностей ПОКУПАТЕЛЯ по подписанию Отчетных документов, указанных в настоящем пункте Договора, до момента подписания Отчетных документов со стороны ПОКУПАТЕЛЯ.</w:t>
      </w:r>
    </w:p>
    <w:p w14:paraId="1BF3A3D7" w14:textId="7572D13F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12.7. ПОСТАВЩИК подготавливает и направляет в адрес ПОКУПАТЕЛЯ акт сверки взаимных расчетов по мере необходимости, но не реже одного раза в год. ПОКУПАТЕЛЬ обязуется подписать акт сверки взаимных расчетов и возвратить акт сверки взаимных расчетов в адрес ПОСТАВЩИКА в течение 10 (десяти) рабочих дней.</w:t>
      </w:r>
    </w:p>
    <w:p w14:paraId="6CE12773" w14:textId="564FA258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 xml:space="preserve">12.8. Документы, используемые в системе электронного документооборота,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в государственные органы в случае запросов. </w:t>
      </w:r>
    </w:p>
    <w:p w14:paraId="14B35766" w14:textId="1B890237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12.9.  Стороны обязуются за свой счет получить сертификаты усиленных квалифицированных электронных подписей.</w:t>
      </w:r>
    </w:p>
    <w:p w14:paraId="3F2C97D5" w14:textId="40275819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 xml:space="preserve">12.10. Каждая из Сторон несет ответственность за обеспечение конфиденциальности ключей УКЭП, недопущения использования принадлежащих ей ключей без ее согласия. Если в сертификате УКЭП не указан орган или физическое лицо, действующее от имени Стороны при подписании Отчетных документов, то в каждом случае получения подписанных УКЭП отчетных документов Стороны добросовестно исходят из того, что Отчетные документы подписаны УКЭП от имени надлежащего лица, действующего в </w:t>
      </w:r>
      <w:proofErr w:type="gramStart"/>
      <w:r w:rsidRPr="00605414">
        <w:rPr>
          <w:rFonts w:ascii="Times New Roman" w:hAnsi="Times New Roman" w:cs="Times New Roman"/>
          <w:sz w:val="22"/>
          <w:szCs w:val="22"/>
        </w:rPr>
        <w:t>пределах</w:t>
      </w:r>
      <w:proofErr w:type="gramEnd"/>
      <w:r w:rsidRPr="00605414">
        <w:rPr>
          <w:rFonts w:ascii="Times New Roman" w:hAnsi="Times New Roman" w:cs="Times New Roman"/>
          <w:sz w:val="22"/>
          <w:szCs w:val="22"/>
        </w:rPr>
        <w:t xml:space="preserve"> имеющихся у него полномочий.</w:t>
      </w:r>
    </w:p>
    <w:p w14:paraId="2CC98D90" w14:textId="7F043682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12.11. Стороны осуществляют электронный документооборот в соответствии с действующим законодательством Российской Федерации.</w:t>
      </w:r>
    </w:p>
    <w:p w14:paraId="722E7A4E" w14:textId="6B9BE320" w:rsidR="00DD520D" w:rsidRPr="00605414" w:rsidRDefault="00DD520D" w:rsidP="00DD520D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12.12. Стороны обязаны в течение 3 (Трех) рабочих дней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подписью.</w:t>
      </w:r>
    </w:p>
    <w:p w14:paraId="7C16FFB0" w14:textId="77777777" w:rsidR="00DD520D" w:rsidRPr="00605414" w:rsidRDefault="00DD520D" w:rsidP="00DD520D">
      <w:pPr>
        <w:tabs>
          <w:tab w:val="left" w:pos="-567"/>
        </w:tabs>
        <w:ind w:firstLine="567"/>
        <w:rPr>
          <w:b/>
          <w:sz w:val="22"/>
          <w:szCs w:val="22"/>
        </w:rPr>
      </w:pPr>
    </w:p>
    <w:p w14:paraId="66F494E8" w14:textId="77777777" w:rsidR="00DD520D" w:rsidRPr="00605414" w:rsidRDefault="00DD520D" w:rsidP="00DD520D">
      <w:pPr>
        <w:pStyle w:val="ConsNormal"/>
        <w:widowControl/>
        <w:numPr>
          <w:ilvl w:val="0"/>
          <w:numId w:val="14"/>
        </w:numPr>
        <w:tabs>
          <w:tab w:val="num" w:pos="426"/>
          <w:tab w:val="left" w:pos="1134"/>
        </w:tabs>
        <w:ind w:righ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05414">
        <w:rPr>
          <w:rFonts w:ascii="Times New Roman" w:hAnsi="Times New Roman" w:cs="Times New Roman"/>
          <w:b/>
          <w:sz w:val="22"/>
          <w:szCs w:val="22"/>
        </w:rPr>
        <w:t>НАЛОГОВАЯ ОГОВОРКА</w:t>
      </w:r>
    </w:p>
    <w:p w14:paraId="500174A0" w14:textId="77777777" w:rsidR="00DD520D" w:rsidRPr="00605414" w:rsidRDefault="00DD520D" w:rsidP="00DD520D">
      <w:pPr>
        <w:pStyle w:val="af7"/>
        <w:numPr>
          <w:ilvl w:val="1"/>
          <w:numId w:val="14"/>
        </w:numPr>
        <w:tabs>
          <w:tab w:val="num" w:pos="567"/>
        </w:tabs>
        <w:ind w:left="0" w:firstLine="567"/>
        <w:contextualSpacing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ПОСТАВЩИК не несет ответственности за исчисление и уплату ПОКУПАТЕЛЕМ, работниками и (или) контрагентами ПОКУПАТЕЛЯ любых налогов, сборов, взносов, которые ПОКУПАТЕЛЬ, работники и (</w:t>
      </w:r>
      <w:proofErr w:type="gramStart"/>
      <w:r w:rsidRPr="00605414">
        <w:rPr>
          <w:sz w:val="22"/>
          <w:szCs w:val="22"/>
        </w:rPr>
        <w:t xml:space="preserve">или) </w:t>
      </w:r>
      <w:proofErr w:type="gramEnd"/>
      <w:r w:rsidRPr="00605414">
        <w:rPr>
          <w:sz w:val="22"/>
          <w:szCs w:val="22"/>
        </w:rPr>
        <w:t xml:space="preserve">контрагенты ПОКУПАТЕЛЯ обязаны или могут быть обязаны уплачивать в соответствии с законодательством страны своего нахождения или учреждения, а также от осуществления деятельности в Российской Федерации. </w:t>
      </w:r>
    </w:p>
    <w:p w14:paraId="62E410FD" w14:textId="77777777" w:rsidR="00DD520D" w:rsidRPr="00605414" w:rsidRDefault="00DD520D" w:rsidP="00DD520D">
      <w:pPr>
        <w:pStyle w:val="af7"/>
        <w:numPr>
          <w:ilvl w:val="1"/>
          <w:numId w:val="14"/>
        </w:numPr>
        <w:tabs>
          <w:tab w:val="num" w:pos="567"/>
        </w:tabs>
        <w:ind w:left="0" w:firstLine="567"/>
        <w:contextualSpacing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ПОСТАВЩИК не выплачивает и не компенсирует ПОКУПАТЕЛЮ, сотрудникам и (или) контрагентам ПОКУПАТЕЛЯ никакие налоги, сборы, взносы, проценты, пени и (или) штрафы, подлежащие уплате ими в бюджет в связи с возникновением налоговых обязательств, если иное не будет оговорено сторонами отдельно.</w:t>
      </w:r>
    </w:p>
    <w:p w14:paraId="626CA535" w14:textId="77777777" w:rsidR="00DD520D" w:rsidRPr="00605414" w:rsidRDefault="00DD520D" w:rsidP="00DD520D">
      <w:pPr>
        <w:pStyle w:val="af7"/>
        <w:numPr>
          <w:ilvl w:val="1"/>
          <w:numId w:val="14"/>
        </w:numPr>
        <w:tabs>
          <w:tab w:val="num" w:pos="567"/>
        </w:tabs>
        <w:ind w:left="0" w:firstLine="567"/>
        <w:contextualSpacing/>
        <w:jc w:val="both"/>
        <w:rPr>
          <w:sz w:val="22"/>
          <w:szCs w:val="22"/>
        </w:rPr>
      </w:pPr>
      <w:r w:rsidRPr="00605414">
        <w:rPr>
          <w:noProof/>
          <w:sz w:val="22"/>
          <w:szCs w:val="22"/>
        </w:rPr>
        <w:t>ПОКУПАТЕЛЬ</w:t>
      </w:r>
      <w:r w:rsidRPr="00605414">
        <w:rPr>
          <w:sz w:val="22"/>
          <w:szCs w:val="22"/>
        </w:rPr>
        <w:t xml:space="preserve"> заверяет и гарантирует, что является надлежащим </w:t>
      </w:r>
      <w:proofErr w:type="gramStart"/>
      <w:r w:rsidRPr="00605414">
        <w:rPr>
          <w:sz w:val="22"/>
          <w:szCs w:val="22"/>
        </w:rPr>
        <w:t>образом</w:t>
      </w:r>
      <w:proofErr w:type="gramEnd"/>
      <w:r w:rsidRPr="00605414">
        <w:rPr>
          <w:sz w:val="22"/>
          <w:szCs w:val="22"/>
        </w:rPr>
        <w:t xml:space="preserve"> учрежденным и зарегистрированным юридическим лицом; в соответствии с применимым действующим законодательством уплачивает все налоги, сборы и взносы, ведет и своевременно представляет в налоговые и иные государственные органы отчетность; все операции </w:t>
      </w:r>
      <w:r w:rsidRPr="00605414">
        <w:rPr>
          <w:noProof/>
          <w:sz w:val="22"/>
          <w:szCs w:val="22"/>
        </w:rPr>
        <w:t>ПОКУПАТЕЛЯ</w:t>
      </w:r>
      <w:r w:rsidRPr="00605414">
        <w:rPr>
          <w:sz w:val="22"/>
          <w:szCs w:val="22"/>
        </w:rPr>
        <w:t xml:space="preserve"> по реализации моторного топлива полностью отражаются или будут отражаться в отчетности, включая налоговую, </w:t>
      </w:r>
      <w:proofErr w:type="gramStart"/>
      <w:r w:rsidRPr="00605414">
        <w:rPr>
          <w:sz w:val="22"/>
          <w:szCs w:val="22"/>
        </w:rPr>
        <w:t>обязанность</w:t>
      </w:r>
      <w:proofErr w:type="gramEnd"/>
      <w:r w:rsidRPr="00605414">
        <w:rPr>
          <w:sz w:val="22"/>
          <w:szCs w:val="22"/>
        </w:rPr>
        <w:t xml:space="preserve"> по ведению которой возлагается применимым законодательством на </w:t>
      </w:r>
      <w:r w:rsidRPr="00605414">
        <w:rPr>
          <w:noProof/>
          <w:sz w:val="22"/>
          <w:szCs w:val="22"/>
        </w:rPr>
        <w:t>ПОКУПАТЕЛЯ</w:t>
      </w:r>
      <w:r w:rsidRPr="00605414">
        <w:rPr>
          <w:sz w:val="22"/>
          <w:szCs w:val="22"/>
        </w:rPr>
        <w:t>.</w:t>
      </w:r>
    </w:p>
    <w:p w14:paraId="7D0AC049" w14:textId="77777777" w:rsidR="00DD520D" w:rsidRPr="00605414" w:rsidRDefault="00DD520D" w:rsidP="00DD520D">
      <w:pPr>
        <w:tabs>
          <w:tab w:val="left" w:pos="-567"/>
        </w:tabs>
        <w:ind w:firstLine="567"/>
        <w:rPr>
          <w:b/>
          <w:sz w:val="22"/>
          <w:szCs w:val="22"/>
        </w:rPr>
      </w:pPr>
    </w:p>
    <w:p w14:paraId="207FAF27" w14:textId="77777777" w:rsidR="00DD520D" w:rsidRPr="00605414" w:rsidRDefault="00DD520D" w:rsidP="00DD520D">
      <w:pPr>
        <w:numPr>
          <w:ilvl w:val="0"/>
          <w:numId w:val="14"/>
        </w:numPr>
        <w:ind w:left="0"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ЗАКЛЮЧИТЕЛЬНЫЕ ПОЛОЖЕНИЯ</w:t>
      </w:r>
    </w:p>
    <w:p w14:paraId="5D6F1DBE" w14:textId="77777777" w:rsidR="00DD520D" w:rsidRPr="00605414" w:rsidRDefault="00DD520D" w:rsidP="00DD520D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В случае изменения реквизитов Сторон (наименование, местонахождение, банковские реквизиты и иные реквизиты) в течение срока действия Договора Стороны обязуются известить друг друга в пятидневный срок с момента вступления в силу таких изменений.</w:t>
      </w:r>
    </w:p>
    <w:p w14:paraId="0AD4F32B" w14:textId="77777777" w:rsidR="00DD520D" w:rsidRPr="00605414" w:rsidRDefault="00DD520D" w:rsidP="00DD520D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В случае возникновения споров по Договору Стороны принимают все меры для решения их путем переговоров и направлений претензий. Срок ответа на претензию не должен превышать 10 (Десяти) рабочих дней. При невозможности решения споров и разногласий путем переговоров Стороны вправе обратиться в Арбитражный суд города Москвы.</w:t>
      </w:r>
    </w:p>
    <w:p w14:paraId="268176BD" w14:textId="77777777" w:rsidR="00DD520D" w:rsidRPr="00605414" w:rsidRDefault="00DD520D" w:rsidP="00DD520D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Сторон.</w:t>
      </w:r>
    </w:p>
    <w:p w14:paraId="4FB4FA64" w14:textId="77777777" w:rsidR="00DD520D" w:rsidRPr="00605414" w:rsidRDefault="00DD520D" w:rsidP="00DD520D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Настоящий  Договор составлен  в форме электронного документа и подписан усиленными электронными цифровыми подписями, имеющими  право действовать от имени ПОСТАВЩИКА  и ПОКУПАТЕЛЯ, каждый со своей стороны в соответствии с действующим законодательством РФ. </w:t>
      </w:r>
    </w:p>
    <w:p w14:paraId="6CF69DF9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14.5. К Договору ПОКУПАТЕЛЬ прилагает копии документов, заверенных нотариально либо печатью и подписью уполномоченного лица ПОКУПАТЕЛЯ. Перечень обязательных для предоставления ПОКУПАТЕЛЕМ документов расположен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</w:t>
      </w:r>
    </w:p>
    <w:p w14:paraId="4C175CE1" w14:textId="77777777" w:rsidR="00DD520D" w:rsidRPr="00605414" w:rsidRDefault="00DD520D" w:rsidP="00DD520D">
      <w:pPr>
        <w:tabs>
          <w:tab w:val="left" w:pos="0"/>
          <w:tab w:val="left" w:pos="1134"/>
        </w:tabs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14.6. Договор имеет приложения, являющиеся его неотъемлемой частью:</w:t>
      </w:r>
    </w:p>
    <w:p w14:paraId="375314A8" w14:textId="53CEB1E8" w:rsidR="00DD520D" w:rsidRPr="00605414" w:rsidRDefault="00DD520D" w:rsidP="00DD520D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605414">
        <w:rPr>
          <w:color w:val="000000" w:themeColor="text1"/>
          <w:sz w:val="22"/>
          <w:szCs w:val="22"/>
        </w:rPr>
        <w:t xml:space="preserve">Приложение № 1 - </w:t>
      </w:r>
      <w:r w:rsidR="00B871E7" w:rsidRPr="00605414">
        <w:rPr>
          <w:color w:val="000000" w:themeColor="text1"/>
          <w:sz w:val="22"/>
          <w:szCs w:val="22"/>
        </w:rPr>
        <w:t xml:space="preserve"> Спецификация</w:t>
      </w:r>
      <w:r w:rsidRPr="00605414">
        <w:rPr>
          <w:color w:val="000000" w:themeColor="text1"/>
          <w:sz w:val="22"/>
          <w:szCs w:val="22"/>
        </w:rPr>
        <w:t xml:space="preserve"> </w:t>
      </w:r>
    </w:p>
    <w:p w14:paraId="3A34E3BA" w14:textId="3CD976A3" w:rsidR="00B871E7" w:rsidRPr="00605414" w:rsidRDefault="00B871E7" w:rsidP="00B871E7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605414">
        <w:rPr>
          <w:color w:val="000000" w:themeColor="text1"/>
          <w:sz w:val="22"/>
          <w:szCs w:val="22"/>
        </w:rPr>
        <w:t xml:space="preserve">Приложение № 2 - Форма акта приёма-передачи Карт </w:t>
      </w:r>
    </w:p>
    <w:p w14:paraId="29B44DF2" w14:textId="5E722B13" w:rsidR="00DD520D" w:rsidRPr="00605414" w:rsidRDefault="00DD520D" w:rsidP="00FE52BA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Приложение № </w:t>
      </w:r>
      <w:r w:rsidR="00B871E7" w:rsidRPr="00605414">
        <w:rPr>
          <w:sz w:val="22"/>
          <w:szCs w:val="22"/>
        </w:rPr>
        <w:t>3</w:t>
      </w:r>
      <w:r w:rsidRPr="00605414">
        <w:rPr>
          <w:sz w:val="22"/>
          <w:szCs w:val="22"/>
        </w:rPr>
        <w:t xml:space="preserve"> –</w:t>
      </w:r>
      <w:r w:rsidR="005A5CFD" w:rsidRPr="00605414">
        <w:rPr>
          <w:sz w:val="22"/>
          <w:szCs w:val="22"/>
        </w:rPr>
        <w:t xml:space="preserve"> Заявка на приобретение топливных карт</w:t>
      </w:r>
      <w:r w:rsidR="009E1D00" w:rsidRPr="00605414">
        <w:rPr>
          <w:sz w:val="22"/>
          <w:szCs w:val="22"/>
        </w:rPr>
        <w:t>\</w:t>
      </w:r>
    </w:p>
    <w:p w14:paraId="4E959E2F" w14:textId="4B6F2EE7" w:rsidR="009E1D00" w:rsidRPr="00605414" w:rsidRDefault="009E1D00" w:rsidP="00FE52BA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Приложение №</w:t>
      </w:r>
      <w:r w:rsidR="00B871E7" w:rsidRPr="00605414">
        <w:rPr>
          <w:sz w:val="22"/>
          <w:szCs w:val="22"/>
        </w:rPr>
        <w:t>4</w:t>
      </w:r>
      <w:r w:rsidRPr="00605414">
        <w:rPr>
          <w:sz w:val="22"/>
          <w:szCs w:val="22"/>
        </w:rPr>
        <w:t xml:space="preserve"> – Перечень АЗС, оборудованных терминалами приема топливных карт (Заполняется Поставщиком)</w:t>
      </w:r>
    </w:p>
    <w:p w14:paraId="051EFE2E" w14:textId="77777777" w:rsidR="00DD520D" w:rsidRPr="00605414" w:rsidRDefault="00DD520D" w:rsidP="00DD520D">
      <w:pPr>
        <w:ind w:firstLine="567"/>
        <w:jc w:val="center"/>
        <w:rPr>
          <w:b/>
          <w:sz w:val="22"/>
          <w:szCs w:val="22"/>
        </w:rPr>
      </w:pPr>
    </w:p>
    <w:p w14:paraId="1109E635" w14:textId="77777777" w:rsidR="00DD520D" w:rsidRPr="00605414" w:rsidRDefault="00DD520D" w:rsidP="00DD520D">
      <w:p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15. АДРЕСА И РЕКВИЗИТЫ СТОРОН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508"/>
        <w:gridCol w:w="5040"/>
      </w:tblGrid>
      <w:tr w:rsidR="00DD520D" w:rsidRPr="00605414" w14:paraId="43AD6CB1" w14:textId="77777777" w:rsidTr="00DD520D">
        <w:tc>
          <w:tcPr>
            <w:tcW w:w="5508" w:type="dxa"/>
          </w:tcPr>
          <w:p w14:paraId="404281F9" w14:textId="77777777" w:rsidR="00DD520D" w:rsidRPr="00605414" w:rsidRDefault="00DD520D" w:rsidP="00DD520D">
            <w:pPr>
              <w:pStyle w:val="10"/>
              <w:ind w:firstLine="56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28103D9" w14:textId="77777777" w:rsidR="00DD520D" w:rsidRPr="00605414" w:rsidRDefault="00DD520D" w:rsidP="00DD520D">
            <w:pPr>
              <w:pStyle w:val="1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0541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ПОСТАВЩИК:</w:t>
            </w:r>
          </w:p>
          <w:p w14:paraId="3A7D863B" w14:textId="77777777" w:rsidR="00DD520D" w:rsidRPr="00605414" w:rsidRDefault="00DD520D" w:rsidP="00DD520D">
            <w:pPr>
              <w:rPr>
                <w:b/>
                <w:sz w:val="22"/>
                <w:szCs w:val="22"/>
              </w:rPr>
            </w:pPr>
          </w:p>
          <w:p w14:paraId="60388D3F" w14:textId="77777777" w:rsidR="00DD520D" w:rsidRPr="00605414" w:rsidRDefault="00DD520D" w:rsidP="00B517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748F849F" w14:textId="77777777" w:rsidR="00DD520D" w:rsidRPr="00605414" w:rsidRDefault="00DD520D" w:rsidP="00DD520D">
            <w:pPr>
              <w:ind w:left="33" w:right="-1" w:firstLine="567"/>
              <w:rPr>
                <w:b/>
                <w:sz w:val="22"/>
                <w:szCs w:val="22"/>
              </w:rPr>
            </w:pPr>
          </w:p>
          <w:p w14:paraId="40DFC6B1" w14:textId="77777777" w:rsidR="00DD520D" w:rsidRPr="00605414" w:rsidRDefault="00DD520D" w:rsidP="00DD520D">
            <w:pPr>
              <w:ind w:left="33" w:right="-1" w:hanging="12"/>
              <w:rPr>
                <w:b/>
                <w:sz w:val="22"/>
                <w:szCs w:val="22"/>
              </w:rPr>
            </w:pPr>
            <w:r w:rsidRPr="00605414">
              <w:rPr>
                <w:b/>
                <w:sz w:val="22"/>
                <w:szCs w:val="22"/>
              </w:rPr>
              <w:t>ПОКУПАТЕЛЬ:</w:t>
            </w:r>
          </w:p>
          <w:p w14:paraId="63D642C0" w14:textId="77777777" w:rsidR="00DD520D" w:rsidRPr="00605414" w:rsidRDefault="00DD520D" w:rsidP="00DD520D">
            <w:pPr>
              <w:ind w:firstLine="567"/>
              <w:rPr>
                <w:sz w:val="22"/>
                <w:szCs w:val="22"/>
              </w:rPr>
            </w:pPr>
          </w:p>
          <w:p w14:paraId="73F79969" w14:textId="77777777" w:rsidR="00CD652F" w:rsidRPr="00605414" w:rsidRDefault="00CD652F" w:rsidP="00CD652F">
            <w:pPr>
              <w:pStyle w:val="afb"/>
              <w:ind w:hanging="12"/>
              <w:rPr>
                <w:b/>
                <w:sz w:val="22"/>
                <w:szCs w:val="22"/>
              </w:rPr>
            </w:pPr>
            <w:r w:rsidRPr="00605414">
              <w:rPr>
                <w:b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"ЕДИНАЯ ГЕОФИЗИЧЕСКАЯ СЛУЖБА РОССИЙСКОЙ АКАДЕМИИ НАУК"</w:t>
            </w:r>
          </w:p>
          <w:p w14:paraId="7CC548E0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Место нахождения:</w:t>
            </w:r>
          </w:p>
          <w:p w14:paraId="3789C3C5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 xml:space="preserve">249034, Калужская область, </w:t>
            </w:r>
            <w:proofErr w:type="gramStart"/>
            <w:r w:rsidRPr="00605414">
              <w:rPr>
                <w:rFonts w:eastAsia="Calibri"/>
                <w:bCs/>
                <w:sz w:val="22"/>
                <w:szCs w:val="22"/>
              </w:rPr>
              <w:t>г</w:t>
            </w:r>
            <w:proofErr w:type="gramEnd"/>
            <w:r w:rsidRPr="00605414">
              <w:rPr>
                <w:rFonts w:eastAsia="Calibri"/>
                <w:bCs/>
                <w:sz w:val="22"/>
                <w:szCs w:val="22"/>
              </w:rPr>
              <w:t xml:space="preserve"> Обнинск, </w:t>
            </w:r>
            <w:proofErr w:type="spellStart"/>
            <w:r w:rsidRPr="00605414">
              <w:rPr>
                <w:rFonts w:eastAsia="Calibri"/>
                <w:bCs/>
                <w:sz w:val="22"/>
                <w:szCs w:val="22"/>
              </w:rPr>
              <w:t>пр-кт</w:t>
            </w:r>
            <w:proofErr w:type="spellEnd"/>
            <w:r w:rsidRPr="00605414">
              <w:rPr>
                <w:rFonts w:eastAsia="Calibri"/>
                <w:bCs/>
                <w:sz w:val="22"/>
                <w:szCs w:val="22"/>
              </w:rPr>
              <w:t xml:space="preserve"> Ленина, дом № 189</w:t>
            </w:r>
          </w:p>
          <w:p w14:paraId="3B2822ED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Почтовый адрес:</w:t>
            </w:r>
          </w:p>
          <w:p w14:paraId="0DD0A715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 xml:space="preserve">249034, Калужская область, </w:t>
            </w:r>
            <w:proofErr w:type="gramStart"/>
            <w:r w:rsidRPr="00605414">
              <w:rPr>
                <w:rFonts w:eastAsia="Calibri"/>
                <w:bCs/>
                <w:sz w:val="22"/>
                <w:szCs w:val="22"/>
              </w:rPr>
              <w:t>г</w:t>
            </w:r>
            <w:proofErr w:type="gramEnd"/>
            <w:r w:rsidRPr="00605414">
              <w:rPr>
                <w:rFonts w:eastAsia="Calibri"/>
                <w:bCs/>
                <w:sz w:val="22"/>
                <w:szCs w:val="22"/>
              </w:rPr>
              <w:t xml:space="preserve"> Обнинск, </w:t>
            </w:r>
            <w:proofErr w:type="spellStart"/>
            <w:r w:rsidRPr="00605414">
              <w:rPr>
                <w:rFonts w:eastAsia="Calibri"/>
                <w:bCs/>
                <w:sz w:val="22"/>
                <w:szCs w:val="22"/>
              </w:rPr>
              <w:t>пр-кт</w:t>
            </w:r>
            <w:proofErr w:type="spellEnd"/>
            <w:r w:rsidRPr="00605414">
              <w:rPr>
                <w:rFonts w:eastAsia="Calibri"/>
                <w:bCs/>
                <w:sz w:val="22"/>
                <w:szCs w:val="22"/>
              </w:rPr>
              <w:t xml:space="preserve"> Ленина, дом № 189</w:t>
            </w:r>
          </w:p>
          <w:p w14:paraId="18A680F6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ИНН / КПП 4025040355/ 402501001</w:t>
            </w:r>
          </w:p>
          <w:p w14:paraId="46AE16E9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605414">
              <w:rPr>
                <w:rFonts w:eastAsia="Calibri"/>
                <w:bCs/>
                <w:sz w:val="22"/>
                <w:szCs w:val="22"/>
              </w:rPr>
              <w:t>Р</w:t>
            </w:r>
            <w:proofErr w:type="gramEnd"/>
            <w:r w:rsidRPr="00605414">
              <w:rPr>
                <w:rFonts w:eastAsia="Calibri"/>
                <w:bCs/>
                <w:sz w:val="22"/>
                <w:szCs w:val="22"/>
              </w:rPr>
              <w:t xml:space="preserve">/с </w:t>
            </w:r>
            <w:r w:rsidRPr="00605414">
              <w:rPr>
                <w:rFonts w:eastAsia="Calibri"/>
                <w:color w:val="000000"/>
                <w:sz w:val="22"/>
                <w:szCs w:val="22"/>
              </w:rPr>
              <w:t>03214643000000013700</w:t>
            </w:r>
            <w:r w:rsidRPr="00605414">
              <w:rPr>
                <w:rFonts w:eastAsia="Calibri"/>
                <w:bCs/>
                <w:sz w:val="22"/>
                <w:szCs w:val="22"/>
              </w:rPr>
              <w:t xml:space="preserve"> в</w:t>
            </w:r>
          </w:p>
          <w:p w14:paraId="1FB1D5AB" w14:textId="05260E6B" w:rsidR="00CD652F" w:rsidRPr="00605414" w:rsidRDefault="00125A5A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ОКЦ №9 Банка России по ЦФО</w:t>
            </w:r>
            <w:r w:rsidR="00CD652F" w:rsidRPr="00605414">
              <w:rPr>
                <w:rFonts w:eastAsia="Calibri"/>
                <w:bCs/>
                <w:sz w:val="22"/>
                <w:szCs w:val="22"/>
              </w:rPr>
              <w:t xml:space="preserve">//УФК по Калужской области г. Калуга, </w:t>
            </w:r>
          </w:p>
          <w:p w14:paraId="045EBF9E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к/</w:t>
            </w:r>
            <w:proofErr w:type="spellStart"/>
            <w:r w:rsidRPr="00605414">
              <w:rPr>
                <w:rFonts w:eastAsia="Calibri"/>
                <w:bCs/>
                <w:sz w:val="22"/>
                <w:szCs w:val="22"/>
              </w:rPr>
              <w:t>сч</w:t>
            </w:r>
            <w:proofErr w:type="spellEnd"/>
            <w:r w:rsidRPr="00605414">
              <w:rPr>
                <w:rFonts w:eastAsia="Calibri"/>
                <w:bCs/>
                <w:sz w:val="22"/>
                <w:szCs w:val="22"/>
              </w:rPr>
              <w:t xml:space="preserve"> 40102810045370000030</w:t>
            </w:r>
          </w:p>
          <w:p w14:paraId="41E9B03E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БИК 012908002</w:t>
            </w:r>
          </w:p>
          <w:p w14:paraId="3D1B1BEE" w14:textId="77777777" w:rsidR="00CD652F" w:rsidRPr="00605414" w:rsidRDefault="00CD652F" w:rsidP="00CD652F">
            <w:pPr>
              <w:autoSpaceDE w:val="0"/>
              <w:autoSpaceDN w:val="0"/>
              <w:adjustRightInd w:val="0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ОГРН 1024000959762</w:t>
            </w:r>
          </w:p>
          <w:p w14:paraId="540B5865" w14:textId="77777777" w:rsidR="00CD652F" w:rsidRPr="00605414" w:rsidRDefault="00CD652F" w:rsidP="00CD652F">
            <w:pPr>
              <w:autoSpaceDE w:val="0"/>
              <w:autoSpaceDN w:val="0"/>
              <w:adjustRightInd w:val="0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ОКПО 44381925</w:t>
            </w:r>
          </w:p>
          <w:p w14:paraId="524AF9D9" w14:textId="77777777" w:rsidR="00CD652F" w:rsidRPr="00605414" w:rsidRDefault="00CD652F" w:rsidP="00CD652F">
            <w:pPr>
              <w:autoSpaceDE w:val="0"/>
              <w:autoSpaceDN w:val="0"/>
              <w:adjustRightInd w:val="0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ОКВЭД 72.19</w:t>
            </w:r>
          </w:p>
          <w:p w14:paraId="215FEDE6" w14:textId="395BBEAE" w:rsidR="00CD652F" w:rsidRPr="00605414" w:rsidRDefault="00CD652F" w:rsidP="00CD652F">
            <w:pPr>
              <w:autoSpaceDE w:val="0"/>
              <w:autoSpaceDN w:val="0"/>
              <w:adjustRightInd w:val="0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 xml:space="preserve">тел./факс: </w:t>
            </w:r>
            <w:r w:rsidR="00125A5A">
              <w:rPr>
                <w:rFonts w:eastAsia="Calibri"/>
                <w:bCs/>
                <w:sz w:val="22"/>
                <w:szCs w:val="22"/>
              </w:rPr>
              <w:t>(484)3932511</w:t>
            </w:r>
          </w:p>
          <w:p w14:paraId="783651E4" w14:textId="77777777" w:rsidR="00CD652F" w:rsidRPr="00605414" w:rsidRDefault="00CD652F" w:rsidP="00CD652F">
            <w:pPr>
              <w:autoSpaceDE w:val="0"/>
              <w:autoSpaceDN w:val="0"/>
              <w:adjustRightInd w:val="0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  <w:lang w:val="en-US"/>
              </w:rPr>
              <w:t>e</w:t>
            </w:r>
            <w:r w:rsidRPr="00605414">
              <w:rPr>
                <w:rFonts w:eastAsia="Calibri"/>
                <w:bCs/>
                <w:sz w:val="22"/>
                <w:szCs w:val="22"/>
              </w:rPr>
              <w:t>-</w:t>
            </w:r>
            <w:r w:rsidRPr="00605414">
              <w:rPr>
                <w:rFonts w:eastAsia="Calibri"/>
                <w:bCs/>
                <w:sz w:val="22"/>
                <w:szCs w:val="22"/>
                <w:lang w:val="en-US"/>
              </w:rPr>
              <w:t>mail</w:t>
            </w:r>
            <w:r w:rsidRPr="00605414">
              <w:rPr>
                <w:rFonts w:eastAsia="Calibri"/>
                <w:bCs/>
                <w:sz w:val="22"/>
                <w:szCs w:val="22"/>
              </w:rPr>
              <w:t xml:space="preserve">: </w:t>
            </w:r>
          </w:p>
          <w:p w14:paraId="56F080A7" w14:textId="77777777" w:rsidR="00CD652F" w:rsidRPr="00605414" w:rsidRDefault="00CD652F" w:rsidP="00CD652F">
            <w:pPr>
              <w:ind w:hanging="12"/>
              <w:rPr>
                <w:b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сайт:</w:t>
            </w:r>
          </w:p>
          <w:p w14:paraId="63846500" w14:textId="77777777" w:rsidR="00CD652F" w:rsidRPr="00605414" w:rsidRDefault="00CD652F" w:rsidP="00CD652F">
            <w:pPr>
              <w:rPr>
                <w:sz w:val="22"/>
                <w:szCs w:val="22"/>
              </w:rPr>
            </w:pPr>
          </w:p>
          <w:p w14:paraId="0709D23A" w14:textId="77777777" w:rsidR="00DD520D" w:rsidRPr="00605414" w:rsidRDefault="00DD520D" w:rsidP="00DD520D">
            <w:pPr>
              <w:ind w:hanging="12"/>
              <w:rPr>
                <w:sz w:val="22"/>
                <w:szCs w:val="22"/>
              </w:rPr>
            </w:pPr>
          </w:p>
          <w:p w14:paraId="1ED2B4C4" w14:textId="77777777" w:rsidR="00DD520D" w:rsidRPr="00605414" w:rsidRDefault="00DD520D" w:rsidP="00DD520D">
            <w:pPr>
              <w:ind w:hanging="12"/>
              <w:rPr>
                <w:sz w:val="22"/>
                <w:szCs w:val="22"/>
              </w:rPr>
            </w:pPr>
          </w:p>
          <w:p w14:paraId="146D97CD" w14:textId="77777777" w:rsidR="00DD520D" w:rsidRPr="00605414" w:rsidRDefault="00DD520D" w:rsidP="00DD520D">
            <w:pPr>
              <w:ind w:hanging="12"/>
              <w:rPr>
                <w:sz w:val="22"/>
                <w:szCs w:val="22"/>
              </w:rPr>
            </w:pPr>
          </w:p>
          <w:p w14:paraId="713970E8" w14:textId="4B6549B8" w:rsidR="00DD520D" w:rsidRPr="00605414" w:rsidRDefault="00DD520D" w:rsidP="00DD520D">
            <w:pPr>
              <w:ind w:firstLine="21"/>
              <w:rPr>
                <w:sz w:val="22"/>
                <w:szCs w:val="22"/>
              </w:rPr>
            </w:pPr>
          </w:p>
        </w:tc>
      </w:tr>
      <w:tr w:rsidR="00DD520D" w:rsidRPr="00605414" w14:paraId="2ED44C54" w14:textId="77777777" w:rsidTr="00DD520D">
        <w:trPr>
          <w:trHeight w:val="1230"/>
        </w:trPr>
        <w:tc>
          <w:tcPr>
            <w:tcW w:w="5508" w:type="dxa"/>
          </w:tcPr>
          <w:p w14:paraId="715A2BAF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2B4ADA47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71A49973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529FD1CE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58409D95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41EA3D7D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5245AE83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6F2F983E" w14:textId="77777777" w:rsidR="00DD520D" w:rsidRPr="00605414" w:rsidRDefault="00DD520D" w:rsidP="00DD520D">
            <w:pPr>
              <w:rPr>
                <w:rFonts w:eastAsia="Calibri"/>
                <w:b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от ПОСТАВЩИКА:</w:t>
            </w:r>
          </w:p>
          <w:p w14:paraId="6A48DD80" w14:textId="77777777" w:rsidR="00DD520D" w:rsidRPr="00605414" w:rsidRDefault="00DD520D" w:rsidP="00DD520D">
            <w:pPr>
              <w:ind w:right="-1"/>
              <w:rPr>
                <w:rFonts w:eastAsia="Calibri"/>
                <w:b/>
                <w:sz w:val="22"/>
                <w:szCs w:val="22"/>
              </w:rPr>
            </w:pPr>
          </w:p>
          <w:p w14:paraId="086658B0" w14:textId="5A831219" w:rsidR="00DD520D" w:rsidRPr="00605414" w:rsidRDefault="00DD520D" w:rsidP="00DD520D">
            <w:pPr>
              <w:ind w:right="-1"/>
              <w:rPr>
                <w:rFonts w:eastAsia="Calibri"/>
                <w:b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 xml:space="preserve">______________/ </w:t>
            </w:r>
            <w:r w:rsidR="00B51743" w:rsidRPr="00605414">
              <w:rPr>
                <w:rFonts w:eastAsia="Calibri"/>
                <w:b/>
                <w:sz w:val="22"/>
                <w:szCs w:val="22"/>
              </w:rPr>
              <w:t>_______________</w:t>
            </w:r>
            <w:r w:rsidRPr="00605414">
              <w:rPr>
                <w:rFonts w:eastAsia="Calibri"/>
                <w:b/>
                <w:sz w:val="22"/>
                <w:szCs w:val="22"/>
              </w:rPr>
              <w:t>/</w:t>
            </w:r>
          </w:p>
          <w:p w14:paraId="5964FB9A" w14:textId="77777777" w:rsidR="00DD520D" w:rsidRPr="00605414" w:rsidRDefault="00DD520D" w:rsidP="00DD520D">
            <w:pPr>
              <w:ind w:left="34" w:right="-1" w:firstLine="567"/>
              <w:rPr>
                <w:b/>
                <w:sz w:val="22"/>
                <w:szCs w:val="22"/>
              </w:rPr>
            </w:pPr>
            <w:proofErr w:type="spellStart"/>
            <w:r w:rsidRPr="00605414">
              <w:rPr>
                <w:rFonts w:eastAsia="Calibri"/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5040" w:type="dxa"/>
          </w:tcPr>
          <w:p w14:paraId="12152E78" w14:textId="77777777" w:rsidR="00DD520D" w:rsidRPr="00605414" w:rsidRDefault="00DD520D" w:rsidP="00DD520D">
            <w:pPr>
              <w:ind w:hanging="12"/>
              <w:rPr>
                <w:rFonts w:eastAsia="Calibri"/>
                <w:b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от ПОКУПАТЕЛЯ:</w:t>
            </w:r>
          </w:p>
          <w:p w14:paraId="51A47E2B" w14:textId="77777777" w:rsidR="00DD520D" w:rsidRPr="00605414" w:rsidRDefault="00DD520D" w:rsidP="00DD520D">
            <w:pPr>
              <w:ind w:hanging="12"/>
              <w:rPr>
                <w:rFonts w:eastAsia="Calibri"/>
                <w:b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"ЕДИНАЯ ГЕОФИЗИЧЕСКАЯ СЛУЖБА РОССИЙСКОЙ АКАДЕМИИ НАУК"</w:t>
            </w:r>
          </w:p>
          <w:p w14:paraId="2E8929E3" w14:textId="77777777" w:rsidR="00DD520D" w:rsidRPr="00605414" w:rsidRDefault="00DD520D" w:rsidP="00DD520D">
            <w:pPr>
              <w:ind w:hanging="12"/>
              <w:rPr>
                <w:rFonts w:eastAsia="Calibri"/>
                <w:b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Директор  ФИЦ ЕГС РАН</w:t>
            </w:r>
          </w:p>
          <w:p w14:paraId="5F18C361" w14:textId="77777777" w:rsidR="00DD520D" w:rsidRPr="00605414" w:rsidRDefault="00DD520D" w:rsidP="00DD520D">
            <w:pPr>
              <w:ind w:hanging="12"/>
              <w:rPr>
                <w:rFonts w:eastAsia="Calibri"/>
                <w:b/>
                <w:sz w:val="22"/>
                <w:szCs w:val="22"/>
              </w:rPr>
            </w:pPr>
          </w:p>
          <w:p w14:paraId="540C38E1" w14:textId="77777777" w:rsidR="00DD520D" w:rsidRPr="00605414" w:rsidRDefault="00DD520D" w:rsidP="00DD520D">
            <w:pPr>
              <w:ind w:hanging="12"/>
              <w:rPr>
                <w:bCs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______________/</w:t>
            </w:r>
            <w:r w:rsidRPr="00605414">
              <w:rPr>
                <w:b/>
                <w:sz w:val="22"/>
                <w:szCs w:val="22"/>
              </w:rPr>
              <w:t>Виноградов Ю. А.</w:t>
            </w:r>
            <w:r w:rsidRPr="00605414">
              <w:rPr>
                <w:bCs/>
                <w:sz w:val="22"/>
                <w:szCs w:val="22"/>
              </w:rPr>
              <w:t>/</w:t>
            </w:r>
          </w:p>
          <w:p w14:paraId="73EEE501" w14:textId="77777777" w:rsidR="00DD520D" w:rsidRPr="00605414" w:rsidRDefault="00DD520D" w:rsidP="00DD520D">
            <w:pPr>
              <w:ind w:firstLine="567"/>
              <w:rPr>
                <w:b/>
                <w:bCs/>
                <w:sz w:val="22"/>
                <w:szCs w:val="22"/>
              </w:rPr>
            </w:pPr>
            <w:proofErr w:type="spellStart"/>
            <w:r w:rsidRPr="00605414">
              <w:rPr>
                <w:rFonts w:eastAsia="Calibri"/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</w:tbl>
    <w:p w14:paraId="4DF1EEA1" w14:textId="567432DA" w:rsidR="00B871E7" w:rsidRPr="00605414" w:rsidRDefault="00B871E7">
      <w:pPr>
        <w:rPr>
          <w:sz w:val="22"/>
          <w:szCs w:val="22"/>
        </w:rPr>
      </w:pPr>
    </w:p>
    <w:p w14:paraId="42CFB9F9" w14:textId="77777777" w:rsidR="00B871E7" w:rsidRPr="00605414" w:rsidRDefault="00B871E7">
      <w:pPr>
        <w:rPr>
          <w:sz w:val="22"/>
          <w:szCs w:val="22"/>
        </w:rPr>
      </w:pPr>
      <w:r w:rsidRPr="00605414">
        <w:rPr>
          <w:sz w:val="22"/>
          <w:szCs w:val="22"/>
        </w:rPr>
        <w:br w:type="page"/>
      </w:r>
    </w:p>
    <w:p w14:paraId="361E6B10" w14:textId="238D19B7" w:rsidR="00B871E7" w:rsidRPr="00605414" w:rsidRDefault="00B871E7" w:rsidP="00B871E7">
      <w:pPr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lastRenderedPageBreak/>
        <w:t xml:space="preserve">Приложение № 1 </w:t>
      </w:r>
    </w:p>
    <w:p w14:paraId="47FE03FA" w14:textId="77777777" w:rsidR="00B871E7" w:rsidRPr="00605414" w:rsidRDefault="00B871E7" w:rsidP="00B871E7">
      <w:pPr>
        <w:jc w:val="right"/>
        <w:rPr>
          <w:sz w:val="22"/>
          <w:szCs w:val="22"/>
        </w:rPr>
      </w:pPr>
      <w:r w:rsidRPr="00605414">
        <w:rPr>
          <w:bCs/>
          <w:sz w:val="22"/>
          <w:szCs w:val="22"/>
        </w:rPr>
        <w:t xml:space="preserve">к </w:t>
      </w:r>
      <w:r w:rsidRPr="00605414">
        <w:rPr>
          <w:sz w:val="22"/>
          <w:szCs w:val="22"/>
        </w:rPr>
        <w:t xml:space="preserve">Договору  </w:t>
      </w:r>
    </w:p>
    <w:p w14:paraId="76EB6C60" w14:textId="5A04BEA2" w:rsidR="00B871E7" w:rsidRPr="00605414" w:rsidRDefault="00B871E7" w:rsidP="00B871E7">
      <w:pPr>
        <w:ind w:left="6381" w:hanging="3262"/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№ ________</w:t>
      </w:r>
      <w:r w:rsidR="00125A5A">
        <w:rPr>
          <w:bCs/>
          <w:sz w:val="22"/>
          <w:szCs w:val="22"/>
        </w:rPr>
        <w:t>_____ от «_____» __________ 2026</w:t>
      </w:r>
      <w:r w:rsidRPr="00605414">
        <w:rPr>
          <w:bCs/>
          <w:sz w:val="22"/>
          <w:szCs w:val="22"/>
        </w:rPr>
        <w:t> г.</w:t>
      </w:r>
    </w:p>
    <w:p w14:paraId="40A9A7EB" w14:textId="77777777" w:rsidR="00B871E7" w:rsidRPr="00605414" w:rsidRDefault="00B871E7" w:rsidP="00B871E7">
      <w:pPr>
        <w:ind w:left="1134"/>
        <w:jc w:val="right"/>
        <w:rPr>
          <w:sz w:val="22"/>
          <w:szCs w:val="22"/>
        </w:rPr>
      </w:pPr>
    </w:p>
    <w:p w14:paraId="479BC4C0" w14:textId="2A34C5D3" w:rsidR="00B871E7" w:rsidRPr="00605414" w:rsidRDefault="00B871E7" w:rsidP="00B871E7">
      <w:pPr>
        <w:spacing w:line="276" w:lineRule="auto"/>
        <w:jc w:val="center"/>
        <w:rPr>
          <w:sz w:val="22"/>
          <w:szCs w:val="22"/>
        </w:rPr>
      </w:pPr>
      <w:r w:rsidRPr="00605414">
        <w:rPr>
          <w:sz w:val="22"/>
          <w:szCs w:val="22"/>
        </w:rPr>
        <w:t xml:space="preserve"> </w:t>
      </w:r>
    </w:p>
    <w:p w14:paraId="4595EE84" w14:textId="77777777" w:rsidR="00B871E7" w:rsidRPr="00605414" w:rsidRDefault="00B871E7" w:rsidP="00B871E7">
      <w:pPr>
        <w:spacing w:line="276" w:lineRule="auto"/>
        <w:jc w:val="center"/>
        <w:rPr>
          <w:sz w:val="22"/>
          <w:szCs w:val="22"/>
        </w:rPr>
      </w:pPr>
    </w:p>
    <w:p w14:paraId="5FEAE321" w14:textId="77777777" w:rsidR="00B871E7" w:rsidRPr="00605414" w:rsidRDefault="00B871E7" w:rsidP="00B87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605414">
        <w:rPr>
          <w:sz w:val="22"/>
          <w:szCs w:val="22"/>
          <w:lang w:val="x-none"/>
        </w:rPr>
        <w:t>Спецификация</w:t>
      </w:r>
    </w:p>
    <w:p w14:paraId="51184D51" w14:textId="77777777" w:rsidR="00B871E7" w:rsidRPr="00605414" w:rsidRDefault="00B871E7" w:rsidP="00B87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2C5AFE95" w14:textId="77777777" w:rsidR="00B871E7" w:rsidRPr="00605414" w:rsidRDefault="00B871E7" w:rsidP="00B871E7">
      <w:pPr>
        <w:ind w:firstLine="708"/>
        <w:jc w:val="both"/>
        <w:rPr>
          <w:rFonts w:eastAsia="Calibri"/>
          <w:sz w:val="22"/>
          <w:szCs w:val="22"/>
        </w:rPr>
      </w:pPr>
      <w:r w:rsidRPr="00605414">
        <w:rPr>
          <w:rFonts w:eastAsia="Calibri"/>
          <w:sz w:val="22"/>
          <w:szCs w:val="22"/>
        </w:rPr>
        <w:t>Поставщик должен иметь заправочные станции:</w:t>
      </w:r>
    </w:p>
    <w:p w14:paraId="39E57205" w14:textId="77777777" w:rsidR="00B871E7" w:rsidRPr="00605414" w:rsidRDefault="00B871E7" w:rsidP="00B871E7">
      <w:pPr>
        <w:numPr>
          <w:ilvl w:val="0"/>
          <w:numId w:val="23"/>
        </w:numPr>
        <w:spacing w:after="200" w:line="276" w:lineRule="auto"/>
        <w:ind w:hanging="1482"/>
        <w:jc w:val="both"/>
        <w:rPr>
          <w:rFonts w:eastAsia="Calibri"/>
          <w:sz w:val="22"/>
          <w:szCs w:val="22"/>
        </w:rPr>
      </w:pPr>
      <w:r w:rsidRPr="00605414">
        <w:rPr>
          <w:rFonts w:eastAsia="Calibri"/>
          <w:sz w:val="22"/>
          <w:szCs w:val="22"/>
        </w:rPr>
        <w:t xml:space="preserve">не менее 1 заправки в </w:t>
      </w:r>
      <w:r w:rsidRPr="00605414">
        <w:rPr>
          <w:rFonts w:eastAsia="Calibri"/>
          <w:color w:val="141414"/>
          <w:sz w:val="22"/>
          <w:szCs w:val="22"/>
          <w:shd w:val="clear" w:color="auto" w:fill="FFFFFF"/>
        </w:rPr>
        <w:t xml:space="preserve">пределах административных границ </w:t>
      </w:r>
      <w:r w:rsidRPr="00605414">
        <w:rPr>
          <w:rFonts w:eastAsia="Calibri"/>
          <w:sz w:val="22"/>
          <w:szCs w:val="22"/>
        </w:rPr>
        <w:t>г. Обнинска</w:t>
      </w:r>
    </w:p>
    <w:p w14:paraId="32540621" w14:textId="77777777" w:rsidR="00B871E7" w:rsidRPr="00605414" w:rsidRDefault="00B871E7" w:rsidP="00B871E7">
      <w:pPr>
        <w:numPr>
          <w:ilvl w:val="0"/>
          <w:numId w:val="23"/>
        </w:numPr>
        <w:spacing w:after="200" w:line="276" w:lineRule="auto"/>
        <w:ind w:hanging="1482"/>
        <w:jc w:val="both"/>
        <w:rPr>
          <w:rFonts w:eastAsia="Calibri"/>
          <w:sz w:val="22"/>
          <w:szCs w:val="22"/>
        </w:rPr>
      </w:pPr>
      <w:r w:rsidRPr="00605414">
        <w:rPr>
          <w:rFonts w:eastAsia="Calibri"/>
          <w:sz w:val="22"/>
          <w:szCs w:val="22"/>
        </w:rPr>
        <w:t>Ставропольский край и г. Кисловодск; Краснодарский край; Кабардино-Балкария; Карачаево-Черкессия.</w:t>
      </w:r>
    </w:p>
    <w:p w14:paraId="5C7BF16F" w14:textId="77777777" w:rsidR="00B871E7" w:rsidRPr="00605414" w:rsidRDefault="00B871E7" w:rsidP="00B871E7">
      <w:pPr>
        <w:numPr>
          <w:ilvl w:val="0"/>
          <w:numId w:val="23"/>
        </w:numPr>
        <w:spacing w:after="200" w:line="276" w:lineRule="auto"/>
        <w:ind w:hanging="1482"/>
        <w:jc w:val="both"/>
        <w:rPr>
          <w:rFonts w:eastAsia="Calibri"/>
          <w:sz w:val="22"/>
          <w:szCs w:val="22"/>
        </w:rPr>
      </w:pPr>
      <w:r w:rsidRPr="00605414">
        <w:rPr>
          <w:rFonts w:eastAsia="Calibri"/>
          <w:sz w:val="22"/>
          <w:szCs w:val="22"/>
        </w:rPr>
        <w:t>по направлениям: Обнинск – Волгодонск; Обнинс</w:t>
      </w:r>
      <w:proofErr w:type="gramStart"/>
      <w:r w:rsidRPr="00605414">
        <w:rPr>
          <w:rFonts w:eastAsia="Calibri"/>
          <w:sz w:val="22"/>
          <w:szCs w:val="22"/>
        </w:rPr>
        <w:t>к-</w:t>
      </w:r>
      <w:proofErr w:type="gramEnd"/>
      <w:r w:rsidRPr="00605414">
        <w:rPr>
          <w:rFonts w:eastAsia="Calibri"/>
          <w:sz w:val="22"/>
          <w:szCs w:val="22"/>
        </w:rPr>
        <w:t xml:space="preserve"> Удомля; Обнинск – Чебоксары; Обнинск- Нижнекамск.</w:t>
      </w:r>
    </w:p>
    <w:p w14:paraId="19EA1A2D" w14:textId="77777777" w:rsidR="00B871E7" w:rsidRPr="00605414" w:rsidRDefault="00B871E7" w:rsidP="00B871E7">
      <w:pPr>
        <w:numPr>
          <w:ilvl w:val="0"/>
          <w:numId w:val="23"/>
        </w:numPr>
        <w:spacing w:after="200" w:line="276" w:lineRule="auto"/>
        <w:ind w:hanging="1482"/>
        <w:jc w:val="both"/>
        <w:rPr>
          <w:rFonts w:eastAsia="Calibri"/>
          <w:sz w:val="22"/>
          <w:szCs w:val="22"/>
        </w:rPr>
      </w:pPr>
      <w:r w:rsidRPr="00605414">
        <w:rPr>
          <w:rFonts w:eastAsia="Calibri"/>
          <w:sz w:val="22"/>
          <w:szCs w:val="22"/>
        </w:rPr>
        <w:t>По другим направлениям согласно списку заправочных станций Поставщика</w:t>
      </w:r>
    </w:p>
    <w:p w14:paraId="44FAE493" w14:textId="77777777" w:rsidR="00B871E7" w:rsidRPr="00605414" w:rsidRDefault="00B871E7" w:rsidP="00B871E7">
      <w:pPr>
        <w:jc w:val="both"/>
        <w:rPr>
          <w:rFonts w:eastAsia="Calibri"/>
          <w:sz w:val="22"/>
          <w:szCs w:val="22"/>
        </w:rPr>
      </w:pPr>
      <w:r w:rsidRPr="00605414">
        <w:rPr>
          <w:rFonts w:eastAsia="Calibri"/>
          <w:sz w:val="22"/>
          <w:szCs w:val="22"/>
        </w:rPr>
        <w:t>Расстояние между заправочными станциями не более 250 км.</w:t>
      </w:r>
    </w:p>
    <w:p w14:paraId="681FA607" w14:textId="77777777" w:rsidR="00B871E7" w:rsidRPr="00605414" w:rsidRDefault="00B871E7" w:rsidP="00B871E7">
      <w:pPr>
        <w:jc w:val="both"/>
        <w:rPr>
          <w:rFonts w:eastAsia="Calibri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FA0888" w:rsidRPr="00605414" w14:paraId="50FA9CA6" w14:textId="77777777" w:rsidTr="00FA0888">
        <w:trPr>
          <w:trHeight w:val="912"/>
        </w:trPr>
        <w:tc>
          <w:tcPr>
            <w:tcW w:w="9072" w:type="dxa"/>
          </w:tcPr>
          <w:p w14:paraId="21315773" w14:textId="77777777" w:rsidR="00FA0888" w:rsidRPr="00605414" w:rsidRDefault="00FA0888" w:rsidP="00B871E7">
            <w:pPr>
              <w:spacing w:after="120"/>
              <w:ind w:left="283"/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Наименование Товара</w:t>
            </w:r>
          </w:p>
        </w:tc>
      </w:tr>
      <w:tr w:rsidR="00FA0888" w:rsidRPr="00605414" w14:paraId="003625D7" w14:textId="77777777" w:rsidTr="00FA0888">
        <w:tc>
          <w:tcPr>
            <w:tcW w:w="9072" w:type="dxa"/>
          </w:tcPr>
          <w:p w14:paraId="3958707C" w14:textId="77777777" w:rsidR="00FA0888" w:rsidRPr="00605414" w:rsidRDefault="00FA0888" w:rsidP="00B871E7">
            <w:pPr>
              <w:spacing w:after="120"/>
              <w:ind w:left="283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 Октановое число бензина автомобильного по исследовательскому методу ≥ 95 &lt; 98</w:t>
            </w:r>
          </w:p>
        </w:tc>
      </w:tr>
      <w:tr w:rsidR="00FA0888" w:rsidRPr="00605414" w14:paraId="387BD0BC" w14:textId="77777777" w:rsidTr="00FA0888">
        <w:tc>
          <w:tcPr>
            <w:tcW w:w="9072" w:type="dxa"/>
          </w:tcPr>
          <w:p w14:paraId="38565E4E" w14:textId="77777777" w:rsidR="00FA0888" w:rsidRPr="00605414" w:rsidRDefault="00FA0888" w:rsidP="00B871E7">
            <w:pPr>
              <w:spacing w:after="120"/>
              <w:ind w:left="283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 Октановое число бензина автомобильного по исследовательскому методу ≥ 92 &lt; 95</w:t>
            </w:r>
          </w:p>
        </w:tc>
      </w:tr>
      <w:tr w:rsidR="00FA0888" w:rsidRPr="00605414" w14:paraId="2DFF40BA" w14:textId="77777777" w:rsidTr="00FA0888">
        <w:tc>
          <w:tcPr>
            <w:tcW w:w="9072" w:type="dxa"/>
          </w:tcPr>
          <w:p w14:paraId="01038E59" w14:textId="77777777" w:rsidR="00FA0888" w:rsidRPr="00605414" w:rsidRDefault="00FA0888" w:rsidP="00B871E7">
            <w:pPr>
              <w:spacing w:after="120"/>
              <w:ind w:left="283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Топливо дизельное зимнее экологического класса не ниже К5 (розничная поставка)</w:t>
            </w:r>
          </w:p>
        </w:tc>
      </w:tr>
    </w:tbl>
    <w:p w14:paraId="3462F8B2" w14:textId="77777777" w:rsidR="00B871E7" w:rsidRPr="00605414" w:rsidRDefault="00B871E7" w:rsidP="00B871E7">
      <w:pPr>
        <w:widowControl w:val="0"/>
        <w:tabs>
          <w:tab w:val="right" w:pos="9970"/>
        </w:tabs>
        <w:suppressAutoHyphens/>
        <w:snapToGrid w:val="0"/>
        <w:rPr>
          <w:rFonts w:eastAsia="Calibri"/>
          <w:sz w:val="22"/>
          <w:szCs w:val="22"/>
        </w:rPr>
      </w:pPr>
      <w:r w:rsidRPr="00605414">
        <w:rPr>
          <w:rFonts w:eastAsia="Calibri"/>
          <w:sz w:val="22"/>
          <w:szCs w:val="22"/>
        </w:rPr>
        <w:tab/>
      </w:r>
    </w:p>
    <w:p w14:paraId="53EB9D0B" w14:textId="77777777" w:rsidR="00B871E7" w:rsidRPr="00605414" w:rsidRDefault="00B871E7" w:rsidP="00B871E7">
      <w:pPr>
        <w:widowControl w:val="0"/>
        <w:tabs>
          <w:tab w:val="right" w:pos="9970"/>
        </w:tabs>
        <w:suppressAutoHyphens/>
        <w:snapToGrid w:val="0"/>
        <w:rPr>
          <w:rFonts w:eastAsia="Calibri"/>
          <w:sz w:val="22"/>
          <w:szCs w:val="22"/>
        </w:rPr>
      </w:pPr>
    </w:p>
    <w:p w14:paraId="10F47F0F" w14:textId="77777777" w:rsidR="00B871E7" w:rsidRPr="00605414" w:rsidRDefault="00B871E7" w:rsidP="00B871E7">
      <w:pPr>
        <w:widowControl w:val="0"/>
        <w:tabs>
          <w:tab w:val="right" w:pos="9970"/>
        </w:tabs>
        <w:suppressAutoHyphens/>
        <w:snapToGrid w:val="0"/>
        <w:rPr>
          <w:rFonts w:eastAsia="Arial Unicode MS"/>
          <w:sz w:val="22"/>
          <w:szCs w:val="22"/>
          <w:lang w:eastAsia="ar-SA"/>
        </w:rPr>
      </w:pPr>
      <w:r w:rsidRPr="00605414">
        <w:rPr>
          <w:rFonts w:eastAsia="Calibri"/>
          <w:sz w:val="22"/>
          <w:szCs w:val="22"/>
        </w:rPr>
        <w:t xml:space="preserve">Качество нефтепродуктов должно соответствовать требованиям Технического регламента, действующих ГОСТов, ТУ, иных нормативных актов РФ, подтверждаться при необходимости сертификатами завода-изготовителя и паспортами качества либо надлежащим образом заверенными копиями таких документов. Сертификаты качества должны находится на </w:t>
      </w:r>
      <w:proofErr w:type="gramStart"/>
      <w:r w:rsidRPr="00605414">
        <w:rPr>
          <w:rFonts w:eastAsia="Calibri"/>
          <w:sz w:val="22"/>
          <w:szCs w:val="22"/>
        </w:rPr>
        <w:t>АЗС</w:t>
      </w:r>
      <w:proofErr w:type="gramEnd"/>
      <w:r w:rsidRPr="00605414">
        <w:rPr>
          <w:rFonts w:eastAsia="Calibri"/>
          <w:sz w:val="22"/>
          <w:szCs w:val="22"/>
        </w:rPr>
        <w:t xml:space="preserve"> и предъявляться Заказчику по первому требованию</w:t>
      </w:r>
    </w:p>
    <w:p w14:paraId="0EBB2C55" w14:textId="77777777" w:rsidR="00B871E7" w:rsidRPr="00605414" w:rsidRDefault="00B871E7" w:rsidP="00B871E7">
      <w:pPr>
        <w:widowControl w:val="0"/>
        <w:tabs>
          <w:tab w:val="left" w:pos="6379"/>
          <w:tab w:val="right" w:pos="9970"/>
        </w:tabs>
        <w:suppressAutoHyphens/>
        <w:snapToGrid w:val="0"/>
        <w:ind w:firstLine="567"/>
        <w:jc w:val="both"/>
        <w:rPr>
          <w:rFonts w:eastAsia="Arial Unicode MS"/>
          <w:sz w:val="22"/>
          <w:szCs w:val="22"/>
          <w:lang w:eastAsia="ar-SA"/>
        </w:rPr>
      </w:pPr>
    </w:p>
    <w:p w14:paraId="23EC2701" w14:textId="77777777" w:rsidR="00B871E7" w:rsidRPr="00605414" w:rsidRDefault="00B871E7" w:rsidP="00B871E7">
      <w:pPr>
        <w:spacing w:line="276" w:lineRule="auto"/>
        <w:jc w:val="center"/>
        <w:rPr>
          <w:sz w:val="22"/>
          <w:szCs w:val="22"/>
        </w:rPr>
      </w:pPr>
    </w:p>
    <w:p w14:paraId="3DD7E68C" w14:textId="77777777" w:rsidR="00B871E7" w:rsidRPr="00605414" w:rsidRDefault="00B871E7" w:rsidP="00B871E7">
      <w:pPr>
        <w:rPr>
          <w:sz w:val="22"/>
          <w:szCs w:val="2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508"/>
        <w:gridCol w:w="5040"/>
      </w:tblGrid>
      <w:tr w:rsidR="00B871E7" w:rsidRPr="00605414" w14:paraId="56AEC937" w14:textId="77777777" w:rsidTr="00B871E7">
        <w:trPr>
          <w:trHeight w:val="1230"/>
        </w:trPr>
        <w:tc>
          <w:tcPr>
            <w:tcW w:w="5508" w:type="dxa"/>
            <w:vAlign w:val="bottom"/>
          </w:tcPr>
          <w:p w14:paraId="1EB458CF" w14:textId="77777777" w:rsidR="00B871E7" w:rsidRPr="00605414" w:rsidRDefault="00B871E7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ПОСТАВЩИКА:</w:t>
            </w:r>
          </w:p>
          <w:p w14:paraId="07BFCFC6" w14:textId="77777777" w:rsidR="00B871E7" w:rsidRPr="00605414" w:rsidRDefault="00B871E7" w:rsidP="00B871E7">
            <w:pPr>
              <w:ind w:right="333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49298D9" w14:textId="77777777" w:rsidR="00B871E7" w:rsidRPr="00605414" w:rsidRDefault="00B871E7" w:rsidP="00B871E7">
            <w:pPr>
              <w:ind w:left="34" w:right="-1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______________/ 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 xml:space="preserve">__________ 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66FEA654" w14:textId="77777777" w:rsidR="00B871E7" w:rsidRPr="00605414" w:rsidRDefault="00B871E7" w:rsidP="00B871E7">
            <w:pPr>
              <w:ind w:left="34" w:right="-1"/>
              <w:rPr>
                <w:b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40" w:type="dxa"/>
            <w:vAlign w:val="center"/>
          </w:tcPr>
          <w:p w14:paraId="523FDB20" w14:textId="77777777" w:rsidR="00B871E7" w:rsidRPr="00605414" w:rsidRDefault="00B871E7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ПОКУПАТЕЛЯ:</w:t>
            </w:r>
          </w:p>
          <w:p w14:paraId="76C64911" w14:textId="77777777" w:rsidR="00B871E7" w:rsidRPr="00605414" w:rsidRDefault="00B871E7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Директор  ФИЦ ЕГС РАН</w:t>
            </w:r>
          </w:p>
          <w:p w14:paraId="2FEE0757" w14:textId="77777777" w:rsidR="00B871E7" w:rsidRPr="00605414" w:rsidRDefault="00B871E7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"ЕДИНАЯ ГЕОФИЗИЧЕСКАЯ СЛУЖБА РОССИЙСКОЙ АКАДЕМИИ НАУК"</w:t>
            </w:r>
          </w:p>
          <w:p w14:paraId="599C5950" w14:textId="77777777" w:rsidR="00B871E7" w:rsidRPr="00605414" w:rsidRDefault="00B871E7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_____________/ 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>Виноградов Ю. А.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5E1B418E" w14:textId="77777777" w:rsidR="00B871E7" w:rsidRPr="00605414" w:rsidRDefault="00B871E7" w:rsidP="00B871E7">
            <w:pPr>
              <w:ind w:left="871"/>
              <w:rPr>
                <w:b/>
                <w:bCs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</w:tr>
    </w:tbl>
    <w:p w14:paraId="4D29C4EA" w14:textId="77777777" w:rsidR="00DD520D" w:rsidRPr="00605414" w:rsidRDefault="00DD520D">
      <w:pPr>
        <w:rPr>
          <w:sz w:val="22"/>
          <w:szCs w:val="22"/>
        </w:rPr>
        <w:sectPr w:rsidR="00DD520D" w:rsidRPr="00605414" w:rsidSect="00DD520D">
          <w:pgSz w:w="11906" w:h="16838"/>
          <w:pgMar w:top="-567" w:right="850" w:bottom="1134" w:left="993" w:header="703" w:footer="708" w:gutter="0"/>
          <w:cols w:space="708"/>
          <w:docGrid w:linePitch="360"/>
        </w:sectPr>
      </w:pPr>
    </w:p>
    <w:p w14:paraId="3D12D931" w14:textId="656534E2" w:rsidR="00DD520D" w:rsidRPr="00605414" w:rsidRDefault="00B871E7" w:rsidP="00DD520D">
      <w:pPr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lastRenderedPageBreak/>
        <w:t>Приложение № 2</w:t>
      </w:r>
      <w:r w:rsidR="00DD520D" w:rsidRPr="00605414">
        <w:rPr>
          <w:bCs/>
          <w:sz w:val="22"/>
          <w:szCs w:val="22"/>
        </w:rPr>
        <w:t xml:space="preserve"> </w:t>
      </w:r>
    </w:p>
    <w:p w14:paraId="36BF87DF" w14:textId="64B4CC68" w:rsidR="00DD520D" w:rsidRPr="00605414" w:rsidRDefault="00DD520D" w:rsidP="009E1D00">
      <w:pPr>
        <w:jc w:val="right"/>
        <w:rPr>
          <w:sz w:val="22"/>
          <w:szCs w:val="22"/>
        </w:rPr>
      </w:pPr>
      <w:r w:rsidRPr="00605414">
        <w:rPr>
          <w:bCs/>
          <w:sz w:val="22"/>
          <w:szCs w:val="22"/>
        </w:rPr>
        <w:t xml:space="preserve">к </w:t>
      </w:r>
      <w:r w:rsidRPr="00605414">
        <w:rPr>
          <w:sz w:val="22"/>
          <w:szCs w:val="22"/>
        </w:rPr>
        <w:t xml:space="preserve">Договору </w:t>
      </w:r>
      <w:r w:rsidR="009E1D00" w:rsidRPr="00605414">
        <w:rPr>
          <w:sz w:val="22"/>
          <w:szCs w:val="22"/>
        </w:rPr>
        <w:t xml:space="preserve"> </w:t>
      </w:r>
    </w:p>
    <w:p w14:paraId="6CCC3E04" w14:textId="6BBEF652" w:rsidR="00DD520D" w:rsidRPr="00605414" w:rsidRDefault="00DD520D" w:rsidP="00DD520D">
      <w:pPr>
        <w:ind w:left="6381" w:hanging="3262"/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 xml:space="preserve">№ </w:t>
      </w:r>
      <w:r w:rsidR="00B51743" w:rsidRPr="00605414">
        <w:rPr>
          <w:bCs/>
          <w:sz w:val="22"/>
          <w:szCs w:val="22"/>
        </w:rPr>
        <w:t>_____________ от «_____</w:t>
      </w:r>
      <w:r w:rsidRPr="00605414">
        <w:rPr>
          <w:bCs/>
          <w:sz w:val="22"/>
          <w:szCs w:val="22"/>
        </w:rPr>
        <w:t xml:space="preserve">» </w:t>
      </w:r>
      <w:r w:rsidR="00B51743" w:rsidRPr="00605414">
        <w:rPr>
          <w:bCs/>
          <w:sz w:val="22"/>
          <w:szCs w:val="22"/>
        </w:rPr>
        <w:t>__________ 202</w:t>
      </w:r>
      <w:r w:rsidR="00125A5A">
        <w:rPr>
          <w:bCs/>
          <w:sz w:val="22"/>
          <w:szCs w:val="22"/>
        </w:rPr>
        <w:t>6</w:t>
      </w:r>
      <w:r w:rsidR="00B51743" w:rsidRPr="00605414">
        <w:rPr>
          <w:bCs/>
          <w:sz w:val="22"/>
          <w:szCs w:val="22"/>
        </w:rPr>
        <w:t> г.</w:t>
      </w:r>
    </w:p>
    <w:p w14:paraId="72740EA5" w14:textId="77777777" w:rsidR="00DD520D" w:rsidRPr="00605414" w:rsidRDefault="00DD520D" w:rsidP="00DD520D">
      <w:pPr>
        <w:ind w:left="1134"/>
        <w:jc w:val="right"/>
        <w:rPr>
          <w:sz w:val="22"/>
          <w:szCs w:val="22"/>
        </w:rPr>
      </w:pPr>
    </w:p>
    <w:p w14:paraId="6962BF0F" w14:textId="77777777" w:rsidR="00DD520D" w:rsidRPr="00605414" w:rsidRDefault="00DD520D" w:rsidP="00DD520D">
      <w:pPr>
        <w:spacing w:line="276" w:lineRule="auto"/>
        <w:jc w:val="center"/>
        <w:rPr>
          <w:sz w:val="22"/>
          <w:szCs w:val="22"/>
        </w:rPr>
      </w:pPr>
      <w:r w:rsidRPr="00605414">
        <w:rPr>
          <w:sz w:val="22"/>
          <w:szCs w:val="22"/>
        </w:rPr>
        <w:t>Форму акта приёма-передачи Карт подтверждаем:</w:t>
      </w:r>
    </w:p>
    <w:p w14:paraId="55FCDBB9" w14:textId="6923A523" w:rsidR="00DD520D" w:rsidRPr="00605414" w:rsidRDefault="00DD520D" w:rsidP="00CD652F">
      <w:pPr>
        <w:rPr>
          <w:sz w:val="22"/>
          <w:szCs w:val="2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508"/>
        <w:gridCol w:w="5040"/>
      </w:tblGrid>
      <w:tr w:rsidR="00DD520D" w:rsidRPr="00605414" w14:paraId="0C6750E7" w14:textId="77777777" w:rsidTr="00DD520D">
        <w:trPr>
          <w:trHeight w:val="1230"/>
        </w:trPr>
        <w:tc>
          <w:tcPr>
            <w:tcW w:w="5508" w:type="dxa"/>
            <w:vAlign w:val="bottom"/>
          </w:tcPr>
          <w:p w14:paraId="60862FFB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ПОСТАВЩИКА:</w:t>
            </w:r>
          </w:p>
          <w:p w14:paraId="686513F5" w14:textId="6E9DBC67" w:rsidR="00DD520D" w:rsidRPr="00605414" w:rsidRDefault="00B51743" w:rsidP="00DD520D">
            <w:pPr>
              <w:ind w:right="333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8BB8B8E" w14:textId="467EABD7" w:rsidR="00DD520D" w:rsidRPr="00605414" w:rsidRDefault="00DD520D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______________/ </w:t>
            </w:r>
            <w:r w:rsidR="00B51743" w:rsidRPr="00605414">
              <w:rPr>
                <w:b/>
                <w:bCs/>
                <w:sz w:val="22"/>
                <w:szCs w:val="22"/>
                <w:u w:val="single"/>
              </w:rPr>
              <w:t>__________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1DE56921" w14:textId="77777777" w:rsidR="00DD520D" w:rsidRPr="00605414" w:rsidRDefault="00DD520D" w:rsidP="00DD520D">
            <w:pPr>
              <w:ind w:left="34" w:right="-1"/>
              <w:rPr>
                <w:b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40" w:type="dxa"/>
            <w:vAlign w:val="center"/>
          </w:tcPr>
          <w:p w14:paraId="04FEE6B7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ПОКУПАТЕЛЯ:</w:t>
            </w:r>
          </w:p>
          <w:p w14:paraId="41E5B826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Директор  ФИЦ ЕГС РАН</w:t>
            </w:r>
          </w:p>
          <w:p w14:paraId="24D65017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"ЕДИНАЯ ГЕОФИЗИЧЕСКАЯ СЛУЖБА РОССИЙСКОЙ АКАДЕМИИ НАУК"</w:t>
            </w:r>
          </w:p>
          <w:p w14:paraId="4CCB445E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_____________/ 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>Виноградов Ю. А.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2D0AA4F7" w14:textId="77777777" w:rsidR="00DD520D" w:rsidRPr="00605414" w:rsidRDefault="00DD520D" w:rsidP="00DD520D">
            <w:pPr>
              <w:ind w:left="871"/>
              <w:rPr>
                <w:b/>
                <w:bCs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</w:tr>
    </w:tbl>
    <w:p w14:paraId="72977818" w14:textId="77777777" w:rsidR="00DD520D" w:rsidRPr="00605414" w:rsidRDefault="00DD520D" w:rsidP="00DD520D">
      <w:pPr>
        <w:jc w:val="right"/>
        <w:rPr>
          <w:b/>
          <w:sz w:val="22"/>
          <w:szCs w:val="22"/>
        </w:rPr>
      </w:pPr>
    </w:p>
    <w:tbl>
      <w:tblPr>
        <w:tblW w:w="11018" w:type="dxa"/>
        <w:tblInd w:w="-459" w:type="dxa"/>
        <w:tblLook w:val="04A0" w:firstRow="1" w:lastRow="0" w:firstColumn="1" w:lastColumn="0" w:noHBand="0" w:noVBand="1"/>
      </w:tblPr>
      <w:tblGrid>
        <w:gridCol w:w="1560"/>
        <w:gridCol w:w="1134"/>
        <w:gridCol w:w="490"/>
        <w:gridCol w:w="1494"/>
        <w:gridCol w:w="236"/>
        <w:gridCol w:w="233"/>
        <w:gridCol w:w="33"/>
        <w:gridCol w:w="233"/>
        <w:gridCol w:w="1148"/>
        <w:gridCol w:w="2305"/>
        <w:gridCol w:w="508"/>
        <w:gridCol w:w="857"/>
        <w:gridCol w:w="16"/>
        <w:gridCol w:w="141"/>
        <w:gridCol w:w="812"/>
      </w:tblGrid>
      <w:tr w:rsidR="00DD520D" w:rsidRPr="00605414" w14:paraId="1720FE4A" w14:textId="77777777" w:rsidTr="00DD520D">
        <w:trPr>
          <w:gridAfter w:val="1"/>
          <w:wAfter w:w="812" w:type="dxa"/>
          <w:trHeight w:val="255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2A2E" w14:textId="77777777" w:rsidR="00DD520D" w:rsidRPr="00605414" w:rsidRDefault="00DD520D" w:rsidP="00DD520D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Акт приема-передачи Карт № _____________ от «___»__________________202_г.</w:t>
            </w:r>
          </w:p>
          <w:p w14:paraId="3A49EB1F" w14:textId="77777777" w:rsidR="00DD520D" w:rsidRPr="00605414" w:rsidRDefault="00DD520D" w:rsidP="00DD52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0CDD7E2" w14:textId="09C58C71" w:rsidR="00DD520D" w:rsidRPr="00605414" w:rsidRDefault="00B51743" w:rsidP="00DD520D">
            <w:pPr>
              <w:ind w:right="12" w:firstLine="567"/>
              <w:rPr>
                <w:sz w:val="22"/>
                <w:szCs w:val="22"/>
              </w:rPr>
            </w:pPr>
            <w:proofErr w:type="gramStart"/>
            <w:r w:rsidRPr="00605414">
              <w:rPr>
                <w:sz w:val="22"/>
                <w:szCs w:val="22"/>
              </w:rPr>
              <w:t>______________</w:t>
            </w:r>
            <w:r w:rsidR="00DD520D" w:rsidRPr="00605414">
              <w:rPr>
                <w:sz w:val="22"/>
                <w:szCs w:val="22"/>
              </w:rPr>
              <w:t xml:space="preserve">, именуемое в дальнейшем «ПОСТАВЩИК», в лице </w:t>
            </w:r>
            <w:r w:rsidRPr="00605414">
              <w:rPr>
                <w:rFonts w:eastAsia="Calibri"/>
                <w:sz w:val="22"/>
                <w:szCs w:val="22"/>
              </w:rPr>
              <w:t>_________________________</w:t>
            </w:r>
            <w:r w:rsidR="00DD520D" w:rsidRPr="00605414">
              <w:rPr>
                <w:rFonts w:eastAsia="Calibri"/>
                <w:sz w:val="22"/>
                <w:szCs w:val="22"/>
              </w:rPr>
              <w:t xml:space="preserve">, действующего на основании </w:t>
            </w:r>
            <w:r w:rsidRPr="00605414">
              <w:rPr>
                <w:rFonts w:eastAsia="Calibri"/>
                <w:sz w:val="22"/>
                <w:szCs w:val="22"/>
              </w:rPr>
              <w:t>________________________</w:t>
            </w:r>
            <w:r w:rsidR="00DD520D" w:rsidRPr="00605414">
              <w:rPr>
                <w:sz w:val="22"/>
                <w:szCs w:val="22"/>
              </w:rPr>
              <w:t>, с одной стороны, и</w:t>
            </w:r>
            <w:proofErr w:type="gramEnd"/>
          </w:p>
          <w:p w14:paraId="33DFC7DA" w14:textId="1F85A523" w:rsidR="00DD520D" w:rsidRPr="00605414" w:rsidRDefault="00DD520D" w:rsidP="00DD520D">
            <w:pPr>
              <w:ind w:right="12" w:firstLine="567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 xml:space="preserve"> ФЕДЕРАЛЬНОЕ ГОСУДАРСТВЕННОЕ БЮДЖЕТНОЕ УЧРЕЖДЕНИЕ НАУКИ ФЕДЕРАЛЬНЫЙ ИССЛЕДОВАТЕЛЬСКИЙ ЦЕНТР "ЕДИНАЯ ГЕОФИЗИЧЕСКАЯ СЛУЖБА РОССИЙСКОЙ АКАДЕМИИ НАУК", именуемое в дальнейшем «ПОКУПАТЕЛЬ», в лице Директора  ФИЦ ЕГС РАН Виноградова Юрия Анатольевича, действующег</w:t>
            </w:r>
            <w:proofErr w:type="gramStart"/>
            <w:r w:rsidRPr="00605414">
              <w:rPr>
                <w:sz w:val="22"/>
                <w:szCs w:val="22"/>
              </w:rPr>
              <w:t>о(</w:t>
            </w:r>
            <w:proofErr w:type="gramEnd"/>
            <w:r w:rsidRPr="00605414">
              <w:rPr>
                <w:sz w:val="22"/>
                <w:szCs w:val="22"/>
              </w:rPr>
              <w:t xml:space="preserve">ей)__ на основании Устава, с другой стороны, составили настоящий Акт о том, что согласно заявке ПОКУПАТЕЛЯ ПОСТАВЩИК изготовил и передал, а ПОКУПАТЕЛЬ принял для использования по договору № </w:t>
            </w:r>
            <w:r w:rsidR="00B51743" w:rsidRPr="00605414">
              <w:rPr>
                <w:bCs/>
                <w:sz w:val="22"/>
                <w:szCs w:val="22"/>
              </w:rPr>
              <w:t>______________ от «___</w:t>
            </w:r>
            <w:r w:rsidRPr="00605414">
              <w:rPr>
                <w:bCs/>
                <w:sz w:val="22"/>
                <w:szCs w:val="22"/>
              </w:rPr>
              <w:t xml:space="preserve">» </w:t>
            </w:r>
            <w:r w:rsidR="00B51743" w:rsidRPr="00605414">
              <w:rPr>
                <w:bCs/>
                <w:sz w:val="22"/>
                <w:szCs w:val="22"/>
              </w:rPr>
              <w:t>__________</w:t>
            </w:r>
            <w:r w:rsidRPr="00605414">
              <w:rPr>
                <w:bCs/>
                <w:sz w:val="22"/>
                <w:szCs w:val="22"/>
              </w:rPr>
              <w:t xml:space="preserve"> 202</w:t>
            </w:r>
            <w:r w:rsidR="00B51743" w:rsidRPr="00605414">
              <w:rPr>
                <w:bCs/>
                <w:sz w:val="22"/>
                <w:szCs w:val="22"/>
              </w:rPr>
              <w:t>5</w:t>
            </w:r>
            <w:r w:rsidRPr="00605414">
              <w:rPr>
                <w:bCs/>
                <w:sz w:val="22"/>
                <w:szCs w:val="22"/>
              </w:rPr>
              <w:t> г.</w:t>
            </w:r>
            <w:r w:rsidRPr="00605414">
              <w:rPr>
                <w:sz w:val="22"/>
                <w:szCs w:val="22"/>
              </w:rPr>
              <w:t xml:space="preserve"> (далее – Договор) пластиковые смарт-карты и </w:t>
            </w:r>
            <w:proofErr w:type="spellStart"/>
            <w:r w:rsidRPr="00605414">
              <w:rPr>
                <w:sz w:val="22"/>
                <w:szCs w:val="22"/>
              </w:rPr>
              <w:t>пин</w:t>
            </w:r>
            <w:proofErr w:type="spellEnd"/>
            <w:r w:rsidRPr="00605414">
              <w:rPr>
                <w:sz w:val="22"/>
                <w:szCs w:val="22"/>
              </w:rPr>
              <w:t>-конверты к ним, а именно:</w:t>
            </w:r>
          </w:p>
          <w:p w14:paraId="2B02CC5D" w14:textId="77777777" w:rsidR="00DD520D" w:rsidRPr="00605414" w:rsidRDefault="00DD520D" w:rsidP="00DD520D">
            <w:pPr>
              <w:ind w:right="12" w:firstLine="567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5"/>
              <w:gridCol w:w="1410"/>
              <w:gridCol w:w="1392"/>
              <w:gridCol w:w="1399"/>
              <w:gridCol w:w="1701"/>
              <w:gridCol w:w="1405"/>
              <w:gridCol w:w="1412"/>
            </w:tblGrid>
            <w:tr w:rsidR="00DD520D" w:rsidRPr="00605414" w14:paraId="7DDDE123" w14:textId="77777777" w:rsidTr="00DD520D">
              <w:tc>
                <w:tcPr>
                  <w:tcW w:w="1395" w:type="dxa"/>
                  <w:shd w:val="clear" w:color="auto" w:fill="auto"/>
                </w:tcPr>
                <w:p w14:paraId="2566E148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14">
                    <w:rPr>
                      <w:b/>
                      <w:bCs/>
                      <w:sz w:val="22"/>
                      <w:szCs w:val="22"/>
                    </w:rPr>
                    <w:t>Номер карты</w:t>
                  </w:r>
                </w:p>
              </w:tc>
              <w:tc>
                <w:tcPr>
                  <w:tcW w:w="1410" w:type="dxa"/>
                  <w:shd w:val="clear" w:color="auto" w:fill="auto"/>
                </w:tcPr>
                <w:p w14:paraId="76DD444B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14">
                    <w:rPr>
                      <w:b/>
                      <w:bCs/>
                      <w:sz w:val="22"/>
                      <w:szCs w:val="22"/>
                    </w:rPr>
                    <w:t>Держатель</w:t>
                  </w:r>
                </w:p>
              </w:tc>
              <w:tc>
                <w:tcPr>
                  <w:tcW w:w="1392" w:type="dxa"/>
                  <w:shd w:val="clear" w:color="auto" w:fill="auto"/>
                </w:tcPr>
                <w:p w14:paraId="2191F9D8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605414">
                    <w:rPr>
                      <w:b/>
                      <w:bCs/>
                      <w:sz w:val="22"/>
                      <w:szCs w:val="22"/>
                    </w:rPr>
                    <w:t>Пин</w:t>
                  </w:r>
                  <w:proofErr w:type="spellEnd"/>
                  <w:r w:rsidRPr="00605414">
                    <w:rPr>
                      <w:b/>
                      <w:bCs/>
                      <w:sz w:val="22"/>
                      <w:szCs w:val="22"/>
                    </w:rPr>
                    <w:t>-код</w:t>
                  </w:r>
                </w:p>
              </w:tc>
              <w:tc>
                <w:tcPr>
                  <w:tcW w:w="1399" w:type="dxa"/>
                  <w:shd w:val="clear" w:color="auto" w:fill="auto"/>
                </w:tcPr>
                <w:p w14:paraId="782A8C09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14">
                    <w:rPr>
                      <w:b/>
                      <w:bCs/>
                      <w:sz w:val="22"/>
                      <w:szCs w:val="22"/>
                    </w:rPr>
                    <w:t>Вид лимита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14:paraId="134B3ACB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14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14:paraId="481B4B99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14">
                    <w:rPr>
                      <w:b/>
                      <w:bCs/>
                      <w:sz w:val="22"/>
                      <w:szCs w:val="22"/>
                    </w:rPr>
                    <w:t>Значение лимита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14:paraId="5A2FFBDB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14">
                    <w:rPr>
                      <w:b/>
                      <w:bCs/>
                      <w:sz w:val="22"/>
                      <w:szCs w:val="22"/>
                    </w:rPr>
                    <w:t>Тип/Статус лимита</w:t>
                  </w:r>
                </w:p>
              </w:tc>
            </w:tr>
            <w:tr w:rsidR="00DD520D" w:rsidRPr="00605414" w14:paraId="1EF5F861" w14:textId="77777777" w:rsidTr="00DD520D">
              <w:tc>
                <w:tcPr>
                  <w:tcW w:w="1395" w:type="dxa"/>
                  <w:shd w:val="clear" w:color="auto" w:fill="auto"/>
                </w:tcPr>
                <w:p w14:paraId="44130116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281D8F1F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110861D8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</w:tcPr>
                <w:p w14:paraId="099E5D2F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14:paraId="1B699304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14:paraId="3C39CA1C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2" w:type="dxa"/>
                  <w:shd w:val="clear" w:color="auto" w:fill="auto"/>
                </w:tcPr>
                <w:p w14:paraId="100B5CDB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D520D" w:rsidRPr="00605414" w14:paraId="315BA9F4" w14:textId="77777777" w:rsidTr="00DD520D">
              <w:tc>
                <w:tcPr>
                  <w:tcW w:w="1395" w:type="dxa"/>
                  <w:shd w:val="clear" w:color="auto" w:fill="auto"/>
                </w:tcPr>
                <w:p w14:paraId="5D466B44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718DFB39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6EEBACA5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</w:tcPr>
                <w:p w14:paraId="624B285B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14:paraId="785812FB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14:paraId="65DD24E9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2" w:type="dxa"/>
                  <w:shd w:val="clear" w:color="auto" w:fill="auto"/>
                </w:tcPr>
                <w:p w14:paraId="6FDDF70D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D520D" w:rsidRPr="00605414" w14:paraId="08BBE50A" w14:textId="77777777" w:rsidTr="00DD520D">
              <w:tc>
                <w:tcPr>
                  <w:tcW w:w="1395" w:type="dxa"/>
                  <w:shd w:val="clear" w:color="auto" w:fill="auto"/>
                </w:tcPr>
                <w:p w14:paraId="2493D5C7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567CE87E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10F00244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</w:tcPr>
                <w:p w14:paraId="6293B208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14:paraId="5721DA1C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14:paraId="48B95204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2" w:type="dxa"/>
                  <w:shd w:val="clear" w:color="auto" w:fill="auto"/>
                </w:tcPr>
                <w:p w14:paraId="088C483C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D520D" w:rsidRPr="00605414" w14:paraId="66713F13" w14:textId="77777777" w:rsidTr="00DD520D">
              <w:tc>
                <w:tcPr>
                  <w:tcW w:w="1395" w:type="dxa"/>
                  <w:shd w:val="clear" w:color="auto" w:fill="auto"/>
                </w:tcPr>
                <w:p w14:paraId="2B4E6FCD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7B23C3AA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261659CE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</w:tcPr>
                <w:p w14:paraId="427FEFDB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14:paraId="41216AFE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14:paraId="3A126239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2" w:type="dxa"/>
                  <w:shd w:val="clear" w:color="auto" w:fill="auto"/>
                </w:tcPr>
                <w:p w14:paraId="6E4EF747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D520D" w:rsidRPr="00605414" w14:paraId="2B9EF1D8" w14:textId="77777777" w:rsidTr="00DD520D">
              <w:tc>
                <w:tcPr>
                  <w:tcW w:w="1395" w:type="dxa"/>
                  <w:shd w:val="clear" w:color="auto" w:fill="auto"/>
                </w:tcPr>
                <w:p w14:paraId="218DA57A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52121089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1A114218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</w:tcPr>
                <w:p w14:paraId="232162E5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14:paraId="52DBAC4E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14:paraId="506E0041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2" w:type="dxa"/>
                  <w:shd w:val="clear" w:color="auto" w:fill="auto"/>
                </w:tcPr>
                <w:p w14:paraId="270CA83D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BB0C277" w14:textId="77777777" w:rsidR="00DD520D" w:rsidRPr="00605414" w:rsidRDefault="00DD520D" w:rsidP="00DD520D">
            <w:pPr>
              <w:ind w:right="12" w:firstLine="567"/>
              <w:rPr>
                <w:b/>
                <w:bCs/>
                <w:sz w:val="22"/>
                <w:szCs w:val="22"/>
              </w:rPr>
            </w:pPr>
          </w:p>
        </w:tc>
      </w:tr>
      <w:tr w:rsidR="00DD520D" w:rsidRPr="00605414" w14:paraId="08394F13" w14:textId="77777777" w:rsidTr="00DD520D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130E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E671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352D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B4B2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5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0298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</w:tr>
      <w:tr w:rsidR="00DD520D" w:rsidRPr="00605414" w14:paraId="40996224" w14:textId="77777777" w:rsidTr="00DD520D">
        <w:trPr>
          <w:gridAfter w:val="2"/>
          <w:wAfter w:w="953" w:type="dxa"/>
          <w:trHeight w:val="22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9B34D1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Всего передано Карт: ___ шт.</w:t>
            </w:r>
          </w:p>
          <w:p w14:paraId="7245F024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  <w:p w14:paraId="001A9A74" w14:textId="529F3EB7" w:rsidR="00DD520D" w:rsidRPr="00605414" w:rsidRDefault="00DD520D" w:rsidP="00DD520D">
            <w:pPr>
              <w:tabs>
                <w:tab w:val="left" w:pos="993"/>
              </w:tabs>
              <w:rPr>
                <w:bCs/>
                <w:sz w:val="22"/>
                <w:szCs w:val="22"/>
              </w:rPr>
            </w:pPr>
            <w:r w:rsidRPr="00605414">
              <w:rPr>
                <w:bCs/>
                <w:sz w:val="22"/>
                <w:szCs w:val="22"/>
              </w:rPr>
              <w:t xml:space="preserve">Карта является собственностью Поставщика и подлежит возврату в течение 10 (десяти) рабочих дней по окончании срока действия Договора. Возмещение Поставщику стоимости утраченной или поврежденной Карты производится Покупателем в размере </w:t>
            </w:r>
            <w:r w:rsidR="005A5CFD" w:rsidRPr="00605414">
              <w:rPr>
                <w:bCs/>
                <w:sz w:val="22"/>
                <w:szCs w:val="22"/>
              </w:rPr>
              <w:t>_________</w:t>
            </w:r>
            <w:r w:rsidRPr="00605414">
              <w:rPr>
                <w:bCs/>
                <w:sz w:val="22"/>
                <w:szCs w:val="22"/>
              </w:rPr>
              <w:t xml:space="preserve"> (</w:t>
            </w:r>
            <w:r w:rsidR="005A5CFD" w:rsidRPr="00605414">
              <w:rPr>
                <w:bCs/>
                <w:sz w:val="22"/>
                <w:szCs w:val="22"/>
              </w:rPr>
              <w:t>____________</w:t>
            </w:r>
            <w:r w:rsidRPr="00605414">
              <w:rPr>
                <w:bCs/>
                <w:sz w:val="22"/>
                <w:szCs w:val="22"/>
              </w:rPr>
              <w:t xml:space="preserve"> рублей) 00 копеек за каждую утраченную или поврежденную Карту.</w:t>
            </w:r>
          </w:p>
          <w:p w14:paraId="17A413E8" w14:textId="77777777" w:rsidR="00DD520D" w:rsidRPr="00605414" w:rsidRDefault="00DD520D" w:rsidP="00DD520D">
            <w:pPr>
              <w:tabs>
                <w:tab w:val="left" w:pos="993"/>
              </w:tabs>
              <w:rPr>
                <w:bCs/>
                <w:sz w:val="22"/>
                <w:szCs w:val="22"/>
              </w:rPr>
            </w:pPr>
            <w:r w:rsidRPr="00605414">
              <w:rPr>
                <w:bCs/>
                <w:sz w:val="22"/>
                <w:szCs w:val="22"/>
              </w:rPr>
              <w:t>Продажа и передача пластиковых карт третьим лицам запрещена.</w:t>
            </w:r>
          </w:p>
          <w:p w14:paraId="693C125D" w14:textId="77777777" w:rsidR="00DD520D" w:rsidRPr="00605414" w:rsidRDefault="00DD520D" w:rsidP="00FE12D7">
            <w:pPr>
              <w:tabs>
                <w:tab w:val="left" w:pos="993"/>
              </w:tabs>
              <w:rPr>
                <w:bCs/>
                <w:sz w:val="22"/>
                <w:szCs w:val="22"/>
              </w:rPr>
            </w:pPr>
          </w:p>
        </w:tc>
      </w:tr>
      <w:tr w:rsidR="00DD520D" w:rsidRPr="00605414" w14:paraId="79EC3185" w14:textId="77777777" w:rsidTr="00DD520D">
        <w:trPr>
          <w:gridAfter w:val="5"/>
          <w:wAfter w:w="2334" w:type="dxa"/>
          <w:trHeight w:val="22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E1C2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B1C8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2B7C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081E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3919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</w:tr>
      <w:tr w:rsidR="00DD520D" w:rsidRPr="00605414" w14:paraId="6AEF2C0B" w14:textId="77777777" w:rsidTr="00DD520D">
        <w:trPr>
          <w:gridAfter w:val="4"/>
          <w:wAfter w:w="1826" w:type="dxa"/>
          <w:trHeight w:val="24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B96B" w14:textId="77777777" w:rsidR="00DD520D" w:rsidRPr="00605414" w:rsidRDefault="00DD520D" w:rsidP="00DD52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05414">
              <w:rPr>
                <w:b/>
                <w:bCs/>
                <w:i/>
                <w:iCs/>
                <w:sz w:val="22"/>
                <w:szCs w:val="22"/>
              </w:rPr>
              <w:t>Принял: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32B0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444F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5149" w14:textId="77777777" w:rsidR="00DD520D" w:rsidRPr="00605414" w:rsidRDefault="00DD520D" w:rsidP="00DD520D">
            <w:pPr>
              <w:ind w:left="-2058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05414">
              <w:rPr>
                <w:b/>
                <w:bCs/>
                <w:i/>
                <w:iCs/>
                <w:sz w:val="22"/>
                <w:szCs w:val="22"/>
              </w:rPr>
              <w:t>Передал:</w:t>
            </w:r>
          </w:p>
        </w:tc>
      </w:tr>
      <w:tr w:rsidR="00DD520D" w:rsidRPr="00605414" w14:paraId="4345E845" w14:textId="77777777" w:rsidTr="00DD520D">
        <w:trPr>
          <w:gridAfter w:val="3"/>
          <w:wAfter w:w="969" w:type="dxa"/>
          <w:trHeight w:val="447"/>
        </w:trPr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79899E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7AB1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C1B9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48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0C5EC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</w:tr>
      <w:tr w:rsidR="00DD520D" w:rsidRPr="00605414" w14:paraId="15F3A90B" w14:textId="77777777" w:rsidTr="00DD520D">
        <w:trPr>
          <w:gridAfter w:val="3"/>
          <w:wAfter w:w="969" w:type="dxa"/>
          <w:trHeight w:val="225"/>
        </w:trPr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C6A84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46C8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582D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48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270F1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DD520D" w:rsidRPr="00605414" w14:paraId="019D1C87" w14:textId="77777777" w:rsidTr="00DD520D">
        <w:trPr>
          <w:gridAfter w:val="3"/>
          <w:wAfter w:w="969" w:type="dxa"/>
          <w:trHeight w:val="225"/>
        </w:trPr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8B628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E7FC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8504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48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BB575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</w:tr>
      <w:tr w:rsidR="00DD520D" w:rsidRPr="00605414" w14:paraId="7B94A80D" w14:textId="77777777" w:rsidTr="00DD520D">
        <w:trPr>
          <w:gridAfter w:val="3"/>
          <w:wAfter w:w="969" w:type="dxa"/>
          <w:trHeight w:val="225"/>
        </w:trPr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C246A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A0EC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355D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48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3111F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DD520D" w:rsidRPr="00605414" w14:paraId="427C4421" w14:textId="77777777" w:rsidTr="00DD520D">
        <w:trPr>
          <w:gridAfter w:val="4"/>
          <w:wAfter w:w="1826" w:type="dxa"/>
          <w:trHeight w:val="22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FA1B" w14:textId="77777777" w:rsidR="00DD520D" w:rsidRPr="00605414" w:rsidRDefault="00DD520D" w:rsidP="00DD520D">
            <w:pPr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8931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FD29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D7FF" w14:textId="77777777" w:rsidR="00DD520D" w:rsidRPr="00605414" w:rsidRDefault="00DD520D" w:rsidP="00DD520D">
            <w:pPr>
              <w:ind w:left="-2123"/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М.П.</w:t>
            </w:r>
          </w:p>
        </w:tc>
      </w:tr>
      <w:tr w:rsidR="00DD520D" w:rsidRPr="00605414" w14:paraId="09535A0E" w14:textId="77777777" w:rsidTr="00DD520D">
        <w:trPr>
          <w:gridAfter w:val="5"/>
          <w:wAfter w:w="2334" w:type="dxa"/>
          <w:trHeight w:val="22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6E72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____.___.20___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D7B1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77B1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ABB2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 xml:space="preserve">      ____.___.20___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C92C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</w:tr>
    </w:tbl>
    <w:p w14:paraId="5942162C" w14:textId="77777777" w:rsidR="00DD520D" w:rsidRPr="00605414" w:rsidRDefault="00DD520D">
      <w:pPr>
        <w:rPr>
          <w:sz w:val="22"/>
          <w:szCs w:val="22"/>
        </w:rPr>
        <w:sectPr w:rsidR="00DD520D" w:rsidRPr="00605414" w:rsidSect="00DD520D">
          <w:footerReference w:type="default" r:id="rId9"/>
          <w:pgSz w:w="11906" w:h="16838"/>
          <w:pgMar w:top="-567" w:right="850" w:bottom="1134" w:left="993" w:header="703" w:footer="708" w:gutter="0"/>
          <w:cols w:space="708"/>
          <w:docGrid w:linePitch="360"/>
        </w:sectPr>
      </w:pPr>
    </w:p>
    <w:p w14:paraId="7C7666FB" w14:textId="4DE9C0A4" w:rsidR="00DD520D" w:rsidRPr="00605414" w:rsidRDefault="00B871E7" w:rsidP="00DD520D">
      <w:pPr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lastRenderedPageBreak/>
        <w:t>Приложение № 3</w:t>
      </w:r>
      <w:r w:rsidR="00DD520D" w:rsidRPr="00605414">
        <w:rPr>
          <w:bCs/>
          <w:sz w:val="22"/>
          <w:szCs w:val="22"/>
        </w:rPr>
        <w:t xml:space="preserve"> </w:t>
      </w:r>
    </w:p>
    <w:p w14:paraId="3BA38BA0" w14:textId="711DDAEB" w:rsidR="00DD520D" w:rsidRPr="00605414" w:rsidRDefault="00DD520D" w:rsidP="009E1D00">
      <w:pPr>
        <w:jc w:val="right"/>
        <w:rPr>
          <w:sz w:val="22"/>
          <w:szCs w:val="22"/>
        </w:rPr>
      </w:pPr>
      <w:r w:rsidRPr="00605414">
        <w:rPr>
          <w:bCs/>
          <w:sz w:val="22"/>
          <w:szCs w:val="22"/>
        </w:rPr>
        <w:t xml:space="preserve">к </w:t>
      </w:r>
      <w:r w:rsidRPr="00605414">
        <w:rPr>
          <w:sz w:val="22"/>
          <w:szCs w:val="22"/>
        </w:rPr>
        <w:t xml:space="preserve">Договору </w:t>
      </w:r>
      <w:r w:rsidR="009E1D00" w:rsidRPr="00605414">
        <w:rPr>
          <w:sz w:val="22"/>
          <w:szCs w:val="22"/>
        </w:rPr>
        <w:t xml:space="preserve"> </w:t>
      </w:r>
    </w:p>
    <w:p w14:paraId="0C305CA2" w14:textId="5BD24004" w:rsidR="00DD520D" w:rsidRPr="00605414" w:rsidRDefault="00DD520D" w:rsidP="00DD520D">
      <w:pPr>
        <w:ind w:left="6381" w:hanging="2979"/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 xml:space="preserve">№ </w:t>
      </w:r>
      <w:r w:rsidR="00417A36" w:rsidRPr="00605414">
        <w:rPr>
          <w:bCs/>
          <w:sz w:val="22"/>
          <w:szCs w:val="22"/>
        </w:rPr>
        <w:t>______________ от «___</w:t>
      </w:r>
      <w:r w:rsidRPr="00605414">
        <w:rPr>
          <w:bCs/>
          <w:sz w:val="22"/>
          <w:szCs w:val="22"/>
        </w:rPr>
        <w:t xml:space="preserve">» </w:t>
      </w:r>
      <w:r w:rsidR="00125A5A">
        <w:rPr>
          <w:bCs/>
          <w:sz w:val="22"/>
          <w:szCs w:val="22"/>
        </w:rPr>
        <w:t>______________ 2026</w:t>
      </w:r>
      <w:r w:rsidRPr="00605414">
        <w:rPr>
          <w:bCs/>
          <w:sz w:val="22"/>
          <w:szCs w:val="22"/>
        </w:rPr>
        <w:t> г.</w:t>
      </w:r>
    </w:p>
    <w:p w14:paraId="365E6EB8" w14:textId="77777777" w:rsidR="00DD520D" w:rsidRPr="00605414" w:rsidRDefault="00DD520D" w:rsidP="00DD520D">
      <w:pPr>
        <w:ind w:left="1134"/>
        <w:jc w:val="right"/>
        <w:rPr>
          <w:sz w:val="22"/>
          <w:szCs w:val="22"/>
        </w:rPr>
      </w:pPr>
    </w:p>
    <w:p w14:paraId="5FCA67B4" w14:textId="26E060F6" w:rsidR="00DD520D" w:rsidRPr="00605414" w:rsidRDefault="005A5CFD" w:rsidP="00DD520D">
      <w:pPr>
        <w:jc w:val="center"/>
        <w:rPr>
          <w:sz w:val="22"/>
          <w:szCs w:val="22"/>
        </w:rPr>
      </w:pPr>
      <w:r w:rsidRPr="00605414">
        <w:rPr>
          <w:sz w:val="22"/>
          <w:szCs w:val="22"/>
        </w:rPr>
        <w:t xml:space="preserve"> </w:t>
      </w:r>
    </w:p>
    <w:p w14:paraId="1ADD6AEC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3D76504D" w14:textId="77777777" w:rsidR="005A5CFD" w:rsidRPr="00605414" w:rsidRDefault="005A5CFD" w:rsidP="005A5CFD">
      <w:p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ЗАЯВКА НА ПРИОБРЕТЕНИЕ ТОПЛИВНЫХ КАРТ</w:t>
      </w:r>
    </w:p>
    <w:p w14:paraId="7EF37947" w14:textId="77777777" w:rsidR="005A5CFD" w:rsidRPr="00605414" w:rsidRDefault="005A5CFD" w:rsidP="005A5CFD">
      <w:pPr>
        <w:jc w:val="both"/>
        <w:rPr>
          <w:b/>
          <w:sz w:val="22"/>
          <w:szCs w:val="22"/>
        </w:rPr>
      </w:pPr>
    </w:p>
    <w:tbl>
      <w:tblPr>
        <w:tblW w:w="9815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"/>
        <w:gridCol w:w="560"/>
        <w:gridCol w:w="446"/>
        <w:gridCol w:w="1668"/>
        <w:gridCol w:w="1733"/>
        <w:gridCol w:w="324"/>
        <w:gridCol w:w="1093"/>
        <w:gridCol w:w="1418"/>
        <w:gridCol w:w="2550"/>
      </w:tblGrid>
      <w:tr w:rsidR="005A5CFD" w:rsidRPr="00605414" w14:paraId="289EBD56" w14:textId="77777777" w:rsidTr="00B871E7">
        <w:trPr>
          <w:cantSplit/>
          <w:trHeight w:val="235"/>
        </w:trPr>
        <w:tc>
          <w:tcPr>
            <w:tcW w:w="2697" w:type="dxa"/>
            <w:gridSpan w:val="4"/>
            <w:vAlign w:val="center"/>
          </w:tcPr>
          <w:p w14:paraId="5D809ACB" w14:textId="77777777" w:rsidR="005A5CFD" w:rsidRPr="00605414" w:rsidRDefault="005A5CFD" w:rsidP="00B871E7">
            <w:pPr>
              <w:rPr>
                <w:b/>
                <w:snapToGrid w:val="0"/>
                <w:sz w:val="22"/>
                <w:szCs w:val="22"/>
              </w:rPr>
            </w:pPr>
            <w:r w:rsidRPr="00605414">
              <w:rPr>
                <w:b/>
                <w:snapToGrid w:val="0"/>
                <w:sz w:val="22"/>
                <w:szCs w:val="22"/>
              </w:rPr>
              <w:t>Наименование предприятия:</w:t>
            </w:r>
          </w:p>
        </w:tc>
        <w:tc>
          <w:tcPr>
            <w:tcW w:w="7118" w:type="dxa"/>
            <w:gridSpan w:val="5"/>
            <w:tcBorders>
              <w:bottom w:val="dotted" w:sz="6" w:space="0" w:color="auto"/>
            </w:tcBorders>
            <w:vAlign w:val="center"/>
          </w:tcPr>
          <w:p w14:paraId="29BF3D48" w14:textId="77777777" w:rsidR="005A5CFD" w:rsidRPr="00605414" w:rsidRDefault="005A5CFD" w:rsidP="00B871E7">
            <w:pPr>
              <w:rPr>
                <w:snapToGrid w:val="0"/>
                <w:sz w:val="22"/>
                <w:szCs w:val="22"/>
              </w:rPr>
            </w:pPr>
          </w:p>
        </w:tc>
      </w:tr>
      <w:tr w:rsidR="005A5CFD" w:rsidRPr="00605414" w14:paraId="5DA050F0" w14:textId="77777777" w:rsidTr="00B871E7">
        <w:trPr>
          <w:cantSplit/>
          <w:trHeight w:val="235"/>
        </w:trPr>
        <w:tc>
          <w:tcPr>
            <w:tcW w:w="9815" w:type="dxa"/>
            <w:gridSpan w:val="9"/>
            <w:tcBorders>
              <w:bottom w:val="dotted" w:sz="6" w:space="0" w:color="auto"/>
            </w:tcBorders>
            <w:vAlign w:val="center"/>
          </w:tcPr>
          <w:p w14:paraId="6CD25F56" w14:textId="77777777" w:rsidR="005A5CFD" w:rsidRPr="00605414" w:rsidRDefault="005A5CFD" w:rsidP="00B871E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A5CFD" w:rsidRPr="00605414" w14:paraId="3EED8265" w14:textId="77777777" w:rsidTr="00B871E7">
        <w:trPr>
          <w:cantSplit/>
          <w:trHeight w:val="235"/>
        </w:trPr>
        <w:tc>
          <w:tcPr>
            <w:tcW w:w="1029" w:type="dxa"/>
            <w:gridSpan w:val="3"/>
            <w:vAlign w:val="center"/>
          </w:tcPr>
          <w:p w14:paraId="6A4DFA33" w14:textId="77777777" w:rsidR="005A5CFD" w:rsidRPr="00605414" w:rsidRDefault="005A5CFD" w:rsidP="00B871E7">
            <w:pPr>
              <w:rPr>
                <w:b/>
                <w:snapToGrid w:val="0"/>
                <w:sz w:val="22"/>
                <w:szCs w:val="22"/>
              </w:rPr>
            </w:pPr>
            <w:r w:rsidRPr="00605414">
              <w:rPr>
                <w:b/>
                <w:snapToGrid w:val="0"/>
                <w:sz w:val="22"/>
                <w:szCs w:val="22"/>
              </w:rPr>
              <w:t>ИНН/КПП:</w:t>
            </w:r>
          </w:p>
        </w:tc>
        <w:tc>
          <w:tcPr>
            <w:tcW w:w="3725" w:type="dxa"/>
            <w:gridSpan w:val="3"/>
            <w:tcBorders>
              <w:bottom w:val="dotted" w:sz="6" w:space="0" w:color="auto"/>
            </w:tcBorders>
            <w:vAlign w:val="center"/>
          </w:tcPr>
          <w:p w14:paraId="4C846FC3" w14:textId="77777777" w:rsidR="005A5CFD" w:rsidRPr="00605414" w:rsidRDefault="005A5CFD" w:rsidP="00B871E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left w:val="nil"/>
            </w:tcBorders>
            <w:vAlign w:val="center"/>
          </w:tcPr>
          <w:p w14:paraId="0FC061A3" w14:textId="77777777" w:rsidR="005A5CFD" w:rsidRPr="00605414" w:rsidRDefault="005A5CFD" w:rsidP="00B871E7">
            <w:pPr>
              <w:rPr>
                <w:b/>
                <w:snapToGrid w:val="0"/>
                <w:sz w:val="22"/>
                <w:szCs w:val="22"/>
              </w:rPr>
            </w:pPr>
            <w:r w:rsidRPr="00605414">
              <w:rPr>
                <w:b/>
                <w:snapToGrid w:val="0"/>
                <w:sz w:val="22"/>
                <w:szCs w:val="22"/>
              </w:rPr>
              <w:t xml:space="preserve"> телефон:</w:t>
            </w:r>
          </w:p>
        </w:tc>
        <w:tc>
          <w:tcPr>
            <w:tcW w:w="3968" w:type="dxa"/>
            <w:gridSpan w:val="2"/>
            <w:tcBorders>
              <w:bottom w:val="dotted" w:sz="6" w:space="0" w:color="auto"/>
            </w:tcBorders>
            <w:vAlign w:val="center"/>
          </w:tcPr>
          <w:p w14:paraId="626E5CDD" w14:textId="77777777" w:rsidR="005A5CFD" w:rsidRPr="00605414" w:rsidRDefault="005A5CFD" w:rsidP="00B871E7">
            <w:pPr>
              <w:rPr>
                <w:snapToGrid w:val="0"/>
                <w:sz w:val="22"/>
                <w:szCs w:val="22"/>
              </w:rPr>
            </w:pPr>
          </w:p>
        </w:tc>
      </w:tr>
      <w:tr w:rsidR="005A5CFD" w:rsidRPr="00605414" w14:paraId="5C22E5D3" w14:textId="77777777" w:rsidTr="00B871E7">
        <w:trPr>
          <w:cantSplit/>
          <w:trHeight w:val="235"/>
        </w:trPr>
        <w:tc>
          <w:tcPr>
            <w:tcW w:w="9815" w:type="dxa"/>
            <w:gridSpan w:val="9"/>
            <w:tcBorders>
              <w:bottom w:val="dotted" w:sz="6" w:space="0" w:color="auto"/>
            </w:tcBorders>
            <w:vAlign w:val="center"/>
          </w:tcPr>
          <w:p w14:paraId="38B03D0D" w14:textId="77777777" w:rsidR="005A5CFD" w:rsidRPr="00605414" w:rsidRDefault="005A5CFD" w:rsidP="00B871E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A5CFD" w:rsidRPr="00605414" w14:paraId="6A0C28F6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1D7C225" w14:textId="77777777" w:rsidR="005A5CFD" w:rsidRPr="00605414" w:rsidRDefault="005A5CFD" w:rsidP="00B871E7">
            <w:pPr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№ п\</w:t>
            </w:r>
            <w:proofErr w:type="gramStart"/>
            <w:r w:rsidRPr="00605414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8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D3FCDE7" w14:textId="77777777" w:rsidR="005A5CFD" w:rsidRPr="00605414" w:rsidRDefault="005A5CFD" w:rsidP="00B871E7">
            <w:pPr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Наименование нефтепродукта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CABCD4" w14:textId="77777777" w:rsidR="005A5CFD" w:rsidRPr="00605414" w:rsidRDefault="005A5CFD" w:rsidP="00B871E7">
            <w:pPr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Суточный лимит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3BB0DC5" w14:textId="77777777" w:rsidR="005A5CFD" w:rsidRPr="00605414" w:rsidRDefault="005A5CFD" w:rsidP="00B871E7">
            <w:pPr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Количество карт</w:t>
            </w:r>
          </w:p>
        </w:tc>
      </w:tr>
      <w:tr w:rsidR="005A5CFD" w:rsidRPr="00605414" w14:paraId="48026343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6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8C62DF" w14:textId="77777777" w:rsidR="005A5CFD" w:rsidRPr="00605414" w:rsidRDefault="005A5CFD" w:rsidP="00B871E7">
            <w:pPr>
              <w:rPr>
                <w:sz w:val="22"/>
                <w:szCs w:val="22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B9E85D" w14:textId="77777777" w:rsidR="005A5CFD" w:rsidRPr="00605414" w:rsidRDefault="005A5CFD" w:rsidP="00B871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143298" w14:textId="77777777" w:rsidR="005A5CFD" w:rsidRPr="00605414" w:rsidRDefault="005A5CFD" w:rsidP="00B871E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E5BFF8" w14:textId="77777777" w:rsidR="005A5CFD" w:rsidRPr="00605414" w:rsidRDefault="005A5CFD" w:rsidP="00B871E7">
            <w:pPr>
              <w:rPr>
                <w:sz w:val="22"/>
                <w:szCs w:val="22"/>
              </w:rPr>
            </w:pPr>
          </w:p>
        </w:tc>
      </w:tr>
      <w:tr w:rsidR="005A5CFD" w:rsidRPr="00605414" w14:paraId="150C015B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A6D6D6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1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C8CE3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59C56" w14:textId="77777777" w:rsidR="005A5CFD" w:rsidRPr="00605414" w:rsidRDefault="005A5CFD" w:rsidP="00B871E7">
            <w:pPr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4B47BD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5A5CFD" w:rsidRPr="00605414" w14:paraId="100FA021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9CBA35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2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A034EE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1B78B6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F2A778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5A5CFD" w:rsidRPr="00605414" w14:paraId="46B39BEE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7EDD71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3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020E85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F3CF52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654FD0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5A5CFD" w:rsidRPr="00605414" w14:paraId="40A949AD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71CA3B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4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68324A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5E40A4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E27B84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5A5CFD" w:rsidRPr="00605414" w14:paraId="287AE0B3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7C39B4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5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BE8FA5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99A44D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410574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5A5CFD" w:rsidRPr="00605414" w14:paraId="1E57B78B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AF74A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6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D9790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6C6CAC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91B19E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5A5CFD" w:rsidRPr="00605414" w14:paraId="506E13FA" w14:textId="77777777" w:rsidTr="00B871E7">
        <w:trPr>
          <w:cantSplit/>
          <w:trHeight w:val="235"/>
        </w:trPr>
        <w:tc>
          <w:tcPr>
            <w:tcW w:w="9815" w:type="dxa"/>
            <w:gridSpan w:val="9"/>
            <w:tcBorders>
              <w:bottom w:val="dotted" w:sz="6" w:space="0" w:color="auto"/>
            </w:tcBorders>
            <w:vAlign w:val="center"/>
          </w:tcPr>
          <w:p w14:paraId="23BE23BF" w14:textId="77777777" w:rsidR="005A5CFD" w:rsidRPr="00605414" w:rsidRDefault="005A5CFD" w:rsidP="00B871E7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3B5BA99D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4686C99F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3BF1AD95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419CF848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3DEDC31D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65630B05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23AAB6B4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72F93C94" w14:textId="77777777" w:rsidR="00DD520D" w:rsidRPr="00605414" w:rsidRDefault="00DD520D" w:rsidP="00DD520D">
      <w:pPr>
        <w:jc w:val="center"/>
        <w:rPr>
          <w:sz w:val="22"/>
          <w:szCs w:val="2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508"/>
        <w:gridCol w:w="5040"/>
      </w:tblGrid>
      <w:tr w:rsidR="00DD520D" w:rsidRPr="00605414" w14:paraId="553705E6" w14:textId="77777777" w:rsidTr="00DD520D">
        <w:trPr>
          <w:trHeight w:val="1230"/>
        </w:trPr>
        <w:tc>
          <w:tcPr>
            <w:tcW w:w="5508" w:type="dxa"/>
            <w:vAlign w:val="bottom"/>
          </w:tcPr>
          <w:p w14:paraId="5E95F1F3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ПОСТАВЩИКА:</w:t>
            </w:r>
          </w:p>
          <w:p w14:paraId="29F7D01D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22F7B20B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13760ABE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3286DE16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7B02BB45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32D738A2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05A46E5B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20E757C0" w14:textId="6F6DA313" w:rsidR="00DD520D" w:rsidRPr="00605414" w:rsidRDefault="00DD520D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______________/ </w:t>
            </w:r>
            <w:r w:rsidR="00417A36" w:rsidRPr="00605414">
              <w:rPr>
                <w:b/>
                <w:bCs/>
                <w:sz w:val="22"/>
                <w:szCs w:val="22"/>
                <w:u w:val="single"/>
              </w:rPr>
              <w:t>_____________________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661E25AF" w14:textId="77777777" w:rsidR="00DD520D" w:rsidRPr="00605414" w:rsidRDefault="00DD520D" w:rsidP="00DD520D">
            <w:pPr>
              <w:ind w:left="34" w:right="-1"/>
              <w:rPr>
                <w:b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40" w:type="dxa"/>
            <w:vAlign w:val="center"/>
          </w:tcPr>
          <w:p w14:paraId="2D98889C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ПОКУПАТЕЛЯ:</w:t>
            </w:r>
          </w:p>
          <w:p w14:paraId="4FBDA0F0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Директор  ФИЦ ЕГС РАН</w:t>
            </w:r>
          </w:p>
          <w:p w14:paraId="38D3EFFA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"ЕДИНАЯ ГЕОФИЗИЧЕСКАЯ СЛУЖБА РОССИЙСКОЙ АКАДЕМИИ НАУК"</w:t>
            </w:r>
          </w:p>
          <w:p w14:paraId="35AA2D07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_____________/ 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>Виноградов Ю. А.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5C8E2BE6" w14:textId="77777777" w:rsidR="00DD520D" w:rsidRPr="00605414" w:rsidRDefault="00DD520D" w:rsidP="00DD520D">
            <w:pPr>
              <w:ind w:left="871"/>
              <w:rPr>
                <w:b/>
                <w:bCs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</w:tr>
    </w:tbl>
    <w:p w14:paraId="75A90DE5" w14:textId="7CC5C608" w:rsidR="009E1D00" w:rsidRPr="00605414" w:rsidRDefault="005A5CFD" w:rsidP="005A5CFD">
      <w:pPr>
        <w:spacing w:before="240"/>
        <w:jc w:val="center"/>
        <w:rPr>
          <w:sz w:val="22"/>
          <w:szCs w:val="22"/>
        </w:rPr>
      </w:pPr>
      <w:r w:rsidRPr="00605414">
        <w:rPr>
          <w:sz w:val="22"/>
          <w:szCs w:val="22"/>
        </w:rPr>
        <w:t xml:space="preserve">  </w:t>
      </w:r>
    </w:p>
    <w:p w14:paraId="4A4B13FF" w14:textId="77777777" w:rsidR="009E1D00" w:rsidRPr="00605414" w:rsidRDefault="009E1D00">
      <w:pPr>
        <w:rPr>
          <w:sz w:val="22"/>
          <w:szCs w:val="22"/>
        </w:rPr>
      </w:pPr>
      <w:r w:rsidRPr="00605414">
        <w:rPr>
          <w:sz w:val="22"/>
          <w:szCs w:val="22"/>
        </w:rPr>
        <w:br w:type="page"/>
      </w:r>
    </w:p>
    <w:p w14:paraId="3D4AF77A" w14:textId="6F126655" w:rsidR="009E1D00" w:rsidRPr="00605414" w:rsidRDefault="00B871E7" w:rsidP="009E1D00">
      <w:pPr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lastRenderedPageBreak/>
        <w:t>Приложение № 4</w:t>
      </w:r>
      <w:r w:rsidR="009E1D00" w:rsidRPr="00605414">
        <w:rPr>
          <w:bCs/>
          <w:sz w:val="22"/>
          <w:szCs w:val="22"/>
        </w:rPr>
        <w:t xml:space="preserve"> </w:t>
      </w:r>
    </w:p>
    <w:p w14:paraId="0004D4FF" w14:textId="4747C4CB" w:rsidR="009E1D00" w:rsidRPr="00605414" w:rsidRDefault="009E1D00" w:rsidP="009E1D00">
      <w:pPr>
        <w:jc w:val="right"/>
        <w:rPr>
          <w:sz w:val="22"/>
          <w:szCs w:val="22"/>
        </w:rPr>
      </w:pPr>
      <w:r w:rsidRPr="00605414">
        <w:rPr>
          <w:bCs/>
          <w:sz w:val="22"/>
          <w:szCs w:val="22"/>
        </w:rPr>
        <w:t xml:space="preserve">к </w:t>
      </w:r>
      <w:r w:rsidRPr="00605414">
        <w:rPr>
          <w:sz w:val="22"/>
          <w:szCs w:val="22"/>
        </w:rPr>
        <w:t xml:space="preserve">Договору </w:t>
      </w:r>
    </w:p>
    <w:p w14:paraId="4B8960FC" w14:textId="59C9D245" w:rsidR="009E1D00" w:rsidRPr="00605414" w:rsidRDefault="009E1D00" w:rsidP="009E1D00">
      <w:pPr>
        <w:ind w:left="6381" w:hanging="3262"/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№ ________</w:t>
      </w:r>
      <w:r w:rsidR="00125A5A">
        <w:rPr>
          <w:bCs/>
          <w:sz w:val="22"/>
          <w:szCs w:val="22"/>
        </w:rPr>
        <w:t>_____ от «_____» __________ 2026</w:t>
      </w:r>
      <w:r w:rsidRPr="00605414">
        <w:rPr>
          <w:bCs/>
          <w:sz w:val="22"/>
          <w:szCs w:val="22"/>
        </w:rPr>
        <w:t> г.</w:t>
      </w:r>
    </w:p>
    <w:p w14:paraId="705A7D29" w14:textId="77777777" w:rsidR="009E1D00" w:rsidRPr="00605414" w:rsidRDefault="009E1D00" w:rsidP="009E1D00">
      <w:pPr>
        <w:ind w:left="1134"/>
        <w:jc w:val="right"/>
        <w:rPr>
          <w:sz w:val="22"/>
          <w:szCs w:val="22"/>
        </w:rPr>
      </w:pPr>
    </w:p>
    <w:p w14:paraId="5A807106" w14:textId="662F5F08" w:rsidR="009E1D00" w:rsidRPr="00605414" w:rsidRDefault="009E1D00" w:rsidP="009E1D00">
      <w:pPr>
        <w:spacing w:line="276" w:lineRule="auto"/>
        <w:jc w:val="center"/>
        <w:rPr>
          <w:sz w:val="22"/>
          <w:szCs w:val="22"/>
        </w:rPr>
      </w:pPr>
      <w:r w:rsidRPr="00605414">
        <w:rPr>
          <w:sz w:val="22"/>
          <w:szCs w:val="22"/>
        </w:rPr>
        <w:t xml:space="preserve"> ПЕРЕЧЕНЬ АЗС, ОБОРУДОВАННЫХ ТЕРМИНАЛАМИ ПРИЁМА ТОПЛИВНЫХ КАРТ</w:t>
      </w:r>
    </w:p>
    <w:p w14:paraId="425D9BE2" w14:textId="77777777" w:rsidR="009E1D00" w:rsidRPr="00605414" w:rsidRDefault="009E1D00" w:rsidP="009E1D00">
      <w:pPr>
        <w:spacing w:line="276" w:lineRule="auto"/>
        <w:jc w:val="center"/>
        <w:rPr>
          <w:sz w:val="22"/>
          <w:szCs w:val="22"/>
        </w:rPr>
      </w:pPr>
    </w:p>
    <w:p w14:paraId="1C320F1C" w14:textId="77777777" w:rsidR="009E1D00" w:rsidRPr="00605414" w:rsidRDefault="009E1D00" w:rsidP="009E1D00">
      <w:pPr>
        <w:spacing w:line="276" w:lineRule="auto"/>
        <w:jc w:val="center"/>
        <w:rPr>
          <w:sz w:val="22"/>
          <w:szCs w:val="22"/>
        </w:rPr>
      </w:pPr>
    </w:p>
    <w:p w14:paraId="0C7CD903" w14:textId="77777777" w:rsidR="009E1D00" w:rsidRPr="00605414" w:rsidRDefault="009E1D00" w:rsidP="009E1D00">
      <w:pPr>
        <w:rPr>
          <w:sz w:val="22"/>
          <w:szCs w:val="2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508"/>
        <w:gridCol w:w="5040"/>
      </w:tblGrid>
      <w:tr w:rsidR="009E1D00" w:rsidRPr="00605414" w14:paraId="43CB1213" w14:textId="77777777" w:rsidTr="00B871E7">
        <w:trPr>
          <w:trHeight w:val="1230"/>
        </w:trPr>
        <w:tc>
          <w:tcPr>
            <w:tcW w:w="5508" w:type="dxa"/>
            <w:vAlign w:val="bottom"/>
          </w:tcPr>
          <w:p w14:paraId="2C9DF5CC" w14:textId="77777777" w:rsidR="009E1D00" w:rsidRPr="00605414" w:rsidRDefault="009E1D00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ПОСТАВЩИКА:</w:t>
            </w:r>
          </w:p>
          <w:p w14:paraId="42EB654E" w14:textId="77777777" w:rsidR="009E1D00" w:rsidRPr="00605414" w:rsidRDefault="009E1D00" w:rsidP="00B871E7">
            <w:pPr>
              <w:ind w:right="333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B9A4524" w14:textId="77777777" w:rsidR="009E1D00" w:rsidRPr="00605414" w:rsidRDefault="009E1D00" w:rsidP="00B871E7">
            <w:pPr>
              <w:ind w:left="34" w:right="-1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______________/ 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 xml:space="preserve">__________ 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485B4DD2" w14:textId="77777777" w:rsidR="009E1D00" w:rsidRPr="00605414" w:rsidRDefault="009E1D00" w:rsidP="00B871E7">
            <w:pPr>
              <w:ind w:left="34" w:right="-1"/>
              <w:rPr>
                <w:b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40" w:type="dxa"/>
            <w:vAlign w:val="center"/>
          </w:tcPr>
          <w:p w14:paraId="71C53FA9" w14:textId="77777777" w:rsidR="009E1D00" w:rsidRPr="00605414" w:rsidRDefault="009E1D00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ПОКУПАТЕЛЯ:</w:t>
            </w:r>
          </w:p>
          <w:p w14:paraId="37283673" w14:textId="77777777" w:rsidR="009E1D00" w:rsidRPr="00605414" w:rsidRDefault="009E1D00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Директор  ФИЦ ЕГС РАН</w:t>
            </w:r>
          </w:p>
          <w:p w14:paraId="1CBD9D97" w14:textId="77777777" w:rsidR="009E1D00" w:rsidRPr="00605414" w:rsidRDefault="009E1D00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"ЕДИНАЯ ГЕОФИЗИЧЕСКАЯ СЛУЖБА РОССИЙСКОЙ АКАДЕМИИ НАУК"</w:t>
            </w:r>
          </w:p>
          <w:p w14:paraId="31536C18" w14:textId="77777777" w:rsidR="009E1D00" w:rsidRPr="00605414" w:rsidRDefault="009E1D00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_____________/ 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>Виноградов Ю. А.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68669E12" w14:textId="77777777" w:rsidR="009E1D00" w:rsidRPr="00605414" w:rsidRDefault="009E1D00" w:rsidP="00B871E7">
            <w:pPr>
              <w:ind w:left="871"/>
              <w:rPr>
                <w:b/>
                <w:bCs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</w:tr>
    </w:tbl>
    <w:p w14:paraId="6703183D" w14:textId="77777777" w:rsidR="00DD520D" w:rsidRPr="00605414" w:rsidRDefault="00DD520D" w:rsidP="005A5CFD">
      <w:pPr>
        <w:spacing w:before="240"/>
        <w:jc w:val="center"/>
        <w:rPr>
          <w:sz w:val="22"/>
          <w:szCs w:val="22"/>
        </w:rPr>
      </w:pPr>
    </w:p>
    <w:sectPr w:rsidR="00DD520D" w:rsidRPr="00605414" w:rsidSect="00DD52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567" w:right="850" w:bottom="1134" w:left="993" w:header="70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6A7CA" w14:textId="77777777" w:rsidR="00055F4B" w:rsidRDefault="00055F4B" w:rsidP="006F153D">
      <w:r>
        <w:separator/>
      </w:r>
    </w:p>
  </w:endnote>
  <w:endnote w:type="continuationSeparator" w:id="0">
    <w:p w14:paraId="42FF90B0" w14:textId="77777777" w:rsidR="00055F4B" w:rsidRDefault="00055F4B" w:rsidP="006F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A66B0" w14:textId="6CE834A4" w:rsidR="00055F4B" w:rsidRDefault="00055F4B" w:rsidP="00DD520D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49B73" w14:textId="77777777" w:rsidR="00055F4B" w:rsidRDefault="00055F4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5C573" w14:textId="77777777" w:rsidR="00055F4B" w:rsidRPr="00DD520D" w:rsidRDefault="00055F4B" w:rsidP="00DD520D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CD620" w14:textId="77777777" w:rsidR="00055F4B" w:rsidRDefault="00055F4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1020D" w14:textId="77777777" w:rsidR="00055F4B" w:rsidRDefault="00055F4B" w:rsidP="006F153D">
      <w:r>
        <w:separator/>
      </w:r>
    </w:p>
  </w:footnote>
  <w:footnote w:type="continuationSeparator" w:id="0">
    <w:p w14:paraId="40C32287" w14:textId="77777777" w:rsidR="00055F4B" w:rsidRDefault="00055F4B" w:rsidP="006F1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2F2B0" w14:textId="77777777" w:rsidR="00055F4B" w:rsidRDefault="00055F4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E2F57" w14:textId="77777777" w:rsidR="00055F4B" w:rsidRDefault="00055F4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F89D2" w14:textId="77777777" w:rsidR="00055F4B" w:rsidRDefault="00055F4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FBD"/>
    <w:multiLevelType w:val="hybridMultilevel"/>
    <w:tmpl w:val="444205E4"/>
    <w:lvl w:ilvl="0" w:tplc="D278C2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7705D"/>
    <w:multiLevelType w:val="hybridMultilevel"/>
    <w:tmpl w:val="AED255BE"/>
    <w:lvl w:ilvl="0" w:tplc="B91A90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E7D7F"/>
    <w:multiLevelType w:val="hybridMultilevel"/>
    <w:tmpl w:val="AB22C2EA"/>
    <w:lvl w:ilvl="0" w:tplc="8B28E6BE">
      <w:start w:val="2"/>
      <w:numFmt w:val="bullet"/>
      <w:lvlText w:val="-"/>
      <w:lvlJc w:val="left"/>
      <w:pPr>
        <w:ind w:left="133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1F6B7D6A"/>
    <w:multiLevelType w:val="multilevel"/>
    <w:tmpl w:val="35A672AA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1800"/>
      </w:pPr>
      <w:rPr>
        <w:rFonts w:hint="default"/>
      </w:rPr>
    </w:lvl>
  </w:abstractNum>
  <w:abstractNum w:abstractNumId="4">
    <w:nsid w:val="1FB352C4"/>
    <w:multiLevelType w:val="hybridMultilevel"/>
    <w:tmpl w:val="EEEEBC38"/>
    <w:lvl w:ilvl="0" w:tplc="041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5">
    <w:nsid w:val="20522F1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>
    <w:nsid w:val="26B40829"/>
    <w:multiLevelType w:val="multilevel"/>
    <w:tmpl w:val="9880FDEC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76" w:hanging="1800"/>
      </w:pPr>
      <w:rPr>
        <w:rFonts w:hint="default"/>
      </w:rPr>
    </w:lvl>
  </w:abstractNum>
  <w:abstractNum w:abstractNumId="7">
    <w:nsid w:val="29182721"/>
    <w:multiLevelType w:val="multilevel"/>
    <w:tmpl w:val="AAF87ABE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1800"/>
      </w:pPr>
      <w:rPr>
        <w:rFonts w:hint="default"/>
      </w:rPr>
    </w:lvl>
  </w:abstractNum>
  <w:abstractNum w:abstractNumId="8">
    <w:nsid w:val="2AE141D8"/>
    <w:multiLevelType w:val="multilevel"/>
    <w:tmpl w:val="5FBE63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34A54D82"/>
    <w:multiLevelType w:val="multilevel"/>
    <w:tmpl w:val="1500E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6440074"/>
    <w:multiLevelType w:val="multilevel"/>
    <w:tmpl w:val="F96EB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23"/>
      <w:lvlText w:val="%1.%2."/>
      <w:lvlJc w:val="left"/>
      <w:pPr>
        <w:tabs>
          <w:tab w:val="num" w:pos="6528"/>
        </w:tabs>
        <w:ind w:left="6528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950"/>
        </w:tabs>
        <w:ind w:left="773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431B1C07"/>
    <w:multiLevelType w:val="multilevel"/>
    <w:tmpl w:val="C44AC1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0" w:hanging="1800"/>
      </w:pPr>
      <w:rPr>
        <w:rFonts w:hint="default"/>
      </w:rPr>
    </w:lvl>
  </w:abstractNum>
  <w:abstractNum w:abstractNumId="13">
    <w:nsid w:val="50A87830"/>
    <w:multiLevelType w:val="hybridMultilevel"/>
    <w:tmpl w:val="B48272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270DC6"/>
    <w:multiLevelType w:val="multilevel"/>
    <w:tmpl w:val="A348A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2.4.%3."/>
      <w:lvlJc w:val="left"/>
      <w:pPr>
        <w:tabs>
          <w:tab w:val="num" w:pos="7950"/>
        </w:tabs>
        <w:ind w:left="773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51C65FA5"/>
    <w:multiLevelType w:val="hybridMultilevel"/>
    <w:tmpl w:val="1422E2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118BD"/>
    <w:multiLevelType w:val="multilevel"/>
    <w:tmpl w:val="65F6ED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5FA61BBB"/>
    <w:multiLevelType w:val="hybridMultilevel"/>
    <w:tmpl w:val="C374E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37D16"/>
    <w:multiLevelType w:val="multilevel"/>
    <w:tmpl w:val="01DCCF1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260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6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3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1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3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328" w:hanging="1800"/>
      </w:pPr>
      <w:rPr>
        <w:rFonts w:cs="Times New Roman" w:hint="default"/>
      </w:rPr>
    </w:lvl>
  </w:abstractNum>
  <w:abstractNum w:abstractNumId="19">
    <w:nsid w:val="687D4EA1"/>
    <w:multiLevelType w:val="multilevel"/>
    <w:tmpl w:val="1500E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CE26B86"/>
    <w:multiLevelType w:val="multilevel"/>
    <w:tmpl w:val="D282552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484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6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09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57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0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18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0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92" w:hanging="1800"/>
      </w:pPr>
      <w:rPr>
        <w:rFonts w:eastAsia="Times New Roman" w:hint="default"/>
      </w:rPr>
    </w:lvl>
  </w:abstractNum>
  <w:abstractNum w:abstractNumId="21">
    <w:nsid w:val="6D466B4F"/>
    <w:multiLevelType w:val="hybridMultilevel"/>
    <w:tmpl w:val="E306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17C6A3A"/>
    <w:multiLevelType w:val="hybridMultilevel"/>
    <w:tmpl w:val="078E4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810CC"/>
    <w:multiLevelType w:val="multilevel"/>
    <w:tmpl w:val="177403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>
    <w:nsid w:val="7E8E6D63"/>
    <w:multiLevelType w:val="hybridMultilevel"/>
    <w:tmpl w:val="5B4CC4DE"/>
    <w:lvl w:ilvl="0" w:tplc="8B28E6BE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24"/>
  </w:num>
  <w:num w:numId="5">
    <w:abstractNumId w:val="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14"/>
  </w:num>
  <w:num w:numId="10">
    <w:abstractNumId w:val="22"/>
  </w:num>
  <w:num w:numId="11">
    <w:abstractNumId w:val="12"/>
  </w:num>
  <w:num w:numId="12">
    <w:abstractNumId w:val="17"/>
  </w:num>
  <w:num w:numId="13">
    <w:abstractNumId w:val="15"/>
  </w:num>
  <w:num w:numId="14">
    <w:abstractNumId w:val="6"/>
  </w:num>
  <w:num w:numId="15">
    <w:abstractNumId w:val="0"/>
  </w:num>
  <w:num w:numId="16">
    <w:abstractNumId w:val="1"/>
  </w:num>
  <w:num w:numId="17">
    <w:abstractNumId w:val="13"/>
  </w:num>
  <w:num w:numId="18">
    <w:abstractNumId w:val="9"/>
  </w:num>
  <w:num w:numId="19">
    <w:abstractNumId w:val="3"/>
  </w:num>
  <w:num w:numId="20">
    <w:abstractNumId w:val="7"/>
  </w:num>
  <w:num w:numId="21">
    <w:abstractNumId w:val="20"/>
  </w:num>
  <w:num w:numId="22">
    <w:abstractNumId w:val="18"/>
  </w:num>
  <w:num w:numId="23">
    <w:abstractNumId w:val="4"/>
  </w:num>
  <w:num w:numId="24">
    <w:abstractNumId w:val="8"/>
  </w:num>
  <w:num w:numId="25">
    <w:abstractNumId w:val="16"/>
  </w:num>
  <w:num w:numId="26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6D"/>
    <w:rsid w:val="00001A64"/>
    <w:rsid w:val="0000377E"/>
    <w:rsid w:val="00004236"/>
    <w:rsid w:val="00006D4D"/>
    <w:rsid w:val="00012B22"/>
    <w:rsid w:val="00014093"/>
    <w:rsid w:val="00016179"/>
    <w:rsid w:val="00016475"/>
    <w:rsid w:val="00017248"/>
    <w:rsid w:val="00021EE0"/>
    <w:rsid w:val="0002334B"/>
    <w:rsid w:val="0002448A"/>
    <w:rsid w:val="00026499"/>
    <w:rsid w:val="00026B93"/>
    <w:rsid w:val="00030E5A"/>
    <w:rsid w:val="00032A52"/>
    <w:rsid w:val="00033389"/>
    <w:rsid w:val="000345EB"/>
    <w:rsid w:val="00034779"/>
    <w:rsid w:val="00036011"/>
    <w:rsid w:val="00041A9A"/>
    <w:rsid w:val="00042628"/>
    <w:rsid w:val="00043D83"/>
    <w:rsid w:val="00054715"/>
    <w:rsid w:val="0005562A"/>
    <w:rsid w:val="00055F4B"/>
    <w:rsid w:val="00060169"/>
    <w:rsid w:val="00061648"/>
    <w:rsid w:val="00065D47"/>
    <w:rsid w:val="000678BC"/>
    <w:rsid w:val="00070113"/>
    <w:rsid w:val="00070DD4"/>
    <w:rsid w:val="00075200"/>
    <w:rsid w:val="000769C1"/>
    <w:rsid w:val="00076F00"/>
    <w:rsid w:val="00085F98"/>
    <w:rsid w:val="00090928"/>
    <w:rsid w:val="00092046"/>
    <w:rsid w:val="0009460D"/>
    <w:rsid w:val="00097901"/>
    <w:rsid w:val="000A24CA"/>
    <w:rsid w:val="000A5162"/>
    <w:rsid w:val="000B4688"/>
    <w:rsid w:val="000B53B9"/>
    <w:rsid w:val="000C4852"/>
    <w:rsid w:val="000C4E98"/>
    <w:rsid w:val="000C57D4"/>
    <w:rsid w:val="000C5862"/>
    <w:rsid w:val="000C6DD3"/>
    <w:rsid w:val="000C73E2"/>
    <w:rsid w:val="000D2B59"/>
    <w:rsid w:val="000D543B"/>
    <w:rsid w:val="000D5A9D"/>
    <w:rsid w:val="000E129F"/>
    <w:rsid w:val="000F4A69"/>
    <w:rsid w:val="000F4C4F"/>
    <w:rsid w:val="000F511E"/>
    <w:rsid w:val="000F7917"/>
    <w:rsid w:val="00100D03"/>
    <w:rsid w:val="00107DD5"/>
    <w:rsid w:val="00110EFB"/>
    <w:rsid w:val="00111903"/>
    <w:rsid w:val="0011246B"/>
    <w:rsid w:val="001156B4"/>
    <w:rsid w:val="001244DE"/>
    <w:rsid w:val="00125031"/>
    <w:rsid w:val="00125A5A"/>
    <w:rsid w:val="001267E6"/>
    <w:rsid w:val="00130E32"/>
    <w:rsid w:val="00131CDE"/>
    <w:rsid w:val="0014190D"/>
    <w:rsid w:val="00141E12"/>
    <w:rsid w:val="0014340D"/>
    <w:rsid w:val="0014443D"/>
    <w:rsid w:val="00147EC5"/>
    <w:rsid w:val="0015171F"/>
    <w:rsid w:val="001547D9"/>
    <w:rsid w:val="00154E1A"/>
    <w:rsid w:val="001565D9"/>
    <w:rsid w:val="001575E6"/>
    <w:rsid w:val="00157C99"/>
    <w:rsid w:val="0016308C"/>
    <w:rsid w:val="001646D1"/>
    <w:rsid w:val="001675D7"/>
    <w:rsid w:val="00170A3C"/>
    <w:rsid w:val="00171D83"/>
    <w:rsid w:val="00171E68"/>
    <w:rsid w:val="0017275A"/>
    <w:rsid w:val="001739E2"/>
    <w:rsid w:val="0017742B"/>
    <w:rsid w:val="00177483"/>
    <w:rsid w:val="00177806"/>
    <w:rsid w:val="00180B20"/>
    <w:rsid w:val="00181496"/>
    <w:rsid w:val="001826BC"/>
    <w:rsid w:val="00182AE7"/>
    <w:rsid w:val="001861CE"/>
    <w:rsid w:val="00190BFC"/>
    <w:rsid w:val="00191559"/>
    <w:rsid w:val="00195C89"/>
    <w:rsid w:val="00196BF0"/>
    <w:rsid w:val="001A2932"/>
    <w:rsid w:val="001A311B"/>
    <w:rsid w:val="001A6A62"/>
    <w:rsid w:val="001A74C7"/>
    <w:rsid w:val="001B66F0"/>
    <w:rsid w:val="001B7A88"/>
    <w:rsid w:val="001C1DE4"/>
    <w:rsid w:val="001C5A26"/>
    <w:rsid w:val="001C7FB3"/>
    <w:rsid w:val="001D0AAB"/>
    <w:rsid w:val="001D676D"/>
    <w:rsid w:val="001E2361"/>
    <w:rsid w:val="001E280A"/>
    <w:rsid w:val="001E30D1"/>
    <w:rsid w:val="001F030A"/>
    <w:rsid w:val="001F0E3A"/>
    <w:rsid w:val="001F543C"/>
    <w:rsid w:val="001F7343"/>
    <w:rsid w:val="00206054"/>
    <w:rsid w:val="00211845"/>
    <w:rsid w:val="0021360D"/>
    <w:rsid w:val="00213B7B"/>
    <w:rsid w:val="00214B2D"/>
    <w:rsid w:val="00214D12"/>
    <w:rsid w:val="0021567F"/>
    <w:rsid w:val="00216FBC"/>
    <w:rsid w:val="00217420"/>
    <w:rsid w:val="00220C7D"/>
    <w:rsid w:val="002211F5"/>
    <w:rsid w:val="00221E1F"/>
    <w:rsid w:val="00221F9B"/>
    <w:rsid w:val="00227472"/>
    <w:rsid w:val="00230301"/>
    <w:rsid w:val="00235485"/>
    <w:rsid w:val="00236C42"/>
    <w:rsid w:val="002372EC"/>
    <w:rsid w:val="002376B9"/>
    <w:rsid w:val="002405AB"/>
    <w:rsid w:val="00241A0B"/>
    <w:rsid w:val="00244B8A"/>
    <w:rsid w:val="002458D9"/>
    <w:rsid w:val="00246A1C"/>
    <w:rsid w:val="00253FEB"/>
    <w:rsid w:val="00261AFB"/>
    <w:rsid w:val="00262C0E"/>
    <w:rsid w:val="00263359"/>
    <w:rsid w:val="00263B60"/>
    <w:rsid w:val="00265201"/>
    <w:rsid w:val="00266E53"/>
    <w:rsid w:val="00267F04"/>
    <w:rsid w:val="00270AFD"/>
    <w:rsid w:val="00272274"/>
    <w:rsid w:val="00272C39"/>
    <w:rsid w:val="00273521"/>
    <w:rsid w:val="002747B0"/>
    <w:rsid w:val="002774DE"/>
    <w:rsid w:val="002806D2"/>
    <w:rsid w:val="002843DF"/>
    <w:rsid w:val="00285E59"/>
    <w:rsid w:val="00286CC1"/>
    <w:rsid w:val="00287AEA"/>
    <w:rsid w:val="00294EC6"/>
    <w:rsid w:val="00294F41"/>
    <w:rsid w:val="002962F5"/>
    <w:rsid w:val="002A38DB"/>
    <w:rsid w:val="002A3E1F"/>
    <w:rsid w:val="002A42E3"/>
    <w:rsid w:val="002A4840"/>
    <w:rsid w:val="002A6ABD"/>
    <w:rsid w:val="002A79E5"/>
    <w:rsid w:val="002B0287"/>
    <w:rsid w:val="002B07AE"/>
    <w:rsid w:val="002B6DB1"/>
    <w:rsid w:val="002C0269"/>
    <w:rsid w:val="002C0AE1"/>
    <w:rsid w:val="002C27BD"/>
    <w:rsid w:val="002C57C5"/>
    <w:rsid w:val="002C59D4"/>
    <w:rsid w:val="002D0A04"/>
    <w:rsid w:val="002D15B0"/>
    <w:rsid w:val="002D2470"/>
    <w:rsid w:val="002D3BCC"/>
    <w:rsid w:val="002D7380"/>
    <w:rsid w:val="002D7C52"/>
    <w:rsid w:val="002E25E4"/>
    <w:rsid w:val="002E2A39"/>
    <w:rsid w:val="002F1EF2"/>
    <w:rsid w:val="0030165A"/>
    <w:rsid w:val="0030186B"/>
    <w:rsid w:val="00303898"/>
    <w:rsid w:val="00303B56"/>
    <w:rsid w:val="00303CD5"/>
    <w:rsid w:val="00304C8F"/>
    <w:rsid w:val="00312EA9"/>
    <w:rsid w:val="003159FF"/>
    <w:rsid w:val="00317953"/>
    <w:rsid w:val="003232EB"/>
    <w:rsid w:val="00324C1D"/>
    <w:rsid w:val="00330E3F"/>
    <w:rsid w:val="00331E54"/>
    <w:rsid w:val="00333635"/>
    <w:rsid w:val="00333B06"/>
    <w:rsid w:val="00341139"/>
    <w:rsid w:val="003411A8"/>
    <w:rsid w:val="003429BD"/>
    <w:rsid w:val="003431B2"/>
    <w:rsid w:val="00345474"/>
    <w:rsid w:val="00347048"/>
    <w:rsid w:val="00351F80"/>
    <w:rsid w:val="00353084"/>
    <w:rsid w:val="00355593"/>
    <w:rsid w:val="0035572E"/>
    <w:rsid w:val="00356EB6"/>
    <w:rsid w:val="00357BEA"/>
    <w:rsid w:val="00360A06"/>
    <w:rsid w:val="00360AE0"/>
    <w:rsid w:val="003612B2"/>
    <w:rsid w:val="00363B1F"/>
    <w:rsid w:val="0037218D"/>
    <w:rsid w:val="00373034"/>
    <w:rsid w:val="00380823"/>
    <w:rsid w:val="003841AC"/>
    <w:rsid w:val="00386950"/>
    <w:rsid w:val="00395BFE"/>
    <w:rsid w:val="003A204C"/>
    <w:rsid w:val="003A255C"/>
    <w:rsid w:val="003A26FC"/>
    <w:rsid w:val="003B0E29"/>
    <w:rsid w:val="003B3DCE"/>
    <w:rsid w:val="003B5298"/>
    <w:rsid w:val="003B536A"/>
    <w:rsid w:val="003B643D"/>
    <w:rsid w:val="003B6917"/>
    <w:rsid w:val="003C12D0"/>
    <w:rsid w:val="003C7BBC"/>
    <w:rsid w:val="003D017E"/>
    <w:rsid w:val="003D14C6"/>
    <w:rsid w:val="003E241C"/>
    <w:rsid w:val="003E6333"/>
    <w:rsid w:val="003F2ED8"/>
    <w:rsid w:val="003F4904"/>
    <w:rsid w:val="003F4F75"/>
    <w:rsid w:val="003F53AF"/>
    <w:rsid w:val="003F7C38"/>
    <w:rsid w:val="0040408A"/>
    <w:rsid w:val="00405AE6"/>
    <w:rsid w:val="00410783"/>
    <w:rsid w:val="00412CF1"/>
    <w:rsid w:val="00416782"/>
    <w:rsid w:val="00417A36"/>
    <w:rsid w:val="00417DA7"/>
    <w:rsid w:val="0042008D"/>
    <w:rsid w:val="004246F3"/>
    <w:rsid w:val="00426881"/>
    <w:rsid w:val="00426F97"/>
    <w:rsid w:val="00441FD7"/>
    <w:rsid w:val="00452C54"/>
    <w:rsid w:val="00454A57"/>
    <w:rsid w:val="004567F3"/>
    <w:rsid w:val="00461CCC"/>
    <w:rsid w:val="00465A26"/>
    <w:rsid w:val="004663C9"/>
    <w:rsid w:val="00467BFA"/>
    <w:rsid w:val="00467CB8"/>
    <w:rsid w:val="00470B4E"/>
    <w:rsid w:val="00470DEA"/>
    <w:rsid w:val="00470F86"/>
    <w:rsid w:val="0047148D"/>
    <w:rsid w:val="004728F7"/>
    <w:rsid w:val="00472B36"/>
    <w:rsid w:val="00476BEB"/>
    <w:rsid w:val="00481229"/>
    <w:rsid w:val="00481A20"/>
    <w:rsid w:val="004824AF"/>
    <w:rsid w:val="004828AF"/>
    <w:rsid w:val="0049279C"/>
    <w:rsid w:val="00492D26"/>
    <w:rsid w:val="00493D4D"/>
    <w:rsid w:val="00495F49"/>
    <w:rsid w:val="004A2813"/>
    <w:rsid w:val="004A3380"/>
    <w:rsid w:val="004A62E1"/>
    <w:rsid w:val="004A686F"/>
    <w:rsid w:val="004B40C3"/>
    <w:rsid w:val="004B76BE"/>
    <w:rsid w:val="004B7B72"/>
    <w:rsid w:val="004C0710"/>
    <w:rsid w:val="004C2082"/>
    <w:rsid w:val="004C2F32"/>
    <w:rsid w:val="004C38D0"/>
    <w:rsid w:val="004C39EF"/>
    <w:rsid w:val="004C5AE4"/>
    <w:rsid w:val="004C67B2"/>
    <w:rsid w:val="004D665A"/>
    <w:rsid w:val="004D6DE2"/>
    <w:rsid w:val="004E025D"/>
    <w:rsid w:val="004E14E3"/>
    <w:rsid w:val="004E255A"/>
    <w:rsid w:val="004E3DD9"/>
    <w:rsid w:val="004E5B68"/>
    <w:rsid w:val="004E77CC"/>
    <w:rsid w:val="004F3DEE"/>
    <w:rsid w:val="004F4AD2"/>
    <w:rsid w:val="004F56CE"/>
    <w:rsid w:val="0050045F"/>
    <w:rsid w:val="00503DB8"/>
    <w:rsid w:val="00505C14"/>
    <w:rsid w:val="005231A3"/>
    <w:rsid w:val="00523379"/>
    <w:rsid w:val="00523869"/>
    <w:rsid w:val="00523D20"/>
    <w:rsid w:val="005256AB"/>
    <w:rsid w:val="00525A64"/>
    <w:rsid w:val="00525FA6"/>
    <w:rsid w:val="00527322"/>
    <w:rsid w:val="005304E7"/>
    <w:rsid w:val="00533B1F"/>
    <w:rsid w:val="005404D1"/>
    <w:rsid w:val="00543080"/>
    <w:rsid w:val="00550938"/>
    <w:rsid w:val="00553EB2"/>
    <w:rsid w:val="00561471"/>
    <w:rsid w:val="0056240E"/>
    <w:rsid w:val="0057235D"/>
    <w:rsid w:val="00575713"/>
    <w:rsid w:val="00575AF0"/>
    <w:rsid w:val="00576687"/>
    <w:rsid w:val="005770C3"/>
    <w:rsid w:val="00582212"/>
    <w:rsid w:val="00591948"/>
    <w:rsid w:val="00593273"/>
    <w:rsid w:val="005963A2"/>
    <w:rsid w:val="005A07E5"/>
    <w:rsid w:val="005A1A30"/>
    <w:rsid w:val="005A2208"/>
    <w:rsid w:val="005A23CE"/>
    <w:rsid w:val="005A5CFD"/>
    <w:rsid w:val="005A73A4"/>
    <w:rsid w:val="005B1AD4"/>
    <w:rsid w:val="005B473B"/>
    <w:rsid w:val="005B60CE"/>
    <w:rsid w:val="005B6A87"/>
    <w:rsid w:val="005B6AA0"/>
    <w:rsid w:val="005C2FBB"/>
    <w:rsid w:val="005C3486"/>
    <w:rsid w:val="005C408F"/>
    <w:rsid w:val="005C4230"/>
    <w:rsid w:val="005C46E5"/>
    <w:rsid w:val="005D2808"/>
    <w:rsid w:val="005D2CB6"/>
    <w:rsid w:val="005E0997"/>
    <w:rsid w:val="005E0E53"/>
    <w:rsid w:val="005E1F97"/>
    <w:rsid w:val="005E2537"/>
    <w:rsid w:val="005E7F6D"/>
    <w:rsid w:val="005F0A2D"/>
    <w:rsid w:val="005F2BB6"/>
    <w:rsid w:val="005F44B4"/>
    <w:rsid w:val="005F70B0"/>
    <w:rsid w:val="0060123B"/>
    <w:rsid w:val="00605414"/>
    <w:rsid w:val="00606A86"/>
    <w:rsid w:val="00610569"/>
    <w:rsid w:val="006140D9"/>
    <w:rsid w:val="006154AF"/>
    <w:rsid w:val="00615F88"/>
    <w:rsid w:val="00617581"/>
    <w:rsid w:val="00625514"/>
    <w:rsid w:val="00632003"/>
    <w:rsid w:val="00633B03"/>
    <w:rsid w:val="00637626"/>
    <w:rsid w:val="006376E4"/>
    <w:rsid w:val="00642D11"/>
    <w:rsid w:val="0064459B"/>
    <w:rsid w:val="00645499"/>
    <w:rsid w:val="00651591"/>
    <w:rsid w:val="00651F14"/>
    <w:rsid w:val="00654F61"/>
    <w:rsid w:val="00664C4F"/>
    <w:rsid w:val="00665D25"/>
    <w:rsid w:val="00666473"/>
    <w:rsid w:val="00667379"/>
    <w:rsid w:val="00670BD8"/>
    <w:rsid w:val="006716CC"/>
    <w:rsid w:val="00674217"/>
    <w:rsid w:val="00674F30"/>
    <w:rsid w:val="0067713A"/>
    <w:rsid w:val="006779BF"/>
    <w:rsid w:val="006827D0"/>
    <w:rsid w:val="00683B92"/>
    <w:rsid w:val="00685629"/>
    <w:rsid w:val="006864D8"/>
    <w:rsid w:val="00691443"/>
    <w:rsid w:val="00692906"/>
    <w:rsid w:val="0069458B"/>
    <w:rsid w:val="00694C2F"/>
    <w:rsid w:val="00695AB5"/>
    <w:rsid w:val="00697AA9"/>
    <w:rsid w:val="006A2528"/>
    <w:rsid w:val="006A5803"/>
    <w:rsid w:val="006B11DD"/>
    <w:rsid w:val="006B1D3C"/>
    <w:rsid w:val="006B4D79"/>
    <w:rsid w:val="006B719B"/>
    <w:rsid w:val="006C0871"/>
    <w:rsid w:val="006C23A3"/>
    <w:rsid w:val="006C3DF8"/>
    <w:rsid w:val="006C51F9"/>
    <w:rsid w:val="006D5F77"/>
    <w:rsid w:val="006E1AEB"/>
    <w:rsid w:val="006F153D"/>
    <w:rsid w:val="006F257D"/>
    <w:rsid w:val="006F76FA"/>
    <w:rsid w:val="007011B7"/>
    <w:rsid w:val="0070272D"/>
    <w:rsid w:val="007050C9"/>
    <w:rsid w:val="00706549"/>
    <w:rsid w:val="00712496"/>
    <w:rsid w:val="00715222"/>
    <w:rsid w:val="007155B5"/>
    <w:rsid w:val="00720E6F"/>
    <w:rsid w:val="0072142F"/>
    <w:rsid w:val="00726B71"/>
    <w:rsid w:val="0073114D"/>
    <w:rsid w:val="00731535"/>
    <w:rsid w:val="00732685"/>
    <w:rsid w:val="007344EE"/>
    <w:rsid w:val="00735B18"/>
    <w:rsid w:val="00736B16"/>
    <w:rsid w:val="00736D07"/>
    <w:rsid w:val="007415C1"/>
    <w:rsid w:val="00741629"/>
    <w:rsid w:val="0074187D"/>
    <w:rsid w:val="007425BC"/>
    <w:rsid w:val="007444F6"/>
    <w:rsid w:val="0075095A"/>
    <w:rsid w:val="007519A8"/>
    <w:rsid w:val="00751AFB"/>
    <w:rsid w:val="007525F1"/>
    <w:rsid w:val="00755435"/>
    <w:rsid w:val="00755ADC"/>
    <w:rsid w:val="00756140"/>
    <w:rsid w:val="00761809"/>
    <w:rsid w:val="00763C5A"/>
    <w:rsid w:val="007709F5"/>
    <w:rsid w:val="007809BA"/>
    <w:rsid w:val="00780D77"/>
    <w:rsid w:val="00783254"/>
    <w:rsid w:val="007839D1"/>
    <w:rsid w:val="0078674F"/>
    <w:rsid w:val="00786CC1"/>
    <w:rsid w:val="00790998"/>
    <w:rsid w:val="00792C11"/>
    <w:rsid w:val="00794949"/>
    <w:rsid w:val="007967FC"/>
    <w:rsid w:val="007A014F"/>
    <w:rsid w:val="007A131C"/>
    <w:rsid w:val="007A2656"/>
    <w:rsid w:val="007A27DE"/>
    <w:rsid w:val="007A54E9"/>
    <w:rsid w:val="007A6076"/>
    <w:rsid w:val="007A6EF8"/>
    <w:rsid w:val="007B23C3"/>
    <w:rsid w:val="007B3AC9"/>
    <w:rsid w:val="007B4DFE"/>
    <w:rsid w:val="007B530C"/>
    <w:rsid w:val="007B540A"/>
    <w:rsid w:val="007C1079"/>
    <w:rsid w:val="007C517A"/>
    <w:rsid w:val="007C576D"/>
    <w:rsid w:val="007C5942"/>
    <w:rsid w:val="007D1211"/>
    <w:rsid w:val="007D145A"/>
    <w:rsid w:val="007D4088"/>
    <w:rsid w:val="007D41EA"/>
    <w:rsid w:val="007D6703"/>
    <w:rsid w:val="007D771C"/>
    <w:rsid w:val="007D7AAB"/>
    <w:rsid w:val="007E1DCA"/>
    <w:rsid w:val="007E2122"/>
    <w:rsid w:val="007E4A23"/>
    <w:rsid w:val="007E6307"/>
    <w:rsid w:val="007F177B"/>
    <w:rsid w:val="007F278D"/>
    <w:rsid w:val="007F31D5"/>
    <w:rsid w:val="007F392C"/>
    <w:rsid w:val="007F5B2B"/>
    <w:rsid w:val="00801E81"/>
    <w:rsid w:val="00803FC0"/>
    <w:rsid w:val="00804154"/>
    <w:rsid w:val="00810896"/>
    <w:rsid w:val="00811573"/>
    <w:rsid w:val="008137FE"/>
    <w:rsid w:val="00814B57"/>
    <w:rsid w:val="00823327"/>
    <w:rsid w:val="008239A0"/>
    <w:rsid w:val="0082454C"/>
    <w:rsid w:val="00827FAF"/>
    <w:rsid w:val="00830AE2"/>
    <w:rsid w:val="008321BE"/>
    <w:rsid w:val="00832BBA"/>
    <w:rsid w:val="008341CC"/>
    <w:rsid w:val="00835AB2"/>
    <w:rsid w:val="00841B41"/>
    <w:rsid w:val="008421E2"/>
    <w:rsid w:val="00845253"/>
    <w:rsid w:val="00845B1A"/>
    <w:rsid w:val="00845CB5"/>
    <w:rsid w:val="008471EA"/>
    <w:rsid w:val="00850B12"/>
    <w:rsid w:val="0085404A"/>
    <w:rsid w:val="008553BD"/>
    <w:rsid w:val="0085746F"/>
    <w:rsid w:val="00862062"/>
    <w:rsid w:val="008702E2"/>
    <w:rsid w:val="00871841"/>
    <w:rsid w:val="00877F15"/>
    <w:rsid w:val="00884F09"/>
    <w:rsid w:val="008857F2"/>
    <w:rsid w:val="008927DE"/>
    <w:rsid w:val="00893ED4"/>
    <w:rsid w:val="008A071D"/>
    <w:rsid w:val="008A716D"/>
    <w:rsid w:val="008A7DF0"/>
    <w:rsid w:val="008B23DE"/>
    <w:rsid w:val="008B5A01"/>
    <w:rsid w:val="008B5F70"/>
    <w:rsid w:val="008D1C44"/>
    <w:rsid w:val="008D6015"/>
    <w:rsid w:val="008E4644"/>
    <w:rsid w:val="008E4720"/>
    <w:rsid w:val="008E66C3"/>
    <w:rsid w:val="008E66D8"/>
    <w:rsid w:val="008E66FC"/>
    <w:rsid w:val="008E6A16"/>
    <w:rsid w:val="008F10DB"/>
    <w:rsid w:val="008F1ED8"/>
    <w:rsid w:val="008F3184"/>
    <w:rsid w:val="008F58A7"/>
    <w:rsid w:val="008F78C3"/>
    <w:rsid w:val="00903D64"/>
    <w:rsid w:val="009071AF"/>
    <w:rsid w:val="00910840"/>
    <w:rsid w:val="009123C4"/>
    <w:rsid w:val="00912ECD"/>
    <w:rsid w:val="00914282"/>
    <w:rsid w:val="009167A0"/>
    <w:rsid w:val="00916E73"/>
    <w:rsid w:val="00924DED"/>
    <w:rsid w:val="009269B8"/>
    <w:rsid w:val="009272CA"/>
    <w:rsid w:val="00927D31"/>
    <w:rsid w:val="009355E3"/>
    <w:rsid w:val="0094047F"/>
    <w:rsid w:val="00942ACC"/>
    <w:rsid w:val="009437C3"/>
    <w:rsid w:val="00944262"/>
    <w:rsid w:val="009448A9"/>
    <w:rsid w:val="00946475"/>
    <w:rsid w:val="009472BA"/>
    <w:rsid w:val="00950FC6"/>
    <w:rsid w:val="00952B0D"/>
    <w:rsid w:val="00961837"/>
    <w:rsid w:val="00963BA7"/>
    <w:rsid w:val="00965374"/>
    <w:rsid w:val="00967A7B"/>
    <w:rsid w:val="00972F50"/>
    <w:rsid w:val="009740AC"/>
    <w:rsid w:val="009803AF"/>
    <w:rsid w:val="009806D7"/>
    <w:rsid w:val="00981054"/>
    <w:rsid w:val="00986049"/>
    <w:rsid w:val="00990E97"/>
    <w:rsid w:val="0099132C"/>
    <w:rsid w:val="00993E18"/>
    <w:rsid w:val="00995353"/>
    <w:rsid w:val="00996296"/>
    <w:rsid w:val="00996C67"/>
    <w:rsid w:val="00997C26"/>
    <w:rsid w:val="009A0E3F"/>
    <w:rsid w:val="009A393E"/>
    <w:rsid w:val="009A5008"/>
    <w:rsid w:val="009A50AB"/>
    <w:rsid w:val="009A65C5"/>
    <w:rsid w:val="009B02A4"/>
    <w:rsid w:val="009B0BCB"/>
    <w:rsid w:val="009B4BEC"/>
    <w:rsid w:val="009C12C7"/>
    <w:rsid w:val="009C37A9"/>
    <w:rsid w:val="009C40DE"/>
    <w:rsid w:val="009C76CF"/>
    <w:rsid w:val="009D00A3"/>
    <w:rsid w:val="009D5B50"/>
    <w:rsid w:val="009D7643"/>
    <w:rsid w:val="009D7BF1"/>
    <w:rsid w:val="009E1D00"/>
    <w:rsid w:val="009E3A19"/>
    <w:rsid w:val="009E4B76"/>
    <w:rsid w:val="009E5E4D"/>
    <w:rsid w:val="009F0489"/>
    <w:rsid w:val="009F1852"/>
    <w:rsid w:val="009F2098"/>
    <w:rsid w:val="009F4558"/>
    <w:rsid w:val="009F4EF8"/>
    <w:rsid w:val="009F6A74"/>
    <w:rsid w:val="009F6F83"/>
    <w:rsid w:val="00A00553"/>
    <w:rsid w:val="00A0504F"/>
    <w:rsid w:val="00A0683B"/>
    <w:rsid w:val="00A10336"/>
    <w:rsid w:val="00A10D93"/>
    <w:rsid w:val="00A1460F"/>
    <w:rsid w:val="00A15EFF"/>
    <w:rsid w:val="00A30AA7"/>
    <w:rsid w:val="00A30C0B"/>
    <w:rsid w:val="00A32194"/>
    <w:rsid w:val="00A32BA5"/>
    <w:rsid w:val="00A3613D"/>
    <w:rsid w:val="00A36532"/>
    <w:rsid w:val="00A37A66"/>
    <w:rsid w:val="00A41E86"/>
    <w:rsid w:val="00A42406"/>
    <w:rsid w:val="00A44305"/>
    <w:rsid w:val="00A52802"/>
    <w:rsid w:val="00A54261"/>
    <w:rsid w:val="00A5549F"/>
    <w:rsid w:val="00A60617"/>
    <w:rsid w:val="00A63E96"/>
    <w:rsid w:val="00A654DE"/>
    <w:rsid w:val="00A71118"/>
    <w:rsid w:val="00A75A22"/>
    <w:rsid w:val="00A75CC4"/>
    <w:rsid w:val="00A7694B"/>
    <w:rsid w:val="00A83ED5"/>
    <w:rsid w:val="00A841BC"/>
    <w:rsid w:val="00A8576E"/>
    <w:rsid w:val="00A86459"/>
    <w:rsid w:val="00A8649E"/>
    <w:rsid w:val="00A90EB5"/>
    <w:rsid w:val="00A916F6"/>
    <w:rsid w:val="00A96923"/>
    <w:rsid w:val="00A9702C"/>
    <w:rsid w:val="00AA1793"/>
    <w:rsid w:val="00AA37FF"/>
    <w:rsid w:val="00AB2B3B"/>
    <w:rsid w:val="00AB47E4"/>
    <w:rsid w:val="00AB590B"/>
    <w:rsid w:val="00AC0BD1"/>
    <w:rsid w:val="00AC47C9"/>
    <w:rsid w:val="00AC4CEF"/>
    <w:rsid w:val="00AC6CA8"/>
    <w:rsid w:val="00AD29C0"/>
    <w:rsid w:val="00AD6406"/>
    <w:rsid w:val="00AD6520"/>
    <w:rsid w:val="00AD7092"/>
    <w:rsid w:val="00AD72C8"/>
    <w:rsid w:val="00AE0F8C"/>
    <w:rsid w:val="00AE1BBF"/>
    <w:rsid w:val="00AE3F06"/>
    <w:rsid w:val="00AE702C"/>
    <w:rsid w:val="00AF09BE"/>
    <w:rsid w:val="00AF20D2"/>
    <w:rsid w:val="00AF51E7"/>
    <w:rsid w:val="00B10E3A"/>
    <w:rsid w:val="00B1107A"/>
    <w:rsid w:val="00B1270A"/>
    <w:rsid w:val="00B145D6"/>
    <w:rsid w:val="00B15BC1"/>
    <w:rsid w:val="00B15E62"/>
    <w:rsid w:val="00B202A9"/>
    <w:rsid w:val="00B20434"/>
    <w:rsid w:val="00B20769"/>
    <w:rsid w:val="00B24BE5"/>
    <w:rsid w:val="00B25811"/>
    <w:rsid w:val="00B278B6"/>
    <w:rsid w:val="00B27E6B"/>
    <w:rsid w:val="00B31EA7"/>
    <w:rsid w:val="00B327D2"/>
    <w:rsid w:val="00B346CD"/>
    <w:rsid w:val="00B34AD0"/>
    <w:rsid w:val="00B3767A"/>
    <w:rsid w:val="00B4077E"/>
    <w:rsid w:val="00B42E54"/>
    <w:rsid w:val="00B43ED8"/>
    <w:rsid w:val="00B44820"/>
    <w:rsid w:val="00B450E3"/>
    <w:rsid w:val="00B45D3A"/>
    <w:rsid w:val="00B46DBA"/>
    <w:rsid w:val="00B507CB"/>
    <w:rsid w:val="00B51743"/>
    <w:rsid w:val="00B5746A"/>
    <w:rsid w:val="00B64146"/>
    <w:rsid w:val="00B6677F"/>
    <w:rsid w:val="00B668D9"/>
    <w:rsid w:val="00B72423"/>
    <w:rsid w:val="00B746D4"/>
    <w:rsid w:val="00B808BE"/>
    <w:rsid w:val="00B84E0E"/>
    <w:rsid w:val="00B854EB"/>
    <w:rsid w:val="00B85710"/>
    <w:rsid w:val="00B871E7"/>
    <w:rsid w:val="00B87BB9"/>
    <w:rsid w:val="00B925B6"/>
    <w:rsid w:val="00B94760"/>
    <w:rsid w:val="00BA0B44"/>
    <w:rsid w:val="00BA1F98"/>
    <w:rsid w:val="00BA542E"/>
    <w:rsid w:val="00BA634C"/>
    <w:rsid w:val="00BA6B76"/>
    <w:rsid w:val="00BB05F6"/>
    <w:rsid w:val="00BB0723"/>
    <w:rsid w:val="00BB7677"/>
    <w:rsid w:val="00BB7DDD"/>
    <w:rsid w:val="00BC3EB8"/>
    <w:rsid w:val="00BC7D6A"/>
    <w:rsid w:val="00BD0730"/>
    <w:rsid w:val="00BD2C93"/>
    <w:rsid w:val="00BD3BCF"/>
    <w:rsid w:val="00BD483C"/>
    <w:rsid w:val="00BD6898"/>
    <w:rsid w:val="00BD6A87"/>
    <w:rsid w:val="00BD789C"/>
    <w:rsid w:val="00BE02E1"/>
    <w:rsid w:val="00BE2CC3"/>
    <w:rsid w:val="00BE435B"/>
    <w:rsid w:val="00BE630C"/>
    <w:rsid w:val="00BE75AE"/>
    <w:rsid w:val="00BF08B6"/>
    <w:rsid w:val="00BF5CD7"/>
    <w:rsid w:val="00BF6E74"/>
    <w:rsid w:val="00C01205"/>
    <w:rsid w:val="00C020F9"/>
    <w:rsid w:val="00C030AC"/>
    <w:rsid w:val="00C03628"/>
    <w:rsid w:val="00C053DA"/>
    <w:rsid w:val="00C07CB0"/>
    <w:rsid w:val="00C10D68"/>
    <w:rsid w:val="00C11251"/>
    <w:rsid w:val="00C1364C"/>
    <w:rsid w:val="00C149B1"/>
    <w:rsid w:val="00C15A70"/>
    <w:rsid w:val="00C16387"/>
    <w:rsid w:val="00C17B30"/>
    <w:rsid w:val="00C22E74"/>
    <w:rsid w:val="00C22ECF"/>
    <w:rsid w:val="00C23F32"/>
    <w:rsid w:val="00C25022"/>
    <w:rsid w:val="00C269E4"/>
    <w:rsid w:val="00C27928"/>
    <w:rsid w:val="00C27F23"/>
    <w:rsid w:val="00C41946"/>
    <w:rsid w:val="00C41FC7"/>
    <w:rsid w:val="00C46347"/>
    <w:rsid w:val="00C46867"/>
    <w:rsid w:val="00C51219"/>
    <w:rsid w:val="00C52563"/>
    <w:rsid w:val="00C54D23"/>
    <w:rsid w:val="00C57042"/>
    <w:rsid w:val="00C662E5"/>
    <w:rsid w:val="00C66359"/>
    <w:rsid w:val="00C70095"/>
    <w:rsid w:val="00C70F42"/>
    <w:rsid w:val="00C71599"/>
    <w:rsid w:val="00C7575D"/>
    <w:rsid w:val="00C75826"/>
    <w:rsid w:val="00C75CB4"/>
    <w:rsid w:val="00C7680E"/>
    <w:rsid w:val="00C779F8"/>
    <w:rsid w:val="00C800D8"/>
    <w:rsid w:val="00C8077A"/>
    <w:rsid w:val="00C83AA2"/>
    <w:rsid w:val="00C90FE9"/>
    <w:rsid w:val="00C9108F"/>
    <w:rsid w:val="00C96BA4"/>
    <w:rsid w:val="00C970D9"/>
    <w:rsid w:val="00C97143"/>
    <w:rsid w:val="00CA0DDD"/>
    <w:rsid w:val="00CA252A"/>
    <w:rsid w:val="00CA4B55"/>
    <w:rsid w:val="00CA4FFA"/>
    <w:rsid w:val="00CA6B1F"/>
    <w:rsid w:val="00CA7DB0"/>
    <w:rsid w:val="00CB5262"/>
    <w:rsid w:val="00CB5F57"/>
    <w:rsid w:val="00CC2C3C"/>
    <w:rsid w:val="00CC4304"/>
    <w:rsid w:val="00CD0028"/>
    <w:rsid w:val="00CD2DD0"/>
    <w:rsid w:val="00CD5BFF"/>
    <w:rsid w:val="00CD652F"/>
    <w:rsid w:val="00CD7C9E"/>
    <w:rsid w:val="00CE1502"/>
    <w:rsid w:val="00CF5460"/>
    <w:rsid w:val="00CF60FD"/>
    <w:rsid w:val="00D0027C"/>
    <w:rsid w:val="00D02596"/>
    <w:rsid w:val="00D1006A"/>
    <w:rsid w:val="00D105A6"/>
    <w:rsid w:val="00D112A5"/>
    <w:rsid w:val="00D1212C"/>
    <w:rsid w:val="00D12D4E"/>
    <w:rsid w:val="00D13394"/>
    <w:rsid w:val="00D1489D"/>
    <w:rsid w:val="00D14CA9"/>
    <w:rsid w:val="00D16079"/>
    <w:rsid w:val="00D17DA9"/>
    <w:rsid w:val="00D26EE6"/>
    <w:rsid w:val="00D313FB"/>
    <w:rsid w:val="00D3299B"/>
    <w:rsid w:val="00D37CDE"/>
    <w:rsid w:val="00D44857"/>
    <w:rsid w:val="00D44906"/>
    <w:rsid w:val="00D44CE8"/>
    <w:rsid w:val="00D44F98"/>
    <w:rsid w:val="00D472E6"/>
    <w:rsid w:val="00D4785A"/>
    <w:rsid w:val="00D544F2"/>
    <w:rsid w:val="00D55CDC"/>
    <w:rsid w:val="00D56B54"/>
    <w:rsid w:val="00D678DB"/>
    <w:rsid w:val="00D75B79"/>
    <w:rsid w:val="00D76C46"/>
    <w:rsid w:val="00D86C24"/>
    <w:rsid w:val="00D91F52"/>
    <w:rsid w:val="00D92EC6"/>
    <w:rsid w:val="00D93B24"/>
    <w:rsid w:val="00D93F39"/>
    <w:rsid w:val="00D943B3"/>
    <w:rsid w:val="00D94414"/>
    <w:rsid w:val="00D94808"/>
    <w:rsid w:val="00D94E15"/>
    <w:rsid w:val="00D95827"/>
    <w:rsid w:val="00DA1C80"/>
    <w:rsid w:val="00DB1712"/>
    <w:rsid w:val="00DB23E9"/>
    <w:rsid w:val="00DB3F1B"/>
    <w:rsid w:val="00DB4B71"/>
    <w:rsid w:val="00DB51DA"/>
    <w:rsid w:val="00DC152E"/>
    <w:rsid w:val="00DC3D39"/>
    <w:rsid w:val="00DC7521"/>
    <w:rsid w:val="00DD166C"/>
    <w:rsid w:val="00DD2DEB"/>
    <w:rsid w:val="00DD520D"/>
    <w:rsid w:val="00DD63A7"/>
    <w:rsid w:val="00DE0AC3"/>
    <w:rsid w:val="00DE1051"/>
    <w:rsid w:val="00DE72BE"/>
    <w:rsid w:val="00DF0938"/>
    <w:rsid w:val="00DF13C9"/>
    <w:rsid w:val="00E02222"/>
    <w:rsid w:val="00E07092"/>
    <w:rsid w:val="00E12448"/>
    <w:rsid w:val="00E15068"/>
    <w:rsid w:val="00E20991"/>
    <w:rsid w:val="00E2109E"/>
    <w:rsid w:val="00E22935"/>
    <w:rsid w:val="00E24C76"/>
    <w:rsid w:val="00E25706"/>
    <w:rsid w:val="00E27125"/>
    <w:rsid w:val="00E3166A"/>
    <w:rsid w:val="00E33125"/>
    <w:rsid w:val="00E33BC1"/>
    <w:rsid w:val="00E35B4B"/>
    <w:rsid w:val="00E365CE"/>
    <w:rsid w:val="00E373A0"/>
    <w:rsid w:val="00E40252"/>
    <w:rsid w:val="00E4043B"/>
    <w:rsid w:val="00E47BEC"/>
    <w:rsid w:val="00E50EBC"/>
    <w:rsid w:val="00E519F1"/>
    <w:rsid w:val="00E53791"/>
    <w:rsid w:val="00E53B27"/>
    <w:rsid w:val="00E60233"/>
    <w:rsid w:val="00E613C5"/>
    <w:rsid w:val="00E62361"/>
    <w:rsid w:val="00E66B04"/>
    <w:rsid w:val="00E6718C"/>
    <w:rsid w:val="00E73695"/>
    <w:rsid w:val="00E763D6"/>
    <w:rsid w:val="00E81C48"/>
    <w:rsid w:val="00E851F9"/>
    <w:rsid w:val="00E87A8B"/>
    <w:rsid w:val="00E92AE1"/>
    <w:rsid w:val="00E947DF"/>
    <w:rsid w:val="00E96652"/>
    <w:rsid w:val="00EA39AC"/>
    <w:rsid w:val="00EA44D1"/>
    <w:rsid w:val="00EA54D4"/>
    <w:rsid w:val="00EB04FD"/>
    <w:rsid w:val="00EC0CDD"/>
    <w:rsid w:val="00EC6925"/>
    <w:rsid w:val="00EC7741"/>
    <w:rsid w:val="00ED1056"/>
    <w:rsid w:val="00ED2B5C"/>
    <w:rsid w:val="00ED354E"/>
    <w:rsid w:val="00ED7E3A"/>
    <w:rsid w:val="00EE0108"/>
    <w:rsid w:val="00EE19DB"/>
    <w:rsid w:val="00EE2FE4"/>
    <w:rsid w:val="00EE308B"/>
    <w:rsid w:val="00EE4EC0"/>
    <w:rsid w:val="00EE686C"/>
    <w:rsid w:val="00EE76E0"/>
    <w:rsid w:val="00EF77E4"/>
    <w:rsid w:val="00F02D88"/>
    <w:rsid w:val="00F03CBE"/>
    <w:rsid w:val="00F04289"/>
    <w:rsid w:val="00F103F2"/>
    <w:rsid w:val="00F126EC"/>
    <w:rsid w:val="00F14B44"/>
    <w:rsid w:val="00F1546E"/>
    <w:rsid w:val="00F1550D"/>
    <w:rsid w:val="00F15DC0"/>
    <w:rsid w:val="00F1768F"/>
    <w:rsid w:val="00F20A51"/>
    <w:rsid w:val="00F221F8"/>
    <w:rsid w:val="00F23016"/>
    <w:rsid w:val="00F25B69"/>
    <w:rsid w:val="00F261F5"/>
    <w:rsid w:val="00F35180"/>
    <w:rsid w:val="00F37975"/>
    <w:rsid w:val="00F42F4A"/>
    <w:rsid w:val="00F43342"/>
    <w:rsid w:val="00F4503C"/>
    <w:rsid w:val="00F45CB3"/>
    <w:rsid w:val="00F45F2E"/>
    <w:rsid w:val="00F50D27"/>
    <w:rsid w:val="00F52D0B"/>
    <w:rsid w:val="00F534D9"/>
    <w:rsid w:val="00F60305"/>
    <w:rsid w:val="00F60727"/>
    <w:rsid w:val="00F61735"/>
    <w:rsid w:val="00F6387F"/>
    <w:rsid w:val="00F724CF"/>
    <w:rsid w:val="00F72ADA"/>
    <w:rsid w:val="00F7593C"/>
    <w:rsid w:val="00F75A06"/>
    <w:rsid w:val="00F8292E"/>
    <w:rsid w:val="00F83240"/>
    <w:rsid w:val="00F8647C"/>
    <w:rsid w:val="00F87C79"/>
    <w:rsid w:val="00F905AF"/>
    <w:rsid w:val="00F92261"/>
    <w:rsid w:val="00F950B9"/>
    <w:rsid w:val="00F96BA2"/>
    <w:rsid w:val="00F97705"/>
    <w:rsid w:val="00F977F8"/>
    <w:rsid w:val="00FA03AF"/>
    <w:rsid w:val="00FA0888"/>
    <w:rsid w:val="00FA0B4C"/>
    <w:rsid w:val="00FA1DBD"/>
    <w:rsid w:val="00FA21AB"/>
    <w:rsid w:val="00FA25F8"/>
    <w:rsid w:val="00FA2F75"/>
    <w:rsid w:val="00FA3ABE"/>
    <w:rsid w:val="00FB0585"/>
    <w:rsid w:val="00FB0797"/>
    <w:rsid w:val="00FB1671"/>
    <w:rsid w:val="00FB584D"/>
    <w:rsid w:val="00FB5F9B"/>
    <w:rsid w:val="00FB6B2B"/>
    <w:rsid w:val="00FC14C5"/>
    <w:rsid w:val="00FC1726"/>
    <w:rsid w:val="00FC2A57"/>
    <w:rsid w:val="00FC5800"/>
    <w:rsid w:val="00FD0DC5"/>
    <w:rsid w:val="00FD5C7A"/>
    <w:rsid w:val="00FE12D7"/>
    <w:rsid w:val="00FE465D"/>
    <w:rsid w:val="00FE52BA"/>
    <w:rsid w:val="00FF348D"/>
    <w:rsid w:val="00FF3490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C4D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6D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C576D"/>
    <w:pPr>
      <w:keepNext/>
      <w:jc w:val="both"/>
      <w:outlineLvl w:val="0"/>
    </w:pPr>
    <w:rPr>
      <w:rFonts w:ascii="Arial" w:hAnsi="Arial"/>
      <w:b/>
      <w:bCs/>
      <w:sz w:val="20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7C576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7C576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7C576D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7C576D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7C576D"/>
    <w:pPr>
      <w:spacing w:before="240" w:after="60"/>
      <w:outlineLvl w:val="7"/>
    </w:pPr>
    <w:rPr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7C576D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7C57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sid w:val="007C576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7C57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7C576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7C576D"/>
    <w:pPr>
      <w:overflowPunct w:val="0"/>
      <w:autoSpaceDE w:val="0"/>
      <w:autoSpaceDN w:val="0"/>
      <w:adjustRightInd w:val="0"/>
      <w:ind w:firstLine="708"/>
      <w:jc w:val="both"/>
    </w:pPr>
    <w:rPr>
      <w:rFonts w:ascii="Arial Black" w:hAnsi="Arial Black"/>
      <w:lang w:val="x-none"/>
    </w:rPr>
  </w:style>
  <w:style w:type="character" w:customStyle="1" w:styleId="22">
    <w:name w:val="Основной текст с отступом 2 Знак"/>
    <w:link w:val="21"/>
    <w:uiPriority w:val="99"/>
    <w:rsid w:val="007C576D"/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C576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C576D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7C576D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C576D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Îñíîâí"/>
    <w:basedOn w:val="a"/>
    <w:uiPriority w:val="99"/>
    <w:rsid w:val="007C576D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a8">
    <w:name w:val="footnote text"/>
    <w:basedOn w:val="a"/>
    <w:link w:val="a9"/>
    <w:uiPriority w:val="99"/>
    <w:semiHidden/>
    <w:rsid w:val="007C576D"/>
    <w:rPr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semiHidden/>
    <w:rsid w:val="007C5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7C576D"/>
    <w:rPr>
      <w:rFonts w:cs="Times New Roman"/>
      <w:vertAlign w:val="superscript"/>
    </w:rPr>
  </w:style>
  <w:style w:type="paragraph" w:customStyle="1" w:styleId="12">
    <w:name w:val="Обычный1"/>
    <w:uiPriority w:val="99"/>
    <w:rsid w:val="007C576D"/>
    <w:pPr>
      <w:widowControl w:val="0"/>
      <w:spacing w:line="280" w:lineRule="auto"/>
      <w:ind w:left="280"/>
    </w:pPr>
    <w:rPr>
      <w:rFonts w:ascii="Times New Roman" w:eastAsia="Times New Roman" w:hAnsi="Times New Roman"/>
    </w:rPr>
  </w:style>
  <w:style w:type="paragraph" w:customStyle="1" w:styleId="210">
    <w:name w:val="Основной текст 21"/>
    <w:basedOn w:val="a"/>
    <w:uiPriority w:val="99"/>
    <w:rsid w:val="007C576D"/>
    <w:pPr>
      <w:widowControl w:val="0"/>
      <w:spacing w:before="120" w:after="120"/>
      <w:ind w:firstLine="851"/>
      <w:jc w:val="both"/>
    </w:pPr>
    <w:rPr>
      <w:szCs w:val="20"/>
    </w:rPr>
  </w:style>
  <w:style w:type="paragraph" w:customStyle="1" w:styleId="j0e">
    <w:name w:val="j0eбычный"/>
    <w:uiPriority w:val="99"/>
    <w:rsid w:val="007C576D"/>
    <w:pPr>
      <w:widowControl w:val="0"/>
    </w:pPr>
    <w:rPr>
      <w:rFonts w:ascii="Times New Roman" w:eastAsia="Times New Roman" w:hAnsi="Times New Roman"/>
    </w:rPr>
  </w:style>
  <w:style w:type="table" w:styleId="ab">
    <w:name w:val="Table Grid"/>
    <w:basedOn w:val="a1"/>
    <w:uiPriority w:val="59"/>
    <w:rsid w:val="007C576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7C5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7C576D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Oaeno">
    <w:name w:val="Oaeno"/>
    <w:basedOn w:val="a"/>
    <w:uiPriority w:val="99"/>
    <w:rsid w:val="007C576D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rsid w:val="007C576D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uiPriority w:val="99"/>
    <w:rsid w:val="007C576D"/>
    <w:rPr>
      <w:rFonts w:cs="Times New Roman"/>
    </w:rPr>
  </w:style>
  <w:style w:type="paragraph" w:styleId="af">
    <w:name w:val="header"/>
    <w:basedOn w:val="a"/>
    <w:link w:val="af0"/>
    <w:uiPriority w:val="99"/>
    <w:rsid w:val="007C576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7C576D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7C576D"/>
    <w:rPr>
      <w:sz w:val="20"/>
      <w:szCs w:val="20"/>
      <w:lang w:val="x-none"/>
    </w:rPr>
  </w:style>
  <w:style w:type="character" w:customStyle="1" w:styleId="af3">
    <w:name w:val="Текст примечания Знак"/>
    <w:link w:val="af2"/>
    <w:uiPriority w:val="99"/>
    <w:rsid w:val="007C5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7C576D"/>
    <w:rPr>
      <w:b/>
      <w:bCs/>
    </w:rPr>
  </w:style>
  <w:style w:type="character" w:customStyle="1" w:styleId="af5">
    <w:name w:val="Тема примечания Знак"/>
    <w:link w:val="af4"/>
    <w:uiPriority w:val="99"/>
    <w:rsid w:val="007C57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7C576D"/>
    <w:rPr>
      <w:rFonts w:ascii="Times New Roman" w:eastAsia="Times New Roman" w:hAnsi="Times New Roman"/>
      <w:sz w:val="24"/>
      <w:szCs w:val="24"/>
    </w:rPr>
  </w:style>
  <w:style w:type="paragraph" w:styleId="af7">
    <w:name w:val="List Paragraph"/>
    <w:aliases w:val="List Paragraph,Мой Список,List Paragraph_0"/>
    <w:basedOn w:val="a"/>
    <w:uiPriority w:val="99"/>
    <w:qFormat/>
    <w:rsid w:val="007C576D"/>
    <w:pPr>
      <w:ind w:left="708"/>
    </w:pPr>
  </w:style>
  <w:style w:type="paragraph" w:customStyle="1" w:styleId="Style11">
    <w:name w:val="Style11"/>
    <w:basedOn w:val="a"/>
    <w:uiPriority w:val="99"/>
    <w:rsid w:val="007C576D"/>
    <w:pPr>
      <w:widowControl w:val="0"/>
      <w:autoSpaceDE w:val="0"/>
      <w:autoSpaceDN w:val="0"/>
      <w:adjustRightInd w:val="0"/>
      <w:spacing w:line="318" w:lineRule="exact"/>
    </w:pPr>
  </w:style>
  <w:style w:type="character" w:customStyle="1" w:styleId="FontStyle17">
    <w:name w:val="Font Style17"/>
    <w:uiPriority w:val="99"/>
    <w:rsid w:val="007C576D"/>
    <w:rPr>
      <w:rFonts w:ascii="Times New Roman" w:hAnsi="Times New Roman" w:cs="Times New Roman"/>
      <w:sz w:val="26"/>
      <w:szCs w:val="26"/>
    </w:rPr>
  </w:style>
  <w:style w:type="paragraph" w:customStyle="1" w:styleId="xl66">
    <w:name w:val="xl66"/>
    <w:basedOn w:val="a"/>
    <w:uiPriority w:val="99"/>
    <w:rsid w:val="007C576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7C576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2">
    <w:name w:val="xl72"/>
    <w:basedOn w:val="a"/>
    <w:uiPriority w:val="99"/>
    <w:rsid w:val="007C576D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uiPriority w:val="99"/>
    <w:rsid w:val="007C576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character" w:styleId="af8">
    <w:name w:val="Hyperlink"/>
    <w:uiPriority w:val="99"/>
    <w:rsid w:val="007C576D"/>
    <w:rPr>
      <w:rFonts w:cs="Times New Roman"/>
      <w:color w:val="0000FF"/>
      <w:u w:val="single"/>
    </w:rPr>
  </w:style>
  <w:style w:type="character" w:styleId="af9">
    <w:name w:val="FollowedHyperlink"/>
    <w:uiPriority w:val="99"/>
    <w:rsid w:val="007C576D"/>
    <w:rPr>
      <w:rFonts w:cs="Times New Roman"/>
      <w:color w:val="800080"/>
      <w:u w:val="single"/>
    </w:rPr>
  </w:style>
  <w:style w:type="character" w:styleId="afa">
    <w:name w:val="Strong"/>
    <w:uiPriority w:val="99"/>
    <w:qFormat/>
    <w:rsid w:val="007C576D"/>
    <w:rPr>
      <w:rFonts w:cs="Times New Roman"/>
      <w:b/>
      <w:bCs/>
    </w:rPr>
  </w:style>
  <w:style w:type="character" w:customStyle="1" w:styleId="FontStyle19">
    <w:name w:val="Font Style19"/>
    <w:uiPriority w:val="99"/>
    <w:rsid w:val="007C576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7C576D"/>
    <w:pPr>
      <w:widowControl w:val="0"/>
      <w:autoSpaceDE w:val="0"/>
      <w:autoSpaceDN w:val="0"/>
      <w:adjustRightInd w:val="0"/>
      <w:spacing w:line="326" w:lineRule="exact"/>
      <w:ind w:firstLine="346"/>
      <w:jc w:val="both"/>
    </w:pPr>
  </w:style>
  <w:style w:type="character" w:customStyle="1" w:styleId="FontStyle21">
    <w:name w:val="Font Style21"/>
    <w:uiPriority w:val="99"/>
    <w:rsid w:val="007C576D"/>
    <w:rPr>
      <w:rFonts w:ascii="Times New Roman" w:hAnsi="Times New Roman" w:cs="Times New Roman"/>
      <w:sz w:val="26"/>
      <w:szCs w:val="26"/>
    </w:rPr>
  </w:style>
  <w:style w:type="character" w:customStyle="1" w:styleId="du1">
    <w:name w:val="du1"/>
    <w:uiPriority w:val="99"/>
    <w:rsid w:val="007C576D"/>
    <w:rPr>
      <w:rFonts w:cs="Times New Roman"/>
    </w:rPr>
  </w:style>
  <w:style w:type="numbering" w:styleId="111111">
    <w:name w:val="Outline List 2"/>
    <w:basedOn w:val="a2"/>
    <w:rsid w:val="007C576D"/>
    <w:pPr>
      <w:numPr>
        <w:numId w:val="2"/>
      </w:numPr>
    </w:pPr>
  </w:style>
  <w:style w:type="numbering" w:customStyle="1" w:styleId="1">
    <w:name w:val="Текущий список1"/>
    <w:rsid w:val="007C576D"/>
    <w:pPr>
      <w:numPr>
        <w:numId w:val="1"/>
      </w:numPr>
    </w:pPr>
  </w:style>
  <w:style w:type="paragraph" w:styleId="afb">
    <w:name w:val="No Spacing"/>
    <w:link w:val="afc"/>
    <w:uiPriority w:val="1"/>
    <w:qFormat/>
    <w:rsid w:val="007C576D"/>
    <w:rPr>
      <w:rFonts w:ascii="Times New Roman" w:eastAsia="Times New Roman" w:hAnsi="Times New Roman"/>
    </w:rPr>
  </w:style>
  <w:style w:type="paragraph" w:styleId="afd">
    <w:name w:val="endnote text"/>
    <w:basedOn w:val="a"/>
    <w:link w:val="afe"/>
    <w:uiPriority w:val="99"/>
    <w:semiHidden/>
    <w:unhideWhenUsed/>
    <w:rsid w:val="007C576D"/>
    <w:rPr>
      <w:sz w:val="20"/>
      <w:szCs w:val="20"/>
      <w:lang w:val="x-none"/>
    </w:rPr>
  </w:style>
  <w:style w:type="character" w:customStyle="1" w:styleId="afe">
    <w:name w:val="Текст концевой сноски Знак"/>
    <w:link w:val="afd"/>
    <w:uiPriority w:val="99"/>
    <w:semiHidden/>
    <w:rsid w:val="007C5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C576D"/>
    <w:rPr>
      <w:vertAlign w:val="superscript"/>
    </w:rPr>
  </w:style>
  <w:style w:type="character" w:customStyle="1" w:styleId="CommentTextChar">
    <w:name w:val="Comment Text Char"/>
    <w:locked/>
    <w:rsid w:val="007C576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C576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customStyle="1" w:styleId="25">
    <w:name w:val="Знак Знак2"/>
    <w:uiPriority w:val="99"/>
    <w:locked/>
    <w:rsid w:val="00A32BA5"/>
    <w:rPr>
      <w:rFonts w:ascii="Times New Roman" w:hAnsi="Times New Roman" w:cs="Times New Roman"/>
      <w:sz w:val="20"/>
      <w:szCs w:val="20"/>
      <w:lang w:eastAsia="ru-RU"/>
    </w:rPr>
  </w:style>
  <w:style w:type="paragraph" w:styleId="aff0">
    <w:name w:val="Normal (Web)"/>
    <w:basedOn w:val="a"/>
    <w:uiPriority w:val="99"/>
    <w:unhideWhenUsed/>
    <w:rsid w:val="00A32BA5"/>
    <w:pPr>
      <w:spacing w:before="100" w:beforeAutospacing="1" w:after="100" w:afterAutospacing="1"/>
    </w:pPr>
  </w:style>
  <w:style w:type="paragraph" w:customStyle="1" w:styleId="13">
    <w:name w:val="Название1"/>
    <w:aliases w:val="Название таблиц"/>
    <w:basedOn w:val="a"/>
    <w:link w:val="aff1"/>
    <w:qFormat/>
    <w:rsid w:val="00CA4B55"/>
    <w:pPr>
      <w:jc w:val="center"/>
    </w:pPr>
    <w:rPr>
      <w:sz w:val="28"/>
      <w:lang w:val="x-none"/>
    </w:rPr>
  </w:style>
  <w:style w:type="character" w:customStyle="1" w:styleId="aff1">
    <w:name w:val="Название Знак"/>
    <w:aliases w:val="Название таблиц Знак"/>
    <w:link w:val="13"/>
    <w:rsid w:val="00CA4B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2">
    <w:name w:val="Основной текст_"/>
    <w:link w:val="71"/>
    <w:rsid w:val="0014190D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71">
    <w:name w:val="Основной текст7"/>
    <w:basedOn w:val="a"/>
    <w:link w:val="aff2"/>
    <w:rsid w:val="0014190D"/>
    <w:pPr>
      <w:widowControl w:val="0"/>
      <w:shd w:val="clear" w:color="auto" w:fill="FFFFFF"/>
      <w:spacing w:after="240" w:line="274" w:lineRule="exact"/>
      <w:jc w:val="center"/>
    </w:pPr>
    <w:rPr>
      <w:sz w:val="22"/>
      <w:szCs w:val="22"/>
      <w:lang w:val="x-none" w:eastAsia="x-none"/>
    </w:rPr>
  </w:style>
  <w:style w:type="character" w:customStyle="1" w:styleId="afc">
    <w:name w:val="Без интервала Знак"/>
    <w:link w:val="afb"/>
    <w:uiPriority w:val="1"/>
    <w:locked/>
    <w:rsid w:val="00AD6406"/>
    <w:rPr>
      <w:rFonts w:ascii="Times New Roman" w:eastAsia="Times New Roman" w:hAnsi="Times New Roman"/>
      <w:lang w:val="ru-RU" w:eastAsia="ru-RU" w:bidi="ar-SA"/>
    </w:rPr>
  </w:style>
  <w:style w:type="paragraph" w:customStyle="1" w:styleId="223">
    <w:name w:val="договор 223"/>
    <w:basedOn w:val="a"/>
    <w:link w:val="2230"/>
    <w:qFormat/>
    <w:rsid w:val="00A71118"/>
    <w:pPr>
      <w:numPr>
        <w:ilvl w:val="1"/>
        <w:numId w:val="8"/>
      </w:numPr>
      <w:tabs>
        <w:tab w:val="left" w:pos="709"/>
        <w:tab w:val="left" w:pos="993"/>
      </w:tabs>
      <w:overflowPunct w:val="0"/>
      <w:autoSpaceDE w:val="0"/>
      <w:autoSpaceDN w:val="0"/>
      <w:adjustRightInd w:val="0"/>
      <w:ind w:left="0" w:firstLine="567"/>
      <w:jc w:val="both"/>
    </w:pPr>
    <w:rPr>
      <w:bCs/>
      <w:sz w:val="22"/>
      <w:szCs w:val="22"/>
      <w:lang w:val="x-none" w:eastAsia="x-none"/>
    </w:rPr>
  </w:style>
  <w:style w:type="character" w:customStyle="1" w:styleId="aff3">
    <w:name w:val="Основной текст + Полужирный"/>
    <w:rsid w:val="00294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30">
    <w:name w:val="договор 223 Знак"/>
    <w:link w:val="223"/>
    <w:rsid w:val="00A71118"/>
    <w:rPr>
      <w:rFonts w:ascii="Times New Roman" w:eastAsia="Times New Roman" w:hAnsi="Times New Roman"/>
      <w:bCs/>
      <w:sz w:val="22"/>
      <w:szCs w:val="22"/>
      <w:lang w:val="x-none" w:eastAsia="x-none"/>
    </w:rPr>
  </w:style>
  <w:style w:type="character" w:customStyle="1" w:styleId="26">
    <w:name w:val="Основной текст2"/>
    <w:rsid w:val="00294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6D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C576D"/>
    <w:pPr>
      <w:keepNext/>
      <w:jc w:val="both"/>
      <w:outlineLvl w:val="0"/>
    </w:pPr>
    <w:rPr>
      <w:rFonts w:ascii="Arial" w:hAnsi="Arial"/>
      <w:b/>
      <w:bCs/>
      <w:sz w:val="20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7C576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7C576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7C576D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7C576D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7C576D"/>
    <w:pPr>
      <w:spacing w:before="240" w:after="60"/>
      <w:outlineLvl w:val="7"/>
    </w:pPr>
    <w:rPr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7C576D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7C57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sid w:val="007C576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7C57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7C576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7C576D"/>
    <w:pPr>
      <w:overflowPunct w:val="0"/>
      <w:autoSpaceDE w:val="0"/>
      <w:autoSpaceDN w:val="0"/>
      <w:adjustRightInd w:val="0"/>
      <w:ind w:firstLine="708"/>
      <w:jc w:val="both"/>
    </w:pPr>
    <w:rPr>
      <w:rFonts w:ascii="Arial Black" w:hAnsi="Arial Black"/>
      <w:lang w:val="x-none"/>
    </w:rPr>
  </w:style>
  <w:style w:type="character" w:customStyle="1" w:styleId="22">
    <w:name w:val="Основной текст с отступом 2 Знак"/>
    <w:link w:val="21"/>
    <w:uiPriority w:val="99"/>
    <w:rsid w:val="007C576D"/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C576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C576D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7C576D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C576D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Îñíîâí"/>
    <w:basedOn w:val="a"/>
    <w:uiPriority w:val="99"/>
    <w:rsid w:val="007C576D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a8">
    <w:name w:val="footnote text"/>
    <w:basedOn w:val="a"/>
    <w:link w:val="a9"/>
    <w:uiPriority w:val="99"/>
    <w:semiHidden/>
    <w:rsid w:val="007C576D"/>
    <w:rPr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semiHidden/>
    <w:rsid w:val="007C5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7C576D"/>
    <w:rPr>
      <w:rFonts w:cs="Times New Roman"/>
      <w:vertAlign w:val="superscript"/>
    </w:rPr>
  </w:style>
  <w:style w:type="paragraph" w:customStyle="1" w:styleId="12">
    <w:name w:val="Обычный1"/>
    <w:uiPriority w:val="99"/>
    <w:rsid w:val="007C576D"/>
    <w:pPr>
      <w:widowControl w:val="0"/>
      <w:spacing w:line="280" w:lineRule="auto"/>
      <w:ind w:left="280"/>
    </w:pPr>
    <w:rPr>
      <w:rFonts w:ascii="Times New Roman" w:eastAsia="Times New Roman" w:hAnsi="Times New Roman"/>
    </w:rPr>
  </w:style>
  <w:style w:type="paragraph" w:customStyle="1" w:styleId="210">
    <w:name w:val="Основной текст 21"/>
    <w:basedOn w:val="a"/>
    <w:uiPriority w:val="99"/>
    <w:rsid w:val="007C576D"/>
    <w:pPr>
      <w:widowControl w:val="0"/>
      <w:spacing w:before="120" w:after="120"/>
      <w:ind w:firstLine="851"/>
      <w:jc w:val="both"/>
    </w:pPr>
    <w:rPr>
      <w:szCs w:val="20"/>
    </w:rPr>
  </w:style>
  <w:style w:type="paragraph" w:customStyle="1" w:styleId="j0e">
    <w:name w:val="j0eбычный"/>
    <w:uiPriority w:val="99"/>
    <w:rsid w:val="007C576D"/>
    <w:pPr>
      <w:widowControl w:val="0"/>
    </w:pPr>
    <w:rPr>
      <w:rFonts w:ascii="Times New Roman" w:eastAsia="Times New Roman" w:hAnsi="Times New Roman"/>
    </w:rPr>
  </w:style>
  <w:style w:type="table" w:styleId="ab">
    <w:name w:val="Table Grid"/>
    <w:basedOn w:val="a1"/>
    <w:uiPriority w:val="59"/>
    <w:rsid w:val="007C576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7C5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7C576D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Oaeno">
    <w:name w:val="Oaeno"/>
    <w:basedOn w:val="a"/>
    <w:uiPriority w:val="99"/>
    <w:rsid w:val="007C576D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rsid w:val="007C576D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uiPriority w:val="99"/>
    <w:rsid w:val="007C576D"/>
    <w:rPr>
      <w:rFonts w:cs="Times New Roman"/>
    </w:rPr>
  </w:style>
  <w:style w:type="paragraph" w:styleId="af">
    <w:name w:val="header"/>
    <w:basedOn w:val="a"/>
    <w:link w:val="af0"/>
    <w:uiPriority w:val="99"/>
    <w:rsid w:val="007C576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7C576D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7C576D"/>
    <w:rPr>
      <w:sz w:val="20"/>
      <w:szCs w:val="20"/>
      <w:lang w:val="x-none"/>
    </w:rPr>
  </w:style>
  <w:style w:type="character" w:customStyle="1" w:styleId="af3">
    <w:name w:val="Текст примечания Знак"/>
    <w:link w:val="af2"/>
    <w:uiPriority w:val="99"/>
    <w:rsid w:val="007C5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7C576D"/>
    <w:rPr>
      <w:b/>
      <w:bCs/>
    </w:rPr>
  </w:style>
  <w:style w:type="character" w:customStyle="1" w:styleId="af5">
    <w:name w:val="Тема примечания Знак"/>
    <w:link w:val="af4"/>
    <w:uiPriority w:val="99"/>
    <w:rsid w:val="007C57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7C576D"/>
    <w:rPr>
      <w:rFonts w:ascii="Times New Roman" w:eastAsia="Times New Roman" w:hAnsi="Times New Roman"/>
      <w:sz w:val="24"/>
      <w:szCs w:val="24"/>
    </w:rPr>
  </w:style>
  <w:style w:type="paragraph" w:styleId="af7">
    <w:name w:val="List Paragraph"/>
    <w:aliases w:val="List Paragraph,Мой Список,List Paragraph_0"/>
    <w:basedOn w:val="a"/>
    <w:uiPriority w:val="99"/>
    <w:qFormat/>
    <w:rsid w:val="007C576D"/>
    <w:pPr>
      <w:ind w:left="708"/>
    </w:pPr>
  </w:style>
  <w:style w:type="paragraph" w:customStyle="1" w:styleId="Style11">
    <w:name w:val="Style11"/>
    <w:basedOn w:val="a"/>
    <w:uiPriority w:val="99"/>
    <w:rsid w:val="007C576D"/>
    <w:pPr>
      <w:widowControl w:val="0"/>
      <w:autoSpaceDE w:val="0"/>
      <w:autoSpaceDN w:val="0"/>
      <w:adjustRightInd w:val="0"/>
      <w:spacing w:line="318" w:lineRule="exact"/>
    </w:pPr>
  </w:style>
  <w:style w:type="character" w:customStyle="1" w:styleId="FontStyle17">
    <w:name w:val="Font Style17"/>
    <w:uiPriority w:val="99"/>
    <w:rsid w:val="007C576D"/>
    <w:rPr>
      <w:rFonts w:ascii="Times New Roman" w:hAnsi="Times New Roman" w:cs="Times New Roman"/>
      <w:sz w:val="26"/>
      <w:szCs w:val="26"/>
    </w:rPr>
  </w:style>
  <w:style w:type="paragraph" w:customStyle="1" w:styleId="xl66">
    <w:name w:val="xl66"/>
    <w:basedOn w:val="a"/>
    <w:uiPriority w:val="99"/>
    <w:rsid w:val="007C576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7C576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2">
    <w:name w:val="xl72"/>
    <w:basedOn w:val="a"/>
    <w:uiPriority w:val="99"/>
    <w:rsid w:val="007C576D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uiPriority w:val="99"/>
    <w:rsid w:val="007C576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character" w:styleId="af8">
    <w:name w:val="Hyperlink"/>
    <w:uiPriority w:val="99"/>
    <w:rsid w:val="007C576D"/>
    <w:rPr>
      <w:rFonts w:cs="Times New Roman"/>
      <w:color w:val="0000FF"/>
      <w:u w:val="single"/>
    </w:rPr>
  </w:style>
  <w:style w:type="character" w:styleId="af9">
    <w:name w:val="FollowedHyperlink"/>
    <w:uiPriority w:val="99"/>
    <w:rsid w:val="007C576D"/>
    <w:rPr>
      <w:rFonts w:cs="Times New Roman"/>
      <w:color w:val="800080"/>
      <w:u w:val="single"/>
    </w:rPr>
  </w:style>
  <w:style w:type="character" w:styleId="afa">
    <w:name w:val="Strong"/>
    <w:uiPriority w:val="99"/>
    <w:qFormat/>
    <w:rsid w:val="007C576D"/>
    <w:rPr>
      <w:rFonts w:cs="Times New Roman"/>
      <w:b/>
      <w:bCs/>
    </w:rPr>
  </w:style>
  <w:style w:type="character" w:customStyle="1" w:styleId="FontStyle19">
    <w:name w:val="Font Style19"/>
    <w:uiPriority w:val="99"/>
    <w:rsid w:val="007C576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7C576D"/>
    <w:pPr>
      <w:widowControl w:val="0"/>
      <w:autoSpaceDE w:val="0"/>
      <w:autoSpaceDN w:val="0"/>
      <w:adjustRightInd w:val="0"/>
      <w:spacing w:line="326" w:lineRule="exact"/>
      <w:ind w:firstLine="346"/>
      <w:jc w:val="both"/>
    </w:pPr>
  </w:style>
  <w:style w:type="character" w:customStyle="1" w:styleId="FontStyle21">
    <w:name w:val="Font Style21"/>
    <w:uiPriority w:val="99"/>
    <w:rsid w:val="007C576D"/>
    <w:rPr>
      <w:rFonts w:ascii="Times New Roman" w:hAnsi="Times New Roman" w:cs="Times New Roman"/>
      <w:sz w:val="26"/>
      <w:szCs w:val="26"/>
    </w:rPr>
  </w:style>
  <w:style w:type="character" w:customStyle="1" w:styleId="du1">
    <w:name w:val="du1"/>
    <w:uiPriority w:val="99"/>
    <w:rsid w:val="007C576D"/>
    <w:rPr>
      <w:rFonts w:cs="Times New Roman"/>
    </w:rPr>
  </w:style>
  <w:style w:type="numbering" w:styleId="111111">
    <w:name w:val="Outline List 2"/>
    <w:basedOn w:val="a2"/>
    <w:rsid w:val="007C576D"/>
    <w:pPr>
      <w:numPr>
        <w:numId w:val="2"/>
      </w:numPr>
    </w:pPr>
  </w:style>
  <w:style w:type="numbering" w:customStyle="1" w:styleId="1">
    <w:name w:val="Текущий список1"/>
    <w:rsid w:val="007C576D"/>
    <w:pPr>
      <w:numPr>
        <w:numId w:val="1"/>
      </w:numPr>
    </w:pPr>
  </w:style>
  <w:style w:type="paragraph" w:styleId="afb">
    <w:name w:val="No Spacing"/>
    <w:link w:val="afc"/>
    <w:uiPriority w:val="1"/>
    <w:qFormat/>
    <w:rsid w:val="007C576D"/>
    <w:rPr>
      <w:rFonts w:ascii="Times New Roman" w:eastAsia="Times New Roman" w:hAnsi="Times New Roman"/>
    </w:rPr>
  </w:style>
  <w:style w:type="paragraph" w:styleId="afd">
    <w:name w:val="endnote text"/>
    <w:basedOn w:val="a"/>
    <w:link w:val="afe"/>
    <w:uiPriority w:val="99"/>
    <w:semiHidden/>
    <w:unhideWhenUsed/>
    <w:rsid w:val="007C576D"/>
    <w:rPr>
      <w:sz w:val="20"/>
      <w:szCs w:val="20"/>
      <w:lang w:val="x-none"/>
    </w:rPr>
  </w:style>
  <w:style w:type="character" w:customStyle="1" w:styleId="afe">
    <w:name w:val="Текст концевой сноски Знак"/>
    <w:link w:val="afd"/>
    <w:uiPriority w:val="99"/>
    <w:semiHidden/>
    <w:rsid w:val="007C5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C576D"/>
    <w:rPr>
      <w:vertAlign w:val="superscript"/>
    </w:rPr>
  </w:style>
  <w:style w:type="character" w:customStyle="1" w:styleId="CommentTextChar">
    <w:name w:val="Comment Text Char"/>
    <w:locked/>
    <w:rsid w:val="007C576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C576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customStyle="1" w:styleId="25">
    <w:name w:val="Знак Знак2"/>
    <w:uiPriority w:val="99"/>
    <w:locked/>
    <w:rsid w:val="00A32BA5"/>
    <w:rPr>
      <w:rFonts w:ascii="Times New Roman" w:hAnsi="Times New Roman" w:cs="Times New Roman"/>
      <w:sz w:val="20"/>
      <w:szCs w:val="20"/>
      <w:lang w:eastAsia="ru-RU"/>
    </w:rPr>
  </w:style>
  <w:style w:type="paragraph" w:styleId="aff0">
    <w:name w:val="Normal (Web)"/>
    <w:basedOn w:val="a"/>
    <w:uiPriority w:val="99"/>
    <w:unhideWhenUsed/>
    <w:rsid w:val="00A32BA5"/>
    <w:pPr>
      <w:spacing w:before="100" w:beforeAutospacing="1" w:after="100" w:afterAutospacing="1"/>
    </w:pPr>
  </w:style>
  <w:style w:type="paragraph" w:customStyle="1" w:styleId="13">
    <w:name w:val="Название1"/>
    <w:aliases w:val="Название таблиц"/>
    <w:basedOn w:val="a"/>
    <w:link w:val="aff1"/>
    <w:qFormat/>
    <w:rsid w:val="00CA4B55"/>
    <w:pPr>
      <w:jc w:val="center"/>
    </w:pPr>
    <w:rPr>
      <w:sz w:val="28"/>
      <w:lang w:val="x-none"/>
    </w:rPr>
  </w:style>
  <w:style w:type="character" w:customStyle="1" w:styleId="aff1">
    <w:name w:val="Название Знак"/>
    <w:aliases w:val="Название таблиц Знак"/>
    <w:link w:val="13"/>
    <w:rsid w:val="00CA4B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2">
    <w:name w:val="Основной текст_"/>
    <w:link w:val="71"/>
    <w:rsid w:val="0014190D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71">
    <w:name w:val="Основной текст7"/>
    <w:basedOn w:val="a"/>
    <w:link w:val="aff2"/>
    <w:rsid w:val="0014190D"/>
    <w:pPr>
      <w:widowControl w:val="0"/>
      <w:shd w:val="clear" w:color="auto" w:fill="FFFFFF"/>
      <w:spacing w:after="240" w:line="274" w:lineRule="exact"/>
      <w:jc w:val="center"/>
    </w:pPr>
    <w:rPr>
      <w:sz w:val="22"/>
      <w:szCs w:val="22"/>
      <w:lang w:val="x-none" w:eastAsia="x-none"/>
    </w:rPr>
  </w:style>
  <w:style w:type="character" w:customStyle="1" w:styleId="afc">
    <w:name w:val="Без интервала Знак"/>
    <w:link w:val="afb"/>
    <w:uiPriority w:val="1"/>
    <w:locked/>
    <w:rsid w:val="00AD6406"/>
    <w:rPr>
      <w:rFonts w:ascii="Times New Roman" w:eastAsia="Times New Roman" w:hAnsi="Times New Roman"/>
      <w:lang w:val="ru-RU" w:eastAsia="ru-RU" w:bidi="ar-SA"/>
    </w:rPr>
  </w:style>
  <w:style w:type="paragraph" w:customStyle="1" w:styleId="223">
    <w:name w:val="договор 223"/>
    <w:basedOn w:val="a"/>
    <w:link w:val="2230"/>
    <w:qFormat/>
    <w:rsid w:val="00A71118"/>
    <w:pPr>
      <w:numPr>
        <w:ilvl w:val="1"/>
        <w:numId w:val="8"/>
      </w:numPr>
      <w:tabs>
        <w:tab w:val="left" w:pos="709"/>
        <w:tab w:val="left" w:pos="993"/>
      </w:tabs>
      <w:overflowPunct w:val="0"/>
      <w:autoSpaceDE w:val="0"/>
      <w:autoSpaceDN w:val="0"/>
      <w:adjustRightInd w:val="0"/>
      <w:ind w:left="0" w:firstLine="567"/>
      <w:jc w:val="both"/>
    </w:pPr>
    <w:rPr>
      <w:bCs/>
      <w:sz w:val="22"/>
      <w:szCs w:val="22"/>
      <w:lang w:val="x-none" w:eastAsia="x-none"/>
    </w:rPr>
  </w:style>
  <w:style w:type="character" w:customStyle="1" w:styleId="aff3">
    <w:name w:val="Основной текст + Полужирный"/>
    <w:rsid w:val="00294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30">
    <w:name w:val="договор 223 Знак"/>
    <w:link w:val="223"/>
    <w:rsid w:val="00A71118"/>
    <w:rPr>
      <w:rFonts w:ascii="Times New Roman" w:eastAsia="Times New Roman" w:hAnsi="Times New Roman"/>
      <w:bCs/>
      <w:sz w:val="22"/>
      <w:szCs w:val="22"/>
      <w:lang w:val="x-none" w:eastAsia="x-none"/>
    </w:rPr>
  </w:style>
  <w:style w:type="character" w:customStyle="1" w:styleId="26">
    <w:name w:val="Основной текст2"/>
    <w:rsid w:val="00294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E2AB-46B4-48DF-A609-27432BD2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15</Pages>
  <Words>6833</Words>
  <Characters>38953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45695</CharactersWithSpaces>
  <SharedDoc>false</SharedDoc>
  <HLinks>
    <vt:vector size="138" baseType="variant">
      <vt:variant>
        <vt:i4>8192078</vt:i4>
      </vt:variant>
      <vt:variant>
        <vt:i4>60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4063283</vt:i4>
      </vt:variant>
      <vt:variant>
        <vt:i4>57</vt:i4>
      </vt:variant>
      <vt:variant>
        <vt:i4>0</vt:i4>
      </vt:variant>
      <vt:variant>
        <vt:i4>5</vt:i4>
      </vt:variant>
      <vt:variant>
        <vt:lpwstr>http://www.rn-card.ru/documents/06</vt:lpwstr>
      </vt:variant>
      <vt:variant>
        <vt:lpwstr/>
      </vt:variant>
      <vt:variant>
        <vt:i4>8192078</vt:i4>
      </vt:variant>
      <vt:variant>
        <vt:i4>54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51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48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45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42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39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36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33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30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27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24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21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18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4587560</vt:i4>
      </vt:variant>
      <vt:variant>
        <vt:i4>15</vt:i4>
      </vt:variant>
      <vt:variant>
        <vt:i4>0</vt:i4>
      </vt:variant>
      <vt:variant>
        <vt:i4>5</vt:i4>
      </vt:variant>
      <vt:variant>
        <vt:lpwstr>https://www.rn-card.ru/EMV_rn_only_pos/</vt:lpwstr>
      </vt:variant>
      <vt:variant>
        <vt:lpwstr/>
      </vt:variant>
      <vt:variant>
        <vt:i4>8192078</vt:i4>
      </vt:variant>
      <vt:variant>
        <vt:i4>12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4587560</vt:i4>
      </vt:variant>
      <vt:variant>
        <vt:i4>9</vt:i4>
      </vt:variant>
      <vt:variant>
        <vt:i4>0</vt:i4>
      </vt:variant>
      <vt:variant>
        <vt:i4>5</vt:i4>
      </vt:variant>
      <vt:variant>
        <vt:lpwstr>https://www.rn-card.ru/EMV_rn_only_pos/</vt:lpwstr>
      </vt:variant>
      <vt:variant>
        <vt:lpwstr/>
      </vt:variant>
      <vt:variant>
        <vt:i4>4587560</vt:i4>
      </vt:variant>
      <vt:variant>
        <vt:i4>6</vt:i4>
      </vt:variant>
      <vt:variant>
        <vt:i4>0</vt:i4>
      </vt:variant>
      <vt:variant>
        <vt:i4>5</vt:i4>
      </vt:variant>
      <vt:variant>
        <vt:lpwstr>https://www.rn-card.ru/EMV_rn_only_pos/</vt:lpwstr>
      </vt:variant>
      <vt:variant>
        <vt:lpwstr/>
      </vt:variant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https://www.rn-card.ru/documents/WAY4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8323181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consultantplus://offline/ref=0A437D1A7AF3C01BA835F1E4957FACE9EC038ABC34BC4927CA09BCDF1720C06214D2A4E6F982ACD050E24CE477655656E7316E55F91DC62ERBw8F</vt:lpwstr>
      </vt:variant>
      <vt:variant>
        <vt:lpwstr/>
      </vt:variant>
      <vt:variant>
        <vt:i4>8323181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consultantplus://offline/ref=0A437D1A7AF3C01BA835F1E4957FACE9EC038ABC34BC4927CA09BCDF1720C06214D2A4E6F982ACD050E24CE477655656E7316E55F91DC62ERBw8F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cp:lastModifiedBy>Кирина С.Н.</cp:lastModifiedBy>
  <cp:revision>29</cp:revision>
  <cp:lastPrinted>2018-12-20T10:59:00Z</cp:lastPrinted>
  <dcterms:created xsi:type="dcterms:W3CDTF">2024-12-02T13:52:00Z</dcterms:created>
  <dcterms:modified xsi:type="dcterms:W3CDTF">2026-06-04T07:20:00Z</dcterms:modified>
</cp:coreProperties>
</file>