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C9" w:rsidRDefault="000469C9">
      <w:pPr>
        <w:tabs>
          <w:tab w:val="left" w:pos="5955"/>
          <w:tab w:val="left" w:pos="7515"/>
        </w:tabs>
        <w:spacing w:after="0" w:line="240" w:lineRule="auto"/>
        <w:jc w:val="right"/>
        <w:rPr>
          <w:rFonts w:ascii="Times New Roman" w:hAnsi="Times New Roman"/>
          <w:b/>
          <w:sz w:val="20"/>
          <w:highlight w:val="green"/>
        </w:rPr>
      </w:pPr>
    </w:p>
    <w:tbl>
      <w:tblPr>
        <w:tblStyle w:val="affe"/>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5642"/>
        <w:gridCol w:w="4583"/>
      </w:tblGrid>
      <w:tr w:rsidR="000469C9">
        <w:trPr>
          <w:trHeight w:val="1035"/>
        </w:trPr>
        <w:tc>
          <w:tcPr>
            <w:tcW w:w="5642" w:type="dxa"/>
            <w:tcBorders>
              <w:top w:val="nil"/>
              <w:left w:val="nil"/>
              <w:bottom w:val="nil"/>
              <w:right w:val="nil"/>
            </w:tcBorders>
          </w:tcPr>
          <w:p w:rsidR="000469C9" w:rsidRDefault="000469C9">
            <w:pPr>
              <w:widowControl w:val="0"/>
              <w:tabs>
                <w:tab w:val="left" w:pos="142"/>
                <w:tab w:val="left" w:pos="1418"/>
                <w:tab w:val="left" w:pos="5670"/>
              </w:tabs>
              <w:jc w:val="both"/>
              <w:rPr>
                <w:rFonts w:ascii="Times New Roman" w:hAnsi="Times New Roman"/>
                <w:b/>
                <w:sz w:val="20"/>
              </w:rPr>
            </w:pPr>
          </w:p>
        </w:tc>
        <w:tc>
          <w:tcPr>
            <w:tcW w:w="4583" w:type="dxa"/>
            <w:tcBorders>
              <w:top w:val="nil"/>
              <w:left w:val="nil"/>
              <w:bottom w:val="nil"/>
              <w:right w:val="nil"/>
            </w:tcBorders>
          </w:tcPr>
          <w:p w:rsidR="000469C9" w:rsidRDefault="000469C9">
            <w:pPr>
              <w:widowControl w:val="0"/>
              <w:tabs>
                <w:tab w:val="left" w:pos="142"/>
                <w:tab w:val="left" w:pos="1418"/>
                <w:tab w:val="left" w:pos="5670"/>
              </w:tabs>
              <w:jc w:val="both"/>
              <w:rPr>
                <w:rFonts w:ascii="Times New Roman" w:hAnsi="Times New Roman"/>
                <w:sz w:val="20"/>
              </w:rPr>
            </w:pPr>
          </w:p>
        </w:tc>
      </w:tr>
    </w:tbl>
    <w:p w:rsidR="000469C9" w:rsidRDefault="00882533">
      <w:pPr>
        <w:pStyle w:val="ConsNonformat"/>
        <w:widowControl/>
        <w:ind w:left="592" w:right="-2" w:hanging="592"/>
        <w:jc w:val="center"/>
        <w:rPr>
          <w:rFonts w:ascii="Times New Roman" w:hAnsi="Times New Roman"/>
          <w:b/>
          <w:sz w:val="22"/>
        </w:rPr>
      </w:pPr>
      <w:r>
        <w:rPr>
          <w:rFonts w:ascii="Times New Roman" w:hAnsi="Times New Roman"/>
          <w:b/>
        </w:rPr>
        <w:t>ГОСУДАРСТВ</w:t>
      </w:r>
      <w:r w:rsidR="002871DA">
        <w:rPr>
          <w:rFonts w:ascii="Times New Roman" w:hAnsi="Times New Roman"/>
          <w:b/>
        </w:rPr>
        <w:t>ЕННЫЙ (МУНИЦИПАЛЬНЫЙ) КОНТРАКТ №___</w:t>
      </w:r>
    </w:p>
    <w:p w:rsidR="000469C9" w:rsidRDefault="000469C9">
      <w:pPr>
        <w:spacing w:after="0" w:line="240" w:lineRule="auto"/>
        <w:ind w:firstLine="720"/>
        <w:jc w:val="center"/>
        <w:rPr>
          <w:rFonts w:ascii="Times New Roman" w:hAnsi="Times New Roman"/>
          <w:b/>
        </w:rPr>
      </w:pPr>
    </w:p>
    <w:p w:rsidR="000469C9" w:rsidRDefault="00882533">
      <w:pPr>
        <w:spacing w:after="0" w:line="240" w:lineRule="auto"/>
        <w:jc w:val="center"/>
        <w:rPr>
          <w:rFonts w:ascii="Times New Roman" w:hAnsi="Times New Roman"/>
          <w:b/>
        </w:rPr>
      </w:pPr>
      <w:r>
        <w:rPr>
          <w:rFonts w:ascii="Times New Roman" w:hAnsi="Times New Roman"/>
          <w:b/>
        </w:rPr>
        <w:t>об оказании услуг юридическому лицу, финансируемому из соответствующего бюджета</w:t>
      </w:r>
    </w:p>
    <w:p w:rsidR="000469C9" w:rsidRDefault="000469C9">
      <w:pPr>
        <w:spacing w:after="0" w:line="240" w:lineRule="auto"/>
        <w:rPr>
          <w:rFonts w:ascii="Times New Roman" w:hAnsi="Times New Roman"/>
          <w:i/>
        </w:rPr>
      </w:pPr>
    </w:p>
    <w:tbl>
      <w:tblPr>
        <w:tblW w:w="0" w:type="auto"/>
        <w:jc w:val="center"/>
        <w:tblLayout w:type="fixed"/>
        <w:tblLook w:val="04A0" w:firstRow="1" w:lastRow="0" w:firstColumn="1" w:lastColumn="0" w:noHBand="0" w:noVBand="1"/>
      </w:tblPr>
      <w:tblGrid>
        <w:gridCol w:w="4912"/>
        <w:gridCol w:w="4971"/>
      </w:tblGrid>
      <w:tr w:rsidR="000469C9">
        <w:trPr>
          <w:jc w:val="center"/>
        </w:trPr>
        <w:tc>
          <w:tcPr>
            <w:tcW w:w="4912" w:type="dxa"/>
          </w:tcPr>
          <w:p w:rsidR="000469C9" w:rsidRDefault="000469C9">
            <w:pPr>
              <w:pStyle w:val="ConsNonformat"/>
              <w:widowControl/>
              <w:ind w:left="649" w:right="-2" w:hanging="649"/>
              <w:rPr>
                <w:rFonts w:ascii="Times New Roman" w:hAnsi="Times New Roman"/>
                <w:sz w:val="22"/>
              </w:rPr>
            </w:pPr>
          </w:p>
        </w:tc>
        <w:tc>
          <w:tcPr>
            <w:tcW w:w="4971" w:type="dxa"/>
          </w:tcPr>
          <w:p w:rsidR="000469C9" w:rsidRDefault="00882533">
            <w:pPr>
              <w:pStyle w:val="ConsNonformat"/>
              <w:widowControl/>
              <w:ind w:left="590" w:right="-2" w:hanging="590"/>
              <w:jc w:val="right"/>
              <w:rPr>
                <w:rFonts w:ascii="Times New Roman" w:hAnsi="Times New Roman"/>
                <w:sz w:val="22"/>
              </w:rPr>
            </w:pPr>
            <w:r>
              <w:rPr>
                <w:rFonts w:ascii="Times New Roman" w:hAnsi="Times New Roman"/>
              </w:rPr>
              <w:t>«___»_____________20__г.</w:t>
            </w:r>
          </w:p>
        </w:tc>
      </w:tr>
    </w:tbl>
    <w:p w:rsidR="000469C9" w:rsidRDefault="000469C9">
      <w:pPr>
        <w:spacing w:after="0" w:line="240" w:lineRule="auto"/>
        <w:rPr>
          <w:rFonts w:ascii="Times New Roman" w:hAnsi="Times New Roman"/>
          <w:i/>
        </w:rPr>
      </w:pPr>
    </w:p>
    <w:p w:rsidR="000469C9" w:rsidRDefault="00395303">
      <w:pPr>
        <w:spacing w:after="0" w:line="240" w:lineRule="auto"/>
        <w:ind w:firstLine="567"/>
        <w:jc w:val="both"/>
        <w:rPr>
          <w:rFonts w:ascii="Times New Roman" w:hAnsi="Times New Roman"/>
        </w:rPr>
      </w:pPr>
      <w:proofErr w:type="gramStart"/>
      <w:r>
        <w:rPr>
          <w:rFonts w:ascii="Times New Roman" w:hAnsi="Times New Roman"/>
        </w:rPr>
        <w:t>_____________________</w:t>
      </w:r>
      <w:r w:rsidR="00882533">
        <w:rPr>
          <w:rFonts w:ascii="Times New Roman" w:hAnsi="Times New Roman"/>
        </w:rPr>
        <w:t xml:space="preserve">, именуемое в дальнейшем </w:t>
      </w:r>
      <w:r w:rsidR="00882533">
        <w:rPr>
          <w:rFonts w:ascii="Times New Roman" w:hAnsi="Times New Roman"/>
          <w:b/>
        </w:rPr>
        <w:t>«Оператор</w:t>
      </w:r>
      <w:r w:rsidR="00882533">
        <w:rPr>
          <w:rFonts w:ascii="Times New Roman" w:hAnsi="Times New Roman"/>
        </w:rPr>
        <w:t>», в лице</w:t>
      </w:r>
      <w:r>
        <w:rPr>
          <w:rFonts w:ascii="Times New Roman" w:hAnsi="Times New Roman"/>
        </w:rPr>
        <w:t xml:space="preserve"> _____________________</w:t>
      </w:r>
      <w:r w:rsidR="00882533">
        <w:rPr>
          <w:rFonts w:ascii="Times New Roman" w:hAnsi="Times New Roman"/>
        </w:rPr>
        <w:t xml:space="preserve">, с одной стороны, и </w:t>
      </w:r>
      <w:r w:rsidR="00882533">
        <w:rPr>
          <w:rFonts w:ascii="Times New Roman" w:hAnsi="Times New Roman"/>
          <w:b/>
        </w:rPr>
        <w:t>ПРЕДСТАВИТЕЛЬСТВО МИНИСТЕРСТВА ИНОСТРАННЫХ ДЕЛ РОССИЙСКОЙ ФЕДЕРАЦИИ В Г.КАЗАНИ</w:t>
      </w:r>
      <w:r w:rsidR="00882533">
        <w:rPr>
          <w:rFonts w:ascii="Times New Roman" w:hAnsi="Times New Roman"/>
        </w:rPr>
        <w:t>, именуемое в дальнейшем «</w:t>
      </w:r>
      <w:r w:rsidR="00882533">
        <w:rPr>
          <w:rFonts w:ascii="Times New Roman" w:hAnsi="Times New Roman"/>
          <w:b/>
        </w:rPr>
        <w:t>Абонент</w:t>
      </w:r>
      <w:r w:rsidR="00882533">
        <w:rPr>
          <w:rFonts w:ascii="Times New Roman" w:hAnsi="Times New Roman"/>
        </w:rPr>
        <w:t xml:space="preserve">», в лице Руководителя территориального органа – Представителя МИД России в г. Казани </w:t>
      </w:r>
      <w:proofErr w:type="spellStart"/>
      <w:r w:rsidR="00882533">
        <w:rPr>
          <w:rFonts w:ascii="Times New Roman" w:hAnsi="Times New Roman"/>
        </w:rPr>
        <w:t>Вахитова</w:t>
      </w:r>
      <w:proofErr w:type="spellEnd"/>
      <w:r w:rsidR="00882533">
        <w:rPr>
          <w:rFonts w:ascii="Times New Roman" w:hAnsi="Times New Roman"/>
        </w:rPr>
        <w:t xml:space="preserve"> Радика </w:t>
      </w:r>
      <w:proofErr w:type="spellStart"/>
      <w:r w:rsidR="00882533">
        <w:rPr>
          <w:rFonts w:ascii="Times New Roman" w:hAnsi="Times New Roman"/>
        </w:rPr>
        <w:t>Рафиковича</w:t>
      </w:r>
      <w:proofErr w:type="spellEnd"/>
      <w:r w:rsidR="00882533">
        <w:rPr>
          <w:rFonts w:ascii="Times New Roman" w:hAnsi="Times New Roman"/>
        </w:rPr>
        <w:t>, действующего на основании Положения, заключили настоящий Государственный (муниципальный) контракт (далее – Контракт) о нижеследующем:</w:t>
      </w:r>
      <w:proofErr w:type="gramEnd"/>
    </w:p>
    <w:p w:rsidR="000469C9" w:rsidRDefault="000469C9">
      <w:pPr>
        <w:spacing w:after="0" w:line="240" w:lineRule="auto"/>
        <w:ind w:firstLine="567"/>
        <w:jc w:val="both"/>
        <w:rPr>
          <w:rFonts w:ascii="Times New Roman" w:hAnsi="Times New Roman"/>
        </w:rPr>
      </w:pPr>
    </w:p>
    <w:p w:rsidR="000469C9" w:rsidRDefault="00882533">
      <w:pPr>
        <w:numPr>
          <w:ilvl w:val="0"/>
          <w:numId w:val="1"/>
        </w:numPr>
        <w:spacing w:after="0" w:line="240" w:lineRule="auto"/>
        <w:jc w:val="center"/>
        <w:rPr>
          <w:rFonts w:ascii="Times New Roman" w:hAnsi="Times New Roman"/>
          <w:b/>
        </w:rPr>
      </w:pPr>
      <w:r>
        <w:rPr>
          <w:rFonts w:ascii="Times New Roman" w:hAnsi="Times New Roman"/>
          <w:b/>
        </w:rPr>
        <w:t>Предмет Контракта</w:t>
      </w:r>
    </w:p>
    <w:p w:rsidR="000469C9" w:rsidRDefault="00882533">
      <w:pPr>
        <w:pStyle w:val="afa"/>
        <w:numPr>
          <w:ilvl w:val="1"/>
          <w:numId w:val="2"/>
        </w:numPr>
        <w:spacing w:after="0" w:line="240" w:lineRule="auto"/>
        <w:jc w:val="both"/>
        <w:rPr>
          <w:rFonts w:ascii="Times New Roman" w:hAnsi="Times New Roman"/>
        </w:rPr>
      </w:pPr>
      <w:r>
        <w:rPr>
          <w:rFonts w:ascii="Times New Roman" w:hAnsi="Times New Roman"/>
        </w:rPr>
        <w:t>Осуществление закупки по настоящему Контракту производится на основании:</w:t>
      </w:r>
    </w:p>
    <w:p w:rsidR="000469C9" w:rsidRDefault="00882533">
      <w:pPr>
        <w:spacing w:after="0" w:line="240" w:lineRule="auto"/>
        <w:jc w:val="both"/>
        <w:rPr>
          <w:rFonts w:ascii="Times New Roman" w:hAnsi="Times New Roman"/>
        </w:rPr>
      </w:pPr>
      <w:r>
        <w:rPr>
          <w:rFonts w:ascii="Times New Roman" w:hAnsi="Times New Roman"/>
        </w:rPr>
        <w:t>п. 4 ч. 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69C9" w:rsidRDefault="00882533">
      <w:pPr>
        <w:spacing w:after="0" w:line="240" w:lineRule="auto"/>
        <w:jc w:val="both"/>
        <w:rPr>
          <w:rFonts w:ascii="Times New Roman" w:hAnsi="Times New Roman"/>
        </w:rPr>
      </w:pPr>
      <w:r>
        <w:rPr>
          <w:rFonts w:ascii="Times New Roman" w:hAnsi="Times New Roman"/>
        </w:rPr>
        <w:t xml:space="preserve">1.2. Идентификационный код закупки </w:t>
      </w:r>
    </w:p>
    <w:tbl>
      <w:tblPr>
        <w:tblStyle w:val="affe"/>
        <w:tblW w:w="0" w:type="auto"/>
        <w:tblLayout w:type="fixed"/>
        <w:tblLook w:val="04A0" w:firstRow="1" w:lastRow="0" w:firstColumn="1" w:lastColumn="0" w:noHBand="0" w:noVBand="1"/>
      </w:tblPr>
      <w:tblGrid>
        <w:gridCol w:w="275"/>
        <w:gridCol w:w="275"/>
        <w:gridCol w:w="275"/>
        <w:gridCol w:w="275"/>
        <w:gridCol w:w="275"/>
        <w:gridCol w:w="275"/>
        <w:gridCol w:w="275"/>
        <w:gridCol w:w="275"/>
        <w:gridCol w:w="275"/>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tblGrid>
      <w:tr w:rsidR="000469C9">
        <w:tc>
          <w:tcPr>
            <w:tcW w:w="275" w:type="dxa"/>
          </w:tcPr>
          <w:p w:rsidR="000469C9" w:rsidRDefault="000469C9">
            <w:pPr>
              <w:jc w:val="both"/>
              <w:rPr>
                <w:rFonts w:ascii="Times New Roman" w:hAnsi="Times New Roman"/>
              </w:rPr>
            </w:pPr>
          </w:p>
        </w:tc>
        <w:tc>
          <w:tcPr>
            <w:tcW w:w="275" w:type="dxa"/>
          </w:tcPr>
          <w:p w:rsidR="000469C9" w:rsidRDefault="000469C9">
            <w:pPr>
              <w:jc w:val="both"/>
              <w:rPr>
                <w:rFonts w:ascii="Times New Roman" w:hAnsi="Times New Roman"/>
              </w:rPr>
            </w:pPr>
          </w:p>
        </w:tc>
        <w:tc>
          <w:tcPr>
            <w:tcW w:w="275" w:type="dxa"/>
          </w:tcPr>
          <w:p w:rsidR="000469C9" w:rsidRDefault="000469C9">
            <w:pPr>
              <w:jc w:val="both"/>
              <w:rPr>
                <w:rFonts w:ascii="Times New Roman" w:hAnsi="Times New Roman"/>
              </w:rPr>
            </w:pPr>
          </w:p>
        </w:tc>
        <w:tc>
          <w:tcPr>
            <w:tcW w:w="275" w:type="dxa"/>
          </w:tcPr>
          <w:p w:rsidR="000469C9" w:rsidRDefault="000469C9">
            <w:pPr>
              <w:jc w:val="both"/>
              <w:rPr>
                <w:rFonts w:ascii="Times New Roman" w:hAnsi="Times New Roman"/>
              </w:rPr>
            </w:pPr>
          </w:p>
        </w:tc>
        <w:tc>
          <w:tcPr>
            <w:tcW w:w="275" w:type="dxa"/>
          </w:tcPr>
          <w:p w:rsidR="000469C9" w:rsidRDefault="000469C9">
            <w:pPr>
              <w:jc w:val="both"/>
              <w:rPr>
                <w:rFonts w:ascii="Times New Roman" w:hAnsi="Times New Roman"/>
              </w:rPr>
            </w:pPr>
          </w:p>
        </w:tc>
        <w:tc>
          <w:tcPr>
            <w:tcW w:w="275" w:type="dxa"/>
          </w:tcPr>
          <w:p w:rsidR="000469C9" w:rsidRDefault="000469C9">
            <w:pPr>
              <w:jc w:val="both"/>
              <w:rPr>
                <w:rFonts w:ascii="Times New Roman" w:hAnsi="Times New Roman"/>
              </w:rPr>
            </w:pPr>
          </w:p>
        </w:tc>
        <w:tc>
          <w:tcPr>
            <w:tcW w:w="275" w:type="dxa"/>
          </w:tcPr>
          <w:p w:rsidR="000469C9" w:rsidRDefault="000469C9">
            <w:pPr>
              <w:jc w:val="both"/>
              <w:rPr>
                <w:rFonts w:ascii="Times New Roman" w:hAnsi="Times New Roman"/>
              </w:rPr>
            </w:pPr>
          </w:p>
        </w:tc>
        <w:tc>
          <w:tcPr>
            <w:tcW w:w="275" w:type="dxa"/>
          </w:tcPr>
          <w:p w:rsidR="000469C9" w:rsidRDefault="000469C9">
            <w:pPr>
              <w:jc w:val="both"/>
              <w:rPr>
                <w:rFonts w:ascii="Times New Roman" w:hAnsi="Times New Roman"/>
              </w:rPr>
            </w:pPr>
          </w:p>
        </w:tc>
        <w:tc>
          <w:tcPr>
            <w:tcW w:w="275"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c>
          <w:tcPr>
            <w:tcW w:w="274" w:type="dxa"/>
          </w:tcPr>
          <w:p w:rsidR="000469C9" w:rsidRDefault="000469C9">
            <w:pPr>
              <w:jc w:val="both"/>
              <w:rPr>
                <w:rFonts w:ascii="Times New Roman" w:hAnsi="Times New Roman"/>
              </w:rPr>
            </w:pPr>
          </w:p>
        </w:tc>
      </w:tr>
    </w:tbl>
    <w:p w:rsidR="000469C9" w:rsidRDefault="00882533">
      <w:pPr>
        <w:spacing w:after="0" w:line="240" w:lineRule="auto"/>
        <w:jc w:val="both"/>
        <w:rPr>
          <w:rFonts w:ascii="Times New Roman" w:hAnsi="Times New Roman"/>
        </w:rPr>
      </w:pPr>
      <w:r>
        <w:rPr>
          <w:rFonts w:ascii="Times New Roman" w:hAnsi="Times New Roman"/>
        </w:rPr>
        <w:t>_______________________________________________________________________________</w:t>
      </w:r>
    </w:p>
    <w:p w:rsidR="000469C9" w:rsidRDefault="00882533">
      <w:pPr>
        <w:spacing w:after="0" w:line="240" w:lineRule="auto"/>
        <w:jc w:val="both"/>
        <w:rPr>
          <w:rFonts w:ascii="Times New Roman" w:hAnsi="Times New Roman"/>
        </w:rPr>
      </w:pPr>
      <w:r>
        <w:rPr>
          <w:rFonts w:ascii="Times New Roman" w:hAnsi="Times New Roman"/>
        </w:rPr>
        <w:t xml:space="preserve">1.3. В соответствии с условиями настоящего Контракта Оператор обязуется оказывать Абоненту услуги,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rsidR="000469C9" w:rsidRDefault="00882533">
      <w:pPr>
        <w:spacing w:after="0" w:line="240" w:lineRule="auto"/>
        <w:jc w:val="both"/>
        <w:rPr>
          <w:rFonts w:ascii="Times New Roman" w:hAnsi="Times New Roman"/>
        </w:rPr>
      </w:pPr>
      <w:r>
        <w:rPr>
          <w:rFonts w:ascii="Times New Roman" w:hAnsi="Times New Roman"/>
        </w:rPr>
        <w:t>1.4.  Цена настоящего Контракта составляет:</w:t>
      </w:r>
    </w:p>
    <w:p w:rsidR="000469C9" w:rsidRDefault="00882533">
      <w:pPr>
        <w:spacing w:after="0" w:line="240" w:lineRule="auto"/>
        <w:jc w:val="both"/>
        <w:rPr>
          <w:rFonts w:ascii="Times New Roman" w:hAnsi="Times New Roman"/>
        </w:rPr>
      </w:pPr>
      <w:r>
        <w:rPr>
          <w:rFonts w:ascii="Times New Roman" w:hAnsi="Times New Roman"/>
        </w:rPr>
        <w:t>___________ рублей</w:t>
      </w:r>
      <w:proofErr w:type="gramStart"/>
      <w:r>
        <w:rPr>
          <w:rFonts w:ascii="Times New Roman" w:hAnsi="Times New Roman"/>
        </w:rPr>
        <w:t xml:space="preserve"> (___________)</w:t>
      </w:r>
      <w:r>
        <w:rPr>
          <w:rFonts w:ascii="Times New Roman" w:hAnsi="Times New Roman"/>
          <w:sz w:val="20"/>
        </w:rPr>
        <w:t xml:space="preserve">, </w:t>
      </w:r>
      <w:proofErr w:type="gramEnd"/>
      <w:r>
        <w:rPr>
          <w:rFonts w:ascii="Times New Roman" w:hAnsi="Times New Roman"/>
          <w:sz w:val="20"/>
        </w:rPr>
        <w:t>в том числе НДС в размере _________________ руб. (сумма прописью рублей ХХ копеек)</w:t>
      </w:r>
      <w:r>
        <w:rPr>
          <w:rFonts w:ascii="Times New Roman" w:hAnsi="Times New Roman"/>
        </w:rPr>
        <w:t>;</w:t>
      </w:r>
    </w:p>
    <w:p w:rsidR="000469C9" w:rsidRDefault="00882533">
      <w:pPr>
        <w:spacing w:after="0" w:line="240" w:lineRule="auto"/>
        <w:jc w:val="both"/>
        <w:rPr>
          <w:rFonts w:ascii="Times New Roman" w:hAnsi="Times New Roman"/>
        </w:rPr>
      </w:pPr>
      <w:r>
        <w:rPr>
          <w:rFonts w:ascii="Times New Roman" w:hAnsi="Times New Roman"/>
        </w:rPr>
        <w:t xml:space="preserve">Цена Контракта является твердой и определяется на весь срок исполнения Контракта. В формировании цены Контракта применяется тарифный метод и метод анализа рынка. </w:t>
      </w:r>
    </w:p>
    <w:p w:rsidR="000469C9" w:rsidRDefault="00882533">
      <w:pPr>
        <w:spacing w:after="0" w:line="240" w:lineRule="auto"/>
        <w:jc w:val="both"/>
        <w:rPr>
          <w:rFonts w:ascii="Times New Roman" w:hAnsi="Times New Roman"/>
        </w:rPr>
      </w:pPr>
      <w:r>
        <w:rPr>
          <w:rFonts w:ascii="Times New Roman" w:hAnsi="Times New Roman"/>
        </w:rPr>
        <w:t>1.4.1.  Источник финансирования: ________________.</w:t>
      </w:r>
    </w:p>
    <w:p w:rsidR="000469C9" w:rsidRDefault="00882533">
      <w:pPr>
        <w:spacing w:after="0" w:line="240" w:lineRule="auto"/>
        <w:jc w:val="both"/>
        <w:rPr>
          <w:rFonts w:ascii="Times New Roman" w:hAnsi="Times New Roman"/>
        </w:rPr>
      </w:pPr>
      <w:r>
        <w:rPr>
          <w:rFonts w:ascii="Times New Roman" w:hAnsi="Times New Roman"/>
        </w:rP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469C9" w:rsidRDefault="00882533">
      <w:pPr>
        <w:spacing w:after="0" w:line="240" w:lineRule="auto"/>
        <w:jc w:val="both"/>
        <w:rPr>
          <w:rFonts w:ascii="Times New Roman" w:hAnsi="Times New Roman"/>
        </w:rPr>
      </w:pPr>
      <w:proofErr w:type="gramStart"/>
      <w:r>
        <w:rPr>
          <w:rFonts w:ascii="Times New Roman" w:hAnsi="Times New Roman"/>
        </w:rP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w:t>
      </w:r>
      <w:proofErr w:type="gramEnd"/>
      <w:r>
        <w:rPr>
          <w:rFonts w:ascii="Times New Roman" w:hAnsi="Times New Roman"/>
        </w:rPr>
        <w:t xml:space="preserve"> При этом новая цена Контракта не должна противоречить фактически исполненной части настоящего Контракта.</w:t>
      </w:r>
    </w:p>
    <w:p w:rsidR="000469C9" w:rsidRDefault="000469C9">
      <w:pPr>
        <w:spacing w:after="0" w:line="240" w:lineRule="auto"/>
        <w:jc w:val="both"/>
        <w:rPr>
          <w:rFonts w:ascii="Times New Roman" w:hAnsi="Times New Roman"/>
        </w:rPr>
      </w:pPr>
    </w:p>
    <w:p w:rsidR="000469C9" w:rsidRDefault="000469C9">
      <w:pPr>
        <w:spacing w:after="0" w:line="240" w:lineRule="auto"/>
        <w:jc w:val="center"/>
        <w:rPr>
          <w:rFonts w:ascii="Times New Roman" w:hAnsi="Times New Roman"/>
          <w:b/>
        </w:rPr>
      </w:pPr>
    </w:p>
    <w:p w:rsidR="000469C9" w:rsidRDefault="00882533">
      <w:pPr>
        <w:spacing w:after="0" w:line="240" w:lineRule="auto"/>
        <w:jc w:val="center"/>
        <w:rPr>
          <w:rFonts w:ascii="Times New Roman" w:hAnsi="Times New Roman"/>
          <w:b/>
        </w:rPr>
      </w:pPr>
      <w:r>
        <w:rPr>
          <w:rFonts w:ascii="Times New Roman" w:hAnsi="Times New Roman"/>
          <w:b/>
        </w:rPr>
        <w:t>2.    Права и обязанности Сторон</w:t>
      </w:r>
    </w:p>
    <w:p w:rsidR="000469C9" w:rsidRDefault="00882533">
      <w:pPr>
        <w:spacing w:after="0" w:line="240" w:lineRule="auto"/>
        <w:jc w:val="both"/>
        <w:rPr>
          <w:rFonts w:ascii="Times New Roman" w:hAnsi="Times New Roman"/>
          <w:b/>
        </w:rPr>
      </w:pPr>
      <w:r>
        <w:rPr>
          <w:rFonts w:ascii="Times New Roman" w:hAnsi="Times New Roman"/>
          <w:b/>
        </w:rPr>
        <w:t>2.1. Оператор обязан:</w:t>
      </w:r>
    </w:p>
    <w:p w:rsidR="000469C9" w:rsidRDefault="00882533">
      <w:pPr>
        <w:spacing w:after="0" w:line="240" w:lineRule="auto"/>
        <w:jc w:val="both"/>
        <w:rPr>
          <w:rFonts w:ascii="Times New Roman" w:hAnsi="Times New Roman"/>
        </w:rPr>
      </w:pPr>
      <w:r>
        <w:rPr>
          <w:rFonts w:ascii="Times New Roman" w:hAnsi="Times New Roman"/>
        </w:rPr>
        <w:t>2.1.1. Оказывать Абоненту Услуги в соответствии с законодательством РФ, лицензиями, настоящим Контрактом.</w:t>
      </w:r>
    </w:p>
    <w:p w:rsidR="000469C9" w:rsidRDefault="00882533">
      <w:pPr>
        <w:spacing w:after="0" w:line="240" w:lineRule="auto"/>
        <w:jc w:val="both"/>
        <w:rPr>
          <w:rFonts w:ascii="Times New Roman" w:hAnsi="Times New Roman"/>
          <w:b/>
        </w:rPr>
      </w:pPr>
      <w:r>
        <w:rPr>
          <w:rFonts w:ascii="Times New Roman" w:hAnsi="Times New Roman"/>
        </w:rPr>
        <w:t>2.1.2. Вести учет оказываемых Услуг</w:t>
      </w:r>
      <w:r>
        <w:rPr>
          <w:rFonts w:ascii="Times New Roman" w:hAnsi="Times New Roman"/>
          <w:b/>
        </w:rPr>
        <w:t xml:space="preserve">. </w:t>
      </w:r>
    </w:p>
    <w:p w:rsidR="000469C9" w:rsidRDefault="00882533">
      <w:pPr>
        <w:spacing w:after="0" w:line="240" w:lineRule="auto"/>
        <w:jc w:val="both"/>
        <w:rPr>
          <w:rFonts w:ascii="Times New Roman" w:hAnsi="Times New Roman"/>
        </w:rPr>
      </w:pPr>
      <w:r>
        <w:rPr>
          <w:rFonts w:ascii="Times New Roman" w:hAnsi="Times New Roman"/>
        </w:rPr>
        <w:t xml:space="preserve">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p>
    <w:p w:rsidR="000469C9" w:rsidRDefault="00882533">
      <w:pPr>
        <w:spacing w:after="0" w:line="240" w:lineRule="auto"/>
        <w:jc w:val="both"/>
        <w:rPr>
          <w:rFonts w:ascii="Times New Roman" w:hAnsi="Times New Roman"/>
        </w:rPr>
      </w:pPr>
      <w:r>
        <w:rPr>
          <w:rFonts w:ascii="Times New Roman" w:hAnsi="Times New Roman"/>
        </w:rPr>
        <w:t xml:space="preserve">2.1.4. 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w:t>
      </w:r>
      <w:r>
        <w:rPr>
          <w:rFonts w:ascii="Times New Roman" w:hAnsi="Times New Roman"/>
        </w:rPr>
        <w:lastRenderedPageBreak/>
        <w:t xml:space="preserve">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w:t>
      </w:r>
      <w:proofErr w:type="gramStart"/>
      <w:r>
        <w:rPr>
          <w:rFonts w:ascii="Times New Roman" w:hAnsi="Times New Roman"/>
        </w:rPr>
        <w:t>от</w:t>
      </w:r>
      <w:proofErr w:type="gramEnd"/>
      <w:r>
        <w:rPr>
          <w:rFonts w:ascii="Times New Roman" w:hAnsi="Times New Roman"/>
        </w:rPr>
        <w:t xml:space="preserve">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rsidR="000469C9" w:rsidRDefault="00882533">
      <w:pPr>
        <w:spacing w:after="0" w:line="240" w:lineRule="auto"/>
        <w:jc w:val="both"/>
        <w:rPr>
          <w:rFonts w:ascii="Times New Roman" w:hAnsi="Times New Roman"/>
          <w:b/>
        </w:rPr>
      </w:pPr>
      <w:r>
        <w:rPr>
          <w:rFonts w:ascii="Times New Roman" w:hAnsi="Times New Roman"/>
        </w:rPr>
        <w:t>2.1.5. Оформлять и направлять Акты начала оказания услуг и/или Акты выполненных работ (оказанных услуг) Абоненту (далее совместно именуемые – Акты).</w:t>
      </w:r>
      <w:r>
        <w:rPr>
          <w:rFonts w:ascii="Times New Roman" w:hAnsi="Times New Roman"/>
          <w:b/>
        </w:rPr>
        <w:t xml:space="preserve">  </w:t>
      </w:r>
    </w:p>
    <w:p w:rsidR="000469C9" w:rsidRDefault="00882533">
      <w:pPr>
        <w:spacing w:after="0" w:line="240" w:lineRule="auto"/>
        <w:jc w:val="both"/>
        <w:rPr>
          <w:rFonts w:ascii="Times New Roman" w:hAnsi="Times New Roman"/>
        </w:rPr>
      </w:pPr>
      <w:r>
        <w:rPr>
          <w:rFonts w:ascii="Times New Roman" w:hAnsi="Times New Roman"/>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0469C9" w:rsidRDefault="00882533">
      <w:pPr>
        <w:spacing w:after="0" w:line="240" w:lineRule="auto"/>
        <w:jc w:val="both"/>
        <w:rPr>
          <w:rFonts w:ascii="Times New Roman" w:hAnsi="Times New Roman"/>
        </w:rPr>
      </w:pPr>
      <w:r>
        <w:rPr>
          <w:rFonts w:ascii="Times New Roman" w:hAnsi="Times New Roman"/>
        </w:rPr>
        <w:t>2.1.7. Оповещать Абонента о проведении ремонтно-настроечных и профилактических работах на сетях</w:t>
      </w:r>
      <w:r>
        <w:t xml:space="preserve"> </w:t>
      </w:r>
      <w:r>
        <w:rPr>
          <w:rFonts w:ascii="Times New Roman" w:hAnsi="Times New Roman"/>
        </w:rPr>
        <w:t xml:space="preserve">любыми доступными способами, в </w:t>
      </w:r>
      <w:proofErr w:type="spellStart"/>
      <w:r>
        <w:rPr>
          <w:rFonts w:ascii="Times New Roman" w:hAnsi="Times New Roman"/>
        </w:rPr>
        <w:t>т.ч</w:t>
      </w:r>
      <w:proofErr w:type="spellEnd"/>
      <w:r>
        <w:rPr>
          <w:rFonts w:ascii="Times New Roman" w:hAnsi="Times New Roman"/>
        </w:rPr>
        <w:t xml:space="preserve">. путем размещения информации </w:t>
      </w:r>
      <w:r w:rsidR="000D7BA9">
        <w:rPr>
          <w:rFonts w:ascii="Times New Roman" w:hAnsi="Times New Roman"/>
        </w:rPr>
        <w:t>на сайте</w:t>
      </w:r>
      <w:r>
        <w:rPr>
          <w:rFonts w:ascii="Times New Roman" w:hAnsi="Times New Roman"/>
        </w:rPr>
        <w:t>.</w:t>
      </w:r>
    </w:p>
    <w:p w:rsidR="000469C9" w:rsidRDefault="00882533">
      <w:pPr>
        <w:tabs>
          <w:tab w:val="left" w:pos="0"/>
        </w:tabs>
        <w:spacing w:after="0" w:line="240" w:lineRule="auto"/>
        <w:jc w:val="both"/>
        <w:rPr>
          <w:rFonts w:ascii="Times New Roman" w:hAnsi="Times New Roman"/>
          <w:b/>
        </w:rPr>
      </w:pPr>
      <w:r>
        <w:rPr>
          <w:rFonts w:ascii="Times New Roman" w:hAnsi="Times New Roman"/>
          <w:b/>
        </w:rPr>
        <w:t>2.2. Оператор имеет право:</w:t>
      </w:r>
    </w:p>
    <w:p w:rsidR="000469C9" w:rsidRDefault="00882533">
      <w:pPr>
        <w:spacing w:after="0" w:line="240" w:lineRule="auto"/>
        <w:jc w:val="both"/>
        <w:rPr>
          <w:rFonts w:ascii="Times New Roman" w:hAnsi="Times New Roman"/>
        </w:rPr>
      </w:pPr>
      <w:r>
        <w:rPr>
          <w:rFonts w:ascii="Times New Roman" w:hAnsi="Times New Roman"/>
        </w:rPr>
        <w:t xml:space="preserve">2.2.1. В одностороннем порядке путем направления Абоненту письменного уведомления вносить изменения в п.8.1. настоящего Контракта, в </w:t>
      </w:r>
      <w:proofErr w:type="gramStart"/>
      <w:r>
        <w:rPr>
          <w:rFonts w:ascii="Times New Roman" w:hAnsi="Times New Roman"/>
        </w:rPr>
        <w:t>срок</w:t>
      </w:r>
      <w:proofErr w:type="gramEnd"/>
      <w:r>
        <w:rPr>
          <w:rFonts w:ascii="Times New Roman" w:hAnsi="Times New Roman"/>
        </w:rPr>
        <w:t xml:space="preserve"> не превышающий 10 (десять) календарных дней с даты введения в действие соответствующих изменений.</w:t>
      </w:r>
    </w:p>
    <w:p w:rsidR="000469C9" w:rsidRDefault="00882533">
      <w:pPr>
        <w:spacing w:after="0" w:line="240" w:lineRule="auto"/>
        <w:jc w:val="both"/>
        <w:rPr>
          <w:rFonts w:ascii="Times New Roman" w:hAnsi="Times New Roman"/>
        </w:rPr>
      </w:pPr>
      <w:r>
        <w:rPr>
          <w:rFonts w:ascii="Times New Roman" w:hAnsi="Times New Roman"/>
        </w:rPr>
        <w:t xml:space="preserve">2.2.2. Требовать от Абонента исполнения обязательств по настоящему Контракту, в </w:t>
      </w:r>
      <w:proofErr w:type="spellStart"/>
      <w:r>
        <w:rPr>
          <w:rFonts w:ascii="Times New Roman" w:hAnsi="Times New Roman"/>
        </w:rPr>
        <w:t>т.ч</w:t>
      </w:r>
      <w:proofErr w:type="spellEnd"/>
      <w:r>
        <w:rPr>
          <w:rFonts w:ascii="Times New Roman" w:hAnsi="Times New Roman"/>
        </w:rPr>
        <w:t>. неисполненных перед Оператором денежных обязательств.</w:t>
      </w:r>
    </w:p>
    <w:p w:rsidR="000469C9" w:rsidRDefault="00882533">
      <w:pPr>
        <w:spacing w:after="0" w:line="240" w:lineRule="auto"/>
        <w:jc w:val="both"/>
        <w:rPr>
          <w:rFonts w:ascii="Times New Roman" w:hAnsi="Times New Roman"/>
          <w:i/>
          <w:color w:val="00B0F0"/>
        </w:rPr>
      </w:pPr>
      <w:r>
        <w:rPr>
          <w:rFonts w:ascii="Times New Roman" w:hAnsi="Times New Roman"/>
        </w:rPr>
        <w:t>2.2.3</w:t>
      </w:r>
      <w:r>
        <w:rPr>
          <w:rFonts w:ascii="Times New Roman" w:hAnsi="Times New Roman"/>
          <w:i/>
          <w:color w:val="00B0F0"/>
        </w:rPr>
        <w:t xml:space="preserve">. </w:t>
      </w:r>
      <w:r>
        <w:rPr>
          <w:rFonts w:ascii="Times New Roman" w:hAnsi="Times New Roman"/>
        </w:rP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w:t>
      </w:r>
      <w:r>
        <w:t xml:space="preserve"> </w:t>
      </w:r>
      <w:r>
        <w:rPr>
          <w:rFonts w:ascii="Times New Roman" w:hAnsi="Times New Roman"/>
        </w:rPr>
        <w:t>от 07.07.2003 №126-ФЗ «О связи». Приостановление оказания Услуг в данном случае не распространяется в соответствии с Постановлением Правительства РФ от 20.05.2022 № 921 на следующих приоритетных пользователей: Министерство обороны РФ, МВД РФ, Министерство Российской Федерации по делам гражданской обороны, чрезвычайным ситуациям и ликвидации последствий стихийных бедствий, ФСБ РФ, ФСО РФ, СВР РФ, Минюст РФ,</w:t>
      </w:r>
      <w:r>
        <w:t xml:space="preserve"> </w:t>
      </w:r>
      <w:r>
        <w:rPr>
          <w:rFonts w:ascii="Times New Roman" w:hAnsi="Times New Roman"/>
        </w:rPr>
        <w:t xml:space="preserve">Федеральная служба войск национальной гвардии Российской Федерации, а также координационные органы всех уровней единой государственной системы предупреждения и ликвидации чрезвычайных ситуаций. </w:t>
      </w:r>
    </w:p>
    <w:p w:rsidR="000469C9" w:rsidRDefault="00882533">
      <w:pPr>
        <w:spacing w:after="0" w:line="240" w:lineRule="auto"/>
        <w:jc w:val="both"/>
        <w:outlineLvl w:val="0"/>
        <w:rPr>
          <w:rFonts w:ascii="Times New Roman" w:hAnsi="Times New Roman"/>
        </w:rPr>
      </w:pPr>
      <w:r>
        <w:rPr>
          <w:rFonts w:ascii="Times New Roman" w:hAnsi="Times New Roman"/>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 </w:t>
      </w:r>
    </w:p>
    <w:p w:rsidR="000469C9" w:rsidRDefault="00882533">
      <w:pPr>
        <w:tabs>
          <w:tab w:val="left" w:pos="6875"/>
        </w:tabs>
        <w:spacing w:after="0" w:line="240" w:lineRule="auto"/>
        <w:jc w:val="both"/>
        <w:rPr>
          <w:rFonts w:ascii="Times New Roman" w:hAnsi="Times New Roman"/>
        </w:rPr>
      </w:pPr>
      <w:r>
        <w:rPr>
          <w:rFonts w:ascii="Times New Roman" w:hAnsi="Times New Roman"/>
        </w:rPr>
        <w:t>2.2.5. 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0469C9" w:rsidRDefault="00882533">
      <w:pPr>
        <w:pStyle w:val="affa"/>
        <w:ind w:firstLine="0"/>
        <w:rPr>
          <w:sz w:val="22"/>
        </w:rPr>
      </w:pPr>
      <w:r>
        <w:rPr>
          <w:sz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0469C9" w:rsidRDefault="00882533">
      <w:pPr>
        <w:tabs>
          <w:tab w:val="left" w:pos="6875"/>
        </w:tabs>
        <w:spacing w:after="0" w:line="240" w:lineRule="auto"/>
        <w:jc w:val="both"/>
        <w:rPr>
          <w:rFonts w:ascii="Times New Roman" w:hAnsi="Times New Roman"/>
        </w:rPr>
      </w:pPr>
      <w:r>
        <w:rPr>
          <w:rFonts w:ascii="Times New Roman" w:hAnsi="Times New Roman"/>
        </w:rPr>
        <w:t>2.2.7. Предоставлять (направлять) Абоненту информацию, об услугах Исполнителя, способах и условиях их предоставления и заказа в соответствии с требованиями действующего законодательства.</w:t>
      </w:r>
    </w:p>
    <w:p w:rsidR="000469C9" w:rsidRDefault="00882533">
      <w:pPr>
        <w:tabs>
          <w:tab w:val="left" w:pos="6875"/>
        </w:tabs>
        <w:spacing w:after="0" w:line="240" w:lineRule="auto"/>
        <w:jc w:val="both"/>
        <w:rPr>
          <w:rFonts w:ascii="Times New Roman" w:hAnsi="Times New Roman"/>
        </w:rPr>
      </w:pPr>
      <w:r>
        <w:rPr>
          <w:rFonts w:ascii="Times New Roman" w:hAnsi="Times New Roman"/>
        </w:rPr>
        <w:t>2.2.8. 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0469C9" w:rsidRDefault="000469C9">
      <w:pPr>
        <w:tabs>
          <w:tab w:val="left" w:pos="6875"/>
        </w:tabs>
        <w:spacing w:after="0" w:line="240" w:lineRule="auto"/>
        <w:jc w:val="both"/>
        <w:rPr>
          <w:rFonts w:ascii="Times New Roman" w:hAnsi="Times New Roman"/>
        </w:rPr>
      </w:pPr>
    </w:p>
    <w:p w:rsidR="000469C9" w:rsidRDefault="00882533">
      <w:pPr>
        <w:spacing w:after="0" w:line="240" w:lineRule="auto"/>
        <w:jc w:val="both"/>
        <w:rPr>
          <w:rFonts w:ascii="Times New Roman" w:hAnsi="Times New Roman"/>
          <w:b/>
        </w:rPr>
      </w:pPr>
      <w:r>
        <w:rPr>
          <w:rFonts w:ascii="Times New Roman" w:hAnsi="Times New Roman"/>
          <w:b/>
        </w:rPr>
        <w:t>2.3. Абонент обязан:</w:t>
      </w:r>
    </w:p>
    <w:p w:rsidR="000469C9" w:rsidRDefault="00882533">
      <w:pPr>
        <w:spacing w:after="0" w:line="240" w:lineRule="auto"/>
        <w:jc w:val="both"/>
        <w:rPr>
          <w:rFonts w:ascii="Times New Roman" w:hAnsi="Times New Roman"/>
        </w:rPr>
      </w:pPr>
      <w:r>
        <w:rPr>
          <w:rFonts w:ascii="Times New Roman" w:hAnsi="Times New Roman"/>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rsidR="000469C9" w:rsidRDefault="00882533">
      <w:pPr>
        <w:spacing w:after="0" w:line="240" w:lineRule="auto"/>
        <w:jc w:val="both"/>
        <w:rPr>
          <w:rFonts w:ascii="Times New Roman" w:hAnsi="Times New Roman"/>
        </w:rPr>
      </w:pPr>
      <w:r>
        <w:rPr>
          <w:rFonts w:ascii="Times New Roman" w:hAnsi="Times New Roman"/>
        </w:rPr>
        <w:t xml:space="preserve">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w:t>
      </w:r>
      <w:r>
        <w:rPr>
          <w:rFonts w:ascii="Times New Roman" w:hAnsi="Times New Roman"/>
        </w:rPr>
        <w:lastRenderedPageBreak/>
        <w:t>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0469C9" w:rsidRDefault="00882533">
      <w:pPr>
        <w:spacing w:after="0" w:line="240" w:lineRule="auto"/>
        <w:jc w:val="both"/>
        <w:rPr>
          <w:rFonts w:ascii="Times New Roman" w:hAnsi="Times New Roman"/>
        </w:rPr>
      </w:pPr>
      <w:r>
        <w:rPr>
          <w:rFonts w:ascii="Times New Roman" w:hAnsi="Times New Roman"/>
        </w:rPr>
        <w:t xml:space="preserve">2.3.2. 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Pr>
          <w:rFonts w:ascii="Times New Roman" w:hAnsi="Times New Roman"/>
        </w:rPr>
        <w:t>с даты введения</w:t>
      </w:r>
      <w:proofErr w:type="gramEnd"/>
      <w:r>
        <w:rPr>
          <w:rFonts w:ascii="Times New Roman" w:hAnsi="Times New Roman"/>
        </w:rPr>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0469C9" w:rsidRDefault="00882533">
      <w:pPr>
        <w:spacing w:after="0" w:line="240" w:lineRule="auto"/>
        <w:jc w:val="both"/>
        <w:rPr>
          <w:rFonts w:ascii="Times New Roman" w:hAnsi="Times New Roman"/>
        </w:rPr>
      </w:pPr>
      <w:r>
        <w:rPr>
          <w:rFonts w:ascii="Times New Roman" w:hAnsi="Times New Roman"/>
        </w:rPr>
        <w:t>2.3.3. Извещать Оператора обо всех случаях перерывов связи в предоставляемых Абоненту Услугах.</w:t>
      </w:r>
    </w:p>
    <w:p w:rsidR="000469C9" w:rsidRDefault="00882533">
      <w:pPr>
        <w:spacing w:after="0" w:line="240" w:lineRule="auto"/>
        <w:jc w:val="both"/>
        <w:rPr>
          <w:rFonts w:ascii="Times New Roman" w:hAnsi="Times New Roman"/>
          <w:b/>
        </w:rPr>
      </w:pPr>
      <w:r>
        <w:rPr>
          <w:rFonts w:ascii="Times New Roman" w:hAnsi="Times New Roman"/>
        </w:rPr>
        <w:t>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Pr>
          <w:rFonts w:ascii="Times New Roman" w:hAnsi="Times New Roman"/>
        </w:rPr>
        <w:t>,</w:t>
      </w:r>
      <w:proofErr w:type="gramEnd"/>
      <w:r>
        <w:rPr>
          <w:rFonts w:ascii="Times New Roman" w:hAnsi="Times New Roman"/>
        </w:rPr>
        <w:t xml:space="preserve">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0469C9" w:rsidRDefault="00882533">
      <w:pPr>
        <w:spacing w:after="0" w:line="240" w:lineRule="auto"/>
        <w:jc w:val="both"/>
        <w:rPr>
          <w:rFonts w:ascii="Times New Roman" w:hAnsi="Times New Roman"/>
        </w:rPr>
      </w:pPr>
      <w:r>
        <w:rPr>
          <w:rFonts w:ascii="Times New Roman" w:hAnsi="Times New Roman"/>
        </w:rPr>
        <w:t>2.3.5. В рабочее время обеспечить беспрепятственный доступ работников Оператора</w:t>
      </w:r>
      <w:r>
        <w:rPr>
          <w:rFonts w:ascii="Times New Roman" w:hAnsi="Times New Roman"/>
          <w:b/>
        </w:rPr>
        <w:t xml:space="preserve">, </w:t>
      </w:r>
      <w:r>
        <w:rPr>
          <w:rFonts w:ascii="Times New Roman" w:hAnsi="Times New Roman"/>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0469C9" w:rsidRDefault="00882533">
      <w:pPr>
        <w:spacing w:after="0" w:line="240" w:lineRule="auto"/>
        <w:jc w:val="both"/>
        <w:rPr>
          <w:rFonts w:ascii="Times New Roman" w:hAnsi="Times New Roman"/>
        </w:rPr>
      </w:pPr>
      <w:r>
        <w:rPr>
          <w:rFonts w:ascii="Times New Roman" w:hAnsi="Times New Roman"/>
        </w:rPr>
        <w:t>2.3.6.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w:t>
      </w:r>
      <w:r>
        <w:t xml:space="preserve"> </w:t>
      </w:r>
      <w:r>
        <w:rPr>
          <w:rFonts w:ascii="Times New Roman" w:hAnsi="Times New Roman"/>
        </w:rPr>
        <w:t xml:space="preserve">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p>
    <w:p w:rsidR="000469C9" w:rsidRDefault="00882533">
      <w:pPr>
        <w:spacing w:after="0" w:line="240" w:lineRule="auto"/>
        <w:jc w:val="both"/>
        <w:rPr>
          <w:rFonts w:ascii="Times New Roman" w:hAnsi="Times New Roman"/>
        </w:rPr>
      </w:pPr>
      <w:r>
        <w:rPr>
          <w:rFonts w:ascii="Times New Roman" w:hAnsi="Times New Roman"/>
        </w:rPr>
        <w:t>2.3.7. Обеспечить наличие пользовательского (оконечного) оборудования, подлежащего подключению к абонентской линии.</w:t>
      </w:r>
    </w:p>
    <w:p w:rsidR="000469C9" w:rsidRDefault="00882533">
      <w:pPr>
        <w:spacing w:after="0" w:line="240" w:lineRule="auto"/>
        <w:jc w:val="both"/>
        <w:rPr>
          <w:rFonts w:ascii="Times New Roman" w:hAnsi="Times New Roman"/>
        </w:rPr>
      </w:pPr>
      <w:r>
        <w:rPr>
          <w:rFonts w:ascii="Times New Roman" w:hAnsi="Times New Roman"/>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0469C9" w:rsidRDefault="00882533">
      <w:pPr>
        <w:spacing w:after="0" w:line="240" w:lineRule="auto"/>
        <w:jc w:val="both"/>
        <w:rPr>
          <w:rFonts w:ascii="Times New Roman" w:hAnsi="Times New Roman"/>
        </w:rPr>
      </w:pPr>
      <w:r>
        <w:rPr>
          <w:rFonts w:ascii="Times New Roman" w:hAnsi="Times New Roman"/>
        </w:rPr>
        <w:t>2.3.9. Не допускать использования сре</w:t>
      </w:r>
      <w:proofErr w:type="gramStart"/>
      <w:r>
        <w:rPr>
          <w:rFonts w:ascii="Times New Roman" w:hAnsi="Times New Roman"/>
        </w:rPr>
        <w:t>дств св</w:t>
      </w:r>
      <w:proofErr w:type="gramEnd"/>
      <w:r>
        <w:rPr>
          <w:rFonts w:ascii="Times New Roman" w:hAnsi="Times New Roman"/>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0469C9" w:rsidRDefault="00882533">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0469C9" w:rsidRDefault="00882533">
      <w:pPr>
        <w:numPr>
          <w:ilvl w:val="2"/>
          <w:numId w:val="3"/>
        </w:numPr>
        <w:tabs>
          <w:tab w:val="left" w:pos="0"/>
          <w:tab w:val="left" w:pos="540"/>
        </w:tabs>
        <w:spacing w:after="0" w:line="240" w:lineRule="auto"/>
        <w:jc w:val="both"/>
        <w:rPr>
          <w:rFonts w:ascii="Times New Roman" w:hAnsi="Times New Roman"/>
        </w:rPr>
      </w:pPr>
      <w:r>
        <w:rPr>
          <w:rFonts w:ascii="Times New Roman" w:hAnsi="Times New Roman"/>
        </w:rPr>
        <w:t>2.3.11.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0469C9" w:rsidRDefault="00882533">
      <w:pPr>
        <w:spacing w:after="0" w:line="240" w:lineRule="auto"/>
        <w:jc w:val="both"/>
        <w:rPr>
          <w:rFonts w:ascii="Times New Roman" w:hAnsi="Times New Roman"/>
        </w:rPr>
      </w:pPr>
      <w:r>
        <w:rPr>
          <w:rFonts w:ascii="Times New Roman" w:hAnsi="Times New Roman"/>
        </w:rPr>
        <w:t xml:space="preserve">2.3.12. В течение 5 (пяти) рабочих дней </w:t>
      </w:r>
      <w:proofErr w:type="gramStart"/>
      <w:r>
        <w:rPr>
          <w:rFonts w:ascii="Times New Roman" w:hAnsi="Times New Roman"/>
        </w:rPr>
        <w:t>с даты получения</w:t>
      </w:r>
      <w:proofErr w:type="gramEnd"/>
      <w:r>
        <w:rPr>
          <w:rFonts w:ascii="Times New Roman" w:hAnsi="Times New Roman"/>
        </w:rPr>
        <w:t xml:space="preserve">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Pr>
          <w:rFonts w:ascii="Times New Roman" w:hAnsi="Times New Roman"/>
        </w:rPr>
        <w:t>абз</w:t>
      </w:r>
      <w:proofErr w:type="spellEnd"/>
      <w:r>
        <w:rPr>
          <w:rFonts w:ascii="Times New Roman" w:hAnsi="Times New Roman"/>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0469C9" w:rsidRDefault="00882533">
      <w:pPr>
        <w:spacing w:after="0" w:line="240" w:lineRule="auto"/>
        <w:jc w:val="both"/>
        <w:rPr>
          <w:rFonts w:ascii="Times New Roman" w:hAnsi="Times New Roman"/>
        </w:rPr>
      </w:pPr>
      <w:r>
        <w:rPr>
          <w:rFonts w:ascii="Times New Roman" w:hAnsi="Times New Roman"/>
        </w:rPr>
        <w:t>2.3.13. 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п.2.3.12 Контракта в части подтверждения факта оказания Услуг.</w:t>
      </w:r>
    </w:p>
    <w:p w:rsidR="000469C9" w:rsidRDefault="000469C9">
      <w:pPr>
        <w:spacing w:after="0" w:line="240" w:lineRule="auto"/>
        <w:jc w:val="both"/>
        <w:rPr>
          <w:rFonts w:ascii="Times New Roman" w:hAnsi="Times New Roman"/>
        </w:rPr>
      </w:pPr>
    </w:p>
    <w:p w:rsidR="000469C9" w:rsidRDefault="00882533">
      <w:pPr>
        <w:spacing w:after="0" w:line="240" w:lineRule="auto"/>
        <w:rPr>
          <w:rFonts w:ascii="Times New Roman" w:hAnsi="Times New Roman"/>
          <w:b/>
        </w:rPr>
      </w:pPr>
      <w:r>
        <w:rPr>
          <w:rFonts w:ascii="Times New Roman" w:hAnsi="Times New Roman"/>
          <w:b/>
        </w:rPr>
        <w:t>2.4. Абонент имеет право:</w:t>
      </w:r>
    </w:p>
    <w:p w:rsidR="000469C9" w:rsidRDefault="00882533">
      <w:pPr>
        <w:spacing w:after="0" w:line="240" w:lineRule="auto"/>
        <w:jc w:val="both"/>
        <w:rPr>
          <w:rFonts w:ascii="Times New Roman" w:hAnsi="Times New Roman"/>
        </w:rPr>
      </w:pPr>
      <w:r>
        <w:rPr>
          <w:rFonts w:ascii="Times New Roman" w:hAnsi="Times New Roman"/>
        </w:rPr>
        <w:t>2.4.1. Получать от Оператора</w:t>
      </w:r>
      <w:r>
        <w:rPr>
          <w:rFonts w:ascii="Times New Roman" w:hAnsi="Times New Roman"/>
          <w:b/>
        </w:rPr>
        <w:t xml:space="preserve"> </w:t>
      </w:r>
      <w:r>
        <w:rPr>
          <w:rFonts w:ascii="Times New Roman" w:hAnsi="Times New Roman"/>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0469C9" w:rsidRDefault="00882533">
      <w:pPr>
        <w:spacing w:after="0" w:line="240" w:lineRule="auto"/>
        <w:jc w:val="both"/>
        <w:rPr>
          <w:rFonts w:ascii="Times New Roman" w:hAnsi="Times New Roman"/>
        </w:rPr>
      </w:pPr>
      <w:r>
        <w:rPr>
          <w:rFonts w:ascii="Times New Roman" w:hAnsi="Times New Roman"/>
        </w:rPr>
        <w:t>2.4.2. Требовать устранения неисправностей, препятствующих пользованию Услугами, в сроки, установленные действующими нормативными актами.</w:t>
      </w:r>
    </w:p>
    <w:p w:rsidR="000469C9" w:rsidRDefault="00882533">
      <w:pPr>
        <w:spacing w:after="0" w:line="240" w:lineRule="auto"/>
        <w:jc w:val="both"/>
        <w:rPr>
          <w:rFonts w:ascii="Times New Roman" w:hAnsi="Times New Roman"/>
        </w:rPr>
      </w:pPr>
      <w:r>
        <w:rPr>
          <w:rFonts w:ascii="Times New Roman" w:hAnsi="Times New Roman"/>
        </w:rPr>
        <w:t>2.4.3. Запрашивать у Оператора направление в адрес Абонента Актов оказанных услуг.</w:t>
      </w:r>
    </w:p>
    <w:p w:rsidR="000469C9" w:rsidRDefault="000469C9">
      <w:pPr>
        <w:spacing w:after="0" w:line="240" w:lineRule="auto"/>
        <w:jc w:val="both"/>
        <w:rPr>
          <w:rFonts w:ascii="Times New Roman" w:hAnsi="Times New Roman"/>
          <w:b/>
        </w:rPr>
      </w:pPr>
    </w:p>
    <w:p w:rsidR="000469C9" w:rsidRDefault="00882533">
      <w:pPr>
        <w:spacing w:after="0" w:line="240" w:lineRule="auto"/>
        <w:jc w:val="center"/>
        <w:rPr>
          <w:rFonts w:ascii="Times New Roman" w:hAnsi="Times New Roman"/>
          <w:b/>
        </w:rPr>
      </w:pPr>
      <w:bookmarkStart w:id="0" w:name="P156"/>
      <w:bookmarkEnd w:id="0"/>
      <w:r>
        <w:rPr>
          <w:rFonts w:ascii="Times New Roman" w:hAnsi="Times New Roman"/>
          <w:b/>
        </w:rPr>
        <w:t>3. Стоимость Услуг, порядок расчетов</w:t>
      </w:r>
    </w:p>
    <w:p w:rsidR="000469C9" w:rsidRDefault="00882533">
      <w:pPr>
        <w:tabs>
          <w:tab w:val="left" w:pos="4515"/>
        </w:tabs>
        <w:spacing w:after="0" w:line="240" w:lineRule="auto"/>
        <w:jc w:val="both"/>
        <w:rPr>
          <w:rFonts w:ascii="Times New Roman" w:hAnsi="Times New Roman"/>
        </w:rPr>
      </w:pPr>
      <w:r>
        <w:rPr>
          <w:rFonts w:ascii="Times New Roman" w:hAnsi="Times New Roman"/>
        </w:rPr>
        <w:t xml:space="preserve">3.1. 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p>
    <w:p w:rsidR="000469C9" w:rsidRDefault="00882533">
      <w:pPr>
        <w:spacing w:after="0" w:line="240" w:lineRule="auto"/>
        <w:jc w:val="both"/>
        <w:rPr>
          <w:rFonts w:ascii="Times New Roman" w:hAnsi="Times New Roman"/>
        </w:rPr>
      </w:pPr>
      <w:r>
        <w:rPr>
          <w:rFonts w:ascii="Times New Roman" w:hAnsi="Times New Roman"/>
        </w:rPr>
        <w:t>3.2. 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0469C9" w:rsidRDefault="00882533">
      <w:pPr>
        <w:spacing w:after="0" w:line="240" w:lineRule="auto"/>
        <w:jc w:val="both"/>
        <w:rPr>
          <w:rFonts w:ascii="Times New Roman" w:hAnsi="Times New Roman"/>
        </w:rPr>
      </w:pPr>
      <w:r>
        <w:rPr>
          <w:rFonts w:ascii="Times New Roman" w:hAnsi="Times New Roman"/>
        </w:rPr>
        <w:t>3.3. 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0469C9" w:rsidRDefault="00882533">
      <w:pPr>
        <w:spacing w:after="0" w:line="240" w:lineRule="auto"/>
        <w:jc w:val="both"/>
        <w:rPr>
          <w:rFonts w:ascii="Times New Roman" w:hAnsi="Times New Roman"/>
        </w:rPr>
      </w:pPr>
      <w:r>
        <w:rPr>
          <w:rFonts w:ascii="Times New Roman" w:hAnsi="Times New Roman"/>
        </w:rPr>
        <w:t>3.4. Оператор выставляет Абоненту счет, счет-фактуру и Акт выполненных работ (оказанных услуг) в течение 5 (пяти) календарных дней с момента окончания Расчетного периода.</w:t>
      </w:r>
    </w:p>
    <w:p w:rsidR="000469C9" w:rsidRDefault="00882533">
      <w:pPr>
        <w:spacing w:after="0" w:line="240" w:lineRule="auto"/>
        <w:jc w:val="both"/>
        <w:rPr>
          <w:rFonts w:ascii="Times New Roman" w:hAnsi="Times New Roman"/>
          <w:i/>
          <w:color w:val="0066FF"/>
          <w:u w:val="single"/>
        </w:rPr>
      </w:pPr>
      <w:r>
        <w:rPr>
          <w:rFonts w:ascii="Times New Roman" w:hAnsi="Times New Roman"/>
        </w:rPr>
        <w:t>3.5. Оплата Услуг производится путем безналичных расчетов ежемесячно, не позднее</w:t>
      </w:r>
      <w:proofErr w:type="gramStart"/>
      <w:r>
        <w:rPr>
          <w:rFonts w:ascii="Times New Roman" w:hAnsi="Times New Roman"/>
        </w:rPr>
        <w:t xml:space="preserve"> </w:t>
      </w:r>
      <w:r>
        <w:rPr>
          <w:rFonts w:ascii="Times New Roman" w:hAnsi="Times New Roman"/>
          <w:i/>
          <w:color w:val="00B0F0"/>
        </w:rPr>
        <w:t>.</w:t>
      </w:r>
      <w:proofErr w:type="gramEnd"/>
    </w:p>
    <w:p w:rsidR="000469C9" w:rsidRDefault="00882533">
      <w:pPr>
        <w:spacing w:after="0" w:line="240" w:lineRule="auto"/>
        <w:jc w:val="both"/>
        <w:rPr>
          <w:rFonts w:ascii="Times New Roman" w:hAnsi="Times New Roman"/>
          <w:i/>
          <w:color w:val="0066FF"/>
          <w:u w:val="single"/>
        </w:rPr>
      </w:pPr>
      <w:r>
        <w:rPr>
          <w:rFonts w:ascii="Times New Roman" w:hAnsi="Times New Roman"/>
        </w:rPr>
        <w:t xml:space="preserve">10 (десяти) рабочих дней </w:t>
      </w:r>
      <w:proofErr w:type="gramStart"/>
      <w:r>
        <w:rPr>
          <w:rFonts w:ascii="Times New Roman" w:hAnsi="Times New Roman"/>
        </w:rPr>
        <w:t>с даты подписания</w:t>
      </w:r>
      <w:proofErr w:type="gramEnd"/>
      <w:r>
        <w:rPr>
          <w:rFonts w:ascii="Times New Roman" w:hAnsi="Times New Roman"/>
        </w:rPr>
        <w:t xml:space="preserve"> документа о приемке оказанных Услуг, указанного в п. 3.4 Контракта.</w:t>
      </w:r>
    </w:p>
    <w:p w:rsidR="000469C9" w:rsidRDefault="00882533">
      <w:pPr>
        <w:spacing w:after="0" w:line="240" w:lineRule="auto"/>
        <w:jc w:val="both"/>
        <w:rPr>
          <w:rFonts w:ascii="Times New Roman" w:hAnsi="Times New Roman"/>
        </w:rPr>
      </w:pPr>
      <w:r>
        <w:rPr>
          <w:rFonts w:ascii="Times New Roman" w:hAnsi="Times New Roman"/>
        </w:rPr>
        <w:t xml:space="preserve">При необходимости оплата за декабрь месяц может </w:t>
      </w:r>
      <w:proofErr w:type="gramStart"/>
      <w:r>
        <w:rPr>
          <w:rFonts w:ascii="Times New Roman" w:hAnsi="Times New Roman"/>
        </w:rPr>
        <w:t>производится</w:t>
      </w:r>
      <w:proofErr w:type="gramEnd"/>
      <w:r>
        <w:rPr>
          <w:rFonts w:ascii="Times New Roman" w:hAnsi="Times New Roman"/>
        </w:rPr>
        <w:t xml:space="preserve">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rsidR="000469C9" w:rsidRDefault="00882533">
      <w:pPr>
        <w:spacing w:after="0" w:line="240" w:lineRule="auto"/>
        <w:jc w:val="both"/>
        <w:rPr>
          <w:rFonts w:ascii="Times New Roman" w:hAnsi="Times New Roman"/>
        </w:rPr>
      </w:pPr>
      <w:r>
        <w:rPr>
          <w:rFonts w:ascii="Times New Roman" w:hAnsi="Times New Roman"/>
        </w:rPr>
        <w:t xml:space="preserve">3.6. Утеря, неполучение Абонентом выставленного Оператором счета, счетов-фактур и Актов, в </w:t>
      </w:r>
      <w:proofErr w:type="spellStart"/>
      <w:r>
        <w:rPr>
          <w:rFonts w:ascii="Times New Roman" w:hAnsi="Times New Roman"/>
        </w:rPr>
        <w:t>т.ч</w:t>
      </w:r>
      <w:proofErr w:type="spellEnd"/>
      <w:r>
        <w:rPr>
          <w:rFonts w:ascii="Times New Roman" w:hAnsi="Times New Roman"/>
        </w:rPr>
        <w:t>.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0469C9" w:rsidRDefault="00882533">
      <w:pPr>
        <w:spacing w:after="0" w:line="240" w:lineRule="auto"/>
        <w:jc w:val="both"/>
        <w:rPr>
          <w:rFonts w:ascii="Times New Roman" w:hAnsi="Times New Roman"/>
        </w:rPr>
      </w:pPr>
      <w:r>
        <w:rPr>
          <w:rFonts w:ascii="Times New Roman" w:hAnsi="Times New Roman"/>
        </w:rPr>
        <w:t>3.7. 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0469C9" w:rsidRDefault="00882533">
      <w:pPr>
        <w:spacing w:after="0" w:line="240" w:lineRule="auto"/>
        <w:jc w:val="both"/>
        <w:rPr>
          <w:rFonts w:ascii="Times New Roman" w:hAnsi="Times New Roman"/>
        </w:rPr>
      </w:pPr>
      <w:r>
        <w:rPr>
          <w:rFonts w:ascii="Times New Roman" w:hAnsi="Times New Roman"/>
        </w:rPr>
        <w:t xml:space="preserve">3.8.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w:t>
      </w:r>
      <w:proofErr w:type="gramStart"/>
      <w:r>
        <w:rPr>
          <w:rFonts w:ascii="Times New Roman" w:hAnsi="Times New Roman"/>
        </w:rPr>
        <w:t>с даты введения</w:t>
      </w:r>
      <w:proofErr w:type="gramEnd"/>
      <w:r>
        <w:rPr>
          <w:rFonts w:ascii="Times New Roman" w:hAnsi="Times New Roman"/>
        </w:rPr>
        <w:t xml:space="preserve"> в действие соответствующих изменений.</w:t>
      </w:r>
    </w:p>
    <w:p w:rsidR="000469C9" w:rsidRDefault="00882533">
      <w:pPr>
        <w:tabs>
          <w:tab w:val="left" w:pos="0"/>
        </w:tabs>
        <w:spacing w:after="0" w:line="240" w:lineRule="auto"/>
        <w:jc w:val="both"/>
        <w:rPr>
          <w:rFonts w:ascii="Times New Roman" w:hAnsi="Times New Roman"/>
        </w:rPr>
      </w:pPr>
      <w:r>
        <w:rPr>
          <w:rFonts w:ascii="Times New Roman" w:hAnsi="Times New Roman"/>
        </w:rPr>
        <w:t>3.9. Выставление счета-фактуры Оператором Абоненту производится в соответствии с налоговым законодательством РФ.</w:t>
      </w:r>
    </w:p>
    <w:p w:rsidR="000469C9" w:rsidRDefault="00882533">
      <w:pPr>
        <w:spacing w:after="0" w:line="240" w:lineRule="auto"/>
        <w:jc w:val="both"/>
        <w:rPr>
          <w:rFonts w:ascii="Times New Roman" w:hAnsi="Times New Roman"/>
        </w:rPr>
      </w:pPr>
      <w:r>
        <w:rPr>
          <w:rFonts w:ascii="Times New Roman" w:hAnsi="Times New Roman"/>
        </w:rPr>
        <w:t>3.10. 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 </w:t>
      </w:r>
    </w:p>
    <w:p w:rsidR="000469C9" w:rsidRDefault="00882533">
      <w:pPr>
        <w:tabs>
          <w:tab w:val="left" w:pos="0"/>
        </w:tabs>
        <w:spacing w:after="0" w:line="240" w:lineRule="auto"/>
        <w:jc w:val="both"/>
        <w:rPr>
          <w:rFonts w:ascii="Times New Roman" w:hAnsi="Times New Roman"/>
        </w:rPr>
      </w:pPr>
      <w:r>
        <w:rPr>
          <w:rFonts w:ascii="Times New Roman" w:hAnsi="Times New Roman"/>
        </w:rP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w:t>
      </w:r>
      <w:proofErr w:type="gramStart"/>
      <w:r>
        <w:rPr>
          <w:rFonts w:ascii="Times New Roman" w:hAnsi="Times New Roman"/>
        </w:rPr>
        <w:t>,</w:t>
      </w:r>
      <w:proofErr w:type="gramEnd"/>
      <w:r>
        <w:rPr>
          <w:rFonts w:ascii="Times New Roman" w:hAnsi="Times New Roman"/>
        </w:rPr>
        <w:t xml:space="preserve"> если инициатором является Абонент, он самостоятельно заказывает акт сверки расчетов через сервис Личный Кабинет.</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Если Сторона-получатель не согласна с актом сверки расчетов, она направляет свои письменные мотивированные возражения по поводу достоверности содержащейся в акте сверки расчётов </w:t>
      </w:r>
      <w:r>
        <w:rPr>
          <w:rFonts w:ascii="Times New Roman" w:hAnsi="Times New Roman"/>
        </w:rPr>
        <w:lastRenderedPageBreak/>
        <w:t xml:space="preserve">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p>
    <w:p w:rsidR="000469C9" w:rsidRDefault="00882533">
      <w:pPr>
        <w:tabs>
          <w:tab w:val="left" w:pos="0"/>
        </w:tabs>
        <w:spacing w:after="0" w:line="240" w:lineRule="auto"/>
        <w:jc w:val="both"/>
        <w:rPr>
          <w:rFonts w:ascii="Times New Roman" w:hAnsi="Times New Roman"/>
        </w:rPr>
      </w:pPr>
      <w:r>
        <w:rPr>
          <w:rFonts w:ascii="Times New Roman" w:hAnsi="Times New Roman"/>
        </w:rP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0469C9" w:rsidRDefault="000469C9">
      <w:pPr>
        <w:spacing w:after="0" w:line="240" w:lineRule="auto"/>
        <w:rPr>
          <w:rFonts w:ascii="Times New Roman" w:hAnsi="Times New Roman"/>
        </w:rPr>
      </w:pPr>
    </w:p>
    <w:p w:rsidR="000469C9" w:rsidRDefault="000469C9">
      <w:pPr>
        <w:spacing w:after="0" w:line="240" w:lineRule="auto"/>
        <w:rPr>
          <w:rFonts w:ascii="Times New Roman" w:hAnsi="Times New Roman"/>
        </w:rPr>
      </w:pPr>
    </w:p>
    <w:p w:rsidR="000469C9" w:rsidRDefault="00882533">
      <w:pPr>
        <w:tabs>
          <w:tab w:val="left" w:pos="0"/>
        </w:tabs>
        <w:spacing w:after="0" w:line="240" w:lineRule="auto"/>
        <w:jc w:val="center"/>
        <w:rPr>
          <w:rFonts w:ascii="Times New Roman" w:hAnsi="Times New Roman"/>
          <w:b/>
        </w:rPr>
      </w:pPr>
      <w:r>
        <w:rPr>
          <w:rFonts w:ascii="Times New Roman" w:hAnsi="Times New Roman"/>
          <w:b/>
        </w:rPr>
        <w:t>4. Ответственность Сторон. Условия изменения и расторжения Контракта. Прочие условия</w:t>
      </w:r>
    </w:p>
    <w:p w:rsidR="000469C9" w:rsidRDefault="00882533">
      <w:pPr>
        <w:tabs>
          <w:tab w:val="left" w:pos="0"/>
        </w:tabs>
        <w:spacing w:after="0" w:line="240" w:lineRule="auto"/>
        <w:jc w:val="both"/>
        <w:rPr>
          <w:rFonts w:ascii="Times New Roman" w:hAnsi="Times New Roman"/>
        </w:rPr>
      </w:pPr>
      <w:r>
        <w:rPr>
          <w:rFonts w:ascii="Times New Roman" w:hAnsi="Times New Roman"/>
        </w:rP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0469C9" w:rsidRDefault="00882533">
      <w:pPr>
        <w:tabs>
          <w:tab w:val="left" w:pos="0"/>
        </w:tabs>
        <w:spacing w:after="0" w:line="240" w:lineRule="auto"/>
        <w:jc w:val="both"/>
        <w:rPr>
          <w:rFonts w:ascii="Times New Roman" w:hAnsi="Times New Roman"/>
        </w:rPr>
      </w:pPr>
      <w:r>
        <w:rPr>
          <w:rFonts w:ascii="Times New Roman" w:hAnsi="Times New Roman"/>
        </w:rPr>
        <w:t>4.2. 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0469C9" w:rsidRDefault="00882533">
      <w:pPr>
        <w:tabs>
          <w:tab w:val="left" w:pos="0"/>
        </w:tabs>
        <w:spacing w:after="0" w:line="240" w:lineRule="auto"/>
        <w:jc w:val="both"/>
        <w:rPr>
          <w:rFonts w:ascii="Times New Roman" w:hAnsi="Times New Roman"/>
        </w:rPr>
      </w:pPr>
      <w:r>
        <w:rPr>
          <w:rFonts w:ascii="Times New Roman" w:hAnsi="Times New Roman"/>
        </w:rPr>
        <w:t>4.3. 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rsidR="000469C9" w:rsidRDefault="00882533">
      <w:pPr>
        <w:tabs>
          <w:tab w:val="left" w:pos="0"/>
        </w:tabs>
        <w:spacing w:after="0" w:line="240" w:lineRule="auto"/>
        <w:jc w:val="both"/>
        <w:rPr>
          <w:rFonts w:ascii="Times New Roman" w:hAnsi="Times New Roman"/>
        </w:rPr>
      </w:pPr>
      <w:r>
        <w:rPr>
          <w:rFonts w:ascii="Times New Roman" w:hAnsi="Times New Roman"/>
        </w:rPr>
        <w:t>4.4. 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4.5. </w:t>
      </w:r>
      <w:proofErr w:type="gramStart"/>
      <w:r>
        <w:rPr>
          <w:rFonts w:ascii="Times New Roman" w:hAnsi="Times New Roman"/>
        </w:rP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roofErr w:type="gramEnd"/>
    </w:p>
    <w:p w:rsidR="000469C9" w:rsidRDefault="00882533">
      <w:pPr>
        <w:tabs>
          <w:tab w:val="left" w:pos="0"/>
        </w:tabs>
        <w:spacing w:after="0" w:line="240" w:lineRule="auto"/>
        <w:jc w:val="both"/>
        <w:rPr>
          <w:rFonts w:ascii="Times New Roman" w:hAnsi="Times New Roman"/>
        </w:rPr>
      </w:pPr>
      <w:r>
        <w:rPr>
          <w:rFonts w:ascii="Times New Roman" w:hAnsi="Times New Roman"/>
        </w:rPr>
        <w:t>4.6.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0469C9" w:rsidRDefault="00882533">
      <w:pPr>
        <w:tabs>
          <w:tab w:val="left" w:pos="0"/>
        </w:tabs>
        <w:spacing w:after="0" w:line="240" w:lineRule="auto"/>
        <w:jc w:val="both"/>
        <w:rPr>
          <w:rFonts w:ascii="Times New Roman" w:hAnsi="Times New Roman"/>
        </w:rPr>
      </w:pPr>
      <w:r>
        <w:rPr>
          <w:rFonts w:ascii="Times New Roman" w:hAnsi="Times New Roman"/>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а) 10 процентов цены Контракта (этапа) в случае, если цена Контракта (этапа) не превышает 3 млн. рублей;</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б) 5 процентов цены Контракта (этапа) в случае, если цена Контракта (этапа) составляет от 3 млн. рублей до 50 млн.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в) 1 процент цены Контракта (этапа) в случае, если цена Контракта (этапа) составляет от 50 млн. рублей до 100 млн.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г) 0,5 процента цены Контракта (этапа) в случае, если цена Контракта (этапа) составляет от 100 млн. рублей до 500 млн.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lastRenderedPageBreak/>
        <w:t xml:space="preserve">     д) 0,4 процента цены Контракта (этапа) в случае, если цена Контракта (этапа) составляет от 500 млн. рублей до 1 млрд.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е) 0,3 процента цены Контракта (этапа) в случае, если цена Контракта (этапа) составляет от 1 млрд. рублей до 2 млрд.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ж) 0,25 процента цены Контракта (этапа) в случае, если цена Контракта (этапа) составляет от 2 млрд. рублей до 5 млрд.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з) 0,2 процента цены Контракта (этапа) в случае, если цена Контракта (этапа) составляет от 5 млрд. рублей до 10 млрд.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и) 0,1 процента цены Контракта (этапа) в случае, если цена Контракта (этапа) превышает 10 млрд. рублей.</w:t>
      </w:r>
    </w:p>
    <w:p w:rsidR="000469C9" w:rsidRDefault="00882533">
      <w:pPr>
        <w:tabs>
          <w:tab w:val="left" w:pos="0"/>
        </w:tabs>
        <w:spacing w:after="0" w:line="240" w:lineRule="auto"/>
        <w:jc w:val="both"/>
        <w:rPr>
          <w:rFonts w:ascii="Times New Roman" w:hAnsi="Times New Roman"/>
        </w:rPr>
      </w:pPr>
      <w:r>
        <w:rPr>
          <w:rFonts w:ascii="Times New Roman" w:hAnsi="Times New Roman"/>
        </w:rPr>
        <w:t>4.6.2. 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а) 1 000 рублей, если цена Контракта не превышает 3 млн. рублей;</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б) 5 000 рублей, если цена Контракта составляет от 3 млн. рублей до 50 млн.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в) 10 000 рублей, если цена Контракта составляет от 50 млн. рублей до 100 млн. рублей (включительно);</w:t>
      </w:r>
    </w:p>
    <w:p w:rsidR="000469C9" w:rsidRDefault="00882533">
      <w:pPr>
        <w:tabs>
          <w:tab w:val="left" w:pos="0"/>
        </w:tabs>
        <w:spacing w:after="0" w:line="240" w:lineRule="auto"/>
        <w:jc w:val="both"/>
        <w:rPr>
          <w:rFonts w:ascii="Times New Roman" w:hAnsi="Times New Roman"/>
        </w:rPr>
      </w:pPr>
      <w:r>
        <w:rPr>
          <w:rFonts w:ascii="Times New Roman" w:hAnsi="Times New Roman"/>
        </w:rPr>
        <w:t xml:space="preserve">     г) 100 000 рублей, если цена Контракта превышает 100 млн. рублей.</w:t>
      </w:r>
    </w:p>
    <w:p w:rsidR="000469C9" w:rsidRDefault="00882533">
      <w:pPr>
        <w:tabs>
          <w:tab w:val="left" w:pos="0"/>
        </w:tabs>
        <w:spacing w:after="0" w:line="240" w:lineRule="auto"/>
        <w:jc w:val="both"/>
        <w:rPr>
          <w:rFonts w:ascii="Times New Roman" w:hAnsi="Times New Roman"/>
        </w:rPr>
      </w:pPr>
      <w:r>
        <w:rPr>
          <w:rFonts w:ascii="Times New Roman" w:hAnsi="Times New Roman"/>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0469C9" w:rsidRDefault="00882533">
      <w:pPr>
        <w:tabs>
          <w:tab w:val="left" w:pos="0"/>
        </w:tabs>
        <w:spacing w:after="0" w:line="240" w:lineRule="auto"/>
        <w:jc w:val="both"/>
        <w:rPr>
          <w:rFonts w:ascii="Times New Roman" w:hAnsi="Times New Roman"/>
        </w:rPr>
      </w:pPr>
      <w:r>
        <w:rPr>
          <w:rFonts w:ascii="Times New Roman" w:hAnsi="Times New Roman"/>
        </w:rP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C9" w:rsidRDefault="00882533">
      <w:pPr>
        <w:widowControl w:val="0"/>
        <w:spacing w:before="120" w:after="120" w:line="240" w:lineRule="auto"/>
        <w:contextualSpacing/>
        <w:jc w:val="both"/>
        <w:outlineLvl w:val="1"/>
        <w:rPr>
          <w:b/>
        </w:rPr>
      </w:pPr>
      <w:r>
        <w:rPr>
          <w:rFonts w:ascii="Times New Roman" w:hAnsi="Times New Roman"/>
        </w:rPr>
        <w:t>4.9</w:t>
      </w:r>
      <w:r>
        <w:rPr>
          <w:b/>
        </w:rPr>
        <w:t xml:space="preserve">. </w:t>
      </w:r>
      <w:r>
        <w:rPr>
          <w:rFonts w:ascii="Times New Roman" w:hAnsi="Times New Roman"/>
        </w:rPr>
        <w:t>Оператор не несет ответственности за содержание информации, передаваемой Абонентом по сетям электросвязи.</w:t>
      </w:r>
    </w:p>
    <w:p w:rsidR="000469C9" w:rsidRDefault="00882533">
      <w:pPr>
        <w:spacing w:after="0" w:line="240" w:lineRule="auto"/>
        <w:jc w:val="both"/>
        <w:rPr>
          <w:rFonts w:ascii="Times New Roman" w:hAnsi="Times New Roman"/>
        </w:rPr>
      </w:pPr>
      <w:r>
        <w:rPr>
          <w:rFonts w:ascii="Times New Roman" w:hAnsi="Times New Roman"/>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0469C9" w:rsidRDefault="00882533">
      <w:pPr>
        <w:spacing w:after="0" w:line="240" w:lineRule="auto"/>
        <w:jc w:val="both"/>
        <w:rPr>
          <w:rFonts w:ascii="Times New Roman" w:hAnsi="Times New Roman"/>
          <w:i/>
        </w:rPr>
      </w:pPr>
      <w:r>
        <w:rPr>
          <w:rFonts w:ascii="Times New Roman" w:hAnsi="Times New Roman"/>
        </w:rP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r>
        <w:rPr>
          <w:rFonts w:ascii="Times New Roman" w:hAnsi="Times New Roman"/>
          <w:i/>
        </w:rPr>
        <w:t xml:space="preserve"> </w:t>
      </w:r>
    </w:p>
    <w:p w:rsidR="000469C9" w:rsidRDefault="00882533">
      <w:pPr>
        <w:spacing w:after="0" w:line="240" w:lineRule="auto"/>
        <w:jc w:val="both"/>
        <w:rPr>
          <w:rFonts w:ascii="Times New Roman" w:hAnsi="Times New Roman"/>
        </w:rPr>
      </w:pPr>
      <w:r>
        <w:rPr>
          <w:rFonts w:ascii="Times New Roman" w:hAnsi="Times New Roman"/>
        </w:rPr>
        <w:t xml:space="preserve">4.11. Подписанием Контракта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w:t>
      </w:r>
      <w:proofErr w:type="gramStart"/>
      <w:r>
        <w:rPr>
          <w:rFonts w:ascii="Times New Roman" w:hAnsi="Times New Roman"/>
        </w:rPr>
        <w:t>согласие</w:t>
      </w:r>
      <w:proofErr w:type="gramEnd"/>
      <w:r>
        <w:rPr>
          <w:rFonts w:ascii="Times New Roman" w:hAnsi="Times New Roman"/>
        </w:rPr>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Pr>
          <w:rFonts w:ascii="Times New Roman" w:hAnsi="Times New Roman"/>
        </w:rPr>
        <w:t xml:space="preserve">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Pr>
          <w:rFonts w:ascii="Times New Roman" w:hAnsi="Times New Roman"/>
        </w:rPr>
        <w:t>т.ч</w:t>
      </w:r>
      <w:proofErr w:type="spellEnd"/>
      <w:r>
        <w:rPr>
          <w:rFonts w:ascii="Times New Roman" w:hAnsi="Times New Roman"/>
        </w:rPr>
        <w:t xml:space="preserve">. предусмотренная п.17 и п. 57 Правил оказания услуг телефонной связи (утв. Постановлением Правительства РФ № 1994 от 30.12.2024), п. 17  Правил оказания </w:t>
      </w:r>
      <w:proofErr w:type="spellStart"/>
      <w:r>
        <w:rPr>
          <w:rFonts w:ascii="Times New Roman" w:hAnsi="Times New Roman"/>
        </w:rPr>
        <w:t>телематических</w:t>
      </w:r>
      <w:proofErr w:type="spellEnd"/>
      <w:proofErr w:type="gramEnd"/>
      <w:r>
        <w:rPr>
          <w:rFonts w:ascii="Times New Roman" w:hAnsi="Times New Roman"/>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w:t>
      </w:r>
    </w:p>
    <w:p w:rsidR="000469C9" w:rsidRDefault="00882533">
      <w:pPr>
        <w:spacing w:after="0" w:line="240" w:lineRule="auto"/>
        <w:jc w:val="both"/>
        <w:rPr>
          <w:rFonts w:ascii="Times New Roman" w:hAnsi="Times New Roman"/>
        </w:rPr>
      </w:pPr>
      <w:r>
        <w:rPr>
          <w:rFonts w:ascii="Times New Roman" w:hAnsi="Times New Roman"/>
        </w:rPr>
        <w:t xml:space="preserve">4.11.1. Авторизация в сервисе «Личный кабинет юридических лиц» по ссылке: </w:t>
      </w:r>
      <w:r w:rsidR="00AA2399">
        <w:rPr>
          <w:rFonts w:ascii="Times New Roman" w:hAnsi="Times New Roman"/>
        </w:rPr>
        <w:t>_______</w:t>
      </w:r>
      <w:r>
        <w:rPr>
          <w:rFonts w:ascii="Times New Roman" w:hAnsi="Times New Roman"/>
        </w:rPr>
        <w:t>.</w:t>
      </w:r>
    </w:p>
    <w:tbl>
      <w:tblPr>
        <w:tblStyle w:val="affe"/>
        <w:tblpPr w:leftFromText="180" w:rightFromText="180" w:vertAnchor="text" w:horzAnchor="page" w:tblpX="1764" w:tblpY="45"/>
        <w:tblW w:w="0" w:type="auto"/>
        <w:tblBorders>
          <w:top w:val="nil"/>
          <w:left w:val="nil"/>
          <w:bottom w:val="nil"/>
          <w:right w:val="nil"/>
          <w:insideH w:val="nil"/>
          <w:insideV w:val="nil"/>
        </w:tblBorders>
        <w:tblLayout w:type="fixed"/>
        <w:tblLook w:val="04A0" w:firstRow="1" w:lastRow="0" w:firstColumn="1" w:lastColumn="0" w:noHBand="0" w:noVBand="1"/>
      </w:tblPr>
      <w:tblGrid>
        <w:gridCol w:w="476"/>
        <w:gridCol w:w="2214"/>
        <w:gridCol w:w="236"/>
      </w:tblGrid>
      <w:tr w:rsidR="000469C9">
        <w:trPr>
          <w:trHeight w:val="79"/>
        </w:trPr>
        <w:tc>
          <w:tcPr>
            <w:tcW w:w="476" w:type="dxa"/>
            <w:tcBorders>
              <w:top w:val="nil"/>
              <w:left w:val="nil"/>
              <w:bottom w:val="nil"/>
              <w:right w:val="nil"/>
            </w:tcBorders>
            <w:vAlign w:val="center"/>
          </w:tcPr>
          <w:p w:rsidR="000469C9" w:rsidRDefault="000469C9">
            <w:pPr>
              <w:rPr>
                <w:rFonts w:ascii="Times New Roman" w:hAnsi="Times New Roman"/>
                <w:b/>
                <w:sz w:val="16"/>
              </w:rPr>
            </w:pPr>
          </w:p>
        </w:tc>
        <w:tc>
          <w:tcPr>
            <w:tcW w:w="2214"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0469C9" w:rsidRDefault="000469C9">
            <w:pPr>
              <w:ind w:left="1023" w:hanging="1023"/>
              <w:rPr>
                <w:rFonts w:ascii="Times New Roman" w:hAnsi="Times New Roman"/>
                <w:b/>
                <w:sz w:val="18"/>
              </w:rPr>
            </w:pPr>
          </w:p>
        </w:tc>
        <w:tc>
          <w:tcPr>
            <w:tcW w:w="236" w:type="dxa"/>
            <w:tcBorders>
              <w:top w:val="nil"/>
              <w:left w:val="single" w:sz="4" w:space="0" w:color="000000"/>
              <w:bottom w:val="nil"/>
              <w:right w:val="nil"/>
            </w:tcBorders>
          </w:tcPr>
          <w:p w:rsidR="000469C9" w:rsidRDefault="000469C9">
            <w:pPr>
              <w:rPr>
                <w:rFonts w:ascii="Times New Roman" w:hAnsi="Times New Roman"/>
                <w:b/>
                <w:sz w:val="16"/>
              </w:rPr>
            </w:pPr>
          </w:p>
        </w:tc>
      </w:tr>
    </w:tbl>
    <w:p w:rsidR="000469C9" w:rsidRDefault="00882533">
      <w:pPr>
        <w:spacing w:after="0" w:line="240" w:lineRule="auto"/>
        <w:jc w:val="both"/>
      </w:pPr>
      <w:r>
        <w:rPr>
          <w:rFonts w:ascii="Times New Roman" w:hAnsi="Times New Roman"/>
        </w:rPr>
        <w:t xml:space="preserve">Логин </w:t>
      </w:r>
    </w:p>
    <w:p w:rsidR="000469C9" w:rsidRDefault="000469C9">
      <w:pPr>
        <w:spacing w:after="0" w:line="240" w:lineRule="auto"/>
        <w:jc w:val="both"/>
        <w:rPr>
          <w:rFonts w:ascii="Times New Roman" w:hAnsi="Times New Roman"/>
        </w:rPr>
      </w:pPr>
    </w:p>
    <w:p w:rsidR="000469C9" w:rsidRDefault="00882533">
      <w:pPr>
        <w:spacing w:after="0" w:line="240" w:lineRule="auto"/>
        <w:jc w:val="both"/>
        <w:rPr>
          <w:rFonts w:ascii="Times New Roman" w:hAnsi="Times New Roman"/>
        </w:rPr>
      </w:pPr>
      <w:r>
        <w:rPr>
          <w:rFonts w:ascii="Times New Roman" w:hAnsi="Times New Roman"/>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0469C9" w:rsidRDefault="00882533">
      <w:pPr>
        <w:spacing w:after="0" w:line="240" w:lineRule="auto"/>
        <w:jc w:val="both"/>
        <w:rPr>
          <w:rFonts w:ascii="Times New Roman" w:hAnsi="Times New Roman"/>
        </w:rPr>
      </w:pPr>
      <w:r>
        <w:rPr>
          <w:rFonts w:ascii="Times New Roman" w:hAnsi="Times New Roman"/>
        </w:rPr>
        <w:t xml:space="preserve">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 </w:t>
      </w:r>
    </w:p>
    <w:p w:rsidR="000469C9" w:rsidRDefault="00882533">
      <w:pPr>
        <w:spacing w:after="0" w:line="240" w:lineRule="auto"/>
        <w:jc w:val="both"/>
        <w:rPr>
          <w:rFonts w:ascii="Times New Roman" w:hAnsi="Times New Roman"/>
          <w:i/>
          <w:color w:val="00B0F0"/>
        </w:rPr>
      </w:pPr>
      <w:r>
        <w:rPr>
          <w:rFonts w:ascii="Times New Roman" w:hAnsi="Times New Roman"/>
        </w:rPr>
        <w:lastRenderedPageBreak/>
        <w:t>4.14. Настоящий Контра</w:t>
      </w:r>
      <w:proofErr w:type="gramStart"/>
      <w:r>
        <w:rPr>
          <w:rFonts w:ascii="Times New Roman" w:hAnsi="Times New Roman"/>
        </w:rPr>
        <w:t>кт вст</w:t>
      </w:r>
      <w:proofErr w:type="gramEnd"/>
      <w:r>
        <w:rPr>
          <w:rFonts w:ascii="Times New Roman" w:hAnsi="Times New Roman"/>
        </w:rPr>
        <w:t xml:space="preserve">упает в силу с «01» января 2026г. и действует по "31" декабря 2026г., а в части оплаты Услуг до выполнения денежных обязательств. Условия настоящего Контракта распространяются на отношения Сторон, возникшие с «01» января 2026 г. Срок оказания Услуг с «01» января 2026 г. по дату, указанную в согласии на прекращение оказания услуг, в соответствии с п. 2.3.12. настоящего Контракта. </w:t>
      </w:r>
    </w:p>
    <w:p w:rsidR="000469C9" w:rsidRDefault="00882533">
      <w:pPr>
        <w:spacing w:after="0" w:line="240" w:lineRule="auto"/>
        <w:jc w:val="both"/>
        <w:rPr>
          <w:rFonts w:ascii="Times New Roman" w:hAnsi="Times New Roman"/>
        </w:rPr>
      </w:pPr>
      <w:r>
        <w:rPr>
          <w:rFonts w:ascii="Times New Roman" w:hAnsi="Times New Roman"/>
        </w:rPr>
        <w:t xml:space="preserve">4.15. 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 </w:t>
      </w:r>
    </w:p>
    <w:p w:rsidR="000469C9" w:rsidRDefault="00882533">
      <w:pPr>
        <w:spacing w:after="0" w:line="240" w:lineRule="auto"/>
        <w:jc w:val="both"/>
        <w:rPr>
          <w:rFonts w:ascii="Times New Roman" w:hAnsi="Times New Roman"/>
          <w:i/>
          <w:color w:val="00B0F0"/>
        </w:rPr>
      </w:pPr>
      <w:r>
        <w:rPr>
          <w:rFonts w:ascii="Times New Roman" w:hAnsi="Times New Roman"/>
        </w:rPr>
        <w:t>4.16.</w:t>
      </w:r>
      <w:r>
        <w:t xml:space="preserve"> </w:t>
      </w:r>
      <w:r>
        <w:rPr>
          <w:rFonts w:ascii="Times New Roman" w:hAnsi="Times New Roman"/>
        </w:rPr>
        <w:t xml:space="preserve">Контракт составлен в двух идентичных экземплярах, имеющих одинаковую юридическую силу. </w:t>
      </w:r>
    </w:p>
    <w:p w:rsidR="000469C9" w:rsidRDefault="000469C9">
      <w:pPr>
        <w:spacing w:after="0" w:line="240" w:lineRule="auto"/>
        <w:jc w:val="both"/>
        <w:rPr>
          <w:rFonts w:ascii="Times New Roman" w:hAnsi="Times New Roman"/>
          <w:i/>
          <w:color w:val="00B0F0"/>
        </w:rPr>
      </w:pPr>
    </w:p>
    <w:p w:rsidR="000469C9" w:rsidRDefault="00882533">
      <w:pPr>
        <w:spacing w:after="0" w:line="240" w:lineRule="auto"/>
        <w:jc w:val="center"/>
        <w:rPr>
          <w:rFonts w:ascii="Times New Roman" w:hAnsi="Times New Roman"/>
          <w:b/>
        </w:rPr>
      </w:pPr>
      <w:r>
        <w:rPr>
          <w:rFonts w:ascii="Times New Roman" w:hAnsi="Times New Roman"/>
          <w:b/>
        </w:rPr>
        <w:t xml:space="preserve">5. Адреса и способы доставки расчетно-платежных документов (РПД) и уведомлений </w:t>
      </w:r>
    </w:p>
    <w:p w:rsidR="000469C9" w:rsidRDefault="00882533">
      <w:pPr>
        <w:tabs>
          <w:tab w:val="left" w:pos="4515"/>
        </w:tabs>
        <w:spacing w:after="0" w:line="240" w:lineRule="auto"/>
        <w:ind w:firstLine="567"/>
        <w:jc w:val="both"/>
        <w:rPr>
          <w:rFonts w:ascii="Times New Roman" w:hAnsi="Times New Roman"/>
        </w:rPr>
      </w:pPr>
      <w:proofErr w:type="gramStart"/>
      <w:r>
        <w:rPr>
          <w:rFonts w:ascii="Times New Roman" w:hAnsi="Times New Roman"/>
        </w:rPr>
        <w:t>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Pr>
          <w:rFonts w:ascii="Times New Roman" w:hAnsi="Times New Roman"/>
        </w:rPr>
        <w:t xml:space="preserve"> При этом</w:t>
      </w:r>
      <w:proofErr w:type="gramStart"/>
      <w:r>
        <w:rPr>
          <w:rFonts w:ascii="Times New Roman" w:hAnsi="Times New Roman"/>
        </w:rPr>
        <w:t>,</w:t>
      </w:r>
      <w:proofErr w:type="gramEnd"/>
      <w:r>
        <w:rPr>
          <w:rFonts w:ascii="Times New Roman" w:hAnsi="Times New Roman"/>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0469C9" w:rsidRDefault="000469C9">
      <w:pPr>
        <w:spacing w:after="0" w:line="240" w:lineRule="auto"/>
        <w:ind w:firstLine="284"/>
        <w:jc w:val="both"/>
        <w:rPr>
          <w:rFonts w:ascii="Times New Roman" w:hAnsi="Times New Roman"/>
        </w:rPr>
      </w:pPr>
    </w:p>
    <w:p w:rsidR="000469C9" w:rsidRDefault="00882533">
      <w:pPr>
        <w:spacing w:after="0" w:line="240" w:lineRule="auto"/>
        <w:ind w:firstLine="284"/>
        <w:jc w:val="both"/>
        <w:rPr>
          <w:rFonts w:ascii="Times New Roman" w:hAnsi="Times New Roman"/>
        </w:rPr>
      </w:pPr>
      <w:r>
        <w:rPr>
          <w:rFonts w:ascii="Times New Roman" w:hAnsi="Times New Roman"/>
        </w:rPr>
        <w:t xml:space="preserve"> 5.1. Способ доставки оригиналов РПД </w:t>
      </w:r>
    </w:p>
    <w:p w:rsidR="000469C9" w:rsidRDefault="00882533">
      <w:pPr>
        <w:spacing w:after="0" w:line="240" w:lineRule="auto"/>
        <w:ind w:firstLine="708"/>
        <w:jc w:val="both"/>
        <w:rPr>
          <w:rFonts w:ascii="Times New Roman" w:hAnsi="Times New Roman"/>
          <w:i/>
        </w:rPr>
      </w:pPr>
      <w:r>
        <w:rPr>
          <w:rFonts w:ascii="Times New Roman" w:hAnsi="Times New Roman"/>
        </w:rPr>
        <w:t>Электронный документооборот:</w:t>
      </w:r>
    </w:p>
    <w:tbl>
      <w:tblPr>
        <w:tblpPr w:leftFromText="180" w:rightFromText="180" w:vertAnchor="text" w:horzAnchor="page" w:tblpX="1861" w:tblpY="151"/>
        <w:tblW w:w="0" w:type="auto"/>
        <w:tblLayout w:type="fixed"/>
        <w:tblLook w:val="04A0" w:firstRow="1" w:lastRow="0" w:firstColumn="1" w:lastColumn="0" w:noHBand="0" w:noVBand="1"/>
      </w:tblPr>
      <w:tblGrid>
        <w:gridCol w:w="2410"/>
        <w:gridCol w:w="6662"/>
        <w:gridCol w:w="6662"/>
      </w:tblGrid>
      <w:tr w:rsidR="000469C9">
        <w:trPr>
          <w:trHeight w:val="559"/>
        </w:trPr>
        <w:tc>
          <w:tcPr>
            <w:tcW w:w="2410" w:type="dxa"/>
          </w:tcPr>
          <w:p w:rsidR="000469C9" w:rsidRDefault="000469C9">
            <w:pPr>
              <w:widowControl w:val="0"/>
              <w:spacing w:after="0" w:line="240" w:lineRule="auto"/>
              <w:rPr>
                <w:rFonts w:ascii="Times New Roman" w:hAnsi="Times New Roman"/>
              </w:rPr>
            </w:pPr>
          </w:p>
        </w:tc>
        <w:tc>
          <w:tcPr>
            <w:tcW w:w="6662" w:type="dxa"/>
          </w:tcPr>
          <w:p w:rsidR="000469C9" w:rsidRDefault="00882533">
            <w:pPr>
              <w:widowControl w:val="0"/>
              <w:spacing w:after="0" w:line="240" w:lineRule="auto"/>
              <w:rPr>
                <w:rFonts w:ascii="Times New Roman" w:hAnsi="Times New Roman"/>
              </w:rPr>
            </w:pPr>
            <w:r>
              <w:rPr>
                <w:rFonts w:ascii="Times New Roman" w:hAnsi="Times New Roman"/>
              </w:rPr>
              <w:t>Электронный документооборот АО «ПФ» СКБ Контур».</w:t>
            </w:r>
          </w:p>
        </w:tc>
        <w:tc>
          <w:tcPr>
            <w:tcW w:w="6662" w:type="dxa"/>
          </w:tcPr>
          <w:p w:rsidR="000469C9" w:rsidRDefault="000469C9">
            <w:pPr>
              <w:widowControl w:val="0"/>
              <w:spacing w:after="0" w:line="240" w:lineRule="auto"/>
              <w:rPr>
                <w:rFonts w:ascii="Times New Roman" w:hAnsi="Times New Roman"/>
              </w:rPr>
            </w:pPr>
          </w:p>
        </w:tc>
      </w:tr>
      <w:tr w:rsidR="000469C9">
        <w:trPr>
          <w:trHeight w:val="559"/>
        </w:trPr>
        <w:tc>
          <w:tcPr>
            <w:tcW w:w="2410" w:type="dxa"/>
          </w:tcPr>
          <w:p w:rsidR="000469C9" w:rsidRDefault="00882533">
            <w:pPr>
              <w:widowControl w:val="0"/>
              <w:spacing w:after="0" w:line="240" w:lineRule="auto"/>
              <w:rPr>
                <w:rFonts w:ascii="Times New Roman" w:hAnsi="Times New Roman"/>
              </w:rPr>
            </w:pPr>
            <w:r>
              <w:rPr>
                <w:rFonts w:ascii="Times New Roman" w:hAnsi="Times New Roman"/>
              </w:rPr>
              <w:t>X</w:t>
            </w:r>
          </w:p>
        </w:tc>
        <w:tc>
          <w:tcPr>
            <w:tcW w:w="6662" w:type="dxa"/>
          </w:tcPr>
          <w:p w:rsidR="000469C9" w:rsidRDefault="00882533">
            <w:pPr>
              <w:widowControl w:val="0"/>
              <w:spacing w:after="0" w:line="240" w:lineRule="auto"/>
              <w:rPr>
                <w:rFonts w:ascii="Times New Roman" w:hAnsi="Times New Roman"/>
              </w:rPr>
            </w:pPr>
            <w:r>
              <w:rPr>
                <w:rFonts w:ascii="Times New Roman" w:hAnsi="Times New Roman"/>
              </w:rPr>
              <w:t>Электронный документооборот ООО «Тензор»</w:t>
            </w:r>
          </w:p>
        </w:tc>
        <w:tc>
          <w:tcPr>
            <w:tcW w:w="6662" w:type="dxa"/>
          </w:tcPr>
          <w:p w:rsidR="000469C9" w:rsidRDefault="000469C9">
            <w:pPr>
              <w:widowControl w:val="0"/>
              <w:spacing w:after="0" w:line="240" w:lineRule="auto"/>
              <w:rPr>
                <w:rFonts w:ascii="Times New Roman" w:hAnsi="Times New Roman"/>
              </w:rPr>
            </w:pPr>
          </w:p>
        </w:tc>
      </w:tr>
      <w:tr w:rsidR="000469C9">
        <w:trPr>
          <w:trHeight w:val="559"/>
        </w:trPr>
        <w:tc>
          <w:tcPr>
            <w:tcW w:w="2410" w:type="dxa"/>
          </w:tcPr>
          <w:p w:rsidR="000469C9" w:rsidRDefault="000469C9">
            <w:pPr>
              <w:widowControl w:val="0"/>
              <w:spacing w:after="0" w:line="240" w:lineRule="auto"/>
              <w:rPr>
                <w:rFonts w:ascii="Times New Roman" w:hAnsi="Times New Roman"/>
              </w:rPr>
            </w:pPr>
          </w:p>
        </w:tc>
        <w:tc>
          <w:tcPr>
            <w:tcW w:w="6662" w:type="dxa"/>
          </w:tcPr>
          <w:p w:rsidR="000469C9" w:rsidRDefault="00882533">
            <w:pPr>
              <w:widowControl w:val="0"/>
              <w:spacing w:after="0" w:line="240" w:lineRule="auto"/>
              <w:rPr>
                <w:rFonts w:ascii="Times New Roman" w:hAnsi="Times New Roman"/>
              </w:rPr>
            </w:pPr>
            <w:r>
              <w:rPr>
                <w:rFonts w:ascii="Times New Roman" w:hAnsi="Times New Roman"/>
              </w:rPr>
              <w:t>Почтовой связью (по адресу, указанному в п.8.2)</w:t>
            </w:r>
          </w:p>
        </w:tc>
        <w:tc>
          <w:tcPr>
            <w:tcW w:w="6662" w:type="dxa"/>
          </w:tcPr>
          <w:p w:rsidR="000469C9" w:rsidRDefault="000469C9">
            <w:pPr>
              <w:widowControl w:val="0"/>
              <w:spacing w:after="0" w:line="240" w:lineRule="auto"/>
              <w:rPr>
                <w:rFonts w:ascii="Times New Roman" w:hAnsi="Times New Roman"/>
              </w:rPr>
            </w:pPr>
          </w:p>
        </w:tc>
      </w:tr>
      <w:tr w:rsidR="000469C9">
        <w:trPr>
          <w:trHeight w:val="559"/>
        </w:trPr>
        <w:tc>
          <w:tcPr>
            <w:tcW w:w="2410" w:type="dxa"/>
          </w:tcPr>
          <w:p w:rsidR="000469C9" w:rsidRDefault="000469C9">
            <w:pPr>
              <w:widowControl w:val="0"/>
              <w:spacing w:after="0" w:line="240" w:lineRule="auto"/>
              <w:rPr>
                <w:rFonts w:ascii="Times New Roman" w:hAnsi="Times New Roman"/>
              </w:rPr>
            </w:pPr>
          </w:p>
        </w:tc>
        <w:tc>
          <w:tcPr>
            <w:tcW w:w="6662" w:type="dxa"/>
          </w:tcPr>
          <w:p w:rsidR="000469C9" w:rsidRDefault="00882533">
            <w:pPr>
              <w:widowControl w:val="0"/>
              <w:spacing w:after="0" w:line="240" w:lineRule="auto"/>
              <w:rPr>
                <w:rFonts w:ascii="Times New Roman" w:hAnsi="Times New Roman"/>
              </w:rPr>
            </w:pPr>
            <w:r>
              <w:rPr>
                <w:rFonts w:ascii="Times New Roman" w:hAnsi="Times New Roman"/>
              </w:rPr>
              <w:t>ЕИС (Единая информационная система)</w:t>
            </w:r>
          </w:p>
        </w:tc>
        <w:tc>
          <w:tcPr>
            <w:tcW w:w="6662" w:type="dxa"/>
          </w:tcPr>
          <w:p w:rsidR="000469C9" w:rsidRDefault="000469C9">
            <w:pPr>
              <w:widowControl w:val="0"/>
              <w:spacing w:after="0" w:line="240" w:lineRule="auto"/>
              <w:rPr>
                <w:rFonts w:ascii="Times New Roman" w:hAnsi="Times New Roman"/>
              </w:rPr>
            </w:pPr>
          </w:p>
        </w:tc>
      </w:tr>
    </w:tbl>
    <w:p w:rsidR="000469C9" w:rsidRDefault="000469C9">
      <w:pPr>
        <w:spacing w:after="0" w:line="240" w:lineRule="auto"/>
        <w:jc w:val="center"/>
        <w:rPr>
          <w:rFonts w:ascii="Times New Roman" w:hAnsi="Times New Roman"/>
        </w:rPr>
      </w:pPr>
    </w:p>
    <w:p w:rsidR="000469C9" w:rsidRDefault="000469C9">
      <w:pPr>
        <w:spacing w:after="0" w:line="240" w:lineRule="auto"/>
        <w:ind w:firstLine="567"/>
        <w:jc w:val="both"/>
        <w:rPr>
          <w:rFonts w:ascii="Times New Roman" w:hAnsi="Times New Roman"/>
        </w:rPr>
      </w:pPr>
    </w:p>
    <w:p w:rsidR="000469C9" w:rsidRDefault="00882533">
      <w:pPr>
        <w:tabs>
          <w:tab w:val="left" w:pos="4515"/>
        </w:tabs>
        <w:spacing w:after="120" w:line="240" w:lineRule="auto"/>
        <w:jc w:val="both"/>
        <w:rPr>
          <w:rFonts w:ascii="Times New Roman" w:hAnsi="Times New Roman"/>
        </w:rPr>
      </w:pPr>
      <w:r>
        <w:rPr>
          <w:rFonts w:ascii="Times New Roman" w:hAnsi="Times New Roman"/>
        </w:rPr>
        <w:t xml:space="preserve">Абонент согласен на получение расчетных документов по выбранному им способу доставки. </w:t>
      </w:r>
    </w:p>
    <w:p w:rsidR="000469C9" w:rsidRDefault="00882533">
      <w:pPr>
        <w:tabs>
          <w:tab w:val="left" w:pos="4515"/>
        </w:tabs>
        <w:spacing w:after="120" w:line="240" w:lineRule="auto"/>
        <w:jc w:val="both"/>
        <w:rPr>
          <w:rFonts w:ascii="Times New Roman" w:hAnsi="Times New Roman"/>
        </w:rPr>
      </w:pPr>
      <w:r>
        <w:rPr>
          <w:rFonts w:ascii="Times New Roman" w:hAnsi="Times New Roman"/>
        </w:rPr>
        <w:t>Счета иных поставщиков Услуг, от имени которых Оператор выставляет счета по агентским Контрактам, доставляются в соответствии с указанным Абонентом способом доставки счета в настоящем пункте.</w:t>
      </w:r>
    </w:p>
    <w:p w:rsidR="000469C9" w:rsidRDefault="00882533">
      <w:pPr>
        <w:tabs>
          <w:tab w:val="left" w:pos="4515"/>
        </w:tabs>
        <w:spacing w:after="120" w:line="240" w:lineRule="auto"/>
        <w:jc w:val="both"/>
        <w:rPr>
          <w:rFonts w:ascii="Times New Roman" w:hAnsi="Times New Roman"/>
        </w:rPr>
      </w:pPr>
      <w:r>
        <w:rPr>
          <w:rFonts w:ascii="Times New Roman" w:hAnsi="Times New Roman"/>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0469C9" w:rsidRDefault="00882533">
      <w:pPr>
        <w:spacing w:after="0" w:line="240" w:lineRule="auto"/>
        <w:ind w:firstLine="426"/>
        <w:jc w:val="both"/>
        <w:rPr>
          <w:rFonts w:ascii="Times New Roman" w:hAnsi="Times New Roman"/>
        </w:rPr>
      </w:pPr>
      <w:r>
        <w:rPr>
          <w:rFonts w:ascii="Times New Roman" w:hAnsi="Times New Roman"/>
        </w:rPr>
        <w:t xml:space="preserve">5.2. Способ обмена письменными уведомлениями: </w:t>
      </w:r>
    </w:p>
    <w:p w:rsidR="000469C9" w:rsidRDefault="00882533">
      <w:pPr>
        <w:spacing w:after="0" w:line="240" w:lineRule="auto"/>
        <w:jc w:val="both"/>
        <w:rPr>
          <w:rFonts w:ascii="Times New Roman" w:hAnsi="Times New Roman"/>
          <w:b/>
        </w:rPr>
      </w:pPr>
      <w:r>
        <w:rPr>
          <w:rFonts w:ascii="Times New Roman" w:hAnsi="Times New Roman"/>
        </w:rP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0469C9" w:rsidRDefault="00882533">
      <w:pPr>
        <w:tabs>
          <w:tab w:val="left" w:pos="4515"/>
        </w:tabs>
        <w:spacing w:after="0" w:line="240" w:lineRule="auto"/>
        <w:jc w:val="both"/>
        <w:rPr>
          <w:rFonts w:ascii="Times New Roman" w:hAnsi="Times New Roman"/>
          <w:b/>
        </w:rPr>
      </w:pPr>
      <w:r>
        <w:rPr>
          <w:rFonts w:ascii="Times New Roman" w:hAnsi="Times New Roman"/>
          <w:b/>
        </w:rPr>
        <w:t>6.</w:t>
      </w:r>
      <w:r>
        <w:rPr>
          <w:rFonts w:ascii="Times New Roman" w:hAnsi="Times New Roman"/>
        </w:rPr>
        <w:t xml:space="preserve">  Все Приложения, Дополнительные соглашения к настоящему Контракту являются его неотъемлемой частью</w:t>
      </w:r>
      <w:r>
        <w:rPr>
          <w:rFonts w:ascii="Times New Roman" w:hAnsi="Times New Roman"/>
          <w:b/>
        </w:rPr>
        <w:t>.</w:t>
      </w:r>
    </w:p>
    <w:p w:rsidR="000469C9" w:rsidRDefault="00882533">
      <w:pPr>
        <w:tabs>
          <w:tab w:val="left" w:pos="4515"/>
        </w:tabs>
        <w:spacing w:after="0" w:line="240" w:lineRule="auto"/>
        <w:jc w:val="both"/>
        <w:rPr>
          <w:rFonts w:ascii="Times New Roman" w:hAnsi="Times New Roman"/>
          <w:b/>
        </w:rPr>
      </w:pPr>
      <w:r>
        <w:rPr>
          <w:rFonts w:ascii="Times New Roman" w:hAnsi="Times New Roman"/>
          <w:b/>
        </w:rPr>
        <w:t>7. Контактные данные Оператора:</w:t>
      </w:r>
    </w:p>
    <w:tbl>
      <w:tblPr>
        <w:tblW w:w="10505" w:type="dxa"/>
        <w:tblLayout w:type="fixed"/>
        <w:tblCellMar>
          <w:left w:w="15" w:type="dxa"/>
          <w:right w:w="15" w:type="dxa"/>
        </w:tblCellMar>
        <w:tblLook w:val="04A0" w:firstRow="1" w:lastRow="0" w:firstColumn="1" w:lastColumn="0" w:noHBand="0" w:noVBand="1"/>
      </w:tblPr>
      <w:tblGrid>
        <w:gridCol w:w="10505"/>
      </w:tblGrid>
      <w:tr w:rsidR="000469C9" w:rsidTr="00AA2399">
        <w:trPr>
          <w:trHeight w:val="269"/>
        </w:trPr>
        <w:tc>
          <w:tcPr>
            <w:tcW w:w="10505" w:type="dxa"/>
            <w:shd w:val="clear" w:color="auto" w:fill="FFFFFF"/>
            <w:tcMar>
              <w:left w:w="15" w:type="dxa"/>
              <w:right w:w="15" w:type="dxa"/>
            </w:tcMar>
          </w:tcPr>
          <w:p w:rsidR="000469C9" w:rsidRDefault="000469C9">
            <w:pPr>
              <w:widowControl w:val="0"/>
              <w:spacing w:after="0" w:line="240" w:lineRule="auto"/>
              <w:ind w:right="57"/>
              <w:rPr>
                <w:rFonts w:ascii="Times New Roman" w:hAnsi="Times New Roman"/>
              </w:rPr>
            </w:pPr>
          </w:p>
        </w:tc>
      </w:tr>
    </w:tbl>
    <w:p w:rsidR="000469C9" w:rsidRDefault="000469C9">
      <w:pPr>
        <w:spacing w:after="0" w:line="240" w:lineRule="auto"/>
        <w:rPr>
          <w:rFonts w:ascii="Times New Roman" w:hAnsi="Times New Roman"/>
        </w:rPr>
      </w:pPr>
    </w:p>
    <w:p w:rsidR="000469C9" w:rsidRDefault="000469C9">
      <w:pPr>
        <w:spacing w:after="0" w:line="240" w:lineRule="auto"/>
        <w:rPr>
          <w:rFonts w:ascii="Times New Roman" w:hAnsi="Times New Roman"/>
        </w:rPr>
      </w:pPr>
    </w:p>
    <w:p w:rsidR="000469C9" w:rsidRDefault="000469C9">
      <w:pPr>
        <w:spacing w:after="0" w:line="240" w:lineRule="auto"/>
        <w:rPr>
          <w:rFonts w:ascii="Times New Roman" w:hAnsi="Times New Roman"/>
        </w:rPr>
      </w:pP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5245"/>
        <w:gridCol w:w="5245"/>
      </w:tblGrid>
      <w:tr w:rsidR="000469C9">
        <w:trPr>
          <w:trHeight w:val="132"/>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FFFFFF"/>
            <w:tcMar>
              <w:left w:w="15" w:type="dxa"/>
              <w:right w:w="15" w:type="dxa"/>
            </w:tcMar>
          </w:tcPr>
          <w:p w:rsidR="000469C9" w:rsidRDefault="00882533">
            <w:pPr>
              <w:widowControl w:val="0"/>
              <w:spacing w:after="0" w:line="240" w:lineRule="auto"/>
              <w:jc w:val="both"/>
              <w:rPr>
                <w:rFonts w:ascii="Times New Roman" w:hAnsi="Times New Roman"/>
                <w:sz w:val="20"/>
              </w:rPr>
            </w:pPr>
            <w:r>
              <w:rPr>
                <w:rFonts w:ascii="Times New Roman" w:hAnsi="Times New Roman"/>
                <w:b/>
                <w:sz w:val="20"/>
              </w:rPr>
              <w:t>8. Адреса и реквизиты Сторон:</w:t>
            </w:r>
          </w:p>
        </w:tc>
      </w:tr>
      <w:tr w:rsidR="000469C9">
        <w:trPr>
          <w:trHeight w:val="416"/>
        </w:trPr>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tcPr>
          <w:p w:rsidR="000469C9" w:rsidRDefault="00882533">
            <w:pPr>
              <w:spacing w:after="0" w:line="240" w:lineRule="auto"/>
              <w:jc w:val="both"/>
              <w:rPr>
                <w:rFonts w:ascii="Times New Roman" w:hAnsi="Times New Roman"/>
                <w:sz w:val="20"/>
              </w:rPr>
            </w:pPr>
            <w:r>
              <w:rPr>
                <w:rFonts w:ascii="Times New Roman" w:hAnsi="Times New Roman"/>
                <w:b/>
                <w:sz w:val="20"/>
              </w:rPr>
              <w:t>8.1. Оператор:</w:t>
            </w:r>
          </w:p>
          <w:p w:rsidR="000469C9" w:rsidRDefault="000469C9">
            <w:pPr>
              <w:spacing w:after="0"/>
              <w:jc w:val="both"/>
            </w:pPr>
          </w:p>
        </w:tc>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tcPr>
          <w:p w:rsidR="000469C9" w:rsidRDefault="00882533">
            <w:pPr>
              <w:spacing w:after="0" w:line="240" w:lineRule="auto"/>
              <w:jc w:val="both"/>
              <w:rPr>
                <w:rFonts w:ascii="Times New Roman" w:hAnsi="Times New Roman"/>
                <w:b/>
                <w:sz w:val="20"/>
              </w:rPr>
            </w:pPr>
            <w:r>
              <w:rPr>
                <w:rFonts w:ascii="Times New Roman" w:hAnsi="Times New Roman"/>
                <w:b/>
                <w:sz w:val="20"/>
              </w:rPr>
              <w:t>8.2. Абонент:</w:t>
            </w:r>
          </w:p>
          <w:p w:rsidR="000469C9" w:rsidRDefault="00882533">
            <w:pPr>
              <w:spacing w:after="0"/>
              <w:jc w:val="both"/>
              <w:rPr>
                <w:rFonts w:ascii="Times New Roman" w:hAnsi="Times New Roman"/>
              </w:rPr>
            </w:pPr>
            <w:r>
              <w:rPr>
                <w:rFonts w:ascii="Times New Roman" w:hAnsi="Times New Roman"/>
                <w:b/>
              </w:rPr>
              <w:t>ПРЕДСТАВИТЕЛЬСТВО МИНИСТЕРСТВА ИНОСТРАННЫХ ДЕЛ РОССИЙСКОЙ ФЕДЕРАЦИИ В Г.КАЗАНИ</w:t>
            </w:r>
            <w:r>
              <w:rPr>
                <w:rFonts w:ascii="Times New Roman" w:hAnsi="Times New Roman"/>
              </w:rPr>
              <w:t xml:space="preserve"> </w:t>
            </w:r>
          </w:p>
          <w:p w:rsidR="000469C9" w:rsidRDefault="00882533">
            <w:pPr>
              <w:spacing w:after="0"/>
              <w:jc w:val="both"/>
              <w:rPr>
                <w:rFonts w:ascii="Times New Roman" w:hAnsi="Times New Roman"/>
              </w:rPr>
            </w:pPr>
            <w:r>
              <w:rPr>
                <w:rFonts w:ascii="Times New Roman" w:hAnsi="Times New Roman"/>
              </w:rPr>
              <w:t>Почтовый адрес: 420061 г. КАЗАНЬ ул. КОСМОНАВТОВ 59</w:t>
            </w:r>
          </w:p>
          <w:p w:rsidR="000469C9" w:rsidRDefault="00882533">
            <w:pPr>
              <w:spacing w:after="0"/>
              <w:rPr>
                <w:rFonts w:ascii="Times New Roman" w:hAnsi="Times New Roman"/>
              </w:rPr>
            </w:pPr>
            <w:r>
              <w:rPr>
                <w:rFonts w:ascii="Times New Roman" w:hAnsi="Times New Roman"/>
              </w:rPr>
              <w:t xml:space="preserve">Юридический адрес (местонахождение): 420061 г. </w:t>
            </w:r>
            <w:r>
              <w:rPr>
                <w:rFonts w:ascii="Times New Roman" w:hAnsi="Times New Roman"/>
              </w:rPr>
              <w:lastRenderedPageBreak/>
              <w:t>КАЗАНЬ ул. КОСМОНАВТОВ 59</w:t>
            </w:r>
          </w:p>
          <w:p w:rsidR="000469C9" w:rsidRDefault="00882533">
            <w:pPr>
              <w:spacing w:after="0"/>
              <w:jc w:val="both"/>
              <w:rPr>
                <w:rFonts w:ascii="Times New Roman" w:hAnsi="Times New Roman"/>
                <w:sz w:val="20"/>
              </w:rPr>
            </w:pPr>
            <w:r>
              <w:rPr>
                <w:rFonts w:ascii="Times New Roman" w:hAnsi="Times New Roman"/>
                <w:sz w:val="20"/>
              </w:rPr>
              <w:t>ИНН 1660185455 КПП 166001001</w:t>
            </w:r>
          </w:p>
          <w:p w:rsidR="000469C9" w:rsidRDefault="00882533">
            <w:pPr>
              <w:widowControl w:val="0"/>
              <w:spacing w:after="0"/>
              <w:jc w:val="both"/>
              <w:rPr>
                <w:rFonts w:ascii="Times New Roman" w:hAnsi="Times New Roman"/>
                <w:sz w:val="20"/>
              </w:rPr>
            </w:pPr>
            <w:r>
              <w:rPr>
                <w:rFonts w:ascii="Times New Roman" w:hAnsi="Times New Roman"/>
                <w:sz w:val="20"/>
              </w:rPr>
              <w:t>ОГРН: 1131690032902</w:t>
            </w:r>
          </w:p>
          <w:p w:rsidR="000469C9" w:rsidRDefault="000469C9">
            <w:pPr>
              <w:widowControl w:val="0"/>
              <w:spacing w:after="0"/>
              <w:jc w:val="both"/>
              <w:rPr>
                <w:rFonts w:ascii="Times New Roman" w:hAnsi="Times New Roman"/>
                <w:sz w:val="20"/>
              </w:rPr>
            </w:pPr>
          </w:p>
          <w:p w:rsidR="000469C9" w:rsidRDefault="00882533">
            <w:pPr>
              <w:widowControl w:val="0"/>
              <w:spacing w:after="0"/>
              <w:jc w:val="both"/>
              <w:rPr>
                <w:rFonts w:ascii="Times New Roman" w:hAnsi="Times New Roman"/>
                <w:sz w:val="20"/>
              </w:rPr>
            </w:pPr>
            <w:r>
              <w:rPr>
                <w:rFonts w:ascii="Times New Roman" w:hAnsi="Times New Roman"/>
                <w:sz w:val="20"/>
              </w:rPr>
              <w:t>Банковские/УФК реквизиты</w:t>
            </w:r>
            <w:r w:rsidR="00ED07C2" w:rsidRPr="00ED07C2">
              <w:rPr>
                <w:rFonts w:ascii="Times New Roman" w:hAnsi="Times New Roman"/>
                <w:sz w:val="20"/>
              </w:rPr>
              <w:t xml:space="preserve"> </w:t>
            </w:r>
            <w:r w:rsidR="00AA2399">
              <w:rPr>
                <w:rFonts w:ascii="Times New Roman" w:hAnsi="Times New Roman"/>
                <w:sz w:val="20"/>
              </w:rPr>
              <w:t>ОКЦ № 1 ВВГУ Банка России//УФК по Нижегородской области, г. Нижний Новгород</w:t>
            </w:r>
          </w:p>
          <w:p w:rsidR="000469C9" w:rsidRDefault="00882533">
            <w:pPr>
              <w:widowControl w:val="0"/>
              <w:spacing w:after="0"/>
              <w:jc w:val="both"/>
              <w:rPr>
                <w:rFonts w:ascii="Times New Roman" w:hAnsi="Times New Roman"/>
                <w:sz w:val="20"/>
              </w:rPr>
            </w:pPr>
            <w:proofErr w:type="spellStart"/>
            <w:r>
              <w:rPr>
                <w:rFonts w:ascii="Times New Roman" w:hAnsi="Times New Roman"/>
                <w:sz w:val="20"/>
              </w:rPr>
              <w:t>Расч</w:t>
            </w:r>
            <w:proofErr w:type="spellEnd"/>
            <w:r>
              <w:rPr>
                <w:rFonts w:ascii="Times New Roman" w:hAnsi="Times New Roman"/>
                <w:sz w:val="20"/>
              </w:rPr>
              <w:t>. счет/</w:t>
            </w:r>
            <w:proofErr w:type="spellStart"/>
            <w:r>
              <w:rPr>
                <w:rFonts w:ascii="Times New Roman" w:hAnsi="Times New Roman"/>
                <w:sz w:val="20"/>
              </w:rPr>
              <w:t>Казн</w:t>
            </w:r>
            <w:proofErr w:type="spellEnd"/>
            <w:r>
              <w:rPr>
                <w:rFonts w:ascii="Times New Roman" w:hAnsi="Times New Roman"/>
                <w:sz w:val="20"/>
              </w:rPr>
              <w:t xml:space="preserve">. счет: </w:t>
            </w:r>
            <w:r w:rsidR="00AA2399" w:rsidRPr="00AA2399">
              <w:rPr>
                <w:rFonts w:ascii="Times New Roman" w:hAnsi="Times New Roman"/>
                <w:sz w:val="20"/>
              </w:rPr>
              <w:t>03211643000000013233</w:t>
            </w:r>
          </w:p>
          <w:p w:rsidR="000469C9" w:rsidRDefault="00882533">
            <w:pPr>
              <w:widowControl w:val="0"/>
              <w:spacing w:after="0"/>
              <w:jc w:val="both"/>
              <w:rPr>
                <w:rFonts w:ascii="Times New Roman" w:hAnsi="Times New Roman"/>
                <w:sz w:val="20"/>
              </w:rPr>
            </w:pPr>
            <w:r>
              <w:rPr>
                <w:rFonts w:ascii="Times New Roman" w:hAnsi="Times New Roman"/>
                <w:sz w:val="20"/>
              </w:rPr>
              <w:t xml:space="preserve">Корр. счет/ЕКС ТОФК: </w:t>
            </w:r>
            <w:r w:rsidR="00AA2399" w:rsidRPr="00AA2399">
              <w:rPr>
                <w:rFonts w:ascii="Times New Roman" w:hAnsi="Times New Roman"/>
                <w:sz w:val="20"/>
              </w:rPr>
              <w:t>40102810745370000024</w:t>
            </w:r>
          </w:p>
          <w:p w:rsidR="000469C9" w:rsidRDefault="00882533">
            <w:pPr>
              <w:widowControl w:val="0"/>
              <w:spacing w:after="0"/>
              <w:jc w:val="both"/>
              <w:rPr>
                <w:rFonts w:ascii="Times New Roman" w:hAnsi="Times New Roman"/>
                <w:sz w:val="20"/>
              </w:rPr>
            </w:pPr>
            <w:r>
              <w:rPr>
                <w:rFonts w:ascii="Times New Roman" w:hAnsi="Times New Roman"/>
                <w:sz w:val="20"/>
              </w:rPr>
              <w:t xml:space="preserve">БИК/БИК ТОФК: </w:t>
            </w:r>
            <w:r w:rsidR="00AA2399" w:rsidRPr="00AA2399">
              <w:rPr>
                <w:rFonts w:ascii="Times New Roman" w:hAnsi="Times New Roman"/>
                <w:sz w:val="20"/>
              </w:rPr>
              <w:t>012202102</w:t>
            </w:r>
          </w:p>
          <w:p w:rsidR="000469C9" w:rsidRDefault="00882533">
            <w:pPr>
              <w:widowControl w:val="0"/>
              <w:spacing w:after="0"/>
              <w:jc w:val="both"/>
              <w:rPr>
                <w:rFonts w:ascii="Times New Roman" w:hAnsi="Times New Roman"/>
                <w:sz w:val="20"/>
              </w:rPr>
            </w:pPr>
            <w:r>
              <w:rPr>
                <w:rFonts w:ascii="Times New Roman" w:hAnsi="Times New Roman"/>
                <w:sz w:val="20"/>
              </w:rPr>
              <w:t xml:space="preserve">Лицевой счет УФК: </w:t>
            </w:r>
            <w:r w:rsidR="00AA2399" w:rsidRPr="00AA2399">
              <w:rPr>
                <w:rFonts w:ascii="Times New Roman" w:hAnsi="Times New Roman"/>
                <w:sz w:val="20"/>
              </w:rPr>
              <w:t>03111А87710</w:t>
            </w:r>
          </w:p>
          <w:p w:rsidR="000469C9" w:rsidRDefault="00882533">
            <w:pPr>
              <w:widowControl w:val="0"/>
              <w:spacing w:after="0"/>
              <w:rPr>
                <w:rFonts w:ascii="Times New Roman" w:hAnsi="Times New Roman"/>
                <w:sz w:val="20"/>
              </w:rPr>
            </w:pPr>
            <w:r>
              <w:rPr>
                <w:rFonts w:ascii="Times New Roman" w:hAnsi="Times New Roman"/>
                <w:sz w:val="20"/>
              </w:rPr>
              <w:t xml:space="preserve">Электронный адрес: </w:t>
            </w:r>
            <w:proofErr w:type="spellStart"/>
            <w:r w:rsidR="00AA2399">
              <w:rPr>
                <w:rFonts w:ascii="Times New Roman" w:hAnsi="Times New Roman"/>
                <w:sz w:val="20"/>
                <w:lang w:val="en-US"/>
              </w:rPr>
              <w:t>kazan</w:t>
            </w:r>
            <w:proofErr w:type="spellEnd"/>
            <w:r w:rsidR="00AA2399" w:rsidRPr="00AA2399">
              <w:rPr>
                <w:rFonts w:ascii="Times New Roman" w:hAnsi="Times New Roman"/>
                <w:sz w:val="20"/>
              </w:rPr>
              <w:t>@</w:t>
            </w:r>
            <w:r w:rsidR="00AA2399">
              <w:rPr>
                <w:rFonts w:ascii="Times New Roman" w:hAnsi="Times New Roman"/>
                <w:sz w:val="20"/>
                <w:lang w:val="en-US"/>
              </w:rPr>
              <w:t>mid</w:t>
            </w:r>
            <w:r w:rsidR="00AA2399" w:rsidRPr="00AA2399">
              <w:rPr>
                <w:rFonts w:ascii="Times New Roman" w:hAnsi="Times New Roman"/>
                <w:sz w:val="20"/>
              </w:rPr>
              <w:t>.</w:t>
            </w:r>
            <w:proofErr w:type="spellStart"/>
            <w:r w:rsidR="00AA2399">
              <w:rPr>
                <w:rFonts w:ascii="Times New Roman" w:hAnsi="Times New Roman"/>
                <w:sz w:val="20"/>
                <w:lang w:val="en-US"/>
              </w:rPr>
              <w:t>ru</w:t>
            </w:r>
            <w:proofErr w:type="spellEnd"/>
            <w:r>
              <w:rPr>
                <w:rFonts w:ascii="Times New Roman" w:hAnsi="Times New Roman"/>
                <w:sz w:val="20"/>
              </w:rPr>
              <w:t>;</w:t>
            </w:r>
          </w:p>
          <w:p w:rsidR="000469C9" w:rsidRDefault="00882533">
            <w:pPr>
              <w:widowControl w:val="0"/>
              <w:spacing w:after="0"/>
              <w:rPr>
                <w:rFonts w:ascii="Times New Roman" w:hAnsi="Times New Roman"/>
                <w:sz w:val="20"/>
              </w:rPr>
            </w:pPr>
            <w:r>
              <w:rPr>
                <w:rFonts w:ascii="Times New Roman" w:hAnsi="Times New Roman"/>
                <w:sz w:val="20"/>
              </w:rPr>
              <w:t xml:space="preserve">Контактный телефон: </w:t>
            </w:r>
            <w:r w:rsidR="00AA2399">
              <w:rPr>
                <w:rFonts w:ascii="Times New Roman" w:hAnsi="Times New Roman"/>
                <w:sz w:val="20"/>
                <w:lang w:val="en-US"/>
              </w:rPr>
              <w:t>+7(843)5901835</w:t>
            </w:r>
            <w:r>
              <w:rPr>
                <w:rFonts w:ascii="Times New Roman" w:hAnsi="Times New Roman"/>
                <w:sz w:val="20"/>
              </w:rPr>
              <w:t xml:space="preserve">;  </w:t>
            </w:r>
          </w:p>
          <w:p w:rsidR="000469C9" w:rsidRDefault="000469C9">
            <w:pPr>
              <w:widowControl w:val="0"/>
              <w:spacing w:after="0" w:line="240" w:lineRule="auto"/>
              <w:jc w:val="both"/>
              <w:rPr>
                <w:rFonts w:ascii="Times New Roman" w:hAnsi="Times New Roman"/>
                <w:sz w:val="20"/>
              </w:rPr>
            </w:pPr>
          </w:p>
        </w:tc>
      </w:tr>
      <w:tr w:rsidR="000469C9">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vAlign w:val="center"/>
          </w:tcPr>
          <w:p w:rsidR="000469C9" w:rsidRDefault="000469C9" w:rsidP="00AA2399">
            <w:pPr>
              <w:spacing w:after="0" w:line="240" w:lineRule="auto"/>
              <w:rPr>
                <w:rFonts w:ascii="Times New Roman" w:hAnsi="Times New Roman"/>
                <w:sz w:val="20"/>
              </w:rPr>
            </w:pPr>
          </w:p>
        </w:tc>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vAlign w:val="center"/>
          </w:tcPr>
          <w:p w:rsidR="000469C9" w:rsidRDefault="00882533">
            <w:pPr>
              <w:spacing w:after="0" w:line="240" w:lineRule="auto"/>
              <w:rPr>
                <w:rFonts w:ascii="Times New Roman" w:hAnsi="Times New Roman"/>
                <w:sz w:val="20"/>
              </w:rPr>
            </w:pPr>
            <w:r>
              <w:rPr>
                <w:rFonts w:ascii="Times New Roman" w:hAnsi="Times New Roman"/>
                <w:sz w:val="20"/>
              </w:rPr>
              <w:t>_____________ /</w:t>
            </w:r>
            <w:proofErr w:type="spellStart"/>
            <w:r>
              <w:rPr>
                <w:rFonts w:ascii="Times New Roman" w:hAnsi="Times New Roman"/>
                <w:sz w:val="20"/>
              </w:rPr>
              <w:t>Вахитов</w:t>
            </w:r>
            <w:proofErr w:type="spellEnd"/>
            <w:r>
              <w:rPr>
                <w:rFonts w:ascii="Times New Roman" w:hAnsi="Times New Roman"/>
                <w:sz w:val="20"/>
              </w:rPr>
              <w:t xml:space="preserve"> Радик Рафикович/</w:t>
            </w:r>
          </w:p>
        </w:tc>
      </w:tr>
      <w:tr w:rsidR="000469C9">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tcPr>
          <w:p w:rsidR="000469C9" w:rsidRDefault="000469C9">
            <w:pPr>
              <w:spacing w:after="0" w:line="240" w:lineRule="auto"/>
              <w:jc w:val="both"/>
              <w:rPr>
                <w:rFonts w:ascii="Times New Roman" w:hAnsi="Times New Roman"/>
                <w:sz w:val="20"/>
              </w:rPr>
            </w:pPr>
          </w:p>
        </w:tc>
        <w:tc>
          <w:tcPr>
            <w:tcW w:w="5245" w:type="dxa"/>
            <w:tcBorders>
              <w:top w:val="single" w:sz="4" w:space="0" w:color="000000"/>
              <w:left w:val="single" w:sz="4" w:space="0" w:color="000000"/>
              <w:bottom w:val="single" w:sz="4" w:space="0" w:color="000000"/>
              <w:right w:val="single" w:sz="4" w:space="0" w:color="000000"/>
            </w:tcBorders>
            <w:tcMar>
              <w:left w:w="15" w:type="dxa"/>
              <w:right w:w="15" w:type="dxa"/>
            </w:tcMar>
          </w:tcPr>
          <w:p w:rsidR="000469C9" w:rsidRDefault="00882533">
            <w:pPr>
              <w:spacing w:after="0" w:line="240" w:lineRule="auto"/>
              <w:jc w:val="both"/>
              <w:rPr>
                <w:rFonts w:ascii="Times New Roman" w:hAnsi="Times New Roman"/>
              </w:rPr>
            </w:pPr>
            <w:proofErr w:type="gramStart"/>
            <w:r>
              <w:rPr>
                <w:rFonts w:ascii="Times New Roman" w:hAnsi="Times New Roman"/>
              </w:rPr>
              <w:t>действующий</w:t>
            </w:r>
            <w:proofErr w:type="gramEnd"/>
            <w:r>
              <w:rPr>
                <w:rFonts w:ascii="Times New Roman" w:hAnsi="Times New Roman"/>
              </w:rPr>
              <w:t xml:space="preserve"> на основании Положения</w:t>
            </w:r>
          </w:p>
        </w:tc>
      </w:tr>
    </w:tbl>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Default="008B39AA">
      <w:pPr>
        <w:tabs>
          <w:tab w:val="left" w:pos="5955"/>
          <w:tab w:val="left" w:pos="7515"/>
        </w:tabs>
        <w:spacing w:after="0" w:line="240" w:lineRule="auto"/>
        <w:jc w:val="right"/>
        <w:rPr>
          <w:rFonts w:ascii="Times New Roman" w:hAnsi="Times New Roman"/>
          <w:sz w:val="16"/>
          <w:lang w:val="en-US"/>
        </w:rPr>
      </w:pPr>
    </w:p>
    <w:p w:rsidR="008B39AA" w:rsidRPr="008B39AA" w:rsidRDefault="008B39AA">
      <w:pPr>
        <w:tabs>
          <w:tab w:val="left" w:pos="5955"/>
          <w:tab w:val="left" w:pos="7515"/>
        </w:tabs>
        <w:spacing w:after="0" w:line="240" w:lineRule="auto"/>
        <w:jc w:val="right"/>
        <w:rPr>
          <w:rFonts w:ascii="Times New Roman" w:hAnsi="Times New Roman"/>
          <w:sz w:val="16"/>
          <w:lang w:val="en-US"/>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0469C9">
      <w:pPr>
        <w:tabs>
          <w:tab w:val="left" w:pos="5955"/>
          <w:tab w:val="left" w:pos="7515"/>
        </w:tabs>
        <w:spacing w:after="0" w:line="240" w:lineRule="auto"/>
        <w:jc w:val="right"/>
        <w:rPr>
          <w:rFonts w:ascii="Times New Roman" w:hAnsi="Times New Roman"/>
          <w:sz w:val="16"/>
        </w:rPr>
      </w:pPr>
    </w:p>
    <w:p w:rsidR="000469C9" w:rsidRDefault="00882533">
      <w:pPr>
        <w:tabs>
          <w:tab w:val="left" w:pos="5955"/>
          <w:tab w:val="left" w:pos="7515"/>
        </w:tabs>
        <w:spacing w:after="0" w:line="240" w:lineRule="auto"/>
        <w:jc w:val="right"/>
        <w:rPr>
          <w:rFonts w:ascii="Times New Roman" w:hAnsi="Times New Roman"/>
          <w:sz w:val="16"/>
        </w:rPr>
      </w:pPr>
      <w:r>
        <w:rPr>
          <w:rFonts w:ascii="Times New Roman" w:hAnsi="Times New Roman"/>
          <w:sz w:val="16"/>
        </w:rPr>
        <w:lastRenderedPageBreak/>
        <w:t>Положение «Об оказании услуг междугородной телефонной связи»</w:t>
      </w:r>
    </w:p>
    <w:p w:rsidR="00882533" w:rsidRPr="00882533" w:rsidRDefault="00882533" w:rsidP="00882533">
      <w:pPr>
        <w:pStyle w:val="ConsNonformat"/>
        <w:widowControl/>
        <w:ind w:left="592" w:right="-2" w:hanging="592"/>
        <w:jc w:val="center"/>
        <w:rPr>
          <w:rFonts w:ascii="Times New Roman" w:hAnsi="Times New Roman"/>
          <w:sz w:val="16"/>
          <w:szCs w:val="16"/>
        </w:rPr>
      </w:pPr>
      <w:r w:rsidRPr="002871DA">
        <w:rPr>
          <w:rFonts w:ascii="Times New Roman" w:hAnsi="Times New Roman"/>
          <w:sz w:val="16"/>
        </w:rPr>
        <w:t xml:space="preserve">                                                                                                                                  </w:t>
      </w:r>
      <w:r>
        <w:rPr>
          <w:rFonts w:ascii="Times New Roman" w:hAnsi="Times New Roman"/>
          <w:sz w:val="16"/>
        </w:rPr>
        <w:t>к Государственному (муниципальному</w:t>
      </w:r>
      <w:proofErr w:type="gramStart"/>
      <w:r>
        <w:rPr>
          <w:rFonts w:ascii="Times New Roman" w:hAnsi="Times New Roman"/>
          <w:sz w:val="16"/>
        </w:rPr>
        <w:t>)к</w:t>
      </w:r>
      <w:proofErr w:type="gramEnd"/>
      <w:r>
        <w:rPr>
          <w:rFonts w:ascii="Times New Roman" w:hAnsi="Times New Roman"/>
          <w:sz w:val="16"/>
        </w:rPr>
        <w:t>онтракту №</w:t>
      </w:r>
      <w:r w:rsidR="002871DA">
        <w:rPr>
          <w:rFonts w:ascii="Times New Roman" w:hAnsi="Times New Roman"/>
          <w:sz w:val="16"/>
          <w:szCs w:val="16"/>
        </w:rPr>
        <w:t>___</w:t>
      </w:r>
    </w:p>
    <w:p w:rsidR="000469C9" w:rsidRDefault="00882533">
      <w:pPr>
        <w:tabs>
          <w:tab w:val="left" w:pos="5955"/>
          <w:tab w:val="left" w:pos="7515"/>
        </w:tabs>
        <w:spacing w:after="0" w:line="240" w:lineRule="auto"/>
        <w:jc w:val="right"/>
        <w:rPr>
          <w:rFonts w:ascii="Times New Roman" w:hAnsi="Times New Roman"/>
          <w:sz w:val="16"/>
        </w:rPr>
      </w:pPr>
      <w:r>
        <w:rPr>
          <w:rFonts w:ascii="Times New Roman" w:hAnsi="Times New Roman"/>
          <w:sz w:val="16"/>
        </w:rPr>
        <w:t xml:space="preserve"> </w:t>
      </w:r>
    </w:p>
    <w:p w:rsidR="000469C9" w:rsidRDefault="00882533">
      <w:pPr>
        <w:spacing w:after="0" w:line="240" w:lineRule="auto"/>
        <w:ind w:firstLine="720"/>
        <w:jc w:val="right"/>
        <w:rPr>
          <w:rFonts w:ascii="Times New Roman" w:hAnsi="Times New Roman"/>
          <w:sz w:val="16"/>
        </w:rPr>
      </w:pPr>
      <w:r>
        <w:rPr>
          <w:rFonts w:ascii="Times New Roman" w:hAnsi="Times New Roman"/>
          <w:sz w:val="16"/>
        </w:rPr>
        <w:t xml:space="preserve">об оказании услуг отдельным видам юридических лиц </w:t>
      </w:r>
    </w:p>
    <w:p w:rsidR="000469C9" w:rsidRDefault="00882533">
      <w:pPr>
        <w:spacing w:after="0" w:line="240" w:lineRule="auto"/>
        <w:ind w:firstLine="720"/>
        <w:jc w:val="right"/>
        <w:rPr>
          <w:rFonts w:ascii="Times New Roman" w:hAnsi="Times New Roman"/>
          <w:sz w:val="16"/>
        </w:rPr>
      </w:pPr>
      <w:r>
        <w:rPr>
          <w:rFonts w:ascii="Times New Roman" w:hAnsi="Times New Roman"/>
          <w:sz w:val="16"/>
        </w:rPr>
        <w:t xml:space="preserve">от _____._____.20___г.   </w:t>
      </w:r>
    </w:p>
    <w:p w:rsidR="000469C9" w:rsidRDefault="000469C9">
      <w:pPr>
        <w:spacing w:after="0" w:line="240" w:lineRule="auto"/>
        <w:jc w:val="right"/>
        <w:rPr>
          <w:rFonts w:ascii="Times New Roman" w:hAnsi="Times New Roman"/>
          <w:b/>
          <w:sz w:val="20"/>
        </w:rPr>
      </w:pPr>
    </w:p>
    <w:p w:rsidR="000469C9" w:rsidRDefault="000469C9">
      <w:pPr>
        <w:tabs>
          <w:tab w:val="left" w:pos="5955"/>
          <w:tab w:val="left" w:pos="7515"/>
        </w:tabs>
        <w:spacing w:after="0" w:line="240" w:lineRule="auto"/>
        <w:jc w:val="right"/>
        <w:rPr>
          <w:rFonts w:ascii="Times New Roman" w:hAnsi="Times New Roman"/>
          <w:b/>
          <w:sz w:val="20"/>
        </w:rPr>
      </w:pPr>
    </w:p>
    <w:p w:rsidR="000469C9" w:rsidRDefault="00882533">
      <w:pPr>
        <w:spacing w:after="0" w:line="240" w:lineRule="auto"/>
        <w:jc w:val="center"/>
        <w:rPr>
          <w:rFonts w:ascii="Times New Roman" w:hAnsi="Times New Roman"/>
        </w:rPr>
      </w:pPr>
      <w:r>
        <w:rPr>
          <w:rFonts w:ascii="Times New Roman" w:hAnsi="Times New Roman"/>
          <w:b/>
        </w:rPr>
        <w:t>Условия оказания услуг</w:t>
      </w:r>
    </w:p>
    <w:p w:rsidR="000469C9" w:rsidRDefault="00882533">
      <w:pPr>
        <w:spacing w:after="0" w:line="240" w:lineRule="auto"/>
        <w:jc w:val="center"/>
        <w:rPr>
          <w:rFonts w:ascii="Times New Roman" w:hAnsi="Times New Roman"/>
        </w:rPr>
      </w:pPr>
      <w:r>
        <w:rPr>
          <w:rFonts w:ascii="Times New Roman" w:hAnsi="Times New Roman"/>
        </w:rPr>
        <w:t>междугородной телефонной связи</w:t>
      </w:r>
    </w:p>
    <w:p w:rsidR="000469C9" w:rsidRDefault="000469C9">
      <w:pPr>
        <w:spacing w:after="0" w:line="240" w:lineRule="auto"/>
        <w:jc w:val="center"/>
        <w:rPr>
          <w:rFonts w:ascii="Times New Roman" w:hAnsi="Times New Roman"/>
          <w:b/>
        </w:rPr>
      </w:pPr>
    </w:p>
    <w:tbl>
      <w:tblPr>
        <w:tblStyle w:val="affe"/>
        <w:tblW w:w="0" w:type="auto"/>
        <w:tblBorders>
          <w:top w:val="nil"/>
          <w:left w:val="nil"/>
          <w:bottom w:val="nil"/>
          <w:right w:val="nil"/>
          <w:insideH w:val="nil"/>
          <w:insideV w:val="nil"/>
        </w:tblBorders>
        <w:tblLayout w:type="fixed"/>
        <w:tblLook w:val="04A0" w:firstRow="1" w:lastRow="0" w:firstColumn="1" w:lastColumn="0" w:noHBand="0" w:noVBand="1"/>
      </w:tblPr>
      <w:tblGrid>
        <w:gridCol w:w="4905"/>
        <w:gridCol w:w="4978"/>
      </w:tblGrid>
      <w:tr w:rsidR="000469C9">
        <w:tc>
          <w:tcPr>
            <w:tcW w:w="4905" w:type="dxa"/>
            <w:tcBorders>
              <w:top w:val="nil"/>
              <w:left w:val="nil"/>
              <w:bottom w:val="nil"/>
              <w:right w:val="nil"/>
            </w:tcBorders>
          </w:tcPr>
          <w:p w:rsidR="000469C9" w:rsidRDefault="000469C9">
            <w:pPr>
              <w:jc w:val="both"/>
              <w:rPr>
                <w:rFonts w:ascii="Times New Roman" w:hAnsi="Times New Roman"/>
              </w:rPr>
            </w:pPr>
          </w:p>
        </w:tc>
        <w:tc>
          <w:tcPr>
            <w:tcW w:w="4978" w:type="dxa"/>
            <w:tcBorders>
              <w:top w:val="nil"/>
              <w:left w:val="nil"/>
              <w:bottom w:val="nil"/>
              <w:right w:val="nil"/>
            </w:tcBorders>
          </w:tcPr>
          <w:p w:rsidR="000469C9" w:rsidRDefault="00882533">
            <w:pPr>
              <w:jc w:val="right"/>
              <w:rPr>
                <w:rFonts w:ascii="Times New Roman" w:hAnsi="Times New Roman"/>
              </w:rPr>
            </w:pPr>
            <w:r>
              <w:rPr>
                <w:rFonts w:ascii="Times New Roman" w:hAnsi="Times New Roman"/>
              </w:rPr>
              <w:t>«___»_____________20__г.</w:t>
            </w:r>
          </w:p>
        </w:tc>
      </w:tr>
    </w:tbl>
    <w:p w:rsidR="000469C9" w:rsidRDefault="000469C9">
      <w:pPr>
        <w:tabs>
          <w:tab w:val="left" w:pos="9639"/>
        </w:tabs>
        <w:spacing w:after="0" w:line="240" w:lineRule="auto"/>
        <w:jc w:val="both"/>
        <w:rPr>
          <w:rFonts w:ascii="Times New Roman" w:hAnsi="Times New Roman"/>
        </w:rPr>
      </w:pPr>
    </w:p>
    <w:p w:rsidR="000469C9" w:rsidRDefault="008B39AA">
      <w:pPr>
        <w:spacing w:after="0" w:line="240" w:lineRule="auto"/>
        <w:jc w:val="both"/>
        <w:rPr>
          <w:rFonts w:ascii="Times New Roman" w:hAnsi="Times New Roman"/>
        </w:rPr>
      </w:pPr>
      <w:proofErr w:type="gramStart"/>
      <w:r w:rsidRPr="008B39AA">
        <w:rPr>
          <w:rFonts w:ascii="Times New Roman" w:hAnsi="Times New Roman"/>
        </w:rPr>
        <w:t>__________________</w:t>
      </w:r>
      <w:r w:rsidR="00882533">
        <w:rPr>
          <w:rFonts w:ascii="Times New Roman" w:hAnsi="Times New Roman"/>
        </w:rPr>
        <w:t xml:space="preserve">, именуемое в дальнейшем </w:t>
      </w:r>
      <w:r w:rsidR="00882533">
        <w:rPr>
          <w:rFonts w:ascii="Times New Roman" w:hAnsi="Times New Roman"/>
          <w:b/>
        </w:rPr>
        <w:t>«Оператор</w:t>
      </w:r>
      <w:r w:rsidR="00882533">
        <w:rPr>
          <w:rFonts w:ascii="Times New Roman" w:hAnsi="Times New Roman"/>
        </w:rPr>
        <w:t>», в лице</w:t>
      </w:r>
      <w:r w:rsidRPr="008B39AA">
        <w:rPr>
          <w:rFonts w:ascii="Times New Roman" w:hAnsi="Times New Roman"/>
        </w:rPr>
        <w:t xml:space="preserve"> ______________________________</w:t>
      </w:r>
      <w:r w:rsidR="00882533">
        <w:rPr>
          <w:rFonts w:ascii="Times New Roman" w:hAnsi="Times New Roman"/>
        </w:rPr>
        <w:t xml:space="preserve">, с одной стороны, и </w:t>
      </w:r>
      <w:r w:rsidR="00882533">
        <w:rPr>
          <w:rFonts w:ascii="Times New Roman" w:hAnsi="Times New Roman"/>
          <w:b/>
        </w:rPr>
        <w:t>ПРЕДСТАВИТЕЛЬСТВО МИНИСТЕРСТВА ИНОСТРАННЫХ ДЕЛ РОССИЙСКОЙ ФЕДЕРАЦИИ В Г.КАЗАНИ,</w:t>
      </w:r>
      <w:r w:rsidR="00882533">
        <w:rPr>
          <w:rFonts w:ascii="Times New Roman" w:hAnsi="Times New Roman"/>
        </w:rPr>
        <w:t xml:space="preserve"> именуемое в дальнейшем «</w:t>
      </w:r>
      <w:r w:rsidR="00882533">
        <w:rPr>
          <w:rFonts w:ascii="Times New Roman" w:hAnsi="Times New Roman"/>
          <w:b/>
        </w:rPr>
        <w:t>Абонент</w:t>
      </w:r>
      <w:r w:rsidR="00882533">
        <w:rPr>
          <w:rFonts w:ascii="Times New Roman" w:hAnsi="Times New Roman"/>
        </w:rPr>
        <w:t xml:space="preserve">», в лице </w:t>
      </w:r>
      <w:proofErr w:type="spellStart"/>
      <w:r w:rsidR="00882533">
        <w:rPr>
          <w:rFonts w:ascii="Times New Roman" w:hAnsi="Times New Roman"/>
        </w:rPr>
        <w:t>Рукововдителя</w:t>
      </w:r>
      <w:proofErr w:type="spellEnd"/>
      <w:r w:rsidR="00882533">
        <w:rPr>
          <w:rFonts w:ascii="Times New Roman" w:hAnsi="Times New Roman"/>
        </w:rPr>
        <w:t xml:space="preserve"> территориального органа – Представителя МИД России в г. Казани </w:t>
      </w:r>
      <w:proofErr w:type="spellStart"/>
      <w:r w:rsidR="00882533">
        <w:rPr>
          <w:rFonts w:ascii="Times New Roman" w:hAnsi="Times New Roman"/>
        </w:rPr>
        <w:t>Вахитова</w:t>
      </w:r>
      <w:proofErr w:type="spellEnd"/>
      <w:r w:rsidR="00882533">
        <w:rPr>
          <w:rFonts w:ascii="Times New Roman" w:hAnsi="Times New Roman"/>
        </w:rPr>
        <w:t xml:space="preserve"> Радика </w:t>
      </w:r>
      <w:proofErr w:type="spellStart"/>
      <w:r w:rsidR="00882533">
        <w:rPr>
          <w:rFonts w:ascii="Times New Roman" w:hAnsi="Times New Roman"/>
        </w:rPr>
        <w:t>Рафиковича</w:t>
      </w:r>
      <w:proofErr w:type="spellEnd"/>
      <w:r w:rsidR="00882533">
        <w:rPr>
          <w:rFonts w:ascii="Times New Roman" w:hAnsi="Times New Roman"/>
        </w:rPr>
        <w:t>, действующего на основании Положения, с другой стороны,  заключили настоящее Приложение к Контракту _________ о нижеследующем:</w:t>
      </w:r>
      <w:proofErr w:type="gramEnd"/>
    </w:p>
    <w:p w:rsidR="000469C9" w:rsidRDefault="00882533">
      <w:pPr>
        <w:tabs>
          <w:tab w:val="left" w:pos="9639"/>
        </w:tabs>
        <w:spacing w:after="0" w:line="240" w:lineRule="auto"/>
        <w:jc w:val="both"/>
        <w:rPr>
          <w:rFonts w:ascii="Times New Roman" w:hAnsi="Times New Roman"/>
        </w:rPr>
      </w:pPr>
      <w:r>
        <w:rPr>
          <w:rFonts w:ascii="Times New Roman" w:hAnsi="Times New Roman"/>
        </w:rPr>
        <w:t>1.1. Оператор на основании лицензии</w:t>
      </w:r>
      <w:r w:rsidR="008B39AA" w:rsidRPr="008B39AA">
        <w:rPr>
          <w:rFonts w:ascii="Times New Roman" w:hAnsi="Times New Roman"/>
        </w:rPr>
        <w:t xml:space="preserve"> _____________</w:t>
      </w:r>
      <w:r>
        <w:rPr>
          <w:rFonts w:ascii="Times New Roman" w:hAnsi="Times New Roman"/>
        </w:rPr>
        <w:t>,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междугородной телефонной связи.</w:t>
      </w:r>
    </w:p>
    <w:p w:rsidR="000469C9" w:rsidRDefault="00882533">
      <w:pPr>
        <w:tabs>
          <w:tab w:val="left" w:pos="9639"/>
        </w:tabs>
        <w:spacing w:after="0" w:line="240" w:lineRule="auto"/>
        <w:jc w:val="both"/>
        <w:rPr>
          <w:rFonts w:ascii="Times New Roman" w:hAnsi="Times New Roman"/>
        </w:rPr>
      </w:pPr>
      <w:r>
        <w:rPr>
          <w:rFonts w:ascii="Times New Roman" w:hAnsi="Times New Roman"/>
        </w:rP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rsidR="000469C9" w:rsidRDefault="00882533">
      <w:pPr>
        <w:tabs>
          <w:tab w:val="left" w:pos="9639"/>
        </w:tabs>
        <w:spacing w:after="0" w:line="240" w:lineRule="auto"/>
        <w:jc w:val="both"/>
        <w:rPr>
          <w:rFonts w:ascii="Times New Roman" w:hAnsi="Times New Roman"/>
        </w:rPr>
      </w:pPr>
      <w:r>
        <w:rPr>
          <w:rFonts w:ascii="Times New Roman" w:hAnsi="Times New Roman"/>
        </w:rPr>
        <w:t xml:space="preserve">- набор «8» с пользовательского оборудования; набор кода зоны нумерации вызываемого абонента; набор абонентского номера вызываемого абонента </w:t>
      </w:r>
      <w:r>
        <w:rPr>
          <w:rFonts w:ascii="Times New Roman" w:hAnsi="Times New Roman"/>
          <w:i/>
        </w:rPr>
        <w:t>(предварительный выбор)</w:t>
      </w:r>
      <w:r>
        <w:rPr>
          <w:rFonts w:ascii="Times New Roman" w:hAnsi="Times New Roman"/>
        </w:rPr>
        <w:t>;</w:t>
      </w:r>
    </w:p>
    <w:p w:rsidR="000469C9" w:rsidRDefault="00882533">
      <w:pPr>
        <w:tabs>
          <w:tab w:val="left" w:pos="9639"/>
        </w:tabs>
        <w:spacing w:after="0" w:line="240" w:lineRule="auto"/>
        <w:jc w:val="both"/>
        <w:rPr>
          <w:rFonts w:ascii="Times New Roman" w:hAnsi="Times New Roman"/>
        </w:rPr>
      </w:pPr>
      <w:r>
        <w:rPr>
          <w:rFonts w:ascii="Times New Roman" w:hAnsi="Times New Roman"/>
        </w:rPr>
        <w:t>-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0469C9" w:rsidRDefault="00882533">
      <w:pPr>
        <w:tabs>
          <w:tab w:val="left" w:pos="9639"/>
        </w:tabs>
        <w:spacing w:after="0" w:line="240" w:lineRule="auto"/>
        <w:jc w:val="both"/>
        <w:rPr>
          <w:rFonts w:ascii="Times New Roman" w:hAnsi="Times New Roman"/>
        </w:rPr>
      </w:pPr>
      <w:r>
        <w:rPr>
          <w:rFonts w:ascii="Times New Roman" w:hAnsi="Times New Roman"/>
        </w:rPr>
        <w:t>1.3. Для получения услуг междугородной телефонной связи с помощью телефониста Абонент совершает следующие фактические действия:</w:t>
      </w:r>
    </w:p>
    <w:p w:rsidR="000469C9" w:rsidRDefault="00882533">
      <w:pPr>
        <w:tabs>
          <w:tab w:val="left" w:pos="9639"/>
        </w:tabs>
        <w:spacing w:after="0" w:line="240" w:lineRule="auto"/>
        <w:jc w:val="both"/>
        <w:rPr>
          <w:rFonts w:ascii="Times New Roman" w:hAnsi="Times New Roman"/>
        </w:rPr>
      </w:pPr>
      <w:r>
        <w:rPr>
          <w:rFonts w:ascii="Times New Roman" w:hAnsi="Times New Roman"/>
        </w:rPr>
        <w:t>-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0469C9" w:rsidRDefault="00882533">
      <w:pPr>
        <w:tabs>
          <w:tab w:val="left" w:pos="9639"/>
        </w:tabs>
        <w:spacing w:after="0" w:line="240" w:lineRule="auto"/>
        <w:jc w:val="both"/>
        <w:rPr>
          <w:rFonts w:ascii="Times New Roman" w:hAnsi="Times New Roman"/>
        </w:rPr>
      </w:pPr>
      <w:r>
        <w:rPr>
          <w:rFonts w:ascii="Times New Roman" w:hAnsi="Times New Roman"/>
        </w:rPr>
        <w:t>1.4. Изменения указанных в п.1.2., 1.3. настоящего Приложения фактических действий доводятся Оператором до Абонента письменно или на сайте Оператора</w:t>
      </w:r>
      <w:r>
        <w:t xml:space="preserve"> </w:t>
      </w:r>
      <w:r>
        <w:rPr>
          <w:rFonts w:ascii="Times New Roman" w:hAnsi="Times New Roman"/>
        </w:rPr>
        <w:t>связи в информационно-телекоммуникационной сети «Интернет» не менее чем за 10 (десять) дней до даты введения таких изменений.</w:t>
      </w:r>
    </w:p>
    <w:p w:rsidR="000469C9" w:rsidRDefault="00882533">
      <w:pPr>
        <w:tabs>
          <w:tab w:val="left" w:pos="9639"/>
        </w:tabs>
        <w:spacing w:after="0" w:line="240" w:lineRule="auto"/>
        <w:jc w:val="both"/>
        <w:rPr>
          <w:rFonts w:ascii="Times New Roman" w:hAnsi="Times New Roman"/>
        </w:rPr>
      </w:pPr>
      <w:r>
        <w:rPr>
          <w:rFonts w:ascii="Times New Roman" w:hAnsi="Times New Roman"/>
        </w:rPr>
        <w:t>1.5.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0469C9" w:rsidRDefault="00882533">
      <w:pPr>
        <w:tabs>
          <w:tab w:val="left" w:pos="9639"/>
        </w:tabs>
        <w:spacing w:after="0" w:line="240" w:lineRule="auto"/>
        <w:jc w:val="both"/>
        <w:rPr>
          <w:rFonts w:ascii="Times New Roman" w:hAnsi="Times New Roman"/>
        </w:rPr>
      </w:pPr>
      <w:r>
        <w:rPr>
          <w:rFonts w:ascii="Times New Roman" w:hAnsi="Times New Roman"/>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0469C9" w:rsidRDefault="00882533">
      <w:pPr>
        <w:spacing w:after="0" w:line="240" w:lineRule="auto"/>
        <w:jc w:val="both"/>
        <w:rPr>
          <w:rFonts w:ascii="Times New Roman" w:hAnsi="Times New Roman"/>
        </w:rPr>
      </w:pPr>
      <w:r>
        <w:rPr>
          <w:rFonts w:ascii="Times New Roman" w:hAnsi="Times New Roman"/>
        </w:rPr>
        <w:t>1.6. 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p w:rsidR="000469C9" w:rsidRDefault="00882533">
      <w:pPr>
        <w:tabs>
          <w:tab w:val="left" w:pos="9639"/>
        </w:tabs>
        <w:spacing w:after="0" w:line="240" w:lineRule="auto"/>
        <w:jc w:val="both"/>
        <w:rPr>
          <w:rFonts w:ascii="Times New Roman" w:hAnsi="Times New Roman"/>
        </w:rPr>
      </w:pPr>
      <w:r>
        <w:rPr>
          <w:rFonts w:ascii="Times New Roman" w:hAnsi="Times New Roman"/>
        </w:rPr>
        <w:t>1.7. Наименование оператора связи, оказывающего Абоненту услуги местной телефонной связи ___________</w:t>
      </w:r>
    </w:p>
    <w:p w:rsidR="000469C9" w:rsidRDefault="00882533">
      <w:pPr>
        <w:tabs>
          <w:tab w:val="left" w:pos="9639"/>
        </w:tabs>
        <w:spacing w:after="0" w:line="240" w:lineRule="auto"/>
        <w:jc w:val="both"/>
        <w:rPr>
          <w:rFonts w:ascii="Times New Roman" w:hAnsi="Times New Roman"/>
        </w:rPr>
      </w:pPr>
      <w:r>
        <w:rPr>
          <w:rFonts w:ascii="Times New Roman" w:hAnsi="Times New Roman"/>
        </w:rPr>
        <w:t xml:space="preserve">1.8. В случае отказа от предварительного выбора </w:t>
      </w:r>
      <w:r w:rsidR="00ED07C2" w:rsidRPr="00ED07C2">
        <w:rPr>
          <w:rFonts w:ascii="Times New Roman" w:hAnsi="Times New Roman"/>
        </w:rPr>
        <w:t>___________</w:t>
      </w:r>
      <w:r>
        <w:rPr>
          <w:rFonts w:ascii="Times New Roman" w:hAnsi="Times New Roman"/>
        </w:rPr>
        <w:t xml:space="preserve">в качестве оператора междугородной телефонной связи Абонент обязуется письменно уведомить об этом </w:t>
      </w:r>
      <w:r w:rsidR="00ED07C2" w:rsidRPr="00ED07C2">
        <w:rPr>
          <w:rFonts w:ascii="Times New Roman" w:hAnsi="Times New Roman"/>
        </w:rPr>
        <w:t>_________</w:t>
      </w:r>
      <w:r>
        <w:rPr>
          <w:rFonts w:ascii="Times New Roman" w:hAnsi="Times New Roman"/>
        </w:rPr>
        <w:t xml:space="preserve">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w:t>
      </w:r>
      <w:r w:rsidR="00ED07C2" w:rsidRPr="00ED07C2">
        <w:rPr>
          <w:rFonts w:ascii="Times New Roman" w:hAnsi="Times New Roman"/>
        </w:rPr>
        <w:t>_______________</w:t>
      </w:r>
      <w:r>
        <w:rPr>
          <w:rFonts w:ascii="Times New Roman" w:hAnsi="Times New Roman"/>
        </w:rPr>
        <w:t>в качестве оператора междугородной телефонной связи не осуществляется.</w:t>
      </w:r>
    </w:p>
    <w:p w:rsidR="000469C9" w:rsidRDefault="00882533">
      <w:pPr>
        <w:tabs>
          <w:tab w:val="left" w:pos="9639"/>
        </w:tabs>
        <w:spacing w:after="0" w:line="240" w:lineRule="auto"/>
        <w:jc w:val="both"/>
        <w:rPr>
          <w:rFonts w:ascii="Times New Roman" w:hAnsi="Times New Roman"/>
        </w:rPr>
      </w:pPr>
      <w:r>
        <w:rPr>
          <w:rFonts w:ascii="Times New Roman" w:hAnsi="Times New Roman"/>
        </w:rPr>
        <w:lastRenderedPageBreak/>
        <w:t>1.9. При подписании настоящего Приложения Абонент ознакомлен с Правилами оказания услуг телефонной связи, утв. Постановлением Правительства РФ</w:t>
      </w:r>
      <w:r>
        <w:t xml:space="preserve"> </w:t>
      </w:r>
      <w:r>
        <w:rPr>
          <w:rFonts w:ascii="Times New Roman" w:hAnsi="Times New Roman"/>
        </w:rPr>
        <w:t>от 30.12.2024 № 1994, обязуется их соблюдать.</w:t>
      </w:r>
    </w:p>
    <w:p w:rsidR="000469C9" w:rsidRDefault="000469C9">
      <w:pPr>
        <w:spacing w:after="0" w:line="240" w:lineRule="auto"/>
        <w:rPr>
          <w:rFonts w:ascii="Times New Roman" w:hAnsi="Times New Roman"/>
        </w:rPr>
      </w:pPr>
    </w:p>
    <w:tbl>
      <w:tblPr>
        <w:tblW w:w="0" w:type="auto"/>
        <w:tblInd w:w="108" w:type="dxa"/>
        <w:tblLayout w:type="fixed"/>
        <w:tblLook w:val="04A0" w:firstRow="1" w:lastRow="0" w:firstColumn="1" w:lastColumn="0" w:noHBand="0" w:noVBand="1"/>
      </w:tblPr>
      <w:tblGrid>
        <w:gridCol w:w="5049"/>
        <w:gridCol w:w="5439"/>
      </w:tblGrid>
      <w:tr w:rsidR="000469C9">
        <w:trPr>
          <w:trHeight w:val="414"/>
        </w:trPr>
        <w:tc>
          <w:tcPr>
            <w:tcW w:w="5049" w:type="dxa"/>
            <w:vAlign w:val="center"/>
          </w:tcPr>
          <w:p w:rsidR="000469C9" w:rsidRDefault="00882533">
            <w:pPr>
              <w:widowControl w:val="0"/>
              <w:spacing w:after="0"/>
              <w:rPr>
                <w:rFonts w:ascii="Times New Roman" w:hAnsi="Times New Roman"/>
                <w:sz w:val="20"/>
              </w:rPr>
            </w:pPr>
            <w:r>
              <w:rPr>
                <w:rFonts w:ascii="Times New Roman" w:hAnsi="Times New Roman"/>
                <w:sz w:val="20"/>
              </w:rPr>
              <w:t>Оператор</w:t>
            </w:r>
          </w:p>
          <w:p w:rsidR="000469C9" w:rsidRDefault="000469C9">
            <w:pPr>
              <w:widowControl w:val="0"/>
              <w:spacing w:after="0"/>
              <w:rPr>
                <w:rFonts w:ascii="Times New Roman" w:hAnsi="Times New Roman"/>
                <w:sz w:val="20"/>
              </w:rPr>
            </w:pPr>
          </w:p>
        </w:tc>
        <w:tc>
          <w:tcPr>
            <w:tcW w:w="5439" w:type="dxa"/>
            <w:vAlign w:val="center"/>
          </w:tcPr>
          <w:p w:rsidR="000469C9" w:rsidRDefault="00882533">
            <w:pPr>
              <w:widowControl w:val="0"/>
              <w:spacing w:after="0"/>
              <w:rPr>
                <w:rFonts w:ascii="Times New Roman" w:hAnsi="Times New Roman"/>
                <w:sz w:val="20"/>
              </w:rPr>
            </w:pPr>
            <w:r>
              <w:rPr>
                <w:rFonts w:ascii="Times New Roman" w:hAnsi="Times New Roman"/>
                <w:sz w:val="20"/>
              </w:rPr>
              <w:t>Абонент</w:t>
            </w:r>
          </w:p>
          <w:p w:rsidR="000469C9" w:rsidRDefault="00882533">
            <w:pPr>
              <w:widowControl w:val="0"/>
              <w:spacing w:after="0"/>
              <w:rPr>
                <w:rFonts w:ascii="Times New Roman" w:hAnsi="Times New Roman"/>
                <w:sz w:val="20"/>
              </w:rPr>
            </w:pPr>
            <w:r>
              <w:rPr>
                <w:rFonts w:ascii="Times New Roman" w:hAnsi="Times New Roman"/>
                <w:sz w:val="20"/>
              </w:rPr>
              <w:t>ПРЕДСТАВИТЕЛЬСТВО МИНИСТЕРСТВА ИНОСТРАННЫХ ДЕЛ РОССИЙСКОЙ ФЕДЕРАЦИИ В Г.КАЗАНИ</w:t>
            </w:r>
          </w:p>
        </w:tc>
      </w:tr>
      <w:tr w:rsidR="000469C9">
        <w:trPr>
          <w:trHeight w:val="414"/>
        </w:trPr>
        <w:tc>
          <w:tcPr>
            <w:tcW w:w="5049" w:type="dxa"/>
            <w:vAlign w:val="center"/>
          </w:tcPr>
          <w:p w:rsidR="000469C9" w:rsidRDefault="00882533" w:rsidP="008B39AA">
            <w:pPr>
              <w:widowControl w:val="0"/>
              <w:spacing w:after="0"/>
              <w:rPr>
                <w:rFonts w:ascii="Times New Roman" w:hAnsi="Times New Roman"/>
                <w:sz w:val="20"/>
              </w:rPr>
            </w:pPr>
            <w:r>
              <w:rPr>
                <w:rFonts w:ascii="Times New Roman" w:hAnsi="Times New Roman"/>
                <w:sz w:val="20"/>
              </w:rPr>
              <w:t xml:space="preserve">_____________ / </w:t>
            </w:r>
            <w:r w:rsidR="008B39AA">
              <w:rPr>
                <w:rFonts w:ascii="Times New Roman" w:hAnsi="Times New Roman"/>
                <w:sz w:val="20"/>
                <w:lang w:val="en-US"/>
              </w:rPr>
              <w:t>__________________</w:t>
            </w:r>
            <w:r>
              <w:rPr>
                <w:rFonts w:ascii="Times New Roman" w:hAnsi="Times New Roman"/>
                <w:sz w:val="20"/>
              </w:rPr>
              <w:t>/</w:t>
            </w:r>
          </w:p>
        </w:tc>
        <w:tc>
          <w:tcPr>
            <w:tcW w:w="5439" w:type="dxa"/>
            <w:vAlign w:val="center"/>
          </w:tcPr>
          <w:p w:rsidR="000469C9" w:rsidRDefault="00882533">
            <w:pPr>
              <w:widowControl w:val="0"/>
              <w:spacing w:after="0"/>
              <w:rPr>
                <w:rFonts w:ascii="Times New Roman" w:hAnsi="Times New Roman"/>
                <w:sz w:val="20"/>
              </w:rPr>
            </w:pPr>
            <w:r>
              <w:rPr>
                <w:rFonts w:ascii="Times New Roman" w:hAnsi="Times New Roman"/>
                <w:sz w:val="20"/>
              </w:rPr>
              <w:t>_____________ /</w:t>
            </w:r>
            <w:proofErr w:type="spellStart"/>
            <w:r>
              <w:rPr>
                <w:rFonts w:ascii="Times New Roman" w:hAnsi="Times New Roman"/>
                <w:sz w:val="20"/>
              </w:rPr>
              <w:t>Вахитов</w:t>
            </w:r>
            <w:proofErr w:type="spellEnd"/>
            <w:r>
              <w:rPr>
                <w:rFonts w:ascii="Times New Roman" w:hAnsi="Times New Roman"/>
                <w:sz w:val="20"/>
              </w:rPr>
              <w:t xml:space="preserve"> Радик Рафикович/</w:t>
            </w:r>
          </w:p>
        </w:tc>
      </w:tr>
      <w:tr w:rsidR="000469C9">
        <w:trPr>
          <w:trHeight w:val="379"/>
        </w:trPr>
        <w:tc>
          <w:tcPr>
            <w:tcW w:w="5049" w:type="dxa"/>
            <w:vAlign w:val="center"/>
          </w:tcPr>
          <w:p w:rsidR="000469C9" w:rsidRDefault="000469C9">
            <w:pPr>
              <w:widowControl w:val="0"/>
              <w:spacing w:after="0"/>
              <w:rPr>
                <w:rFonts w:ascii="Times New Roman" w:hAnsi="Times New Roman"/>
                <w:sz w:val="20"/>
              </w:rPr>
            </w:pPr>
          </w:p>
        </w:tc>
        <w:tc>
          <w:tcPr>
            <w:tcW w:w="5439" w:type="dxa"/>
            <w:vAlign w:val="center"/>
          </w:tcPr>
          <w:p w:rsidR="000469C9" w:rsidRDefault="00882533">
            <w:pPr>
              <w:widowControl w:val="0"/>
              <w:spacing w:after="0"/>
              <w:rPr>
                <w:rFonts w:ascii="Times New Roman" w:hAnsi="Times New Roman"/>
                <w:sz w:val="20"/>
              </w:rPr>
            </w:pPr>
            <w:proofErr w:type="gramStart"/>
            <w:r>
              <w:rPr>
                <w:rFonts w:ascii="Times New Roman" w:hAnsi="Times New Roman"/>
                <w:sz w:val="20"/>
              </w:rPr>
              <w:t>действующий</w:t>
            </w:r>
            <w:proofErr w:type="gramEnd"/>
            <w:r>
              <w:rPr>
                <w:rFonts w:ascii="Times New Roman" w:hAnsi="Times New Roman"/>
                <w:sz w:val="20"/>
              </w:rPr>
              <w:t xml:space="preserve"> на основании Положения</w:t>
            </w:r>
          </w:p>
        </w:tc>
      </w:tr>
    </w:tbl>
    <w:p w:rsidR="000469C9" w:rsidRDefault="00882533">
      <w:pPr>
        <w:tabs>
          <w:tab w:val="left" w:pos="5955"/>
          <w:tab w:val="left" w:pos="7515"/>
        </w:tabs>
        <w:spacing w:after="0" w:line="240" w:lineRule="auto"/>
        <w:jc w:val="right"/>
        <w:rPr>
          <w:rFonts w:ascii="Times New Roman" w:hAnsi="Times New Roman"/>
          <w:sz w:val="16"/>
        </w:rPr>
      </w:pPr>
      <w:r>
        <w:rPr>
          <w:rFonts w:ascii="Times New Roman" w:hAnsi="Times New Roman"/>
          <w:b/>
          <w:sz w:val="20"/>
        </w:rPr>
        <w:t xml:space="preserve">                                  </w:t>
      </w:r>
    </w:p>
    <w:p w:rsidR="000469C9" w:rsidRDefault="00882533">
      <w:pPr>
        <w:ind w:left="6372" w:firstLine="708"/>
        <w:rPr>
          <w:rFonts w:ascii="Times New Roman" w:hAnsi="Times New Roman"/>
          <w:sz w:val="16"/>
        </w:rPr>
      </w:pPr>
      <w:r>
        <w:rPr>
          <w:rFonts w:ascii="Times New Roman" w:hAnsi="Times New Roman"/>
          <w:sz w:val="16"/>
        </w:rPr>
        <w:br w:type="page"/>
      </w:r>
      <w:r>
        <w:rPr>
          <w:rFonts w:ascii="Times New Roman" w:hAnsi="Times New Roman"/>
          <w:sz w:val="16"/>
        </w:rPr>
        <w:lastRenderedPageBreak/>
        <w:t>Приложение «Об оказании услуг международной телефонной связи»</w:t>
      </w:r>
    </w:p>
    <w:p w:rsidR="000469C9" w:rsidRDefault="00882533">
      <w:pPr>
        <w:tabs>
          <w:tab w:val="left" w:pos="5955"/>
          <w:tab w:val="left" w:pos="7515"/>
        </w:tabs>
        <w:spacing w:after="0" w:line="240" w:lineRule="auto"/>
        <w:jc w:val="right"/>
        <w:rPr>
          <w:rFonts w:ascii="Times New Roman" w:hAnsi="Times New Roman"/>
          <w:sz w:val="16"/>
        </w:rPr>
      </w:pPr>
      <w:r>
        <w:rPr>
          <w:rFonts w:ascii="Times New Roman" w:hAnsi="Times New Roman"/>
          <w:sz w:val="16"/>
        </w:rPr>
        <w:t>к Государственному (муниципальному)контракту №</w:t>
      </w:r>
      <w:r w:rsidR="002871DA">
        <w:rPr>
          <w:rFonts w:ascii="Times New Roman" w:hAnsi="Times New Roman"/>
          <w:sz w:val="16"/>
        </w:rPr>
        <w:t>___</w:t>
      </w:r>
      <w:bookmarkStart w:id="1" w:name="_GoBack"/>
      <w:bookmarkEnd w:id="1"/>
    </w:p>
    <w:p w:rsidR="000469C9" w:rsidRDefault="00882533">
      <w:pPr>
        <w:spacing w:after="0" w:line="240" w:lineRule="auto"/>
        <w:ind w:firstLine="720"/>
        <w:jc w:val="right"/>
        <w:rPr>
          <w:rFonts w:ascii="Times New Roman" w:hAnsi="Times New Roman"/>
          <w:sz w:val="16"/>
        </w:rPr>
      </w:pPr>
      <w:r>
        <w:rPr>
          <w:rFonts w:ascii="Times New Roman" w:hAnsi="Times New Roman"/>
          <w:sz w:val="16"/>
        </w:rPr>
        <w:t>об оказании услуг отдельным видам юридических лиц</w:t>
      </w:r>
    </w:p>
    <w:p w:rsidR="000469C9" w:rsidRDefault="00882533">
      <w:pPr>
        <w:spacing w:after="0" w:line="240" w:lineRule="auto"/>
        <w:jc w:val="right"/>
        <w:rPr>
          <w:rFonts w:ascii="Times New Roman" w:hAnsi="Times New Roman"/>
          <w:sz w:val="16"/>
        </w:rPr>
      </w:pPr>
      <w:r>
        <w:rPr>
          <w:rFonts w:ascii="Times New Roman" w:hAnsi="Times New Roman"/>
          <w:sz w:val="16"/>
        </w:rPr>
        <w:t xml:space="preserve"> от _____._____.20___г.   </w:t>
      </w:r>
    </w:p>
    <w:p w:rsidR="000469C9" w:rsidRDefault="000469C9">
      <w:pPr>
        <w:tabs>
          <w:tab w:val="left" w:pos="5955"/>
          <w:tab w:val="left" w:pos="7515"/>
        </w:tabs>
        <w:spacing w:after="0" w:line="240" w:lineRule="auto"/>
        <w:jc w:val="right"/>
        <w:rPr>
          <w:rFonts w:ascii="Times New Roman" w:hAnsi="Times New Roman"/>
          <w:b/>
          <w:sz w:val="20"/>
        </w:rPr>
      </w:pPr>
    </w:p>
    <w:p w:rsidR="000469C9" w:rsidRDefault="00882533">
      <w:pPr>
        <w:spacing w:after="0" w:line="240" w:lineRule="auto"/>
        <w:jc w:val="center"/>
        <w:rPr>
          <w:rFonts w:ascii="Times New Roman" w:hAnsi="Times New Roman"/>
        </w:rPr>
      </w:pPr>
      <w:r>
        <w:rPr>
          <w:rFonts w:ascii="Times New Roman" w:hAnsi="Times New Roman"/>
          <w:b/>
        </w:rPr>
        <w:t>Условия оказания услуг</w:t>
      </w:r>
    </w:p>
    <w:p w:rsidR="000469C9" w:rsidRDefault="00882533">
      <w:pPr>
        <w:spacing w:after="0" w:line="240" w:lineRule="auto"/>
        <w:jc w:val="center"/>
        <w:rPr>
          <w:rFonts w:ascii="Times New Roman" w:hAnsi="Times New Roman"/>
        </w:rPr>
      </w:pPr>
      <w:r>
        <w:rPr>
          <w:rFonts w:ascii="Times New Roman" w:hAnsi="Times New Roman"/>
        </w:rPr>
        <w:t>международной телефонной связи</w:t>
      </w:r>
    </w:p>
    <w:p w:rsidR="000469C9" w:rsidRDefault="000469C9">
      <w:pPr>
        <w:spacing w:after="0" w:line="240" w:lineRule="auto"/>
        <w:jc w:val="center"/>
        <w:rPr>
          <w:rFonts w:ascii="Times New Roman" w:hAnsi="Times New Roman"/>
        </w:rPr>
      </w:pPr>
    </w:p>
    <w:tbl>
      <w:tblPr>
        <w:tblStyle w:val="affe"/>
        <w:tblW w:w="0" w:type="auto"/>
        <w:tblBorders>
          <w:top w:val="nil"/>
          <w:left w:val="nil"/>
          <w:bottom w:val="nil"/>
          <w:right w:val="nil"/>
          <w:insideH w:val="nil"/>
          <w:insideV w:val="nil"/>
        </w:tblBorders>
        <w:tblLayout w:type="fixed"/>
        <w:tblLook w:val="04A0" w:firstRow="1" w:lastRow="0" w:firstColumn="1" w:lastColumn="0" w:noHBand="0" w:noVBand="1"/>
      </w:tblPr>
      <w:tblGrid>
        <w:gridCol w:w="4905"/>
        <w:gridCol w:w="4978"/>
      </w:tblGrid>
      <w:tr w:rsidR="000469C9">
        <w:tc>
          <w:tcPr>
            <w:tcW w:w="4905" w:type="dxa"/>
            <w:tcBorders>
              <w:top w:val="nil"/>
              <w:left w:val="nil"/>
              <w:bottom w:val="nil"/>
              <w:right w:val="nil"/>
            </w:tcBorders>
          </w:tcPr>
          <w:p w:rsidR="000469C9" w:rsidRDefault="000469C9">
            <w:pPr>
              <w:jc w:val="both"/>
              <w:rPr>
                <w:rFonts w:ascii="Times New Roman" w:hAnsi="Times New Roman"/>
              </w:rPr>
            </w:pPr>
          </w:p>
        </w:tc>
        <w:tc>
          <w:tcPr>
            <w:tcW w:w="4978" w:type="dxa"/>
            <w:tcBorders>
              <w:top w:val="nil"/>
              <w:left w:val="nil"/>
              <w:bottom w:val="nil"/>
              <w:right w:val="nil"/>
            </w:tcBorders>
          </w:tcPr>
          <w:p w:rsidR="000469C9" w:rsidRDefault="00882533">
            <w:pPr>
              <w:jc w:val="right"/>
              <w:rPr>
                <w:rFonts w:ascii="Times New Roman" w:hAnsi="Times New Roman"/>
              </w:rPr>
            </w:pPr>
            <w:r>
              <w:rPr>
                <w:rFonts w:ascii="Times New Roman" w:hAnsi="Times New Roman"/>
              </w:rPr>
              <w:t>«___»_____________20__г.</w:t>
            </w:r>
          </w:p>
        </w:tc>
      </w:tr>
    </w:tbl>
    <w:p w:rsidR="000469C9" w:rsidRDefault="000469C9">
      <w:pPr>
        <w:tabs>
          <w:tab w:val="left" w:pos="9639"/>
        </w:tabs>
        <w:spacing w:after="0" w:line="240" w:lineRule="auto"/>
        <w:ind w:right="283"/>
        <w:jc w:val="both"/>
        <w:rPr>
          <w:rFonts w:ascii="Times New Roman" w:hAnsi="Times New Roman"/>
        </w:rPr>
      </w:pPr>
    </w:p>
    <w:p w:rsidR="000469C9" w:rsidRDefault="008B39AA">
      <w:pPr>
        <w:spacing w:after="0" w:line="240" w:lineRule="auto"/>
        <w:jc w:val="both"/>
        <w:rPr>
          <w:rFonts w:ascii="Times New Roman" w:hAnsi="Times New Roman"/>
        </w:rPr>
      </w:pPr>
      <w:proofErr w:type="gramStart"/>
      <w:r w:rsidRPr="008B39AA">
        <w:rPr>
          <w:rFonts w:ascii="Times New Roman" w:hAnsi="Times New Roman"/>
        </w:rPr>
        <w:t>____________________</w:t>
      </w:r>
      <w:r w:rsidR="00882533">
        <w:rPr>
          <w:rFonts w:ascii="Times New Roman" w:hAnsi="Times New Roman"/>
        </w:rPr>
        <w:t xml:space="preserve">, именуемое в дальнейшем </w:t>
      </w:r>
      <w:r w:rsidR="00882533">
        <w:rPr>
          <w:rFonts w:ascii="Times New Roman" w:hAnsi="Times New Roman"/>
          <w:b/>
        </w:rPr>
        <w:t>«Оператор</w:t>
      </w:r>
      <w:r w:rsidR="00882533">
        <w:rPr>
          <w:rFonts w:ascii="Times New Roman" w:hAnsi="Times New Roman"/>
        </w:rPr>
        <w:t>», в лице</w:t>
      </w:r>
      <w:r w:rsidRPr="008B39AA">
        <w:rPr>
          <w:rFonts w:ascii="Times New Roman" w:hAnsi="Times New Roman"/>
        </w:rPr>
        <w:t xml:space="preserve"> ____________________________</w:t>
      </w:r>
      <w:r w:rsidR="00882533">
        <w:rPr>
          <w:rFonts w:ascii="Times New Roman" w:hAnsi="Times New Roman"/>
        </w:rPr>
        <w:t xml:space="preserve">, с одной стороны, и </w:t>
      </w:r>
      <w:r w:rsidR="00882533">
        <w:rPr>
          <w:rFonts w:ascii="Times New Roman" w:hAnsi="Times New Roman"/>
          <w:b/>
        </w:rPr>
        <w:t>ПРЕДСТАВИТЕЛЬСТВО МИНИСТЕРСТВА ИНОСТРАННЫХ ДЕЛ РОССИЙСКОЙ ФЕДЕРАЦИИ В Г.КАЗАНИ,</w:t>
      </w:r>
      <w:r w:rsidR="00882533">
        <w:rPr>
          <w:rFonts w:ascii="Times New Roman" w:hAnsi="Times New Roman"/>
        </w:rPr>
        <w:t xml:space="preserve"> именуемое в дальнейшем «</w:t>
      </w:r>
      <w:r w:rsidR="00882533">
        <w:rPr>
          <w:rFonts w:ascii="Times New Roman" w:hAnsi="Times New Roman"/>
          <w:b/>
        </w:rPr>
        <w:t>Абонент</w:t>
      </w:r>
      <w:r w:rsidR="00882533">
        <w:rPr>
          <w:rFonts w:ascii="Times New Roman" w:hAnsi="Times New Roman"/>
        </w:rPr>
        <w:t xml:space="preserve">», в лице Руководителя территориального органа – Представителя МИД России в г. Казани </w:t>
      </w:r>
      <w:proofErr w:type="spellStart"/>
      <w:r w:rsidR="00882533">
        <w:rPr>
          <w:rFonts w:ascii="Times New Roman" w:hAnsi="Times New Roman"/>
        </w:rPr>
        <w:t>Вахитова</w:t>
      </w:r>
      <w:proofErr w:type="spellEnd"/>
      <w:r w:rsidR="00882533">
        <w:rPr>
          <w:rFonts w:ascii="Times New Roman" w:hAnsi="Times New Roman"/>
        </w:rPr>
        <w:t xml:space="preserve"> Радика </w:t>
      </w:r>
      <w:proofErr w:type="spellStart"/>
      <w:r w:rsidR="00882533">
        <w:rPr>
          <w:rFonts w:ascii="Times New Roman" w:hAnsi="Times New Roman"/>
        </w:rPr>
        <w:t>Рафиковича</w:t>
      </w:r>
      <w:proofErr w:type="spellEnd"/>
      <w:r w:rsidR="00882533">
        <w:rPr>
          <w:rFonts w:ascii="Times New Roman" w:hAnsi="Times New Roman"/>
        </w:rPr>
        <w:t>, действующего на основании Положения, с другой стороны,  заключили настоящее Приложение к Контракту _________</w:t>
      </w:r>
      <w:r w:rsidRPr="008B39AA">
        <w:rPr>
          <w:rFonts w:ascii="Times New Roman" w:hAnsi="Times New Roman"/>
        </w:rPr>
        <w:t>__</w:t>
      </w:r>
      <w:r w:rsidR="00882533">
        <w:rPr>
          <w:rFonts w:ascii="Times New Roman" w:hAnsi="Times New Roman"/>
        </w:rPr>
        <w:t xml:space="preserve"> о нижеследующем:</w:t>
      </w:r>
      <w:proofErr w:type="gramEnd"/>
    </w:p>
    <w:p w:rsidR="000469C9" w:rsidRDefault="000469C9">
      <w:pPr>
        <w:tabs>
          <w:tab w:val="left" w:pos="9639"/>
        </w:tabs>
        <w:spacing w:after="0" w:line="240" w:lineRule="auto"/>
        <w:jc w:val="both"/>
        <w:rPr>
          <w:rFonts w:ascii="Times New Roman" w:hAnsi="Times New Roman"/>
        </w:rPr>
      </w:pPr>
    </w:p>
    <w:p w:rsidR="000469C9" w:rsidRDefault="00882533">
      <w:pPr>
        <w:tabs>
          <w:tab w:val="left" w:pos="9639"/>
        </w:tabs>
        <w:spacing w:after="0" w:line="240" w:lineRule="auto"/>
        <w:jc w:val="both"/>
        <w:rPr>
          <w:rFonts w:ascii="Times New Roman" w:hAnsi="Times New Roman"/>
        </w:rPr>
      </w:pPr>
      <w:r>
        <w:rPr>
          <w:rFonts w:ascii="Times New Roman" w:hAnsi="Times New Roman"/>
        </w:rPr>
        <w:t>1.1. Оператор на основании лицензии</w:t>
      </w:r>
      <w:r w:rsidR="008B39AA" w:rsidRPr="008B39AA">
        <w:rPr>
          <w:rFonts w:ascii="Times New Roman" w:hAnsi="Times New Roman"/>
        </w:rPr>
        <w:t xml:space="preserve"> ________________</w:t>
      </w:r>
      <w:r>
        <w:rPr>
          <w:rFonts w:ascii="Times New Roman" w:hAnsi="Times New Roman"/>
        </w:rPr>
        <w:t>,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оказывает услуги международной телефонной связи.</w:t>
      </w:r>
    </w:p>
    <w:p w:rsidR="000469C9" w:rsidRDefault="00882533">
      <w:pPr>
        <w:tabs>
          <w:tab w:val="left" w:pos="9639"/>
        </w:tabs>
        <w:spacing w:after="0" w:line="240" w:lineRule="auto"/>
        <w:jc w:val="both"/>
        <w:rPr>
          <w:rFonts w:ascii="Times New Roman" w:hAnsi="Times New Roman"/>
        </w:rPr>
      </w:pPr>
      <w:r>
        <w:rPr>
          <w:rFonts w:ascii="Times New Roman" w:hAnsi="Times New Roman"/>
        </w:rPr>
        <w:t>1.2. Для получения услуг международной телефонной связи по автоматической системе обслуживания Абонент осуществляет следующие фактические действия:</w:t>
      </w:r>
    </w:p>
    <w:p w:rsidR="000469C9" w:rsidRDefault="00882533">
      <w:pPr>
        <w:tabs>
          <w:tab w:val="left" w:pos="9639"/>
        </w:tabs>
        <w:spacing w:after="0" w:line="240" w:lineRule="auto"/>
        <w:jc w:val="both"/>
        <w:rPr>
          <w:rFonts w:ascii="Times New Roman" w:hAnsi="Times New Roman"/>
        </w:rPr>
      </w:pPr>
      <w:r>
        <w:rPr>
          <w:rFonts w:ascii="Times New Roman" w:hAnsi="Times New Roman"/>
        </w:rPr>
        <w:t xml:space="preserve">- набор «8» с пользовательского оборудования; набор «10», набор кода страны; набор национального (значащего) номера вызываемого абонента </w:t>
      </w:r>
      <w:r>
        <w:rPr>
          <w:rFonts w:ascii="Times New Roman" w:hAnsi="Times New Roman"/>
          <w:i/>
        </w:rPr>
        <w:t>(предварительный выбор)</w:t>
      </w:r>
      <w:r>
        <w:rPr>
          <w:rFonts w:ascii="Times New Roman" w:hAnsi="Times New Roman"/>
        </w:rPr>
        <w:t>;</w:t>
      </w:r>
    </w:p>
    <w:p w:rsidR="000469C9" w:rsidRDefault="00882533">
      <w:pPr>
        <w:tabs>
          <w:tab w:val="left" w:pos="9639"/>
        </w:tabs>
        <w:spacing w:after="0" w:line="240" w:lineRule="auto"/>
        <w:jc w:val="both"/>
        <w:rPr>
          <w:rFonts w:ascii="Times New Roman" w:hAnsi="Times New Roman"/>
        </w:rPr>
      </w:pPr>
      <w:r>
        <w:rPr>
          <w:rFonts w:ascii="Times New Roman" w:hAnsi="Times New Roman"/>
        </w:rPr>
        <w:t>- набор «8» с пользовательского оборудования; набор кода выбора сети междугородной связи Оператора («55»); набор «10», набор кода страны; набор национального (значащего) номера вызываемого абонента;</w:t>
      </w:r>
    </w:p>
    <w:p w:rsidR="000469C9" w:rsidRDefault="00882533">
      <w:pPr>
        <w:tabs>
          <w:tab w:val="left" w:pos="9639"/>
        </w:tabs>
        <w:spacing w:after="0" w:line="240" w:lineRule="auto"/>
        <w:jc w:val="both"/>
        <w:rPr>
          <w:rFonts w:ascii="Times New Roman" w:hAnsi="Times New Roman"/>
        </w:rPr>
      </w:pPr>
      <w:r>
        <w:rPr>
          <w:rFonts w:ascii="Times New Roman" w:hAnsi="Times New Roman"/>
        </w:rPr>
        <w:t>1.3. Для получения услуг международной телефонной связи с помощью телефониста Абонент совершает следующие фактические действия:</w:t>
      </w:r>
    </w:p>
    <w:p w:rsidR="000469C9" w:rsidRDefault="00882533">
      <w:pPr>
        <w:tabs>
          <w:tab w:val="left" w:pos="9639"/>
        </w:tabs>
        <w:spacing w:after="0" w:line="240" w:lineRule="auto"/>
        <w:jc w:val="both"/>
        <w:rPr>
          <w:rFonts w:ascii="Times New Roman" w:hAnsi="Times New Roman"/>
        </w:rPr>
      </w:pPr>
      <w:r>
        <w:rPr>
          <w:rFonts w:ascii="Times New Roman" w:hAnsi="Times New Roman"/>
        </w:rPr>
        <w:t>-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международного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w:t>
      </w:r>
      <w:r>
        <w:t xml:space="preserve"> </w:t>
      </w:r>
      <w:r>
        <w:rPr>
          <w:rFonts w:ascii="Times New Roman" w:hAnsi="Times New Roman"/>
        </w:rPr>
        <w:t>от 30.12.2024 № 1994.</w:t>
      </w:r>
    </w:p>
    <w:p w:rsidR="000469C9" w:rsidRDefault="00882533">
      <w:pPr>
        <w:tabs>
          <w:tab w:val="left" w:pos="9639"/>
        </w:tabs>
        <w:spacing w:after="0" w:line="240" w:lineRule="auto"/>
        <w:jc w:val="both"/>
        <w:rPr>
          <w:rFonts w:ascii="Times New Roman" w:hAnsi="Times New Roman"/>
        </w:rPr>
      </w:pPr>
      <w:r>
        <w:rPr>
          <w:rFonts w:ascii="Times New Roman" w:hAnsi="Times New Roman"/>
        </w:rPr>
        <w:t>1.4. Изменения указанных в п. 1.2., 1.3. настоящего Приложения фактических действий доводятся Оператором до Абонента письменно или через средства массовой информации не менее чем за 10 (десять) дней до даты введения таких изменений.</w:t>
      </w:r>
    </w:p>
    <w:p w:rsidR="000469C9" w:rsidRDefault="00882533">
      <w:pPr>
        <w:tabs>
          <w:tab w:val="left" w:pos="9639"/>
        </w:tabs>
        <w:spacing w:after="0" w:line="240" w:lineRule="auto"/>
        <w:jc w:val="both"/>
        <w:rPr>
          <w:rFonts w:ascii="Times New Roman" w:hAnsi="Times New Roman"/>
        </w:rPr>
      </w:pPr>
      <w:r>
        <w:rPr>
          <w:rFonts w:ascii="Times New Roman" w:hAnsi="Times New Roman"/>
        </w:rPr>
        <w:t>1.5. Единица тарификации международного телефонного соединения устанавливается Оператором самостоятельно и составляет одну минуту. Учет продолжительности международного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0469C9" w:rsidRDefault="00882533">
      <w:pPr>
        <w:spacing w:after="0" w:line="240" w:lineRule="auto"/>
        <w:rPr>
          <w:rFonts w:ascii="Times New Roman" w:hAnsi="Times New Roman"/>
        </w:rPr>
      </w:pPr>
      <w:r>
        <w:rPr>
          <w:rFonts w:ascii="Times New Roman" w:hAnsi="Times New Roman"/>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0469C9" w:rsidRDefault="00882533">
      <w:pPr>
        <w:spacing w:after="0" w:line="240" w:lineRule="auto"/>
        <w:jc w:val="both"/>
        <w:rPr>
          <w:rFonts w:ascii="Times New Roman" w:hAnsi="Times New Roman"/>
        </w:rPr>
      </w:pPr>
      <w:r>
        <w:rPr>
          <w:rFonts w:ascii="Times New Roman" w:hAnsi="Times New Roman"/>
        </w:rPr>
        <w:t>1.6. 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p w:rsidR="000469C9" w:rsidRDefault="00882533">
      <w:pPr>
        <w:tabs>
          <w:tab w:val="left" w:pos="426"/>
          <w:tab w:val="left" w:pos="567"/>
          <w:tab w:val="left" w:pos="9639"/>
        </w:tabs>
        <w:spacing w:after="0" w:line="240" w:lineRule="auto"/>
        <w:jc w:val="both"/>
        <w:rPr>
          <w:rFonts w:ascii="Times New Roman" w:hAnsi="Times New Roman"/>
        </w:rPr>
      </w:pPr>
      <w:r>
        <w:rPr>
          <w:rFonts w:ascii="Times New Roman" w:hAnsi="Times New Roman"/>
        </w:rPr>
        <w:t>1.7. Наименование оператора связи, оказывающего Абоненту услуги местной телефонной связи___________.</w:t>
      </w:r>
    </w:p>
    <w:p w:rsidR="000469C9" w:rsidRDefault="00882533">
      <w:pPr>
        <w:tabs>
          <w:tab w:val="left" w:pos="9639"/>
        </w:tabs>
        <w:spacing w:after="0" w:line="240" w:lineRule="auto"/>
        <w:jc w:val="both"/>
        <w:rPr>
          <w:rFonts w:ascii="Times New Roman" w:hAnsi="Times New Roman"/>
        </w:rPr>
      </w:pPr>
      <w:r>
        <w:rPr>
          <w:rFonts w:ascii="Times New Roman" w:hAnsi="Times New Roman"/>
        </w:rPr>
        <w:t>1.8. В случае отказа от предварительного выбора</w:t>
      </w:r>
      <w:r w:rsidR="008B39AA" w:rsidRPr="008B39AA">
        <w:rPr>
          <w:rFonts w:ascii="Times New Roman" w:hAnsi="Times New Roman"/>
        </w:rPr>
        <w:t xml:space="preserve"> _________</w:t>
      </w:r>
      <w:r>
        <w:rPr>
          <w:rFonts w:ascii="Times New Roman" w:hAnsi="Times New Roman"/>
        </w:rPr>
        <w:t xml:space="preserve"> в качестве оператора международной телефонной связи Абонент обязуется письменно уведомить об этом</w:t>
      </w:r>
      <w:r w:rsidR="008B39AA" w:rsidRPr="008B39AA">
        <w:rPr>
          <w:rFonts w:ascii="Times New Roman" w:hAnsi="Times New Roman"/>
        </w:rPr>
        <w:t xml:space="preserve"> _________</w:t>
      </w:r>
      <w:r>
        <w:rPr>
          <w:rFonts w:ascii="Times New Roman" w:hAnsi="Times New Roman"/>
        </w:rPr>
        <w:t xml:space="preserve"> в течение 5 (пяти)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w:t>
      </w:r>
      <w:r w:rsidR="008B39AA" w:rsidRPr="008B39AA">
        <w:rPr>
          <w:rFonts w:ascii="Times New Roman" w:hAnsi="Times New Roman"/>
        </w:rPr>
        <w:t xml:space="preserve">____________ </w:t>
      </w:r>
      <w:r>
        <w:rPr>
          <w:rFonts w:ascii="Times New Roman" w:hAnsi="Times New Roman"/>
        </w:rPr>
        <w:t>в качестве оператора международной телефонной связи не осуществляется.</w:t>
      </w:r>
    </w:p>
    <w:p w:rsidR="000469C9" w:rsidRDefault="00882533">
      <w:pPr>
        <w:tabs>
          <w:tab w:val="left" w:pos="9639"/>
        </w:tabs>
        <w:spacing w:after="0" w:line="240" w:lineRule="auto"/>
        <w:jc w:val="both"/>
        <w:rPr>
          <w:rFonts w:ascii="Times New Roman" w:hAnsi="Times New Roman"/>
        </w:rPr>
      </w:pPr>
      <w:r>
        <w:rPr>
          <w:rFonts w:ascii="Times New Roman" w:hAnsi="Times New Roman"/>
        </w:rPr>
        <w:lastRenderedPageBreak/>
        <w:t>1.9.  При подписании настоящего Приложения Абонент ознакомлен Правилами оказания услуг телефонной связи, утв. Постановлением Правительства РФ</w:t>
      </w:r>
      <w:r>
        <w:t xml:space="preserve"> </w:t>
      </w:r>
      <w:r>
        <w:rPr>
          <w:rFonts w:ascii="Times New Roman" w:hAnsi="Times New Roman"/>
        </w:rPr>
        <w:t>от 30.12.2024 № 1994, обязуется их соблюдать.</w:t>
      </w:r>
    </w:p>
    <w:p w:rsidR="000469C9" w:rsidRDefault="000469C9">
      <w:pPr>
        <w:tabs>
          <w:tab w:val="left" w:pos="9639"/>
        </w:tabs>
        <w:spacing w:after="0" w:line="240" w:lineRule="auto"/>
        <w:jc w:val="both"/>
        <w:rPr>
          <w:rFonts w:ascii="Times New Roman" w:hAnsi="Times New Roman"/>
        </w:rPr>
      </w:pPr>
    </w:p>
    <w:p w:rsidR="000469C9" w:rsidRDefault="000469C9">
      <w:pPr>
        <w:tabs>
          <w:tab w:val="left" w:pos="9639"/>
        </w:tabs>
        <w:spacing w:after="0" w:line="240" w:lineRule="auto"/>
        <w:jc w:val="both"/>
        <w:rPr>
          <w:rFonts w:ascii="Times New Roman" w:hAnsi="Times New Roman"/>
        </w:rPr>
      </w:pPr>
    </w:p>
    <w:tbl>
      <w:tblPr>
        <w:tblW w:w="0" w:type="auto"/>
        <w:tblInd w:w="108" w:type="dxa"/>
        <w:tblLayout w:type="fixed"/>
        <w:tblLook w:val="04A0" w:firstRow="1" w:lastRow="0" w:firstColumn="1" w:lastColumn="0" w:noHBand="0" w:noVBand="1"/>
      </w:tblPr>
      <w:tblGrid>
        <w:gridCol w:w="5049"/>
        <w:gridCol w:w="5439"/>
      </w:tblGrid>
      <w:tr w:rsidR="000469C9">
        <w:trPr>
          <w:trHeight w:val="414"/>
        </w:trPr>
        <w:tc>
          <w:tcPr>
            <w:tcW w:w="5049" w:type="dxa"/>
            <w:vAlign w:val="center"/>
          </w:tcPr>
          <w:p w:rsidR="000469C9" w:rsidRDefault="00882533">
            <w:pPr>
              <w:widowControl w:val="0"/>
              <w:spacing w:after="0"/>
              <w:rPr>
                <w:rFonts w:ascii="Times New Roman" w:hAnsi="Times New Roman"/>
                <w:sz w:val="20"/>
              </w:rPr>
            </w:pPr>
            <w:r>
              <w:rPr>
                <w:rFonts w:ascii="Times New Roman" w:hAnsi="Times New Roman"/>
                <w:sz w:val="20"/>
              </w:rPr>
              <w:t>Оператор</w:t>
            </w:r>
          </w:p>
          <w:p w:rsidR="000469C9" w:rsidRDefault="000469C9">
            <w:pPr>
              <w:widowControl w:val="0"/>
              <w:spacing w:after="0"/>
              <w:rPr>
                <w:rFonts w:ascii="Times New Roman" w:hAnsi="Times New Roman"/>
                <w:sz w:val="20"/>
              </w:rPr>
            </w:pPr>
          </w:p>
        </w:tc>
        <w:tc>
          <w:tcPr>
            <w:tcW w:w="5439" w:type="dxa"/>
            <w:vAlign w:val="center"/>
          </w:tcPr>
          <w:p w:rsidR="000469C9" w:rsidRDefault="00882533">
            <w:pPr>
              <w:widowControl w:val="0"/>
              <w:spacing w:after="0"/>
              <w:rPr>
                <w:rFonts w:ascii="Times New Roman" w:hAnsi="Times New Roman"/>
                <w:sz w:val="20"/>
              </w:rPr>
            </w:pPr>
            <w:r>
              <w:rPr>
                <w:rFonts w:ascii="Times New Roman" w:hAnsi="Times New Roman"/>
                <w:sz w:val="20"/>
              </w:rPr>
              <w:t>Абонент</w:t>
            </w:r>
          </w:p>
          <w:p w:rsidR="000469C9" w:rsidRDefault="00882533">
            <w:pPr>
              <w:widowControl w:val="0"/>
              <w:spacing w:after="0"/>
              <w:rPr>
                <w:rFonts w:ascii="Times New Roman" w:hAnsi="Times New Roman"/>
                <w:sz w:val="20"/>
              </w:rPr>
            </w:pPr>
            <w:r>
              <w:rPr>
                <w:rFonts w:ascii="Times New Roman" w:hAnsi="Times New Roman"/>
                <w:sz w:val="20"/>
              </w:rPr>
              <w:t>ПРЕДСТАВИТЕЛЬСТВО МИНИСТЕРСТВА ИНОСТРАННЫХ ДЕЛ РОССИЙСКОЙ ФЕДЕРАЦИИ В Г.КАЗАНИ</w:t>
            </w:r>
          </w:p>
        </w:tc>
      </w:tr>
      <w:tr w:rsidR="000469C9">
        <w:trPr>
          <w:trHeight w:val="414"/>
        </w:trPr>
        <w:tc>
          <w:tcPr>
            <w:tcW w:w="5049" w:type="dxa"/>
            <w:vAlign w:val="center"/>
          </w:tcPr>
          <w:p w:rsidR="000469C9" w:rsidRDefault="00882533" w:rsidP="008B39AA">
            <w:pPr>
              <w:widowControl w:val="0"/>
              <w:spacing w:after="0"/>
              <w:rPr>
                <w:rFonts w:ascii="Times New Roman" w:hAnsi="Times New Roman"/>
                <w:sz w:val="20"/>
              </w:rPr>
            </w:pPr>
            <w:r>
              <w:rPr>
                <w:rFonts w:ascii="Times New Roman" w:hAnsi="Times New Roman"/>
                <w:sz w:val="20"/>
              </w:rPr>
              <w:t xml:space="preserve">_____________ / </w:t>
            </w:r>
            <w:r w:rsidR="008B39AA">
              <w:rPr>
                <w:rFonts w:ascii="Times New Roman" w:hAnsi="Times New Roman"/>
                <w:sz w:val="20"/>
                <w:lang w:val="en-US"/>
              </w:rPr>
              <w:t>_____________</w:t>
            </w:r>
            <w:r>
              <w:rPr>
                <w:rFonts w:ascii="Times New Roman" w:hAnsi="Times New Roman"/>
                <w:sz w:val="20"/>
              </w:rPr>
              <w:t>/</w:t>
            </w:r>
          </w:p>
        </w:tc>
        <w:tc>
          <w:tcPr>
            <w:tcW w:w="5439" w:type="dxa"/>
            <w:vAlign w:val="center"/>
          </w:tcPr>
          <w:p w:rsidR="000469C9" w:rsidRDefault="00882533">
            <w:pPr>
              <w:widowControl w:val="0"/>
              <w:spacing w:after="0"/>
              <w:rPr>
                <w:rFonts w:ascii="Times New Roman" w:hAnsi="Times New Roman"/>
                <w:sz w:val="20"/>
              </w:rPr>
            </w:pPr>
            <w:r>
              <w:rPr>
                <w:rFonts w:ascii="Times New Roman" w:hAnsi="Times New Roman"/>
                <w:sz w:val="20"/>
              </w:rPr>
              <w:t>_____________ /</w:t>
            </w:r>
            <w:proofErr w:type="spellStart"/>
            <w:r>
              <w:rPr>
                <w:rFonts w:ascii="Times New Roman" w:hAnsi="Times New Roman"/>
                <w:sz w:val="20"/>
              </w:rPr>
              <w:t>Вахитов</w:t>
            </w:r>
            <w:proofErr w:type="spellEnd"/>
            <w:r>
              <w:rPr>
                <w:rFonts w:ascii="Times New Roman" w:hAnsi="Times New Roman"/>
                <w:sz w:val="20"/>
              </w:rPr>
              <w:t xml:space="preserve"> Радик Рафикович/</w:t>
            </w:r>
          </w:p>
        </w:tc>
      </w:tr>
      <w:tr w:rsidR="000469C9">
        <w:trPr>
          <w:trHeight w:val="379"/>
        </w:trPr>
        <w:tc>
          <w:tcPr>
            <w:tcW w:w="5049" w:type="dxa"/>
            <w:vAlign w:val="center"/>
          </w:tcPr>
          <w:p w:rsidR="000469C9" w:rsidRDefault="000469C9">
            <w:pPr>
              <w:widowControl w:val="0"/>
              <w:spacing w:after="0"/>
              <w:rPr>
                <w:rFonts w:ascii="Times New Roman" w:hAnsi="Times New Roman"/>
                <w:sz w:val="20"/>
              </w:rPr>
            </w:pPr>
          </w:p>
        </w:tc>
        <w:tc>
          <w:tcPr>
            <w:tcW w:w="5439" w:type="dxa"/>
            <w:vAlign w:val="center"/>
          </w:tcPr>
          <w:p w:rsidR="000469C9" w:rsidRDefault="00882533">
            <w:pPr>
              <w:widowControl w:val="0"/>
              <w:spacing w:after="0"/>
              <w:rPr>
                <w:rFonts w:ascii="Times New Roman" w:hAnsi="Times New Roman"/>
                <w:sz w:val="20"/>
              </w:rPr>
            </w:pPr>
            <w:proofErr w:type="gramStart"/>
            <w:r>
              <w:rPr>
                <w:rFonts w:ascii="Times New Roman" w:hAnsi="Times New Roman"/>
                <w:sz w:val="20"/>
              </w:rPr>
              <w:t>действующий</w:t>
            </w:r>
            <w:proofErr w:type="gramEnd"/>
            <w:r>
              <w:rPr>
                <w:rFonts w:ascii="Times New Roman" w:hAnsi="Times New Roman"/>
                <w:sz w:val="20"/>
              </w:rPr>
              <w:t xml:space="preserve"> на основании Положения</w:t>
            </w:r>
          </w:p>
        </w:tc>
      </w:tr>
    </w:tbl>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ind w:left="3429"/>
        <w:jc w:val="right"/>
        <w:rPr>
          <w:rFonts w:ascii="Times New Roman" w:hAnsi="Times New Roman"/>
          <w:sz w:val="16"/>
        </w:rPr>
      </w:pPr>
    </w:p>
    <w:p w:rsidR="000469C9" w:rsidRDefault="000469C9">
      <w:pPr>
        <w:rPr>
          <w:rFonts w:ascii="Times New Roman" w:hAnsi="Times New Roman"/>
        </w:rPr>
      </w:pPr>
    </w:p>
    <w:sectPr w:rsidR="000469C9">
      <w:pgSz w:w="11906" w:h="16838"/>
      <w:pgMar w:top="851" w:right="851" w:bottom="1418" w:left="1172" w:header="567" w:footer="17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057D2"/>
    <w:multiLevelType w:val="multilevel"/>
    <w:tmpl w:val="A88C962A"/>
    <w:lvl w:ilvl="0">
      <w:start w:val="1"/>
      <w:numFmt w:val="decimal"/>
      <w:lvlText w:val="%1."/>
      <w:lvlJc w:val="left"/>
      <w:pPr>
        <w:widowControl/>
        <w:tabs>
          <w:tab w:val="left" w:pos="720"/>
        </w:tabs>
        <w:ind w:left="720" w:hanging="360"/>
      </w:pPr>
    </w:lvl>
    <w:lvl w:ilvl="1">
      <w:numFmt w:val="decimal"/>
      <w:lvlText w:val=""/>
      <w:lvlJc w:val="left"/>
      <w:pPr>
        <w:widowControl/>
        <w:tabs>
          <w:tab w:val="left" w:pos="360"/>
        </w:tabs>
      </w:pPr>
    </w:lvl>
    <w:lvl w:ilvl="2">
      <w:numFmt w:val="decimal"/>
      <w:lvlText w:val=""/>
      <w:lvlJc w:val="left"/>
      <w:pPr>
        <w:widowControl/>
        <w:tabs>
          <w:tab w:val="left" w:pos="360"/>
        </w:tabs>
      </w:pPr>
    </w:lvl>
    <w:lvl w:ilvl="3">
      <w:numFmt w:val="decimal"/>
      <w:lvlText w:val=""/>
      <w:lvlJc w:val="left"/>
      <w:pPr>
        <w:widowControl/>
        <w:tabs>
          <w:tab w:val="left" w:pos="360"/>
        </w:tabs>
      </w:pPr>
    </w:lvl>
    <w:lvl w:ilvl="4">
      <w:numFmt w:val="decimal"/>
      <w:lvlText w:val=""/>
      <w:lvlJc w:val="left"/>
      <w:pPr>
        <w:widowControl/>
        <w:tabs>
          <w:tab w:val="left" w:pos="360"/>
        </w:tabs>
      </w:pPr>
    </w:lvl>
    <w:lvl w:ilvl="5">
      <w:numFmt w:val="decimal"/>
      <w:lvlText w:val=""/>
      <w:lvlJc w:val="left"/>
      <w:pPr>
        <w:widowControl/>
        <w:tabs>
          <w:tab w:val="left" w:pos="360"/>
        </w:tabs>
      </w:pPr>
    </w:lvl>
    <w:lvl w:ilvl="6">
      <w:numFmt w:val="decimal"/>
      <w:lvlText w:val=""/>
      <w:lvlJc w:val="left"/>
      <w:pPr>
        <w:widowControl/>
        <w:tabs>
          <w:tab w:val="left" w:pos="360"/>
        </w:tabs>
      </w:pPr>
    </w:lvl>
    <w:lvl w:ilvl="7">
      <w:numFmt w:val="decimal"/>
      <w:lvlText w:val=""/>
      <w:lvlJc w:val="left"/>
      <w:pPr>
        <w:widowControl/>
        <w:tabs>
          <w:tab w:val="left" w:pos="360"/>
        </w:tabs>
      </w:pPr>
    </w:lvl>
    <w:lvl w:ilvl="8">
      <w:numFmt w:val="decimal"/>
      <w:lvlText w:val=""/>
      <w:lvlJc w:val="left"/>
      <w:pPr>
        <w:widowControl/>
        <w:tabs>
          <w:tab w:val="left" w:pos="360"/>
        </w:tabs>
      </w:pPr>
    </w:lvl>
  </w:abstractNum>
  <w:abstractNum w:abstractNumId="1">
    <w:nsid w:val="2ADB51F1"/>
    <w:multiLevelType w:val="multilevel"/>
    <w:tmpl w:val="9F5AD32C"/>
    <w:lvl w:ilvl="0">
      <w:start w:val="5"/>
      <w:numFmt w:val="decimal"/>
      <w:pStyle w:val="3"/>
      <w:lvlText w:val="%1."/>
      <w:lvlJc w:val="left"/>
      <w:pPr>
        <w:widowControl/>
        <w:tabs>
          <w:tab w:val="left" w:pos="360"/>
        </w:tabs>
        <w:ind w:left="360" w:hanging="360"/>
      </w:pPr>
    </w:lvl>
    <w:lvl w:ilvl="1">
      <w:start w:val="1"/>
      <w:numFmt w:val="decimal"/>
      <w:lvlText w:val="5.%2"/>
      <w:lvlJc w:val="left"/>
      <w:pPr>
        <w:widowControl/>
        <w:tabs>
          <w:tab w:val="left" w:pos="612"/>
        </w:tabs>
        <w:ind w:left="612" w:hanging="432"/>
      </w:pPr>
    </w:lvl>
    <w:lvl w:ilvl="2">
      <w:start w:val="1"/>
      <w:numFmt w:val="decimal"/>
      <w:lvlText w:val="%12.%2.%3."/>
      <w:lvlJc w:val="left"/>
      <w:pPr>
        <w:widowControl/>
        <w:tabs>
          <w:tab w:val="left" w:pos="1440"/>
        </w:tabs>
        <w:ind w:left="1224" w:hanging="504"/>
      </w:pPr>
    </w:lvl>
    <w:lvl w:ilvl="3">
      <w:start w:val="1"/>
      <w:numFmt w:val="decimal"/>
      <w:lvlText w:val="%1.%2.%3.%4."/>
      <w:lvlJc w:val="left"/>
      <w:pPr>
        <w:widowControl/>
        <w:tabs>
          <w:tab w:val="left" w:pos="1800"/>
        </w:tabs>
        <w:ind w:left="1728" w:hanging="648"/>
      </w:pPr>
    </w:lvl>
    <w:lvl w:ilvl="4">
      <w:start w:val="1"/>
      <w:numFmt w:val="decimal"/>
      <w:lvlText w:val="%1.%2.%3.%4.%5."/>
      <w:lvlJc w:val="left"/>
      <w:pPr>
        <w:widowControl/>
        <w:tabs>
          <w:tab w:val="left" w:pos="2520"/>
        </w:tabs>
        <w:ind w:left="2232" w:hanging="792"/>
      </w:pPr>
    </w:lvl>
    <w:lvl w:ilvl="5">
      <w:start w:val="1"/>
      <w:numFmt w:val="decimal"/>
      <w:lvlText w:val="%1.%2.%3.%4.%5.%6."/>
      <w:lvlJc w:val="left"/>
      <w:pPr>
        <w:widowControl/>
        <w:tabs>
          <w:tab w:val="left" w:pos="2880"/>
        </w:tabs>
        <w:ind w:left="2736" w:hanging="936"/>
      </w:pPr>
    </w:lvl>
    <w:lvl w:ilvl="6">
      <w:start w:val="1"/>
      <w:numFmt w:val="decimal"/>
      <w:lvlText w:val="%1.%2.%3.%4.%5.%6.%7."/>
      <w:lvlJc w:val="left"/>
      <w:pPr>
        <w:widowControl/>
        <w:tabs>
          <w:tab w:val="left" w:pos="3600"/>
        </w:tabs>
        <w:ind w:left="3240" w:hanging="1080"/>
      </w:pPr>
    </w:lvl>
    <w:lvl w:ilvl="7">
      <w:start w:val="1"/>
      <w:numFmt w:val="decimal"/>
      <w:lvlText w:val="%1.%2.%3.%4.%5.%6.%7.%8."/>
      <w:lvlJc w:val="left"/>
      <w:pPr>
        <w:widowControl/>
        <w:tabs>
          <w:tab w:val="left" w:pos="3960"/>
        </w:tabs>
        <w:ind w:left="3744" w:hanging="1224"/>
      </w:pPr>
    </w:lvl>
    <w:lvl w:ilvl="8">
      <w:start w:val="1"/>
      <w:numFmt w:val="decimal"/>
      <w:lvlText w:val="%1.%2.%3.%4.%5.%6.%7.%8.%9."/>
      <w:lvlJc w:val="left"/>
      <w:pPr>
        <w:widowControl/>
        <w:tabs>
          <w:tab w:val="left" w:pos="4680"/>
        </w:tabs>
        <w:ind w:left="4320" w:hanging="1440"/>
      </w:pPr>
    </w:lvl>
  </w:abstractNum>
  <w:abstractNum w:abstractNumId="2">
    <w:nsid w:val="398556DB"/>
    <w:multiLevelType w:val="multilevel"/>
    <w:tmpl w:val="A8E29642"/>
    <w:lvl w:ilvl="0">
      <w:start w:val="1"/>
      <w:numFmt w:val="decimal"/>
      <w:pStyle w:val="2"/>
      <w:lvlText w:val="%1."/>
      <w:lvlJc w:val="left"/>
      <w:pPr>
        <w:widowControl/>
        <w:ind w:left="720" w:hanging="360"/>
      </w:pPr>
    </w:lvl>
    <w:lvl w:ilvl="1">
      <w:start w:val="1"/>
      <w:numFmt w:val="decimal"/>
      <w:lvlText w:val="%1.%2."/>
      <w:lvlJc w:val="left"/>
      <w:pPr>
        <w:widowControl/>
        <w:ind w:left="1069" w:hanging="360"/>
      </w:pPr>
    </w:lvl>
    <w:lvl w:ilvl="2">
      <w:start w:val="1"/>
      <w:numFmt w:val="decimal"/>
      <w:lvlText w:val="%1.%2.%3."/>
      <w:lvlJc w:val="left"/>
      <w:pPr>
        <w:widowControl/>
        <w:ind w:left="1778" w:hanging="720"/>
      </w:pPr>
    </w:lvl>
    <w:lvl w:ilvl="3">
      <w:start w:val="1"/>
      <w:numFmt w:val="decimal"/>
      <w:lvlText w:val="%1.%2.%3.%4."/>
      <w:lvlJc w:val="left"/>
      <w:pPr>
        <w:widowControl/>
        <w:ind w:left="2127" w:hanging="720"/>
      </w:pPr>
    </w:lvl>
    <w:lvl w:ilvl="4">
      <w:start w:val="1"/>
      <w:numFmt w:val="decimal"/>
      <w:lvlText w:val="%1.%2.%3.%4.%5."/>
      <w:lvlJc w:val="left"/>
      <w:pPr>
        <w:widowControl/>
        <w:ind w:left="2836" w:hanging="1080"/>
      </w:pPr>
    </w:lvl>
    <w:lvl w:ilvl="5">
      <w:start w:val="1"/>
      <w:numFmt w:val="decimal"/>
      <w:lvlText w:val="%1.%2.%3.%4.%5.%6."/>
      <w:lvlJc w:val="left"/>
      <w:pPr>
        <w:widowControl/>
        <w:ind w:left="3185" w:hanging="1080"/>
      </w:pPr>
    </w:lvl>
    <w:lvl w:ilvl="6">
      <w:start w:val="1"/>
      <w:numFmt w:val="decimal"/>
      <w:lvlText w:val="%1.%2.%3.%4.%5.%6.%7."/>
      <w:lvlJc w:val="left"/>
      <w:pPr>
        <w:widowControl/>
        <w:ind w:left="3894" w:hanging="1440"/>
      </w:pPr>
    </w:lvl>
    <w:lvl w:ilvl="7">
      <w:start w:val="1"/>
      <w:numFmt w:val="decimal"/>
      <w:lvlText w:val="%1.%2.%3.%4.%5.%6.%7.%8."/>
      <w:lvlJc w:val="left"/>
      <w:pPr>
        <w:widowControl/>
        <w:ind w:left="4243" w:hanging="1440"/>
      </w:pPr>
    </w:lvl>
    <w:lvl w:ilvl="8">
      <w:start w:val="1"/>
      <w:numFmt w:val="decimal"/>
      <w:lvlText w:val="%1.%2.%3.%4.%5.%6.%7.%8.%9."/>
      <w:lvlJc w:val="left"/>
      <w:pPr>
        <w:widowControl/>
        <w:ind w:left="4952" w:hanging="1800"/>
      </w:pPr>
    </w:lvl>
  </w:abstractNum>
  <w:abstractNum w:abstractNumId="3">
    <w:nsid w:val="433A3F1F"/>
    <w:multiLevelType w:val="multilevel"/>
    <w:tmpl w:val="B62642DE"/>
    <w:lvl w:ilvl="0">
      <w:start w:val="1"/>
      <w:numFmt w:val="decimal"/>
      <w:lvlText w:val="%1."/>
      <w:lvlJc w:val="left"/>
      <w:pPr>
        <w:widowControl/>
        <w:tabs>
          <w:tab w:val="left" w:pos="720"/>
        </w:tabs>
        <w:ind w:left="720" w:hanging="360"/>
      </w:pPr>
    </w:lvl>
    <w:lvl w:ilvl="1">
      <w:numFmt w:val="decimal"/>
      <w:lvlText w:val=""/>
      <w:lvlJc w:val="left"/>
      <w:pPr>
        <w:widowControl/>
        <w:tabs>
          <w:tab w:val="left" w:pos="360"/>
        </w:tabs>
      </w:pPr>
    </w:lvl>
    <w:lvl w:ilvl="2">
      <w:numFmt w:val="decimal"/>
      <w:lvlText w:val=""/>
      <w:lvlJc w:val="left"/>
      <w:pPr>
        <w:widowControl/>
        <w:tabs>
          <w:tab w:val="left" w:pos="360"/>
        </w:tabs>
      </w:pPr>
    </w:lvl>
    <w:lvl w:ilvl="3">
      <w:numFmt w:val="decimal"/>
      <w:lvlText w:val=""/>
      <w:lvlJc w:val="left"/>
      <w:pPr>
        <w:widowControl/>
        <w:tabs>
          <w:tab w:val="left" w:pos="360"/>
        </w:tabs>
      </w:pPr>
    </w:lvl>
    <w:lvl w:ilvl="4">
      <w:numFmt w:val="decimal"/>
      <w:lvlText w:val=""/>
      <w:lvlJc w:val="left"/>
      <w:pPr>
        <w:widowControl/>
        <w:tabs>
          <w:tab w:val="left" w:pos="360"/>
        </w:tabs>
      </w:pPr>
    </w:lvl>
    <w:lvl w:ilvl="5">
      <w:numFmt w:val="decimal"/>
      <w:lvlText w:val=""/>
      <w:lvlJc w:val="left"/>
      <w:pPr>
        <w:widowControl/>
        <w:tabs>
          <w:tab w:val="left" w:pos="360"/>
        </w:tabs>
      </w:pPr>
    </w:lvl>
    <w:lvl w:ilvl="6">
      <w:numFmt w:val="decimal"/>
      <w:lvlText w:val=""/>
      <w:lvlJc w:val="left"/>
      <w:pPr>
        <w:widowControl/>
        <w:tabs>
          <w:tab w:val="left" w:pos="360"/>
        </w:tabs>
      </w:pPr>
    </w:lvl>
    <w:lvl w:ilvl="7">
      <w:numFmt w:val="decimal"/>
      <w:lvlText w:val=""/>
      <w:lvlJc w:val="left"/>
      <w:pPr>
        <w:widowControl/>
        <w:tabs>
          <w:tab w:val="left" w:pos="360"/>
        </w:tabs>
      </w:pPr>
    </w:lvl>
    <w:lvl w:ilvl="8">
      <w:numFmt w:val="decimal"/>
      <w:lvlText w:val=""/>
      <w:lvlJc w:val="left"/>
      <w:pPr>
        <w:widowControl/>
        <w:tabs>
          <w:tab w:val="left" w:pos="360"/>
        </w:tabs>
      </w:pPr>
    </w:lvl>
  </w:abstractNum>
  <w:abstractNum w:abstractNumId="4">
    <w:nsid w:val="4A0909CA"/>
    <w:multiLevelType w:val="multilevel"/>
    <w:tmpl w:val="60806DCA"/>
    <w:lvl w:ilvl="0">
      <w:start w:val="1"/>
      <w:numFmt w:val="decimal"/>
      <w:lvlText w:val="%1."/>
      <w:lvlJc w:val="left"/>
      <w:pPr>
        <w:widowControl/>
        <w:ind w:left="360" w:hanging="360"/>
      </w:pPr>
    </w:lvl>
    <w:lvl w:ilvl="1">
      <w:start w:val="1"/>
      <w:numFmt w:val="decimal"/>
      <w:lvlText w:val="%1.%2."/>
      <w:lvlJc w:val="left"/>
      <w:pPr>
        <w:widowControl/>
        <w:ind w:left="360" w:hanging="360"/>
      </w:p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440" w:hanging="1440"/>
      </w:pPr>
    </w:lvl>
    <w:lvl w:ilvl="7">
      <w:start w:val="1"/>
      <w:numFmt w:val="decimal"/>
      <w:lvlText w:val="%1.%2.%3.%4.%5.%6.%7.%8."/>
      <w:lvlJc w:val="left"/>
      <w:pPr>
        <w:widowControl/>
        <w:ind w:left="1440" w:hanging="1440"/>
      </w:pPr>
    </w:lvl>
    <w:lvl w:ilvl="8">
      <w:start w:val="1"/>
      <w:numFmt w:val="decimal"/>
      <w:lvlText w:val="%1.%2.%3.%4.%5.%6.%7.%8.%9."/>
      <w:lvlJc w:val="left"/>
      <w:pPr>
        <w:widowControl/>
        <w:ind w:left="1800" w:hanging="1800"/>
      </w:pPr>
    </w:lvl>
  </w:abstractNum>
  <w:abstractNum w:abstractNumId="5">
    <w:nsid w:val="6375560C"/>
    <w:multiLevelType w:val="multilevel"/>
    <w:tmpl w:val="8CE47D96"/>
    <w:lvl w:ilvl="0">
      <w:start w:val="1"/>
      <w:numFmt w:val="bullet"/>
      <w:pStyle w:val="a"/>
      <w:lvlText w:val=""/>
      <w:lvlJc w:val="left"/>
      <w:pPr>
        <w:widowControl/>
        <w:tabs>
          <w:tab w:val="left" w:pos="360"/>
        </w:tabs>
        <w:ind w:left="360" w:hanging="360"/>
      </w:pPr>
      <w:rPr>
        <w:rFonts w:ascii="Symbol" w:hAnsi="Symbol"/>
      </w:rPr>
    </w:lvl>
    <w:lvl w:ilvl="1">
      <w:start w:val="1"/>
      <w:numFmt w:val="bullet"/>
      <w:lvlText w:val="o"/>
      <w:lvlJc w:val="left"/>
      <w:pPr>
        <w:widowControl/>
        <w:tabs>
          <w:tab w:val="left" w:pos="1440"/>
        </w:tabs>
        <w:ind w:left="1440" w:hanging="360"/>
      </w:pPr>
      <w:rPr>
        <w:rFonts w:ascii="Courier New" w:hAnsi="Courier New"/>
      </w:rPr>
    </w:lvl>
    <w:lvl w:ilvl="2">
      <w:start w:val="1"/>
      <w:numFmt w:val="bullet"/>
      <w:lvlText w:val=""/>
      <w:lvlJc w:val="left"/>
      <w:pPr>
        <w:widowControl/>
        <w:tabs>
          <w:tab w:val="left" w:pos="2160"/>
        </w:tabs>
        <w:ind w:left="2160" w:hanging="360"/>
      </w:pPr>
      <w:rPr>
        <w:rFonts w:ascii="Wingdings" w:hAnsi="Wingdings"/>
      </w:rPr>
    </w:lvl>
    <w:lvl w:ilvl="3">
      <w:start w:val="1"/>
      <w:numFmt w:val="bullet"/>
      <w:lvlText w:val=""/>
      <w:lvlJc w:val="left"/>
      <w:pPr>
        <w:widowControl/>
        <w:tabs>
          <w:tab w:val="left" w:pos="2880"/>
        </w:tabs>
        <w:ind w:left="2880" w:hanging="360"/>
      </w:pPr>
      <w:rPr>
        <w:rFonts w:ascii="Symbol" w:hAnsi="Symbol"/>
      </w:rPr>
    </w:lvl>
    <w:lvl w:ilvl="4">
      <w:start w:val="1"/>
      <w:numFmt w:val="bullet"/>
      <w:lvlText w:val="o"/>
      <w:lvlJc w:val="left"/>
      <w:pPr>
        <w:widowControl/>
        <w:tabs>
          <w:tab w:val="left" w:pos="3600"/>
        </w:tabs>
        <w:ind w:left="3600" w:hanging="360"/>
      </w:pPr>
      <w:rPr>
        <w:rFonts w:ascii="Courier New" w:hAnsi="Courier New"/>
      </w:rPr>
    </w:lvl>
    <w:lvl w:ilvl="5">
      <w:start w:val="1"/>
      <w:numFmt w:val="bullet"/>
      <w:lvlText w:val=""/>
      <w:lvlJc w:val="left"/>
      <w:pPr>
        <w:widowControl/>
        <w:tabs>
          <w:tab w:val="left" w:pos="4320"/>
        </w:tabs>
        <w:ind w:left="4320" w:hanging="360"/>
      </w:pPr>
      <w:rPr>
        <w:rFonts w:ascii="Wingdings" w:hAnsi="Wingdings"/>
      </w:rPr>
    </w:lvl>
    <w:lvl w:ilvl="6">
      <w:start w:val="1"/>
      <w:numFmt w:val="bullet"/>
      <w:lvlText w:val=""/>
      <w:lvlJc w:val="left"/>
      <w:pPr>
        <w:widowControl/>
        <w:tabs>
          <w:tab w:val="left" w:pos="5040"/>
        </w:tabs>
        <w:ind w:left="5040" w:hanging="360"/>
      </w:pPr>
      <w:rPr>
        <w:rFonts w:ascii="Symbol" w:hAnsi="Symbol"/>
      </w:rPr>
    </w:lvl>
    <w:lvl w:ilvl="7">
      <w:start w:val="1"/>
      <w:numFmt w:val="bullet"/>
      <w:lvlText w:val="o"/>
      <w:lvlJc w:val="left"/>
      <w:pPr>
        <w:widowControl/>
        <w:tabs>
          <w:tab w:val="left" w:pos="5760"/>
        </w:tabs>
        <w:ind w:left="5760" w:hanging="360"/>
      </w:pPr>
      <w:rPr>
        <w:rFonts w:ascii="Courier New" w:hAnsi="Courier New"/>
      </w:rPr>
    </w:lvl>
    <w:lvl w:ilvl="8">
      <w:start w:val="1"/>
      <w:numFmt w:val="bullet"/>
      <w:lvlText w:val=""/>
      <w:lvlJc w:val="left"/>
      <w:pPr>
        <w:widowControl/>
        <w:tabs>
          <w:tab w:val="left" w:pos="6480"/>
        </w:tabs>
        <w:ind w:left="6480" w:hanging="360"/>
      </w:pPr>
      <w:rPr>
        <w:rFonts w:ascii="Wingdings" w:hAnsi="Wingdings"/>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0469C9"/>
    <w:rsid w:val="000469C9"/>
    <w:rsid w:val="000D7BA9"/>
    <w:rsid w:val="00260EE1"/>
    <w:rsid w:val="002871DA"/>
    <w:rsid w:val="00395303"/>
    <w:rsid w:val="00882533"/>
    <w:rsid w:val="008B39AA"/>
    <w:rsid w:val="00AA2399"/>
    <w:rsid w:val="00ED0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style>
  <w:style w:type="paragraph" w:styleId="10">
    <w:name w:val="heading 1"/>
    <w:basedOn w:val="a0"/>
    <w:next w:val="a0"/>
    <w:link w:val="11"/>
    <w:uiPriority w:val="9"/>
    <w:qFormat/>
    <w:pPr>
      <w:keepNext/>
      <w:spacing w:after="0" w:line="240" w:lineRule="auto"/>
      <w:ind w:right="-34"/>
      <w:outlineLvl w:val="0"/>
    </w:pPr>
    <w:rPr>
      <w:rFonts w:ascii="Times New Roman" w:hAnsi="Times New Roman"/>
      <w:b/>
      <w:caps/>
      <w:sz w:val="24"/>
    </w:rPr>
  </w:style>
  <w:style w:type="paragraph" w:styleId="20">
    <w:name w:val="heading 2"/>
    <w:basedOn w:val="a0"/>
    <w:next w:val="a0"/>
    <w:link w:val="21"/>
    <w:uiPriority w:val="9"/>
    <w:qFormat/>
    <w:pPr>
      <w:keepNext/>
      <w:spacing w:before="240" w:after="60" w:line="240" w:lineRule="auto"/>
      <w:outlineLvl w:val="1"/>
    </w:pPr>
    <w:rPr>
      <w:rFonts w:ascii="Arial" w:hAnsi="Arial"/>
      <w:b/>
      <w:i/>
      <w:sz w:val="28"/>
    </w:rPr>
  </w:style>
  <w:style w:type="paragraph" w:styleId="30">
    <w:name w:val="heading 3"/>
    <w:basedOn w:val="a0"/>
    <w:next w:val="a0"/>
    <w:link w:val="31"/>
    <w:uiPriority w:val="9"/>
    <w:qFormat/>
    <w:pPr>
      <w:keepNext/>
      <w:keepLines/>
      <w:spacing w:before="40" w:after="0"/>
      <w:outlineLvl w:val="2"/>
    </w:pPr>
    <w:rPr>
      <w:rFonts w:asciiTheme="majorHAnsi" w:hAnsiTheme="majorHAnsi"/>
      <w:color w:val="243F60" w:themeColor="accent1" w:themeShade="7F"/>
      <w:sz w:val="24"/>
    </w:rPr>
  </w:style>
  <w:style w:type="paragraph" w:styleId="4">
    <w:name w:val="heading 4"/>
    <w:next w:val="a0"/>
    <w:link w:val="40"/>
    <w:uiPriority w:val="9"/>
    <w:qFormat/>
    <w:pPr>
      <w:spacing w:before="120" w:after="120"/>
      <w:jc w:val="both"/>
      <w:outlineLvl w:val="3"/>
    </w:pPr>
    <w:rPr>
      <w:rFonts w:ascii="XO Thames" w:hAnsi="XO Thames"/>
      <w:b/>
      <w:sz w:val="24"/>
    </w:rPr>
  </w:style>
  <w:style w:type="paragraph" w:styleId="5">
    <w:name w:val="heading 5"/>
    <w:basedOn w:val="a0"/>
    <w:next w:val="a0"/>
    <w:link w:val="50"/>
    <w:uiPriority w:val="9"/>
    <w:qFormat/>
    <w:pPr>
      <w:keepNext/>
      <w:keepLines/>
      <w:spacing w:before="40" w:after="0"/>
      <w:outlineLvl w:val="4"/>
    </w:pPr>
    <w:rPr>
      <w:rFonts w:asciiTheme="majorHAnsi" w:hAnsiTheme="majorHAnsi"/>
      <w:color w:val="365F91" w:themeColor="accent1" w:themeShade="BF"/>
    </w:rPr>
  </w:style>
  <w:style w:type="paragraph" w:styleId="7">
    <w:name w:val="heading 7"/>
    <w:basedOn w:val="a0"/>
    <w:next w:val="a0"/>
    <w:link w:val="70"/>
    <w:uiPriority w:val="9"/>
    <w:qFormat/>
    <w:pPr>
      <w:spacing w:before="240" w:after="60" w:line="240" w:lineRule="auto"/>
      <w:outlineLvl w:val="6"/>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customStyle="1" w:styleId="3">
    <w:name w:val="маркированный список 3"/>
    <w:basedOn w:val="2"/>
    <w:link w:val="32"/>
    <w:pPr>
      <w:numPr>
        <w:numId w:val="4"/>
      </w:numPr>
      <w:tabs>
        <w:tab w:val="left" w:pos="1438"/>
      </w:tabs>
      <w:spacing w:before="60" w:after="0" w:line="240" w:lineRule="auto"/>
      <w:ind w:left="1438" w:right="-285"/>
      <w:contextualSpacing w:val="0"/>
      <w:jc w:val="both"/>
    </w:pPr>
    <w:rPr>
      <w:rFonts w:ascii="Times New Roman" w:hAnsi="Times New Roman"/>
      <w:b/>
    </w:rPr>
  </w:style>
  <w:style w:type="character" w:customStyle="1" w:styleId="32">
    <w:name w:val="маркированный список 3"/>
    <w:basedOn w:val="22"/>
    <w:link w:val="3"/>
    <w:rPr>
      <w:rFonts w:ascii="Times New Roman" w:hAnsi="Times New Roman"/>
      <w:b/>
    </w:rPr>
  </w:style>
  <w:style w:type="paragraph" w:customStyle="1" w:styleId="a">
    <w:name w:val="Текст_бюл"/>
    <w:basedOn w:val="a4"/>
    <w:link w:val="a5"/>
    <w:pPr>
      <w:numPr>
        <w:numId w:val="5"/>
      </w:numPr>
      <w:tabs>
        <w:tab w:val="clear" w:pos="360"/>
        <w:tab w:val="left" w:pos="720"/>
        <w:tab w:val="left" w:pos="851"/>
      </w:tabs>
      <w:ind w:left="720"/>
      <w:jc w:val="both"/>
    </w:pPr>
    <w:rPr>
      <w:rFonts w:ascii="Times New Roman" w:hAnsi="Times New Roman"/>
      <w:sz w:val="26"/>
    </w:rPr>
  </w:style>
  <w:style w:type="character" w:customStyle="1" w:styleId="a5">
    <w:name w:val="Текст_бюл"/>
    <w:basedOn w:val="a6"/>
    <w:link w:val="a"/>
    <w:rPr>
      <w:rFonts w:ascii="Times New Roman" w:hAnsi="Times New Roman"/>
      <w:sz w:val="26"/>
    </w:rPr>
  </w:style>
  <w:style w:type="paragraph" w:styleId="23">
    <w:name w:val="toc 2"/>
    <w:next w:val="a0"/>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25">
    <w:name w:val="Body Text Indent 2"/>
    <w:basedOn w:val="a0"/>
    <w:link w:val="26"/>
    <w:pPr>
      <w:spacing w:after="120" w:line="480" w:lineRule="auto"/>
      <w:ind w:left="283"/>
    </w:pPr>
  </w:style>
  <w:style w:type="character" w:customStyle="1" w:styleId="26">
    <w:name w:val="Основной текст с отступом 2 Знак"/>
    <w:basedOn w:val="1"/>
    <w:link w:val="25"/>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4"/>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a4">
    <w:name w:val="Plain Text"/>
    <w:basedOn w:val="a0"/>
    <w:link w:val="a6"/>
    <w:pPr>
      <w:spacing w:after="0" w:line="240" w:lineRule="auto"/>
    </w:pPr>
    <w:rPr>
      <w:rFonts w:ascii="Consolas" w:hAnsi="Consolas"/>
      <w:sz w:val="21"/>
    </w:rPr>
  </w:style>
  <w:style w:type="character" w:customStyle="1" w:styleId="a6">
    <w:name w:val="Текст Знак"/>
    <w:basedOn w:val="1"/>
    <w:link w:val="a4"/>
    <w:rPr>
      <w:rFonts w:ascii="Consolas" w:hAnsi="Consolas"/>
      <w:sz w:val="21"/>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1">
    <w:name w:val="Заголовок 3 Знак"/>
    <w:basedOn w:val="1"/>
    <w:link w:val="30"/>
    <w:rPr>
      <w:rFonts w:asciiTheme="majorHAnsi" w:hAnsiTheme="majorHAnsi"/>
      <w:color w:val="243F60" w:themeColor="accent1" w:themeShade="7F"/>
      <w:sz w:val="24"/>
    </w:rPr>
  </w:style>
  <w:style w:type="paragraph" w:styleId="a7">
    <w:name w:val="header"/>
    <w:basedOn w:val="a0"/>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customStyle="1" w:styleId="12">
    <w:name w:val="Знак сноски1"/>
    <w:link w:val="a9"/>
    <w:rPr>
      <w:vertAlign w:val="superscript"/>
    </w:rPr>
  </w:style>
  <w:style w:type="character" w:styleId="a9">
    <w:name w:val="footnote reference"/>
    <w:link w:val="12"/>
    <w:rPr>
      <w:vertAlign w:val="superscript"/>
    </w:rPr>
  </w:style>
  <w:style w:type="paragraph" w:customStyle="1" w:styleId="aa">
    <w:name w:val="Содержимое таблицы"/>
    <w:basedOn w:val="a0"/>
    <w:link w:val="ab"/>
    <w:pPr>
      <w:widowControl w:val="0"/>
      <w:spacing w:after="160" w:line="259" w:lineRule="auto"/>
    </w:pPr>
  </w:style>
  <w:style w:type="character" w:customStyle="1" w:styleId="ab">
    <w:name w:val="Содержимое таблицы"/>
    <w:basedOn w:val="1"/>
    <w:link w:val="aa"/>
  </w:style>
  <w:style w:type="paragraph" w:styleId="ac">
    <w:name w:val="annotation subject"/>
    <w:basedOn w:val="ad"/>
    <w:next w:val="ad"/>
    <w:link w:val="ae"/>
    <w:rPr>
      <w:b/>
    </w:rPr>
  </w:style>
  <w:style w:type="character" w:customStyle="1" w:styleId="ae">
    <w:name w:val="Тема примечания Знак"/>
    <w:basedOn w:val="af"/>
    <w:link w:val="ac"/>
    <w:rPr>
      <w:b/>
      <w:sz w:val="20"/>
    </w:rPr>
  </w:style>
  <w:style w:type="paragraph" w:customStyle="1" w:styleId="13">
    <w:name w:val="Номер страницы1"/>
    <w:basedOn w:val="14"/>
    <w:link w:val="af0"/>
  </w:style>
  <w:style w:type="character" w:styleId="af0">
    <w:name w:val="page number"/>
    <w:basedOn w:val="a1"/>
    <w:link w:val="13"/>
  </w:style>
  <w:style w:type="paragraph" w:customStyle="1" w:styleId="14">
    <w:name w:val="Основной шрифт абзаца1"/>
  </w:style>
  <w:style w:type="paragraph" w:styleId="33">
    <w:name w:val="toc 3"/>
    <w:next w:val="a0"/>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ConsNonformat">
    <w:name w:val="ConsNonformat"/>
    <w:link w:val="ConsNonformat0"/>
    <w:pPr>
      <w:widowControl w:val="0"/>
      <w:spacing w:after="0" w:line="240" w:lineRule="auto"/>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af1">
    <w:name w:val="Приложение №"/>
    <w:basedOn w:val="a0"/>
    <w:next w:val="af2"/>
    <w:link w:val="af3"/>
    <w:pPr>
      <w:spacing w:after="0" w:line="240" w:lineRule="auto"/>
      <w:jc w:val="right"/>
      <w:outlineLvl w:val="0"/>
    </w:pPr>
    <w:rPr>
      <w:rFonts w:ascii="Times New Roman" w:hAnsi="Times New Roman"/>
      <w:b/>
    </w:rPr>
  </w:style>
  <w:style w:type="character" w:customStyle="1" w:styleId="af3">
    <w:name w:val="Приложение №"/>
    <w:basedOn w:val="1"/>
    <w:link w:val="af1"/>
    <w:rPr>
      <w:rFonts w:ascii="Times New Roman" w:hAnsi="Times New Roman"/>
      <w:b/>
    </w:rPr>
  </w:style>
  <w:style w:type="paragraph" w:customStyle="1" w:styleId="61">
    <w:name w:val="заголовок 6"/>
    <w:basedOn w:val="a0"/>
    <w:link w:val="62"/>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2">
    <w:name w:val="заголовок 6"/>
    <w:basedOn w:val="1"/>
    <w:link w:val="61"/>
    <w:rPr>
      <w:rFonts w:ascii="Times New Roman" w:hAnsi="Times New Roman"/>
      <w:b/>
      <w:sz w:val="20"/>
    </w:rPr>
  </w:style>
  <w:style w:type="paragraph" w:styleId="af4">
    <w:name w:val="footer"/>
    <w:basedOn w:val="a0"/>
    <w:link w:val="af5"/>
    <w:pPr>
      <w:tabs>
        <w:tab w:val="center" w:pos="4677"/>
        <w:tab w:val="right" w:pos="9355"/>
      </w:tabs>
      <w:spacing w:after="0" w:line="240" w:lineRule="auto"/>
    </w:pPr>
  </w:style>
  <w:style w:type="character" w:customStyle="1" w:styleId="af5">
    <w:name w:val="Нижний колонтитул Знак"/>
    <w:basedOn w:val="1"/>
    <w:link w:val="af4"/>
  </w:style>
  <w:style w:type="paragraph" w:customStyle="1" w:styleId="ConsPlusCell">
    <w:name w:val="ConsPlusCell"/>
    <w:link w:val="ConsPlusCell0"/>
    <w:pPr>
      <w:spacing w:after="0" w:line="240" w:lineRule="auto"/>
    </w:pPr>
    <w:rPr>
      <w:rFonts w:ascii="Courier New" w:hAnsi="Courier New"/>
      <w:sz w:val="20"/>
    </w:rPr>
  </w:style>
  <w:style w:type="character" w:customStyle="1" w:styleId="ConsPlusCell0">
    <w:name w:val="ConsPlusCell"/>
    <w:link w:val="ConsPlusCell"/>
    <w:rPr>
      <w:rFonts w:ascii="Courier New" w:hAnsi="Courier New"/>
      <w:sz w:val="20"/>
    </w:rPr>
  </w:style>
  <w:style w:type="character" w:customStyle="1" w:styleId="50">
    <w:name w:val="Заголовок 5 Знак"/>
    <w:basedOn w:val="1"/>
    <w:link w:val="5"/>
    <w:rPr>
      <w:rFonts w:asciiTheme="majorHAnsi" w:hAnsiTheme="majorHAnsi"/>
      <w:color w:val="365F91" w:themeColor="accent1" w:themeShade="BF"/>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11">
    <w:name w:val="Заголовок 1 Знак"/>
    <w:basedOn w:val="1"/>
    <w:link w:val="10"/>
    <w:rPr>
      <w:rFonts w:ascii="Times New Roman" w:hAnsi="Times New Roman"/>
      <w:b/>
      <w:caps/>
      <w:sz w:val="24"/>
    </w:rPr>
  </w:style>
  <w:style w:type="paragraph" w:styleId="ad">
    <w:name w:val="annotation text"/>
    <w:basedOn w:val="a0"/>
    <w:link w:val="af"/>
    <w:pPr>
      <w:spacing w:line="240" w:lineRule="auto"/>
    </w:pPr>
    <w:rPr>
      <w:sz w:val="20"/>
    </w:rPr>
  </w:style>
  <w:style w:type="character" w:customStyle="1" w:styleId="af">
    <w:name w:val="Текст примечания Знак"/>
    <w:basedOn w:val="1"/>
    <w:link w:val="ad"/>
    <w:rPr>
      <w:sz w:val="20"/>
    </w:rPr>
  </w:style>
  <w:style w:type="paragraph" w:customStyle="1" w:styleId="af2">
    <w:name w:val="!Основной"/>
    <w:link w:val="af6"/>
    <w:pPr>
      <w:keepNext/>
      <w:spacing w:after="0" w:line="240" w:lineRule="auto"/>
      <w:ind w:firstLine="737"/>
      <w:jc w:val="both"/>
    </w:pPr>
    <w:rPr>
      <w:rFonts w:ascii="Times New Roman" w:hAnsi="Times New Roman"/>
      <w:sz w:val="24"/>
    </w:rPr>
  </w:style>
  <w:style w:type="character" w:customStyle="1" w:styleId="af6">
    <w:name w:val="!Основной"/>
    <w:link w:val="af2"/>
    <w:rPr>
      <w:rFonts w:ascii="Times New Roman" w:hAnsi="Times New Roman"/>
      <w:sz w:val="24"/>
    </w:rPr>
  </w:style>
  <w:style w:type="paragraph" w:styleId="af7">
    <w:name w:val="No Spacing"/>
    <w:link w:val="af8"/>
    <w:pPr>
      <w:spacing w:after="0" w:line="240" w:lineRule="auto"/>
    </w:pPr>
  </w:style>
  <w:style w:type="character" w:customStyle="1" w:styleId="af8">
    <w:name w:val="Без интервала Знак"/>
    <w:link w:val="af7"/>
  </w:style>
  <w:style w:type="paragraph" w:customStyle="1" w:styleId="15">
    <w:name w:val="Гиперссылка1"/>
    <w:basedOn w:val="14"/>
    <w:link w:val="af9"/>
    <w:rPr>
      <w:color w:val="0000FF" w:themeColor="hyperlink"/>
      <w:u w:val="single"/>
    </w:rPr>
  </w:style>
  <w:style w:type="character" w:styleId="af9">
    <w:name w:val="Hyperlink"/>
    <w:basedOn w:val="a1"/>
    <w:link w:val="15"/>
    <w:rPr>
      <w:color w:val="0000FF" w:themeColor="hyperlink"/>
      <w:u w:val="single"/>
    </w:rPr>
  </w:style>
  <w:style w:type="paragraph" w:customStyle="1" w:styleId="Footnote">
    <w:name w:val="Footnote"/>
    <w:basedOn w:val="a0"/>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6">
    <w:name w:val="toc 1"/>
    <w:next w:val="a0"/>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LBBodyText2">
    <w:name w:val="LB Body Text 2"/>
    <w:basedOn w:val="a0"/>
    <w:link w:val="LBBodyText20"/>
    <w:pPr>
      <w:spacing w:before="120" w:after="120" w:line="240" w:lineRule="auto"/>
      <w:ind w:left="720"/>
      <w:jc w:val="both"/>
    </w:pPr>
    <w:rPr>
      <w:rFonts w:ascii="Times New Roman" w:hAnsi="Times New Roman"/>
    </w:rPr>
  </w:style>
  <w:style w:type="character" w:customStyle="1" w:styleId="LBBodyText20">
    <w:name w:val="LB Body Text 2"/>
    <w:basedOn w:val="1"/>
    <w:link w:val="LBBodyText2"/>
    <w:rPr>
      <w:rFonts w:ascii="Times New Roman" w:hAnsi="Times New Roman"/>
    </w:rPr>
  </w:style>
  <w:style w:type="paragraph" w:styleId="afa">
    <w:name w:val="List Paragraph"/>
    <w:basedOn w:val="a0"/>
    <w:link w:val="afb"/>
    <w:pPr>
      <w:ind w:left="720"/>
      <w:contextualSpacing/>
    </w:pPr>
  </w:style>
  <w:style w:type="character" w:customStyle="1" w:styleId="afb">
    <w:name w:val="Абзац списка Знак"/>
    <w:basedOn w:val="1"/>
    <w:link w:val="afa"/>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fc">
    <w:name w:val="Заголовок таблицы"/>
    <w:basedOn w:val="a0"/>
    <w:link w:val="afd"/>
    <w:pPr>
      <w:spacing w:after="0" w:line="240" w:lineRule="auto"/>
      <w:jc w:val="center"/>
    </w:pPr>
    <w:rPr>
      <w:rFonts w:ascii="Times New Roman" w:hAnsi="Times New Roman"/>
      <w:b/>
      <w:sz w:val="24"/>
    </w:rPr>
  </w:style>
  <w:style w:type="character" w:customStyle="1" w:styleId="afd">
    <w:name w:val="Заголовок таблицы"/>
    <w:basedOn w:val="1"/>
    <w:link w:val="afc"/>
    <w:rPr>
      <w:rFonts w:ascii="Times New Roman" w:hAnsi="Times New Roman"/>
      <w:b/>
      <w:sz w:val="24"/>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fe">
    <w:link w:val="aff"/>
    <w:semiHidden/>
    <w:unhideWhenUsed/>
    <w:pPr>
      <w:spacing w:after="0" w:line="240" w:lineRule="auto"/>
    </w:pPr>
  </w:style>
  <w:style w:type="character" w:customStyle="1" w:styleId="aff">
    <w:link w:val="afe"/>
    <w:semiHidden/>
    <w:unhideWhenUsed/>
  </w:style>
  <w:style w:type="paragraph" w:customStyle="1" w:styleId="18">
    <w:name w:val="Знак примечания1"/>
    <w:basedOn w:val="a0"/>
    <w:link w:val="19"/>
    <w:pPr>
      <w:spacing w:after="0" w:line="240" w:lineRule="auto"/>
    </w:pPr>
    <w:rPr>
      <w:sz w:val="16"/>
    </w:rPr>
  </w:style>
  <w:style w:type="character" w:customStyle="1" w:styleId="19">
    <w:name w:val="Знак примечания1"/>
    <w:basedOn w:val="1"/>
    <w:link w:val="18"/>
    <w:rPr>
      <w:sz w:val="16"/>
    </w:rPr>
  </w:style>
  <w:style w:type="paragraph" w:styleId="aff0">
    <w:name w:val="Balloon Text"/>
    <w:basedOn w:val="a0"/>
    <w:link w:val="aff1"/>
    <w:pPr>
      <w:spacing w:after="0" w:line="240" w:lineRule="auto"/>
    </w:pPr>
    <w:rPr>
      <w:rFonts w:ascii="Tahoma" w:hAnsi="Tahoma"/>
      <w:sz w:val="16"/>
    </w:rPr>
  </w:style>
  <w:style w:type="character" w:customStyle="1" w:styleId="aff1">
    <w:name w:val="Текст выноски Знак"/>
    <w:basedOn w:val="1"/>
    <w:link w:val="aff0"/>
    <w:rPr>
      <w:rFonts w:ascii="Tahoma" w:hAnsi="Tahoma"/>
      <w:sz w:val="16"/>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f2">
    <w:name w:val="Normal (Web)"/>
    <w:basedOn w:val="a0"/>
    <w:link w:val="aff3"/>
    <w:pPr>
      <w:spacing w:beforeAutospacing="1" w:afterAutospacing="1" w:line="240" w:lineRule="auto"/>
    </w:pPr>
    <w:rPr>
      <w:rFonts w:ascii="Times New Roman" w:hAnsi="Times New Roman"/>
      <w:sz w:val="24"/>
    </w:rPr>
  </w:style>
  <w:style w:type="character" w:customStyle="1" w:styleId="aff3">
    <w:name w:val="Обычный (веб) Знак"/>
    <w:basedOn w:val="1"/>
    <w:link w:val="aff2"/>
    <w:rPr>
      <w:rFonts w:ascii="Times New Roman" w:hAnsi="Times New Roman"/>
      <w:sz w:val="24"/>
    </w:rPr>
  </w:style>
  <w:style w:type="paragraph" w:customStyle="1" w:styleId="aff4">
    <w:name w:val="Стиль"/>
    <w:basedOn w:val="a0"/>
    <w:link w:val="aff5"/>
    <w:pPr>
      <w:widowControl w:val="0"/>
      <w:spacing w:after="160" w:line="240" w:lineRule="exact"/>
      <w:jc w:val="right"/>
    </w:pPr>
    <w:rPr>
      <w:rFonts w:ascii="Arial" w:hAnsi="Arial"/>
      <w:sz w:val="20"/>
    </w:rPr>
  </w:style>
  <w:style w:type="character" w:customStyle="1" w:styleId="aff5">
    <w:name w:val="Стиль"/>
    <w:basedOn w:val="1"/>
    <w:link w:val="aff4"/>
    <w:rPr>
      <w:rFonts w:ascii="Arial" w:hAnsi="Arial"/>
      <w:sz w:val="20"/>
    </w:rPr>
  </w:style>
  <w:style w:type="paragraph" w:customStyle="1" w:styleId="1a">
    <w:name w:val="Обычный1"/>
    <w:link w:val="1b"/>
    <w:pPr>
      <w:widowControl w:val="0"/>
      <w:spacing w:after="0" w:line="260" w:lineRule="auto"/>
      <w:ind w:firstLine="740"/>
      <w:jc w:val="both"/>
    </w:pPr>
    <w:rPr>
      <w:rFonts w:ascii="Arial" w:hAnsi="Arial"/>
      <w:sz w:val="28"/>
    </w:rPr>
  </w:style>
  <w:style w:type="character" w:customStyle="1" w:styleId="1b">
    <w:name w:val="Обычный1"/>
    <w:link w:val="1a"/>
    <w:rPr>
      <w:rFonts w:ascii="Arial" w:hAnsi="Arial"/>
      <w:sz w:val="28"/>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6">
    <w:name w:val="Subtitle"/>
    <w:next w:val="a0"/>
    <w:link w:val="aff7"/>
    <w:uiPriority w:val="11"/>
    <w:qFormat/>
    <w:pPr>
      <w:jc w:val="both"/>
    </w:pPr>
    <w:rPr>
      <w:rFonts w:ascii="XO Thames" w:hAnsi="XO Thames"/>
      <w:i/>
      <w:sz w:val="24"/>
    </w:rPr>
  </w:style>
  <w:style w:type="character" w:customStyle="1" w:styleId="aff7">
    <w:name w:val="Подзаголовок Знак"/>
    <w:link w:val="aff6"/>
    <w:rPr>
      <w:rFonts w:ascii="XO Thames" w:hAnsi="XO Thames"/>
      <w:i/>
      <w:sz w:val="24"/>
    </w:rPr>
  </w:style>
  <w:style w:type="paragraph" w:styleId="2">
    <w:name w:val="List Bullet 2"/>
    <w:basedOn w:val="a0"/>
    <w:link w:val="22"/>
    <w:pPr>
      <w:numPr>
        <w:numId w:val="6"/>
      </w:numPr>
      <w:contextualSpacing/>
    </w:pPr>
  </w:style>
  <w:style w:type="character" w:customStyle="1" w:styleId="22">
    <w:name w:val="Маркированный список 2 Знак"/>
    <w:basedOn w:val="1"/>
    <w:link w:val="2"/>
  </w:style>
  <w:style w:type="paragraph" w:styleId="aff8">
    <w:name w:val="Title"/>
    <w:next w:val="a0"/>
    <w:link w:val="aff9"/>
    <w:uiPriority w:val="10"/>
    <w:qFormat/>
    <w:pPr>
      <w:spacing w:before="567" w:after="567"/>
      <w:jc w:val="center"/>
    </w:pPr>
    <w:rPr>
      <w:rFonts w:ascii="XO Thames" w:hAnsi="XO Thames"/>
      <w:b/>
      <w:caps/>
      <w:sz w:val="40"/>
    </w:rPr>
  </w:style>
  <w:style w:type="character" w:customStyle="1" w:styleId="aff9">
    <w:name w:val="Название Знак"/>
    <w:link w:val="aff8"/>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fa">
    <w:name w:val="Body Text Indent"/>
    <w:basedOn w:val="a0"/>
    <w:link w:val="affb"/>
    <w:pPr>
      <w:spacing w:after="0" w:line="240" w:lineRule="auto"/>
      <w:ind w:firstLine="709"/>
      <w:jc w:val="both"/>
    </w:pPr>
    <w:rPr>
      <w:rFonts w:ascii="Times New Roman" w:hAnsi="Times New Roman"/>
      <w:sz w:val="24"/>
    </w:rPr>
  </w:style>
  <w:style w:type="character" w:customStyle="1" w:styleId="affb">
    <w:name w:val="Основной текст с отступом Знак"/>
    <w:basedOn w:val="1"/>
    <w:link w:val="affa"/>
    <w:rPr>
      <w:rFonts w:ascii="Times New Roman" w:hAnsi="Times New Roman"/>
      <w:sz w:val="24"/>
    </w:rPr>
  </w:style>
  <w:style w:type="character" w:customStyle="1" w:styleId="21">
    <w:name w:val="Заголовок 2 Знак"/>
    <w:basedOn w:val="1"/>
    <w:link w:val="20"/>
    <w:rPr>
      <w:rFonts w:ascii="Arial" w:hAnsi="Arial"/>
      <w:b/>
      <w:i/>
      <w:sz w:val="28"/>
    </w:rPr>
  </w:style>
  <w:style w:type="paragraph" w:styleId="affc">
    <w:name w:val="Body Text"/>
    <w:basedOn w:val="a0"/>
    <w:link w:val="affd"/>
    <w:pPr>
      <w:spacing w:after="120"/>
    </w:pPr>
  </w:style>
  <w:style w:type="character" w:customStyle="1" w:styleId="affd">
    <w:name w:val="Основной текст Знак"/>
    <w:basedOn w:val="1"/>
    <w:link w:val="affc"/>
  </w:style>
  <w:style w:type="table" w:styleId="affe">
    <w:name w:val="Table Grid"/>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Light">
    <w:name w:val="Grid Table Light"/>
    <w:basedOn w:val="a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c">
    <w:name w:val="Сетка таблицы1"/>
    <w:basedOn w:val="a2"/>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style>
  <w:style w:type="paragraph" w:styleId="10">
    <w:name w:val="heading 1"/>
    <w:basedOn w:val="a0"/>
    <w:next w:val="a0"/>
    <w:link w:val="11"/>
    <w:uiPriority w:val="9"/>
    <w:qFormat/>
    <w:pPr>
      <w:keepNext/>
      <w:spacing w:after="0" w:line="240" w:lineRule="auto"/>
      <w:ind w:right="-34"/>
      <w:outlineLvl w:val="0"/>
    </w:pPr>
    <w:rPr>
      <w:rFonts w:ascii="Times New Roman" w:hAnsi="Times New Roman"/>
      <w:b/>
      <w:caps/>
      <w:sz w:val="24"/>
    </w:rPr>
  </w:style>
  <w:style w:type="paragraph" w:styleId="20">
    <w:name w:val="heading 2"/>
    <w:basedOn w:val="a0"/>
    <w:next w:val="a0"/>
    <w:link w:val="21"/>
    <w:uiPriority w:val="9"/>
    <w:qFormat/>
    <w:pPr>
      <w:keepNext/>
      <w:spacing w:before="240" w:after="60" w:line="240" w:lineRule="auto"/>
      <w:outlineLvl w:val="1"/>
    </w:pPr>
    <w:rPr>
      <w:rFonts w:ascii="Arial" w:hAnsi="Arial"/>
      <w:b/>
      <w:i/>
      <w:sz w:val="28"/>
    </w:rPr>
  </w:style>
  <w:style w:type="paragraph" w:styleId="30">
    <w:name w:val="heading 3"/>
    <w:basedOn w:val="a0"/>
    <w:next w:val="a0"/>
    <w:link w:val="31"/>
    <w:uiPriority w:val="9"/>
    <w:qFormat/>
    <w:pPr>
      <w:keepNext/>
      <w:keepLines/>
      <w:spacing w:before="40" w:after="0"/>
      <w:outlineLvl w:val="2"/>
    </w:pPr>
    <w:rPr>
      <w:rFonts w:asciiTheme="majorHAnsi" w:hAnsiTheme="majorHAnsi"/>
      <w:color w:val="243F60" w:themeColor="accent1" w:themeShade="7F"/>
      <w:sz w:val="24"/>
    </w:rPr>
  </w:style>
  <w:style w:type="paragraph" w:styleId="4">
    <w:name w:val="heading 4"/>
    <w:next w:val="a0"/>
    <w:link w:val="40"/>
    <w:uiPriority w:val="9"/>
    <w:qFormat/>
    <w:pPr>
      <w:spacing w:before="120" w:after="120"/>
      <w:jc w:val="both"/>
      <w:outlineLvl w:val="3"/>
    </w:pPr>
    <w:rPr>
      <w:rFonts w:ascii="XO Thames" w:hAnsi="XO Thames"/>
      <w:b/>
      <w:sz w:val="24"/>
    </w:rPr>
  </w:style>
  <w:style w:type="paragraph" w:styleId="5">
    <w:name w:val="heading 5"/>
    <w:basedOn w:val="a0"/>
    <w:next w:val="a0"/>
    <w:link w:val="50"/>
    <w:uiPriority w:val="9"/>
    <w:qFormat/>
    <w:pPr>
      <w:keepNext/>
      <w:keepLines/>
      <w:spacing w:before="40" w:after="0"/>
      <w:outlineLvl w:val="4"/>
    </w:pPr>
    <w:rPr>
      <w:rFonts w:asciiTheme="majorHAnsi" w:hAnsiTheme="majorHAnsi"/>
      <w:color w:val="365F91" w:themeColor="accent1" w:themeShade="BF"/>
    </w:rPr>
  </w:style>
  <w:style w:type="paragraph" w:styleId="7">
    <w:name w:val="heading 7"/>
    <w:basedOn w:val="a0"/>
    <w:next w:val="a0"/>
    <w:link w:val="70"/>
    <w:uiPriority w:val="9"/>
    <w:qFormat/>
    <w:pPr>
      <w:spacing w:before="240" w:after="60" w:line="240" w:lineRule="auto"/>
      <w:outlineLvl w:val="6"/>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customStyle="1" w:styleId="3">
    <w:name w:val="маркированный список 3"/>
    <w:basedOn w:val="2"/>
    <w:link w:val="32"/>
    <w:pPr>
      <w:numPr>
        <w:numId w:val="4"/>
      </w:numPr>
      <w:tabs>
        <w:tab w:val="left" w:pos="1438"/>
      </w:tabs>
      <w:spacing w:before="60" w:after="0" w:line="240" w:lineRule="auto"/>
      <w:ind w:left="1438" w:right="-285"/>
      <w:contextualSpacing w:val="0"/>
      <w:jc w:val="both"/>
    </w:pPr>
    <w:rPr>
      <w:rFonts w:ascii="Times New Roman" w:hAnsi="Times New Roman"/>
      <w:b/>
    </w:rPr>
  </w:style>
  <w:style w:type="character" w:customStyle="1" w:styleId="32">
    <w:name w:val="маркированный список 3"/>
    <w:basedOn w:val="22"/>
    <w:link w:val="3"/>
    <w:rPr>
      <w:rFonts w:ascii="Times New Roman" w:hAnsi="Times New Roman"/>
      <w:b/>
    </w:rPr>
  </w:style>
  <w:style w:type="paragraph" w:customStyle="1" w:styleId="a">
    <w:name w:val="Текст_бюл"/>
    <w:basedOn w:val="a4"/>
    <w:link w:val="a5"/>
    <w:pPr>
      <w:numPr>
        <w:numId w:val="5"/>
      </w:numPr>
      <w:tabs>
        <w:tab w:val="clear" w:pos="360"/>
        <w:tab w:val="left" w:pos="720"/>
        <w:tab w:val="left" w:pos="851"/>
      </w:tabs>
      <w:ind w:left="720"/>
      <w:jc w:val="both"/>
    </w:pPr>
    <w:rPr>
      <w:rFonts w:ascii="Times New Roman" w:hAnsi="Times New Roman"/>
      <w:sz w:val="26"/>
    </w:rPr>
  </w:style>
  <w:style w:type="character" w:customStyle="1" w:styleId="a5">
    <w:name w:val="Текст_бюл"/>
    <w:basedOn w:val="a6"/>
    <w:link w:val="a"/>
    <w:rPr>
      <w:rFonts w:ascii="Times New Roman" w:hAnsi="Times New Roman"/>
      <w:sz w:val="26"/>
    </w:rPr>
  </w:style>
  <w:style w:type="paragraph" w:styleId="23">
    <w:name w:val="toc 2"/>
    <w:next w:val="a0"/>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25">
    <w:name w:val="Body Text Indent 2"/>
    <w:basedOn w:val="a0"/>
    <w:link w:val="26"/>
    <w:pPr>
      <w:spacing w:after="120" w:line="480" w:lineRule="auto"/>
      <w:ind w:left="283"/>
    </w:pPr>
  </w:style>
  <w:style w:type="character" w:customStyle="1" w:styleId="26">
    <w:name w:val="Основной текст с отступом 2 Знак"/>
    <w:basedOn w:val="1"/>
    <w:link w:val="25"/>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imes New Roman" w:hAnsi="Times New Roman"/>
      <w:sz w:val="24"/>
    </w:rPr>
  </w:style>
  <w:style w:type="paragraph" w:styleId="6">
    <w:name w:val="toc 6"/>
    <w:next w:val="a0"/>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a4">
    <w:name w:val="Plain Text"/>
    <w:basedOn w:val="a0"/>
    <w:link w:val="a6"/>
    <w:pPr>
      <w:spacing w:after="0" w:line="240" w:lineRule="auto"/>
    </w:pPr>
    <w:rPr>
      <w:rFonts w:ascii="Consolas" w:hAnsi="Consolas"/>
      <w:sz w:val="21"/>
    </w:rPr>
  </w:style>
  <w:style w:type="character" w:customStyle="1" w:styleId="a6">
    <w:name w:val="Текст Знак"/>
    <w:basedOn w:val="1"/>
    <w:link w:val="a4"/>
    <w:rPr>
      <w:rFonts w:ascii="Consolas" w:hAnsi="Consolas"/>
      <w:sz w:val="21"/>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1">
    <w:name w:val="Заголовок 3 Знак"/>
    <w:basedOn w:val="1"/>
    <w:link w:val="30"/>
    <w:rPr>
      <w:rFonts w:asciiTheme="majorHAnsi" w:hAnsiTheme="majorHAnsi"/>
      <w:color w:val="243F60" w:themeColor="accent1" w:themeShade="7F"/>
      <w:sz w:val="24"/>
    </w:rPr>
  </w:style>
  <w:style w:type="paragraph" w:styleId="a7">
    <w:name w:val="header"/>
    <w:basedOn w:val="a0"/>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customStyle="1" w:styleId="12">
    <w:name w:val="Знак сноски1"/>
    <w:link w:val="a9"/>
    <w:rPr>
      <w:vertAlign w:val="superscript"/>
    </w:rPr>
  </w:style>
  <w:style w:type="character" w:styleId="a9">
    <w:name w:val="footnote reference"/>
    <w:link w:val="12"/>
    <w:rPr>
      <w:vertAlign w:val="superscript"/>
    </w:rPr>
  </w:style>
  <w:style w:type="paragraph" w:customStyle="1" w:styleId="aa">
    <w:name w:val="Содержимое таблицы"/>
    <w:basedOn w:val="a0"/>
    <w:link w:val="ab"/>
    <w:pPr>
      <w:widowControl w:val="0"/>
      <w:spacing w:after="160" w:line="259" w:lineRule="auto"/>
    </w:pPr>
  </w:style>
  <w:style w:type="character" w:customStyle="1" w:styleId="ab">
    <w:name w:val="Содержимое таблицы"/>
    <w:basedOn w:val="1"/>
    <w:link w:val="aa"/>
  </w:style>
  <w:style w:type="paragraph" w:styleId="ac">
    <w:name w:val="annotation subject"/>
    <w:basedOn w:val="ad"/>
    <w:next w:val="ad"/>
    <w:link w:val="ae"/>
    <w:rPr>
      <w:b/>
    </w:rPr>
  </w:style>
  <w:style w:type="character" w:customStyle="1" w:styleId="ae">
    <w:name w:val="Тема примечания Знак"/>
    <w:basedOn w:val="af"/>
    <w:link w:val="ac"/>
    <w:rPr>
      <w:b/>
      <w:sz w:val="20"/>
    </w:rPr>
  </w:style>
  <w:style w:type="paragraph" w:customStyle="1" w:styleId="13">
    <w:name w:val="Номер страницы1"/>
    <w:basedOn w:val="14"/>
    <w:link w:val="af0"/>
  </w:style>
  <w:style w:type="character" w:styleId="af0">
    <w:name w:val="page number"/>
    <w:basedOn w:val="a1"/>
    <w:link w:val="13"/>
  </w:style>
  <w:style w:type="paragraph" w:customStyle="1" w:styleId="14">
    <w:name w:val="Основной шрифт абзаца1"/>
  </w:style>
  <w:style w:type="paragraph" w:styleId="33">
    <w:name w:val="toc 3"/>
    <w:next w:val="a0"/>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ConsNonformat">
    <w:name w:val="ConsNonformat"/>
    <w:link w:val="ConsNonformat0"/>
    <w:pPr>
      <w:widowControl w:val="0"/>
      <w:spacing w:after="0" w:line="240" w:lineRule="auto"/>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af1">
    <w:name w:val="Приложение №"/>
    <w:basedOn w:val="a0"/>
    <w:next w:val="af2"/>
    <w:link w:val="af3"/>
    <w:pPr>
      <w:spacing w:after="0" w:line="240" w:lineRule="auto"/>
      <w:jc w:val="right"/>
      <w:outlineLvl w:val="0"/>
    </w:pPr>
    <w:rPr>
      <w:rFonts w:ascii="Times New Roman" w:hAnsi="Times New Roman"/>
      <w:b/>
    </w:rPr>
  </w:style>
  <w:style w:type="character" w:customStyle="1" w:styleId="af3">
    <w:name w:val="Приложение №"/>
    <w:basedOn w:val="1"/>
    <w:link w:val="af1"/>
    <w:rPr>
      <w:rFonts w:ascii="Times New Roman" w:hAnsi="Times New Roman"/>
      <w:b/>
    </w:rPr>
  </w:style>
  <w:style w:type="paragraph" w:customStyle="1" w:styleId="61">
    <w:name w:val="заголовок 6"/>
    <w:basedOn w:val="a0"/>
    <w:link w:val="62"/>
    <w:pPr>
      <w:keepNext/>
      <w:widowControl w:val="0"/>
      <w:tabs>
        <w:tab w:val="left" w:leader="underscore" w:pos="9639"/>
      </w:tabs>
      <w:spacing w:after="0" w:line="240" w:lineRule="atLeast"/>
      <w:ind w:firstLine="284"/>
      <w:jc w:val="center"/>
    </w:pPr>
    <w:rPr>
      <w:rFonts w:ascii="Times New Roman" w:hAnsi="Times New Roman"/>
      <w:b/>
      <w:sz w:val="20"/>
    </w:rPr>
  </w:style>
  <w:style w:type="character" w:customStyle="1" w:styleId="62">
    <w:name w:val="заголовок 6"/>
    <w:basedOn w:val="1"/>
    <w:link w:val="61"/>
    <w:rPr>
      <w:rFonts w:ascii="Times New Roman" w:hAnsi="Times New Roman"/>
      <w:b/>
      <w:sz w:val="20"/>
    </w:rPr>
  </w:style>
  <w:style w:type="paragraph" w:styleId="af4">
    <w:name w:val="footer"/>
    <w:basedOn w:val="a0"/>
    <w:link w:val="af5"/>
    <w:pPr>
      <w:tabs>
        <w:tab w:val="center" w:pos="4677"/>
        <w:tab w:val="right" w:pos="9355"/>
      </w:tabs>
      <w:spacing w:after="0" w:line="240" w:lineRule="auto"/>
    </w:pPr>
  </w:style>
  <w:style w:type="character" w:customStyle="1" w:styleId="af5">
    <w:name w:val="Нижний колонтитул Знак"/>
    <w:basedOn w:val="1"/>
    <w:link w:val="af4"/>
  </w:style>
  <w:style w:type="paragraph" w:customStyle="1" w:styleId="ConsPlusCell">
    <w:name w:val="ConsPlusCell"/>
    <w:link w:val="ConsPlusCell0"/>
    <w:pPr>
      <w:spacing w:after="0" w:line="240" w:lineRule="auto"/>
    </w:pPr>
    <w:rPr>
      <w:rFonts w:ascii="Courier New" w:hAnsi="Courier New"/>
      <w:sz w:val="20"/>
    </w:rPr>
  </w:style>
  <w:style w:type="character" w:customStyle="1" w:styleId="ConsPlusCell0">
    <w:name w:val="ConsPlusCell"/>
    <w:link w:val="ConsPlusCell"/>
    <w:rPr>
      <w:rFonts w:ascii="Courier New" w:hAnsi="Courier New"/>
      <w:sz w:val="20"/>
    </w:rPr>
  </w:style>
  <w:style w:type="character" w:customStyle="1" w:styleId="50">
    <w:name w:val="Заголовок 5 Знак"/>
    <w:basedOn w:val="1"/>
    <w:link w:val="5"/>
    <w:rPr>
      <w:rFonts w:asciiTheme="majorHAnsi" w:hAnsiTheme="majorHAnsi"/>
      <w:color w:val="365F91" w:themeColor="accent1" w:themeShade="BF"/>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11">
    <w:name w:val="Заголовок 1 Знак"/>
    <w:basedOn w:val="1"/>
    <w:link w:val="10"/>
    <w:rPr>
      <w:rFonts w:ascii="Times New Roman" w:hAnsi="Times New Roman"/>
      <w:b/>
      <w:caps/>
      <w:sz w:val="24"/>
    </w:rPr>
  </w:style>
  <w:style w:type="paragraph" w:styleId="ad">
    <w:name w:val="annotation text"/>
    <w:basedOn w:val="a0"/>
    <w:link w:val="af"/>
    <w:pPr>
      <w:spacing w:line="240" w:lineRule="auto"/>
    </w:pPr>
    <w:rPr>
      <w:sz w:val="20"/>
    </w:rPr>
  </w:style>
  <w:style w:type="character" w:customStyle="1" w:styleId="af">
    <w:name w:val="Текст примечания Знак"/>
    <w:basedOn w:val="1"/>
    <w:link w:val="ad"/>
    <w:rPr>
      <w:sz w:val="20"/>
    </w:rPr>
  </w:style>
  <w:style w:type="paragraph" w:customStyle="1" w:styleId="af2">
    <w:name w:val="!Основной"/>
    <w:link w:val="af6"/>
    <w:pPr>
      <w:keepNext/>
      <w:spacing w:after="0" w:line="240" w:lineRule="auto"/>
      <w:ind w:firstLine="737"/>
      <w:jc w:val="both"/>
    </w:pPr>
    <w:rPr>
      <w:rFonts w:ascii="Times New Roman" w:hAnsi="Times New Roman"/>
      <w:sz w:val="24"/>
    </w:rPr>
  </w:style>
  <w:style w:type="character" w:customStyle="1" w:styleId="af6">
    <w:name w:val="!Основной"/>
    <w:link w:val="af2"/>
    <w:rPr>
      <w:rFonts w:ascii="Times New Roman" w:hAnsi="Times New Roman"/>
      <w:sz w:val="24"/>
    </w:rPr>
  </w:style>
  <w:style w:type="paragraph" w:styleId="af7">
    <w:name w:val="No Spacing"/>
    <w:link w:val="af8"/>
    <w:pPr>
      <w:spacing w:after="0" w:line="240" w:lineRule="auto"/>
    </w:pPr>
  </w:style>
  <w:style w:type="character" w:customStyle="1" w:styleId="af8">
    <w:name w:val="Без интервала Знак"/>
    <w:link w:val="af7"/>
  </w:style>
  <w:style w:type="paragraph" w:customStyle="1" w:styleId="15">
    <w:name w:val="Гиперссылка1"/>
    <w:basedOn w:val="14"/>
    <w:link w:val="af9"/>
    <w:rPr>
      <w:color w:val="0000FF" w:themeColor="hyperlink"/>
      <w:u w:val="single"/>
    </w:rPr>
  </w:style>
  <w:style w:type="character" w:styleId="af9">
    <w:name w:val="Hyperlink"/>
    <w:basedOn w:val="a1"/>
    <w:link w:val="15"/>
    <w:rPr>
      <w:color w:val="0000FF" w:themeColor="hyperlink"/>
      <w:u w:val="single"/>
    </w:rPr>
  </w:style>
  <w:style w:type="paragraph" w:customStyle="1" w:styleId="Footnote">
    <w:name w:val="Footnote"/>
    <w:basedOn w:val="a0"/>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6">
    <w:name w:val="toc 1"/>
    <w:next w:val="a0"/>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LBBodyText2">
    <w:name w:val="LB Body Text 2"/>
    <w:basedOn w:val="a0"/>
    <w:link w:val="LBBodyText20"/>
    <w:pPr>
      <w:spacing w:before="120" w:after="120" w:line="240" w:lineRule="auto"/>
      <w:ind w:left="720"/>
      <w:jc w:val="both"/>
    </w:pPr>
    <w:rPr>
      <w:rFonts w:ascii="Times New Roman" w:hAnsi="Times New Roman"/>
    </w:rPr>
  </w:style>
  <w:style w:type="character" w:customStyle="1" w:styleId="LBBodyText20">
    <w:name w:val="LB Body Text 2"/>
    <w:basedOn w:val="1"/>
    <w:link w:val="LBBodyText2"/>
    <w:rPr>
      <w:rFonts w:ascii="Times New Roman" w:hAnsi="Times New Roman"/>
    </w:rPr>
  </w:style>
  <w:style w:type="paragraph" w:styleId="afa">
    <w:name w:val="List Paragraph"/>
    <w:basedOn w:val="a0"/>
    <w:link w:val="afb"/>
    <w:pPr>
      <w:ind w:left="720"/>
      <w:contextualSpacing/>
    </w:pPr>
  </w:style>
  <w:style w:type="character" w:customStyle="1" w:styleId="afb">
    <w:name w:val="Абзац списка Знак"/>
    <w:basedOn w:val="1"/>
    <w:link w:val="afa"/>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fc">
    <w:name w:val="Заголовок таблицы"/>
    <w:basedOn w:val="a0"/>
    <w:link w:val="afd"/>
    <w:pPr>
      <w:spacing w:after="0" w:line="240" w:lineRule="auto"/>
      <w:jc w:val="center"/>
    </w:pPr>
    <w:rPr>
      <w:rFonts w:ascii="Times New Roman" w:hAnsi="Times New Roman"/>
      <w:b/>
      <w:sz w:val="24"/>
    </w:rPr>
  </w:style>
  <w:style w:type="character" w:customStyle="1" w:styleId="afd">
    <w:name w:val="Заголовок таблицы"/>
    <w:basedOn w:val="1"/>
    <w:link w:val="afc"/>
    <w:rPr>
      <w:rFonts w:ascii="Times New Roman" w:hAnsi="Times New Roman"/>
      <w:b/>
      <w:sz w:val="24"/>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afe">
    <w:link w:val="aff"/>
    <w:semiHidden/>
    <w:unhideWhenUsed/>
    <w:pPr>
      <w:spacing w:after="0" w:line="240" w:lineRule="auto"/>
    </w:pPr>
  </w:style>
  <w:style w:type="character" w:customStyle="1" w:styleId="aff">
    <w:link w:val="afe"/>
    <w:semiHidden/>
    <w:unhideWhenUsed/>
  </w:style>
  <w:style w:type="paragraph" w:customStyle="1" w:styleId="18">
    <w:name w:val="Знак примечания1"/>
    <w:basedOn w:val="a0"/>
    <w:link w:val="19"/>
    <w:pPr>
      <w:spacing w:after="0" w:line="240" w:lineRule="auto"/>
    </w:pPr>
    <w:rPr>
      <w:sz w:val="16"/>
    </w:rPr>
  </w:style>
  <w:style w:type="character" w:customStyle="1" w:styleId="19">
    <w:name w:val="Знак примечания1"/>
    <w:basedOn w:val="1"/>
    <w:link w:val="18"/>
    <w:rPr>
      <w:sz w:val="16"/>
    </w:rPr>
  </w:style>
  <w:style w:type="paragraph" w:styleId="aff0">
    <w:name w:val="Balloon Text"/>
    <w:basedOn w:val="a0"/>
    <w:link w:val="aff1"/>
    <w:pPr>
      <w:spacing w:after="0" w:line="240" w:lineRule="auto"/>
    </w:pPr>
    <w:rPr>
      <w:rFonts w:ascii="Tahoma" w:hAnsi="Tahoma"/>
      <w:sz w:val="16"/>
    </w:rPr>
  </w:style>
  <w:style w:type="character" w:customStyle="1" w:styleId="aff1">
    <w:name w:val="Текст выноски Знак"/>
    <w:basedOn w:val="1"/>
    <w:link w:val="aff0"/>
    <w:rPr>
      <w:rFonts w:ascii="Tahoma" w:hAnsi="Tahoma"/>
      <w:sz w:val="16"/>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f2">
    <w:name w:val="Normal (Web)"/>
    <w:basedOn w:val="a0"/>
    <w:link w:val="aff3"/>
    <w:pPr>
      <w:spacing w:beforeAutospacing="1" w:afterAutospacing="1" w:line="240" w:lineRule="auto"/>
    </w:pPr>
    <w:rPr>
      <w:rFonts w:ascii="Times New Roman" w:hAnsi="Times New Roman"/>
      <w:sz w:val="24"/>
    </w:rPr>
  </w:style>
  <w:style w:type="character" w:customStyle="1" w:styleId="aff3">
    <w:name w:val="Обычный (веб) Знак"/>
    <w:basedOn w:val="1"/>
    <w:link w:val="aff2"/>
    <w:rPr>
      <w:rFonts w:ascii="Times New Roman" w:hAnsi="Times New Roman"/>
      <w:sz w:val="24"/>
    </w:rPr>
  </w:style>
  <w:style w:type="paragraph" w:customStyle="1" w:styleId="aff4">
    <w:name w:val="Стиль"/>
    <w:basedOn w:val="a0"/>
    <w:link w:val="aff5"/>
    <w:pPr>
      <w:widowControl w:val="0"/>
      <w:spacing w:after="160" w:line="240" w:lineRule="exact"/>
      <w:jc w:val="right"/>
    </w:pPr>
    <w:rPr>
      <w:rFonts w:ascii="Arial" w:hAnsi="Arial"/>
      <w:sz w:val="20"/>
    </w:rPr>
  </w:style>
  <w:style w:type="character" w:customStyle="1" w:styleId="aff5">
    <w:name w:val="Стиль"/>
    <w:basedOn w:val="1"/>
    <w:link w:val="aff4"/>
    <w:rPr>
      <w:rFonts w:ascii="Arial" w:hAnsi="Arial"/>
      <w:sz w:val="20"/>
    </w:rPr>
  </w:style>
  <w:style w:type="paragraph" w:customStyle="1" w:styleId="1a">
    <w:name w:val="Обычный1"/>
    <w:link w:val="1b"/>
    <w:pPr>
      <w:widowControl w:val="0"/>
      <w:spacing w:after="0" w:line="260" w:lineRule="auto"/>
      <w:ind w:firstLine="740"/>
      <w:jc w:val="both"/>
    </w:pPr>
    <w:rPr>
      <w:rFonts w:ascii="Arial" w:hAnsi="Arial"/>
      <w:sz w:val="28"/>
    </w:rPr>
  </w:style>
  <w:style w:type="character" w:customStyle="1" w:styleId="1b">
    <w:name w:val="Обычный1"/>
    <w:link w:val="1a"/>
    <w:rPr>
      <w:rFonts w:ascii="Arial" w:hAnsi="Arial"/>
      <w:sz w:val="28"/>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6">
    <w:name w:val="Subtitle"/>
    <w:next w:val="a0"/>
    <w:link w:val="aff7"/>
    <w:uiPriority w:val="11"/>
    <w:qFormat/>
    <w:pPr>
      <w:jc w:val="both"/>
    </w:pPr>
    <w:rPr>
      <w:rFonts w:ascii="XO Thames" w:hAnsi="XO Thames"/>
      <w:i/>
      <w:sz w:val="24"/>
    </w:rPr>
  </w:style>
  <w:style w:type="character" w:customStyle="1" w:styleId="aff7">
    <w:name w:val="Подзаголовок Знак"/>
    <w:link w:val="aff6"/>
    <w:rPr>
      <w:rFonts w:ascii="XO Thames" w:hAnsi="XO Thames"/>
      <w:i/>
      <w:sz w:val="24"/>
    </w:rPr>
  </w:style>
  <w:style w:type="paragraph" w:styleId="2">
    <w:name w:val="List Bullet 2"/>
    <w:basedOn w:val="a0"/>
    <w:link w:val="22"/>
    <w:pPr>
      <w:numPr>
        <w:numId w:val="6"/>
      </w:numPr>
      <w:contextualSpacing/>
    </w:pPr>
  </w:style>
  <w:style w:type="character" w:customStyle="1" w:styleId="22">
    <w:name w:val="Маркированный список 2 Знак"/>
    <w:basedOn w:val="1"/>
    <w:link w:val="2"/>
  </w:style>
  <w:style w:type="paragraph" w:styleId="aff8">
    <w:name w:val="Title"/>
    <w:next w:val="a0"/>
    <w:link w:val="aff9"/>
    <w:uiPriority w:val="10"/>
    <w:qFormat/>
    <w:pPr>
      <w:spacing w:before="567" w:after="567"/>
      <w:jc w:val="center"/>
    </w:pPr>
    <w:rPr>
      <w:rFonts w:ascii="XO Thames" w:hAnsi="XO Thames"/>
      <w:b/>
      <w:caps/>
      <w:sz w:val="40"/>
    </w:rPr>
  </w:style>
  <w:style w:type="character" w:customStyle="1" w:styleId="aff9">
    <w:name w:val="Название Знак"/>
    <w:link w:val="aff8"/>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fa">
    <w:name w:val="Body Text Indent"/>
    <w:basedOn w:val="a0"/>
    <w:link w:val="affb"/>
    <w:pPr>
      <w:spacing w:after="0" w:line="240" w:lineRule="auto"/>
      <w:ind w:firstLine="709"/>
      <w:jc w:val="both"/>
    </w:pPr>
    <w:rPr>
      <w:rFonts w:ascii="Times New Roman" w:hAnsi="Times New Roman"/>
      <w:sz w:val="24"/>
    </w:rPr>
  </w:style>
  <w:style w:type="character" w:customStyle="1" w:styleId="affb">
    <w:name w:val="Основной текст с отступом Знак"/>
    <w:basedOn w:val="1"/>
    <w:link w:val="affa"/>
    <w:rPr>
      <w:rFonts w:ascii="Times New Roman" w:hAnsi="Times New Roman"/>
      <w:sz w:val="24"/>
    </w:rPr>
  </w:style>
  <w:style w:type="character" w:customStyle="1" w:styleId="21">
    <w:name w:val="Заголовок 2 Знак"/>
    <w:basedOn w:val="1"/>
    <w:link w:val="20"/>
    <w:rPr>
      <w:rFonts w:ascii="Arial" w:hAnsi="Arial"/>
      <w:b/>
      <w:i/>
      <w:sz w:val="28"/>
    </w:rPr>
  </w:style>
  <w:style w:type="paragraph" w:styleId="affc">
    <w:name w:val="Body Text"/>
    <w:basedOn w:val="a0"/>
    <w:link w:val="affd"/>
    <w:pPr>
      <w:spacing w:after="120"/>
    </w:pPr>
  </w:style>
  <w:style w:type="character" w:customStyle="1" w:styleId="affd">
    <w:name w:val="Основной текст Знак"/>
    <w:basedOn w:val="1"/>
    <w:link w:val="affc"/>
  </w:style>
  <w:style w:type="table" w:styleId="affe">
    <w:name w:val="Table Grid"/>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Light">
    <w:name w:val="Grid Table Light"/>
    <w:basedOn w:val="a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c">
    <w:name w:val="Сетка таблицы1"/>
    <w:basedOn w:val="a2"/>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5565</Words>
  <Characters>31725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2026-05-12T08:12:00Z</cp:lastPrinted>
  <dcterms:created xsi:type="dcterms:W3CDTF">2026-05-12T08:21:00Z</dcterms:created>
  <dcterms:modified xsi:type="dcterms:W3CDTF">2026-05-13T12:45:00Z</dcterms:modified>
</cp:coreProperties>
</file>