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E0C" w:rsidRPr="003153E6" w:rsidRDefault="009E0E0C" w:rsidP="003153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6">
        <w:rPr>
          <w:rFonts w:ascii="Times New Roman" w:hAnsi="Times New Roman" w:cs="Times New Roman"/>
          <w:b/>
          <w:sz w:val="24"/>
          <w:szCs w:val="24"/>
        </w:rPr>
        <w:t>ТЕХНИЧЕСКОЕ ЗАДАНИЕ НА ПОСТАВКУ ТОВАРА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9B26ED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6ED">
        <w:rPr>
          <w:rFonts w:ascii="Times New Roman" w:hAnsi="Times New Roman" w:cs="Times New Roman"/>
          <w:b/>
          <w:sz w:val="24"/>
          <w:szCs w:val="24"/>
        </w:rPr>
        <w:t>1. Наименование товара и код ОКПД2</w:t>
      </w:r>
    </w:p>
    <w:p w:rsidR="009E0E0C" w:rsidRPr="003153E6" w:rsidRDefault="009E0E0C" w:rsidP="009B26E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3E6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bookmarkStart w:id="0" w:name="_GoBack"/>
      <w:r w:rsidRPr="003153E6">
        <w:rPr>
          <w:rFonts w:ascii="Times New Roman" w:hAnsi="Times New Roman" w:cs="Times New Roman"/>
          <w:sz w:val="24"/>
          <w:szCs w:val="24"/>
        </w:rPr>
        <w:t xml:space="preserve">Холодильник бытовой двухкамерный с морозильной камерой </w:t>
      </w:r>
      <w:bookmarkEnd w:id="0"/>
    </w:p>
    <w:p w:rsidR="009E0E0C" w:rsidRPr="003153E6" w:rsidRDefault="009E0E0C" w:rsidP="009B26ED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3E6">
        <w:rPr>
          <w:rFonts w:ascii="Times New Roman" w:hAnsi="Times New Roman" w:cs="Times New Roman"/>
          <w:sz w:val="24"/>
          <w:szCs w:val="24"/>
        </w:rPr>
        <w:t>Код ОКПД 2:</w:t>
      </w:r>
      <w:r w:rsidR="003153E6" w:rsidRPr="003153E6">
        <w:rPr>
          <w:rFonts w:ascii="Times New Roman" w:hAnsi="Times New Roman" w:cs="Times New Roman"/>
          <w:sz w:val="24"/>
          <w:szCs w:val="24"/>
        </w:rPr>
        <w:t xml:space="preserve"> 27.51.1</w:t>
      </w:r>
      <w:r w:rsidR="000F6C94">
        <w:rPr>
          <w:rFonts w:ascii="Times New Roman" w:hAnsi="Times New Roman" w:cs="Times New Roman"/>
          <w:sz w:val="24"/>
          <w:szCs w:val="24"/>
        </w:rPr>
        <w:t>1</w:t>
      </w:r>
      <w:r w:rsidR="003153E6" w:rsidRPr="003153E6">
        <w:rPr>
          <w:rFonts w:ascii="Times New Roman" w:hAnsi="Times New Roman" w:cs="Times New Roman"/>
          <w:sz w:val="24"/>
          <w:szCs w:val="24"/>
        </w:rPr>
        <w:t>.1</w:t>
      </w:r>
      <w:r w:rsidR="000F6C94">
        <w:rPr>
          <w:rFonts w:ascii="Times New Roman" w:hAnsi="Times New Roman" w:cs="Times New Roman"/>
          <w:sz w:val="24"/>
          <w:szCs w:val="24"/>
        </w:rPr>
        <w:t>1</w:t>
      </w:r>
      <w:r w:rsidR="003153E6" w:rsidRPr="003153E6">
        <w:rPr>
          <w:rFonts w:ascii="Times New Roman" w:hAnsi="Times New Roman" w:cs="Times New Roman"/>
          <w:sz w:val="24"/>
          <w:szCs w:val="24"/>
        </w:rPr>
        <w:t xml:space="preserve">0 - </w:t>
      </w:r>
      <w:r w:rsidRPr="003153E6">
        <w:rPr>
          <w:rFonts w:ascii="Times New Roman" w:hAnsi="Times New Roman" w:cs="Times New Roman"/>
          <w:sz w:val="24"/>
          <w:szCs w:val="24"/>
        </w:rPr>
        <w:t>Холодильники бытовые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9B26ED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6ED">
        <w:rPr>
          <w:rFonts w:ascii="Times New Roman" w:hAnsi="Times New Roman" w:cs="Times New Roman"/>
          <w:b/>
          <w:sz w:val="24"/>
          <w:szCs w:val="24"/>
        </w:rPr>
        <w:t>2. Запреты, ограничения или преимущества в соответствии с ПП РФ 1875</w:t>
      </w:r>
    </w:p>
    <w:p w:rsidR="009E0E0C" w:rsidRPr="00C01870" w:rsidRDefault="009E0E0C" w:rsidP="00C0187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870">
        <w:rPr>
          <w:rFonts w:ascii="Times New Roman" w:hAnsi="Times New Roman" w:cs="Times New Roman"/>
          <w:sz w:val="24"/>
          <w:szCs w:val="24"/>
        </w:rPr>
        <w:t>Запреты: Не установлены</w:t>
      </w:r>
    </w:p>
    <w:p w:rsidR="00B63ECB" w:rsidRDefault="009E0E0C" w:rsidP="00B63EC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870">
        <w:rPr>
          <w:rFonts w:ascii="Times New Roman" w:hAnsi="Times New Roman" w:cs="Times New Roman"/>
          <w:sz w:val="24"/>
          <w:szCs w:val="24"/>
        </w:rPr>
        <w:t>Ограничения: Не установлены</w:t>
      </w:r>
    </w:p>
    <w:p w:rsidR="009E0E0C" w:rsidRPr="00B63ECB" w:rsidRDefault="009E0E0C" w:rsidP="00B63ECB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70">
        <w:rPr>
          <w:rFonts w:ascii="Times New Roman" w:hAnsi="Times New Roman" w:cs="Times New Roman"/>
          <w:sz w:val="24"/>
          <w:szCs w:val="24"/>
        </w:rPr>
        <w:t xml:space="preserve">Преимущества: </w:t>
      </w:r>
      <w:r w:rsidR="00B63ECB">
        <w:rPr>
          <w:rFonts w:ascii="Times New Roman" w:hAnsi="Times New Roman" w:cs="Times New Roman"/>
          <w:sz w:val="24"/>
          <w:szCs w:val="24"/>
        </w:rPr>
        <w:t>У</w:t>
      </w:r>
      <w:r w:rsidRPr="00C01870">
        <w:rPr>
          <w:rFonts w:ascii="Times New Roman" w:hAnsi="Times New Roman" w:cs="Times New Roman"/>
          <w:sz w:val="24"/>
          <w:szCs w:val="24"/>
        </w:rPr>
        <w:t>становлены</w:t>
      </w:r>
      <w:r w:rsidR="00B63ECB">
        <w:rPr>
          <w:rFonts w:ascii="Times New Roman" w:hAnsi="Times New Roman" w:cs="Times New Roman"/>
          <w:sz w:val="24"/>
          <w:szCs w:val="24"/>
        </w:rPr>
        <w:t xml:space="preserve">. </w:t>
      </w:r>
      <w:r w:rsidR="00B63ECB" w:rsidRPr="00B63ECB">
        <w:rPr>
          <w:rFonts w:ascii="Times New Roman" w:hAnsi="Times New Roman" w:cs="Times New Roman"/>
          <w:sz w:val="24"/>
          <w:szCs w:val="24"/>
        </w:rPr>
        <w:t>При оценке заявок участников, предложивших товар российского происхождения (страны ЕАЭС), осуществляется снижение цены такого предложения на</w:t>
      </w:r>
      <w:r w:rsidR="00F629B1">
        <w:rPr>
          <w:rFonts w:ascii="Times New Roman" w:hAnsi="Times New Roman" w:cs="Times New Roman"/>
          <w:sz w:val="24"/>
          <w:szCs w:val="24"/>
        </w:rPr>
        <w:t xml:space="preserve"> </w:t>
      </w:r>
      <w:r w:rsidR="00B63ECB" w:rsidRPr="00B63ECB">
        <w:rPr>
          <w:rFonts w:ascii="Times New Roman" w:hAnsi="Times New Roman" w:cs="Times New Roman"/>
          <w:b/>
          <w:bCs/>
          <w:sz w:val="24"/>
          <w:szCs w:val="24"/>
        </w:rPr>
        <w:t>15 процентов</w:t>
      </w:r>
      <w:r w:rsidR="00B63ECB" w:rsidRPr="00B63ECB">
        <w:rPr>
          <w:rFonts w:ascii="Times New Roman" w:hAnsi="Times New Roman" w:cs="Times New Roman"/>
          <w:sz w:val="24"/>
          <w:szCs w:val="24"/>
        </w:rPr>
        <w:t> для целей сравнения с иностранными товарами.</w:t>
      </w:r>
      <w:r w:rsidR="00B63ECB">
        <w:rPr>
          <w:rFonts w:ascii="Times New Roman" w:hAnsi="Times New Roman" w:cs="Times New Roman"/>
          <w:sz w:val="24"/>
          <w:szCs w:val="24"/>
        </w:rPr>
        <w:t xml:space="preserve"> </w:t>
      </w:r>
      <w:r w:rsidR="00B63ECB" w:rsidRPr="00B63ECB">
        <w:rPr>
          <w:rFonts w:ascii="Segoe UI" w:hAnsi="Segoe UI" w:cs="Segoe UI"/>
          <w:color w:val="0F1115"/>
        </w:rPr>
        <w:t>К</w:t>
      </w:r>
      <w:r w:rsidR="00B63ECB" w:rsidRPr="00F629B1">
        <w:rPr>
          <w:rFonts w:ascii="Times New Roman" w:hAnsi="Times New Roman" w:cs="Times New Roman"/>
          <w:sz w:val="24"/>
          <w:szCs w:val="24"/>
        </w:rPr>
        <w:t>онтракт Договор по цене, предложенной участником в заявке (без учёта понижающего коэффициента).</w:t>
      </w:r>
    </w:p>
    <w:p w:rsidR="00B63ECB" w:rsidRPr="00B63ECB" w:rsidRDefault="00B63ECB" w:rsidP="00B63ECB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9B1">
        <w:rPr>
          <w:rFonts w:ascii="Times New Roman" w:hAnsi="Times New Roman" w:cs="Times New Roman"/>
          <w:sz w:val="24"/>
          <w:szCs w:val="24"/>
        </w:rPr>
        <w:t>Подтверждение страны происхождения товара: указание в заявке на участие в закупке наименования страны происхождения товара.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C01870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870">
        <w:rPr>
          <w:rFonts w:ascii="Times New Roman" w:hAnsi="Times New Roman" w:cs="Times New Roman"/>
          <w:b/>
          <w:sz w:val="24"/>
          <w:szCs w:val="24"/>
        </w:rPr>
        <w:t>3. Количественные характеристики</w:t>
      </w:r>
    </w:p>
    <w:p w:rsidR="009E0E0C" w:rsidRPr="00C01870" w:rsidRDefault="009E0E0C" w:rsidP="00C0187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870">
        <w:rPr>
          <w:rFonts w:ascii="Times New Roman" w:hAnsi="Times New Roman" w:cs="Times New Roman"/>
          <w:sz w:val="24"/>
          <w:szCs w:val="24"/>
        </w:rPr>
        <w:t>Количество: 1</w:t>
      </w:r>
    </w:p>
    <w:p w:rsidR="009E0E0C" w:rsidRPr="00C01870" w:rsidRDefault="009E0E0C" w:rsidP="00C0187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870">
        <w:rPr>
          <w:rFonts w:ascii="Times New Roman" w:hAnsi="Times New Roman" w:cs="Times New Roman"/>
          <w:sz w:val="24"/>
          <w:szCs w:val="24"/>
        </w:rPr>
        <w:t>Единица измерения: Штука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F629B1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29B1">
        <w:rPr>
          <w:rFonts w:ascii="Times New Roman" w:hAnsi="Times New Roman" w:cs="Times New Roman"/>
          <w:b/>
          <w:sz w:val="24"/>
          <w:szCs w:val="24"/>
        </w:rPr>
        <w:t>4. Качественные и технические характеристики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Тип холодильника</w:t>
      </w:r>
      <w:r w:rsidR="00E732DB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Двухкамерный, </w:t>
      </w:r>
      <w:proofErr w:type="spellStart"/>
      <w:r w:rsidRPr="00E732DB">
        <w:rPr>
          <w:rFonts w:ascii="Times New Roman" w:hAnsi="Times New Roman" w:cs="Times New Roman"/>
          <w:sz w:val="24"/>
          <w:szCs w:val="24"/>
        </w:rPr>
        <w:t>о</w:t>
      </w:r>
      <w:r w:rsidR="00E732DB">
        <w:rPr>
          <w:rFonts w:ascii="Times New Roman" w:hAnsi="Times New Roman" w:cs="Times New Roman"/>
          <w:sz w:val="24"/>
          <w:szCs w:val="24"/>
        </w:rPr>
        <w:t>тдельностоящий</w:t>
      </w:r>
      <w:proofErr w:type="spellEnd"/>
      <w:r w:rsidR="00E732DB">
        <w:rPr>
          <w:rFonts w:ascii="Times New Roman" w:hAnsi="Times New Roman" w:cs="Times New Roman"/>
          <w:sz w:val="24"/>
          <w:szCs w:val="24"/>
        </w:rPr>
        <w:t>, полноразмерный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Расположение морозильной камеры</w:t>
      </w:r>
      <w:r w:rsidR="00E732DB">
        <w:rPr>
          <w:rFonts w:ascii="Times New Roman" w:hAnsi="Times New Roman" w:cs="Times New Roman"/>
          <w:sz w:val="24"/>
          <w:szCs w:val="24"/>
        </w:rPr>
        <w:t>: Верхнее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Количество камер</w:t>
      </w:r>
      <w:r w:rsidR="00E732DB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Не </w:t>
      </w:r>
      <w:r w:rsidR="00E732DB">
        <w:rPr>
          <w:rFonts w:ascii="Times New Roman" w:hAnsi="Times New Roman" w:cs="Times New Roman"/>
          <w:sz w:val="24"/>
          <w:szCs w:val="24"/>
        </w:rPr>
        <w:t xml:space="preserve">менее 2 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Количество дверей</w:t>
      </w:r>
      <w:r w:rsidR="00E732DB">
        <w:rPr>
          <w:rFonts w:ascii="Times New Roman" w:hAnsi="Times New Roman" w:cs="Times New Roman"/>
          <w:sz w:val="24"/>
          <w:szCs w:val="24"/>
        </w:rPr>
        <w:t>: Не менее 2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Количество компрессоров</w:t>
      </w:r>
      <w:r w:rsidR="00E732DB">
        <w:rPr>
          <w:rFonts w:ascii="Times New Roman" w:hAnsi="Times New Roman" w:cs="Times New Roman"/>
          <w:sz w:val="24"/>
          <w:szCs w:val="24"/>
        </w:rPr>
        <w:t>: 1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Полезный объем холодильной камеры</w:t>
      </w:r>
      <w:r w:rsidR="00E6385C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</w:t>
      </w:r>
      <w:r w:rsidR="00E6385C">
        <w:rPr>
          <w:rFonts w:ascii="Times New Roman" w:hAnsi="Times New Roman" w:cs="Times New Roman"/>
          <w:sz w:val="24"/>
          <w:szCs w:val="24"/>
        </w:rPr>
        <w:t>не менее 199 л и не более 245 л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Полезный объем морозильной камеры</w:t>
      </w:r>
      <w:r w:rsidR="00E6385C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</w:t>
      </w:r>
      <w:r w:rsidR="00E6385C">
        <w:rPr>
          <w:rFonts w:ascii="Times New Roman" w:hAnsi="Times New Roman" w:cs="Times New Roman"/>
          <w:sz w:val="24"/>
          <w:szCs w:val="24"/>
        </w:rPr>
        <w:t xml:space="preserve">не менее 46 л и не более 70 л 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Система размораживания холодильной камеры</w:t>
      </w:r>
      <w:r w:rsidR="00E6385C">
        <w:rPr>
          <w:rFonts w:ascii="Times New Roman" w:hAnsi="Times New Roman" w:cs="Times New Roman"/>
          <w:sz w:val="24"/>
          <w:szCs w:val="24"/>
        </w:rPr>
        <w:t>: Капельная</w:t>
      </w:r>
      <w:r w:rsidR="00830CB6">
        <w:rPr>
          <w:rFonts w:ascii="Times New Roman" w:hAnsi="Times New Roman" w:cs="Times New Roman"/>
          <w:sz w:val="24"/>
          <w:szCs w:val="24"/>
        </w:rPr>
        <w:t xml:space="preserve">, </w:t>
      </w:r>
      <w:r w:rsidR="00830CB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830CB6" w:rsidRPr="00830CB6">
        <w:rPr>
          <w:rFonts w:ascii="Times New Roman" w:hAnsi="Times New Roman" w:cs="Times New Roman"/>
          <w:sz w:val="24"/>
          <w:szCs w:val="24"/>
        </w:rPr>
        <w:t xml:space="preserve"> </w:t>
      </w:r>
      <w:r w:rsidR="00830CB6">
        <w:rPr>
          <w:rFonts w:ascii="Times New Roman" w:hAnsi="Times New Roman" w:cs="Times New Roman"/>
          <w:sz w:val="24"/>
          <w:szCs w:val="24"/>
          <w:lang w:val="en-US"/>
        </w:rPr>
        <w:t>Frost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Система размораживания морозильной камеры</w:t>
      </w:r>
      <w:r w:rsidR="00E6385C">
        <w:rPr>
          <w:rFonts w:ascii="Times New Roman" w:hAnsi="Times New Roman" w:cs="Times New Roman"/>
          <w:sz w:val="24"/>
          <w:szCs w:val="24"/>
        </w:rPr>
        <w:t>: Ручная</w:t>
      </w:r>
      <w:r w:rsidR="00830CB6">
        <w:rPr>
          <w:rFonts w:ascii="Times New Roman" w:hAnsi="Times New Roman" w:cs="Times New Roman"/>
          <w:sz w:val="24"/>
          <w:szCs w:val="24"/>
        </w:rPr>
        <w:t xml:space="preserve">, </w:t>
      </w:r>
      <w:r w:rsidR="00830CB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830CB6" w:rsidRPr="00B236FC">
        <w:rPr>
          <w:rFonts w:ascii="Times New Roman" w:hAnsi="Times New Roman" w:cs="Times New Roman"/>
          <w:sz w:val="24"/>
          <w:szCs w:val="24"/>
        </w:rPr>
        <w:t xml:space="preserve"> </w:t>
      </w:r>
      <w:r w:rsidR="00830CB6">
        <w:rPr>
          <w:rFonts w:ascii="Times New Roman" w:hAnsi="Times New Roman" w:cs="Times New Roman"/>
          <w:sz w:val="24"/>
          <w:szCs w:val="24"/>
          <w:lang w:val="en-US"/>
        </w:rPr>
        <w:t>Frost</w:t>
      </w:r>
      <w:r w:rsidR="00E63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spellStart"/>
      <w:r w:rsidRPr="00E732DB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B42F5C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</w:t>
      </w:r>
      <w:r w:rsidR="00B42F5C">
        <w:rPr>
          <w:rFonts w:ascii="Times New Roman" w:hAnsi="Times New Roman" w:cs="Times New Roman"/>
          <w:sz w:val="24"/>
          <w:szCs w:val="24"/>
        </w:rPr>
        <w:t xml:space="preserve">не ниже A 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Уровень шума</w:t>
      </w:r>
      <w:r w:rsidR="00B42F5C">
        <w:rPr>
          <w:rFonts w:ascii="Times New Roman" w:hAnsi="Times New Roman" w:cs="Times New Roman"/>
          <w:sz w:val="24"/>
          <w:szCs w:val="24"/>
        </w:rPr>
        <w:t>: Не более 4</w:t>
      </w:r>
      <w:r w:rsidR="001E4ED0">
        <w:rPr>
          <w:rFonts w:ascii="Times New Roman" w:hAnsi="Times New Roman" w:cs="Times New Roman"/>
          <w:sz w:val="24"/>
          <w:szCs w:val="24"/>
        </w:rPr>
        <w:t>3</w:t>
      </w:r>
      <w:r w:rsidR="00B42F5C">
        <w:rPr>
          <w:rFonts w:ascii="Times New Roman" w:hAnsi="Times New Roman" w:cs="Times New Roman"/>
          <w:sz w:val="24"/>
          <w:szCs w:val="24"/>
        </w:rPr>
        <w:t xml:space="preserve"> дБ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Хладагент</w:t>
      </w:r>
      <w:r w:rsidR="007E7D53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</w:t>
      </w:r>
      <w:r w:rsidR="007E7D53">
        <w:rPr>
          <w:rFonts w:ascii="Times New Roman" w:hAnsi="Times New Roman" w:cs="Times New Roman"/>
          <w:sz w:val="24"/>
          <w:szCs w:val="24"/>
        </w:rPr>
        <w:t>R600a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Материал полок</w:t>
      </w:r>
      <w:r w:rsidR="007E7D53">
        <w:rPr>
          <w:rFonts w:ascii="Times New Roman" w:hAnsi="Times New Roman" w:cs="Times New Roman"/>
          <w:sz w:val="24"/>
          <w:szCs w:val="24"/>
        </w:rPr>
        <w:t>: Стекло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Количество полок в холодильной камере</w:t>
      </w:r>
      <w:r w:rsidR="007E7D53">
        <w:rPr>
          <w:rFonts w:ascii="Times New Roman" w:hAnsi="Times New Roman" w:cs="Times New Roman"/>
          <w:sz w:val="24"/>
          <w:szCs w:val="24"/>
        </w:rPr>
        <w:t>: Не менее 4 шт.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Количество ящиков в холодильной камере</w:t>
      </w:r>
      <w:r w:rsidR="007E7D53">
        <w:rPr>
          <w:rFonts w:ascii="Times New Roman" w:hAnsi="Times New Roman" w:cs="Times New Roman"/>
          <w:sz w:val="24"/>
          <w:szCs w:val="24"/>
        </w:rPr>
        <w:t>: Не менее 1 шт.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Количество ящиков в морозильной камере</w:t>
      </w:r>
      <w:r w:rsidR="007E7D53">
        <w:rPr>
          <w:rFonts w:ascii="Times New Roman" w:hAnsi="Times New Roman" w:cs="Times New Roman"/>
          <w:sz w:val="24"/>
          <w:szCs w:val="24"/>
        </w:rPr>
        <w:t>: Не менее 2 шт.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Количество полок на дверце холодильной камеры</w:t>
      </w:r>
      <w:r w:rsidR="00901CD7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</w:t>
      </w:r>
      <w:r w:rsidR="00901CD7">
        <w:rPr>
          <w:rFonts w:ascii="Times New Roman" w:hAnsi="Times New Roman" w:cs="Times New Roman"/>
          <w:sz w:val="24"/>
          <w:szCs w:val="24"/>
        </w:rPr>
        <w:t>Не менее 3 шт.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Цвет</w:t>
      </w:r>
      <w:r w:rsidR="00901CD7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Белый</w:t>
      </w:r>
      <w:r w:rsidR="00901CD7">
        <w:rPr>
          <w:rFonts w:ascii="Times New Roman" w:hAnsi="Times New Roman" w:cs="Times New Roman"/>
          <w:sz w:val="24"/>
          <w:szCs w:val="24"/>
        </w:rPr>
        <w:t>, серый, бежевый</w:t>
      </w:r>
    </w:p>
    <w:p w:rsidR="009E0E0C" w:rsidRPr="000C72F9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Высота</w:t>
      </w:r>
      <w:r w:rsidR="00901CD7">
        <w:rPr>
          <w:rFonts w:ascii="Times New Roman" w:hAnsi="Times New Roman" w:cs="Times New Roman"/>
          <w:sz w:val="24"/>
          <w:szCs w:val="24"/>
        </w:rPr>
        <w:t>:</w:t>
      </w:r>
      <w:r w:rsidRPr="00E732DB">
        <w:rPr>
          <w:rFonts w:ascii="Times New Roman" w:hAnsi="Times New Roman" w:cs="Times New Roman"/>
          <w:sz w:val="24"/>
          <w:szCs w:val="24"/>
        </w:rPr>
        <w:t xml:space="preserve"> </w:t>
      </w:r>
      <w:r w:rsidR="000C72F9">
        <w:rPr>
          <w:rFonts w:ascii="Times New Roman" w:hAnsi="Times New Roman" w:cs="Times New Roman"/>
          <w:bCs/>
          <w:sz w:val="24"/>
          <w:szCs w:val="24"/>
        </w:rPr>
        <w:t>н</w:t>
      </w:r>
      <w:r w:rsidR="000C72F9" w:rsidRPr="000C72F9">
        <w:rPr>
          <w:rFonts w:ascii="Times New Roman" w:hAnsi="Times New Roman" w:cs="Times New Roman"/>
          <w:bCs/>
          <w:sz w:val="24"/>
          <w:szCs w:val="24"/>
        </w:rPr>
        <w:t>е менее 1</w:t>
      </w:r>
      <w:r w:rsidR="006874D7">
        <w:rPr>
          <w:rFonts w:ascii="Times New Roman" w:hAnsi="Times New Roman" w:cs="Times New Roman"/>
          <w:bCs/>
          <w:sz w:val="24"/>
          <w:szCs w:val="24"/>
        </w:rPr>
        <w:t>55</w:t>
      </w:r>
      <w:r w:rsidR="000C72F9" w:rsidRPr="000C72F9">
        <w:rPr>
          <w:rFonts w:ascii="Times New Roman" w:hAnsi="Times New Roman" w:cs="Times New Roman"/>
          <w:bCs/>
          <w:sz w:val="24"/>
          <w:szCs w:val="24"/>
        </w:rPr>
        <w:t xml:space="preserve"> см </w:t>
      </w:r>
    </w:p>
    <w:p w:rsidR="009E0E0C" w:rsidRPr="000C72F9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2F9">
        <w:rPr>
          <w:rFonts w:ascii="Times New Roman" w:hAnsi="Times New Roman" w:cs="Times New Roman"/>
          <w:sz w:val="24"/>
          <w:szCs w:val="24"/>
        </w:rPr>
        <w:t>Ширина</w:t>
      </w:r>
      <w:r w:rsidR="000C72F9" w:rsidRPr="000C72F9">
        <w:rPr>
          <w:rFonts w:ascii="Times New Roman" w:hAnsi="Times New Roman" w:cs="Times New Roman"/>
          <w:sz w:val="24"/>
          <w:szCs w:val="24"/>
        </w:rPr>
        <w:t>:</w:t>
      </w:r>
      <w:r w:rsidRPr="000C72F9">
        <w:rPr>
          <w:rFonts w:ascii="Times New Roman" w:hAnsi="Times New Roman" w:cs="Times New Roman"/>
          <w:sz w:val="24"/>
          <w:szCs w:val="24"/>
        </w:rPr>
        <w:t xml:space="preserve"> </w:t>
      </w:r>
      <w:r w:rsidR="000C72F9">
        <w:rPr>
          <w:rFonts w:ascii="Times New Roman" w:hAnsi="Times New Roman" w:cs="Times New Roman"/>
          <w:bCs/>
          <w:sz w:val="24"/>
          <w:szCs w:val="24"/>
        </w:rPr>
        <w:t>н</w:t>
      </w:r>
      <w:r w:rsidR="000C72F9" w:rsidRPr="000C72F9">
        <w:rPr>
          <w:rFonts w:ascii="Times New Roman" w:hAnsi="Times New Roman" w:cs="Times New Roman"/>
          <w:bCs/>
          <w:sz w:val="24"/>
          <w:szCs w:val="24"/>
        </w:rPr>
        <w:t xml:space="preserve">е менее 54 см и не более </w:t>
      </w:r>
      <w:r w:rsidR="00783428">
        <w:rPr>
          <w:rFonts w:ascii="Times New Roman" w:hAnsi="Times New Roman" w:cs="Times New Roman"/>
          <w:bCs/>
          <w:sz w:val="24"/>
          <w:szCs w:val="24"/>
        </w:rPr>
        <w:t>65</w:t>
      </w:r>
      <w:r w:rsidR="000C72F9" w:rsidRPr="000C72F9">
        <w:rPr>
          <w:rFonts w:ascii="Times New Roman" w:hAnsi="Times New Roman" w:cs="Times New Roman"/>
          <w:bCs/>
          <w:sz w:val="24"/>
          <w:szCs w:val="24"/>
        </w:rPr>
        <w:t xml:space="preserve"> см</w:t>
      </w:r>
    </w:p>
    <w:p w:rsidR="000C72F9" w:rsidRPr="000C72F9" w:rsidRDefault="009E0E0C" w:rsidP="00CB3A0A">
      <w:pPr>
        <w:pStyle w:val="a3"/>
        <w:numPr>
          <w:ilvl w:val="0"/>
          <w:numId w:val="21"/>
        </w:numPr>
        <w:spacing w:after="0" w:line="240" w:lineRule="auto"/>
      </w:pPr>
      <w:r w:rsidRPr="000C72F9">
        <w:rPr>
          <w:rFonts w:ascii="Times New Roman" w:hAnsi="Times New Roman" w:cs="Times New Roman"/>
          <w:sz w:val="24"/>
          <w:szCs w:val="24"/>
        </w:rPr>
        <w:t>Глубина</w:t>
      </w:r>
      <w:r w:rsidR="000C72F9" w:rsidRPr="000C72F9">
        <w:rPr>
          <w:rFonts w:ascii="Times New Roman" w:hAnsi="Times New Roman" w:cs="Times New Roman"/>
          <w:sz w:val="24"/>
          <w:szCs w:val="24"/>
        </w:rPr>
        <w:t>:</w:t>
      </w:r>
      <w:r w:rsidRPr="000C72F9">
        <w:rPr>
          <w:rFonts w:ascii="Times New Roman" w:hAnsi="Times New Roman" w:cs="Times New Roman"/>
          <w:sz w:val="24"/>
          <w:szCs w:val="24"/>
        </w:rPr>
        <w:t xml:space="preserve"> </w:t>
      </w:r>
      <w:r w:rsidR="000C72F9">
        <w:rPr>
          <w:rFonts w:ascii="Times New Roman" w:hAnsi="Times New Roman" w:cs="Times New Roman"/>
          <w:bCs/>
          <w:sz w:val="24"/>
          <w:szCs w:val="24"/>
        </w:rPr>
        <w:t>н</w:t>
      </w:r>
      <w:r w:rsidR="000C72F9" w:rsidRPr="000C72F9">
        <w:rPr>
          <w:rFonts w:ascii="Times New Roman" w:hAnsi="Times New Roman" w:cs="Times New Roman"/>
          <w:bCs/>
          <w:sz w:val="24"/>
          <w:szCs w:val="24"/>
        </w:rPr>
        <w:t>е менее 58 см и не более 6</w:t>
      </w:r>
      <w:r w:rsidR="00783428">
        <w:rPr>
          <w:rFonts w:ascii="Times New Roman" w:hAnsi="Times New Roman" w:cs="Times New Roman"/>
          <w:bCs/>
          <w:sz w:val="24"/>
          <w:szCs w:val="24"/>
        </w:rPr>
        <w:t>5</w:t>
      </w:r>
      <w:r w:rsidR="000C72F9" w:rsidRPr="000C72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3428">
        <w:rPr>
          <w:rFonts w:ascii="Times New Roman" w:hAnsi="Times New Roman" w:cs="Times New Roman"/>
          <w:bCs/>
          <w:sz w:val="24"/>
          <w:szCs w:val="24"/>
        </w:rPr>
        <w:t>см</w:t>
      </w:r>
    </w:p>
    <w:p w:rsidR="009E0E0C" w:rsidRPr="00E732DB" w:rsidRDefault="009E0E0C" w:rsidP="00E732D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DB">
        <w:rPr>
          <w:rFonts w:ascii="Times New Roman" w:hAnsi="Times New Roman" w:cs="Times New Roman"/>
          <w:sz w:val="24"/>
          <w:szCs w:val="24"/>
        </w:rPr>
        <w:t>Напряжен</w:t>
      </w:r>
      <w:r w:rsidR="007D2239">
        <w:rPr>
          <w:rFonts w:ascii="Times New Roman" w:hAnsi="Times New Roman" w:cs="Times New Roman"/>
          <w:sz w:val="24"/>
          <w:szCs w:val="24"/>
        </w:rPr>
        <w:t xml:space="preserve">ие питания: 220-240 В / 50 Гц 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7D2239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2239">
        <w:rPr>
          <w:rFonts w:ascii="Times New Roman" w:hAnsi="Times New Roman" w:cs="Times New Roman"/>
          <w:b/>
          <w:sz w:val="24"/>
          <w:szCs w:val="24"/>
        </w:rPr>
        <w:t>5. Функциональные характеристики (потребительские свойства)</w:t>
      </w:r>
    </w:p>
    <w:p w:rsidR="009E0E0C" w:rsidRPr="007D2239" w:rsidRDefault="007D2239" w:rsidP="007D223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товара:</w:t>
      </w:r>
      <w:r w:rsidR="009E0E0C" w:rsidRPr="007D2239">
        <w:rPr>
          <w:rFonts w:ascii="Times New Roman" w:hAnsi="Times New Roman" w:cs="Times New Roman"/>
          <w:sz w:val="24"/>
          <w:szCs w:val="24"/>
        </w:rPr>
        <w:t xml:space="preserve"> Охлаждение, хранение и замораживание пищевых продуктов в бытовых условиях.</w:t>
      </w:r>
    </w:p>
    <w:p w:rsidR="009E0E0C" w:rsidRPr="007D2239" w:rsidRDefault="009E0E0C" w:rsidP="006B7A04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39">
        <w:rPr>
          <w:rFonts w:ascii="Times New Roman" w:hAnsi="Times New Roman" w:cs="Times New Roman"/>
          <w:sz w:val="24"/>
          <w:szCs w:val="24"/>
        </w:rPr>
        <w:t>Основные функции: Автоматическое поддержание заданной температуры в холодильной камере и морозильной камере, внутреннее освещение (лампа накаливания или LED), регулируемые по высоте ножки, съёмные и переставляемые стеклянные полки, наличие подставки для яиц и формы для льда в комплекте.</w:t>
      </w:r>
    </w:p>
    <w:p w:rsidR="009E0E0C" w:rsidRPr="007D2239" w:rsidRDefault="009E0E0C" w:rsidP="003F04E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39">
        <w:rPr>
          <w:rFonts w:ascii="Times New Roman" w:hAnsi="Times New Roman" w:cs="Times New Roman"/>
          <w:sz w:val="24"/>
          <w:szCs w:val="24"/>
        </w:rPr>
        <w:lastRenderedPageBreak/>
        <w:t>Требования к производительности: Обеспечение заявленной мощности замораживания (не менее 2 кг/сутки) и автономного сохранения холода (не менее 12 часов).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3F04E0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04E0">
        <w:rPr>
          <w:rFonts w:ascii="Times New Roman" w:hAnsi="Times New Roman" w:cs="Times New Roman"/>
          <w:b/>
          <w:sz w:val="24"/>
          <w:szCs w:val="24"/>
        </w:rPr>
        <w:t>6. Эксплуатационные характеристики</w:t>
      </w:r>
    </w:p>
    <w:p w:rsidR="009E0E0C" w:rsidRPr="003F04E0" w:rsidRDefault="003F04E0" w:rsidP="003F04E0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службы:</w:t>
      </w:r>
      <w:r w:rsidR="009E0E0C" w:rsidRPr="003F04E0">
        <w:rPr>
          <w:rFonts w:ascii="Times New Roman" w:hAnsi="Times New Roman" w:cs="Times New Roman"/>
          <w:sz w:val="24"/>
          <w:szCs w:val="24"/>
        </w:rPr>
        <w:t xml:space="preserve"> </w:t>
      </w:r>
      <w:r w:rsidR="00AC3864">
        <w:rPr>
          <w:rFonts w:ascii="Times New Roman" w:hAnsi="Times New Roman" w:cs="Times New Roman"/>
          <w:sz w:val="24"/>
          <w:szCs w:val="24"/>
        </w:rPr>
        <w:t>н</w:t>
      </w:r>
      <w:r w:rsidR="009E0E0C" w:rsidRPr="003F04E0">
        <w:rPr>
          <w:rFonts w:ascii="Times New Roman" w:hAnsi="Times New Roman" w:cs="Times New Roman"/>
          <w:sz w:val="24"/>
          <w:szCs w:val="24"/>
        </w:rPr>
        <w:t xml:space="preserve">е менее 10 лет </w:t>
      </w:r>
    </w:p>
    <w:p w:rsidR="009E0E0C" w:rsidRPr="003F04E0" w:rsidRDefault="009E0E0C" w:rsidP="00AC386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4E0">
        <w:rPr>
          <w:rFonts w:ascii="Times New Roman" w:hAnsi="Times New Roman" w:cs="Times New Roman"/>
          <w:sz w:val="24"/>
          <w:szCs w:val="24"/>
        </w:rPr>
        <w:t>Надёжность: Безотказная работа в течение всего гарантийного срока при соблюдении условий эксплуатации.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D20031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031">
        <w:rPr>
          <w:rFonts w:ascii="Times New Roman" w:hAnsi="Times New Roman" w:cs="Times New Roman"/>
          <w:b/>
          <w:sz w:val="24"/>
          <w:szCs w:val="24"/>
        </w:rPr>
        <w:t>7. Требования к безопасности</w:t>
      </w:r>
      <w:r w:rsidR="00AB60D1">
        <w:rPr>
          <w:rFonts w:ascii="Times New Roman" w:hAnsi="Times New Roman" w:cs="Times New Roman"/>
          <w:b/>
          <w:sz w:val="24"/>
          <w:szCs w:val="24"/>
        </w:rPr>
        <w:t>, стандартам и нормативным документам</w:t>
      </w:r>
    </w:p>
    <w:p w:rsidR="009A50CE" w:rsidRPr="009E0E0C" w:rsidRDefault="009A50CE" w:rsidP="009A5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E0C">
        <w:rPr>
          <w:rFonts w:ascii="Times New Roman" w:hAnsi="Times New Roman" w:cs="Times New Roman"/>
          <w:sz w:val="24"/>
          <w:szCs w:val="24"/>
        </w:rPr>
        <w:t>Товар должен соответс</w:t>
      </w:r>
      <w:r>
        <w:rPr>
          <w:rFonts w:ascii="Times New Roman" w:hAnsi="Times New Roman" w:cs="Times New Roman"/>
          <w:sz w:val="24"/>
          <w:szCs w:val="24"/>
        </w:rPr>
        <w:t>твовать следующим документам:</w:t>
      </w:r>
    </w:p>
    <w:p w:rsidR="009E0E0C" w:rsidRPr="00D20031" w:rsidRDefault="009E0E0C" w:rsidP="00D20031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031">
        <w:rPr>
          <w:rFonts w:ascii="Times New Roman" w:hAnsi="Times New Roman" w:cs="Times New Roman"/>
          <w:sz w:val="24"/>
          <w:szCs w:val="24"/>
        </w:rPr>
        <w:t>ТР ТС 004/2011 «О безопасности низковольтного оборудования»</w:t>
      </w:r>
    </w:p>
    <w:p w:rsidR="006F5ED0" w:rsidRDefault="009E0E0C" w:rsidP="009A50C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031">
        <w:rPr>
          <w:rFonts w:ascii="Times New Roman" w:hAnsi="Times New Roman" w:cs="Times New Roman"/>
          <w:sz w:val="24"/>
          <w:szCs w:val="24"/>
        </w:rPr>
        <w:t>ТР ТС 020/2011 «Электромагнитная совместимость технических средств»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D57487" w:rsidRDefault="00D57487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487">
        <w:rPr>
          <w:rFonts w:ascii="Times New Roman" w:hAnsi="Times New Roman" w:cs="Times New Roman"/>
          <w:b/>
          <w:sz w:val="24"/>
          <w:szCs w:val="24"/>
        </w:rPr>
        <w:t>8</w:t>
      </w:r>
      <w:r w:rsidR="009E0E0C" w:rsidRPr="00D57487">
        <w:rPr>
          <w:rFonts w:ascii="Times New Roman" w:hAnsi="Times New Roman" w:cs="Times New Roman"/>
          <w:b/>
          <w:sz w:val="24"/>
          <w:szCs w:val="24"/>
        </w:rPr>
        <w:t>. Требования к подтверждающим документам</w:t>
      </w:r>
    </w:p>
    <w:p w:rsidR="009E0E0C" w:rsidRPr="00D57487" w:rsidRDefault="009E0E0C" w:rsidP="00D5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87">
        <w:rPr>
          <w:rFonts w:ascii="Times New Roman" w:hAnsi="Times New Roman" w:cs="Times New Roman"/>
          <w:sz w:val="24"/>
          <w:szCs w:val="24"/>
        </w:rPr>
        <w:t>Паспорт изделия (руководство по эксплуатации) на русском языке.</w:t>
      </w:r>
    </w:p>
    <w:p w:rsidR="009E0E0C" w:rsidRPr="00D57487" w:rsidRDefault="009E0E0C" w:rsidP="00D5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87">
        <w:rPr>
          <w:rFonts w:ascii="Times New Roman" w:hAnsi="Times New Roman" w:cs="Times New Roman"/>
          <w:sz w:val="24"/>
          <w:szCs w:val="24"/>
        </w:rPr>
        <w:t>Гарантийный талон с указанием срока гарантии и условий гарантийного обслуживания.</w:t>
      </w:r>
    </w:p>
    <w:p w:rsidR="009E0E0C" w:rsidRDefault="009E0E0C" w:rsidP="00D5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87">
        <w:rPr>
          <w:rFonts w:ascii="Times New Roman" w:hAnsi="Times New Roman" w:cs="Times New Roman"/>
          <w:sz w:val="24"/>
          <w:szCs w:val="24"/>
        </w:rPr>
        <w:t>Копи</w:t>
      </w:r>
      <w:r w:rsidR="00D57487">
        <w:rPr>
          <w:rFonts w:ascii="Times New Roman" w:hAnsi="Times New Roman" w:cs="Times New Roman"/>
          <w:sz w:val="24"/>
          <w:szCs w:val="24"/>
        </w:rPr>
        <w:t>и</w:t>
      </w:r>
      <w:r w:rsidRPr="00D57487">
        <w:rPr>
          <w:rFonts w:ascii="Times New Roman" w:hAnsi="Times New Roman" w:cs="Times New Roman"/>
          <w:sz w:val="24"/>
          <w:szCs w:val="24"/>
        </w:rPr>
        <w:t xml:space="preserve"> деклараци</w:t>
      </w:r>
      <w:r w:rsidR="00D57487">
        <w:rPr>
          <w:rFonts w:ascii="Times New Roman" w:hAnsi="Times New Roman" w:cs="Times New Roman"/>
          <w:sz w:val="24"/>
          <w:szCs w:val="24"/>
        </w:rPr>
        <w:t>й</w:t>
      </w:r>
      <w:r w:rsidRPr="00D57487">
        <w:rPr>
          <w:rFonts w:ascii="Times New Roman" w:hAnsi="Times New Roman" w:cs="Times New Roman"/>
          <w:sz w:val="24"/>
          <w:szCs w:val="24"/>
        </w:rPr>
        <w:t xml:space="preserve"> о соответствии ТР ТС.</w:t>
      </w:r>
    </w:p>
    <w:p w:rsidR="00D57487" w:rsidRPr="00D57487" w:rsidRDefault="00344A8E" w:rsidP="00D5748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A8E">
        <w:rPr>
          <w:rFonts w:ascii="Times New Roman" w:hAnsi="Times New Roman" w:cs="Times New Roman"/>
          <w:sz w:val="24"/>
          <w:szCs w:val="24"/>
        </w:rPr>
        <w:t xml:space="preserve">Участник закупки вправе (но не обязан) представить документы, подтверждающие соответствие товара ГОСТ 16317-87 </w:t>
      </w:r>
      <w:r w:rsidR="007A0C8C" w:rsidRPr="001353D7">
        <w:rPr>
          <w:rFonts w:ascii="Times New Roman" w:hAnsi="Times New Roman" w:cs="Times New Roman"/>
          <w:bCs/>
          <w:sz w:val="24"/>
          <w:szCs w:val="24"/>
        </w:rPr>
        <w:t>«Холодильники электрические бытовые. Общие технические условия»</w:t>
      </w:r>
      <w:r w:rsidR="007A0C8C" w:rsidRPr="00344A8E">
        <w:rPr>
          <w:rFonts w:ascii="Times New Roman" w:hAnsi="Times New Roman" w:cs="Times New Roman"/>
          <w:sz w:val="24"/>
          <w:szCs w:val="24"/>
        </w:rPr>
        <w:t xml:space="preserve"> </w:t>
      </w:r>
      <w:r w:rsidRPr="00344A8E">
        <w:rPr>
          <w:rFonts w:ascii="Times New Roman" w:hAnsi="Times New Roman" w:cs="Times New Roman"/>
          <w:sz w:val="24"/>
          <w:szCs w:val="24"/>
        </w:rPr>
        <w:t>(например, добровольный сертификат соответствия, протокол испытаний, паспорт изделия с указанием на соответствие ГОСТ)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1353D7" w:rsidRDefault="001353D7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53D7">
        <w:rPr>
          <w:rFonts w:ascii="Times New Roman" w:hAnsi="Times New Roman" w:cs="Times New Roman"/>
          <w:b/>
          <w:sz w:val="24"/>
          <w:szCs w:val="24"/>
        </w:rPr>
        <w:t>9</w:t>
      </w:r>
      <w:r w:rsidR="009E0E0C" w:rsidRPr="001353D7">
        <w:rPr>
          <w:rFonts w:ascii="Times New Roman" w:hAnsi="Times New Roman" w:cs="Times New Roman"/>
          <w:b/>
          <w:sz w:val="24"/>
          <w:szCs w:val="24"/>
        </w:rPr>
        <w:t>. Требования к новизне товара</w:t>
      </w:r>
    </w:p>
    <w:p w:rsidR="009E0E0C" w:rsidRPr="001353D7" w:rsidRDefault="009E0E0C" w:rsidP="001353D7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3D7">
        <w:rPr>
          <w:rFonts w:ascii="Times New Roman" w:hAnsi="Times New Roman" w:cs="Times New Roman"/>
          <w:sz w:val="24"/>
          <w:szCs w:val="24"/>
        </w:rPr>
        <w:t>Товар должен быть новым (не бывшим в употреблении, не ремонтировавшимся, не восстановленным, без замены составных частей). Товар должен быть работоспособен, не иметь дефектов, связанных с конструкцией, материалами или функционированием.</w:t>
      </w:r>
    </w:p>
    <w:p w:rsidR="009E0E0C" w:rsidRPr="001353D7" w:rsidRDefault="009E0E0C" w:rsidP="001353D7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3D7">
        <w:rPr>
          <w:rFonts w:ascii="Times New Roman" w:hAnsi="Times New Roman" w:cs="Times New Roman"/>
          <w:sz w:val="24"/>
          <w:szCs w:val="24"/>
        </w:rPr>
        <w:t>Товар должен быть</w:t>
      </w:r>
      <w:r w:rsidR="001353D7" w:rsidRPr="001353D7">
        <w:rPr>
          <w:rFonts w:ascii="Times New Roman" w:hAnsi="Times New Roman" w:cs="Times New Roman"/>
          <w:sz w:val="24"/>
          <w:szCs w:val="24"/>
        </w:rPr>
        <w:t xml:space="preserve"> выпущен не ранее: 2025 год</w:t>
      </w:r>
      <w:r w:rsidRPr="001353D7">
        <w:rPr>
          <w:rFonts w:ascii="Times New Roman" w:hAnsi="Times New Roman" w:cs="Times New Roman"/>
          <w:sz w:val="24"/>
          <w:szCs w:val="24"/>
        </w:rPr>
        <w:t>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1353D7" w:rsidRDefault="001353D7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53D7">
        <w:rPr>
          <w:rFonts w:ascii="Times New Roman" w:hAnsi="Times New Roman" w:cs="Times New Roman"/>
          <w:b/>
          <w:sz w:val="24"/>
          <w:szCs w:val="24"/>
        </w:rPr>
        <w:t>10</w:t>
      </w:r>
      <w:r w:rsidR="009E0E0C" w:rsidRPr="001353D7">
        <w:rPr>
          <w:rFonts w:ascii="Times New Roman" w:hAnsi="Times New Roman" w:cs="Times New Roman"/>
          <w:b/>
          <w:sz w:val="24"/>
          <w:szCs w:val="24"/>
        </w:rPr>
        <w:t>. Условия поставки</w:t>
      </w:r>
    </w:p>
    <w:p w:rsidR="009E0E0C" w:rsidRPr="001353D7" w:rsidRDefault="009E0E0C" w:rsidP="001353D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3D7">
        <w:rPr>
          <w:rFonts w:ascii="Times New Roman" w:hAnsi="Times New Roman" w:cs="Times New Roman"/>
          <w:sz w:val="24"/>
          <w:szCs w:val="24"/>
        </w:rPr>
        <w:t>Место поставки: г. Владивосток, ул. Маковского, 142.</w:t>
      </w:r>
    </w:p>
    <w:p w:rsidR="009E0E0C" w:rsidRPr="001353D7" w:rsidRDefault="001353D7" w:rsidP="001353D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поставки:</w:t>
      </w:r>
      <w:r w:rsidR="009E0E0C" w:rsidRPr="001353D7">
        <w:rPr>
          <w:rFonts w:ascii="Times New Roman" w:hAnsi="Times New Roman" w:cs="Times New Roman"/>
          <w:sz w:val="24"/>
          <w:szCs w:val="24"/>
        </w:rPr>
        <w:t xml:space="preserve"> </w:t>
      </w:r>
      <w:r w:rsidR="0024705F">
        <w:rPr>
          <w:rFonts w:ascii="Times New Roman" w:hAnsi="Times New Roman" w:cs="Times New Roman"/>
          <w:sz w:val="24"/>
          <w:szCs w:val="24"/>
        </w:rPr>
        <w:t>в течение 20 календарных дней с даты заключения договора</w:t>
      </w:r>
      <w:r w:rsidR="009E0E0C" w:rsidRPr="001353D7">
        <w:rPr>
          <w:rFonts w:ascii="Times New Roman" w:hAnsi="Times New Roman" w:cs="Times New Roman"/>
          <w:sz w:val="24"/>
          <w:szCs w:val="24"/>
        </w:rPr>
        <w:t>.</w:t>
      </w:r>
    </w:p>
    <w:p w:rsidR="009E0E0C" w:rsidRPr="001353D7" w:rsidRDefault="009E0E0C" w:rsidP="001353D7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3D7">
        <w:rPr>
          <w:rFonts w:ascii="Times New Roman" w:hAnsi="Times New Roman" w:cs="Times New Roman"/>
          <w:sz w:val="24"/>
          <w:szCs w:val="24"/>
        </w:rPr>
        <w:t>График поставки: Единовременно.</w:t>
      </w:r>
    </w:p>
    <w:p w:rsidR="009E0E0C" w:rsidRPr="001353D7" w:rsidRDefault="009E0E0C" w:rsidP="002470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3D7">
        <w:rPr>
          <w:rFonts w:ascii="Times New Roman" w:hAnsi="Times New Roman" w:cs="Times New Roman"/>
          <w:sz w:val="24"/>
          <w:szCs w:val="24"/>
        </w:rPr>
        <w:t>Условия отгрузки: Доставка силами Поставщика до указанного адреса. Транспортировка должна исключать риск повреждения товара (крен, удары, намокание, воздействие низких температур ниже –5°C). Товар должен быть доставлен в вертикальном положении (допустимый наклон не более 45°).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A17CEB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CEB">
        <w:rPr>
          <w:rFonts w:ascii="Times New Roman" w:hAnsi="Times New Roman" w:cs="Times New Roman"/>
          <w:b/>
          <w:sz w:val="24"/>
          <w:szCs w:val="24"/>
        </w:rPr>
        <w:t>1</w:t>
      </w:r>
      <w:r w:rsidR="0024705F" w:rsidRPr="00A17CEB">
        <w:rPr>
          <w:rFonts w:ascii="Times New Roman" w:hAnsi="Times New Roman" w:cs="Times New Roman"/>
          <w:b/>
          <w:sz w:val="24"/>
          <w:szCs w:val="24"/>
        </w:rPr>
        <w:t>1</w:t>
      </w:r>
      <w:r w:rsidRPr="00A17CEB">
        <w:rPr>
          <w:rFonts w:ascii="Times New Roman" w:hAnsi="Times New Roman" w:cs="Times New Roman"/>
          <w:b/>
          <w:sz w:val="24"/>
          <w:szCs w:val="24"/>
        </w:rPr>
        <w:t>. Требования к упаковке</w:t>
      </w:r>
    </w:p>
    <w:p w:rsidR="00F03FCE" w:rsidRDefault="009E0E0C" w:rsidP="00F03FC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D56">
        <w:rPr>
          <w:rFonts w:ascii="Times New Roman" w:hAnsi="Times New Roman" w:cs="Times New Roman"/>
          <w:sz w:val="24"/>
          <w:szCs w:val="24"/>
        </w:rPr>
        <w:t>Тип упаковки: Заводская картонная коробка с пенопластовыми или иными амортизирующими вставками.</w:t>
      </w:r>
      <w:r w:rsidR="00F03FCE" w:rsidRPr="00F03F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E0C" w:rsidRPr="00F03FCE" w:rsidRDefault="00F03FCE" w:rsidP="00F03FC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CEB">
        <w:rPr>
          <w:rFonts w:ascii="Times New Roman" w:hAnsi="Times New Roman" w:cs="Times New Roman"/>
          <w:sz w:val="24"/>
          <w:szCs w:val="24"/>
        </w:rPr>
        <w:t>Защита от повреждений: Упаковка должна обеспечивать полную сохранность товара при погрузочно-разгрузочных работах и транспортировке.</w:t>
      </w:r>
    </w:p>
    <w:p w:rsidR="00A17CEB" w:rsidRDefault="00A17CEB" w:rsidP="00A17CEB">
      <w:pPr>
        <w:spacing w:after="0" w:line="240" w:lineRule="auto"/>
        <w:rPr>
          <w:b/>
        </w:rPr>
      </w:pPr>
    </w:p>
    <w:p w:rsidR="008508AC" w:rsidRDefault="00A17CEB" w:rsidP="00A17C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8AC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9E0E0C" w:rsidRPr="00A17CEB">
        <w:rPr>
          <w:rFonts w:ascii="Times New Roman" w:hAnsi="Times New Roman" w:cs="Times New Roman"/>
          <w:b/>
          <w:sz w:val="24"/>
          <w:szCs w:val="24"/>
        </w:rPr>
        <w:t xml:space="preserve">Требования к маркировке: </w:t>
      </w:r>
    </w:p>
    <w:p w:rsidR="00A17CEB" w:rsidRPr="00A17CEB" w:rsidRDefault="00A17CEB" w:rsidP="008508A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CEB">
        <w:rPr>
          <w:rFonts w:ascii="Times New Roman" w:hAnsi="Times New Roman" w:cs="Times New Roman"/>
          <w:sz w:val="24"/>
          <w:szCs w:val="24"/>
        </w:rPr>
        <w:t>Маркировка товара и упаковки должна быть выполнена на русском языке и соответствовать требованиям:</w:t>
      </w:r>
    </w:p>
    <w:p w:rsidR="00A17CEB" w:rsidRPr="00A17CEB" w:rsidRDefault="00A17CEB" w:rsidP="008508A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CEB">
        <w:rPr>
          <w:rFonts w:ascii="Times New Roman" w:hAnsi="Times New Roman" w:cs="Times New Roman"/>
          <w:sz w:val="24"/>
          <w:szCs w:val="24"/>
        </w:rPr>
        <w:t>ТР ТС 004/2011 «О безопасности низковольтного оборудования» (знак EAC, наименование изготовителя, страна происхождения, основные параметры);</w:t>
      </w:r>
    </w:p>
    <w:p w:rsidR="00A17CEB" w:rsidRPr="00A17CEB" w:rsidRDefault="00A17CEB" w:rsidP="008508A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CEB">
        <w:rPr>
          <w:rFonts w:ascii="Times New Roman" w:hAnsi="Times New Roman" w:cs="Times New Roman"/>
          <w:sz w:val="24"/>
          <w:szCs w:val="24"/>
        </w:rPr>
        <w:t>Федерального закона № 261-ФЗ (класс энергетической эффективности);</w:t>
      </w:r>
    </w:p>
    <w:p w:rsidR="00A17CEB" w:rsidRPr="00A17CEB" w:rsidRDefault="00A17CEB" w:rsidP="008508A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CEB">
        <w:rPr>
          <w:rFonts w:ascii="Times New Roman" w:hAnsi="Times New Roman" w:cs="Times New Roman"/>
          <w:sz w:val="24"/>
          <w:szCs w:val="24"/>
        </w:rPr>
        <w:t>ГОСТ 16317-87 «Приборы холодильные электрические бытовые. Общие технические условия» (в части маркировки хладагентом, звёздочками морозильной камеры и транспортной маркировки).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F03FCE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3FCE">
        <w:rPr>
          <w:rFonts w:ascii="Times New Roman" w:hAnsi="Times New Roman" w:cs="Times New Roman"/>
          <w:b/>
          <w:sz w:val="24"/>
          <w:szCs w:val="24"/>
        </w:rPr>
        <w:t>13. Порядок приемки товара</w:t>
      </w:r>
    </w:p>
    <w:p w:rsidR="009E0E0C" w:rsidRPr="00F03FCE" w:rsidRDefault="009E0E0C" w:rsidP="00F03FC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FCE">
        <w:rPr>
          <w:rFonts w:ascii="Times New Roman" w:hAnsi="Times New Roman" w:cs="Times New Roman"/>
          <w:sz w:val="24"/>
          <w:szCs w:val="24"/>
        </w:rPr>
        <w:lastRenderedPageBreak/>
        <w:t>Приемка товара осуществляется по количеству и качеству в момент передачи товара Заказчику.</w:t>
      </w:r>
    </w:p>
    <w:p w:rsidR="009E0E0C" w:rsidRPr="00F03FCE" w:rsidRDefault="009E0E0C" w:rsidP="00F03FC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FCE">
        <w:rPr>
          <w:rFonts w:ascii="Times New Roman" w:hAnsi="Times New Roman" w:cs="Times New Roman"/>
          <w:sz w:val="24"/>
          <w:szCs w:val="24"/>
        </w:rPr>
        <w:t xml:space="preserve">При обнаружении несоответствий (недостача, повреждения, дефекты, несоответствие характеристикам) составляется акт, и Поставщик обязан устранить недостатки (заменить товар) за свой счёт в течение </w:t>
      </w:r>
      <w:r w:rsidR="00F03FCE">
        <w:rPr>
          <w:rFonts w:ascii="Times New Roman" w:hAnsi="Times New Roman" w:cs="Times New Roman"/>
          <w:sz w:val="24"/>
          <w:szCs w:val="24"/>
        </w:rPr>
        <w:t>10</w:t>
      </w:r>
      <w:r w:rsidRPr="00F03FCE">
        <w:rPr>
          <w:rFonts w:ascii="Times New Roman" w:hAnsi="Times New Roman" w:cs="Times New Roman"/>
          <w:sz w:val="24"/>
          <w:szCs w:val="24"/>
        </w:rPr>
        <w:t xml:space="preserve"> (</w:t>
      </w:r>
      <w:r w:rsidR="00F03FCE">
        <w:rPr>
          <w:rFonts w:ascii="Times New Roman" w:hAnsi="Times New Roman" w:cs="Times New Roman"/>
          <w:sz w:val="24"/>
          <w:szCs w:val="24"/>
        </w:rPr>
        <w:t>деся</w:t>
      </w:r>
      <w:r w:rsidRPr="00F03FCE">
        <w:rPr>
          <w:rFonts w:ascii="Times New Roman" w:hAnsi="Times New Roman" w:cs="Times New Roman"/>
          <w:sz w:val="24"/>
          <w:szCs w:val="24"/>
        </w:rPr>
        <w:t>ти) рабочих дней.</w:t>
      </w:r>
    </w:p>
    <w:p w:rsidR="009E0E0C" w:rsidRPr="00F03FCE" w:rsidRDefault="009E0E0C" w:rsidP="00F03FC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FCE">
        <w:rPr>
          <w:rFonts w:ascii="Times New Roman" w:hAnsi="Times New Roman" w:cs="Times New Roman"/>
          <w:sz w:val="24"/>
          <w:szCs w:val="24"/>
        </w:rPr>
        <w:t>Датой поставки считается дата подписания товарной накладной (УПД) Заказчиком.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94490A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490A">
        <w:rPr>
          <w:rFonts w:ascii="Times New Roman" w:hAnsi="Times New Roman" w:cs="Times New Roman"/>
          <w:b/>
          <w:sz w:val="24"/>
          <w:szCs w:val="24"/>
        </w:rPr>
        <w:t>14. Дополнительные требования</w:t>
      </w:r>
    </w:p>
    <w:p w:rsidR="009E0E0C" w:rsidRPr="0094490A" w:rsidRDefault="009E0E0C" w:rsidP="0094490A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90A">
        <w:rPr>
          <w:rFonts w:ascii="Times New Roman" w:hAnsi="Times New Roman" w:cs="Times New Roman"/>
          <w:sz w:val="24"/>
          <w:szCs w:val="24"/>
        </w:rPr>
        <w:t>Гарантия: Не менее 12 месяцев. Гарантийное обслуживание осуществляется авторизованным сервисным центром производителя или Поставщика на территории г. Владивостока.</w:t>
      </w:r>
    </w:p>
    <w:p w:rsidR="009E0E0C" w:rsidRPr="0094490A" w:rsidRDefault="009E0E0C" w:rsidP="0094490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90A">
        <w:rPr>
          <w:rFonts w:ascii="Times New Roman" w:hAnsi="Times New Roman" w:cs="Times New Roman"/>
          <w:sz w:val="24"/>
          <w:szCs w:val="24"/>
        </w:rPr>
        <w:t>Обучение персонала: Не требуется.</w:t>
      </w:r>
    </w:p>
    <w:p w:rsidR="009E0E0C" w:rsidRP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E0C" w:rsidRPr="0094490A" w:rsidRDefault="009E0E0C" w:rsidP="009E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490A">
        <w:rPr>
          <w:rFonts w:ascii="Times New Roman" w:hAnsi="Times New Roman" w:cs="Times New Roman"/>
          <w:b/>
          <w:sz w:val="24"/>
          <w:szCs w:val="24"/>
        </w:rPr>
        <w:t>15. Обоснование требований</w:t>
      </w:r>
    </w:p>
    <w:p w:rsidR="009E0E0C" w:rsidRPr="009E0E0C" w:rsidRDefault="009E0E0C" w:rsidP="00924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E0C">
        <w:rPr>
          <w:rFonts w:ascii="Times New Roman" w:hAnsi="Times New Roman" w:cs="Times New Roman"/>
          <w:sz w:val="24"/>
          <w:szCs w:val="24"/>
        </w:rPr>
        <w:t>Не требуется. Все требования основаны на действующих стандартах (ГОСТ 33970-2016, ТР ТС) и фактических технических характеристиках четырёх моделей холодильников, что обеспечивает возможность закупки любого из указанных товаров без изменения ТЗ.</w:t>
      </w:r>
    </w:p>
    <w:p w:rsidR="009E0E0C" w:rsidRDefault="009E0E0C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24" w:rsidRDefault="00924D24" w:rsidP="009E0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24" w:rsidRPr="009E0E0C" w:rsidRDefault="00924D24" w:rsidP="00E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 подготовлено руководителем отдела планирования и закупок</w:t>
      </w:r>
      <w:r w:rsidR="00F67760">
        <w:rPr>
          <w:rFonts w:ascii="Times New Roman" w:hAnsi="Times New Roman" w:cs="Times New Roman"/>
          <w:sz w:val="24"/>
          <w:szCs w:val="24"/>
        </w:rPr>
        <w:t xml:space="preserve"> </w:t>
      </w:r>
      <w:r w:rsidR="00E553BD">
        <w:rPr>
          <w:rFonts w:ascii="Times New Roman" w:hAnsi="Times New Roman" w:cs="Times New Roman"/>
          <w:sz w:val="24"/>
          <w:szCs w:val="24"/>
        </w:rPr>
        <w:t>Берестенко</w:t>
      </w:r>
      <w:r w:rsidR="00F67760">
        <w:rPr>
          <w:rFonts w:ascii="Times New Roman" w:hAnsi="Times New Roman" w:cs="Times New Roman"/>
          <w:sz w:val="24"/>
          <w:szCs w:val="24"/>
        </w:rPr>
        <w:t xml:space="preserve"> Е.Н. на основании заявки руководителя научно-производственного отдела </w:t>
      </w:r>
      <w:proofErr w:type="spellStart"/>
      <w:r w:rsidR="00F67760">
        <w:rPr>
          <w:rFonts w:ascii="Times New Roman" w:hAnsi="Times New Roman" w:cs="Times New Roman"/>
          <w:sz w:val="24"/>
          <w:szCs w:val="24"/>
        </w:rPr>
        <w:t>Салохина</w:t>
      </w:r>
      <w:proofErr w:type="spellEnd"/>
      <w:r w:rsidR="00F67760">
        <w:rPr>
          <w:rFonts w:ascii="Times New Roman" w:hAnsi="Times New Roman" w:cs="Times New Roman"/>
          <w:sz w:val="24"/>
          <w:szCs w:val="24"/>
        </w:rPr>
        <w:t xml:space="preserve"> А.В.</w:t>
      </w:r>
    </w:p>
    <w:sectPr w:rsidR="00924D24" w:rsidRPr="009E0E0C" w:rsidSect="00620EE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B82"/>
    <w:multiLevelType w:val="hybridMultilevel"/>
    <w:tmpl w:val="B3FC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839E5"/>
    <w:multiLevelType w:val="multilevel"/>
    <w:tmpl w:val="6C86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85AB7"/>
    <w:multiLevelType w:val="hybridMultilevel"/>
    <w:tmpl w:val="CCF8BB16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727D"/>
    <w:multiLevelType w:val="hybridMultilevel"/>
    <w:tmpl w:val="EA90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22137"/>
    <w:multiLevelType w:val="hybridMultilevel"/>
    <w:tmpl w:val="E64C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A5E1A"/>
    <w:multiLevelType w:val="hybridMultilevel"/>
    <w:tmpl w:val="CF38309A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149DA"/>
    <w:multiLevelType w:val="hybridMultilevel"/>
    <w:tmpl w:val="F8209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0EA"/>
    <w:multiLevelType w:val="hybridMultilevel"/>
    <w:tmpl w:val="305A53C0"/>
    <w:lvl w:ilvl="0" w:tplc="C010A88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9451621"/>
    <w:multiLevelType w:val="hybridMultilevel"/>
    <w:tmpl w:val="34E0CBB2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E4961"/>
    <w:multiLevelType w:val="hybridMultilevel"/>
    <w:tmpl w:val="8B68AD80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73599"/>
    <w:multiLevelType w:val="hybridMultilevel"/>
    <w:tmpl w:val="C6DC9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E1789"/>
    <w:multiLevelType w:val="hybridMultilevel"/>
    <w:tmpl w:val="4AB20FF2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6182"/>
    <w:multiLevelType w:val="hybridMultilevel"/>
    <w:tmpl w:val="F75AC244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4A12"/>
    <w:multiLevelType w:val="hybridMultilevel"/>
    <w:tmpl w:val="9F924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32B19"/>
    <w:multiLevelType w:val="hybridMultilevel"/>
    <w:tmpl w:val="3B6AA62E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A0B55"/>
    <w:multiLevelType w:val="hybridMultilevel"/>
    <w:tmpl w:val="CA48B970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95A63"/>
    <w:multiLevelType w:val="hybridMultilevel"/>
    <w:tmpl w:val="A30C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C12EA"/>
    <w:multiLevelType w:val="hybridMultilevel"/>
    <w:tmpl w:val="9A88CDE6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944A5"/>
    <w:multiLevelType w:val="hybridMultilevel"/>
    <w:tmpl w:val="4612A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E70DE"/>
    <w:multiLevelType w:val="hybridMultilevel"/>
    <w:tmpl w:val="A5B810F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286250"/>
    <w:multiLevelType w:val="multilevel"/>
    <w:tmpl w:val="B13E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F5E0E"/>
    <w:multiLevelType w:val="hybridMultilevel"/>
    <w:tmpl w:val="1F0A1838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077E5"/>
    <w:multiLevelType w:val="hybridMultilevel"/>
    <w:tmpl w:val="A7863552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1E4A"/>
    <w:multiLevelType w:val="hybridMultilevel"/>
    <w:tmpl w:val="5F3E3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E3435"/>
    <w:multiLevelType w:val="hybridMultilevel"/>
    <w:tmpl w:val="20466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00C1D"/>
    <w:multiLevelType w:val="hybridMultilevel"/>
    <w:tmpl w:val="D62CD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02D11"/>
    <w:multiLevelType w:val="multilevel"/>
    <w:tmpl w:val="4890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511C52"/>
    <w:multiLevelType w:val="hybridMultilevel"/>
    <w:tmpl w:val="385EC45C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77D39"/>
    <w:multiLevelType w:val="hybridMultilevel"/>
    <w:tmpl w:val="9D88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25007"/>
    <w:multiLevelType w:val="hybridMultilevel"/>
    <w:tmpl w:val="AE4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873F7"/>
    <w:multiLevelType w:val="hybridMultilevel"/>
    <w:tmpl w:val="A7863552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67327"/>
    <w:multiLevelType w:val="hybridMultilevel"/>
    <w:tmpl w:val="C526C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64860"/>
    <w:multiLevelType w:val="hybridMultilevel"/>
    <w:tmpl w:val="B6567130"/>
    <w:lvl w:ilvl="0" w:tplc="2E1AF0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11B7C"/>
    <w:multiLevelType w:val="multilevel"/>
    <w:tmpl w:val="4978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31"/>
  </w:num>
  <w:num w:numId="4">
    <w:abstractNumId w:val="4"/>
  </w:num>
  <w:num w:numId="5">
    <w:abstractNumId w:val="1"/>
  </w:num>
  <w:num w:numId="6">
    <w:abstractNumId w:val="23"/>
  </w:num>
  <w:num w:numId="7">
    <w:abstractNumId w:val="25"/>
  </w:num>
  <w:num w:numId="8">
    <w:abstractNumId w:val="29"/>
  </w:num>
  <w:num w:numId="9">
    <w:abstractNumId w:val="18"/>
  </w:num>
  <w:num w:numId="10">
    <w:abstractNumId w:val="16"/>
  </w:num>
  <w:num w:numId="11">
    <w:abstractNumId w:val="10"/>
  </w:num>
  <w:num w:numId="12">
    <w:abstractNumId w:val="0"/>
  </w:num>
  <w:num w:numId="13">
    <w:abstractNumId w:val="28"/>
  </w:num>
  <w:num w:numId="14">
    <w:abstractNumId w:val="7"/>
  </w:num>
  <w:num w:numId="15">
    <w:abstractNumId w:val="19"/>
  </w:num>
  <w:num w:numId="16">
    <w:abstractNumId w:val="6"/>
  </w:num>
  <w:num w:numId="17">
    <w:abstractNumId w:val="12"/>
  </w:num>
  <w:num w:numId="18">
    <w:abstractNumId w:val="15"/>
  </w:num>
  <w:num w:numId="19">
    <w:abstractNumId w:val="17"/>
  </w:num>
  <w:num w:numId="20">
    <w:abstractNumId w:val="20"/>
  </w:num>
  <w:num w:numId="21">
    <w:abstractNumId w:val="32"/>
  </w:num>
  <w:num w:numId="22">
    <w:abstractNumId w:val="21"/>
  </w:num>
  <w:num w:numId="23">
    <w:abstractNumId w:val="14"/>
  </w:num>
  <w:num w:numId="24">
    <w:abstractNumId w:val="5"/>
  </w:num>
  <w:num w:numId="25">
    <w:abstractNumId w:val="33"/>
  </w:num>
  <w:num w:numId="26">
    <w:abstractNumId w:val="8"/>
  </w:num>
  <w:num w:numId="27">
    <w:abstractNumId w:val="2"/>
  </w:num>
  <w:num w:numId="28">
    <w:abstractNumId w:val="27"/>
  </w:num>
  <w:num w:numId="29">
    <w:abstractNumId w:val="22"/>
  </w:num>
  <w:num w:numId="30">
    <w:abstractNumId w:val="26"/>
  </w:num>
  <w:num w:numId="31">
    <w:abstractNumId w:val="30"/>
  </w:num>
  <w:num w:numId="32">
    <w:abstractNumId w:val="3"/>
  </w:num>
  <w:num w:numId="33">
    <w:abstractNumId w:val="11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46"/>
    <w:rsid w:val="00012562"/>
    <w:rsid w:val="000751C0"/>
    <w:rsid w:val="00080DC0"/>
    <w:rsid w:val="00096825"/>
    <w:rsid w:val="000A0CB9"/>
    <w:rsid w:val="000C72F9"/>
    <w:rsid w:val="000E5C02"/>
    <w:rsid w:val="000F4484"/>
    <w:rsid w:val="000F6C94"/>
    <w:rsid w:val="00106603"/>
    <w:rsid w:val="0013487F"/>
    <w:rsid w:val="001353D7"/>
    <w:rsid w:val="00150DB4"/>
    <w:rsid w:val="001919DA"/>
    <w:rsid w:val="001B7ED1"/>
    <w:rsid w:val="001C0710"/>
    <w:rsid w:val="001E4ED0"/>
    <w:rsid w:val="002358A4"/>
    <w:rsid w:val="00242B0E"/>
    <w:rsid w:val="0024705F"/>
    <w:rsid w:val="0025109F"/>
    <w:rsid w:val="002777A7"/>
    <w:rsid w:val="00285AB3"/>
    <w:rsid w:val="00287502"/>
    <w:rsid w:val="002B603E"/>
    <w:rsid w:val="003153E6"/>
    <w:rsid w:val="00344A8E"/>
    <w:rsid w:val="003921C9"/>
    <w:rsid w:val="003E0084"/>
    <w:rsid w:val="003E7BC4"/>
    <w:rsid w:val="003F04E0"/>
    <w:rsid w:val="0041270D"/>
    <w:rsid w:val="00426388"/>
    <w:rsid w:val="00470A83"/>
    <w:rsid w:val="004C502B"/>
    <w:rsid w:val="00513855"/>
    <w:rsid w:val="00547F28"/>
    <w:rsid w:val="00551F76"/>
    <w:rsid w:val="00594C16"/>
    <w:rsid w:val="0060068B"/>
    <w:rsid w:val="006143E0"/>
    <w:rsid w:val="00620EE5"/>
    <w:rsid w:val="00623EC6"/>
    <w:rsid w:val="00631215"/>
    <w:rsid w:val="006874D7"/>
    <w:rsid w:val="006B7A04"/>
    <w:rsid w:val="006C1C78"/>
    <w:rsid w:val="006F0AC2"/>
    <w:rsid w:val="006F28D4"/>
    <w:rsid w:val="006F4446"/>
    <w:rsid w:val="006F5ED0"/>
    <w:rsid w:val="00721BCD"/>
    <w:rsid w:val="007437DA"/>
    <w:rsid w:val="00747497"/>
    <w:rsid w:val="00771D62"/>
    <w:rsid w:val="00783428"/>
    <w:rsid w:val="007A0C8C"/>
    <w:rsid w:val="007D2239"/>
    <w:rsid w:val="007D6CBE"/>
    <w:rsid w:val="007E7D53"/>
    <w:rsid w:val="00824082"/>
    <w:rsid w:val="00830CB6"/>
    <w:rsid w:val="00836AC6"/>
    <w:rsid w:val="008508AC"/>
    <w:rsid w:val="0085297A"/>
    <w:rsid w:val="008A033A"/>
    <w:rsid w:val="008A631C"/>
    <w:rsid w:val="008D601D"/>
    <w:rsid w:val="00901CD7"/>
    <w:rsid w:val="00921CBA"/>
    <w:rsid w:val="00924D24"/>
    <w:rsid w:val="0094490A"/>
    <w:rsid w:val="009A50CE"/>
    <w:rsid w:val="009B26ED"/>
    <w:rsid w:val="009B3213"/>
    <w:rsid w:val="009E0D56"/>
    <w:rsid w:val="009E0E0C"/>
    <w:rsid w:val="00A05752"/>
    <w:rsid w:val="00A072EA"/>
    <w:rsid w:val="00A17CEB"/>
    <w:rsid w:val="00A776EE"/>
    <w:rsid w:val="00AA21A2"/>
    <w:rsid w:val="00AB60D1"/>
    <w:rsid w:val="00AC3864"/>
    <w:rsid w:val="00B236FC"/>
    <w:rsid w:val="00B42F5C"/>
    <w:rsid w:val="00B57EDA"/>
    <w:rsid w:val="00B63ECB"/>
    <w:rsid w:val="00B75D32"/>
    <w:rsid w:val="00B771E4"/>
    <w:rsid w:val="00BA1278"/>
    <w:rsid w:val="00BB31B2"/>
    <w:rsid w:val="00BF5550"/>
    <w:rsid w:val="00C01870"/>
    <w:rsid w:val="00C50EAA"/>
    <w:rsid w:val="00C71EE2"/>
    <w:rsid w:val="00C72235"/>
    <w:rsid w:val="00CC32E7"/>
    <w:rsid w:val="00CD0764"/>
    <w:rsid w:val="00CD427E"/>
    <w:rsid w:val="00D20031"/>
    <w:rsid w:val="00D57487"/>
    <w:rsid w:val="00DB3BB9"/>
    <w:rsid w:val="00DC3FD1"/>
    <w:rsid w:val="00E020CA"/>
    <w:rsid w:val="00E553BD"/>
    <w:rsid w:val="00E6385C"/>
    <w:rsid w:val="00E732DB"/>
    <w:rsid w:val="00ED33C5"/>
    <w:rsid w:val="00F00185"/>
    <w:rsid w:val="00F00E81"/>
    <w:rsid w:val="00F03FCE"/>
    <w:rsid w:val="00F35108"/>
    <w:rsid w:val="00F56828"/>
    <w:rsid w:val="00F629B1"/>
    <w:rsid w:val="00F67760"/>
    <w:rsid w:val="00FB09E7"/>
    <w:rsid w:val="00FB5E4E"/>
    <w:rsid w:val="00F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3A514-4567-42C9-9CBD-BB10ED57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C78"/>
  </w:style>
  <w:style w:type="paragraph" w:styleId="1">
    <w:name w:val="heading 1"/>
    <w:basedOn w:val="a"/>
    <w:next w:val="a"/>
    <w:link w:val="10"/>
    <w:uiPriority w:val="9"/>
    <w:qFormat/>
    <w:rsid w:val="006C1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C1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1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C1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1C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link w:val="a4"/>
    <w:uiPriority w:val="34"/>
    <w:qFormat/>
    <w:rsid w:val="006C1C78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6C1C78"/>
  </w:style>
  <w:style w:type="character" w:styleId="a5">
    <w:name w:val="Strong"/>
    <w:basedOn w:val="a0"/>
    <w:uiPriority w:val="22"/>
    <w:qFormat/>
    <w:rsid w:val="00CD427E"/>
    <w:rPr>
      <w:b/>
      <w:bCs/>
    </w:rPr>
  </w:style>
  <w:style w:type="paragraph" w:customStyle="1" w:styleId="ds-markdown-paragraph">
    <w:name w:val="ds-markdown-paragraph"/>
    <w:basedOn w:val="a"/>
    <w:rsid w:val="0062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2026-04-02T05:17:00Z</dcterms:created>
  <dcterms:modified xsi:type="dcterms:W3CDTF">2026-04-08T06:07:00Z</dcterms:modified>
</cp:coreProperties>
</file>