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CEA" w:rsidRPr="001022EB" w:rsidRDefault="000D0CEF">
      <w:pPr>
        <w:pStyle w:val="ConsPlusNormal"/>
        <w:contextualSpacing/>
        <w:jc w:val="right"/>
        <w:rPr>
          <w:rFonts w:ascii="Times New Roman" w:hAnsi="Times New Roman" w:cs="Times New Roman"/>
          <w:b/>
          <w:bCs/>
          <w:color w:val="000000"/>
          <w:sz w:val="27"/>
          <w:szCs w:val="27"/>
        </w:rPr>
      </w:pPr>
      <w:r w:rsidRPr="001022EB">
        <w:rPr>
          <w:rFonts w:ascii="Times New Roman" w:hAnsi="Times New Roman" w:cs="Times New Roman"/>
          <w:b/>
          <w:bCs/>
          <w:color w:val="000000"/>
          <w:sz w:val="27"/>
          <w:szCs w:val="27"/>
        </w:rPr>
        <w:t>*ПРОЕКТ</w:t>
      </w:r>
    </w:p>
    <w:p w:rsidR="00193CEA" w:rsidRPr="001022EB" w:rsidRDefault="00193CEA">
      <w:pPr>
        <w:pStyle w:val="ConsPlusNormal"/>
        <w:contextualSpacing/>
        <w:jc w:val="center"/>
        <w:rPr>
          <w:rFonts w:ascii="Times New Roman" w:hAnsi="Times New Roman" w:cs="Times New Roman"/>
          <w:b/>
          <w:bCs/>
          <w:color w:val="000000"/>
          <w:sz w:val="27"/>
          <w:szCs w:val="27"/>
        </w:rPr>
      </w:pPr>
    </w:p>
    <w:p w:rsidR="00BE2890" w:rsidRPr="001022EB" w:rsidRDefault="00BE2890">
      <w:pPr>
        <w:pStyle w:val="ConsPlusNormal"/>
        <w:contextualSpacing/>
        <w:jc w:val="center"/>
        <w:rPr>
          <w:rFonts w:ascii="Times New Roman" w:hAnsi="Times New Roman" w:cs="Times New Roman"/>
          <w:b/>
          <w:bCs/>
          <w:color w:val="000000"/>
          <w:sz w:val="27"/>
          <w:szCs w:val="27"/>
        </w:rPr>
      </w:pPr>
    </w:p>
    <w:p w:rsidR="00193CEA" w:rsidRPr="001022EB" w:rsidRDefault="000D0CEF" w:rsidP="00020C01">
      <w:pPr>
        <w:pStyle w:val="ConsPlusNormal"/>
        <w:contextualSpacing/>
        <w:jc w:val="center"/>
        <w:rPr>
          <w:rFonts w:ascii="Times New Roman" w:hAnsi="Times New Roman" w:cs="Times New Roman"/>
          <w:b/>
          <w:bCs/>
          <w:color w:val="000000"/>
          <w:sz w:val="27"/>
          <w:szCs w:val="27"/>
        </w:rPr>
      </w:pPr>
      <w:r w:rsidRPr="001022EB">
        <w:rPr>
          <w:rFonts w:ascii="Times New Roman" w:hAnsi="Times New Roman" w:cs="Times New Roman"/>
          <w:b/>
          <w:bCs/>
          <w:color w:val="000000"/>
          <w:sz w:val="27"/>
          <w:szCs w:val="27"/>
        </w:rPr>
        <w:t xml:space="preserve">Контракт № </w:t>
      </w:r>
      <w:r w:rsidR="00BD5C5C" w:rsidRPr="00BD5C5C">
        <w:rPr>
          <w:rFonts w:ascii="Times New Roman" w:hAnsi="Times New Roman" w:cs="Times New Roman"/>
          <w:b/>
          <w:bCs/>
          <w:color w:val="000000"/>
          <w:sz w:val="27"/>
          <w:szCs w:val="27"/>
        </w:rPr>
        <w:t>48/26</w:t>
      </w:r>
      <w:r w:rsidR="007F1603" w:rsidRPr="001022EB">
        <w:rPr>
          <w:rFonts w:ascii="Times New Roman" w:hAnsi="Times New Roman" w:cs="Times New Roman"/>
          <w:b/>
          <w:bCs/>
          <w:color w:val="000000"/>
          <w:sz w:val="27"/>
          <w:szCs w:val="27"/>
        </w:rPr>
        <w:t>-ЕП</w:t>
      </w:r>
    </w:p>
    <w:p w:rsidR="00193CEA" w:rsidRPr="00BD5C5C" w:rsidRDefault="000D0CEF" w:rsidP="00BD5C5C">
      <w:pPr>
        <w:spacing w:after="0" w:line="240" w:lineRule="auto"/>
        <w:jc w:val="center"/>
        <w:rPr>
          <w:rFonts w:ascii="Times New Roman" w:hAnsi="Times New Roman"/>
          <w:b/>
          <w:bCs/>
          <w:color w:val="000000"/>
          <w:sz w:val="27"/>
          <w:szCs w:val="27"/>
          <w:lang w:eastAsia="ru-RU"/>
        </w:rPr>
      </w:pPr>
      <w:r w:rsidRPr="001022EB">
        <w:rPr>
          <w:rFonts w:ascii="Times New Roman" w:hAnsi="Times New Roman"/>
          <w:b/>
          <w:bCs/>
          <w:color w:val="000000"/>
          <w:sz w:val="27"/>
          <w:szCs w:val="27"/>
          <w:lang w:eastAsia="ru-RU"/>
        </w:rPr>
        <w:t xml:space="preserve">на поставку </w:t>
      </w:r>
      <w:r w:rsidR="00BD5C5C" w:rsidRPr="00BD5C5C">
        <w:rPr>
          <w:rFonts w:ascii="Times New Roman" w:hAnsi="Times New Roman"/>
          <w:b/>
          <w:bCs/>
          <w:color w:val="000000"/>
          <w:sz w:val="27"/>
          <w:szCs w:val="27"/>
          <w:lang w:eastAsia="ru-RU"/>
        </w:rPr>
        <w:t>устройство просушки лабораторной посуды</w:t>
      </w:r>
    </w:p>
    <w:p w:rsidR="00193CEA" w:rsidRPr="001022EB" w:rsidRDefault="000D0CEF" w:rsidP="00020C01">
      <w:pPr>
        <w:pStyle w:val="ConsPlusNormal"/>
        <w:contextualSpacing/>
        <w:jc w:val="center"/>
        <w:rPr>
          <w:rFonts w:ascii="Times New Roman" w:hAnsi="Times New Roman" w:cs="Times New Roman"/>
          <w:b/>
          <w:bCs/>
          <w:color w:val="000000"/>
          <w:sz w:val="27"/>
          <w:szCs w:val="27"/>
        </w:rPr>
      </w:pPr>
      <w:r w:rsidRPr="001022EB">
        <w:rPr>
          <w:rFonts w:ascii="Times New Roman" w:hAnsi="Times New Roman" w:cs="Times New Roman"/>
          <w:b/>
          <w:bCs/>
          <w:color w:val="000000"/>
          <w:sz w:val="27"/>
          <w:szCs w:val="27"/>
        </w:rPr>
        <w:t xml:space="preserve">Идентификационный код закупки (ИКЗ) </w:t>
      </w:r>
      <w:r w:rsidR="00BD5C5C">
        <w:rPr>
          <w:rFonts w:ascii="Times New Roman" w:hAnsi="Times New Roman" w:cs="Times New Roman"/>
          <w:b/>
          <w:bCs/>
          <w:color w:val="000000"/>
          <w:sz w:val="27"/>
          <w:szCs w:val="27"/>
        </w:rPr>
        <w:t xml:space="preserve">                                                                                  </w:t>
      </w:r>
      <w:r w:rsidRPr="001022EB">
        <w:rPr>
          <w:rFonts w:ascii="Times New Roman" w:hAnsi="Times New Roman" w:cs="Times New Roman"/>
          <w:b/>
          <w:bCs/>
          <w:color w:val="000000"/>
          <w:sz w:val="27"/>
          <w:szCs w:val="27"/>
        </w:rPr>
        <w:t>№ 261272111119827210100100050000000244</w:t>
      </w:r>
    </w:p>
    <w:p w:rsidR="00193CEA" w:rsidRPr="001022EB" w:rsidRDefault="00193CEA">
      <w:pPr>
        <w:pStyle w:val="ConsPlusNormal"/>
        <w:contextualSpacing/>
        <w:jc w:val="center"/>
        <w:rPr>
          <w:rFonts w:ascii="Times New Roman" w:hAnsi="Times New Roman" w:cs="Times New Roman"/>
          <w:sz w:val="27"/>
          <w:szCs w:val="27"/>
        </w:rPr>
      </w:pPr>
    </w:p>
    <w:p w:rsidR="00BE2890" w:rsidRPr="001022EB" w:rsidRDefault="00BE2890">
      <w:pPr>
        <w:pStyle w:val="ConsPlusNormal"/>
        <w:contextualSpacing/>
        <w:jc w:val="center"/>
        <w:rPr>
          <w:rFonts w:ascii="Times New Roman" w:hAnsi="Times New Roman" w:cs="Times New Roman"/>
          <w:sz w:val="27"/>
          <w:szCs w:val="27"/>
        </w:rPr>
      </w:pPr>
    </w:p>
    <w:p w:rsidR="00193CEA" w:rsidRPr="001022EB" w:rsidRDefault="000D0CEF">
      <w:pPr>
        <w:pStyle w:val="ConsPlusNonformat"/>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____ __________ 202__ г.                   </w:t>
      </w:r>
      <w:r w:rsidR="001022EB">
        <w:rPr>
          <w:rFonts w:ascii="Times New Roman" w:hAnsi="Times New Roman" w:cs="Times New Roman"/>
          <w:sz w:val="27"/>
          <w:szCs w:val="27"/>
        </w:rPr>
        <w:t xml:space="preserve">                      </w:t>
      </w:r>
      <w:r w:rsidR="001022EB">
        <w:rPr>
          <w:rFonts w:ascii="Times New Roman" w:hAnsi="Times New Roman" w:cs="Times New Roman"/>
          <w:sz w:val="27"/>
          <w:szCs w:val="27"/>
        </w:rPr>
        <w:tab/>
      </w:r>
      <w:r w:rsidR="001022EB">
        <w:rPr>
          <w:rFonts w:ascii="Times New Roman" w:hAnsi="Times New Roman" w:cs="Times New Roman"/>
          <w:sz w:val="27"/>
          <w:szCs w:val="27"/>
        </w:rPr>
        <w:tab/>
      </w:r>
      <w:r w:rsidR="001022EB">
        <w:rPr>
          <w:rFonts w:ascii="Times New Roman" w:hAnsi="Times New Roman" w:cs="Times New Roman"/>
          <w:sz w:val="27"/>
          <w:szCs w:val="27"/>
        </w:rPr>
        <w:tab/>
      </w:r>
      <w:r w:rsidR="001022EB">
        <w:rPr>
          <w:rFonts w:ascii="Times New Roman" w:hAnsi="Times New Roman" w:cs="Times New Roman"/>
          <w:sz w:val="27"/>
          <w:szCs w:val="27"/>
        </w:rPr>
        <w:tab/>
        <w:t xml:space="preserve">  </w:t>
      </w:r>
      <w:r w:rsidRPr="001022EB">
        <w:rPr>
          <w:rFonts w:ascii="Times New Roman" w:hAnsi="Times New Roman" w:cs="Times New Roman"/>
          <w:sz w:val="27"/>
          <w:szCs w:val="27"/>
        </w:rPr>
        <w:t xml:space="preserve"> г. Хабаровск</w:t>
      </w:r>
    </w:p>
    <w:p w:rsidR="00193CEA" w:rsidRPr="001022EB" w:rsidRDefault="00193CEA">
      <w:pPr>
        <w:pStyle w:val="ConsPlusNormal"/>
        <w:contextualSpacing/>
        <w:jc w:val="both"/>
        <w:rPr>
          <w:rFonts w:ascii="Times New Roman" w:hAnsi="Times New Roman" w:cs="Times New Roman"/>
          <w:sz w:val="27"/>
          <w:szCs w:val="27"/>
        </w:rPr>
      </w:pPr>
    </w:p>
    <w:p w:rsidR="00BE2890" w:rsidRPr="001022EB" w:rsidRDefault="00BE2890">
      <w:pPr>
        <w:pStyle w:val="ConsPlusNormal"/>
        <w:contextualSpacing/>
        <w:jc w:val="both"/>
        <w:rPr>
          <w:rFonts w:ascii="Times New Roman" w:hAnsi="Times New Roman" w:cs="Times New Roman"/>
          <w:sz w:val="27"/>
          <w:szCs w:val="27"/>
        </w:rPr>
      </w:pPr>
    </w:p>
    <w:p w:rsidR="00193CEA" w:rsidRPr="001022EB" w:rsidRDefault="000D0CEF">
      <w:pPr>
        <w:pStyle w:val="ConsPlusNormal"/>
        <w:ind w:firstLine="539"/>
        <w:contextualSpacing/>
        <w:jc w:val="both"/>
        <w:rPr>
          <w:rFonts w:ascii="Times New Roman" w:hAnsi="Times New Roman" w:cs="Times New Roman"/>
          <w:sz w:val="27"/>
          <w:szCs w:val="27"/>
        </w:rPr>
      </w:pPr>
      <w:r w:rsidRPr="001022EB">
        <w:rPr>
          <w:rFonts w:ascii="Times New Roman" w:hAnsi="Times New Roman" w:cs="Times New Roman"/>
          <w:sz w:val="27"/>
          <w:szCs w:val="27"/>
        </w:rPr>
        <w:t>Федеральное государственное бюджетное учреждение «Центр лабораторного анализа и технических измерений по Дальневосточному федеральному округу», именуемое в дальнейшем «Заказчик</w:t>
      </w:r>
      <w:r w:rsidRPr="001022EB">
        <w:rPr>
          <w:rFonts w:ascii="Times New Roman" w:hAnsi="Times New Roman" w:cs="Times New Roman"/>
          <w:color w:val="000000"/>
          <w:sz w:val="27"/>
          <w:szCs w:val="27"/>
        </w:rPr>
        <w:t>» в лице _________________________________________________________________, действующий на основании ___________________________________________________, с одной стороны, и _______________________________, именуемый в дальнейшем «Поставщик», в лице ___________________________, действующего на основании _______________,</w:t>
      </w:r>
      <w:r w:rsidRPr="001022EB">
        <w:rPr>
          <w:rFonts w:ascii="Times New Roman" w:hAnsi="Times New Roman" w:cs="Times New Roman"/>
          <w:sz w:val="27"/>
          <w:szCs w:val="27"/>
        </w:rPr>
        <w:t xml:space="preserve"> с другой стороны, вместе им</w:t>
      </w:r>
      <w:r w:rsidR="00D208D0" w:rsidRPr="001022EB">
        <w:rPr>
          <w:rFonts w:ascii="Times New Roman" w:hAnsi="Times New Roman" w:cs="Times New Roman"/>
          <w:sz w:val="27"/>
          <w:szCs w:val="27"/>
        </w:rPr>
        <w:t>енуемые в дальнейшем «Стороны»</w:t>
      </w:r>
      <w:r w:rsidRPr="001022EB">
        <w:rPr>
          <w:rFonts w:ascii="Times New Roman" w:hAnsi="Times New Roman" w:cs="Times New Roman"/>
          <w:sz w:val="27"/>
          <w:szCs w:val="27"/>
        </w:rPr>
        <w:t xml:space="preserve">, на основании п. 4 ч. 1 ст. 93 Федерального </w:t>
      </w:r>
      <w:r w:rsidR="00D208D0" w:rsidRPr="001022EB">
        <w:rPr>
          <w:rFonts w:ascii="Times New Roman" w:hAnsi="Times New Roman" w:cs="Times New Roman"/>
          <w:sz w:val="27"/>
          <w:szCs w:val="27"/>
        </w:rPr>
        <w:t>закона от 05.04.2013г. № 44-ФЗ «</w:t>
      </w:r>
      <w:r w:rsidRPr="001022EB">
        <w:rPr>
          <w:rFonts w:ascii="Times New Roman" w:hAnsi="Times New Roman" w:cs="Times New Roman"/>
          <w:sz w:val="27"/>
          <w:szCs w:val="27"/>
        </w:rPr>
        <w:t>О контрактной системе в сфере закупок товаров, работ, услуг для обеспечения госуд</w:t>
      </w:r>
      <w:r w:rsidR="00D208D0" w:rsidRPr="001022EB">
        <w:rPr>
          <w:rFonts w:ascii="Times New Roman" w:hAnsi="Times New Roman" w:cs="Times New Roman"/>
          <w:sz w:val="27"/>
          <w:szCs w:val="27"/>
        </w:rPr>
        <w:t>арственных и муниципальных нужд»</w:t>
      </w:r>
      <w:r w:rsidRPr="001022EB">
        <w:rPr>
          <w:rFonts w:ascii="Times New Roman" w:hAnsi="Times New Roman" w:cs="Times New Roman"/>
          <w:sz w:val="27"/>
          <w:szCs w:val="27"/>
        </w:rPr>
        <w:t xml:space="preserve"> заключили настоящий контракт  (далее - Контракт) о нижеследующем:</w:t>
      </w:r>
    </w:p>
    <w:p w:rsidR="00193CEA" w:rsidRPr="001022EB" w:rsidRDefault="00193CEA">
      <w:pPr>
        <w:pStyle w:val="ConsPlusNormal"/>
        <w:contextualSpacing/>
        <w:jc w:val="both"/>
        <w:rPr>
          <w:rFonts w:ascii="Times New Roman" w:hAnsi="Times New Roman" w:cs="Times New Roman"/>
          <w:sz w:val="27"/>
          <w:szCs w:val="27"/>
        </w:rPr>
      </w:pPr>
    </w:p>
    <w:p w:rsidR="001022EB" w:rsidRPr="001022EB" w:rsidRDefault="001022EB">
      <w:pPr>
        <w:pStyle w:val="ConsPlusNormal"/>
        <w:contextualSpacing/>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b/>
          <w:bCs/>
          <w:sz w:val="27"/>
          <w:szCs w:val="27"/>
        </w:rPr>
      </w:pPr>
      <w:r w:rsidRPr="001022EB">
        <w:rPr>
          <w:rFonts w:ascii="Times New Roman" w:hAnsi="Times New Roman" w:cs="Times New Roman"/>
          <w:b/>
          <w:bCs/>
          <w:sz w:val="27"/>
          <w:szCs w:val="27"/>
        </w:rPr>
        <w:t>I. Предмет Контракта</w:t>
      </w:r>
    </w:p>
    <w:p w:rsidR="00193CEA" w:rsidRPr="001022EB" w:rsidRDefault="000D0CEF">
      <w:pPr>
        <w:pStyle w:val="ConsPlusNormal"/>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1.1. Поставщик обязуется поставить </w:t>
      </w:r>
      <w:r w:rsidR="00BD5C5C">
        <w:rPr>
          <w:rFonts w:ascii="Times New Roman" w:hAnsi="Times New Roman" w:cs="Times New Roman"/>
          <w:color w:val="000000"/>
          <w:sz w:val="27"/>
          <w:szCs w:val="27"/>
        </w:rPr>
        <w:t>у</w:t>
      </w:r>
      <w:r w:rsidR="00BD5C5C" w:rsidRPr="00BD5C5C">
        <w:rPr>
          <w:rFonts w:ascii="Times New Roman" w:hAnsi="Times New Roman" w:cs="Times New Roman"/>
          <w:color w:val="000000"/>
          <w:sz w:val="27"/>
          <w:szCs w:val="27"/>
        </w:rPr>
        <w:t xml:space="preserve">стройство просушки лабораторной посуды </w:t>
      </w:r>
      <w:r w:rsidRPr="001022EB">
        <w:rPr>
          <w:rFonts w:ascii="Times New Roman" w:hAnsi="Times New Roman" w:cs="Times New Roman"/>
          <w:color w:val="000000"/>
          <w:sz w:val="27"/>
          <w:szCs w:val="27"/>
        </w:rPr>
        <w:t>(далее -</w:t>
      </w:r>
      <w:r w:rsidRPr="001022EB">
        <w:rPr>
          <w:rFonts w:ascii="Times New Roman" w:hAnsi="Times New Roman" w:cs="Times New Roman"/>
          <w:sz w:val="27"/>
          <w:szCs w:val="27"/>
        </w:rPr>
        <w:t xml:space="preserve"> Товар), а Заказчик обязуется принять и оплатить Товар в порядке и на условиях, предусмотренных Контрактом.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1.2. Наименование, количество и иные характеристики поставляемого Товара указаны в спецификации (приложение), являющейся неотъемлемой частью Контракта.</w:t>
      </w:r>
    </w:p>
    <w:p w:rsidR="00193CEA" w:rsidRPr="001022EB" w:rsidRDefault="00193CEA">
      <w:pPr>
        <w:pStyle w:val="ConsPlusNormal"/>
        <w:contextualSpacing/>
        <w:jc w:val="both"/>
        <w:rPr>
          <w:rFonts w:ascii="Times New Roman" w:hAnsi="Times New Roman" w:cs="Times New Roman"/>
          <w:sz w:val="27"/>
          <w:szCs w:val="27"/>
        </w:rPr>
      </w:pPr>
    </w:p>
    <w:p w:rsidR="001022EB" w:rsidRPr="001022EB" w:rsidRDefault="001022EB">
      <w:pPr>
        <w:pStyle w:val="ConsPlusNormal"/>
        <w:contextualSpacing/>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b/>
          <w:bCs/>
          <w:sz w:val="27"/>
          <w:szCs w:val="27"/>
        </w:rPr>
      </w:pPr>
      <w:r w:rsidRPr="001022EB">
        <w:rPr>
          <w:rFonts w:ascii="Times New Roman" w:hAnsi="Times New Roman" w:cs="Times New Roman"/>
          <w:b/>
          <w:bCs/>
          <w:sz w:val="27"/>
          <w:szCs w:val="27"/>
        </w:rPr>
        <w:t>II. Цена Контракта и порядок расчетов</w:t>
      </w:r>
    </w:p>
    <w:p w:rsidR="00193CEA" w:rsidRPr="001022EB" w:rsidRDefault="000D0CEF">
      <w:pPr>
        <w:pStyle w:val="ConsPlusNonformat"/>
        <w:ind w:firstLine="567"/>
        <w:contextualSpacing/>
        <w:jc w:val="both"/>
        <w:rPr>
          <w:rFonts w:ascii="Times New Roman" w:hAnsi="Times New Roman" w:cs="Times New Roman"/>
          <w:color w:val="000000"/>
          <w:sz w:val="27"/>
          <w:szCs w:val="27"/>
        </w:rPr>
      </w:pPr>
      <w:bookmarkStart w:id="0" w:name="P1440"/>
      <w:bookmarkEnd w:id="0"/>
      <w:r w:rsidRPr="001022EB">
        <w:rPr>
          <w:rFonts w:ascii="Times New Roman" w:hAnsi="Times New Roman" w:cs="Times New Roman"/>
          <w:sz w:val="27"/>
          <w:szCs w:val="27"/>
        </w:rPr>
        <w:t xml:space="preserve">2.1. </w:t>
      </w:r>
      <w:r w:rsidRPr="001022EB">
        <w:rPr>
          <w:rFonts w:ascii="Times New Roman" w:hAnsi="Times New Roman" w:cs="Times New Roman"/>
          <w:color w:val="000000"/>
          <w:sz w:val="27"/>
          <w:szCs w:val="27"/>
        </w:rPr>
        <w:t xml:space="preserve">Цена Контракта составляет ___________ (сумма прописью) рубль ___ копеек, в т.ч. </w:t>
      </w:r>
      <w:r w:rsidRPr="001022EB">
        <w:rPr>
          <w:rFonts w:ascii="Times New Roman" w:hAnsi="Times New Roman" w:cs="Times New Roman"/>
          <w:i/>
          <w:color w:val="000000"/>
          <w:sz w:val="27"/>
          <w:szCs w:val="27"/>
        </w:rPr>
        <w:t>НДС 22%/ или не облагается</w:t>
      </w:r>
      <w:r w:rsidRPr="001022EB">
        <w:rPr>
          <w:rFonts w:ascii="Times New Roman" w:hAnsi="Times New Roman" w:cs="Times New Roman"/>
          <w:color w:val="000000"/>
          <w:sz w:val="27"/>
          <w:szCs w:val="27"/>
        </w:rPr>
        <w:t>.</w:t>
      </w:r>
      <w:bookmarkStart w:id="1" w:name="P1445"/>
      <w:bookmarkEnd w:id="1"/>
    </w:p>
    <w:p w:rsidR="00193CEA" w:rsidRPr="001022EB" w:rsidRDefault="000D0CEF">
      <w:pPr>
        <w:pStyle w:val="ConsPlusNormal"/>
        <w:ind w:firstLine="540"/>
        <w:contextualSpacing/>
        <w:jc w:val="both"/>
        <w:rPr>
          <w:rFonts w:ascii="Times New Roman" w:hAnsi="Times New Roman" w:cs="Times New Roman"/>
          <w:sz w:val="27"/>
          <w:szCs w:val="27"/>
        </w:rPr>
      </w:pPr>
      <w:bookmarkStart w:id="2" w:name="P1457"/>
      <w:bookmarkEnd w:id="2"/>
      <w:r w:rsidRPr="001022EB">
        <w:rPr>
          <w:rFonts w:ascii="Times New Roman" w:hAnsi="Times New Roman" w:cs="Times New Roman"/>
          <w:sz w:val="27"/>
          <w:szCs w:val="27"/>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3" w:name="P1458"/>
      <w:bookmarkEnd w:id="3"/>
      <w:r w:rsidRPr="001022EB">
        <w:rPr>
          <w:rFonts w:ascii="Times New Roman" w:hAnsi="Times New Roman" w:cs="Times New Roman"/>
          <w:sz w:val="27"/>
          <w:szCs w:val="27"/>
        </w:rPr>
        <w:t xml:space="preserve">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w:t>
      </w:r>
      <w:r w:rsidRPr="001022EB">
        <w:rPr>
          <w:rFonts w:ascii="Times New Roman" w:hAnsi="Times New Roman" w:cs="Times New Roman"/>
          <w:sz w:val="27"/>
          <w:szCs w:val="27"/>
        </w:rPr>
        <w:lastRenderedPageBreak/>
        <w:t xml:space="preserve">НДС, другие установленные налоги, сборы и иные расходы, связанные с исполнением Контракта.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4" w:name="P1459"/>
      <w:bookmarkEnd w:id="4"/>
      <w:r w:rsidRPr="001022EB">
        <w:rPr>
          <w:rFonts w:ascii="Times New Roman" w:hAnsi="Times New Roman" w:cs="Times New Roman"/>
          <w:sz w:val="27"/>
          <w:szCs w:val="27"/>
        </w:rPr>
        <w:t>2.4. Цена контракта является твердой и определяется на весь срок исполнения Контракта, за исключением случае,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Контрактом.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5" w:name="P1460"/>
      <w:bookmarkEnd w:id="5"/>
      <w:r w:rsidRPr="001022EB">
        <w:rPr>
          <w:rFonts w:ascii="Times New Roman" w:hAnsi="Times New Roman" w:cs="Times New Roman"/>
          <w:sz w:val="27"/>
          <w:szCs w:val="27"/>
        </w:rPr>
        <w:t>2.5. Источник финансирования Контракта: средства бюджетного учреждения - субсидии на выполнения государственного задания (федеральный бюджет).</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Код видов расходов (КВР) классификации расходов бюджетов бюджетной системы РФ - 00000000000000000244</w:t>
      </w:r>
    </w:p>
    <w:p w:rsidR="00193CEA" w:rsidRPr="001022EB" w:rsidRDefault="000D0CEF">
      <w:pPr>
        <w:pStyle w:val="ConsPlusNormal"/>
        <w:ind w:firstLine="540"/>
        <w:jc w:val="both"/>
        <w:rPr>
          <w:rFonts w:ascii="Times New Roman" w:hAnsi="Times New Roman" w:cs="Times New Roman"/>
          <w:sz w:val="27"/>
          <w:szCs w:val="27"/>
        </w:rPr>
      </w:pPr>
      <w:r w:rsidRPr="001022EB">
        <w:rPr>
          <w:rFonts w:ascii="Times New Roman" w:hAnsi="Times New Roman" w:cs="Times New Roman"/>
          <w:sz w:val="27"/>
          <w:szCs w:val="27"/>
        </w:rPr>
        <w:t>2.6. Срок оплаты по Контракту не более 7 (семи) рабочих дней с даты подписания Заказчиком акта приема-передачи Товара.</w:t>
      </w:r>
    </w:p>
    <w:p w:rsidR="00193CEA" w:rsidRPr="001022EB" w:rsidRDefault="000D0CEF">
      <w:pPr>
        <w:pStyle w:val="ConsPlusNormal"/>
        <w:ind w:firstLine="540"/>
        <w:jc w:val="both"/>
        <w:rPr>
          <w:rFonts w:ascii="Times New Roman" w:hAnsi="Times New Roman" w:cs="Times New Roman"/>
          <w:sz w:val="27"/>
          <w:szCs w:val="27"/>
        </w:rPr>
      </w:pPr>
      <w:r w:rsidRPr="001022EB">
        <w:rPr>
          <w:rFonts w:ascii="Times New Roman" w:hAnsi="Times New Roman" w:cs="Times New Roman"/>
          <w:sz w:val="27"/>
          <w:szCs w:val="27"/>
        </w:rPr>
        <w:t>2.7.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193CEA" w:rsidRPr="001022EB" w:rsidRDefault="00193CEA">
      <w:pPr>
        <w:pStyle w:val="ConsPlusNormal"/>
        <w:ind w:firstLine="540"/>
        <w:jc w:val="both"/>
        <w:rPr>
          <w:rFonts w:ascii="Times New Roman" w:hAnsi="Times New Roman" w:cs="Times New Roman"/>
          <w:sz w:val="27"/>
          <w:szCs w:val="27"/>
        </w:rPr>
      </w:pPr>
    </w:p>
    <w:p w:rsidR="001022EB" w:rsidRPr="001022EB" w:rsidRDefault="001022EB">
      <w:pPr>
        <w:pStyle w:val="ConsPlusNormal"/>
        <w:ind w:firstLine="540"/>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b/>
          <w:bCs/>
          <w:sz w:val="27"/>
          <w:szCs w:val="27"/>
        </w:rPr>
      </w:pPr>
      <w:bookmarkStart w:id="6" w:name="P1477"/>
      <w:bookmarkEnd w:id="6"/>
      <w:r w:rsidRPr="001022EB">
        <w:rPr>
          <w:rFonts w:ascii="Times New Roman" w:hAnsi="Times New Roman" w:cs="Times New Roman"/>
          <w:b/>
          <w:bCs/>
          <w:sz w:val="27"/>
          <w:szCs w:val="27"/>
        </w:rPr>
        <w:t>III. Порядок, сроки и условия поставки</w:t>
      </w:r>
    </w:p>
    <w:p w:rsidR="00193CEA" w:rsidRPr="001022EB" w:rsidRDefault="000D0CEF">
      <w:pPr>
        <w:pStyle w:val="ConsPlusNormal"/>
        <w:contextualSpacing/>
        <w:jc w:val="center"/>
        <w:rPr>
          <w:rFonts w:ascii="Times New Roman" w:hAnsi="Times New Roman" w:cs="Times New Roman"/>
          <w:sz w:val="27"/>
          <w:szCs w:val="27"/>
        </w:rPr>
      </w:pPr>
      <w:r w:rsidRPr="001022EB">
        <w:rPr>
          <w:rFonts w:ascii="Times New Roman" w:hAnsi="Times New Roman" w:cs="Times New Roman"/>
          <w:b/>
          <w:bCs/>
          <w:sz w:val="27"/>
          <w:szCs w:val="27"/>
        </w:rPr>
        <w:t>и приемки Товара</w:t>
      </w:r>
      <w:r w:rsidRPr="001022EB">
        <w:rPr>
          <w:rFonts w:ascii="Times New Roman" w:hAnsi="Times New Roman" w:cs="Times New Roman"/>
          <w:sz w:val="27"/>
          <w:szCs w:val="27"/>
        </w:rPr>
        <w:t xml:space="preserve">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7" w:name="P1480"/>
      <w:bookmarkEnd w:id="7"/>
      <w:r w:rsidRPr="001022EB">
        <w:rPr>
          <w:rFonts w:ascii="Times New Roman" w:hAnsi="Times New Roman" w:cs="Times New Roman"/>
          <w:sz w:val="27"/>
          <w:szCs w:val="27"/>
        </w:rPr>
        <w:t xml:space="preserve">3.1. Поставщик самостоятельно доставляет Товар Заказчику по адресу: </w:t>
      </w:r>
      <w:r w:rsidR="009138EC" w:rsidRPr="001022EB">
        <w:rPr>
          <w:rFonts w:ascii="Times New Roman" w:hAnsi="Times New Roman"/>
          <w:sz w:val="27"/>
          <w:szCs w:val="27"/>
        </w:rPr>
        <w:t>690091, Приморский край, г. Владивосток, ул. Океанский проспект, 13А</w:t>
      </w:r>
      <w:r w:rsidRPr="001022EB">
        <w:rPr>
          <w:rFonts w:ascii="Times New Roman" w:hAnsi="Times New Roman" w:cs="Times New Roman"/>
          <w:sz w:val="27"/>
          <w:szCs w:val="27"/>
        </w:rPr>
        <w:t xml:space="preserve"> (далее - место доставки), </w:t>
      </w:r>
      <w:r w:rsidRPr="001022EB">
        <w:rPr>
          <w:rFonts w:ascii="Times New Roman" w:hAnsi="Times New Roman" w:cs="Times New Roman"/>
          <w:sz w:val="27"/>
          <w:szCs w:val="27"/>
          <w:highlight w:val="yellow"/>
        </w:rPr>
        <w:t xml:space="preserve">в срок до </w:t>
      </w:r>
      <w:r w:rsidR="006D466F">
        <w:rPr>
          <w:rFonts w:ascii="Times New Roman" w:hAnsi="Times New Roman" w:cs="Times New Roman"/>
          <w:sz w:val="27"/>
          <w:szCs w:val="27"/>
          <w:highlight w:val="yellow"/>
        </w:rPr>
        <w:t>30</w:t>
      </w:r>
      <w:bookmarkStart w:id="8" w:name="_GoBack"/>
      <w:bookmarkEnd w:id="8"/>
      <w:r w:rsidRPr="001022EB">
        <w:rPr>
          <w:rFonts w:ascii="Times New Roman" w:hAnsi="Times New Roman" w:cs="Times New Roman"/>
          <w:sz w:val="27"/>
          <w:szCs w:val="27"/>
          <w:highlight w:val="yellow"/>
        </w:rPr>
        <w:t>.</w:t>
      </w:r>
      <w:r w:rsidR="00F02668" w:rsidRPr="001022EB">
        <w:rPr>
          <w:rFonts w:ascii="Times New Roman" w:hAnsi="Times New Roman" w:cs="Times New Roman"/>
          <w:sz w:val="27"/>
          <w:szCs w:val="27"/>
          <w:highlight w:val="yellow"/>
        </w:rPr>
        <w:t>1</w:t>
      </w:r>
      <w:r w:rsidR="00020C01" w:rsidRPr="001022EB">
        <w:rPr>
          <w:rFonts w:ascii="Times New Roman" w:hAnsi="Times New Roman" w:cs="Times New Roman"/>
          <w:sz w:val="27"/>
          <w:szCs w:val="27"/>
          <w:highlight w:val="yellow"/>
        </w:rPr>
        <w:t>1</w:t>
      </w:r>
      <w:r w:rsidRPr="001022EB">
        <w:rPr>
          <w:rFonts w:ascii="Times New Roman" w:hAnsi="Times New Roman" w:cs="Times New Roman"/>
          <w:sz w:val="27"/>
          <w:szCs w:val="27"/>
          <w:highlight w:val="yellow"/>
        </w:rPr>
        <w:t>.2026.</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Поставщик не менее чем за 3 (три) дня до осуществления поставки Товара направляет в адрес Заказчика уведомление о времени и дате доставки Товара в место доставки.</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9" w:name="P1482"/>
      <w:bookmarkStart w:id="10" w:name="P1485"/>
      <w:bookmarkEnd w:id="9"/>
      <w:bookmarkEnd w:id="10"/>
      <w:r w:rsidRPr="001022EB">
        <w:rPr>
          <w:rFonts w:ascii="Times New Roman" w:hAnsi="Times New Roman" w:cs="Times New Roman"/>
          <w:sz w:val="27"/>
          <w:szCs w:val="27"/>
        </w:rPr>
        <w:t xml:space="preserve">3.2.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 </w:t>
      </w:r>
    </w:p>
    <w:p w:rsidR="00193CEA" w:rsidRPr="001022EB" w:rsidRDefault="000D0CEF">
      <w:pPr>
        <w:pStyle w:val="ConsPlusNormal"/>
        <w:spacing w:before="220"/>
        <w:ind w:firstLine="540"/>
        <w:contextualSpacing/>
        <w:jc w:val="both"/>
        <w:rPr>
          <w:rFonts w:ascii="Times New Roman" w:hAnsi="Times New Roman" w:cs="Times New Roman"/>
          <w:bCs/>
          <w:i/>
          <w:sz w:val="27"/>
          <w:szCs w:val="27"/>
        </w:rPr>
      </w:pPr>
      <w:r w:rsidRPr="001022EB">
        <w:rPr>
          <w:rFonts w:ascii="Times New Roman" w:hAnsi="Times New Roman" w:cs="Times New Roman"/>
          <w:sz w:val="27"/>
          <w:szCs w:val="27"/>
        </w:rPr>
        <w:t xml:space="preserve">3.3. При отсутствии у Заказчика претензий по количеству и качеству поставленного Товара Заказчик в течение 03 (трех) рабочих дней с момента доставки Товара Поставщиком, подписывает </w:t>
      </w:r>
      <w:r w:rsidRPr="001022EB">
        <w:rPr>
          <w:rFonts w:ascii="Times New Roman" w:hAnsi="Times New Roman"/>
          <w:i/>
          <w:iCs/>
          <w:sz w:val="27"/>
          <w:szCs w:val="27"/>
        </w:rPr>
        <w:t>товарную накладную формы ТОРГ-12/Универсальный передаточный документ (УПД)</w:t>
      </w:r>
      <w:r w:rsidRPr="001022EB">
        <w:rPr>
          <w:rFonts w:ascii="Times New Roman" w:hAnsi="Times New Roman" w:cs="Times New Roman"/>
          <w:i/>
          <w:iCs/>
          <w:sz w:val="27"/>
          <w:szCs w:val="27"/>
        </w:rPr>
        <w:t>.</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3.4.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3.3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lastRenderedPageBreak/>
        <w:t>3.5.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3.6.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3.3. Контракта.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11" w:name="P1489"/>
      <w:bookmarkEnd w:id="11"/>
      <w:r w:rsidRPr="001022EB">
        <w:rPr>
          <w:rFonts w:ascii="Times New Roman" w:hAnsi="Times New Roman" w:cs="Times New Roman"/>
          <w:sz w:val="27"/>
          <w:szCs w:val="27"/>
        </w:rPr>
        <w:t>3.7.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Счет-фактура (</w:t>
      </w:r>
      <w:r w:rsidRPr="001022EB">
        <w:rPr>
          <w:rFonts w:ascii="Times New Roman" w:hAnsi="Times New Roman" w:cs="Times New Roman"/>
          <w:i/>
          <w:sz w:val="27"/>
          <w:szCs w:val="27"/>
        </w:rPr>
        <w:t>в случае если Поставщик является плательщиком НДС</w:t>
      </w:r>
      <w:r w:rsidRPr="001022EB">
        <w:rPr>
          <w:rFonts w:ascii="Times New Roman" w:hAnsi="Times New Roman" w:cs="Times New Roman"/>
          <w:sz w:val="27"/>
          <w:szCs w:val="27"/>
        </w:rPr>
        <w:t>) оформляется следующим образом:</w:t>
      </w:r>
    </w:p>
    <w:p w:rsidR="009138EC" w:rsidRPr="001022EB" w:rsidRDefault="000D0CEF" w:rsidP="009138EC">
      <w:pPr>
        <w:widowControl w:val="0"/>
        <w:autoSpaceDE w:val="0"/>
        <w:autoSpaceDN w:val="0"/>
        <w:spacing w:before="220" w:after="0" w:line="240" w:lineRule="auto"/>
        <w:ind w:firstLine="540"/>
        <w:contextualSpacing/>
        <w:jc w:val="both"/>
        <w:rPr>
          <w:rFonts w:ascii="Times New Roman" w:eastAsia="Times New Roman" w:hAnsi="Times New Roman"/>
          <w:sz w:val="27"/>
          <w:szCs w:val="27"/>
          <w:lang w:eastAsia="ru-RU"/>
        </w:rPr>
      </w:pPr>
      <w:r w:rsidRPr="001022EB">
        <w:rPr>
          <w:rFonts w:ascii="Times New Roman" w:hAnsi="Times New Roman"/>
          <w:b/>
          <w:sz w:val="27"/>
          <w:szCs w:val="27"/>
        </w:rPr>
        <w:t>Грузополучатель/плательщик и его адрес:</w:t>
      </w:r>
      <w:r w:rsidRPr="001022EB">
        <w:rPr>
          <w:rFonts w:ascii="Times New Roman" w:hAnsi="Times New Roman"/>
          <w:sz w:val="27"/>
          <w:szCs w:val="27"/>
        </w:rPr>
        <w:t xml:space="preserve"> </w:t>
      </w:r>
      <w:r w:rsidR="009138EC" w:rsidRPr="001022EB">
        <w:rPr>
          <w:rFonts w:ascii="Times New Roman" w:eastAsia="Times New Roman" w:hAnsi="Times New Roman"/>
          <w:sz w:val="27"/>
          <w:szCs w:val="27"/>
          <w:lang w:eastAsia="ru-RU"/>
        </w:rPr>
        <w:t xml:space="preserve">филиал ФГБУ «ЦЛАТИ по ДФО» - ЦЛАТИ по Приморскому краю, Почтовый адрес: </w:t>
      </w:r>
      <w:r w:rsidR="009138EC" w:rsidRPr="001022EB">
        <w:rPr>
          <w:rFonts w:ascii="Times New Roman" w:eastAsia="Times New Roman" w:hAnsi="Times New Roman" w:cs="Calibri"/>
          <w:sz w:val="27"/>
          <w:szCs w:val="27"/>
          <w:lang w:eastAsia="ru-RU"/>
        </w:rPr>
        <w:t>690091, Приморский край, г. Владивосток, ул. Океанский проспект, 13А</w:t>
      </w:r>
    </w:p>
    <w:p w:rsidR="00193CEA" w:rsidRPr="001022EB" w:rsidRDefault="000D0CEF" w:rsidP="009138EC">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b/>
          <w:sz w:val="27"/>
          <w:szCs w:val="27"/>
        </w:rPr>
        <w:t>Наименование покупателя:</w:t>
      </w:r>
      <w:r w:rsidRPr="001022EB">
        <w:rPr>
          <w:rFonts w:ascii="Times New Roman" w:hAnsi="Times New Roman" w:cs="Times New Roman"/>
          <w:sz w:val="27"/>
          <w:szCs w:val="27"/>
        </w:rPr>
        <w:t xml:space="preserve"> ФГБУ «ЦЛАТИ по ДФО»</w:t>
      </w:r>
    </w:p>
    <w:p w:rsidR="00193CEA" w:rsidRPr="001022EB" w:rsidRDefault="000D0CEF">
      <w:pPr>
        <w:pStyle w:val="ConsPlusNormal"/>
        <w:tabs>
          <w:tab w:val="left" w:pos="8700"/>
        </w:tabs>
        <w:rPr>
          <w:rFonts w:ascii="Times New Roman" w:hAnsi="Times New Roman" w:cs="Times New Roman"/>
          <w:sz w:val="27"/>
          <w:szCs w:val="27"/>
        </w:rPr>
      </w:pPr>
      <w:r w:rsidRPr="001022EB">
        <w:rPr>
          <w:rFonts w:ascii="Times New Roman" w:hAnsi="Times New Roman" w:cs="Times New Roman"/>
          <w:sz w:val="27"/>
          <w:szCs w:val="27"/>
        </w:rPr>
        <w:t>Юридический адрес: 680013, г. Хабаровск, пер. Кадровый, 6А</w:t>
      </w:r>
    </w:p>
    <w:p w:rsidR="001022EB" w:rsidRDefault="000D0CEF" w:rsidP="00E24609">
      <w:pPr>
        <w:pStyle w:val="ConsPlusNormal"/>
        <w:tabs>
          <w:tab w:val="left" w:pos="1800"/>
        </w:tabs>
        <w:spacing w:before="220"/>
        <w:contextualSpacing/>
        <w:jc w:val="both"/>
        <w:rPr>
          <w:rFonts w:ascii="Times New Roman" w:hAnsi="Times New Roman" w:cs="Times New Roman"/>
          <w:sz w:val="27"/>
          <w:szCs w:val="27"/>
        </w:rPr>
      </w:pPr>
      <w:r w:rsidRPr="001022EB">
        <w:rPr>
          <w:rFonts w:ascii="Times New Roman" w:hAnsi="Times New Roman" w:cs="Times New Roman"/>
          <w:sz w:val="27"/>
          <w:szCs w:val="27"/>
        </w:rPr>
        <w:t>ИНН/КПП 2721111198/</w:t>
      </w:r>
      <w:r w:rsidR="00E24609" w:rsidRPr="00E24609">
        <w:rPr>
          <w:rFonts w:ascii="Times New Roman" w:hAnsi="Times New Roman" w:cs="Times New Roman"/>
          <w:sz w:val="27"/>
          <w:szCs w:val="27"/>
        </w:rPr>
        <w:t>254043001</w:t>
      </w:r>
    </w:p>
    <w:p w:rsidR="001022EB" w:rsidRPr="001022EB" w:rsidRDefault="001022EB" w:rsidP="001022EB">
      <w:pPr>
        <w:pStyle w:val="ConsPlusNormal"/>
        <w:contextualSpacing/>
        <w:outlineLvl w:val="1"/>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sz w:val="27"/>
          <w:szCs w:val="27"/>
        </w:rPr>
      </w:pPr>
      <w:r w:rsidRPr="001022EB">
        <w:rPr>
          <w:rFonts w:ascii="Times New Roman" w:hAnsi="Times New Roman" w:cs="Times New Roman"/>
          <w:b/>
          <w:bCs/>
          <w:sz w:val="27"/>
          <w:szCs w:val="27"/>
        </w:rPr>
        <w:t>IV. Взаимодействие Сторон</w:t>
      </w:r>
    </w:p>
    <w:p w:rsidR="00193CEA" w:rsidRPr="001022EB" w:rsidRDefault="000D0CEF">
      <w:pPr>
        <w:pStyle w:val="ConsPlusNormal"/>
        <w:ind w:firstLine="540"/>
        <w:contextualSpacing/>
        <w:jc w:val="both"/>
        <w:rPr>
          <w:rFonts w:ascii="Times New Roman" w:hAnsi="Times New Roman" w:cs="Times New Roman"/>
          <w:sz w:val="27"/>
          <w:szCs w:val="27"/>
        </w:rPr>
      </w:pPr>
      <w:bookmarkStart w:id="12" w:name="P1497"/>
      <w:bookmarkEnd w:id="12"/>
      <w:r w:rsidRPr="001022EB">
        <w:rPr>
          <w:rFonts w:ascii="Times New Roman" w:hAnsi="Times New Roman" w:cs="Times New Roman"/>
          <w:sz w:val="27"/>
          <w:szCs w:val="27"/>
        </w:rPr>
        <w:t xml:space="preserve">4.1. Поставщик обязан: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4.1.1. поставить Товар в порядке, количестве, в срок и на условиях, предусмотренных Контрактом и спецификацией;</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13" w:name="P1499"/>
      <w:bookmarkEnd w:id="13"/>
      <w:r w:rsidRPr="001022EB">
        <w:rPr>
          <w:rFonts w:ascii="Times New Roman" w:hAnsi="Times New Roman" w:cs="Times New Roman"/>
          <w:sz w:val="27"/>
          <w:szCs w:val="27"/>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14" w:name="P1502"/>
      <w:bookmarkStart w:id="15" w:name="P1504"/>
      <w:bookmarkEnd w:id="14"/>
      <w:bookmarkEnd w:id="15"/>
      <w:r w:rsidRPr="001022EB">
        <w:rPr>
          <w:rFonts w:ascii="Times New Roman" w:hAnsi="Times New Roman" w:cs="Times New Roman"/>
          <w:sz w:val="27"/>
          <w:szCs w:val="27"/>
        </w:rPr>
        <w:t xml:space="preserve">4.1.4.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16" w:name="P1505"/>
      <w:bookmarkEnd w:id="16"/>
      <w:r w:rsidRPr="001022EB">
        <w:rPr>
          <w:rFonts w:ascii="Times New Roman" w:hAnsi="Times New Roman" w:cs="Times New Roman"/>
          <w:sz w:val="27"/>
          <w:szCs w:val="27"/>
        </w:rPr>
        <w:t>4.1.5.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17" w:name="P1507"/>
      <w:bookmarkEnd w:id="17"/>
      <w:r w:rsidRPr="001022EB">
        <w:rPr>
          <w:rFonts w:ascii="Times New Roman" w:hAnsi="Times New Roman" w:cs="Times New Roman"/>
          <w:sz w:val="27"/>
          <w:szCs w:val="27"/>
        </w:rPr>
        <w:t>4.2. Поставщик вправе:</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4.2.1. требовать от Заказчика произвести приемку Товара в порядке и в сроки, предусмотренные Контрактом;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18" w:name="P1518"/>
      <w:bookmarkEnd w:id="18"/>
      <w:r w:rsidRPr="001022EB">
        <w:rPr>
          <w:rFonts w:ascii="Times New Roman" w:hAnsi="Times New Roman" w:cs="Times New Roman"/>
          <w:sz w:val="27"/>
          <w:szCs w:val="27"/>
        </w:rPr>
        <w:lastRenderedPageBreak/>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19" w:name="P1519"/>
      <w:bookmarkEnd w:id="19"/>
      <w:r w:rsidRPr="001022EB">
        <w:rPr>
          <w:rFonts w:ascii="Times New Roman" w:hAnsi="Times New Roman" w:cs="Times New Roman"/>
          <w:sz w:val="27"/>
          <w:szCs w:val="27"/>
        </w:rPr>
        <w:t xml:space="preserve">4.2.3. принять решение об одностороннем отказе от исполнения Контракта в соответствии с гражданским законодательством;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4.2.4. требовать возмещения убытков, уплаты неустоек (штрафов, пеней) в соответствии с </w:t>
      </w:r>
      <w:hyperlink w:anchor="P1550" w:tooltip="#P1550" w:history="1">
        <w:r w:rsidRPr="001022EB">
          <w:rPr>
            <w:rFonts w:ascii="Times New Roman" w:hAnsi="Times New Roman" w:cs="Times New Roman"/>
            <w:sz w:val="27"/>
            <w:szCs w:val="27"/>
          </w:rPr>
          <w:t>разделом VI</w:t>
        </w:r>
      </w:hyperlink>
      <w:r w:rsidRPr="001022EB">
        <w:rPr>
          <w:rFonts w:ascii="Times New Roman" w:hAnsi="Times New Roman" w:cs="Times New Roman"/>
          <w:sz w:val="27"/>
          <w:szCs w:val="27"/>
        </w:rPr>
        <w:t xml:space="preserve"> Контракта.</w:t>
      </w:r>
      <w:bookmarkStart w:id="20" w:name="P1521"/>
      <w:bookmarkEnd w:id="20"/>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7" w:tooltip="consultantplus://offline/ref=782E9CC4CCC6932545801925E3B536176E50B53C1FD70BD7655CABC93DB89C271041D8CD0197EEC2617428125779CB07805FED4BE83BV7P" w:history="1">
        <w:r w:rsidRPr="001022EB">
          <w:rPr>
            <w:rFonts w:ascii="Times New Roman" w:hAnsi="Times New Roman" w:cs="Times New Roman"/>
            <w:sz w:val="27"/>
            <w:szCs w:val="27"/>
          </w:rPr>
          <w:t>частью 6 статьи 14</w:t>
        </w:r>
      </w:hyperlink>
      <w:r w:rsidRPr="001022EB">
        <w:rPr>
          <w:rFonts w:ascii="Times New Roman" w:hAnsi="Times New Roman" w:cs="Times New Roman"/>
          <w:sz w:val="27"/>
          <w:szCs w:val="27"/>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4.3. Заказчик обязуется:</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4.3.1. обеспечить своевременную приемку и оплату поставленного Товара надлежащего качества в порядке и сроки, предусмотренные Контрактом;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21" w:name="P1525"/>
      <w:bookmarkStart w:id="22" w:name="P1526"/>
      <w:bookmarkEnd w:id="21"/>
      <w:bookmarkEnd w:id="22"/>
      <w:r w:rsidRPr="001022EB">
        <w:rPr>
          <w:rFonts w:ascii="Times New Roman" w:hAnsi="Times New Roman" w:cs="Times New Roman"/>
          <w:sz w:val="27"/>
          <w:szCs w:val="27"/>
        </w:rPr>
        <w:t xml:space="preserve">4.3.2.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Поставщику по почте заказным письмом с уведомлением о вручении по адресу Поставщика, указанному в Контракте,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4.3.3. требовать уплаты неустоек (штрафов, пеней) в соответствии с </w:t>
      </w:r>
      <w:hyperlink w:anchor="P1550" w:tooltip="#P1550" w:history="1">
        <w:r w:rsidRPr="001022EB">
          <w:rPr>
            <w:rFonts w:ascii="Times New Roman" w:hAnsi="Times New Roman" w:cs="Times New Roman"/>
            <w:sz w:val="27"/>
            <w:szCs w:val="27"/>
          </w:rPr>
          <w:t>разделом VI</w:t>
        </w:r>
      </w:hyperlink>
      <w:r w:rsidRPr="001022EB">
        <w:rPr>
          <w:rFonts w:ascii="Times New Roman" w:hAnsi="Times New Roman" w:cs="Times New Roman"/>
          <w:sz w:val="27"/>
          <w:szCs w:val="27"/>
        </w:rPr>
        <w:t xml:space="preserve"> Контракта;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4.3.4. провести экспертизу поставленного Товара для проверки его соответствия условиям Контракта в соответствии с Федеральным </w:t>
      </w:r>
      <w:hyperlink r:id="rId8" w:tooltip="consultantplus://offline/ref=782E9CC4CCC6932545801925E3B536176E50B53C1FD70BD7655CABC93DB89C27024180C10398FB96372E7F1F5737VEP" w:history="1">
        <w:r w:rsidRPr="001022EB">
          <w:rPr>
            <w:rFonts w:ascii="Times New Roman" w:hAnsi="Times New Roman" w:cs="Times New Roman"/>
            <w:sz w:val="27"/>
            <w:szCs w:val="27"/>
          </w:rPr>
          <w:t>законом</w:t>
        </w:r>
      </w:hyperlink>
      <w:r w:rsidRPr="001022EB">
        <w:rPr>
          <w:rFonts w:ascii="Times New Roman" w:hAnsi="Times New Roman" w:cs="Times New Roman"/>
          <w:sz w:val="27"/>
          <w:szCs w:val="27"/>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23" w:name="P1529"/>
      <w:bookmarkEnd w:id="23"/>
      <w:r w:rsidRPr="001022EB">
        <w:rPr>
          <w:rFonts w:ascii="Times New Roman" w:hAnsi="Times New Roman" w:cs="Times New Roman"/>
          <w:sz w:val="27"/>
          <w:szCs w:val="27"/>
        </w:rPr>
        <w:t>4.4. Заказчик вправе:</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4.4.1. требовать от Поставщика надлежащего исполнения обязательств по Контракту;</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4.4.4. требовать возмещения убытков в соответствии с </w:t>
      </w:r>
      <w:hyperlink w:anchor="P1550" w:tooltip="#P1550" w:history="1">
        <w:r w:rsidRPr="001022EB">
          <w:rPr>
            <w:rFonts w:ascii="Times New Roman" w:hAnsi="Times New Roman" w:cs="Times New Roman"/>
            <w:sz w:val="27"/>
            <w:szCs w:val="27"/>
          </w:rPr>
          <w:t>разделом VI</w:t>
        </w:r>
      </w:hyperlink>
      <w:r w:rsidRPr="001022EB">
        <w:rPr>
          <w:rFonts w:ascii="Times New Roman" w:hAnsi="Times New Roman" w:cs="Times New Roman"/>
          <w:sz w:val="27"/>
          <w:szCs w:val="27"/>
        </w:rPr>
        <w:t xml:space="preserve"> Контракта, причиненных по вине Поставщика;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24" w:name="P1534"/>
      <w:bookmarkEnd w:id="24"/>
      <w:r w:rsidRPr="001022EB">
        <w:rPr>
          <w:rFonts w:ascii="Times New Roman" w:hAnsi="Times New Roman" w:cs="Times New Roman"/>
          <w:sz w:val="27"/>
          <w:szCs w:val="27"/>
        </w:rPr>
        <w:t>4.4.5. отказаться от приемки и оплаты Товара, не соответствующего условиям Контракта;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25" w:name="P1536"/>
      <w:bookmarkEnd w:id="25"/>
      <w:r w:rsidRPr="001022EB">
        <w:rPr>
          <w:rFonts w:ascii="Times New Roman" w:hAnsi="Times New Roman" w:cs="Times New Roman"/>
          <w:sz w:val="27"/>
          <w:szCs w:val="27"/>
        </w:rPr>
        <w:t xml:space="preserve">4.4.6. принять решение об одностороннем отказе от исполнения Контракта в соответствии с гражданским законодательством;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26" w:name="P1537"/>
      <w:bookmarkEnd w:id="26"/>
      <w:r w:rsidRPr="001022EB">
        <w:rPr>
          <w:rFonts w:ascii="Times New Roman" w:hAnsi="Times New Roman" w:cs="Times New Roman"/>
          <w:sz w:val="27"/>
          <w:szCs w:val="27"/>
        </w:rPr>
        <w:t xml:space="preserve">4.4.7.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193CEA" w:rsidRPr="001022EB" w:rsidRDefault="00193CEA">
      <w:pPr>
        <w:pStyle w:val="ConsPlusNormal"/>
        <w:contextualSpacing/>
        <w:jc w:val="both"/>
        <w:rPr>
          <w:rFonts w:ascii="Times New Roman" w:hAnsi="Times New Roman" w:cs="Times New Roman"/>
          <w:sz w:val="27"/>
          <w:szCs w:val="27"/>
        </w:rPr>
      </w:pPr>
    </w:p>
    <w:p w:rsidR="001022EB" w:rsidRPr="001022EB" w:rsidRDefault="001022EB">
      <w:pPr>
        <w:pStyle w:val="ConsPlusNormal"/>
        <w:contextualSpacing/>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b/>
          <w:bCs/>
          <w:sz w:val="27"/>
          <w:szCs w:val="27"/>
        </w:rPr>
      </w:pPr>
      <w:bookmarkStart w:id="27" w:name="P1539"/>
      <w:bookmarkEnd w:id="27"/>
      <w:r w:rsidRPr="001022EB">
        <w:rPr>
          <w:rFonts w:ascii="Times New Roman" w:hAnsi="Times New Roman" w:cs="Times New Roman"/>
          <w:b/>
          <w:bCs/>
          <w:sz w:val="27"/>
          <w:szCs w:val="27"/>
        </w:rPr>
        <w:t>V. Качество Товара</w:t>
      </w:r>
    </w:p>
    <w:p w:rsidR="00193CEA" w:rsidRPr="001022EB" w:rsidRDefault="000D0CEF">
      <w:pPr>
        <w:pStyle w:val="ConsPlusNormal"/>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5.1. Поставщик гарантирует, что поставляемый Товар соответствует требованиям, установленным Контрактом.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5.3. Товар должен быть упакован и замаркирован в соответствии с действующими стандартами.</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28" w:name="P1546"/>
      <w:bookmarkEnd w:id="28"/>
      <w:r w:rsidRPr="001022EB">
        <w:rPr>
          <w:rFonts w:ascii="Times New Roman" w:hAnsi="Times New Roman" w:cs="Times New Roman"/>
          <w:sz w:val="27"/>
          <w:szCs w:val="27"/>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спецификации.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29" w:name="P1547"/>
      <w:bookmarkStart w:id="30" w:name="P1548"/>
      <w:bookmarkEnd w:id="29"/>
      <w:bookmarkEnd w:id="30"/>
      <w:r w:rsidRPr="001022EB">
        <w:rPr>
          <w:rFonts w:ascii="Times New Roman" w:hAnsi="Times New Roman" w:cs="Times New Roman"/>
          <w:sz w:val="27"/>
          <w:szCs w:val="27"/>
        </w:rPr>
        <w:t>5.5. Требования к предоставлению гарантии производителя и (или) Поставщика Товара и к сроку действия такой гарантии указаны в спецификации.</w:t>
      </w:r>
    </w:p>
    <w:p w:rsidR="00193CEA" w:rsidRPr="001022EB" w:rsidRDefault="00193CEA">
      <w:pPr>
        <w:pStyle w:val="ConsPlusNormal"/>
        <w:contextualSpacing/>
        <w:jc w:val="both"/>
        <w:rPr>
          <w:rFonts w:ascii="Times New Roman" w:hAnsi="Times New Roman" w:cs="Times New Roman"/>
          <w:sz w:val="27"/>
          <w:szCs w:val="27"/>
        </w:rPr>
      </w:pPr>
    </w:p>
    <w:p w:rsidR="001022EB" w:rsidRPr="001022EB" w:rsidRDefault="001022EB">
      <w:pPr>
        <w:pStyle w:val="ConsPlusNormal"/>
        <w:contextualSpacing/>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sz w:val="27"/>
          <w:szCs w:val="27"/>
        </w:rPr>
      </w:pPr>
      <w:bookmarkStart w:id="31" w:name="P1550"/>
      <w:bookmarkEnd w:id="31"/>
      <w:r w:rsidRPr="001022EB">
        <w:rPr>
          <w:rFonts w:ascii="Times New Roman" w:hAnsi="Times New Roman" w:cs="Times New Roman"/>
          <w:b/>
          <w:bCs/>
          <w:sz w:val="27"/>
          <w:szCs w:val="27"/>
        </w:rPr>
        <w:t xml:space="preserve">VI. Ответственность Сторон </w:t>
      </w:r>
    </w:p>
    <w:p w:rsidR="00193CEA" w:rsidRPr="001022EB" w:rsidRDefault="000D0CEF">
      <w:pPr>
        <w:pStyle w:val="ConsPlusNormal"/>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32" w:name="P1554"/>
      <w:bookmarkEnd w:id="32"/>
      <w:r w:rsidRPr="001022EB">
        <w:rPr>
          <w:rFonts w:ascii="Times New Roman" w:hAnsi="Times New Roman" w:cs="Times New Roman"/>
          <w:sz w:val="27"/>
          <w:szCs w:val="27"/>
        </w:rP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6.4. </w:t>
      </w:r>
      <w:bookmarkStart w:id="33" w:name="P1556"/>
      <w:bookmarkEnd w:id="33"/>
      <w:r w:rsidRPr="001022EB">
        <w:rPr>
          <w:rFonts w:ascii="Times New Roman" w:hAnsi="Times New Roman" w:cs="Times New Roman"/>
          <w:sz w:val="27"/>
          <w:szCs w:val="27"/>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Правилами определения размера штрафа, начисляемого в случае </w:t>
      </w:r>
      <w:r w:rsidRPr="001022EB">
        <w:rPr>
          <w:rFonts w:ascii="Times New Roman" w:hAnsi="Times New Roman" w:cs="Times New Roman"/>
          <w:sz w:val="27"/>
          <w:szCs w:val="27"/>
        </w:rPr>
        <w:lastRenderedPageBreak/>
        <w:t>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размер штрафа устанавливается в размере 1 процента цены контракта (этапа), но не более 5 тыс. рублей и не менее 1 тыс. рублей.</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hyperlink r:id="rId9" w:tooltip="consultantplus://offline/ref=782E9CC4CCC6932545801925E3B536176E57B6381BDA0BD7655CABC93DB89C271041D8CF0ACBB4D2653D7F184B7ED2198541ED34VBP" w:history="1">
        <w:r w:rsidRPr="001022EB">
          <w:rPr>
            <w:rFonts w:ascii="Times New Roman" w:hAnsi="Times New Roman" w:cs="Times New Roman"/>
            <w:sz w:val="27"/>
            <w:szCs w:val="27"/>
          </w:rPr>
          <w:t>Прави</w:t>
        </w:r>
        <w:bookmarkStart w:id="34" w:name="_Hlt48228356"/>
        <w:r w:rsidRPr="001022EB">
          <w:rPr>
            <w:rFonts w:ascii="Times New Roman" w:hAnsi="Times New Roman" w:cs="Times New Roman"/>
            <w:sz w:val="27"/>
            <w:szCs w:val="27"/>
          </w:rPr>
          <w:t>л</w:t>
        </w:r>
        <w:bookmarkEnd w:id="34"/>
        <w:r w:rsidRPr="001022EB">
          <w:rPr>
            <w:rFonts w:ascii="Times New Roman" w:hAnsi="Times New Roman" w:cs="Times New Roman"/>
            <w:sz w:val="27"/>
            <w:szCs w:val="27"/>
          </w:rPr>
          <w:t>ами</w:t>
        </w:r>
      </w:hyperlink>
      <w:r w:rsidRPr="001022EB">
        <w:rPr>
          <w:rFonts w:ascii="Times New Roman" w:hAnsi="Times New Roman" w:cs="Times New Roman"/>
          <w:sz w:val="27"/>
          <w:szCs w:val="27"/>
        </w:rPr>
        <w:t xml:space="preserve"> и составляет 1000 (одна тысяча) рублей.</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bookmarkStart w:id="35" w:name="P1557"/>
      <w:bookmarkEnd w:id="35"/>
      <w:r w:rsidRPr="001022EB">
        <w:rPr>
          <w:rFonts w:ascii="Times New Roman" w:hAnsi="Times New Roman" w:cs="Times New Roman"/>
          <w:sz w:val="27"/>
          <w:szCs w:val="27"/>
        </w:rPr>
        <w:t>6.6.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10" w:tooltip="consultantplus://offline/ref=782E9CC4CCC6932545801925E3B536176E57B6381BDA0BD7655CABC93DB89C271041D8CF0ACBB4D2653D7F184B7ED2198541ED34VBP" w:history="1">
        <w:r w:rsidRPr="001022EB">
          <w:rPr>
            <w:rFonts w:ascii="Times New Roman" w:hAnsi="Times New Roman" w:cs="Times New Roman"/>
            <w:sz w:val="27"/>
            <w:szCs w:val="27"/>
          </w:rPr>
          <w:t>Правилами</w:t>
        </w:r>
      </w:hyperlink>
      <w:r w:rsidRPr="001022EB">
        <w:rPr>
          <w:rFonts w:ascii="Times New Roman" w:hAnsi="Times New Roman" w:cs="Times New Roman"/>
          <w:sz w:val="27"/>
          <w:szCs w:val="27"/>
        </w:rPr>
        <w:t xml:space="preserve"> и составляет 1000 (одна тысяча) рублей.</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6.8. Применение неустойки (штрафа, пени) не освобождает Стороны от исполнения обязательств по Контракту.</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6.9.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6.10.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6.11.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193CEA" w:rsidRPr="001022EB" w:rsidRDefault="00193CEA">
      <w:pPr>
        <w:pStyle w:val="ConsPlusNormal"/>
        <w:contextualSpacing/>
        <w:outlineLvl w:val="1"/>
        <w:rPr>
          <w:rFonts w:ascii="Times New Roman" w:hAnsi="Times New Roman" w:cs="Times New Roman"/>
          <w:b/>
          <w:bCs/>
          <w:sz w:val="27"/>
          <w:szCs w:val="27"/>
        </w:rPr>
      </w:pPr>
    </w:p>
    <w:p w:rsidR="00BE2890" w:rsidRPr="001022EB" w:rsidRDefault="00BE2890">
      <w:pPr>
        <w:pStyle w:val="ConsPlusNormal"/>
        <w:contextualSpacing/>
        <w:outlineLvl w:val="1"/>
        <w:rPr>
          <w:rFonts w:ascii="Times New Roman" w:hAnsi="Times New Roman" w:cs="Times New Roman"/>
          <w:b/>
          <w:bCs/>
          <w:sz w:val="27"/>
          <w:szCs w:val="27"/>
        </w:rPr>
      </w:pPr>
    </w:p>
    <w:p w:rsidR="00193CEA" w:rsidRPr="001022EB" w:rsidRDefault="000D0CEF">
      <w:pPr>
        <w:pStyle w:val="ConsPlusNormal"/>
        <w:contextualSpacing/>
        <w:jc w:val="center"/>
        <w:outlineLvl w:val="1"/>
        <w:rPr>
          <w:rFonts w:ascii="Times New Roman" w:hAnsi="Times New Roman" w:cs="Times New Roman"/>
          <w:b/>
          <w:bCs/>
          <w:sz w:val="27"/>
          <w:szCs w:val="27"/>
        </w:rPr>
      </w:pPr>
      <w:r w:rsidRPr="001022EB">
        <w:rPr>
          <w:rFonts w:ascii="Times New Roman" w:hAnsi="Times New Roman" w:cs="Times New Roman"/>
          <w:b/>
          <w:bCs/>
          <w:sz w:val="27"/>
          <w:szCs w:val="27"/>
          <w:lang w:val="en-US"/>
        </w:rPr>
        <w:t>VII</w:t>
      </w:r>
      <w:r w:rsidRPr="001022EB">
        <w:rPr>
          <w:rFonts w:ascii="Times New Roman" w:hAnsi="Times New Roman" w:cs="Times New Roman"/>
          <w:b/>
          <w:bCs/>
          <w:sz w:val="27"/>
          <w:szCs w:val="27"/>
        </w:rPr>
        <w:t xml:space="preserve">. Исключительные права </w:t>
      </w:r>
    </w:p>
    <w:p w:rsidR="00193CEA" w:rsidRPr="001022EB" w:rsidRDefault="000D0CEF">
      <w:pPr>
        <w:pStyle w:val="ConsPlusNormal"/>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7.1. Поставщик гарантирует отсутствие нарушения исключительных прав третьих лиц, связанных с поставкой и использованием Товара.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7.2.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 </w:t>
      </w:r>
    </w:p>
    <w:p w:rsidR="00193CEA" w:rsidRPr="001022EB" w:rsidRDefault="00193CEA">
      <w:pPr>
        <w:pStyle w:val="ConsPlusNormal"/>
        <w:contextualSpacing/>
        <w:jc w:val="both"/>
        <w:rPr>
          <w:rFonts w:ascii="Times New Roman" w:hAnsi="Times New Roman" w:cs="Times New Roman"/>
          <w:sz w:val="27"/>
          <w:szCs w:val="27"/>
        </w:rPr>
      </w:pPr>
    </w:p>
    <w:p w:rsidR="001022EB" w:rsidRDefault="001022EB">
      <w:pPr>
        <w:pStyle w:val="ConsPlusNormal"/>
        <w:contextualSpacing/>
        <w:jc w:val="both"/>
        <w:rPr>
          <w:rFonts w:ascii="Times New Roman" w:hAnsi="Times New Roman" w:cs="Times New Roman"/>
          <w:sz w:val="27"/>
          <w:szCs w:val="27"/>
        </w:rPr>
      </w:pPr>
    </w:p>
    <w:p w:rsidR="00BD5C5C" w:rsidRPr="001022EB" w:rsidRDefault="00BD5C5C">
      <w:pPr>
        <w:pStyle w:val="ConsPlusNormal"/>
        <w:contextualSpacing/>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sz w:val="27"/>
          <w:szCs w:val="27"/>
        </w:rPr>
      </w:pPr>
      <w:r w:rsidRPr="001022EB">
        <w:rPr>
          <w:rFonts w:ascii="Times New Roman" w:hAnsi="Times New Roman" w:cs="Times New Roman"/>
          <w:b/>
          <w:bCs/>
          <w:sz w:val="27"/>
          <w:szCs w:val="27"/>
        </w:rPr>
        <w:lastRenderedPageBreak/>
        <w:t>VIII. Обстоятельства непреодолимой силы</w:t>
      </w:r>
    </w:p>
    <w:p w:rsidR="00193CEA" w:rsidRPr="001022EB" w:rsidRDefault="000D0CEF">
      <w:pPr>
        <w:pStyle w:val="ConsPlusNormal"/>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8.1.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8.2.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10 (десяти) рабочих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8.3.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8.4.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193CEA" w:rsidRPr="001022EB" w:rsidRDefault="00193CEA">
      <w:pPr>
        <w:pStyle w:val="ConsPlusNormal"/>
        <w:contextualSpacing/>
        <w:jc w:val="both"/>
        <w:rPr>
          <w:rFonts w:ascii="Times New Roman" w:hAnsi="Times New Roman" w:cs="Times New Roman"/>
          <w:sz w:val="27"/>
          <w:szCs w:val="27"/>
        </w:rPr>
      </w:pPr>
    </w:p>
    <w:p w:rsidR="001022EB" w:rsidRPr="001022EB" w:rsidRDefault="001022EB">
      <w:pPr>
        <w:pStyle w:val="ConsPlusNormal"/>
        <w:contextualSpacing/>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sz w:val="27"/>
          <w:szCs w:val="27"/>
        </w:rPr>
      </w:pPr>
      <w:r w:rsidRPr="001022EB">
        <w:rPr>
          <w:rFonts w:ascii="Times New Roman" w:hAnsi="Times New Roman" w:cs="Times New Roman"/>
          <w:b/>
          <w:bCs/>
          <w:sz w:val="27"/>
          <w:szCs w:val="27"/>
        </w:rPr>
        <w:t>IX. Рассмотрение и разрешение споров</w:t>
      </w:r>
    </w:p>
    <w:p w:rsidR="00193CEA" w:rsidRPr="001022EB" w:rsidRDefault="000D0CEF">
      <w:pPr>
        <w:pStyle w:val="ConsPlusNormal"/>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9.1.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9.2.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9.3. Срок рассмотрения претензии не может превышать 10 (десяти) рабочих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9.4. При неурегулировании Сторонами спора в досудебном порядке, спор разрешается в судебном порядке в Арбитражном суде Хабаровского края.</w:t>
      </w:r>
    </w:p>
    <w:p w:rsidR="00193CEA" w:rsidRPr="001022EB" w:rsidRDefault="00193CEA">
      <w:pPr>
        <w:pStyle w:val="ConsPlusNormal"/>
        <w:contextualSpacing/>
        <w:jc w:val="both"/>
        <w:rPr>
          <w:rFonts w:ascii="Times New Roman" w:hAnsi="Times New Roman" w:cs="Times New Roman"/>
          <w:sz w:val="27"/>
          <w:szCs w:val="27"/>
        </w:rPr>
      </w:pPr>
    </w:p>
    <w:p w:rsidR="001022EB" w:rsidRPr="001022EB" w:rsidRDefault="001022EB">
      <w:pPr>
        <w:pStyle w:val="ConsPlusNormal"/>
        <w:contextualSpacing/>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b/>
          <w:bCs/>
          <w:sz w:val="27"/>
          <w:szCs w:val="27"/>
        </w:rPr>
      </w:pPr>
      <w:r w:rsidRPr="001022EB">
        <w:rPr>
          <w:rFonts w:ascii="Times New Roman" w:hAnsi="Times New Roman" w:cs="Times New Roman"/>
          <w:b/>
          <w:bCs/>
          <w:sz w:val="27"/>
          <w:szCs w:val="27"/>
        </w:rPr>
        <w:t>X. Срок действия и порядок расторжения Контракта</w:t>
      </w:r>
    </w:p>
    <w:p w:rsidR="00193CEA" w:rsidRPr="001022EB" w:rsidRDefault="000D0CEF">
      <w:pPr>
        <w:pStyle w:val="ConsPlusNormal"/>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10.1. Контракт вступает в силу с момента его подписания обеими Сторонами и действует </w:t>
      </w:r>
      <w:r w:rsidRPr="001022EB">
        <w:rPr>
          <w:rFonts w:ascii="Times New Roman" w:hAnsi="Times New Roman" w:cs="Times New Roman"/>
          <w:sz w:val="27"/>
          <w:szCs w:val="27"/>
          <w:highlight w:val="yellow"/>
        </w:rPr>
        <w:t xml:space="preserve">по </w:t>
      </w:r>
      <w:r w:rsidR="00F80125" w:rsidRPr="001022EB">
        <w:rPr>
          <w:rFonts w:ascii="Times New Roman" w:hAnsi="Times New Roman" w:cs="Times New Roman"/>
          <w:sz w:val="27"/>
          <w:szCs w:val="27"/>
          <w:highlight w:val="yellow"/>
        </w:rPr>
        <w:t>30</w:t>
      </w:r>
      <w:r w:rsidRPr="001022EB">
        <w:rPr>
          <w:rFonts w:ascii="Times New Roman" w:hAnsi="Times New Roman" w:cs="Times New Roman"/>
          <w:sz w:val="27"/>
          <w:szCs w:val="27"/>
          <w:highlight w:val="yellow"/>
        </w:rPr>
        <w:t>.</w:t>
      </w:r>
      <w:r w:rsidR="00020C01" w:rsidRPr="001022EB">
        <w:rPr>
          <w:rFonts w:ascii="Times New Roman" w:hAnsi="Times New Roman" w:cs="Times New Roman"/>
          <w:sz w:val="27"/>
          <w:szCs w:val="27"/>
          <w:highlight w:val="yellow"/>
        </w:rPr>
        <w:t>12.2026</w:t>
      </w:r>
      <w:r w:rsidRPr="001022EB">
        <w:rPr>
          <w:rFonts w:ascii="Times New Roman" w:hAnsi="Times New Roman" w:cs="Times New Roman"/>
          <w:sz w:val="27"/>
          <w:szCs w:val="27"/>
          <w:highlight w:val="yellow"/>
        </w:rPr>
        <w:t>.</w:t>
      </w:r>
      <w:r w:rsidRPr="001022EB">
        <w:rPr>
          <w:rFonts w:ascii="Times New Roman" w:hAnsi="Times New Roman" w:cs="Times New Roman"/>
          <w:sz w:val="27"/>
          <w:szCs w:val="27"/>
        </w:rPr>
        <w:t xml:space="preserve">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 </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10.2.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1" w:tooltip="consultantplus://offline/ref=782E9CC4CCC6932545801925E3B536176E50B53C1FD70BD7655CABC93DB89C271041D8CD019EE29F343B294E112BD805805FEF4CF4B5672237V6P" w:history="1">
        <w:r w:rsidRPr="001022EB">
          <w:rPr>
            <w:rFonts w:ascii="Times New Roman" w:hAnsi="Times New Roman" w:cs="Times New Roman"/>
            <w:sz w:val="27"/>
            <w:szCs w:val="27"/>
          </w:rPr>
          <w:t>частями 9</w:t>
        </w:r>
      </w:hyperlink>
      <w:r w:rsidRPr="001022EB">
        <w:rPr>
          <w:rFonts w:ascii="Times New Roman" w:hAnsi="Times New Roman" w:cs="Times New Roman"/>
          <w:sz w:val="27"/>
          <w:szCs w:val="27"/>
        </w:rPr>
        <w:t xml:space="preserve"> - </w:t>
      </w:r>
      <w:hyperlink r:id="rId12" w:tooltip="consultantplus://offline/ref=782E9CC4CCC6932545801925E3B536176E50B53C1FD70BD7655CABC93DB89C271041D8CD019EE692303B294E112BD805805FEF4CF4B5672237V6P" w:history="1">
        <w:r w:rsidRPr="001022EB">
          <w:rPr>
            <w:rFonts w:ascii="Times New Roman" w:hAnsi="Times New Roman" w:cs="Times New Roman"/>
            <w:sz w:val="27"/>
            <w:szCs w:val="27"/>
          </w:rPr>
          <w:t>23 статьи 95</w:t>
        </w:r>
      </w:hyperlink>
      <w:r w:rsidRPr="001022EB">
        <w:rPr>
          <w:rFonts w:ascii="Times New Roman" w:hAnsi="Times New Roman" w:cs="Times New Roman"/>
          <w:sz w:val="27"/>
          <w:szCs w:val="27"/>
        </w:rPr>
        <w:t xml:space="preserve"> Федерального закона от 5 апреля 2013 г. N 44-ФЗ </w:t>
      </w:r>
      <w:r w:rsidR="00F02668" w:rsidRPr="001022EB">
        <w:rPr>
          <w:rFonts w:ascii="Times New Roman" w:hAnsi="Times New Roman" w:cs="Times New Roman"/>
          <w:sz w:val="27"/>
          <w:szCs w:val="27"/>
        </w:rPr>
        <w:t>«</w:t>
      </w:r>
      <w:r w:rsidRPr="001022EB">
        <w:rPr>
          <w:rFonts w:ascii="Times New Roman" w:hAnsi="Times New Roman" w:cs="Times New Roman"/>
          <w:sz w:val="27"/>
          <w:szCs w:val="27"/>
        </w:rPr>
        <w:t>О контрактной системе в сфере закупок товаров, работ, услуг для обеспечения госуд</w:t>
      </w:r>
      <w:r w:rsidR="00F02668" w:rsidRPr="001022EB">
        <w:rPr>
          <w:rFonts w:ascii="Times New Roman" w:hAnsi="Times New Roman" w:cs="Times New Roman"/>
          <w:sz w:val="27"/>
          <w:szCs w:val="27"/>
        </w:rPr>
        <w:t>арственных и муниципальных нужд»</w:t>
      </w:r>
      <w:r w:rsidRPr="001022EB">
        <w:rPr>
          <w:rFonts w:ascii="Times New Roman" w:hAnsi="Times New Roman" w:cs="Times New Roman"/>
          <w:sz w:val="27"/>
          <w:szCs w:val="27"/>
        </w:rPr>
        <w:t>.</w:t>
      </w:r>
    </w:p>
    <w:p w:rsidR="00193CEA" w:rsidRPr="001022EB" w:rsidRDefault="00193CEA">
      <w:pPr>
        <w:spacing w:after="0" w:line="240" w:lineRule="auto"/>
        <w:rPr>
          <w:rFonts w:ascii="Times New Roman" w:hAnsi="Times New Roman"/>
          <w:b/>
          <w:bCs/>
          <w:sz w:val="27"/>
          <w:szCs w:val="27"/>
        </w:rPr>
      </w:pPr>
    </w:p>
    <w:p w:rsidR="007F1603" w:rsidRPr="001022EB" w:rsidRDefault="007F1603">
      <w:pPr>
        <w:spacing w:after="0" w:line="240" w:lineRule="auto"/>
        <w:rPr>
          <w:rFonts w:ascii="Times New Roman" w:hAnsi="Times New Roman"/>
          <w:b/>
          <w:bCs/>
          <w:sz w:val="27"/>
          <w:szCs w:val="27"/>
        </w:rPr>
      </w:pPr>
    </w:p>
    <w:p w:rsidR="00193CEA" w:rsidRPr="001022EB" w:rsidRDefault="000D0CEF">
      <w:pPr>
        <w:spacing w:after="0" w:line="240" w:lineRule="auto"/>
        <w:jc w:val="center"/>
        <w:rPr>
          <w:rFonts w:ascii="Times New Roman" w:hAnsi="Times New Roman"/>
          <w:b/>
          <w:bCs/>
          <w:sz w:val="27"/>
          <w:szCs w:val="27"/>
        </w:rPr>
      </w:pPr>
      <w:r w:rsidRPr="001022EB">
        <w:rPr>
          <w:rFonts w:ascii="Times New Roman" w:hAnsi="Times New Roman"/>
          <w:b/>
          <w:bCs/>
          <w:sz w:val="27"/>
          <w:szCs w:val="27"/>
          <w:lang w:val="en-US" w:eastAsia="ru-RU"/>
        </w:rPr>
        <w:t>XI</w:t>
      </w:r>
      <w:r w:rsidRPr="001022EB">
        <w:rPr>
          <w:rFonts w:ascii="Times New Roman" w:hAnsi="Times New Roman"/>
          <w:b/>
          <w:bCs/>
          <w:sz w:val="27"/>
          <w:szCs w:val="27"/>
          <w:lang w:eastAsia="ru-RU"/>
        </w:rPr>
        <w:t>. Антикоррупционная оговорка</w:t>
      </w:r>
    </w:p>
    <w:p w:rsidR="00193CEA" w:rsidRPr="001022EB" w:rsidRDefault="000D0CEF">
      <w:pPr>
        <w:spacing w:after="0" w:line="240" w:lineRule="auto"/>
        <w:ind w:firstLine="567"/>
        <w:jc w:val="both"/>
        <w:rPr>
          <w:rFonts w:ascii="Times New Roman" w:hAnsi="Times New Roman"/>
          <w:sz w:val="27"/>
          <w:szCs w:val="27"/>
        </w:rPr>
      </w:pPr>
      <w:r w:rsidRPr="001022EB">
        <w:rPr>
          <w:rFonts w:ascii="Times New Roman" w:hAnsi="Times New Roman"/>
          <w:sz w:val="27"/>
          <w:szCs w:val="27"/>
          <w:lang w:eastAsia="ru-RU"/>
        </w:rPr>
        <w:t>11.1.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193CEA" w:rsidRPr="001022EB" w:rsidRDefault="000D0CEF">
      <w:pPr>
        <w:spacing w:after="0" w:line="240" w:lineRule="auto"/>
        <w:ind w:firstLine="567"/>
        <w:jc w:val="both"/>
        <w:rPr>
          <w:rFonts w:ascii="Times New Roman" w:hAnsi="Times New Roman"/>
          <w:sz w:val="27"/>
          <w:szCs w:val="27"/>
        </w:rPr>
      </w:pPr>
      <w:r w:rsidRPr="001022EB">
        <w:rPr>
          <w:rFonts w:ascii="Times New Roman" w:hAnsi="Times New Roman"/>
          <w:sz w:val="27"/>
          <w:szCs w:val="27"/>
          <w:lang w:eastAsia="ru-RU"/>
        </w:rPr>
        <w:t>11.2. При исполнении обязательств по настоящему Контракту Стороны,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 исполнением условий Контракта.</w:t>
      </w:r>
    </w:p>
    <w:p w:rsidR="00193CEA" w:rsidRPr="001022EB" w:rsidRDefault="000D0CEF">
      <w:pPr>
        <w:spacing w:after="0" w:line="240" w:lineRule="auto"/>
        <w:ind w:firstLine="567"/>
        <w:jc w:val="both"/>
        <w:rPr>
          <w:rFonts w:ascii="Times New Roman" w:hAnsi="Times New Roman"/>
          <w:sz w:val="27"/>
          <w:szCs w:val="27"/>
        </w:rPr>
      </w:pPr>
      <w:r w:rsidRPr="001022EB">
        <w:rPr>
          <w:rFonts w:ascii="Times New Roman" w:hAnsi="Times New Roman"/>
          <w:sz w:val="27"/>
          <w:szCs w:val="27"/>
          <w:lang w:eastAsia="ru-RU"/>
        </w:rPr>
        <w:t xml:space="preserve">11.3. Сторона, получившая письменное уведомление, указанное в </w:t>
      </w:r>
      <w:hyperlink w:anchor="Par4" w:tooltip="#Par4" w:history="1">
        <w:r w:rsidRPr="001022EB">
          <w:rPr>
            <w:rFonts w:ascii="Times New Roman" w:hAnsi="Times New Roman"/>
            <w:sz w:val="27"/>
            <w:szCs w:val="27"/>
            <w:lang w:eastAsia="ru-RU"/>
          </w:rPr>
          <w:t>п. 11.3</w:t>
        </w:r>
      </w:hyperlink>
      <w:r w:rsidRPr="001022EB">
        <w:rPr>
          <w:rFonts w:ascii="Times New Roman" w:hAnsi="Times New Roman"/>
          <w:sz w:val="27"/>
          <w:szCs w:val="27"/>
          <w:lang w:eastAsia="ru-RU"/>
        </w:rPr>
        <w:t xml:space="preserve"> Контракта, обязана рассмотреть уведомление и сообщить другой Стороне об итогах его рассмотрения в течение 10 (десяти) дней с даты получения.</w:t>
      </w:r>
    </w:p>
    <w:p w:rsidR="00193CEA" w:rsidRPr="001022EB" w:rsidRDefault="000D0CEF">
      <w:pPr>
        <w:pStyle w:val="ConsPlusNormal"/>
        <w:contextualSpacing/>
        <w:jc w:val="both"/>
        <w:outlineLvl w:val="1"/>
        <w:rPr>
          <w:rFonts w:ascii="Times New Roman" w:hAnsi="Times New Roman" w:cs="Times New Roman"/>
          <w:sz w:val="27"/>
          <w:szCs w:val="27"/>
        </w:rPr>
      </w:pPr>
      <w:r w:rsidRPr="001022EB">
        <w:rPr>
          <w:rFonts w:ascii="Times New Roman" w:hAnsi="Times New Roman" w:cs="Times New Roman"/>
          <w:sz w:val="27"/>
          <w:szCs w:val="27"/>
        </w:rPr>
        <w:t xml:space="preserve">          11.4. В случае нарушения одной Стороной обязательств воздерживаться от запрещенных в разделах Контракта действий и (или) неполучения другой Стороной в установленный Контрактом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w:t>
      </w:r>
    </w:p>
    <w:p w:rsidR="00193CEA" w:rsidRPr="001022EB" w:rsidRDefault="00193CEA">
      <w:pPr>
        <w:pStyle w:val="ConsPlusNormal"/>
        <w:contextualSpacing/>
        <w:jc w:val="center"/>
        <w:outlineLvl w:val="1"/>
        <w:rPr>
          <w:rFonts w:ascii="Times New Roman" w:hAnsi="Times New Roman" w:cs="Times New Roman"/>
          <w:sz w:val="27"/>
          <w:szCs w:val="27"/>
        </w:rPr>
      </w:pPr>
    </w:p>
    <w:p w:rsidR="001022EB" w:rsidRPr="001022EB" w:rsidRDefault="001022EB">
      <w:pPr>
        <w:pStyle w:val="ConsPlusNormal"/>
        <w:contextualSpacing/>
        <w:jc w:val="center"/>
        <w:outlineLvl w:val="1"/>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b/>
          <w:bCs/>
          <w:sz w:val="27"/>
          <w:szCs w:val="27"/>
        </w:rPr>
      </w:pPr>
      <w:r w:rsidRPr="001022EB">
        <w:rPr>
          <w:rFonts w:ascii="Times New Roman" w:hAnsi="Times New Roman" w:cs="Times New Roman"/>
          <w:b/>
          <w:bCs/>
          <w:sz w:val="27"/>
          <w:szCs w:val="27"/>
        </w:rPr>
        <w:t>XI</w:t>
      </w:r>
      <w:r w:rsidRPr="001022EB">
        <w:rPr>
          <w:rFonts w:ascii="Times New Roman" w:hAnsi="Times New Roman" w:cs="Times New Roman"/>
          <w:b/>
          <w:bCs/>
          <w:sz w:val="27"/>
          <w:szCs w:val="27"/>
          <w:lang w:val="en-US"/>
        </w:rPr>
        <w:t>I</w:t>
      </w:r>
      <w:r w:rsidRPr="001022EB">
        <w:rPr>
          <w:rFonts w:ascii="Times New Roman" w:hAnsi="Times New Roman" w:cs="Times New Roman"/>
          <w:b/>
          <w:bCs/>
          <w:sz w:val="27"/>
          <w:szCs w:val="27"/>
        </w:rPr>
        <w:t xml:space="preserve">. Прочие положения </w:t>
      </w:r>
    </w:p>
    <w:p w:rsidR="00193CEA" w:rsidRPr="001022EB" w:rsidRDefault="000D0CEF">
      <w:pPr>
        <w:pStyle w:val="ConsPlusNormal"/>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12.1. Во всем, что не предусмотрено Контрактом, Стороны руководствуются законодательством Российской Федерации.</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12.2.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12.3.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 xml:space="preserve">12.4. Изменение условий Контракта при его исполнении не допускается, за исключением случаев, предусмотренных </w:t>
      </w:r>
      <w:hyperlink r:id="rId13" w:tooltip="consultantplus://offline/ref=782E9CC4CCC6932545801925E3B536176E50B53C1FD70BD7655CABC93DB89C271041D8CD019EE696393B294E112BD805805FEF4CF4B5672237V6P" w:history="1">
        <w:r w:rsidRPr="001022EB">
          <w:rPr>
            <w:rFonts w:ascii="Times New Roman" w:hAnsi="Times New Roman" w:cs="Times New Roman"/>
            <w:sz w:val="27"/>
            <w:szCs w:val="27"/>
          </w:rPr>
          <w:t>статьей 95</w:t>
        </w:r>
      </w:hyperlink>
      <w:r w:rsidRPr="001022EB">
        <w:rPr>
          <w:rFonts w:ascii="Times New Roman" w:hAnsi="Times New Roman" w:cs="Times New Roman"/>
          <w:sz w:val="27"/>
          <w:szCs w:val="27"/>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12.5.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BE2890" w:rsidRPr="001022EB" w:rsidRDefault="000D0CEF" w:rsidP="001022EB">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12.6.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1022EB" w:rsidRPr="001022EB" w:rsidRDefault="001022EB" w:rsidP="001022EB">
      <w:pPr>
        <w:pStyle w:val="ConsPlusNormal"/>
        <w:spacing w:before="220"/>
        <w:contextualSpacing/>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b/>
          <w:bCs/>
          <w:sz w:val="27"/>
          <w:szCs w:val="27"/>
        </w:rPr>
      </w:pPr>
      <w:r w:rsidRPr="001022EB">
        <w:rPr>
          <w:rFonts w:ascii="Times New Roman" w:hAnsi="Times New Roman" w:cs="Times New Roman"/>
          <w:b/>
          <w:bCs/>
          <w:sz w:val="27"/>
          <w:szCs w:val="27"/>
        </w:rPr>
        <w:t>X</w:t>
      </w:r>
      <w:r w:rsidRPr="001022EB">
        <w:rPr>
          <w:rFonts w:ascii="Times New Roman" w:hAnsi="Times New Roman" w:cs="Times New Roman"/>
          <w:b/>
          <w:bCs/>
          <w:sz w:val="27"/>
          <w:szCs w:val="27"/>
          <w:lang w:val="en-US"/>
        </w:rPr>
        <w:t>III</w:t>
      </w:r>
      <w:r w:rsidRPr="001022EB">
        <w:rPr>
          <w:rFonts w:ascii="Times New Roman" w:hAnsi="Times New Roman" w:cs="Times New Roman"/>
          <w:b/>
          <w:bCs/>
          <w:sz w:val="27"/>
          <w:szCs w:val="27"/>
        </w:rPr>
        <w:t>. Перечень приложений</w:t>
      </w:r>
    </w:p>
    <w:p w:rsidR="00193CEA" w:rsidRPr="001022EB" w:rsidRDefault="000D0CEF">
      <w:pPr>
        <w:pStyle w:val="ConsPlusNormal"/>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13.1. Неотъемлемой частью Контракта является следующее приложение:</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спецификация – приложение №1;</w:t>
      </w:r>
    </w:p>
    <w:p w:rsidR="00193CEA" w:rsidRPr="001022EB" w:rsidRDefault="000D0CEF">
      <w:pPr>
        <w:pStyle w:val="ConsPlusNormal"/>
        <w:spacing w:before="220"/>
        <w:ind w:firstLine="540"/>
        <w:contextualSpacing/>
        <w:jc w:val="both"/>
        <w:rPr>
          <w:rFonts w:ascii="Times New Roman" w:hAnsi="Times New Roman" w:cs="Times New Roman"/>
          <w:sz w:val="27"/>
          <w:szCs w:val="27"/>
        </w:rPr>
      </w:pPr>
      <w:r w:rsidRPr="001022EB">
        <w:rPr>
          <w:rFonts w:ascii="Times New Roman" w:hAnsi="Times New Roman" w:cs="Times New Roman"/>
          <w:sz w:val="27"/>
          <w:szCs w:val="27"/>
        </w:rPr>
        <w:t>техническая часть – приложение №2.</w:t>
      </w:r>
    </w:p>
    <w:p w:rsidR="00193CEA" w:rsidRPr="001022EB" w:rsidRDefault="00193CEA">
      <w:pPr>
        <w:pStyle w:val="ConsPlusNormal"/>
        <w:spacing w:before="220"/>
        <w:ind w:firstLine="540"/>
        <w:contextualSpacing/>
        <w:jc w:val="both"/>
        <w:rPr>
          <w:rFonts w:ascii="Times New Roman" w:hAnsi="Times New Roman" w:cs="Times New Roman"/>
          <w:sz w:val="27"/>
          <w:szCs w:val="27"/>
        </w:rPr>
      </w:pPr>
    </w:p>
    <w:p w:rsidR="00193CEA" w:rsidRPr="001022EB" w:rsidRDefault="000D0CEF">
      <w:pPr>
        <w:pStyle w:val="ConsPlusNormal"/>
        <w:contextualSpacing/>
        <w:jc w:val="center"/>
        <w:outlineLvl w:val="1"/>
        <w:rPr>
          <w:rFonts w:ascii="Times New Roman" w:hAnsi="Times New Roman" w:cs="Times New Roman"/>
          <w:sz w:val="27"/>
          <w:szCs w:val="27"/>
        </w:rPr>
      </w:pPr>
      <w:r w:rsidRPr="001022EB">
        <w:rPr>
          <w:rFonts w:ascii="Times New Roman" w:hAnsi="Times New Roman" w:cs="Times New Roman"/>
          <w:b/>
          <w:bCs/>
          <w:sz w:val="27"/>
          <w:szCs w:val="27"/>
        </w:rPr>
        <w:t>X</w:t>
      </w:r>
      <w:r w:rsidRPr="001022EB">
        <w:rPr>
          <w:rFonts w:ascii="Times New Roman" w:hAnsi="Times New Roman" w:cs="Times New Roman"/>
          <w:b/>
          <w:bCs/>
          <w:sz w:val="27"/>
          <w:szCs w:val="27"/>
          <w:lang w:val="en-US"/>
        </w:rPr>
        <w:t>I</w:t>
      </w:r>
      <w:r w:rsidRPr="001022EB">
        <w:rPr>
          <w:rFonts w:ascii="Times New Roman" w:hAnsi="Times New Roman" w:cs="Times New Roman"/>
          <w:b/>
          <w:bCs/>
          <w:sz w:val="27"/>
          <w:szCs w:val="27"/>
        </w:rPr>
        <w:t>V. Адреса и банковские реквизиты Сторон</w:t>
      </w:r>
    </w:p>
    <w:tbl>
      <w:tblPr>
        <w:tblW w:w="10387" w:type="dxa"/>
        <w:tblLayout w:type="fixed"/>
        <w:tblCellMar>
          <w:top w:w="102" w:type="dxa"/>
          <w:left w:w="62" w:type="dxa"/>
          <w:bottom w:w="102" w:type="dxa"/>
          <w:right w:w="62" w:type="dxa"/>
        </w:tblCellMar>
        <w:tblLook w:val="04A0" w:firstRow="1" w:lastRow="0" w:firstColumn="1" w:lastColumn="0" w:noHBand="0" w:noVBand="1"/>
      </w:tblPr>
      <w:tblGrid>
        <w:gridCol w:w="5165"/>
        <w:gridCol w:w="5222"/>
      </w:tblGrid>
      <w:tr w:rsidR="00193CEA" w:rsidRPr="001022EB">
        <w:trPr>
          <w:trHeight w:val="256"/>
        </w:trPr>
        <w:tc>
          <w:tcPr>
            <w:tcW w:w="5164" w:type="dxa"/>
          </w:tcPr>
          <w:p w:rsidR="00193CEA" w:rsidRPr="001022EB" w:rsidRDefault="000D0CEF">
            <w:pPr>
              <w:pStyle w:val="ConsPlusNormal"/>
              <w:contextualSpacing/>
              <w:jc w:val="center"/>
              <w:rPr>
                <w:rFonts w:ascii="Times New Roman" w:hAnsi="Times New Roman" w:cs="Times New Roman"/>
                <w:sz w:val="27"/>
                <w:szCs w:val="27"/>
              </w:rPr>
            </w:pPr>
            <w:r w:rsidRPr="001022EB">
              <w:rPr>
                <w:rFonts w:ascii="Times New Roman" w:hAnsi="Times New Roman" w:cs="Times New Roman"/>
                <w:sz w:val="27"/>
                <w:szCs w:val="27"/>
              </w:rPr>
              <w:t>ЗАКАЗЧИК:</w:t>
            </w:r>
          </w:p>
        </w:tc>
        <w:tc>
          <w:tcPr>
            <w:tcW w:w="5223" w:type="dxa"/>
          </w:tcPr>
          <w:p w:rsidR="00193CEA" w:rsidRPr="001022EB" w:rsidRDefault="000D0CEF">
            <w:pPr>
              <w:pStyle w:val="ConsPlusNormal"/>
              <w:contextualSpacing/>
              <w:jc w:val="center"/>
              <w:rPr>
                <w:rFonts w:ascii="Times New Roman" w:hAnsi="Times New Roman" w:cs="Times New Roman"/>
                <w:sz w:val="27"/>
                <w:szCs w:val="27"/>
              </w:rPr>
            </w:pPr>
            <w:r w:rsidRPr="001022EB">
              <w:rPr>
                <w:rFonts w:ascii="Times New Roman" w:hAnsi="Times New Roman" w:cs="Times New Roman"/>
                <w:sz w:val="27"/>
                <w:szCs w:val="27"/>
              </w:rPr>
              <w:t>ПОСТАВЩИК:</w:t>
            </w:r>
          </w:p>
        </w:tc>
      </w:tr>
      <w:tr w:rsidR="00193CEA" w:rsidRPr="001022EB">
        <w:trPr>
          <w:trHeight w:val="6661"/>
        </w:trPr>
        <w:tc>
          <w:tcPr>
            <w:tcW w:w="5164" w:type="dxa"/>
          </w:tcPr>
          <w:p w:rsidR="00193CEA" w:rsidRPr="001022EB" w:rsidRDefault="000D0CEF" w:rsidP="00D208D0">
            <w:pPr>
              <w:pStyle w:val="ConsPlusNormal"/>
              <w:spacing w:line="240" w:lineRule="exact"/>
              <w:contextualSpacing/>
              <w:rPr>
                <w:rFonts w:ascii="Times New Roman" w:hAnsi="Times New Roman" w:cs="Times New Roman"/>
                <w:b/>
                <w:sz w:val="27"/>
                <w:szCs w:val="27"/>
              </w:rPr>
            </w:pPr>
            <w:r w:rsidRPr="001022EB">
              <w:rPr>
                <w:rFonts w:ascii="Times New Roman" w:hAnsi="Times New Roman" w:cs="Times New Roman"/>
                <w:b/>
                <w:sz w:val="27"/>
                <w:szCs w:val="27"/>
              </w:rPr>
              <w:t>Федеральное государственное бюджетное учреждение «Центр лабораторного анализа и технических измерений по Дальневосточному федеральному округу»</w:t>
            </w:r>
          </w:p>
          <w:p w:rsidR="00193CEA" w:rsidRPr="001022EB" w:rsidRDefault="000D0CEF" w:rsidP="00D208D0">
            <w:pPr>
              <w:pStyle w:val="ConsPlusNormal"/>
              <w:spacing w:line="240" w:lineRule="exact"/>
              <w:contextualSpacing/>
              <w:rPr>
                <w:rFonts w:ascii="Times New Roman" w:hAnsi="Times New Roman" w:cs="Times New Roman"/>
                <w:sz w:val="27"/>
                <w:szCs w:val="27"/>
              </w:rPr>
            </w:pPr>
            <w:r w:rsidRPr="001022EB">
              <w:rPr>
                <w:rFonts w:ascii="Times New Roman" w:hAnsi="Times New Roman" w:cs="Times New Roman"/>
                <w:sz w:val="27"/>
                <w:szCs w:val="27"/>
              </w:rPr>
              <w:t>Адрес местонахождения: 680013, г. Хабаровск, пер. Кадровый, 6А</w:t>
            </w:r>
          </w:p>
          <w:p w:rsidR="00193CEA" w:rsidRPr="001022EB" w:rsidRDefault="000D0CEF" w:rsidP="00D208D0">
            <w:pPr>
              <w:pStyle w:val="ConsPlusNormal"/>
              <w:spacing w:line="240" w:lineRule="exact"/>
              <w:contextualSpacing/>
              <w:rPr>
                <w:rFonts w:ascii="Times New Roman" w:hAnsi="Times New Roman" w:cs="Times New Roman"/>
                <w:sz w:val="27"/>
                <w:szCs w:val="27"/>
              </w:rPr>
            </w:pPr>
            <w:r w:rsidRPr="001022EB">
              <w:rPr>
                <w:rFonts w:ascii="Times New Roman" w:hAnsi="Times New Roman" w:cs="Times New Roman"/>
                <w:sz w:val="27"/>
                <w:szCs w:val="27"/>
              </w:rPr>
              <w:t>ИНН 2721111198</w:t>
            </w:r>
          </w:p>
          <w:p w:rsidR="00193CEA" w:rsidRPr="001022EB" w:rsidRDefault="000D0CEF" w:rsidP="00D208D0">
            <w:pPr>
              <w:pStyle w:val="ConsPlusNormal"/>
              <w:spacing w:line="240" w:lineRule="exact"/>
              <w:contextualSpacing/>
              <w:rPr>
                <w:rFonts w:ascii="Times New Roman" w:hAnsi="Times New Roman" w:cs="Times New Roman"/>
                <w:sz w:val="27"/>
                <w:szCs w:val="27"/>
              </w:rPr>
            </w:pPr>
            <w:r w:rsidRPr="001022EB">
              <w:rPr>
                <w:rFonts w:ascii="Times New Roman" w:hAnsi="Times New Roman" w:cs="Times New Roman"/>
                <w:sz w:val="27"/>
                <w:szCs w:val="27"/>
              </w:rPr>
              <w:t>КПП 272101001</w:t>
            </w:r>
          </w:p>
          <w:p w:rsidR="00193CEA" w:rsidRPr="001022EB" w:rsidRDefault="00193CEA" w:rsidP="00D208D0">
            <w:pPr>
              <w:pStyle w:val="ConsPlusNormal"/>
              <w:spacing w:line="240" w:lineRule="exact"/>
              <w:contextualSpacing/>
              <w:jc w:val="both"/>
              <w:rPr>
                <w:rFonts w:ascii="Times New Roman" w:hAnsi="Times New Roman" w:cs="Times New Roman"/>
                <w:sz w:val="27"/>
                <w:szCs w:val="27"/>
              </w:rPr>
            </w:pPr>
          </w:p>
          <w:p w:rsidR="008D4DB6" w:rsidRPr="001022EB" w:rsidRDefault="008D4DB6" w:rsidP="00D208D0">
            <w:pPr>
              <w:pStyle w:val="ConsPlusNormal"/>
              <w:spacing w:line="240" w:lineRule="exact"/>
              <w:rPr>
                <w:rFonts w:ascii="Times New Roman" w:hAnsi="Times New Roman"/>
                <w:b/>
                <w:sz w:val="27"/>
                <w:szCs w:val="27"/>
              </w:rPr>
            </w:pPr>
            <w:r w:rsidRPr="001022EB">
              <w:rPr>
                <w:rFonts w:ascii="Times New Roman" w:hAnsi="Times New Roman"/>
                <w:b/>
                <w:sz w:val="27"/>
                <w:szCs w:val="27"/>
              </w:rPr>
              <w:t>Грузополучатель / Плательщик: филиал ФГБУ «ЦЛАТИ по ДФО» - ЦЛАТИ по Приморскому краю</w:t>
            </w:r>
          </w:p>
          <w:p w:rsidR="00BE2890" w:rsidRPr="001022EB" w:rsidRDefault="00BE2890" w:rsidP="00BE2890">
            <w:pPr>
              <w:pStyle w:val="ConsPlusNormal"/>
              <w:spacing w:line="240" w:lineRule="exact"/>
              <w:rPr>
                <w:rFonts w:ascii="Times New Roman" w:hAnsi="Times New Roman"/>
                <w:sz w:val="27"/>
                <w:szCs w:val="27"/>
              </w:rPr>
            </w:pPr>
            <w:r w:rsidRPr="001022EB">
              <w:rPr>
                <w:rFonts w:ascii="Times New Roman" w:hAnsi="Times New Roman"/>
                <w:sz w:val="27"/>
                <w:szCs w:val="27"/>
              </w:rPr>
              <w:t>Фактический адрес: 690091, Приморский край,</w:t>
            </w:r>
          </w:p>
          <w:p w:rsidR="00BE2890" w:rsidRPr="001022EB" w:rsidRDefault="00BE2890" w:rsidP="00BE2890">
            <w:pPr>
              <w:pStyle w:val="ConsPlusNormal"/>
              <w:spacing w:line="240" w:lineRule="exact"/>
              <w:rPr>
                <w:rFonts w:ascii="Times New Roman" w:hAnsi="Times New Roman"/>
                <w:sz w:val="27"/>
                <w:szCs w:val="27"/>
              </w:rPr>
            </w:pPr>
            <w:r w:rsidRPr="001022EB">
              <w:rPr>
                <w:rFonts w:ascii="Times New Roman" w:hAnsi="Times New Roman"/>
                <w:sz w:val="27"/>
                <w:szCs w:val="27"/>
              </w:rPr>
              <w:t>г. Владивосток, Океанский пр., д. 13А</w:t>
            </w:r>
          </w:p>
          <w:p w:rsidR="00BE2890" w:rsidRPr="001022EB" w:rsidRDefault="00BE2890" w:rsidP="00BE2890">
            <w:pPr>
              <w:pStyle w:val="ConsPlusNormal"/>
              <w:spacing w:line="240" w:lineRule="exact"/>
              <w:rPr>
                <w:rFonts w:ascii="Times New Roman" w:hAnsi="Times New Roman"/>
                <w:sz w:val="27"/>
                <w:szCs w:val="27"/>
                <w:lang w:val="en-US"/>
              </w:rPr>
            </w:pPr>
            <w:r w:rsidRPr="001022EB">
              <w:rPr>
                <w:rFonts w:ascii="Times New Roman" w:hAnsi="Times New Roman"/>
                <w:sz w:val="27"/>
                <w:szCs w:val="27"/>
              </w:rPr>
              <w:t>Тел</w:t>
            </w:r>
            <w:r w:rsidRPr="001022EB">
              <w:rPr>
                <w:rFonts w:ascii="Times New Roman" w:hAnsi="Times New Roman"/>
                <w:sz w:val="27"/>
                <w:szCs w:val="27"/>
                <w:lang w:val="en-US"/>
              </w:rPr>
              <w:t>.: 8 (423) 222-95-78, 226-39-84</w:t>
            </w:r>
          </w:p>
          <w:p w:rsidR="00BE2890" w:rsidRPr="001022EB" w:rsidRDefault="00BE2890" w:rsidP="00BE2890">
            <w:pPr>
              <w:pStyle w:val="ConsPlusNormal"/>
              <w:spacing w:line="240" w:lineRule="exact"/>
              <w:rPr>
                <w:rFonts w:ascii="Times New Roman" w:hAnsi="Times New Roman"/>
                <w:sz w:val="27"/>
                <w:szCs w:val="27"/>
                <w:lang w:val="en-US"/>
              </w:rPr>
            </w:pPr>
            <w:r w:rsidRPr="001022EB">
              <w:rPr>
                <w:rFonts w:ascii="Times New Roman" w:hAnsi="Times New Roman"/>
                <w:sz w:val="27"/>
                <w:szCs w:val="27"/>
                <w:lang w:val="en-US"/>
              </w:rPr>
              <w:t>E-mail: vladivostok@clati-dv.ru</w:t>
            </w:r>
          </w:p>
          <w:p w:rsidR="00BE2890" w:rsidRPr="001022EB" w:rsidRDefault="00BE2890" w:rsidP="00BE2890">
            <w:pPr>
              <w:pStyle w:val="ConsPlusNormal"/>
              <w:spacing w:line="240" w:lineRule="exact"/>
              <w:rPr>
                <w:rFonts w:ascii="Times New Roman" w:hAnsi="Times New Roman"/>
                <w:sz w:val="27"/>
                <w:szCs w:val="27"/>
              </w:rPr>
            </w:pPr>
            <w:r w:rsidRPr="001022EB">
              <w:rPr>
                <w:rFonts w:ascii="Times New Roman" w:hAnsi="Times New Roman"/>
                <w:sz w:val="27"/>
                <w:szCs w:val="27"/>
              </w:rPr>
              <w:t xml:space="preserve">ИНН / КПП 2721111198 / 254043001 </w:t>
            </w:r>
          </w:p>
          <w:p w:rsidR="00BE2890" w:rsidRPr="001022EB" w:rsidRDefault="00BE2890" w:rsidP="00BE2890">
            <w:pPr>
              <w:pStyle w:val="ConsPlusNormal"/>
              <w:spacing w:line="240" w:lineRule="exact"/>
              <w:rPr>
                <w:rFonts w:ascii="Times New Roman" w:hAnsi="Times New Roman"/>
                <w:sz w:val="27"/>
                <w:szCs w:val="27"/>
              </w:rPr>
            </w:pPr>
            <w:r w:rsidRPr="001022EB">
              <w:rPr>
                <w:rFonts w:ascii="Times New Roman" w:hAnsi="Times New Roman"/>
                <w:sz w:val="27"/>
                <w:szCs w:val="27"/>
              </w:rPr>
              <w:t>Управление Федерального казначейства по Приморскому краю</w:t>
            </w:r>
          </w:p>
          <w:p w:rsidR="00BE2890" w:rsidRPr="001022EB" w:rsidRDefault="00BE2890" w:rsidP="00BE2890">
            <w:pPr>
              <w:pStyle w:val="ConsPlusNormal"/>
              <w:spacing w:line="240" w:lineRule="exact"/>
              <w:rPr>
                <w:rFonts w:ascii="Times New Roman" w:hAnsi="Times New Roman"/>
                <w:sz w:val="27"/>
                <w:szCs w:val="27"/>
              </w:rPr>
            </w:pPr>
            <w:r w:rsidRPr="001022EB">
              <w:rPr>
                <w:rFonts w:ascii="Times New Roman" w:hAnsi="Times New Roman"/>
                <w:sz w:val="27"/>
                <w:szCs w:val="27"/>
              </w:rPr>
              <w:t xml:space="preserve">(филиал ФГБУ «ЦЛАТИ по ДФО» - ЦЛАТИ по Приморскому краю, </w:t>
            </w:r>
          </w:p>
          <w:p w:rsidR="00BE2890" w:rsidRPr="001022EB" w:rsidRDefault="00BE2890" w:rsidP="00BE2890">
            <w:pPr>
              <w:pStyle w:val="ConsPlusNormal"/>
              <w:spacing w:line="240" w:lineRule="exact"/>
              <w:rPr>
                <w:rFonts w:ascii="Times New Roman" w:hAnsi="Times New Roman"/>
                <w:sz w:val="27"/>
                <w:szCs w:val="27"/>
              </w:rPr>
            </w:pPr>
            <w:r w:rsidRPr="001022EB">
              <w:rPr>
                <w:rFonts w:ascii="Times New Roman" w:hAnsi="Times New Roman"/>
                <w:sz w:val="27"/>
                <w:szCs w:val="27"/>
              </w:rPr>
              <w:t>л/с 20206У73930)</w:t>
            </w:r>
          </w:p>
          <w:p w:rsidR="00BE2890" w:rsidRPr="001022EB" w:rsidRDefault="00BE2890" w:rsidP="00BE2890">
            <w:pPr>
              <w:pStyle w:val="ConsPlusNormal"/>
              <w:spacing w:line="240" w:lineRule="exact"/>
              <w:rPr>
                <w:rFonts w:ascii="Times New Roman" w:hAnsi="Times New Roman"/>
                <w:sz w:val="27"/>
                <w:szCs w:val="27"/>
              </w:rPr>
            </w:pPr>
            <w:r w:rsidRPr="001022EB">
              <w:rPr>
                <w:rFonts w:ascii="Times New Roman" w:hAnsi="Times New Roman"/>
                <w:sz w:val="27"/>
                <w:szCs w:val="27"/>
              </w:rPr>
              <w:t>Единый казначейский счет: 40102810545370000012</w:t>
            </w:r>
          </w:p>
          <w:p w:rsidR="00BE2890" w:rsidRPr="001022EB" w:rsidRDefault="00BE2890" w:rsidP="00BE2890">
            <w:pPr>
              <w:pStyle w:val="ConsPlusNormal"/>
              <w:spacing w:line="240" w:lineRule="exact"/>
              <w:rPr>
                <w:rFonts w:ascii="Times New Roman" w:hAnsi="Times New Roman"/>
                <w:sz w:val="27"/>
                <w:szCs w:val="27"/>
              </w:rPr>
            </w:pPr>
            <w:r w:rsidRPr="001022EB">
              <w:rPr>
                <w:rFonts w:ascii="Times New Roman" w:hAnsi="Times New Roman"/>
                <w:sz w:val="27"/>
                <w:szCs w:val="27"/>
              </w:rPr>
              <w:t xml:space="preserve">Казначейский счет: 03214643000000012000 </w:t>
            </w:r>
          </w:p>
          <w:p w:rsidR="00BE2890" w:rsidRPr="001022EB" w:rsidRDefault="00BE2890" w:rsidP="00BE2890">
            <w:pPr>
              <w:pStyle w:val="ConsPlusNormal"/>
              <w:spacing w:line="240" w:lineRule="exact"/>
              <w:rPr>
                <w:rFonts w:ascii="Times New Roman" w:hAnsi="Times New Roman"/>
                <w:sz w:val="27"/>
                <w:szCs w:val="27"/>
              </w:rPr>
            </w:pPr>
            <w:r w:rsidRPr="001022EB">
              <w:rPr>
                <w:rFonts w:ascii="Times New Roman" w:hAnsi="Times New Roman"/>
                <w:sz w:val="27"/>
                <w:szCs w:val="27"/>
              </w:rPr>
              <w:t>ОКЦ № 1 ДГУ БАНКА РОССИИ//УФК по Приморскому краю г. Владивосток</w:t>
            </w:r>
          </w:p>
          <w:p w:rsidR="00193CEA" w:rsidRPr="001022EB" w:rsidRDefault="00BE2890" w:rsidP="001022EB">
            <w:pPr>
              <w:pStyle w:val="ConsPlusNormal"/>
              <w:spacing w:line="240" w:lineRule="exact"/>
              <w:rPr>
                <w:rFonts w:ascii="Times New Roman" w:hAnsi="Times New Roman"/>
                <w:sz w:val="27"/>
                <w:szCs w:val="27"/>
              </w:rPr>
            </w:pPr>
            <w:r w:rsidRPr="001022EB">
              <w:rPr>
                <w:rFonts w:ascii="Times New Roman" w:hAnsi="Times New Roman"/>
                <w:sz w:val="27"/>
                <w:szCs w:val="27"/>
              </w:rPr>
              <w:t>БИК 010507002</w:t>
            </w:r>
          </w:p>
        </w:tc>
        <w:tc>
          <w:tcPr>
            <w:tcW w:w="5223" w:type="dxa"/>
          </w:tcPr>
          <w:p w:rsidR="00193CEA" w:rsidRPr="001022EB" w:rsidRDefault="00193CEA">
            <w:pPr>
              <w:pStyle w:val="ConsPlusNormal"/>
              <w:contextualSpacing/>
              <w:jc w:val="both"/>
              <w:rPr>
                <w:rFonts w:ascii="Times New Roman" w:hAnsi="Times New Roman" w:cs="Times New Roman"/>
                <w:color w:val="000000"/>
                <w:sz w:val="27"/>
                <w:szCs w:val="27"/>
              </w:rPr>
            </w:pPr>
          </w:p>
          <w:p w:rsidR="00193CEA" w:rsidRPr="001022EB" w:rsidRDefault="00193CEA">
            <w:pPr>
              <w:pStyle w:val="ConsPlusNormal"/>
              <w:contextualSpacing/>
              <w:jc w:val="both"/>
              <w:rPr>
                <w:rFonts w:ascii="Times New Roman" w:hAnsi="Times New Roman" w:cs="Times New Roman"/>
                <w:color w:val="000000"/>
                <w:sz w:val="27"/>
                <w:szCs w:val="27"/>
              </w:rPr>
            </w:pPr>
          </w:p>
          <w:p w:rsidR="00D208D0" w:rsidRPr="001022EB" w:rsidRDefault="00D208D0">
            <w:pPr>
              <w:pStyle w:val="ConsPlusNormal"/>
              <w:contextualSpacing/>
              <w:jc w:val="both"/>
              <w:rPr>
                <w:rFonts w:ascii="Times New Roman" w:hAnsi="Times New Roman" w:cs="Times New Roman"/>
                <w:color w:val="000000"/>
                <w:sz w:val="27"/>
                <w:szCs w:val="27"/>
              </w:rPr>
            </w:pPr>
          </w:p>
          <w:p w:rsidR="00D208D0" w:rsidRPr="001022EB" w:rsidRDefault="00D208D0">
            <w:pPr>
              <w:pStyle w:val="ConsPlusNormal"/>
              <w:contextualSpacing/>
              <w:jc w:val="both"/>
              <w:rPr>
                <w:rFonts w:ascii="Times New Roman" w:hAnsi="Times New Roman" w:cs="Times New Roman"/>
                <w:color w:val="000000"/>
                <w:sz w:val="27"/>
                <w:szCs w:val="27"/>
              </w:rPr>
            </w:pPr>
          </w:p>
          <w:p w:rsidR="00193CEA" w:rsidRPr="001022EB" w:rsidRDefault="000D0CEF">
            <w:pPr>
              <w:pStyle w:val="ConsPlusNormal"/>
              <w:contextualSpacing/>
              <w:jc w:val="both"/>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Адрес: </w:t>
            </w:r>
          </w:p>
          <w:p w:rsidR="00193CEA" w:rsidRPr="001022EB" w:rsidRDefault="000D0CEF">
            <w:pPr>
              <w:pStyle w:val="ConsPlusNormal"/>
              <w:contextualSpacing/>
              <w:jc w:val="both"/>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ИНН </w:t>
            </w:r>
          </w:p>
          <w:p w:rsidR="00193CEA" w:rsidRPr="001022EB" w:rsidRDefault="000D0CEF">
            <w:pPr>
              <w:pStyle w:val="ConsPlusNormal"/>
              <w:contextualSpacing/>
              <w:jc w:val="both"/>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КПП </w:t>
            </w:r>
          </w:p>
          <w:p w:rsidR="00193CEA" w:rsidRPr="001022EB" w:rsidRDefault="000D0CEF">
            <w:pPr>
              <w:pStyle w:val="ConsPlusNormal"/>
              <w:contextualSpacing/>
              <w:jc w:val="both"/>
              <w:rPr>
                <w:rFonts w:ascii="Times New Roman" w:hAnsi="Times New Roman" w:cs="Times New Roman"/>
                <w:color w:val="000000"/>
                <w:sz w:val="27"/>
                <w:szCs w:val="27"/>
              </w:rPr>
            </w:pPr>
            <w:r w:rsidRPr="001022EB">
              <w:rPr>
                <w:rFonts w:ascii="Times New Roman" w:hAnsi="Times New Roman" w:cs="Times New Roman"/>
                <w:color w:val="000000"/>
                <w:sz w:val="27"/>
                <w:szCs w:val="27"/>
              </w:rPr>
              <w:t>Банковские реквизиты:</w:t>
            </w:r>
          </w:p>
          <w:p w:rsidR="00193CEA" w:rsidRPr="001022EB" w:rsidRDefault="000D0CEF">
            <w:pPr>
              <w:pStyle w:val="ConsPlusNormal"/>
              <w:contextualSpacing/>
              <w:jc w:val="both"/>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р/с </w:t>
            </w:r>
          </w:p>
          <w:p w:rsidR="00193CEA" w:rsidRPr="001022EB" w:rsidRDefault="000D0CEF">
            <w:pPr>
              <w:pStyle w:val="ConsPlusNormal"/>
              <w:contextualSpacing/>
              <w:jc w:val="both"/>
              <w:rPr>
                <w:rFonts w:ascii="Times New Roman" w:hAnsi="Times New Roman" w:cs="Times New Roman"/>
                <w:bCs/>
                <w:color w:val="000000"/>
                <w:sz w:val="27"/>
                <w:szCs w:val="27"/>
              </w:rPr>
            </w:pPr>
            <w:r w:rsidRPr="001022EB">
              <w:rPr>
                <w:rFonts w:ascii="Times New Roman" w:hAnsi="Times New Roman" w:cs="Times New Roman"/>
                <w:bCs/>
                <w:color w:val="000000"/>
                <w:sz w:val="27"/>
                <w:szCs w:val="27"/>
              </w:rPr>
              <w:t>НАИМЕНОВАНИЕ БАНКА</w:t>
            </w:r>
          </w:p>
          <w:p w:rsidR="00193CEA" w:rsidRPr="001022EB" w:rsidRDefault="000D0CEF">
            <w:pPr>
              <w:pStyle w:val="ConsPlusNormal"/>
              <w:contextualSpacing/>
              <w:jc w:val="both"/>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к/с </w:t>
            </w:r>
          </w:p>
          <w:p w:rsidR="00193CEA" w:rsidRPr="001022EB" w:rsidRDefault="000D0CEF">
            <w:pPr>
              <w:pStyle w:val="ConsPlusNormal"/>
              <w:contextualSpacing/>
              <w:jc w:val="both"/>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БИК </w:t>
            </w:r>
          </w:p>
          <w:p w:rsidR="00193CEA" w:rsidRPr="001022EB" w:rsidRDefault="000D0CEF">
            <w:pPr>
              <w:pStyle w:val="ConsPlusNormal"/>
              <w:contextualSpacing/>
              <w:jc w:val="both"/>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Адрес электронной почты: </w:t>
            </w:r>
          </w:p>
          <w:p w:rsidR="00193CEA" w:rsidRPr="001022EB" w:rsidRDefault="000D0CEF">
            <w:pPr>
              <w:pStyle w:val="ConsPlusNormal"/>
              <w:contextualSpacing/>
              <w:jc w:val="both"/>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Телефон: </w:t>
            </w:r>
          </w:p>
        </w:tc>
      </w:tr>
      <w:tr w:rsidR="00193CEA" w:rsidRPr="001022EB">
        <w:trPr>
          <w:trHeight w:val="288"/>
        </w:trPr>
        <w:tc>
          <w:tcPr>
            <w:tcW w:w="5165" w:type="dxa"/>
          </w:tcPr>
          <w:p w:rsidR="00193CEA" w:rsidRPr="001022EB" w:rsidRDefault="000D0CEF">
            <w:pPr>
              <w:pStyle w:val="ConsPlusNormal"/>
              <w:contextualSpacing/>
              <w:jc w:val="center"/>
              <w:rPr>
                <w:rFonts w:ascii="Times New Roman" w:hAnsi="Times New Roman" w:cs="Times New Roman"/>
                <w:sz w:val="27"/>
                <w:szCs w:val="27"/>
              </w:rPr>
            </w:pPr>
            <w:r w:rsidRPr="001022EB">
              <w:rPr>
                <w:rFonts w:ascii="Times New Roman" w:hAnsi="Times New Roman" w:cs="Times New Roman"/>
                <w:sz w:val="27"/>
                <w:szCs w:val="27"/>
              </w:rPr>
              <w:t>ЗАКАЗЧИК:</w:t>
            </w:r>
          </w:p>
        </w:tc>
        <w:tc>
          <w:tcPr>
            <w:tcW w:w="5222" w:type="dxa"/>
          </w:tcPr>
          <w:p w:rsidR="00193CEA" w:rsidRPr="001022EB" w:rsidRDefault="000D0CEF">
            <w:pPr>
              <w:pStyle w:val="ConsPlusNormal"/>
              <w:contextualSpacing/>
              <w:jc w:val="center"/>
              <w:rPr>
                <w:rFonts w:ascii="Times New Roman" w:hAnsi="Times New Roman" w:cs="Times New Roman"/>
                <w:sz w:val="27"/>
                <w:szCs w:val="27"/>
              </w:rPr>
            </w:pPr>
            <w:r w:rsidRPr="001022EB">
              <w:rPr>
                <w:rFonts w:ascii="Times New Roman" w:hAnsi="Times New Roman" w:cs="Times New Roman"/>
                <w:sz w:val="27"/>
                <w:szCs w:val="27"/>
              </w:rPr>
              <w:t>ПОСТАВЩИК:</w:t>
            </w:r>
          </w:p>
        </w:tc>
      </w:tr>
      <w:tr w:rsidR="00193CEA" w:rsidRPr="001022EB">
        <w:tc>
          <w:tcPr>
            <w:tcW w:w="5165"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(должность)</w:t>
            </w:r>
          </w:p>
        </w:tc>
        <w:tc>
          <w:tcPr>
            <w:tcW w:w="5222"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(должность)</w:t>
            </w:r>
          </w:p>
        </w:tc>
      </w:tr>
      <w:tr w:rsidR="00193CEA" w:rsidRPr="001022EB">
        <w:trPr>
          <w:trHeight w:val="458"/>
        </w:trPr>
        <w:tc>
          <w:tcPr>
            <w:tcW w:w="5165"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(подпись, фамилия и инициалы)_</w:t>
            </w:r>
          </w:p>
        </w:tc>
        <w:tc>
          <w:tcPr>
            <w:tcW w:w="5222"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(подпись, фамилия и инициалы)</w:t>
            </w:r>
          </w:p>
        </w:tc>
      </w:tr>
      <w:tr w:rsidR="00193CEA" w:rsidRPr="001022EB">
        <w:tc>
          <w:tcPr>
            <w:tcW w:w="5165"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 _____________ 202__г.</w:t>
            </w:r>
          </w:p>
          <w:p w:rsidR="00193CEA" w:rsidRPr="001022EB" w:rsidRDefault="00193CEA">
            <w:pPr>
              <w:pStyle w:val="ConsPlusNormal"/>
              <w:contextualSpacing/>
              <w:jc w:val="both"/>
              <w:rPr>
                <w:rFonts w:ascii="Times New Roman" w:hAnsi="Times New Roman" w:cs="Times New Roman"/>
                <w:sz w:val="27"/>
                <w:szCs w:val="27"/>
              </w:rPr>
            </w:pPr>
          </w:p>
        </w:tc>
        <w:tc>
          <w:tcPr>
            <w:tcW w:w="5222"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 _____________ 202__г.</w:t>
            </w:r>
          </w:p>
        </w:tc>
      </w:tr>
      <w:tr w:rsidR="00193CEA" w:rsidRPr="001022EB">
        <w:tc>
          <w:tcPr>
            <w:tcW w:w="5165"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М.П. (при наличии печати)</w:t>
            </w:r>
          </w:p>
        </w:tc>
        <w:tc>
          <w:tcPr>
            <w:tcW w:w="5222"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М.П. (при наличии печати)</w:t>
            </w:r>
          </w:p>
        </w:tc>
      </w:tr>
    </w:tbl>
    <w:p w:rsidR="00193CEA" w:rsidRPr="001022EB" w:rsidRDefault="000D0CEF" w:rsidP="001022EB">
      <w:pPr>
        <w:pStyle w:val="ConsPlusNormal"/>
        <w:contextualSpacing/>
        <w:rPr>
          <w:rFonts w:ascii="Times New Roman" w:hAnsi="Times New Roman" w:cs="Times New Roman"/>
          <w:color w:val="000000"/>
          <w:sz w:val="27"/>
          <w:szCs w:val="27"/>
        </w:rPr>
      </w:pPr>
      <w:r w:rsidRPr="001022EB">
        <w:rPr>
          <w:rFonts w:ascii="Times New Roman" w:hAnsi="Times New Roman" w:cs="Times New Roman"/>
          <w:sz w:val="27"/>
          <w:szCs w:val="27"/>
        </w:rPr>
        <w:br w:type="page" w:clear="all"/>
      </w:r>
    </w:p>
    <w:p w:rsidR="00193CEA" w:rsidRPr="001022EB" w:rsidRDefault="000D0CEF">
      <w:pPr>
        <w:pStyle w:val="ConsPlusNormal"/>
        <w:contextualSpacing/>
        <w:jc w:val="right"/>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Приложение №1 к Контракту </w:t>
      </w:r>
    </w:p>
    <w:p w:rsidR="00193CEA" w:rsidRPr="001022EB" w:rsidRDefault="000D0CEF">
      <w:pPr>
        <w:pStyle w:val="ConsPlusNormal"/>
        <w:contextualSpacing/>
        <w:jc w:val="right"/>
        <w:rPr>
          <w:rFonts w:ascii="Times New Roman" w:hAnsi="Times New Roman" w:cs="Times New Roman"/>
          <w:color w:val="000000"/>
          <w:sz w:val="27"/>
          <w:szCs w:val="27"/>
        </w:rPr>
      </w:pPr>
      <w:r w:rsidRPr="001022EB">
        <w:rPr>
          <w:rFonts w:ascii="Times New Roman" w:hAnsi="Times New Roman" w:cs="Times New Roman"/>
          <w:color w:val="000000"/>
          <w:sz w:val="27"/>
          <w:szCs w:val="27"/>
        </w:rPr>
        <w:t>от ________ 202__ г. №</w:t>
      </w:r>
      <w:r w:rsidRPr="001022EB">
        <w:rPr>
          <w:sz w:val="27"/>
          <w:szCs w:val="27"/>
        </w:rPr>
        <w:t xml:space="preserve"> </w:t>
      </w:r>
      <w:r w:rsidR="00BD5C5C">
        <w:rPr>
          <w:rFonts w:ascii="Times New Roman" w:hAnsi="Times New Roman" w:cs="Times New Roman"/>
          <w:color w:val="000000"/>
          <w:sz w:val="27"/>
          <w:szCs w:val="27"/>
        </w:rPr>
        <w:t>48</w:t>
      </w:r>
      <w:r w:rsidR="007F1603" w:rsidRPr="001022EB">
        <w:rPr>
          <w:rFonts w:ascii="Times New Roman" w:hAnsi="Times New Roman" w:cs="Times New Roman"/>
          <w:color w:val="000000"/>
          <w:sz w:val="27"/>
          <w:szCs w:val="27"/>
        </w:rPr>
        <w:t>/26-ЕП</w:t>
      </w:r>
    </w:p>
    <w:p w:rsidR="00193CEA" w:rsidRPr="001022EB" w:rsidRDefault="00193CEA">
      <w:pPr>
        <w:pStyle w:val="ConsPlusNormal"/>
        <w:contextualSpacing/>
        <w:jc w:val="both"/>
        <w:rPr>
          <w:rFonts w:ascii="Times New Roman" w:hAnsi="Times New Roman" w:cs="Times New Roman"/>
          <w:color w:val="000000"/>
          <w:sz w:val="27"/>
          <w:szCs w:val="27"/>
        </w:rPr>
      </w:pPr>
    </w:p>
    <w:p w:rsidR="00193CEA" w:rsidRPr="001022EB" w:rsidRDefault="00193CEA">
      <w:pPr>
        <w:widowControl w:val="0"/>
        <w:spacing w:after="0" w:line="240" w:lineRule="auto"/>
        <w:contextualSpacing/>
        <w:jc w:val="center"/>
        <w:rPr>
          <w:rFonts w:ascii="Times New Roman" w:eastAsia="Times New Roman" w:hAnsi="Times New Roman"/>
          <w:color w:val="000000"/>
          <w:sz w:val="27"/>
          <w:szCs w:val="27"/>
        </w:rPr>
      </w:pPr>
    </w:p>
    <w:p w:rsidR="00193CEA" w:rsidRPr="001022EB" w:rsidRDefault="000D0CEF">
      <w:pPr>
        <w:widowControl w:val="0"/>
        <w:spacing w:after="0" w:line="240" w:lineRule="auto"/>
        <w:contextualSpacing/>
        <w:jc w:val="center"/>
        <w:rPr>
          <w:rFonts w:ascii="Times New Roman" w:eastAsia="Times New Roman" w:hAnsi="Times New Roman"/>
          <w:b/>
          <w:bCs/>
          <w:color w:val="000000"/>
          <w:sz w:val="27"/>
          <w:szCs w:val="27"/>
        </w:rPr>
      </w:pPr>
      <w:r w:rsidRPr="001022EB">
        <w:rPr>
          <w:rFonts w:ascii="Times New Roman" w:eastAsia="Times New Roman" w:hAnsi="Times New Roman"/>
          <w:b/>
          <w:bCs/>
          <w:color w:val="000000"/>
          <w:sz w:val="27"/>
          <w:szCs w:val="27"/>
          <w:lang w:eastAsia="ru-RU"/>
        </w:rPr>
        <w:t>Спецификация</w:t>
      </w:r>
    </w:p>
    <w:p w:rsidR="00193CEA" w:rsidRPr="001022EB" w:rsidRDefault="000D0CEF">
      <w:pPr>
        <w:widowControl w:val="0"/>
        <w:spacing w:after="0" w:line="240" w:lineRule="auto"/>
        <w:contextualSpacing/>
        <w:jc w:val="center"/>
        <w:rPr>
          <w:rFonts w:ascii="Times New Roman" w:eastAsia="Times New Roman" w:hAnsi="Times New Roman"/>
          <w:b/>
          <w:bCs/>
          <w:color w:val="000000"/>
          <w:sz w:val="27"/>
          <w:szCs w:val="27"/>
        </w:rPr>
      </w:pPr>
      <w:r w:rsidRPr="001022EB">
        <w:rPr>
          <w:rFonts w:ascii="Times New Roman" w:eastAsia="Times New Roman" w:hAnsi="Times New Roman"/>
          <w:b/>
          <w:bCs/>
          <w:color w:val="000000"/>
          <w:sz w:val="27"/>
          <w:szCs w:val="27"/>
          <w:lang w:eastAsia="ru-RU"/>
        </w:rPr>
        <w:t xml:space="preserve">на поставку </w:t>
      </w:r>
      <w:r w:rsidR="00BC3BA0" w:rsidRPr="00BC3BA0">
        <w:rPr>
          <w:rFonts w:ascii="Times New Roman" w:hAnsi="Times New Roman"/>
          <w:b/>
          <w:bCs/>
          <w:color w:val="000000"/>
          <w:sz w:val="27"/>
          <w:szCs w:val="27"/>
        </w:rPr>
        <w:t xml:space="preserve">просушки лабораторной посуды </w:t>
      </w:r>
      <w:r w:rsidRPr="001022EB">
        <w:rPr>
          <w:rFonts w:ascii="Times New Roman" w:eastAsia="Times New Roman" w:hAnsi="Times New Roman"/>
          <w:b/>
          <w:bCs/>
          <w:color w:val="000000"/>
          <w:sz w:val="27"/>
          <w:szCs w:val="27"/>
          <w:lang w:eastAsia="ru-RU"/>
        </w:rPr>
        <w:t>*</w:t>
      </w:r>
    </w:p>
    <w:p w:rsidR="00193CEA" w:rsidRPr="001022EB" w:rsidRDefault="00193CEA">
      <w:pPr>
        <w:widowControl w:val="0"/>
        <w:spacing w:after="0" w:line="240" w:lineRule="auto"/>
        <w:contextualSpacing/>
        <w:jc w:val="center"/>
        <w:rPr>
          <w:rFonts w:ascii="Times New Roman" w:eastAsia="Times New Roman" w:hAnsi="Times New Roman"/>
          <w:color w:val="000000"/>
          <w:sz w:val="27"/>
          <w:szCs w:val="27"/>
        </w:rPr>
      </w:pPr>
    </w:p>
    <w:tbl>
      <w:tblPr>
        <w:tblW w:w="10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
        <w:gridCol w:w="2605"/>
        <w:gridCol w:w="1409"/>
        <w:gridCol w:w="1351"/>
        <w:gridCol w:w="1496"/>
        <w:gridCol w:w="1529"/>
        <w:gridCol w:w="1256"/>
      </w:tblGrid>
      <w:tr w:rsidR="00193CEA" w:rsidRPr="001022EB">
        <w:trPr>
          <w:cantSplit/>
          <w:trHeight w:val="1349"/>
          <w:tblHeader/>
          <w:jc w:val="center"/>
        </w:trPr>
        <w:tc>
          <w:tcPr>
            <w:tcW w:w="747"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 п/п</w:t>
            </w:r>
          </w:p>
        </w:tc>
        <w:tc>
          <w:tcPr>
            <w:tcW w:w="2605"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Наименование</w:t>
            </w:r>
            <w:r w:rsidRPr="001022EB">
              <w:rPr>
                <w:rFonts w:ascii="Times New Roman" w:hAnsi="Times New Roman"/>
                <w:color w:val="000000"/>
                <w:sz w:val="27"/>
                <w:szCs w:val="27"/>
              </w:rPr>
              <w:br w:type="textWrapping" w:clear="all"/>
              <w:t>объекта закупки _____* (</w:t>
            </w:r>
            <w:r w:rsidRPr="001022EB">
              <w:rPr>
                <w:rFonts w:ascii="Times New Roman" w:hAnsi="Times New Roman"/>
                <w:i/>
                <w:color w:val="000000"/>
                <w:sz w:val="27"/>
                <w:szCs w:val="27"/>
              </w:rPr>
              <w:t xml:space="preserve">товарный знак –при его наличии, </w:t>
            </w:r>
            <w:r w:rsidRPr="001022EB">
              <w:rPr>
                <w:rFonts w:ascii="Times New Roman" w:hAnsi="Times New Roman"/>
                <w:bCs/>
                <w:i/>
                <w:color w:val="000000"/>
                <w:sz w:val="27"/>
                <w:szCs w:val="27"/>
              </w:rPr>
              <w:t>наименование страны происхождения товара ________</w:t>
            </w:r>
            <w:r w:rsidRPr="001022EB">
              <w:rPr>
                <w:rFonts w:ascii="Times New Roman" w:hAnsi="Times New Roman"/>
                <w:color w:val="000000"/>
                <w:sz w:val="27"/>
                <w:szCs w:val="27"/>
              </w:rPr>
              <w:t>)</w:t>
            </w:r>
          </w:p>
        </w:tc>
        <w:tc>
          <w:tcPr>
            <w:tcW w:w="1409"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Ед. измерения</w:t>
            </w:r>
          </w:p>
        </w:tc>
        <w:tc>
          <w:tcPr>
            <w:tcW w:w="1351"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 xml:space="preserve">Количество, в ед. </w:t>
            </w:r>
          </w:p>
        </w:tc>
        <w:tc>
          <w:tcPr>
            <w:tcW w:w="1496"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Цена** за ед., руб. (</w:t>
            </w:r>
            <w:r w:rsidRPr="001022EB">
              <w:rPr>
                <w:rFonts w:ascii="Times New Roman" w:hAnsi="Times New Roman"/>
                <w:i/>
                <w:color w:val="000000"/>
                <w:sz w:val="27"/>
                <w:szCs w:val="27"/>
              </w:rPr>
              <w:t>включая НДС</w:t>
            </w:r>
            <w:r w:rsidRPr="001022EB">
              <w:rPr>
                <w:rFonts w:ascii="Times New Roman" w:hAnsi="Times New Roman"/>
                <w:color w:val="000000"/>
                <w:sz w:val="27"/>
                <w:szCs w:val="27"/>
              </w:rPr>
              <w:t>)</w:t>
            </w:r>
          </w:p>
        </w:tc>
        <w:tc>
          <w:tcPr>
            <w:tcW w:w="1529"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Общая стоимость, руб. (</w:t>
            </w:r>
            <w:r w:rsidRPr="001022EB">
              <w:rPr>
                <w:rFonts w:ascii="Times New Roman" w:hAnsi="Times New Roman"/>
                <w:i/>
                <w:color w:val="000000"/>
                <w:sz w:val="27"/>
                <w:szCs w:val="27"/>
              </w:rPr>
              <w:t>включая НДС</w:t>
            </w:r>
            <w:r w:rsidRPr="001022EB">
              <w:rPr>
                <w:rFonts w:ascii="Times New Roman" w:hAnsi="Times New Roman"/>
                <w:color w:val="000000"/>
                <w:sz w:val="27"/>
                <w:szCs w:val="27"/>
              </w:rPr>
              <w:t>)</w:t>
            </w:r>
          </w:p>
        </w:tc>
        <w:tc>
          <w:tcPr>
            <w:tcW w:w="1256"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Примечание</w:t>
            </w:r>
          </w:p>
        </w:tc>
      </w:tr>
      <w:tr w:rsidR="00193CEA" w:rsidRPr="001022EB">
        <w:trPr>
          <w:cantSplit/>
          <w:trHeight w:val="246"/>
          <w:jc w:val="center"/>
        </w:trPr>
        <w:tc>
          <w:tcPr>
            <w:tcW w:w="747"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after="0"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1</w:t>
            </w:r>
          </w:p>
        </w:tc>
        <w:tc>
          <w:tcPr>
            <w:tcW w:w="2605"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after="0"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2</w:t>
            </w:r>
          </w:p>
        </w:tc>
        <w:tc>
          <w:tcPr>
            <w:tcW w:w="1409"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after="0"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3</w:t>
            </w:r>
          </w:p>
        </w:tc>
        <w:tc>
          <w:tcPr>
            <w:tcW w:w="1351"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after="0"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4</w:t>
            </w:r>
          </w:p>
        </w:tc>
        <w:tc>
          <w:tcPr>
            <w:tcW w:w="1496"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after="0"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5</w:t>
            </w:r>
          </w:p>
        </w:tc>
        <w:tc>
          <w:tcPr>
            <w:tcW w:w="1529"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after="0"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6</w:t>
            </w:r>
          </w:p>
        </w:tc>
        <w:tc>
          <w:tcPr>
            <w:tcW w:w="1256" w:type="dxa"/>
            <w:tcBorders>
              <w:top w:val="single" w:sz="4" w:space="0" w:color="auto"/>
              <w:left w:val="single" w:sz="4" w:space="0" w:color="auto"/>
              <w:bottom w:val="single" w:sz="4" w:space="0" w:color="auto"/>
              <w:right w:val="single" w:sz="4" w:space="0" w:color="auto"/>
            </w:tcBorders>
          </w:tcPr>
          <w:p w:rsidR="00193CEA" w:rsidRPr="001022EB" w:rsidRDefault="000D0CEF">
            <w:pPr>
              <w:spacing w:line="240" w:lineRule="auto"/>
              <w:contextualSpacing/>
              <w:jc w:val="center"/>
              <w:rPr>
                <w:rFonts w:ascii="Times New Roman" w:hAnsi="Times New Roman"/>
                <w:color w:val="000000"/>
                <w:sz w:val="27"/>
                <w:szCs w:val="27"/>
              </w:rPr>
            </w:pPr>
            <w:r w:rsidRPr="001022EB">
              <w:rPr>
                <w:rFonts w:ascii="Times New Roman" w:hAnsi="Times New Roman"/>
                <w:color w:val="000000"/>
                <w:sz w:val="27"/>
                <w:szCs w:val="27"/>
              </w:rPr>
              <w:t>7</w:t>
            </w:r>
          </w:p>
        </w:tc>
      </w:tr>
      <w:tr w:rsidR="00193CEA" w:rsidRPr="001022EB">
        <w:trPr>
          <w:cantSplit/>
          <w:trHeight w:val="1342"/>
          <w:jc w:val="center"/>
        </w:trPr>
        <w:tc>
          <w:tcPr>
            <w:tcW w:w="747" w:type="dxa"/>
            <w:tcBorders>
              <w:top w:val="single" w:sz="4" w:space="0" w:color="auto"/>
              <w:left w:val="single" w:sz="4" w:space="0" w:color="auto"/>
              <w:bottom w:val="single" w:sz="4" w:space="0" w:color="auto"/>
              <w:right w:val="single" w:sz="4" w:space="0" w:color="auto"/>
            </w:tcBorders>
            <w:vAlign w:val="center"/>
          </w:tcPr>
          <w:p w:rsidR="00193CEA" w:rsidRPr="001022EB" w:rsidRDefault="000D0CEF">
            <w:pPr>
              <w:numPr>
                <w:ilvl w:val="0"/>
                <w:numId w:val="10"/>
              </w:numPr>
              <w:spacing w:after="0" w:line="240" w:lineRule="atLeast"/>
              <w:ind w:left="0" w:firstLine="0"/>
              <w:contextualSpacing/>
              <w:jc w:val="center"/>
              <w:rPr>
                <w:rFonts w:ascii="Times New Roman" w:hAnsi="Times New Roman"/>
                <w:color w:val="000000"/>
                <w:sz w:val="27"/>
                <w:szCs w:val="27"/>
              </w:rPr>
            </w:pPr>
            <w:r w:rsidRPr="001022EB">
              <w:rPr>
                <w:rFonts w:ascii="Times New Roman" w:hAnsi="Times New Roman"/>
                <w:color w:val="000000"/>
                <w:sz w:val="27"/>
                <w:szCs w:val="27"/>
              </w:rPr>
              <w:t>1</w:t>
            </w:r>
          </w:p>
        </w:tc>
        <w:tc>
          <w:tcPr>
            <w:tcW w:w="2605" w:type="dxa"/>
            <w:tcBorders>
              <w:top w:val="single" w:sz="4" w:space="0" w:color="auto"/>
              <w:left w:val="single" w:sz="4" w:space="0" w:color="auto"/>
              <w:bottom w:val="single" w:sz="4" w:space="0" w:color="auto"/>
              <w:right w:val="single" w:sz="4" w:space="0" w:color="auto"/>
            </w:tcBorders>
            <w:shd w:val="clear" w:color="000000" w:fill="FFFFFF"/>
            <w:vAlign w:val="center"/>
          </w:tcPr>
          <w:p w:rsidR="00193CEA" w:rsidRPr="001022EB" w:rsidRDefault="00193CEA">
            <w:pPr>
              <w:spacing w:after="0" w:line="240" w:lineRule="auto"/>
              <w:jc w:val="center"/>
              <w:rPr>
                <w:rFonts w:ascii="Times New Roman" w:hAnsi="Times New Roman"/>
                <w:sz w:val="27"/>
                <w:szCs w:val="27"/>
              </w:rPr>
            </w:pPr>
          </w:p>
        </w:tc>
        <w:tc>
          <w:tcPr>
            <w:tcW w:w="1409" w:type="dxa"/>
            <w:tcBorders>
              <w:top w:val="single" w:sz="4" w:space="0" w:color="auto"/>
              <w:left w:val="none" w:sz="255" w:space="0" w:color="auto"/>
              <w:bottom w:val="single" w:sz="4" w:space="0" w:color="auto"/>
              <w:right w:val="single" w:sz="4" w:space="0" w:color="auto"/>
            </w:tcBorders>
            <w:shd w:val="clear" w:color="000000" w:fill="FFFFFF"/>
            <w:vAlign w:val="center"/>
          </w:tcPr>
          <w:p w:rsidR="00193CEA" w:rsidRPr="001022EB" w:rsidRDefault="00193CEA">
            <w:pPr>
              <w:jc w:val="center"/>
              <w:rPr>
                <w:rFonts w:ascii="Times New Roman" w:hAnsi="Times New Roman"/>
                <w:sz w:val="27"/>
                <w:szCs w:val="27"/>
              </w:rPr>
            </w:pPr>
          </w:p>
        </w:tc>
        <w:tc>
          <w:tcPr>
            <w:tcW w:w="1351" w:type="dxa"/>
            <w:tcBorders>
              <w:top w:val="single" w:sz="4" w:space="0" w:color="auto"/>
              <w:left w:val="none" w:sz="255" w:space="0" w:color="auto"/>
              <w:bottom w:val="single" w:sz="4" w:space="0" w:color="auto"/>
              <w:right w:val="single" w:sz="4" w:space="0" w:color="auto"/>
            </w:tcBorders>
            <w:shd w:val="clear" w:color="000000" w:fill="FFFFFF"/>
            <w:vAlign w:val="center"/>
          </w:tcPr>
          <w:p w:rsidR="00193CEA" w:rsidRPr="001022EB" w:rsidRDefault="00193CEA">
            <w:pPr>
              <w:jc w:val="center"/>
              <w:rPr>
                <w:rFonts w:ascii="Times New Roman" w:hAnsi="Times New Roman"/>
                <w:sz w:val="27"/>
                <w:szCs w:val="27"/>
              </w:rPr>
            </w:pPr>
          </w:p>
        </w:tc>
        <w:tc>
          <w:tcPr>
            <w:tcW w:w="1496" w:type="dxa"/>
            <w:tcBorders>
              <w:top w:val="single" w:sz="4" w:space="0" w:color="auto"/>
              <w:left w:val="single" w:sz="4" w:space="0" w:color="auto"/>
              <w:bottom w:val="single" w:sz="4" w:space="0" w:color="auto"/>
              <w:right w:val="single" w:sz="4" w:space="0" w:color="auto"/>
            </w:tcBorders>
            <w:vAlign w:val="center"/>
          </w:tcPr>
          <w:p w:rsidR="00193CEA" w:rsidRPr="001022EB" w:rsidRDefault="00193CEA">
            <w:pPr>
              <w:spacing w:line="240" w:lineRule="atLeast"/>
              <w:contextualSpacing/>
              <w:jc w:val="center"/>
              <w:rPr>
                <w:rFonts w:ascii="Times New Roman" w:hAnsi="Times New Roman"/>
                <w:color w:val="000000"/>
                <w:sz w:val="27"/>
                <w:szCs w:val="27"/>
              </w:rPr>
            </w:pPr>
          </w:p>
        </w:tc>
        <w:tc>
          <w:tcPr>
            <w:tcW w:w="1529" w:type="dxa"/>
            <w:tcBorders>
              <w:top w:val="single" w:sz="4" w:space="0" w:color="auto"/>
              <w:left w:val="single" w:sz="4" w:space="0" w:color="auto"/>
              <w:bottom w:val="single" w:sz="4" w:space="0" w:color="auto"/>
              <w:right w:val="single" w:sz="4" w:space="0" w:color="auto"/>
            </w:tcBorders>
            <w:vAlign w:val="center"/>
          </w:tcPr>
          <w:p w:rsidR="00193CEA" w:rsidRPr="001022EB" w:rsidRDefault="00193CEA">
            <w:pPr>
              <w:spacing w:line="240" w:lineRule="atLeast"/>
              <w:contextualSpacing/>
              <w:jc w:val="center"/>
              <w:rPr>
                <w:rFonts w:ascii="Times New Roman" w:hAnsi="Times New Roman"/>
                <w:color w:val="000000"/>
                <w:sz w:val="27"/>
                <w:szCs w:val="27"/>
              </w:rPr>
            </w:pPr>
          </w:p>
        </w:tc>
        <w:tc>
          <w:tcPr>
            <w:tcW w:w="1256" w:type="dxa"/>
            <w:tcBorders>
              <w:top w:val="single" w:sz="4" w:space="0" w:color="auto"/>
              <w:left w:val="single" w:sz="4" w:space="0" w:color="auto"/>
              <w:bottom w:val="single" w:sz="4" w:space="0" w:color="auto"/>
              <w:right w:val="single" w:sz="4" w:space="0" w:color="auto"/>
            </w:tcBorders>
            <w:vAlign w:val="center"/>
          </w:tcPr>
          <w:p w:rsidR="00193CEA" w:rsidRPr="001022EB" w:rsidRDefault="00193CEA">
            <w:pPr>
              <w:spacing w:line="240" w:lineRule="atLeast"/>
              <w:contextualSpacing/>
              <w:jc w:val="center"/>
              <w:rPr>
                <w:rFonts w:ascii="Times New Roman" w:hAnsi="Times New Roman"/>
                <w:color w:val="000000"/>
                <w:sz w:val="27"/>
                <w:szCs w:val="27"/>
              </w:rPr>
            </w:pPr>
          </w:p>
        </w:tc>
      </w:tr>
      <w:tr w:rsidR="00193CEA" w:rsidRPr="001022EB">
        <w:trPr>
          <w:cantSplit/>
          <w:trHeight w:val="324"/>
          <w:jc w:val="center"/>
        </w:trPr>
        <w:tc>
          <w:tcPr>
            <w:tcW w:w="747" w:type="dxa"/>
            <w:tcBorders>
              <w:top w:val="single" w:sz="4" w:space="0" w:color="auto"/>
              <w:left w:val="single" w:sz="4" w:space="0" w:color="auto"/>
              <w:bottom w:val="single" w:sz="4" w:space="0" w:color="auto"/>
              <w:right w:val="single" w:sz="4" w:space="0" w:color="auto"/>
            </w:tcBorders>
            <w:vAlign w:val="center"/>
          </w:tcPr>
          <w:p w:rsidR="00193CEA" w:rsidRPr="001022EB" w:rsidRDefault="00193CEA">
            <w:pPr>
              <w:spacing w:after="0" w:line="240" w:lineRule="atLeast"/>
              <w:contextualSpacing/>
              <w:jc w:val="center"/>
              <w:rPr>
                <w:rFonts w:ascii="Times New Roman" w:hAnsi="Times New Roman"/>
                <w:color w:val="000000"/>
                <w:sz w:val="27"/>
                <w:szCs w:val="27"/>
              </w:rPr>
            </w:pPr>
          </w:p>
        </w:tc>
        <w:tc>
          <w:tcPr>
            <w:tcW w:w="9646" w:type="dxa"/>
            <w:gridSpan w:val="6"/>
            <w:tcBorders>
              <w:top w:val="single" w:sz="4" w:space="0" w:color="auto"/>
              <w:left w:val="single" w:sz="4" w:space="0" w:color="auto"/>
              <w:bottom w:val="single" w:sz="4" w:space="0" w:color="auto"/>
              <w:right w:val="single" w:sz="4" w:space="0" w:color="auto"/>
            </w:tcBorders>
            <w:vAlign w:val="center"/>
          </w:tcPr>
          <w:p w:rsidR="00193CEA" w:rsidRPr="001022EB" w:rsidRDefault="000D0CEF">
            <w:pPr>
              <w:spacing w:line="240" w:lineRule="atLeast"/>
              <w:contextualSpacing/>
              <w:jc w:val="right"/>
              <w:rPr>
                <w:rFonts w:ascii="Times New Roman" w:hAnsi="Times New Roman"/>
                <w:b/>
                <w:color w:val="000000"/>
                <w:sz w:val="27"/>
                <w:szCs w:val="27"/>
              </w:rPr>
            </w:pPr>
            <w:r w:rsidRPr="001022EB">
              <w:rPr>
                <w:rFonts w:ascii="Times New Roman" w:hAnsi="Times New Roman"/>
                <w:b/>
                <w:color w:val="000000"/>
                <w:sz w:val="27"/>
                <w:szCs w:val="27"/>
              </w:rPr>
              <w:t xml:space="preserve">ИТОГО: </w:t>
            </w:r>
          </w:p>
        </w:tc>
      </w:tr>
    </w:tbl>
    <w:p w:rsidR="00193CEA" w:rsidRPr="001022EB" w:rsidRDefault="00193CEA">
      <w:pPr>
        <w:widowControl w:val="0"/>
        <w:spacing w:after="0" w:line="240" w:lineRule="auto"/>
        <w:contextualSpacing/>
        <w:jc w:val="center"/>
        <w:rPr>
          <w:rFonts w:ascii="Times New Roman" w:eastAsia="Times New Roman" w:hAnsi="Times New Roman"/>
          <w:color w:val="000000"/>
          <w:sz w:val="27"/>
          <w:szCs w:val="27"/>
        </w:rPr>
      </w:pPr>
    </w:p>
    <w:p w:rsidR="00193CEA" w:rsidRPr="001022EB" w:rsidRDefault="000D0CEF">
      <w:pPr>
        <w:spacing w:after="0" w:line="240" w:lineRule="auto"/>
        <w:jc w:val="both"/>
        <w:rPr>
          <w:rFonts w:ascii="Times New Roman" w:hAnsi="Times New Roman"/>
          <w:color w:val="000000"/>
          <w:sz w:val="27"/>
          <w:szCs w:val="27"/>
        </w:rPr>
      </w:pPr>
      <w:r w:rsidRPr="001022EB">
        <w:rPr>
          <w:rFonts w:ascii="Times New Roman" w:hAnsi="Times New Roman"/>
          <w:color w:val="000000"/>
          <w:sz w:val="27"/>
          <w:szCs w:val="27"/>
        </w:rPr>
        <w:t>*Примечание: наименование товара – товар должен быть новым, ранее не использованным (не был в употреблении, не прошел ремонт, в том числе восстановление, замену составных частей, восстановление потребительских свойств), с функциональными, техническими и качественными характеристиками, эксплуатационными характеристиками объекта закупки (при необходимости), указанными в приложении № 2</w:t>
      </w:r>
    </w:p>
    <w:p w:rsidR="00193CEA" w:rsidRPr="001022EB" w:rsidRDefault="000D0CEF" w:rsidP="00D208D0">
      <w:pPr>
        <w:widowControl w:val="0"/>
        <w:spacing w:after="0" w:line="240" w:lineRule="auto"/>
        <w:contextualSpacing/>
        <w:jc w:val="both"/>
        <w:rPr>
          <w:rFonts w:ascii="Times New Roman" w:eastAsia="Times New Roman" w:hAnsi="Times New Roman"/>
          <w:color w:val="000000"/>
          <w:sz w:val="27"/>
          <w:szCs w:val="27"/>
        </w:rPr>
      </w:pPr>
      <w:r w:rsidRPr="001022EB">
        <w:rPr>
          <w:rFonts w:ascii="Times New Roman" w:eastAsia="Times New Roman" w:hAnsi="Times New Roman"/>
          <w:color w:val="000000"/>
          <w:sz w:val="27"/>
          <w:szCs w:val="27"/>
          <w:lang w:eastAsia="ru-RU"/>
        </w:rPr>
        <w:t>**Примечание: цена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rsidR="00193CEA" w:rsidRPr="001022EB" w:rsidRDefault="00193CEA">
      <w:pPr>
        <w:widowControl w:val="0"/>
        <w:spacing w:after="0" w:line="240" w:lineRule="auto"/>
        <w:contextualSpacing/>
        <w:jc w:val="both"/>
        <w:rPr>
          <w:rFonts w:ascii="Times New Roman" w:eastAsia="Times New Roman" w:hAnsi="Times New Roman"/>
          <w:sz w:val="27"/>
          <w:szCs w:val="27"/>
        </w:rPr>
      </w:pPr>
    </w:p>
    <w:tbl>
      <w:tblPr>
        <w:tblW w:w="10387" w:type="dxa"/>
        <w:tblLayout w:type="fixed"/>
        <w:tblCellMar>
          <w:top w:w="102" w:type="dxa"/>
          <w:left w:w="62" w:type="dxa"/>
          <w:bottom w:w="102" w:type="dxa"/>
          <w:right w:w="62" w:type="dxa"/>
        </w:tblCellMar>
        <w:tblLook w:val="04A0" w:firstRow="1" w:lastRow="0" w:firstColumn="1" w:lastColumn="0" w:noHBand="0" w:noVBand="1"/>
      </w:tblPr>
      <w:tblGrid>
        <w:gridCol w:w="5165"/>
        <w:gridCol w:w="5222"/>
      </w:tblGrid>
      <w:tr w:rsidR="00193CEA" w:rsidRPr="001022EB">
        <w:trPr>
          <w:trHeight w:val="288"/>
        </w:trPr>
        <w:tc>
          <w:tcPr>
            <w:tcW w:w="5165" w:type="dxa"/>
          </w:tcPr>
          <w:p w:rsidR="00193CEA" w:rsidRPr="001022EB" w:rsidRDefault="000D0CEF">
            <w:pPr>
              <w:pStyle w:val="ConsPlusNormal"/>
              <w:contextualSpacing/>
              <w:jc w:val="center"/>
              <w:rPr>
                <w:rFonts w:ascii="Times New Roman" w:hAnsi="Times New Roman" w:cs="Times New Roman"/>
                <w:sz w:val="27"/>
                <w:szCs w:val="27"/>
              </w:rPr>
            </w:pPr>
            <w:r w:rsidRPr="001022EB">
              <w:rPr>
                <w:rFonts w:ascii="Times New Roman" w:hAnsi="Times New Roman" w:cs="Times New Roman"/>
                <w:sz w:val="27"/>
                <w:szCs w:val="27"/>
              </w:rPr>
              <w:t>ЗАКАЗЧИК:</w:t>
            </w:r>
          </w:p>
        </w:tc>
        <w:tc>
          <w:tcPr>
            <w:tcW w:w="5222" w:type="dxa"/>
          </w:tcPr>
          <w:p w:rsidR="00193CEA" w:rsidRPr="001022EB" w:rsidRDefault="000D0CEF">
            <w:pPr>
              <w:pStyle w:val="ConsPlusNormal"/>
              <w:contextualSpacing/>
              <w:jc w:val="center"/>
              <w:rPr>
                <w:rFonts w:ascii="Times New Roman" w:hAnsi="Times New Roman" w:cs="Times New Roman"/>
                <w:sz w:val="27"/>
                <w:szCs w:val="27"/>
              </w:rPr>
            </w:pPr>
            <w:r w:rsidRPr="001022EB">
              <w:rPr>
                <w:rFonts w:ascii="Times New Roman" w:hAnsi="Times New Roman" w:cs="Times New Roman"/>
                <w:sz w:val="27"/>
                <w:szCs w:val="27"/>
              </w:rPr>
              <w:t>ПОСТАВЩИК:</w:t>
            </w:r>
          </w:p>
        </w:tc>
      </w:tr>
      <w:tr w:rsidR="00193CEA" w:rsidRPr="001022EB">
        <w:tc>
          <w:tcPr>
            <w:tcW w:w="5165"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(должность)</w:t>
            </w:r>
          </w:p>
        </w:tc>
        <w:tc>
          <w:tcPr>
            <w:tcW w:w="5222"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(должность)</w:t>
            </w:r>
          </w:p>
        </w:tc>
      </w:tr>
      <w:tr w:rsidR="00193CEA" w:rsidRPr="001022EB">
        <w:trPr>
          <w:trHeight w:val="458"/>
        </w:trPr>
        <w:tc>
          <w:tcPr>
            <w:tcW w:w="5165"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(подпись, фамилия и инициалы)</w:t>
            </w:r>
          </w:p>
        </w:tc>
        <w:tc>
          <w:tcPr>
            <w:tcW w:w="5222"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(подпись, фамилия и инициалы)</w:t>
            </w:r>
          </w:p>
        </w:tc>
      </w:tr>
      <w:tr w:rsidR="00193CEA" w:rsidRPr="001022EB">
        <w:tc>
          <w:tcPr>
            <w:tcW w:w="5165"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 _____________ 202__г.</w:t>
            </w:r>
          </w:p>
          <w:p w:rsidR="00193CEA" w:rsidRPr="001022EB" w:rsidRDefault="00193CEA">
            <w:pPr>
              <w:pStyle w:val="ConsPlusNormal"/>
              <w:contextualSpacing/>
              <w:jc w:val="both"/>
              <w:rPr>
                <w:rFonts w:ascii="Times New Roman" w:hAnsi="Times New Roman" w:cs="Times New Roman"/>
                <w:sz w:val="27"/>
                <w:szCs w:val="27"/>
              </w:rPr>
            </w:pPr>
          </w:p>
        </w:tc>
        <w:tc>
          <w:tcPr>
            <w:tcW w:w="5222"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 _____________ 202__г.</w:t>
            </w:r>
          </w:p>
        </w:tc>
      </w:tr>
      <w:tr w:rsidR="00193CEA" w:rsidRPr="001022EB">
        <w:tc>
          <w:tcPr>
            <w:tcW w:w="5165"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М.П. (при наличии печати)</w:t>
            </w:r>
          </w:p>
        </w:tc>
        <w:tc>
          <w:tcPr>
            <w:tcW w:w="5222" w:type="dxa"/>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М.П. (при наличии печати)</w:t>
            </w:r>
          </w:p>
        </w:tc>
      </w:tr>
    </w:tbl>
    <w:p w:rsidR="007F1603" w:rsidRPr="001022EB" w:rsidRDefault="007F1603" w:rsidP="001022EB">
      <w:pPr>
        <w:pStyle w:val="ConsPlusNormal"/>
        <w:contextualSpacing/>
        <w:rPr>
          <w:rFonts w:ascii="Times New Roman" w:hAnsi="Times New Roman" w:cs="Times New Roman"/>
          <w:color w:val="000000"/>
          <w:sz w:val="27"/>
          <w:szCs w:val="27"/>
        </w:rPr>
      </w:pPr>
    </w:p>
    <w:p w:rsidR="00193CEA" w:rsidRPr="001022EB" w:rsidRDefault="000D0CEF">
      <w:pPr>
        <w:pStyle w:val="ConsPlusNormal"/>
        <w:contextualSpacing/>
        <w:jc w:val="right"/>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Приложение №2 к Контракту </w:t>
      </w:r>
    </w:p>
    <w:p w:rsidR="00193CEA" w:rsidRPr="001022EB" w:rsidRDefault="000D0CEF">
      <w:pPr>
        <w:pStyle w:val="ConsPlusNormal"/>
        <w:contextualSpacing/>
        <w:jc w:val="right"/>
        <w:rPr>
          <w:rFonts w:ascii="Times New Roman" w:hAnsi="Times New Roman" w:cs="Times New Roman"/>
          <w:color w:val="000000"/>
          <w:sz w:val="27"/>
          <w:szCs w:val="27"/>
        </w:rPr>
      </w:pPr>
      <w:r w:rsidRPr="001022EB">
        <w:rPr>
          <w:rFonts w:ascii="Times New Roman" w:hAnsi="Times New Roman" w:cs="Times New Roman"/>
          <w:color w:val="000000"/>
          <w:sz w:val="27"/>
          <w:szCs w:val="27"/>
        </w:rPr>
        <w:t xml:space="preserve">от ________ 202__ г. № </w:t>
      </w:r>
      <w:r w:rsidR="00020C01" w:rsidRPr="001022EB">
        <w:rPr>
          <w:rFonts w:ascii="Times New Roman" w:hAnsi="Times New Roman" w:cs="Times New Roman"/>
          <w:color w:val="000000"/>
          <w:sz w:val="27"/>
          <w:szCs w:val="27"/>
        </w:rPr>
        <w:t>4</w:t>
      </w:r>
      <w:r w:rsidR="00BD5C5C">
        <w:rPr>
          <w:rFonts w:ascii="Times New Roman" w:hAnsi="Times New Roman" w:cs="Times New Roman"/>
          <w:color w:val="000000"/>
          <w:sz w:val="27"/>
          <w:szCs w:val="27"/>
        </w:rPr>
        <w:t>8</w:t>
      </w:r>
      <w:r w:rsidR="007F1603" w:rsidRPr="001022EB">
        <w:rPr>
          <w:rFonts w:ascii="Times New Roman" w:hAnsi="Times New Roman" w:cs="Times New Roman"/>
          <w:color w:val="000000"/>
          <w:sz w:val="27"/>
          <w:szCs w:val="27"/>
        </w:rPr>
        <w:t>/26-ЕП</w:t>
      </w:r>
    </w:p>
    <w:p w:rsidR="00193CEA" w:rsidRPr="001022EB" w:rsidRDefault="00193CEA">
      <w:pPr>
        <w:spacing w:line="240" w:lineRule="exact"/>
        <w:jc w:val="center"/>
        <w:rPr>
          <w:rFonts w:ascii="Times New Roman" w:hAnsi="Times New Roman"/>
          <w:b/>
          <w:bCs/>
          <w:sz w:val="27"/>
          <w:szCs w:val="27"/>
        </w:rPr>
      </w:pPr>
    </w:p>
    <w:p w:rsidR="00193CEA" w:rsidRPr="001022EB" w:rsidRDefault="00193CEA">
      <w:pPr>
        <w:spacing w:line="240" w:lineRule="exact"/>
        <w:jc w:val="center"/>
        <w:rPr>
          <w:rFonts w:ascii="Times New Roman" w:eastAsia="Times New Roman" w:hAnsi="Times New Roman"/>
          <w:b/>
          <w:bCs/>
          <w:sz w:val="27"/>
          <w:szCs w:val="27"/>
        </w:rPr>
      </w:pPr>
    </w:p>
    <w:p w:rsidR="00193CEA" w:rsidRPr="001022EB" w:rsidRDefault="000D0CEF">
      <w:pPr>
        <w:spacing w:line="240" w:lineRule="exact"/>
        <w:jc w:val="center"/>
        <w:rPr>
          <w:rFonts w:ascii="Times New Roman" w:eastAsia="Times New Roman" w:hAnsi="Times New Roman"/>
          <w:b/>
          <w:sz w:val="27"/>
          <w:szCs w:val="27"/>
          <w:shd w:val="clear" w:color="auto" w:fill="FFFFFF"/>
        </w:rPr>
      </w:pPr>
      <w:r w:rsidRPr="00BC3BA0">
        <w:rPr>
          <w:rFonts w:ascii="Times New Roman" w:eastAsia="Times New Roman" w:hAnsi="Times New Roman"/>
          <w:b/>
          <w:sz w:val="27"/>
          <w:szCs w:val="27"/>
          <w:highlight w:val="yellow"/>
          <w:shd w:val="clear" w:color="auto" w:fill="FFFFFF"/>
        </w:rPr>
        <w:t>ТЕХНИЧЕСКАЯ ЧАСТЬ</w:t>
      </w:r>
    </w:p>
    <w:p w:rsidR="00300705" w:rsidRPr="00300705" w:rsidRDefault="00300705" w:rsidP="00300705">
      <w:pPr>
        <w:spacing w:after="0" w:line="240" w:lineRule="auto"/>
        <w:ind w:firstLine="709"/>
        <w:jc w:val="both"/>
        <w:rPr>
          <w:rFonts w:ascii="Times New Roman" w:eastAsia="Times New Roman" w:hAnsi="Times New Roman"/>
          <w:sz w:val="27"/>
          <w:szCs w:val="27"/>
          <w:lang w:eastAsia="ru-RU"/>
        </w:rPr>
      </w:pPr>
      <w:bookmarkStart w:id="36" w:name="_Toc150052236"/>
      <w:r w:rsidRPr="00300705">
        <w:rPr>
          <w:rFonts w:ascii="Times New Roman" w:eastAsia="Times New Roman" w:hAnsi="Times New Roman"/>
          <w:b/>
          <w:sz w:val="27"/>
          <w:szCs w:val="27"/>
          <w:lang w:eastAsia="ru-RU"/>
        </w:rPr>
        <w:t xml:space="preserve">Предмет закупки: </w:t>
      </w:r>
      <w:r w:rsidRPr="00300705">
        <w:rPr>
          <w:rFonts w:ascii="Times New Roman" w:eastAsia="Times New Roman" w:hAnsi="Times New Roman" w:hint="eastAsia"/>
          <w:sz w:val="27"/>
          <w:szCs w:val="27"/>
          <w:lang w:eastAsia="ru-RU"/>
        </w:rPr>
        <w:t>устройство</w:t>
      </w:r>
      <w:r w:rsidRPr="00300705">
        <w:rPr>
          <w:rFonts w:ascii="Times New Roman" w:eastAsia="Times New Roman" w:hAnsi="Times New Roman"/>
          <w:sz w:val="27"/>
          <w:szCs w:val="27"/>
          <w:lang w:eastAsia="ru-RU"/>
        </w:rPr>
        <w:t xml:space="preserve"> </w:t>
      </w:r>
      <w:r w:rsidRPr="00300705">
        <w:rPr>
          <w:rFonts w:ascii="Times New Roman" w:eastAsia="Times New Roman" w:hAnsi="Times New Roman" w:hint="eastAsia"/>
          <w:sz w:val="27"/>
          <w:szCs w:val="27"/>
          <w:lang w:eastAsia="ru-RU"/>
        </w:rPr>
        <w:t>просушки</w:t>
      </w:r>
      <w:r w:rsidRPr="00300705">
        <w:rPr>
          <w:rFonts w:ascii="Times New Roman" w:eastAsia="Times New Roman" w:hAnsi="Times New Roman"/>
          <w:sz w:val="27"/>
          <w:szCs w:val="27"/>
          <w:lang w:eastAsia="ru-RU"/>
        </w:rPr>
        <w:t xml:space="preserve"> </w:t>
      </w:r>
      <w:r w:rsidRPr="00300705">
        <w:rPr>
          <w:rFonts w:ascii="Times New Roman" w:eastAsia="Times New Roman" w:hAnsi="Times New Roman" w:hint="eastAsia"/>
          <w:sz w:val="27"/>
          <w:szCs w:val="27"/>
          <w:lang w:eastAsia="ru-RU"/>
        </w:rPr>
        <w:t>лабораторной</w:t>
      </w:r>
      <w:r w:rsidRPr="00300705">
        <w:rPr>
          <w:rFonts w:ascii="Times New Roman" w:eastAsia="Times New Roman" w:hAnsi="Times New Roman"/>
          <w:sz w:val="27"/>
          <w:szCs w:val="27"/>
          <w:lang w:eastAsia="ru-RU"/>
        </w:rPr>
        <w:t xml:space="preserve"> </w:t>
      </w:r>
      <w:r w:rsidRPr="00300705">
        <w:rPr>
          <w:rFonts w:ascii="Times New Roman" w:eastAsia="Times New Roman" w:hAnsi="Times New Roman" w:hint="eastAsia"/>
          <w:sz w:val="27"/>
          <w:szCs w:val="27"/>
          <w:lang w:eastAsia="ru-RU"/>
        </w:rPr>
        <w:t>посуды</w:t>
      </w:r>
      <w:r w:rsidRPr="00300705">
        <w:rPr>
          <w:rFonts w:ascii="Times New Roman" w:eastAsia="Times New Roman" w:hAnsi="Times New Roman"/>
          <w:sz w:val="27"/>
          <w:szCs w:val="27"/>
          <w:lang w:eastAsia="ru-RU"/>
        </w:rPr>
        <w:t xml:space="preserve"> (</w:t>
      </w:r>
      <w:r w:rsidRPr="00300705">
        <w:rPr>
          <w:rFonts w:ascii="Times New Roman" w:eastAsia="Times New Roman" w:hAnsi="Times New Roman"/>
          <w:i/>
          <w:sz w:val="27"/>
          <w:szCs w:val="27"/>
          <w:lang w:eastAsia="ru-RU"/>
        </w:rPr>
        <w:t>товарный знак указывается Поставщиком при его наличии, наименование страны происхождения товара</w:t>
      </w:r>
      <w:r w:rsidRPr="00300705">
        <w:rPr>
          <w:rFonts w:ascii="Times New Roman" w:eastAsia="Times New Roman" w:hAnsi="Times New Roman"/>
          <w:sz w:val="27"/>
          <w:szCs w:val="27"/>
          <w:lang w:eastAsia="ru-RU"/>
        </w:rPr>
        <w:t xml:space="preserve"> - ________) – должен быть новым, ранее не использованным (не был в употреблении, в том числе восстановление, восстановление потребительских свойств), с функциональными, техническими и качественными характеристиками, указанными в Таблице № 1.</w:t>
      </w:r>
    </w:p>
    <w:p w:rsidR="00300705" w:rsidRPr="00300705" w:rsidRDefault="00300705" w:rsidP="00300705">
      <w:pPr>
        <w:spacing w:after="0" w:line="240" w:lineRule="auto"/>
        <w:ind w:firstLine="709"/>
        <w:jc w:val="both"/>
        <w:rPr>
          <w:rFonts w:ascii="Times New Roman" w:eastAsia="Times New Roman" w:hAnsi="Times New Roman"/>
          <w:b/>
          <w:bCs/>
          <w:color w:val="000000"/>
          <w:sz w:val="27"/>
          <w:szCs w:val="27"/>
          <w:lang w:eastAsia="ar-SA"/>
        </w:rPr>
      </w:pPr>
      <w:r w:rsidRPr="00300705">
        <w:rPr>
          <w:rFonts w:ascii="Times New Roman" w:eastAsia="Times New Roman" w:hAnsi="Times New Roman"/>
          <w:b/>
          <w:sz w:val="27"/>
          <w:szCs w:val="27"/>
          <w:lang w:eastAsia="ru-RU"/>
        </w:rPr>
        <w:t>Таблица № 1: Характеристики Товара</w:t>
      </w:r>
      <w:bookmarkEnd w:id="36"/>
      <w:r w:rsidRPr="00300705">
        <w:rPr>
          <w:rFonts w:ascii="Times New Roman" w:eastAsia="Times New Roman" w:hAnsi="Times New Roman"/>
          <w:b/>
          <w:bCs/>
          <w:color w:val="000000"/>
          <w:sz w:val="27"/>
          <w:szCs w:val="27"/>
          <w:lang w:eastAsia="ar-SA"/>
        </w:rPr>
        <w:t xml:space="preserve"> </w:t>
      </w:r>
    </w:p>
    <w:tbl>
      <w:tblPr>
        <w:tblStyle w:val="33"/>
        <w:tblW w:w="5000" w:type="pct"/>
        <w:tblInd w:w="-34" w:type="dxa"/>
        <w:tblLayout w:type="fixed"/>
        <w:tblLook w:val="04A0" w:firstRow="1" w:lastRow="0" w:firstColumn="1" w:lastColumn="0" w:noHBand="0" w:noVBand="1"/>
      </w:tblPr>
      <w:tblGrid>
        <w:gridCol w:w="4857"/>
        <w:gridCol w:w="5338"/>
      </w:tblGrid>
      <w:tr w:rsidR="00300705" w:rsidRPr="00300705" w:rsidTr="001F3620">
        <w:trPr>
          <w:trHeight w:val="507"/>
        </w:trPr>
        <w:tc>
          <w:tcPr>
            <w:tcW w:w="10195" w:type="dxa"/>
            <w:gridSpan w:val="2"/>
          </w:tcPr>
          <w:p w:rsidR="00300705" w:rsidRPr="00300705" w:rsidRDefault="00300705" w:rsidP="00300705">
            <w:pPr>
              <w:spacing w:after="0" w:line="240" w:lineRule="auto"/>
              <w:rPr>
                <w:b/>
                <w:i/>
                <w:color w:val="000000"/>
                <w:sz w:val="27"/>
                <w:szCs w:val="27"/>
                <w:lang w:eastAsia="ru-RU"/>
              </w:rPr>
            </w:pPr>
            <w:r w:rsidRPr="00300705">
              <w:rPr>
                <w:b/>
                <w:i/>
                <w:color w:val="000000"/>
                <w:sz w:val="27"/>
                <w:szCs w:val="27"/>
                <w:lang w:eastAsia="ru-RU"/>
              </w:rPr>
              <w:t xml:space="preserve">Устройство </w:t>
            </w:r>
            <w:r w:rsidRPr="00300705">
              <w:rPr>
                <w:rFonts w:hint="eastAsia"/>
                <w:b/>
                <w:i/>
                <w:color w:val="000000"/>
                <w:sz w:val="27"/>
                <w:szCs w:val="27"/>
                <w:lang w:eastAsia="ru-RU"/>
              </w:rPr>
              <w:t>просушки</w:t>
            </w:r>
            <w:r w:rsidRPr="00300705">
              <w:rPr>
                <w:b/>
                <w:i/>
                <w:color w:val="000000"/>
                <w:sz w:val="27"/>
                <w:szCs w:val="27"/>
                <w:lang w:eastAsia="ru-RU"/>
              </w:rPr>
              <w:t xml:space="preserve"> </w:t>
            </w:r>
            <w:r w:rsidRPr="00300705">
              <w:rPr>
                <w:rFonts w:hint="eastAsia"/>
                <w:b/>
                <w:i/>
                <w:color w:val="000000"/>
                <w:sz w:val="27"/>
                <w:szCs w:val="27"/>
                <w:lang w:eastAsia="ru-RU"/>
              </w:rPr>
              <w:t>лабораторной</w:t>
            </w:r>
            <w:r w:rsidRPr="00300705">
              <w:rPr>
                <w:b/>
                <w:i/>
                <w:color w:val="000000"/>
                <w:sz w:val="27"/>
                <w:szCs w:val="27"/>
                <w:lang w:eastAsia="ru-RU"/>
              </w:rPr>
              <w:t xml:space="preserve"> </w:t>
            </w:r>
            <w:r w:rsidRPr="00300705">
              <w:rPr>
                <w:rFonts w:hint="eastAsia"/>
                <w:b/>
                <w:i/>
                <w:color w:val="000000"/>
                <w:sz w:val="27"/>
                <w:szCs w:val="27"/>
                <w:lang w:eastAsia="ru-RU"/>
              </w:rPr>
              <w:t>посуды</w:t>
            </w:r>
            <w:r w:rsidRPr="00300705">
              <w:rPr>
                <w:b/>
                <w:i/>
                <w:color w:val="000000"/>
                <w:sz w:val="27"/>
                <w:szCs w:val="27"/>
                <w:lang w:eastAsia="ru-RU"/>
              </w:rPr>
              <w:t xml:space="preserve"> - 1 шт.</w:t>
            </w:r>
          </w:p>
          <w:p w:rsidR="00300705" w:rsidRPr="00300705" w:rsidRDefault="00300705" w:rsidP="00300705">
            <w:pPr>
              <w:spacing w:after="0" w:line="240" w:lineRule="auto"/>
              <w:rPr>
                <w:b/>
                <w:i/>
                <w:color w:val="000000"/>
                <w:sz w:val="27"/>
                <w:szCs w:val="27"/>
                <w:lang w:eastAsia="ru-RU"/>
              </w:rPr>
            </w:pPr>
            <w:r w:rsidRPr="00300705">
              <w:rPr>
                <w:b/>
                <w:i/>
                <w:color w:val="000000"/>
                <w:sz w:val="27"/>
                <w:szCs w:val="27"/>
                <w:lang w:eastAsia="ru-RU"/>
              </w:rPr>
              <w:t>ОКПД2 – 31.09.11.190</w:t>
            </w:r>
            <w:r w:rsidRPr="00300705">
              <w:rPr>
                <w:rFonts w:ascii="Liberation Serif" w:hAnsi="Liberation Serif"/>
                <w:color w:val="000000"/>
                <w:sz w:val="27"/>
                <w:szCs w:val="27"/>
                <w:lang w:eastAsia="ru-RU"/>
              </w:rPr>
              <w:t xml:space="preserve"> </w:t>
            </w:r>
          </w:p>
        </w:tc>
      </w:tr>
      <w:tr w:rsidR="00300705" w:rsidRPr="00300705" w:rsidTr="001F3620">
        <w:trPr>
          <w:trHeight w:val="244"/>
        </w:trPr>
        <w:tc>
          <w:tcPr>
            <w:tcW w:w="4857" w:type="dxa"/>
          </w:tcPr>
          <w:p w:rsidR="00300705" w:rsidRPr="00300705" w:rsidRDefault="00300705" w:rsidP="00300705">
            <w:pPr>
              <w:spacing w:after="0" w:line="240" w:lineRule="auto"/>
              <w:jc w:val="center"/>
              <w:rPr>
                <w:b/>
                <w:color w:val="000000"/>
                <w:sz w:val="27"/>
                <w:szCs w:val="27"/>
                <w:lang w:eastAsia="ru-RU"/>
              </w:rPr>
            </w:pPr>
            <w:r w:rsidRPr="00300705">
              <w:rPr>
                <w:b/>
                <w:color w:val="000000"/>
                <w:sz w:val="27"/>
                <w:szCs w:val="27"/>
                <w:lang w:eastAsia="ru-RU"/>
              </w:rPr>
              <w:t>Наименование</w:t>
            </w:r>
          </w:p>
          <w:p w:rsidR="00300705" w:rsidRPr="00300705" w:rsidRDefault="00300705" w:rsidP="00300705">
            <w:pPr>
              <w:spacing w:after="0" w:line="240" w:lineRule="auto"/>
              <w:jc w:val="center"/>
              <w:rPr>
                <w:b/>
                <w:color w:val="000000"/>
                <w:sz w:val="27"/>
                <w:szCs w:val="27"/>
                <w:lang w:eastAsia="ru-RU"/>
              </w:rPr>
            </w:pPr>
            <w:r w:rsidRPr="00300705">
              <w:rPr>
                <w:b/>
                <w:color w:val="000000"/>
                <w:sz w:val="27"/>
                <w:szCs w:val="27"/>
                <w:lang w:eastAsia="ru-RU"/>
              </w:rPr>
              <w:t>показателя</w:t>
            </w:r>
          </w:p>
        </w:tc>
        <w:tc>
          <w:tcPr>
            <w:tcW w:w="5338" w:type="dxa"/>
          </w:tcPr>
          <w:p w:rsidR="00300705" w:rsidRPr="00300705" w:rsidRDefault="00300705" w:rsidP="00300705">
            <w:pPr>
              <w:spacing w:after="0" w:line="240" w:lineRule="auto"/>
              <w:jc w:val="center"/>
              <w:rPr>
                <w:b/>
                <w:color w:val="000000"/>
                <w:sz w:val="27"/>
                <w:szCs w:val="27"/>
                <w:lang w:eastAsia="ru-RU"/>
              </w:rPr>
            </w:pPr>
            <w:r w:rsidRPr="00300705">
              <w:rPr>
                <w:b/>
                <w:color w:val="000000"/>
                <w:sz w:val="27"/>
                <w:szCs w:val="27"/>
                <w:lang w:eastAsia="ru-RU"/>
              </w:rPr>
              <w:t>Значение</w:t>
            </w:r>
          </w:p>
          <w:p w:rsidR="00300705" w:rsidRPr="00300705" w:rsidRDefault="00300705" w:rsidP="00300705">
            <w:pPr>
              <w:spacing w:after="0" w:line="240" w:lineRule="auto"/>
              <w:jc w:val="center"/>
              <w:rPr>
                <w:b/>
                <w:color w:val="000000"/>
                <w:sz w:val="27"/>
                <w:szCs w:val="27"/>
                <w:lang w:eastAsia="ru-RU"/>
              </w:rPr>
            </w:pPr>
            <w:r w:rsidRPr="00300705">
              <w:rPr>
                <w:b/>
                <w:color w:val="000000"/>
                <w:sz w:val="27"/>
                <w:szCs w:val="27"/>
                <w:lang w:eastAsia="ru-RU"/>
              </w:rPr>
              <w:t>показателя</w:t>
            </w:r>
          </w:p>
        </w:tc>
      </w:tr>
      <w:tr w:rsidR="00300705" w:rsidRPr="00300705" w:rsidTr="00300705">
        <w:trPr>
          <w:trHeight w:val="244"/>
        </w:trPr>
        <w:tc>
          <w:tcPr>
            <w:tcW w:w="4857" w:type="dxa"/>
          </w:tcPr>
          <w:p w:rsidR="00300705" w:rsidRPr="00300705" w:rsidRDefault="00300705" w:rsidP="00300705">
            <w:pPr>
              <w:spacing w:after="0" w:line="240" w:lineRule="auto"/>
              <w:rPr>
                <w:b/>
                <w:bCs/>
                <w:color w:val="000000"/>
                <w:sz w:val="27"/>
                <w:szCs w:val="27"/>
                <w:lang w:eastAsia="ru-RU"/>
              </w:rPr>
            </w:pPr>
            <w:r w:rsidRPr="00300705">
              <w:rPr>
                <w:b/>
                <w:bCs/>
                <w:color w:val="000000"/>
                <w:sz w:val="27"/>
                <w:szCs w:val="27"/>
                <w:lang w:eastAsia="ru-RU"/>
              </w:rPr>
              <w:t>Назначение</w:t>
            </w:r>
          </w:p>
        </w:tc>
        <w:tc>
          <w:tcPr>
            <w:tcW w:w="5338" w:type="dxa"/>
            <w:vAlign w:val="center"/>
          </w:tcPr>
          <w:p w:rsidR="00300705" w:rsidRPr="00300705" w:rsidRDefault="00300705" w:rsidP="00300705">
            <w:pPr>
              <w:spacing w:after="0" w:line="240" w:lineRule="auto"/>
              <w:jc w:val="center"/>
              <w:rPr>
                <w:color w:val="000000"/>
                <w:sz w:val="27"/>
                <w:szCs w:val="27"/>
                <w:lang w:eastAsia="ru-RU"/>
              </w:rPr>
            </w:pPr>
            <w:r w:rsidRPr="00300705">
              <w:rPr>
                <w:rFonts w:hint="eastAsia"/>
                <w:color w:val="000000"/>
                <w:sz w:val="27"/>
                <w:szCs w:val="27"/>
                <w:lang w:eastAsia="ru-RU"/>
              </w:rPr>
              <w:t>Одновременная</w:t>
            </w:r>
            <w:r w:rsidRPr="00300705">
              <w:rPr>
                <w:color w:val="000000"/>
                <w:sz w:val="27"/>
                <w:szCs w:val="27"/>
                <w:lang w:eastAsia="ru-RU"/>
              </w:rPr>
              <w:t xml:space="preserve"> </w:t>
            </w:r>
            <w:r w:rsidRPr="00300705">
              <w:rPr>
                <w:rFonts w:hint="eastAsia"/>
                <w:color w:val="000000"/>
                <w:sz w:val="27"/>
                <w:szCs w:val="27"/>
                <w:lang w:eastAsia="ru-RU"/>
              </w:rPr>
              <w:t>сушка</w:t>
            </w:r>
            <w:r w:rsidRPr="00300705">
              <w:rPr>
                <w:color w:val="000000"/>
                <w:sz w:val="27"/>
                <w:szCs w:val="27"/>
                <w:lang w:eastAsia="ru-RU"/>
              </w:rPr>
              <w:t xml:space="preserve"> </w:t>
            </w:r>
            <w:r w:rsidRPr="00300705">
              <w:rPr>
                <w:rFonts w:hint="eastAsia"/>
                <w:color w:val="000000"/>
                <w:sz w:val="27"/>
                <w:szCs w:val="27"/>
                <w:lang w:eastAsia="ru-RU"/>
              </w:rPr>
              <w:t>лабораторной</w:t>
            </w:r>
            <w:r w:rsidRPr="00300705">
              <w:rPr>
                <w:color w:val="000000"/>
                <w:sz w:val="27"/>
                <w:szCs w:val="27"/>
                <w:lang w:eastAsia="ru-RU"/>
              </w:rPr>
              <w:t xml:space="preserve"> </w:t>
            </w:r>
            <w:r w:rsidRPr="00300705">
              <w:rPr>
                <w:rFonts w:hint="eastAsia"/>
                <w:color w:val="000000"/>
                <w:sz w:val="27"/>
                <w:szCs w:val="27"/>
                <w:lang w:eastAsia="ru-RU"/>
              </w:rPr>
              <w:t>посуды</w:t>
            </w:r>
            <w:r w:rsidRPr="00300705">
              <w:rPr>
                <w:color w:val="000000"/>
                <w:sz w:val="27"/>
                <w:szCs w:val="27"/>
                <w:lang w:eastAsia="ru-RU"/>
              </w:rPr>
              <w:t xml:space="preserve"> </w:t>
            </w:r>
            <w:r w:rsidRPr="00300705">
              <w:rPr>
                <w:rFonts w:hint="eastAsia"/>
                <w:color w:val="000000"/>
                <w:sz w:val="27"/>
                <w:szCs w:val="27"/>
                <w:lang w:eastAsia="ru-RU"/>
              </w:rPr>
              <w:t>в</w:t>
            </w:r>
            <w:r w:rsidRPr="00300705">
              <w:rPr>
                <w:color w:val="000000"/>
                <w:sz w:val="27"/>
                <w:szCs w:val="27"/>
                <w:lang w:eastAsia="ru-RU"/>
              </w:rPr>
              <w:t xml:space="preserve"> </w:t>
            </w:r>
            <w:r w:rsidRPr="00300705">
              <w:rPr>
                <w:rFonts w:hint="eastAsia"/>
                <w:color w:val="000000"/>
                <w:sz w:val="27"/>
                <w:szCs w:val="27"/>
                <w:lang w:eastAsia="ru-RU"/>
              </w:rPr>
              <w:t>потоке</w:t>
            </w:r>
            <w:r w:rsidRPr="00300705">
              <w:rPr>
                <w:color w:val="000000"/>
                <w:sz w:val="27"/>
                <w:szCs w:val="27"/>
                <w:lang w:eastAsia="ru-RU"/>
              </w:rPr>
              <w:t xml:space="preserve"> </w:t>
            </w:r>
            <w:r w:rsidRPr="00300705">
              <w:rPr>
                <w:rFonts w:hint="eastAsia"/>
                <w:color w:val="000000"/>
                <w:sz w:val="27"/>
                <w:szCs w:val="27"/>
                <w:lang w:eastAsia="ru-RU"/>
              </w:rPr>
              <w:t>теплого</w:t>
            </w:r>
            <w:r w:rsidRPr="00300705">
              <w:rPr>
                <w:color w:val="000000"/>
                <w:sz w:val="27"/>
                <w:szCs w:val="27"/>
                <w:lang w:eastAsia="ru-RU"/>
              </w:rPr>
              <w:t xml:space="preserve"> </w:t>
            </w:r>
            <w:r w:rsidRPr="00300705">
              <w:rPr>
                <w:rFonts w:hint="eastAsia"/>
                <w:color w:val="000000"/>
                <w:sz w:val="27"/>
                <w:szCs w:val="27"/>
                <w:lang w:eastAsia="ru-RU"/>
              </w:rPr>
              <w:t>воздуха</w:t>
            </w:r>
          </w:p>
        </w:tc>
      </w:tr>
      <w:tr w:rsidR="00300705" w:rsidRPr="00300705" w:rsidTr="00300705">
        <w:trPr>
          <w:trHeight w:val="244"/>
        </w:trPr>
        <w:tc>
          <w:tcPr>
            <w:tcW w:w="4857" w:type="dxa"/>
          </w:tcPr>
          <w:p w:rsidR="00300705" w:rsidRPr="00300705" w:rsidRDefault="00300705" w:rsidP="00300705">
            <w:pPr>
              <w:spacing w:after="0" w:line="240" w:lineRule="auto"/>
              <w:rPr>
                <w:color w:val="000000"/>
                <w:sz w:val="27"/>
                <w:szCs w:val="27"/>
                <w:lang w:eastAsia="ru-RU"/>
              </w:rPr>
            </w:pPr>
            <w:r w:rsidRPr="00300705">
              <w:rPr>
                <w:rFonts w:ascii="Liberation Serif" w:hAnsi="Liberation Serif" w:hint="eastAsia"/>
                <w:color w:val="000000"/>
                <w:sz w:val="27"/>
                <w:szCs w:val="27"/>
                <w:lang w:eastAsia="ru-RU"/>
              </w:rPr>
              <w:t>Режимы</w:t>
            </w:r>
            <w:r w:rsidRPr="00300705">
              <w:rPr>
                <w:rFonts w:ascii="Liberation Serif" w:hAnsi="Liberation Serif"/>
                <w:color w:val="000000"/>
                <w:sz w:val="27"/>
                <w:szCs w:val="27"/>
                <w:lang w:eastAsia="ru-RU"/>
              </w:rPr>
              <w:t xml:space="preserve"> </w:t>
            </w:r>
            <w:r w:rsidRPr="00300705">
              <w:rPr>
                <w:rFonts w:ascii="Liberation Serif" w:hAnsi="Liberation Serif" w:hint="eastAsia"/>
                <w:color w:val="000000"/>
                <w:sz w:val="27"/>
                <w:szCs w:val="27"/>
                <w:lang w:eastAsia="ru-RU"/>
              </w:rPr>
              <w:t>работы</w:t>
            </w:r>
          </w:p>
        </w:tc>
        <w:tc>
          <w:tcPr>
            <w:tcW w:w="5338" w:type="dxa"/>
            <w:vAlign w:val="center"/>
          </w:tcPr>
          <w:p w:rsidR="00300705" w:rsidRPr="00300705" w:rsidRDefault="00300705" w:rsidP="00300705">
            <w:pPr>
              <w:spacing w:after="0" w:line="240" w:lineRule="auto"/>
              <w:jc w:val="center"/>
              <w:rPr>
                <w:color w:val="000000"/>
                <w:sz w:val="27"/>
                <w:szCs w:val="27"/>
                <w:lang w:eastAsia="ru-RU"/>
              </w:rPr>
            </w:pPr>
            <w:r w:rsidRPr="00300705">
              <w:rPr>
                <w:rFonts w:ascii="Liberation Serif" w:hAnsi="Liberation Serif" w:hint="eastAsia"/>
                <w:color w:val="000000"/>
                <w:sz w:val="27"/>
                <w:szCs w:val="27"/>
                <w:lang w:eastAsia="ru-RU"/>
              </w:rPr>
              <w:t>«ПЛАСТИК»</w:t>
            </w:r>
            <w:r w:rsidRPr="00300705">
              <w:rPr>
                <w:rFonts w:ascii="Liberation Serif" w:hAnsi="Liberation Serif"/>
                <w:color w:val="000000"/>
                <w:sz w:val="27"/>
                <w:szCs w:val="27"/>
                <w:lang w:eastAsia="ru-RU"/>
              </w:rPr>
              <w:t xml:space="preserve">, </w:t>
            </w:r>
            <w:r w:rsidRPr="00300705">
              <w:rPr>
                <w:rFonts w:ascii="Liberation Serif" w:hAnsi="Liberation Serif" w:hint="eastAsia"/>
                <w:color w:val="000000"/>
                <w:sz w:val="27"/>
                <w:szCs w:val="27"/>
                <w:lang w:eastAsia="ru-RU"/>
              </w:rPr>
              <w:t>«СТЕКЛО»</w:t>
            </w:r>
            <w:r w:rsidRPr="00300705">
              <w:rPr>
                <w:rFonts w:ascii="Liberation Serif" w:hAnsi="Liberation Serif"/>
                <w:color w:val="000000"/>
                <w:sz w:val="27"/>
                <w:szCs w:val="27"/>
                <w:lang w:eastAsia="ru-RU"/>
              </w:rPr>
              <w:t xml:space="preserve">, </w:t>
            </w:r>
            <w:r w:rsidRPr="00300705">
              <w:rPr>
                <w:rFonts w:ascii="Liberation Serif" w:hAnsi="Liberation Serif" w:hint="eastAsia"/>
                <w:color w:val="000000"/>
                <w:sz w:val="27"/>
                <w:szCs w:val="27"/>
                <w:lang w:eastAsia="ru-RU"/>
              </w:rPr>
              <w:t>«КОМНАТНАЯ</w:t>
            </w:r>
            <w:r w:rsidRPr="00300705">
              <w:rPr>
                <w:rFonts w:ascii="Liberation Serif" w:hAnsi="Liberation Serif"/>
                <w:color w:val="000000"/>
                <w:sz w:val="27"/>
                <w:szCs w:val="27"/>
                <w:lang w:eastAsia="ru-RU"/>
              </w:rPr>
              <w:t xml:space="preserve"> </w:t>
            </w:r>
            <w:r w:rsidRPr="00300705">
              <w:rPr>
                <w:rFonts w:ascii="Liberation Serif" w:hAnsi="Liberation Serif" w:hint="eastAsia"/>
                <w:color w:val="000000"/>
                <w:sz w:val="27"/>
                <w:szCs w:val="27"/>
                <w:lang w:eastAsia="ru-RU"/>
              </w:rPr>
              <w:t>ТЕМПЕРАТУРА»</w:t>
            </w:r>
          </w:p>
        </w:tc>
      </w:tr>
      <w:tr w:rsidR="00300705" w:rsidRPr="00300705" w:rsidTr="00300705">
        <w:trPr>
          <w:trHeight w:val="244"/>
        </w:trPr>
        <w:tc>
          <w:tcPr>
            <w:tcW w:w="4857" w:type="dxa"/>
          </w:tcPr>
          <w:p w:rsidR="00300705" w:rsidRPr="00300705" w:rsidRDefault="00300705" w:rsidP="00300705">
            <w:pPr>
              <w:spacing w:after="0" w:line="240" w:lineRule="auto"/>
              <w:rPr>
                <w:color w:val="000000"/>
                <w:sz w:val="27"/>
                <w:szCs w:val="27"/>
                <w:lang w:eastAsia="ru-RU"/>
              </w:rPr>
            </w:pPr>
            <w:r w:rsidRPr="00300705">
              <w:rPr>
                <w:rFonts w:ascii="Liberation Serif" w:hAnsi="Liberation Serif" w:hint="eastAsia"/>
                <w:color w:val="000000"/>
                <w:sz w:val="27"/>
                <w:szCs w:val="27"/>
                <w:lang w:eastAsia="ru-RU"/>
              </w:rPr>
              <w:t>Температура</w:t>
            </w:r>
            <w:r w:rsidRPr="00300705">
              <w:rPr>
                <w:rFonts w:ascii="Liberation Serif" w:hAnsi="Liberation Serif"/>
                <w:color w:val="000000"/>
                <w:sz w:val="27"/>
                <w:szCs w:val="27"/>
                <w:lang w:eastAsia="ru-RU"/>
              </w:rPr>
              <w:t xml:space="preserve"> </w:t>
            </w:r>
            <w:r w:rsidRPr="00300705">
              <w:rPr>
                <w:rFonts w:ascii="Liberation Serif" w:hAnsi="Liberation Serif" w:hint="eastAsia"/>
                <w:color w:val="000000"/>
                <w:sz w:val="27"/>
                <w:szCs w:val="27"/>
                <w:lang w:eastAsia="ru-RU"/>
              </w:rPr>
              <w:t>выходящего</w:t>
            </w:r>
            <w:r w:rsidRPr="00300705">
              <w:rPr>
                <w:rFonts w:ascii="Liberation Serif" w:hAnsi="Liberation Serif"/>
                <w:color w:val="000000"/>
                <w:sz w:val="27"/>
                <w:szCs w:val="27"/>
                <w:lang w:eastAsia="ru-RU"/>
              </w:rPr>
              <w:t xml:space="preserve"> </w:t>
            </w:r>
            <w:r w:rsidRPr="00300705">
              <w:rPr>
                <w:rFonts w:ascii="Liberation Serif" w:hAnsi="Liberation Serif" w:hint="eastAsia"/>
                <w:color w:val="000000"/>
                <w:sz w:val="27"/>
                <w:szCs w:val="27"/>
                <w:lang w:eastAsia="ru-RU"/>
              </w:rPr>
              <w:t>потока</w:t>
            </w:r>
            <w:r w:rsidRPr="00300705">
              <w:rPr>
                <w:rFonts w:ascii="Liberation Serif" w:hAnsi="Liberation Serif"/>
                <w:color w:val="000000"/>
                <w:sz w:val="27"/>
                <w:szCs w:val="27"/>
                <w:lang w:eastAsia="ru-RU"/>
              </w:rPr>
              <w:t xml:space="preserve"> </w:t>
            </w:r>
            <w:r w:rsidRPr="00300705">
              <w:rPr>
                <w:rFonts w:ascii="Liberation Serif" w:hAnsi="Liberation Serif" w:hint="eastAsia"/>
                <w:color w:val="000000"/>
                <w:sz w:val="27"/>
                <w:szCs w:val="27"/>
                <w:lang w:eastAsia="ru-RU"/>
              </w:rPr>
              <w:t>воздуха</w:t>
            </w:r>
            <w:r w:rsidRPr="00300705">
              <w:rPr>
                <w:rFonts w:ascii="Liberation Serif" w:hAnsi="Liberation Serif"/>
                <w:color w:val="000000"/>
                <w:sz w:val="27"/>
                <w:szCs w:val="27"/>
                <w:lang w:eastAsia="ru-RU"/>
              </w:rPr>
              <w:t xml:space="preserve"> </w:t>
            </w:r>
            <w:r w:rsidRPr="00300705">
              <w:rPr>
                <w:rFonts w:ascii="Liberation Serif" w:hAnsi="Liberation Serif" w:hint="eastAsia"/>
                <w:color w:val="000000"/>
                <w:sz w:val="27"/>
                <w:szCs w:val="27"/>
                <w:lang w:eastAsia="ru-RU"/>
              </w:rPr>
              <w:t>в</w:t>
            </w:r>
            <w:r w:rsidRPr="00300705">
              <w:rPr>
                <w:rFonts w:ascii="Liberation Serif" w:hAnsi="Liberation Serif"/>
                <w:color w:val="000000"/>
                <w:sz w:val="27"/>
                <w:szCs w:val="27"/>
                <w:lang w:eastAsia="ru-RU"/>
              </w:rPr>
              <w:t xml:space="preserve"> </w:t>
            </w:r>
            <w:r w:rsidRPr="00300705">
              <w:rPr>
                <w:rFonts w:ascii="Liberation Serif" w:hAnsi="Liberation Serif" w:hint="eastAsia"/>
                <w:color w:val="000000"/>
                <w:sz w:val="27"/>
                <w:szCs w:val="27"/>
                <w:lang w:eastAsia="ru-RU"/>
              </w:rPr>
              <w:t>режиме</w:t>
            </w:r>
            <w:r w:rsidRPr="00300705">
              <w:rPr>
                <w:rFonts w:ascii="Liberation Serif" w:hAnsi="Liberation Serif"/>
                <w:color w:val="000000"/>
                <w:sz w:val="27"/>
                <w:szCs w:val="27"/>
                <w:lang w:eastAsia="ru-RU"/>
              </w:rPr>
              <w:t xml:space="preserve"> </w:t>
            </w:r>
            <w:r w:rsidRPr="00300705">
              <w:rPr>
                <w:rFonts w:ascii="Liberation Serif" w:hAnsi="Liberation Serif" w:hint="eastAsia"/>
                <w:color w:val="000000"/>
                <w:sz w:val="27"/>
                <w:szCs w:val="27"/>
                <w:lang w:eastAsia="ru-RU"/>
              </w:rPr>
              <w:t>«СТЕКЛО»</w:t>
            </w:r>
            <w:r w:rsidRPr="00300705">
              <w:rPr>
                <w:rFonts w:ascii="Liberation Serif" w:hAnsi="Liberation Serif"/>
                <w:color w:val="000000"/>
                <w:sz w:val="27"/>
                <w:szCs w:val="27"/>
                <w:lang w:eastAsia="ru-RU"/>
              </w:rPr>
              <w:t>,</w:t>
            </w:r>
            <w:r w:rsidRPr="00300705">
              <w:rPr>
                <w:rFonts w:ascii="Liberation Serif" w:hAnsi="Liberation Serif" w:hint="eastAsia"/>
                <w:color w:val="000000"/>
                <w:sz w:val="27"/>
                <w:szCs w:val="27"/>
                <w:lang w:eastAsia="ru-RU"/>
              </w:rPr>
              <w:t xml:space="preserve"> °С</w:t>
            </w:r>
          </w:p>
        </w:tc>
        <w:tc>
          <w:tcPr>
            <w:tcW w:w="5338" w:type="dxa"/>
            <w:vAlign w:val="center"/>
          </w:tcPr>
          <w:p w:rsidR="00300705" w:rsidRPr="00300705" w:rsidRDefault="00300705" w:rsidP="00300705">
            <w:pPr>
              <w:spacing w:after="0" w:line="240" w:lineRule="auto"/>
              <w:jc w:val="center"/>
              <w:rPr>
                <w:rFonts w:ascii="Liberation Serif" w:hAnsi="Liberation Serif"/>
                <w:color w:val="000000"/>
                <w:sz w:val="27"/>
                <w:szCs w:val="27"/>
                <w:lang w:eastAsia="ru-RU"/>
              </w:rPr>
            </w:pPr>
            <w:r w:rsidRPr="00300705">
              <w:rPr>
                <w:rFonts w:ascii="Liberation Serif" w:hAnsi="Liberation Serif"/>
                <w:color w:val="000000"/>
                <w:sz w:val="27"/>
                <w:szCs w:val="27"/>
                <w:lang w:eastAsia="ru-RU"/>
              </w:rPr>
              <w:t>+75</w:t>
            </w:r>
            <w:r w:rsidRPr="00300705">
              <w:rPr>
                <w:rFonts w:ascii="Liberation Serif" w:hAnsi="Liberation Serif" w:hint="eastAsia"/>
                <w:color w:val="000000"/>
                <w:sz w:val="27"/>
                <w:szCs w:val="27"/>
                <w:lang w:eastAsia="ru-RU"/>
              </w:rPr>
              <w:t>±</w:t>
            </w:r>
            <w:r w:rsidRPr="00300705">
              <w:rPr>
                <w:rFonts w:ascii="Liberation Serif" w:hAnsi="Liberation Serif"/>
                <w:color w:val="000000"/>
                <w:sz w:val="27"/>
                <w:szCs w:val="27"/>
                <w:lang w:eastAsia="ru-RU"/>
              </w:rPr>
              <w:t>5</w:t>
            </w:r>
          </w:p>
          <w:p w:rsidR="00300705" w:rsidRPr="00300705" w:rsidRDefault="00300705" w:rsidP="00300705">
            <w:pPr>
              <w:spacing w:after="0" w:line="240" w:lineRule="auto"/>
              <w:jc w:val="center"/>
              <w:rPr>
                <w:color w:val="000000"/>
                <w:sz w:val="27"/>
                <w:szCs w:val="27"/>
                <w:lang w:eastAsia="ru-RU"/>
              </w:rPr>
            </w:pPr>
          </w:p>
        </w:tc>
      </w:tr>
      <w:tr w:rsidR="00300705" w:rsidRPr="00300705" w:rsidTr="00300705">
        <w:trPr>
          <w:trHeight w:val="244"/>
        </w:trPr>
        <w:tc>
          <w:tcPr>
            <w:tcW w:w="4857" w:type="dxa"/>
          </w:tcPr>
          <w:p w:rsidR="00300705" w:rsidRPr="00300705" w:rsidRDefault="00300705" w:rsidP="00300705">
            <w:pPr>
              <w:spacing w:after="0" w:line="240" w:lineRule="auto"/>
              <w:rPr>
                <w:rFonts w:ascii="Liberation Serif" w:hAnsi="Liberation Serif"/>
                <w:color w:val="000000"/>
                <w:sz w:val="27"/>
                <w:szCs w:val="27"/>
                <w:lang w:eastAsia="ru-RU"/>
              </w:rPr>
            </w:pPr>
            <w:r w:rsidRPr="00300705">
              <w:rPr>
                <w:rFonts w:ascii="Liberation Serif" w:hAnsi="Liberation Serif" w:hint="eastAsia"/>
                <w:color w:val="000000"/>
                <w:sz w:val="27"/>
                <w:szCs w:val="27"/>
                <w:lang w:eastAsia="ru-RU"/>
              </w:rPr>
              <w:t>Температура</w:t>
            </w:r>
            <w:r w:rsidRPr="00300705">
              <w:rPr>
                <w:rFonts w:ascii="Liberation Serif" w:hAnsi="Liberation Serif"/>
                <w:color w:val="000000"/>
                <w:sz w:val="27"/>
                <w:szCs w:val="27"/>
                <w:lang w:eastAsia="ru-RU"/>
              </w:rPr>
              <w:t xml:space="preserve"> </w:t>
            </w:r>
            <w:r w:rsidRPr="00300705">
              <w:rPr>
                <w:rFonts w:ascii="Liberation Serif" w:hAnsi="Liberation Serif" w:hint="eastAsia"/>
                <w:color w:val="000000"/>
                <w:sz w:val="27"/>
                <w:szCs w:val="27"/>
                <w:lang w:eastAsia="ru-RU"/>
              </w:rPr>
              <w:t>выходящего</w:t>
            </w:r>
            <w:r w:rsidRPr="00300705">
              <w:rPr>
                <w:rFonts w:ascii="Liberation Serif" w:hAnsi="Liberation Serif"/>
                <w:color w:val="000000"/>
                <w:sz w:val="27"/>
                <w:szCs w:val="27"/>
                <w:lang w:eastAsia="ru-RU"/>
              </w:rPr>
              <w:t xml:space="preserve"> </w:t>
            </w:r>
            <w:r w:rsidRPr="00300705">
              <w:rPr>
                <w:rFonts w:ascii="Liberation Serif" w:hAnsi="Liberation Serif" w:hint="eastAsia"/>
                <w:color w:val="000000"/>
                <w:sz w:val="27"/>
                <w:szCs w:val="27"/>
                <w:lang w:eastAsia="ru-RU"/>
              </w:rPr>
              <w:t>потока</w:t>
            </w:r>
            <w:r w:rsidRPr="00300705">
              <w:rPr>
                <w:rFonts w:ascii="Liberation Serif" w:hAnsi="Liberation Serif"/>
                <w:color w:val="000000"/>
                <w:sz w:val="27"/>
                <w:szCs w:val="27"/>
                <w:lang w:eastAsia="ru-RU"/>
              </w:rPr>
              <w:t xml:space="preserve"> </w:t>
            </w:r>
            <w:r w:rsidRPr="00300705">
              <w:rPr>
                <w:rFonts w:ascii="Liberation Serif" w:hAnsi="Liberation Serif" w:hint="eastAsia"/>
                <w:color w:val="000000"/>
                <w:sz w:val="27"/>
                <w:szCs w:val="27"/>
                <w:lang w:eastAsia="ru-RU"/>
              </w:rPr>
              <w:t>воздуха</w:t>
            </w:r>
            <w:r w:rsidRPr="00300705">
              <w:rPr>
                <w:rFonts w:ascii="Liberation Serif" w:hAnsi="Liberation Serif"/>
                <w:color w:val="000000"/>
                <w:sz w:val="27"/>
                <w:szCs w:val="27"/>
                <w:lang w:eastAsia="ru-RU"/>
              </w:rPr>
              <w:t xml:space="preserve"> </w:t>
            </w:r>
            <w:r w:rsidRPr="00300705">
              <w:rPr>
                <w:rFonts w:ascii="Liberation Serif" w:hAnsi="Liberation Serif" w:hint="eastAsia"/>
                <w:color w:val="000000"/>
                <w:sz w:val="27"/>
                <w:szCs w:val="27"/>
                <w:lang w:eastAsia="ru-RU"/>
              </w:rPr>
              <w:t>в</w:t>
            </w:r>
            <w:r w:rsidRPr="00300705">
              <w:rPr>
                <w:rFonts w:ascii="Liberation Serif" w:hAnsi="Liberation Serif"/>
                <w:color w:val="000000"/>
                <w:sz w:val="27"/>
                <w:szCs w:val="27"/>
                <w:lang w:eastAsia="ru-RU"/>
              </w:rPr>
              <w:t xml:space="preserve"> </w:t>
            </w:r>
            <w:r w:rsidRPr="00300705">
              <w:rPr>
                <w:rFonts w:ascii="Liberation Serif" w:hAnsi="Liberation Serif" w:hint="eastAsia"/>
                <w:color w:val="000000"/>
                <w:sz w:val="27"/>
                <w:szCs w:val="27"/>
                <w:lang w:eastAsia="ru-RU"/>
              </w:rPr>
              <w:t>режиме</w:t>
            </w:r>
            <w:r w:rsidRPr="00300705">
              <w:rPr>
                <w:rFonts w:ascii="Liberation Serif" w:hAnsi="Liberation Serif"/>
                <w:color w:val="000000"/>
                <w:sz w:val="27"/>
                <w:szCs w:val="27"/>
                <w:lang w:eastAsia="ru-RU"/>
              </w:rPr>
              <w:t xml:space="preserve"> </w:t>
            </w:r>
            <w:r w:rsidRPr="00300705">
              <w:rPr>
                <w:rFonts w:ascii="Liberation Serif" w:hAnsi="Liberation Serif" w:hint="eastAsia"/>
                <w:color w:val="000000"/>
                <w:sz w:val="27"/>
                <w:szCs w:val="27"/>
                <w:lang w:eastAsia="ru-RU"/>
              </w:rPr>
              <w:t>«ПЛАСТИК»</w:t>
            </w:r>
            <w:r w:rsidRPr="00300705">
              <w:rPr>
                <w:rFonts w:ascii="Liberation Serif" w:hAnsi="Liberation Serif"/>
                <w:color w:val="000000"/>
                <w:sz w:val="27"/>
                <w:szCs w:val="27"/>
                <w:lang w:eastAsia="ru-RU"/>
              </w:rPr>
              <w:t>,</w:t>
            </w:r>
            <w:r w:rsidRPr="00300705">
              <w:rPr>
                <w:rFonts w:ascii="Liberation Serif" w:hAnsi="Liberation Serif" w:hint="eastAsia"/>
                <w:color w:val="000000"/>
                <w:sz w:val="27"/>
                <w:szCs w:val="27"/>
                <w:lang w:eastAsia="ru-RU"/>
              </w:rPr>
              <w:t xml:space="preserve"> °С</w:t>
            </w:r>
          </w:p>
        </w:tc>
        <w:tc>
          <w:tcPr>
            <w:tcW w:w="5338" w:type="dxa"/>
            <w:vAlign w:val="center"/>
          </w:tcPr>
          <w:p w:rsidR="00300705" w:rsidRPr="00300705" w:rsidRDefault="00300705" w:rsidP="00300705">
            <w:pPr>
              <w:spacing w:after="0" w:line="240" w:lineRule="auto"/>
              <w:jc w:val="center"/>
              <w:rPr>
                <w:rFonts w:ascii="Liberation Serif" w:hAnsi="Liberation Serif"/>
                <w:color w:val="000000"/>
                <w:sz w:val="27"/>
                <w:szCs w:val="27"/>
                <w:lang w:eastAsia="ru-RU"/>
              </w:rPr>
            </w:pPr>
            <w:r w:rsidRPr="00300705">
              <w:rPr>
                <w:rFonts w:ascii="Liberation Serif" w:hAnsi="Liberation Serif"/>
                <w:color w:val="000000"/>
                <w:sz w:val="27"/>
                <w:szCs w:val="27"/>
                <w:lang w:eastAsia="ru-RU"/>
              </w:rPr>
              <w:t>+50</w:t>
            </w:r>
            <w:r w:rsidRPr="00300705">
              <w:rPr>
                <w:rFonts w:ascii="Liberation Serif" w:hAnsi="Liberation Serif" w:hint="eastAsia"/>
                <w:color w:val="000000"/>
                <w:sz w:val="27"/>
                <w:szCs w:val="27"/>
                <w:lang w:eastAsia="ru-RU"/>
              </w:rPr>
              <w:t>±</w:t>
            </w:r>
            <w:r w:rsidRPr="00300705">
              <w:rPr>
                <w:rFonts w:ascii="Liberation Serif" w:hAnsi="Liberation Serif"/>
                <w:color w:val="000000"/>
                <w:sz w:val="27"/>
                <w:szCs w:val="27"/>
                <w:lang w:eastAsia="ru-RU"/>
              </w:rPr>
              <w:t>5</w:t>
            </w:r>
          </w:p>
        </w:tc>
      </w:tr>
      <w:tr w:rsidR="00300705" w:rsidRPr="00300705" w:rsidTr="00300705">
        <w:trPr>
          <w:trHeight w:val="244"/>
        </w:trPr>
        <w:tc>
          <w:tcPr>
            <w:tcW w:w="4857" w:type="dxa"/>
          </w:tcPr>
          <w:p w:rsidR="00300705" w:rsidRPr="00300705" w:rsidRDefault="00300705" w:rsidP="00300705">
            <w:pPr>
              <w:spacing w:after="0" w:line="240" w:lineRule="auto"/>
              <w:rPr>
                <w:rFonts w:ascii="Liberation Serif" w:hAnsi="Liberation Serif"/>
                <w:color w:val="000000"/>
                <w:sz w:val="27"/>
                <w:szCs w:val="27"/>
                <w:lang w:eastAsia="ru-RU"/>
              </w:rPr>
            </w:pPr>
            <w:r w:rsidRPr="00300705">
              <w:rPr>
                <w:rFonts w:ascii="Liberation Serif" w:hAnsi="Liberation Serif" w:hint="eastAsia"/>
                <w:color w:val="000000"/>
                <w:sz w:val="27"/>
                <w:szCs w:val="27"/>
                <w:lang w:eastAsia="ru-RU"/>
              </w:rPr>
              <w:t>Температура</w:t>
            </w:r>
            <w:r w:rsidRPr="00300705">
              <w:rPr>
                <w:rFonts w:ascii="Liberation Serif" w:hAnsi="Liberation Serif"/>
                <w:color w:val="000000"/>
                <w:sz w:val="27"/>
                <w:szCs w:val="27"/>
                <w:lang w:eastAsia="ru-RU"/>
              </w:rPr>
              <w:t xml:space="preserve"> </w:t>
            </w:r>
            <w:r w:rsidRPr="00300705">
              <w:rPr>
                <w:rFonts w:ascii="Liberation Serif" w:hAnsi="Liberation Serif" w:hint="eastAsia"/>
                <w:color w:val="000000"/>
                <w:sz w:val="27"/>
                <w:szCs w:val="27"/>
                <w:lang w:eastAsia="ru-RU"/>
              </w:rPr>
              <w:t>выходящего</w:t>
            </w:r>
            <w:r w:rsidRPr="00300705">
              <w:rPr>
                <w:rFonts w:ascii="Liberation Serif" w:hAnsi="Liberation Serif"/>
                <w:color w:val="000000"/>
                <w:sz w:val="27"/>
                <w:szCs w:val="27"/>
                <w:lang w:eastAsia="ru-RU"/>
              </w:rPr>
              <w:t xml:space="preserve"> </w:t>
            </w:r>
            <w:r w:rsidRPr="00300705">
              <w:rPr>
                <w:rFonts w:ascii="Liberation Serif" w:hAnsi="Liberation Serif" w:hint="eastAsia"/>
                <w:color w:val="000000"/>
                <w:sz w:val="27"/>
                <w:szCs w:val="27"/>
                <w:lang w:eastAsia="ru-RU"/>
              </w:rPr>
              <w:t>потока</w:t>
            </w:r>
            <w:r w:rsidRPr="00300705">
              <w:rPr>
                <w:rFonts w:ascii="Liberation Serif" w:hAnsi="Liberation Serif"/>
                <w:color w:val="000000"/>
                <w:sz w:val="27"/>
                <w:szCs w:val="27"/>
                <w:lang w:eastAsia="ru-RU"/>
              </w:rPr>
              <w:t xml:space="preserve"> </w:t>
            </w:r>
            <w:r w:rsidRPr="00300705">
              <w:rPr>
                <w:rFonts w:ascii="Liberation Serif" w:hAnsi="Liberation Serif" w:hint="eastAsia"/>
                <w:color w:val="000000"/>
                <w:sz w:val="27"/>
                <w:szCs w:val="27"/>
                <w:lang w:eastAsia="ru-RU"/>
              </w:rPr>
              <w:t>воздуха</w:t>
            </w:r>
            <w:r w:rsidRPr="00300705">
              <w:rPr>
                <w:rFonts w:ascii="Liberation Serif" w:hAnsi="Liberation Serif"/>
                <w:color w:val="000000"/>
                <w:sz w:val="27"/>
                <w:szCs w:val="27"/>
                <w:lang w:eastAsia="ru-RU"/>
              </w:rPr>
              <w:t xml:space="preserve"> </w:t>
            </w:r>
            <w:r w:rsidRPr="00300705">
              <w:rPr>
                <w:rFonts w:ascii="Liberation Serif" w:hAnsi="Liberation Serif" w:hint="eastAsia"/>
                <w:color w:val="000000"/>
                <w:sz w:val="27"/>
                <w:szCs w:val="27"/>
                <w:lang w:eastAsia="ru-RU"/>
              </w:rPr>
              <w:t>в</w:t>
            </w:r>
            <w:r w:rsidRPr="00300705">
              <w:rPr>
                <w:rFonts w:ascii="Liberation Serif" w:hAnsi="Liberation Serif"/>
                <w:color w:val="000000"/>
                <w:sz w:val="27"/>
                <w:szCs w:val="27"/>
                <w:lang w:eastAsia="ru-RU"/>
              </w:rPr>
              <w:t xml:space="preserve"> </w:t>
            </w:r>
            <w:r w:rsidRPr="00300705">
              <w:rPr>
                <w:rFonts w:ascii="Liberation Serif" w:hAnsi="Liberation Serif" w:hint="eastAsia"/>
                <w:color w:val="000000"/>
                <w:sz w:val="27"/>
                <w:szCs w:val="27"/>
                <w:lang w:eastAsia="ru-RU"/>
              </w:rPr>
              <w:t>режиме</w:t>
            </w:r>
            <w:r w:rsidRPr="00300705">
              <w:rPr>
                <w:rFonts w:ascii="Liberation Serif" w:hAnsi="Liberation Serif"/>
                <w:color w:val="000000"/>
                <w:sz w:val="27"/>
                <w:szCs w:val="27"/>
                <w:lang w:eastAsia="ru-RU"/>
              </w:rPr>
              <w:t xml:space="preserve"> </w:t>
            </w:r>
            <w:r w:rsidRPr="00300705">
              <w:rPr>
                <w:rFonts w:ascii="Liberation Serif" w:hAnsi="Liberation Serif" w:hint="eastAsia"/>
                <w:color w:val="000000"/>
                <w:sz w:val="27"/>
                <w:szCs w:val="27"/>
                <w:lang w:eastAsia="ru-RU"/>
              </w:rPr>
              <w:t>«КОМНАТНАЯ</w:t>
            </w:r>
            <w:r w:rsidRPr="00300705">
              <w:rPr>
                <w:rFonts w:ascii="Liberation Serif" w:hAnsi="Liberation Serif"/>
                <w:color w:val="000000"/>
                <w:sz w:val="27"/>
                <w:szCs w:val="27"/>
                <w:lang w:eastAsia="ru-RU"/>
              </w:rPr>
              <w:t xml:space="preserve"> </w:t>
            </w:r>
            <w:r w:rsidRPr="00300705">
              <w:rPr>
                <w:rFonts w:ascii="Liberation Serif" w:hAnsi="Liberation Serif" w:hint="eastAsia"/>
                <w:color w:val="000000"/>
                <w:sz w:val="27"/>
                <w:szCs w:val="27"/>
                <w:lang w:eastAsia="ru-RU"/>
              </w:rPr>
              <w:t>ТЕМПЕРАТУРА»</w:t>
            </w:r>
          </w:p>
        </w:tc>
        <w:tc>
          <w:tcPr>
            <w:tcW w:w="5338" w:type="dxa"/>
            <w:vAlign w:val="center"/>
          </w:tcPr>
          <w:p w:rsidR="00300705" w:rsidRPr="00300705" w:rsidRDefault="00300705" w:rsidP="00300705">
            <w:pPr>
              <w:spacing w:after="0" w:line="240" w:lineRule="auto"/>
              <w:jc w:val="center"/>
              <w:rPr>
                <w:rFonts w:ascii="Liberation Serif" w:hAnsi="Liberation Serif"/>
                <w:color w:val="000000"/>
                <w:sz w:val="27"/>
                <w:szCs w:val="27"/>
                <w:lang w:eastAsia="ru-RU"/>
              </w:rPr>
            </w:pPr>
            <w:r w:rsidRPr="00300705">
              <w:rPr>
                <w:rFonts w:ascii="Liberation Serif" w:hAnsi="Liberation Serif" w:hint="eastAsia"/>
                <w:color w:val="000000"/>
                <w:sz w:val="27"/>
                <w:szCs w:val="27"/>
                <w:lang w:eastAsia="ru-RU"/>
              </w:rPr>
              <w:t>без</w:t>
            </w:r>
            <w:r w:rsidRPr="00300705">
              <w:rPr>
                <w:rFonts w:ascii="Liberation Serif" w:hAnsi="Liberation Serif"/>
                <w:color w:val="000000"/>
                <w:sz w:val="27"/>
                <w:szCs w:val="27"/>
                <w:lang w:eastAsia="ru-RU"/>
              </w:rPr>
              <w:t xml:space="preserve"> </w:t>
            </w:r>
            <w:r w:rsidRPr="00300705">
              <w:rPr>
                <w:rFonts w:ascii="Liberation Serif" w:hAnsi="Liberation Serif" w:hint="eastAsia"/>
                <w:color w:val="000000"/>
                <w:sz w:val="27"/>
                <w:szCs w:val="27"/>
                <w:lang w:eastAsia="ru-RU"/>
              </w:rPr>
              <w:t>нагрева</w:t>
            </w:r>
          </w:p>
        </w:tc>
      </w:tr>
      <w:tr w:rsidR="00300705" w:rsidRPr="00300705" w:rsidTr="00300705">
        <w:trPr>
          <w:trHeight w:val="244"/>
        </w:trPr>
        <w:tc>
          <w:tcPr>
            <w:tcW w:w="4857" w:type="dxa"/>
          </w:tcPr>
          <w:p w:rsidR="00300705" w:rsidRPr="00300705" w:rsidRDefault="00300705" w:rsidP="00300705">
            <w:pPr>
              <w:spacing w:after="0" w:line="240" w:lineRule="auto"/>
              <w:rPr>
                <w:color w:val="000000"/>
                <w:sz w:val="27"/>
                <w:szCs w:val="27"/>
                <w:lang w:eastAsia="ru-RU"/>
              </w:rPr>
            </w:pPr>
            <w:r w:rsidRPr="00300705">
              <w:rPr>
                <w:rFonts w:hint="eastAsia"/>
                <w:color w:val="000000"/>
                <w:sz w:val="27"/>
                <w:szCs w:val="27"/>
                <w:lang w:eastAsia="ru-RU"/>
              </w:rPr>
              <w:t>Максимальное</w:t>
            </w:r>
            <w:r w:rsidRPr="00300705">
              <w:rPr>
                <w:color w:val="000000"/>
                <w:sz w:val="27"/>
                <w:szCs w:val="27"/>
                <w:lang w:eastAsia="ru-RU"/>
              </w:rPr>
              <w:t xml:space="preserve"> </w:t>
            </w:r>
            <w:r w:rsidRPr="00300705">
              <w:rPr>
                <w:rFonts w:hint="eastAsia"/>
                <w:color w:val="000000"/>
                <w:sz w:val="27"/>
                <w:szCs w:val="27"/>
                <w:lang w:eastAsia="ru-RU"/>
              </w:rPr>
              <w:t>время</w:t>
            </w:r>
            <w:r w:rsidRPr="00300705">
              <w:rPr>
                <w:color w:val="000000"/>
                <w:sz w:val="27"/>
                <w:szCs w:val="27"/>
                <w:lang w:eastAsia="ru-RU"/>
              </w:rPr>
              <w:t xml:space="preserve"> </w:t>
            </w:r>
            <w:r w:rsidRPr="00300705">
              <w:rPr>
                <w:rFonts w:hint="eastAsia"/>
                <w:color w:val="000000"/>
                <w:sz w:val="27"/>
                <w:szCs w:val="27"/>
                <w:lang w:eastAsia="ru-RU"/>
              </w:rPr>
              <w:t>непрерывной</w:t>
            </w:r>
            <w:r w:rsidRPr="00300705">
              <w:rPr>
                <w:color w:val="000000"/>
                <w:sz w:val="27"/>
                <w:szCs w:val="27"/>
                <w:lang w:eastAsia="ru-RU"/>
              </w:rPr>
              <w:t xml:space="preserve"> </w:t>
            </w:r>
            <w:r w:rsidRPr="00300705">
              <w:rPr>
                <w:rFonts w:hint="eastAsia"/>
                <w:color w:val="000000"/>
                <w:sz w:val="27"/>
                <w:szCs w:val="27"/>
                <w:lang w:eastAsia="ru-RU"/>
              </w:rPr>
              <w:t>работы</w:t>
            </w:r>
            <w:r w:rsidRPr="00300705">
              <w:rPr>
                <w:color w:val="000000"/>
                <w:sz w:val="27"/>
                <w:szCs w:val="27"/>
                <w:lang w:eastAsia="ru-RU"/>
              </w:rPr>
              <w:t>, ч</w:t>
            </w:r>
          </w:p>
        </w:tc>
        <w:tc>
          <w:tcPr>
            <w:tcW w:w="5338" w:type="dxa"/>
            <w:vAlign w:val="center"/>
          </w:tcPr>
          <w:p w:rsidR="00300705" w:rsidRPr="00300705" w:rsidRDefault="00300705" w:rsidP="00300705">
            <w:pPr>
              <w:spacing w:after="0" w:line="240" w:lineRule="auto"/>
              <w:jc w:val="center"/>
              <w:rPr>
                <w:color w:val="000000"/>
                <w:sz w:val="27"/>
                <w:szCs w:val="27"/>
                <w:lang w:eastAsia="ru-RU"/>
              </w:rPr>
            </w:pPr>
            <w:r w:rsidRPr="00300705">
              <w:rPr>
                <w:color w:val="000000"/>
                <w:sz w:val="27"/>
                <w:szCs w:val="27"/>
                <w:lang w:eastAsia="ru-RU"/>
              </w:rPr>
              <w:t>8</w:t>
            </w:r>
          </w:p>
        </w:tc>
      </w:tr>
      <w:tr w:rsidR="00300705" w:rsidRPr="00300705" w:rsidTr="00300705">
        <w:trPr>
          <w:trHeight w:val="244"/>
        </w:trPr>
        <w:tc>
          <w:tcPr>
            <w:tcW w:w="4857" w:type="dxa"/>
          </w:tcPr>
          <w:p w:rsidR="00300705" w:rsidRPr="00300705" w:rsidRDefault="00300705" w:rsidP="00300705">
            <w:pPr>
              <w:spacing w:after="0" w:line="240" w:lineRule="auto"/>
              <w:rPr>
                <w:color w:val="000000"/>
                <w:sz w:val="27"/>
                <w:szCs w:val="27"/>
                <w:lang w:eastAsia="ru-RU"/>
              </w:rPr>
            </w:pPr>
            <w:r w:rsidRPr="00300705">
              <w:rPr>
                <w:rFonts w:hint="eastAsia"/>
                <w:color w:val="000000"/>
                <w:sz w:val="27"/>
                <w:szCs w:val="27"/>
                <w:lang w:eastAsia="ru-RU"/>
              </w:rPr>
              <w:t>Максимальная</w:t>
            </w:r>
            <w:r w:rsidRPr="00300705">
              <w:rPr>
                <w:color w:val="000000"/>
                <w:sz w:val="27"/>
                <w:szCs w:val="27"/>
                <w:lang w:eastAsia="ru-RU"/>
              </w:rPr>
              <w:t xml:space="preserve"> </w:t>
            </w:r>
            <w:r w:rsidRPr="00300705">
              <w:rPr>
                <w:rFonts w:hint="eastAsia"/>
                <w:color w:val="000000"/>
                <w:sz w:val="27"/>
                <w:szCs w:val="27"/>
                <w:lang w:eastAsia="ru-RU"/>
              </w:rPr>
              <w:t>потребляемая</w:t>
            </w:r>
            <w:r w:rsidRPr="00300705">
              <w:rPr>
                <w:color w:val="000000"/>
                <w:sz w:val="27"/>
                <w:szCs w:val="27"/>
                <w:lang w:eastAsia="ru-RU"/>
              </w:rPr>
              <w:t xml:space="preserve"> </w:t>
            </w:r>
            <w:r w:rsidRPr="00300705">
              <w:rPr>
                <w:rFonts w:hint="eastAsia"/>
                <w:color w:val="000000"/>
                <w:sz w:val="27"/>
                <w:szCs w:val="27"/>
                <w:lang w:eastAsia="ru-RU"/>
              </w:rPr>
              <w:t>мощность</w:t>
            </w:r>
            <w:r w:rsidRPr="00300705">
              <w:rPr>
                <w:color w:val="000000"/>
                <w:sz w:val="27"/>
                <w:szCs w:val="27"/>
                <w:lang w:eastAsia="ru-RU"/>
              </w:rPr>
              <w:t>, Вт</w:t>
            </w:r>
            <w:r w:rsidRPr="00300705">
              <w:rPr>
                <w:color w:val="000000"/>
                <w:sz w:val="27"/>
                <w:szCs w:val="27"/>
                <w:lang w:eastAsia="ru-RU"/>
              </w:rPr>
              <w:tab/>
            </w:r>
          </w:p>
        </w:tc>
        <w:tc>
          <w:tcPr>
            <w:tcW w:w="5338" w:type="dxa"/>
            <w:vAlign w:val="center"/>
          </w:tcPr>
          <w:p w:rsidR="00300705" w:rsidRPr="00300705" w:rsidRDefault="00300705" w:rsidP="00300705">
            <w:pPr>
              <w:spacing w:after="0" w:line="240" w:lineRule="auto"/>
              <w:jc w:val="center"/>
              <w:rPr>
                <w:color w:val="000000"/>
                <w:sz w:val="27"/>
                <w:szCs w:val="27"/>
                <w:lang w:eastAsia="ru-RU"/>
              </w:rPr>
            </w:pPr>
            <w:r w:rsidRPr="00300705">
              <w:rPr>
                <w:color w:val="000000"/>
                <w:sz w:val="27"/>
                <w:szCs w:val="27"/>
                <w:lang w:eastAsia="ru-RU"/>
              </w:rPr>
              <w:t>1500</w:t>
            </w:r>
          </w:p>
        </w:tc>
      </w:tr>
      <w:tr w:rsidR="00300705" w:rsidRPr="00300705" w:rsidTr="00300705">
        <w:trPr>
          <w:trHeight w:val="244"/>
        </w:trPr>
        <w:tc>
          <w:tcPr>
            <w:tcW w:w="4857" w:type="dxa"/>
            <w:shd w:val="clear" w:color="auto" w:fill="auto"/>
          </w:tcPr>
          <w:p w:rsidR="00300705" w:rsidRPr="00300705" w:rsidRDefault="00300705" w:rsidP="00300705">
            <w:pPr>
              <w:spacing w:after="0" w:line="240" w:lineRule="auto"/>
              <w:rPr>
                <w:color w:val="000000"/>
                <w:sz w:val="27"/>
                <w:szCs w:val="27"/>
                <w:lang w:eastAsia="ru-RU"/>
              </w:rPr>
            </w:pPr>
            <w:r w:rsidRPr="00300705">
              <w:rPr>
                <w:rFonts w:hint="eastAsia"/>
                <w:color w:val="000000"/>
                <w:sz w:val="27"/>
                <w:szCs w:val="27"/>
                <w:lang w:eastAsia="ru-RU"/>
              </w:rPr>
              <w:t>Напряжение</w:t>
            </w:r>
            <w:r w:rsidRPr="00300705">
              <w:rPr>
                <w:color w:val="000000"/>
                <w:sz w:val="27"/>
                <w:szCs w:val="27"/>
                <w:lang w:eastAsia="ru-RU"/>
              </w:rPr>
              <w:t xml:space="preserve"> </w:t>
            </w:r>
            <w:r w:rsidRPr="00300705">
              <w:rPr>
                <w:rFonts w:hint="eastAsia"/>
                <w:color w:val="000000"/>
                <w:sz w:val="27"/>
                <w:szCs w:val="27"/>
                <w:lang w:eastAsia="ru-RU"/>
              </w:rPr>
              <w:t>питания</w:t>
            </w:r>
            <w:r w:rsidRPr="00300705">
              <w:rPr>
                <w:color w:val="000000"/>
                <w:sz w:val="27"/>
                <w:szCs w:val="27"/>
                <w:lang w:eastAsia="ru-RU"/>
              </w:rPr>
              <w:t>, В/Гц</w:t>
            </w:r>
          </w:p>
        </w:tc>
        <w:tc>
          <w:tcPr>
            <w:tcW w:w="5338" w:type="dxa"/>
            <w:shd w:val="clear" w:color="auto" w:fill="auto"/>
            <w:vAlign w:val="center"/>
          </w:tcPr>
          <w:p w:rsidR="00300705" w:rsidRPr="00300705" w:rsidRDefault="00300705" w:rsidP="00300705">
            <w:pPr>
              <w:spacing w:after="0" w:line="240" w:lineRule="auto"/>
              <w:jc w:val="center"/>
              <w:rPr>
                <w:color w:val="000000"/>
                <w:sz w:val="27"/>
                <w:szCs w:val="27"/>
                <w:lang w:eastAsia="ru-RU"/>
              </w:rPr>
            </w:pPr>
            <w:r w:rsidRPr="00300705">
              <w:rPr>
                <w:color w:val="000000"/>
                <w:sz w:val="27"/>
                <w:szCs w:val="27"/>
                <w:lang w:eastAsia="ru-RU"/>
              </w:rPr>
              <w:t xml:space="preserve">220 </w:t>
            </w:r>
            <w:r w:rsidRPr="00300705">
              <w:rPr>
                <w:rFonts w:hint="eastAsia"/>
                <w:color w:val="000000"/>
                <w:sz w:val="27"/>
                <w:szCs w:val="27"/>
                <w:lang w:eastAsia="ru-RU"/>
              </w:rPr>
              <w:t>±</w:t>
            </w:r>
            <w:r w:rsidRPr="00300705">
              <w:rPr>
                <w:color w:val="000000"/>
                <w:sz w:val="27"/>
                <w:szCs w:val="27"/>
                <w:lang w:eastAsia="ru-RU"/>
              </w:rPr>
              <w:t xml:space="preserve"> 10/ 50</w:t>
            </w:r>
          </w:p>
        </w:tc>
      </w:tr>
      <w:tr w:rsidR="00300705" w:rsidRPr="00300705" w:rsidTr="00300705">
        <w:trPr>
          <w:trHeight w:val="244"/>
        </w:trPr>
        <w:tc>
          <w:tcPr>
            <w:tcW w:w="4857" w:type="dxa"/>
          </w:tcPr>
          <w:p w:rsidR="00300705" w:rsidRPr="00300705" w:rsidRDefault="00300705" w:rsidP="00300705">
            <w:pPr>
              <w:spacing w:after="0" w:line="240" w:lineRule="auto"/>
              <w:rPr>
                <w:color w:val="000000"/>
                <w:sz w:val="27"/>
                <w:szCs w:val="27"/>
                <w:lang w:eastAsia="ru-RU"/>
              </w:rPr>
            </w:pPr>
            <w:r w:rsidRPr="00300705">
              <w:rPr>
                <w:rFonts w:hint="eastAsia"/>
                <w:color w:val="000000"/>
                <w:sz w:val="27"/>
                <w:szCs w:val="27"/>
                <w:lang w:eastAsia="ru-RU"/>
              </w:rPr>
              <w:t>Количество</w:t>
            </w:r>
            <w:r w:rsidRPr="00300705">
              <w:rPr>
                <w:color w:val="000000"/>
                <w:sz w:val="27"/>
                <w:szCs w:val="27"/>
                <w:lang w:eastAsia="ru-RU"/>
              </w:rPr>
              <w:t xml:space="preserve"> </w:t>
            </w:r>
            <w:r w:rsidRPr="00300705">
              <w:rPr>
                <w:rFonts w:hint="eastAsia"/>
                <w:color w:val="000000"/>
                <w:sz w:val="27"/>
                <w:szCs w:val="27"/>
                <w:lang w:eastAsia="ru-RU"/>
              </w:rPr>
              <w:t>штырей</w:t>
            </w:r>
            <w:r w:rsidRPr="00300705">
              <w:rPr>
                <w:color w:val="000000"/>
                <w:sz w:val="27"/>
                <w:szCs w:val="27"/>
                <w:lang w:eastAsia="ru-RU"/>
              </w:rPr>
              <w:t xml:space="preserve"> </w:t>
            </w:r>
            <w:r w:rsidRPr="00300705">
              <w:rPr>
                <w:rFonts w:hint="eastAsia"/>
                <w:color w:val="000000"/>
                <w:sz w:val="27"/>
                <w:szCs w:val="27"/>
                <w:lang w:eastAsia="ru-RU"/>
              </w:rPr>
              <w:t>для</w:t>
            </w:r>
            <w:r w:rsidRPr="00300705">
              <w:rPr>
                <w:color w:val="000000"/>
                <w:sz w:val="27"/>
                <w:szCs w:val="27"/>
                <w:lang w:eastAsia="ru-RU"/>
              </w:rPr>
              <w:t xml:space="preserve"> </w:t>
            </w:r>
            <w:r w:rsidRPr="00300705">
              <w:rPr>
                <w:rFonts w:hint="eastAsia"/>
                <w:color w:val="000000"/>
                <w:sz w:val="27"/>
                <w:szCs w:val="27"/>
                <w:lang w:eastAsia="ru-RU"/>
              </w:rPr>
              <w:t>крупной</w:t>
            </w:r>
            <w:r w:rsidRPr="00300705">
              <w:rPr>
                <w:color w:val="000000"/>
                <w:sz w:val="27"/>
                <w:szCs w:val="27"/>
                <w:lang w:eastAsia="ru-RU"/>
              </w:rPr>
              <w:t xml:space="preserve"> </w:t>
            </w:r>
            <w:r w:rsidRPr="00300705">
              <w:rPr>
                <w:rFonts w:hint="eastAsia"/>
                <w:color w:val="000000"/>
                <w:sz w:val="27"/>
                <w:szCs w:val="27"/>
                <w:lang w:eastAsia="ru-RU"/>
              </w:rPr>
              <w:t>посуды</w:t>
            </w:r>
            <w:r w:rsidRPr="00300705">
              <w:rPr>
                <w:color w:val="000000"/>
                <w:sz w:val="27"/>
                <w:szCs w:val="27"/>
                <w:lang w:eastAsia="ru-RU"/>
              </w:rPr>
              <w:t xml:space="preserve"> (</w:t>
            </w:r>
            <w:r w:rsidRPr="00300705">
              <w:rPr>
                <w:rFonts w:hint="eastAsia"/>
                <w:color w:val="000000"/>
                <w:sz w:val="27"/>
                <w:szCs w:val="27"/>
                <w:lang w:eastAsia="ru-RU"/>
              </w:rPr>
              <w:t>диаметр</w:t>
            </w:r>
            <w:r w:rsidRPr="00300705">
              <w:rPr>
                <w:color w:val="000000"/>
                <w:sz w:val="27"/>
                <w:szCs w:val="27"/>
                <w:lang w:eastAsia="ru-RU"/>
              </w:rPr>
              <w:t xml:space="preserve"> 12 </w:t>
            </w:r>
            <w:r w:rsidRPr="00300705">
              <w:rPr>
                <w:rFonts w:hint="eastAsia"/>
                <w:color w:val="000000"/>
                <w:sz w:val="27"/>
                <w:szCs w:val="27"/>
                <w:lang w:eastAsia="ru-RU"/>
              </w:rPr>
              <w:t>мм</w:t>
            </w:r>
            <w:r w:rsidRPr="00300705">
              <w:rPr>
                <w:color w:val="000000"/>
                <w:sz w:val="27"/>
                <w:szCs w:val="27"/>
                <w:lang w:eastAsia="ru-RU"/>
              </w:rPr>
              <w:t>), шт</w:t>
            </w:r>
          </w:p>
        </w:tc>
        <w:tc>
          <w:tcPr>
            <w:tcW w:w="5338" w:type="dxa"/>
            <w:vAlign w:val="center"/>
          </w:tcPr>
          <w:p w:rsidR="00300705" w:rsidRPr="00300705" w:rsidRDefault="00300705" w:rsidP="00300705">
            <w:pPr>
              <w:spacing w:after="0" w:line="240" w:lineRule="auto"/>
              <w:jc w:val="center"/>
              <w:rPr>
                <w:color w:val="000000"/>
                <w:sz w:val="27"/>
                <w:szCs w:val="27"/>
                <w:lang w:eastAsia="ru-RU"/>
              </w:rPr>
            </w:pPr>
            <w:r w:rsidRPr="00300705">
              <w:rPr>
                <w:color w:val="000000"/>
                <w:sz w:val="27"/>
                <w:szCs w:val="27"/>
                <w:lang w:eastAsia="ru-RU"/>
              </w:rPr>
              <w:t>≥ 26 и ≤ 30</w:t>
            </w:r>
          </w:p>
        </w:tc>
      </w:tr>
      <w:tr w:rsidR="00300705" w:rsidRPr="00300705" w:rsidTr="00300705">
        <w:trPr>
          <w:trHeight w:val="244"/>
        </w:trPr>
        <w:tc>
          <w:tcPr>
            <w:tcW w:w="4857" w:type="dxa"/>
          </w:tcPr>
          <w:p w:rsidR="00300705" w:rsidRPr="00300705" w:rsidRDefault="00300705" w:rsidP="00300705">
            <w:pPr>
              <w:spacing w:after="0" w:line="240" w:lineRule="auto"/>
              <w:rPr>
                <w:color w:val="000000"/>
                <w:sz w:val="27"/>
                <w:szCs w:val="27"/>
                <w:lang w:eastAsia="ru-RU"/>
              </w:rPr>
            </w:pPr>
            <w:r w:rsidRPr="00300705">
              <w:rPr>
                <w:rFonts w:hint="eastAsia"/>
                <w:color w:val="000000"/>
                <w:sz w:val="27"/>
                <w:szCs w:val="27"/>
                <w:lang w:eastAsia="ru-RU"/>
              </w:rPr>
              <w:t>Количество</w:t>
            </w:r>
            <w:r w:rsidRPr="00300705">
              <w:rPr>
                <w:color w:val="000000"/>
                <w:sz w:val="27"/>
                <w:szCs w:val="27"/>
                <w:lang w:eastAsia="ru-RU"/>
              </w:rPr>
              <w:t xml:space="preserve"> </w:t>
            </w:r>
            <w:r w:rsidRPr="00300705">
              <w:rPr>
                <w:rFonts w:hint="eastAsia"/>
                <w:color w:val="000000"/>
                <w:sz w:val="27"/>
                <w:szCs w:val="27"/>
                <w:lang w:eastAsia="ru-RU"/>
              </w:rPr>
              <w:t>штырей</w:t>
            </w:r>
            <w:r w:rsidRPr="00300705">
              <w:rPr>
                <w:color w:val="000000"/>
                <w:sz w:val="27"/>
                <w:szCs w:val="27"/>
                <w:lang w:eastAsia="ru-RU"/>
              </w:rPr>
              <w:t xml:space="preserve"> </w:t>
            </w:r>
            <w:r w:rsidRPr="00300705">
              <w:rPr>
                <w:rFonts w:hint="eastAsia"/>
                <w:color w:val="000000"/>
                <w:sz w:val="27"/>
                <w:szCs w:val="27"/>
                <w:lang w:eastAsia="ru-RU"/>
              </w:rPr>
              <w:t>для</w:t>
            </w:r>
            <w:r w:rsidRPr="00300705">
              <w:rPr>
                <w:color w:val="000000"/>
                <w:sz w:val="27"/>
                <w:szCs w:val="27"/>
                <w:lang w:eastAsia="ru-RU"/>
              </w:rPr>
              <w:t xml:space="preserve"> </w:t>
            </w:r>
            <w:r w:rsidRPr="00300705">
              <w:rPr>
                <w:rFonts w:hint="eastAsia"/>
                <w:color w:val="000000"/>
                <w:sz w:val="27"/>
                <w:szCs w:val="27"/>
                <w:lang w:eastAsia="ru-RU"/>
              </w:rPr>
              <w:t>мелкой</w:t>
            </w:r>
            <w:r w:rsidRPr="00300705">
              <w:rPr>
                <w:color w:val="000000"/>
                <w:sz w:val="27"/>
                <w:szCs w:val="27"/>
                <w:lang w:eastAsia="ru-RU"/>
              </w:rPr>
              <w:t xml:space="preserve"> </w:t>
            </w:r>
            <w:r w:rsidRPr="00300705">
              <w:rPr>
                <w:rFonts w:hint="eastAsia"/>
                <w:color w:val="000000"/>
                <w:sz w:val="27"/>
                <w:szCs w:val="27"/>
                <w:lang w:eastAsia="ru-RU"/>
              </w:rPr>
              <w:t>посуды</w:t>
            </w:r>
            <w:r w:rsidRPr="00300705">
              <w:rPr>
                <w:color w:val="000000"/>
                <w:sz w:val="27"/>
                <w:szCs w:val="27"/>
                <w:lang w:eastAsia="ru-RU"/>
              </w:rPr>
              <w:t xml:space="preserve"> (</w:t>
            </w:r>
            <w:r w:rsidRPr="00300705">
              <w:rPr>
                <w:rFonts w:hint="eastAsia"/>
                <w:color w:val="000000"/>
                <w:sz w:val="27"/>
                <w:szCs w:val="27"/>
                <w:lang w:eastAsia="ru-RU"/>
              </w:rPr>
              <w:t>диаметр</w:t>
            </w:r>
            <w:r w:rsidRPr="00300705">
              <w:rPr>
                <w:color w:val="000000"/>
                <w:sz w:val="27"/>
                <w:szCs w:val="27"/>
                <w:lang w:eastAsia="ru-RU"/>
              </w:rPr>
              <w:t xml:space="preserve"> 6,5 </w:t>
            </w:r>
            <w:r w:rsidRPr="00300705">
              <w:rPr>
                <w:rFonts w:hint="eastAsia"/>
                <w:color w:val="000000"/>
                <w:sz w:val="27"/>
                <w:szCs w:val="27"/>
                <w:lang w:eastAsia="ru-RU"/>
              </w:rPr>
              <w:t>мм</w:t>
            </w:r>
            <w:r w:rsidRPr="00300705">
              <w:rPr>
                <w:color w:val="000000"/>
                <w:sz w:val="27"/>
                <w:szCs w:val="27"/>
                <w:lang w:eastAsia="ru-RU"/>
              </w:rPr>
              <w:t>)</w:t>
            </w:r>
          </w:p>
        </w:tc>
        <w:tc>
          <w:tcPr>
            <w:tcW w:w="5338" w:type="dxa"/>
            <w:vAlign w:val="center"/>
          </w:tcPr>
          <w:p w:rsidR="00300705" w:rsidRPr="00300705" w:rsidRDefault="00300705" w:rsidP="00300705">
            <w:pPr>
              <w:spacing w:after="0" w:line="240" w:lineRule="auto"/>
              <w:jc w:val="center"/>
              <w:rPr>
                <w:color w:val="000000"/>
                <w:sz w:val="27"/>
                <w:szCs w:val="27"/>
                <w:lang w:eastAsia="ru-RU"/>
              </w:rPr>
            </w:pPr>
            <w:r w:rsidRPr="00300705">
              <w:rPr>
                <w:color w:val="000000"/>
                <w:sz w:val="27"/>
                <w:szCs w:val="27"/>
                <w:lang w:eastAsia="ru-RU"/>
              </w:rPr>
              <w:t>≥ 13 и ≤ 15</w:t>
            </w:r>
          </w:p>
        </w:tc>
      </w:tr>
      <w:tr w:rsidR="00300705" w:rsidRPr="00300705" w:rsidTr="00300705">
        <w:trPr>
          <w:trHeight w:val="244"/>
        </w:trPr>
        <w:tc>
          <w:tcPr>
            <w:tcW w:w="4857" w:type="dxa"/>
          </w:tcPr>
          <w:p w:rsidR="00300705" w:rsidRPr="00300705" w:rsidRDefault="00300705" w:rsidP="00300705">
            <w:pPr>
              <w:spacing w:after="0" w:line="240" w:lineRule="auto"/>
              <w:rPr>
                <w:color w:val="000000"/>
                <w:sz w:val="27"/>
                <w:szCs w:val="27"/>
                <w:lang w:eastAsia="ru-RU"/>
              </w:rPr>
            </w:pPr>
            <w:r w:rsidRPr="00300705">
              <w:rPr>
                <w:rFonts w:hint="eastAsia"/>
                <w:color w:val="000000"/>
                <w:sz w:val="27"/>
                <w:szCs w:val="27"/>
                <w:lang w:eastAsia="ru-RU"/>
              </w:rPr>
              <w:t>Материал</w:t>
            </w:r>
            <w:r w:rsidRPr="00300705">
              <w:rPr>
                <w:color w:val="000000"/>
                <w:sz w:val="27"/>
                <w:szCs w:val="27"/>
                <w:lang w:eastAsia="ru-RU"/>
              </w:rPr>
              <w:t xml:space="preserve"> </w:t>
            </w:r>
            <w:r w:rsidRPr="00300705">
              <w:rPr>
                <w:rFonts w:hint="eastAsia"/>
                <w:color w:val="000000"/>
                <w:sz w:val="27"/>
                <w:szCs w:val="27"/>
                <w:lang w:eastAsia="ru-RU"/>
              </w:rPr>
              <w:t>корпуса</w:t>
            </w:r>
            <w:r w:rsidRPr="00300705">
              <w:rPr>
                <w:color w:val="000000"/>
                <w:sz w:val="27"/>
                <w:szCs w:val="27"/>
                <w:lang w:eastAsia="ru-RU"/>
              </w:rPr>
              <w:tab/>
            </w:r>
          </w:p>
        </w:tc>
        <w:tc>
          <w:tcPr>
            <w:tcW w:w="5338" w:type="dxa"/>
            <w:vAlign w:val="center"/>
          </w:tcPr>
          <w:p w:rsidR="00300705" w:rsidRPr="00300705" w:rsidRDefault="00300705" w:rsidP="00300705">
            <w:pPr>
              <w:spacing w:after="0" w:line="240" w:lineRule="auto"/>
              <w:jc w:val="center"/>
              <w:rPr>
                <w:color w:val="000000"/>
                <w:sz w:val="27"/>
                <w:szCs w:val="27"/>
                <w:lang w:eastAsia="ru-RU"/>
              </w:rPr>
            </w:pPr>
            <w:r w:rsidRPr="00300705">
              <w:rPr>
                <w:rFonts w:hint="eastAsia"/>
                <w:color w:val="000000"/>
                <w:sz w:val="27"/>
                <w:szCs w:val="27"/>
                <w:lang w:eastAsia="ru-RU"/>
              </w:rPr>
              <w:t>Оцинкованная</w:t>
            </w:r>
            <w:r w:rsidRPr="00300705">
              <w:rPr>
                <w:color w:val="000000"/>
                <w:sz w:val="27"/>
                <w:szCs w:val="27"/>
                <w:lang w:eastAsia="ru-RU"/>
              </w:rPr>
              <w:t xml:space="preserve"> </w:t>
            </w:r>
            <w:r w:rsidRPr="00300705">
              <w:rPr>
                <w:rFonts w:hint="eastAsia"/>
                <w:color w:val="000000"/>
                <w:sz w:val="27"/>
                <w:szCs w:val="27"/>
                <w:lang w:eastAsia="ru-RU"/>
              </w:rPr>
              <w:t>сталь</w:t>
            </w:r>
            <w:r w:rsidRPr="00300705">
              <w:rPr>
                <w:color w:val="000000"/>
                <w:sz w:val="27"/>
                <w:szCs w:val="27"/>
                <w:lang w:eastAsia="ru-RU"/>
              </w:rPr>
              <w:t xml:space="preserve">, покрытая </w:t>
            </w:r>
            <w:r w:rsidRPr="00300705">
              <w:rPr>
                <w:rFonts w:hint="eastAsia"/>
                <w:color w:val="000000"/>
                <w:sz w:val="27"/>
                <w:szCs w:val="27"/>
                <w:lang w:eastAsia="ru-RU"/>
              </w:rPr>
              <w:t>порошковой</w:t>
            </w:r>
            <w:r w:rsidRPr="00300705">
              <w:rPr>
                <w:color w:val="000000"/>
                <w:sz w:val="27"/>
                <w:szCs w:val="27"/>
                <w:lang w:eastAsia="ru-RU"/>
              </w:rPr>
              <w:t xml:space="preserve"> </w:t>
            </w:r>
            <w:r w:rsidRPr="00300705">
              <w:rPr>
                <w:rFonts w:hint="eastAsia"/>
                <w:color w:val="000000"/>
                <w:sz w:val="27"/>
                <w:szCs w:val="27"/>
                <w:lang w:eastAsia="ru-RU"/>
              </w:rPr>
              <w:t>краской</w:t>
            </w:r>
          </w:p>
        </w:tc>
      </w:tr>
      <w:tr w:rsidR="00300705" w:rsidRPr="00300705" w:rsidTr="00300705">
        <w:trPr>
          <w:trHeight w:val="244"/>
        </w:trPr>
        <w:tc>
          <w:tcPr>
            <w:tcW w:w="4857" w:type="dxa"/>
          </w:tcPr>
          <w:p w:rsidR="00300705" w:rsidRPr="00300705" w:rsidRDefault="00300705" w:rsidP="00300705">
            <w:pPr>
              <w:spacing w:after="0" w:line="240" w:lineRule="auto"/>
              <w:rPr>
                <w:color w:val="000000"/>
                <w:sz w:val="27"/>
                <w:szCs w:val="27"/>
                <w:lang w:eastAsia="ru-RU"/>
              </w:rPr>
            </w:pPr>
            <w:r w:rsidRPr="00300705">
              <w:rPr>
                <w:color w:val="000000"/>
                <w:sz w:val="27"/>
                <w:szCs w:val="27"/>
                <w:lang w:eastAsia="ru-RU"/>
              </w:rPr>
              <w:t>Таймер</w:t>
            </w:r>
          </w:p>
        </w:tc>
        <w:tc>
          <w:tcPr>
            <w:tcW w:w="5338" w:type="dxa"/>
            <w:vAlign w:val="center"/>
          </w:tcPr>
          <w:p w:rsidR="00300705" w:rsidRPr="00300705" w:rsidRDefault="00300705" w:rsidP="00300705">
            <w:pPr>
              <w:spacing w:after="0" w:line="240" w:lineRule="auto"/>
              <w:jc w:val="center"/>
              <w:rPr>
                <w:color w:val="000000"/>
                <w:sz w:val="27"/>
                <w:szCs w:val="27"/>
                <w:lang w:eastAsia="ru-RU"/>
              </w:rPr>
            </w:pPr>
            <w:r w:rsidRPr="00300705">
              <w:rPr>
                <w:rFonts w:hint="eastAsia"/>
                <w:color w:val="000000"/>
                <w:sz w:val="27"/>
                <w:szCs w:val="27"/>
                <w:lang w:eastAsia="ru-RU"/>
              </w:rPr>
              <w:t>Наличие</w:t>
            </w:r>
          </w:p>
        </w:tc>
      </w:tr>
      <w:tr w:rsidR="00300705" w:rsidRPr="00300705" w:rsidTr="00300705">
        <w:trPr>
          <w:trHeight w:val="244"/>
        </w:trPr>
        <w:tc>
          <w:tcPr>
            <w:tcW w:w="4857" w:type="dxa"/>
          </w:tcPr>
          <w:p w:rsidR="00300705" w:rsidRPr="00300705" w:rsidRDefault="00300705" w:rsidP="00300705">
            <w:pPr>
              <w:spacing w:after="0" w:line="240" w:lineRule="auto"/>
              <w:rPr>
                <w:color w:val="000000"/>
                <w:sz w:val="27"/>
                <w:szCs w:val="27"/>
                <w:lang w:eastAsia="ru-RU"/>
              </w:rPr>
            </w:pPr>
            <w:r w:rsidRPr="00300705">
              <w:rPr>
                <w:color w:val="000000"/>
                <w:sz w:val="27"/>
                <w:szCs w:val="27"/>
                <w:lang w:eastAsia="ru-RU"/>
              </w:rPr>
              <w:t>Встроенная защита от перегрева и сбоя в работе нагревательного элемента</w:t>
            </w:r>
          </w:p>
        </w:tc>
        <w:tc>
          <w:tcPr>
            <w:tcW w:w="5338" w:type="dxa"/>
            <w:vAlign w:val="center"/>
          </w:tcPr>
          <w:p w:rsidR="00300705" w:rsidRPr="00300705" w:rsidRDefault="00300705" w:rsidP="00300705">
            <w:pPr>
              <w:spacing w:after="0" w:line="240" w:lineRule="auto"/>
              <w:jc w:val="center"/>
              <w:rPr>
                <w:color w:val="000000"/>
                <w:sz w:val="27"/>
                <w:szCs w:val="27"/>
                <w:lang w:eastAsia="ru-RU"/>
              </w:rPr>
            </w:pPr>
            <w:r w:rsidRPr="00300705">
              <w:rPr>
                <w:rFonts w:hint="eastAsia"/>
                <w:color w:val="000000"/>
                <w:sz w:val="27"/>
                <w:szCs w:val="27"/>
                <w:lang w:eastAsia="ru-RU"/>
              </w:rPr>
              <w:t>Наличие</w:t>
            </w:r>
          </w:p>
        </w:tc>
      </w:tr>
      <w:tr w:rsidR="00300705" w:rsidRPr="00300705" w:rsidTr="00300705">
        <w:trPr>
          <w:trHeight w:val="244"/>
        </w:trPr>
        <w:tc>
          <w:tcPr>
            <w:tcW w:w="4857" w:type="dxa"/>
          </w:tcPr>
          <w:p w:rsidR="00300705" w:rsidRPr="00300705" w:rsidRDefault="00300705" w:rsidP="00300705">
            <w:pPr>
              <w:spacing w:after="0" w:line="240" w:lineRule="auto"/>
              <w:rPr>
                <w:color w:val="000000"/>
                <w:sz w:val="27"/>
                <w:szCs w:val="27"/>
                <w:lang w:eastAsia="ru-RU"/>
              </w:rPr>
            </w:pPr>
            <w:r w:rsidRPr="00300705">
              <w:rPr>
                <w:color w:val="000000"/>
                <w:sz w:val="27"/>
                <w:szCs w:val="27"/>
                <w:lang w:eastAsia="ru-RU"/>
              </w:rPr>
              <w:t>Воздушный фильтр для очистки подаваемого воздуха</w:t>
            </w:r>
          </w:p>
        </w:tc>
        <w:tc>
          <w:tcPr>
            <w:tcW w:w="5338" w:type="dxa"/>
            <w:vAlign w:val="center"/>
          </w:tcPr>
          <w:p w:rsidR="00300705" w:rsidRPr="00300705" w:rsidRDefault="00300705" w:rsidP="00300705">
            <w:pPr>
              <w:spacing w:after="0" w:line="240" w:lineRule="auto"/>
              <w:jc w:val="center"/>
              <w:rPr>
                <w:color w:val="000000"/>
                <w:sz w:val="27"/>
                <w:szCs w:val="27"/>
                <w:lang w:eastAsia="ru-RU"/>
              </w:rPr>
            </w:pPr>
            <w:r w:rsidRPr="00300705">
              <w:rPr>
                <w:rFonts w:hint="eastAsia"/>
                <w:color w:val="000000"/>
                <w:sz w:val="27"/>
                <w:szCs w:val="27"/>
                <w:lang w:eastAsia="ru-RU"/>
              </w:rPr>
              <w:t>Наличие</w:t>
            </w:r>
          </w:p>
        </w:tc>
      </w:tr>
      <w:tr w:rsidR="00300705" w:rsidRPr="00300705" w:rsidTr="00300705">
        <w:trPr>
          <w:trHeight w:val="244"/>
        </w:trPr>
        <w:tc>
          <w:tcPr>
            <w:tcW w:w="4857" w:type="dxa"/>
          </w:tcPr>
          <w:p w:rsidR="00300705" w:rsidRPr="00300705" w:rsidRDefault="00300705" w:rsidP="00300705">
            <w:pPr>
              <w:spacing w:after="0" w:line="240" w:lineRule="auto"/>
              <w:rPr>
                <w:color w:val="000000"/>
                <w:sz w:val="27"/>
                <w:szCs w:val="27"/>
                <w:lang w:eastAsia="ru-RU"/>
              </w:rPr>
            </w:pPr>
            <w:r w:rsidRPr="00300705">
              <w:rPr>
                <w:color w:val="000000"/>
                <w:sz w:val="27"/>
                <w:szCs w:val="27"/>
                <w:lang w:eastAsia="ru-RU"/>
              </w:rPr>
              <w:t>Отделения для сушки мелких предметов</w:t>
            </w:r>
          </w:p>
        </w:tc>
        <w:tc>
          <w:tcPr>
            <w:tcW w:w="5338" w:type="dxa"/>
            <w:vAlign w:val="center"/>
          </w:tcPr>
          <w:p w:rsidR="00300705" w:rsidRPr="00300705" w:rsidRDefault="00300705" w:rsidP="00300705">
            <w:pPr>
              <w:spacing w:after="0" w:line="240" w:lineRule="auto"/>
              <w:jc w:val="center"/>
              <w:rPr>
                <w:color w:val="000000"/>
                <w:sz w:val="27"/>
                <w:szCs w:val="27"/>
                <w:lang w:eastAsia="ru-RU"/>
              </w:rPr>
            </w:pPr>
            <w:r w:rsidRPr="00300705">
              <w:rPr>
                <w:rFonts w:hint="eastAsia"/>
                <w:color w:val="000000"/>
                <w:sz w:val="27"/>
                <w:szCs w:val="27"/>
                <w:lang w:eastAsia="ru-RU"/>
              </w:rPr>
              <w:t>Наличие</w:t>
            </w:r>
          </w:p>
        </w:tc>
      </w:tr>
      <w:tr w:rsidR="00300705" w:rsidRPr="00300705" w:rsidTr="00300705">
        <w:trPr>
          <w:trHeight w:val="244"/>
        </w:trPr>
        <w:tc>
          <w:tcPr>
            <w:tcW w:w="4857" w:type="dxa"/>
          </w:tcPr>
          <w:p w:rsidR="00300705" w:rsidRPr="00300705" w:rsidRDefault="00300705" w:rsidP="00300705">
            <w:pPr>
              <w:spacing w:after="0" w:line="240" w:lineRule="auto"/>
              <w:rPr>
                <w:color w:val="000000"/>
                <w:sz w:val="27"/>
                <w:szCs w:val="27"/>
                <w:lang w:eastAsia="ru-RU"/>
              </w:rPr>
            </w:pPr>
            <w:r w:rsidRPr="00300705">
              <w:rPr>
                <w:color w:val="000000"/>
                <w:sz w:val="27"/>
                <w:szCs w:val="27"/>
                <w:lang w:eastAsia="ru-RU"/>
              </w:rPr>
              <w:t>Крепления на стену</w:t>
            </w:r>
          </w:p>
        </w:tc>
        <w:tc>
          <w:tcPr>
            <w:tcW w:w="5338" w:type="dxa"/>
            <w:vAlign w:val="center"/>
          </w:tcPr>
          <w:p w:rsidR="00300705" w:rsidRPr="00300705" w:rsidRDefault="00300705" w:rsidP="00300705">
            <w:pPr>
              <w:spacing w:after="0" w:line="240" w:lineRule="auto"/>
              <w:jc w:val="center"/>
              <w:rPr>
                <w:color w:val="000000"/>
                <w:sz w:val="27"/>
                <w:szCs w:val="27"/>
                <w:lang w:eastAsia="ru-RU"/>
              </w:rPr>
            </w:pPr>
            <w:r w:rsidRPr="00300705">
              <w:rPr>
                <w:rFonts w:hint="eastAsia"/>
                <w:color w:val="000000"/>
                <w:sz w:val="27"/>
                <w:szCs w:val="27"/>
                <w:lang w:eastAsia="ru-RU"/>
              </w:rPr>
              <w:t>Наличие</w:t>
            </w:r>
          </w:p>
        </w:tc>
      </w:tr>
      <w:tr w:rsidR="00300705" w:rsidRPr="00300705" w:rsidTr="00300705">
        <w:trPr>
          <w:trHeight w:val="244"/>
        </w:trPr>
        <w:tc>
          <w:tcPr>
            <w:tcW w:w="4857" w:type="dxa"/>
          </w:tcPr>
          <w:p w:rsidR="00300705" w:rsidRPr="00300705" w:rsidRDefault="00300705" w:rsidP="00300705">
            <w:pPr>
              <w:spacing w:after="0" w:line="240" w:lineRule="auto"/>
              <w:rPr>
                <w:color w:val="000000"/>
                <w:sz w:val="27"/>
                <w:szCs w:val="27"/>
                <w:lang w:eastAsia="ru-RU"/>
              </w:rPr>
            </w:pPr>
            <w:bookmarkStart w:id="37" w:name="_Hlk238732298"/>
            <w:r w:rsidRPr="00300705">
              <w:rPr>
                <w:rFonts w:hint="eastAsia"/>
                <w:color w:val="000000"/>
                <w:sz w:val="27"/>
                <w:szCs w:val="27"/>
                <w:lang w:eastAsia="ru-RU"/>
              </w:rPr>
              <w:t>Фильтр</w:t>
            </w:r>
            <w:r w:rsidRPr="00300705">
              <w:rPr>
                <w:color w:val="000000"/>
                <w:sz w:val="27"/>
                <w:szCs w:val="27"/>
                <w:lang w:eastAsia="ru-RU"/>
              </w:rPr>
              <w:t xml:space="preserve"> </w:t>
            </w:r>
            <w:r w:rsidRPr="00300705">
              <w:rPr>
                <w:rFonts w:hint="eastAsia"/>
                <w:color w:val="000000"/>
                <w:sz w:val="27"/>
                <w:szCs w:val="27"/>
                <w:lang w:eastAsia="ru-RU"/>
              </w:rPr>
              <w:t>воздушный</w:t>
            </w:r>
            <w:r w:rsidRPr="00300705">
              <w:rPr>
                <w:color w:val="000000"/>
                <w:sz w:val="27"/>
                <w:szCs w:val="27"/>
                <w:lang w:eastAsia="ru-RU"/>
              </w:rPr>
              <w:t xml:space="preserve"> </w:t>
            </w:r>
            <w:r w:rsidRPr="00300705">
              <w:rPr>
                <w:rFonts w:hint="eastAsia"/>
                <w:color w:val="000000"/>
                <w:sz w:val="27"/>
                <w:szCs w:val="27"/>
                <w:lang w:eastAsia="ru-RU"/>
              </w:rPr>
              <w:t>запасной</w:t>
            </w:r>
            <w:r w:rsidRPr="00300705">
              <w:rPr>
                <w:color w:val="000000"/>
                <w:sz w:val="27"/>
                <w:szCs w:val="27"/>
                <w:lang w:eastAsia="ru-RU"/>
              </w:rPr>
              <w:t>, шт</w:t>
            </w:r>
          </w:p>
        </w:tc>
        <w:tc>
          <w:tcPr>
            <w:tcW w:w="5338" w:type="dxa"/>
            <w:vAlign w:val="center"/>
          </w:tcPr>
          <w:p w:rsidR="00300705" w:rsidRPr="00300705" w:rsidRDefault="00300705" w:rsidP="00300705">
            <w:pPr>
              <w:spacing w:after="0" w:line="240" w:lineRule="auto"/>
              <w:jc w:val="center"/>
              <w:rPr>
                <w:color w:val="000000"/>
                <w:sz w:val="27"/>
                <w:szCs w:val="27"/>
                <w:lang w:eastAsia="ru-RU"/>
              </w:rPr>
            </w:pPr>
            <w:r w:rsidRPr="00300705">
              <w:rPr>
                <w:color w:val="000000"/>
                <w:sz w:val="27"/>
                <w:szCs w:val="27"/>
                <w:lang w:eastAsia="ru-RU"/>
              </w:rPr>
              <w:t>2</w:t>
            </w:r>
          </w:p>
        </w:tc>
      </w:tr>
      <w:tr w:rsidR="00300705" w:rsidRPr="00300705" w:rsidTr="00300705">
        <w:trPr>
          <w:trHeight w:val="244"/>
        </w:trPr>
        <w:tc>
          <w:tcPr>
            <w:tcW w:w="4857" w:type="dxa"/>
          </w:tcPr>
          <w:p w:rsidR="00300705" w:rsidRPr="00300705" w:rsidRDefault="00300705" w:rsidP="00300705">
            <w:pPr>
              <w:spacing w:after="0" w:line="240" w:lineRule="auto"/>
              <w:rPr>
                <w:color w:val="000000"/>
                <w:sz w:val="27"/>
                <w:szCs w:val="27"/>
                <w:lang w:eastAsia="ru-RU"/>
              </w:rPr>
            </w:pPr>
            <w:r w:rsidRPr="00300705">
              <w:rPr>
                <w:rFonts w:hint="eastAsia"/>
                <w:color w:val="000000"/>
                <w:sz w:val="27"/>
                <w:szCs w:val="27"/>
                <w:lang w:eastAsia="ru-RU"/>
              </w:rPr>
              <w:t>Предохранитель</w:t>
            </w:r>
            <w:r w:rsidRPr="00300705">
              <w:rPr>
                <w:rFonts w:ascii="Liberation Serif" w:hAnsi="Liberation Serif" w:hint="eastAsia"/>
                <w:color w:val="000000"/>
                <w:sz w:val="27"/>
                <w:szCs w:val="27"/>
                <w:lang w:eastAsia="ru-RU"/>
              </w:rPr>
              <w:t xml:space="preserve"> </w:t>
            </w:r>
            <w:r w:rsidRPr="00300705">
              <w:rPr>
                <w:rFonts w:hint="eastAsia"/>
                <w:color w:val="000000"/>
                <w:sz w:val="27"/>
                <w:szCs w:val="27"/>
                <w:lang w:eastAsia="ru-RU"/>
              </w:rPr>
              <w:t>запасной</w:t>
            </w:r>
            <w:r w:rsidRPr="00300705">
              <w:rPr>
                <w:color w:val="000000"/>
                <w:sz w:val="27"/>
                <w:szCs w:val="27"/>
                <w:lang w:eastAsia="ru-RU"/>
              </w:rPr>
              <w:t>, шт</w:t>
            </w:r>
          </w:p>
        </w:tc>
        <w:tc>
          <w:tcPr>
            <w:tcW w:w="5338" w:type="dxa"/>
            <w:vAlign w:val="center"/>
          </w:tcPr>
          <w:p w:rsidR="00300705" w:rsidRPr="00300705" w:rsidRDefault="00300705" w:rsidP="00300705">
            <w:pPr>
              <w:spacing w:after="0" w:line="240" w:lineRule="auto"/>
              <w:jc w:val="center"/>
              <w:rPr>
                <w:color w:val="000000"/>
                <w:sz w:val="27"/>
                <w:szCs w:val="27"/>
                <w:lang w:eastAsia="ru-RU"/>
              </w:rPr>
            </w:pPr>
            <w:r w:rsidRPr="00300705">
              <w:rPr>
                <w:color w:val="000000"/>
                <w:sz w:val="27"/>
                <w:szCs w:val="27"/>
                <w:lang w:eastAsia="ru-RU"/>
              </w:rPr>
              <w:t>2</w:t>
            </w:r>
          </w:p>
        </w:tc>
      </w:tr>
      <w:tr w:rsidR="00300705" w:rsidRPr="00300705" w:rsidTr="00300705">
        <w:trPr>
          <w:trHeight w:val="244"/>
        </w:trPr>
        <w:tc>
          <w:tcPr>
            <w:tcW w:w="4857" w:type="dxa"/>
          </w:tcPr>
          <w:p w:rsidR="00300705" w:rsidRPr="00300705" w:rsidRDefault="00300705" w:rsidP="00300705">
            <w:pPr>
              <w:spacing w:after="0" w:line="240" w:lineRule="auto"/>
              <w:rPr>
                <w:color w:val="000000"/>
                <w:sz w:val="27"/>
                <w:szCs w:val="27"/>
                <w:lang w:eastAsia="ru-RU"/>
              </w:rPr>
            </w:pPr>
            <w:r w:rsidRPr="00300705">
              <w:rPr>
                <w:rFonts w:hint="eastAsia"/>
                <w:color w:val="000000"/>
                <w:sz w:val="27"/>
                <w:szCs w:val="27"/>
                <w:lang w:eastAsia="ru-RU"/>
              </w:rPr>
              <w:t>Типоразмер</w:t>
            </w:r>
            <w:r w:rsidRPr="00300705">
              <w:rPr>
                <w:color w:val="000000"/>
                <w:sz w:val="27"/>
                <w:szCs w:val="27"/>
                <w:lang w:eastAsia="ru-RU"/>
              </w:rPr>
              <w:t xml:space="preserve"> предохранителя, мм</w:t>
            </w:r>
          </w:p>
        </w:tc>
        <w:tc>
          <w:tcPr>
            <w:tcW w:w="5338" w:type="dxa"/>
            <w:vAlign w:val="center"/>
          </w:tcPr>
          <w:p w:rsidR="00300705" w:rsidRPr="00300705" w:rsidRDefault="00300705" w:rsidP="00300705">
            <w:pPr>
              <w:spacing w:after="0" w:line="240" w:lineRule="auto"/>
              <w:jc w:val="center"/>
              <w:rPr>
                <w:color w:val="000000"/>
                <w:sz w:val="27"/>
                <w:szCs w:val="27"/>
                <w:highlight w:val="yellow"/>
                <w:lang w:eastAsia="ru-RU"/>
              </w:rPr>
            </w:pPr>
            <w:r w:rsidRPr="00300705">
              <w:rPr>
                <w:color w:val="000000"/>
                <w:sz w:val="27"/>
                <w:szCs w:val="27"/>
                <w:lang w:eastAsia="ru-RU"/>
              </w:rPr>
              <w:t>5</w:t>
            </w:r>
            <w:r w:rsidRPr="00300705">
              <w:rPr>
                <w:rFonts w:hint="eastAsia"/>
                <w:color w:val="000000"/>
                <w:sz w:val="27"/>
                <w:szCs w:val="27"/>
                <w:lang w:eastAsia="ru-RU"/>
              </w:rPr>
              <w:t>×</w:t>
            </w:r>
            <w:r w:rsidRPr="00300705">
              <w:rPr>
                <w:color w:val="000000"/>
                <w:sz w:val="27"/>
                <w:szCs w:val="27"/>
                <w:lang w:eastAsia="ru-RU"/>
              </w:rPr>
              <w:t>20</w:t>
            </w:r>
          </w:p>
        </w:tc>
      </w:tr>
      <w:tr w:rsidR="00300705" w:rsidRPr="00300705" w:rsidTr="00300705">
        <w:trPr>
          <w:trHeight w:val="244"/>
        </w:trPr>
        <w:tc>
          <w:tcPr>
            <w:tcW w:w="4857" w:type="dxa"/>
          </w:tcPr>
          <w:p w:rsidR="00300705" w:rsidRPr="00300705" w:rsidRDefault="00300705" w:rsidP="00300705">
            <w:pPr>
              <w:spacing w:after="0" w:line="240" w:lineRule="auto"/>
              <w:rPr>
                <w:color w:val="000000"/>
                <w:sz w:val="27"/>
                <w:szCs w:val="27"/>
                <w:lang w:eastAsia="ru-RU"/>
              </w:rPr>
            </w:pPr>
            <w:r w:rsidRPr="00300705">
              <w:rPr>
                <w:rFonts w:hint="eastAsia"/>
                <w:color w:val="000000"/>
                <w:sz w:val="27"/>
                <w:szCs w:val="27"/>
                <w:lang w:eastAsia="ru-RU"/>
              </w:rPr>
              <w:t>Номинальный</w:t>
            </w:r>
            <w:r w:rsidRPr="00300705">
              <w:rPr>
                <w:color w:val="000000"/>
                <w:sz w:val="27"/>
                <w:szCs w:val="27"/>
                <w:lang w:eastAsia="ru-RU"/>
              </w:rPr>
              <w:t xml:space="preserve"> </w:t>
            </w:r>
            <w:r w:rsidRPr="00300705">
              <w:rPr>
                <w:rFonts w:hint="eastAsia"/>
                <w:color w:val="000000"/>
                <w:sz w:val="27"/>
                <w:szCs w:val="27"/>
                <w:lang w:eastAsia="ru-RU"/>
              </w:rPr>
              <w:t>ток</w:t>
            </w:r>
            <w:r w:rsidRPr="00300705">
              <w:rPr>
                <w:color w:val="000000"/>
                <w:sz w:val="27"/>
                <w:szCs w:val="27"/>
                <w:lang w:eastAsia="ru-RU"/>
              </w:rPr>
              <w:t xml:space="preserve"> предохранителя</w:t>
            </w:r>
          </w:p>
        </w:tc>
        <w:tc>
          <w:tcPr>
            <w:tcW w:w="5338" w:type="dxa"/>
            <w:vAlign w:val="center"/>
          </w:tcPr>
          <w:p w:rsidR="00300705" w:rsidRPr="00300705" w:rsidRDefault="00300705" w:rsidP="00300705">
            <w:pPr>
              <w:spacing w:after="0" w:line="240" w:lineRule="auto"/>
              <w:jc w:val="center"/>
              <w:rPr>
                <w:color w:val="000000"/>
                <w:sz w:val="27"/>
                <w:szCs w:val="27"/>
                <w:lang w:eastAsia="ru-RU"/>
              </w:rPr>
            </w:pPr>
            <w:r w:rsidRPr="00300705">
              <w:rPr>
                <w:color w:val="000000"/>
                <w:sz w:val="27"/>
                <w:szCs w:val="27"/>
                <w:lang w:eastAsia="ru-RU"/>
              </w:rPr>
              <w:t>10А</w:t>
            </w:r>
          </w:p>
        </w:tc>
      </w:tr>
      <w:tr w:rsidR="00300705" w:rsidRPr="00300705" w:rsidTr="00300705">
        <w:trPr>
          <w:trHeight w:val="244"/>
        </w:trPr>
        <w:tc>
          <w:tcPr>
            <w:tcW w:w="4857" w:type="dxa"/>
          </w:tcPr>
          <w:p w:rsidR="00300705" w:rsidRPr="00300705" w:rsidRDefault="00300705" w:rsidP="00300705">
            <w:pPr>
              <w:spacing w:after="0" w:line="240" w:lineRule="auto"/>
              <w:rPr>
                <w:color w:val="000000"/>
                <w:sz w:val="27"/>
                <w:szCs w:val="27"/>
                <w:lang w:eastAsia="ru-RU"/>
              </w:rPr>
            </w:pPr>
            <w:r w:rsidRPr="00300705">
              <w:rPr>
                <w:rFonts w:hint="eastAsia"/>
                <w:color w:val="000000"/>
                <w:sz w:val="27"/>
                <w:szCs w:val="27"/>
                <w:lang w:eastAsia="ru-RU"/>
              </w:rPr>
              <w:t>Номинальное</w:t>
            </w:r>
            <w:r w:rsidRPr="00300705">
              <w:rPr>
                <w:color w:val="000000"/>
                <w:sz w:val="27"/>
                <w:szCs w:val="27"/>
                <w:lang w:eastAsia="ru-RU"/>
              </w:rPr>
              <w:t xml:space="preserve"> </w:t>
            </w:r>
            <w:r w:rsidRPr="00300705">
              <w:rPr>
                <w:rFonts w:hint="eastAsia"/>
                <w:color w:val="000000"/>
                <w:sz w:val="27"/>
                <w:szCs w:val="27"/>
                <w:lang w:eastAsia="ru-RU"/>
              </w:rPr>
              <w:t>напряжение</w:t>
            </w:r>
            <w:r w:rsidRPr="00300705">
              <w:rPr>
                <w:color w:val="000000"/>
                <w:sz w:val="27"/>
                <w:szCs w:val="27"/>
                <w:lang w:eastAsia="ru-RU"/>
              </w:rPr>
              <w:t>, В</w:t>
            </w:r>
          </w:p>
        </w:tc>
        <w:tc>
          <w:tcPr>
            <w:tcW w:w="5338" w:type="dxa"/>
            <w:vAlign w:val="center"/>
          </w:tcPr>
          <w:p w:rsidR="00300705" w:rsidRPr="00300705" w:rsidRDefault="00300705" w:rsidP="00300705">
            <w:pPr>
              <w:spacing w:after="0" w:line="240" w:lineRule="auto"/>
              <w:jc w:val="center"/>
              <w:rPr>
                <w:color w:val="000000"/>
                <w:sz w:val="27"/>
                <w:szCs w:val="27"/>
                <w:lang w:eastAsia="ru-RU"/>
              </w:rPr>
            </w:pPr>
            <w:r w:rsidRPr="00300705">
              <w:rPr>
                <w:color w:val="000000"/>
                <w:sz w:val="27"/>
                <w:szCs w:val="27"/>
                <w:lang w:eastAsia="ru-RU"/>
              </w:rPr>
              <w:t>250</w:t>
            </w:r>
          </w:p>
        </w:tc>
      </w:tr>
    </w:tbl>
    <w:bookmarkEnd w:id="37"/>
    <w:p w:rsidR="00300705" w:rsidRPr="00300705" w:rsidRDefault="00300705" w:rsidP="00300705">
      <w:pPr>
        <w:keepNext/>
        <w:tabs>
          <w:tab w:val="left" w:pos="3338"/>
        </w:tabs>
        <w:spacing w:after="0" w:line="240" w:lineRule="auto"/>
        <w:ind w:firstLine="709"/>
        <w:jc w:val="both"/>
        <w:rPr>
          <w:rFonts w:ascii="Times New Roman" w:eastAsia="Times New Roman" w:hAnsi="Times New Roman"/>
          <w:b/>
          <w:color w:val="00000A"/>
          <w:sz w:val="27"/>
          <w:szCs w:val="27"/>
          <w:lang w:eastAsia="ru-RU"/>
        </w:rPr>
      </w:pPr>
      <w:r w:rsidRPr="00300705">
        <w:rPr>
          <w:rFonts w:ascii="Times New Roman" w:eastAsia="Times New Roman" w:hAnsi="Times New Roman"/>
          <w:b/>
          <w:color w:val="00000A"/>
          <w:sz w:val="27"/>
          <w:szCs w:val="27"/>
          <w:lang w:eastAsia="ru-RU"/>
        </w:rPr>
        <w:t>Требования к документации на товар:</w:t>
      </w:r>
    </w:p>
    <w:p w:rsidR="00300705" w:rsidRPr="00300705" w:rsidRDefault="00300705" w:rsidP="00300705">
      <w:pPr>
        <w:keepNext/>
        <w:shd w:val="clear" w:color="auto" w:fill="FFFFFF"/>
        <w:spacing w:after="0" w:line="240" w:lineRule="auto"/>
        <w:ind w:firstLine="709"/>
        <w:jc w:val="both"/>
        <w:rPr>
          <w:rFonts w:ascii="Times New Roman" w:eastAsia="Times New Roman" w:hAnsi="Times New Roman"/>
          <w:color w:val="00000A"/>
          <w:sz w:val="27"/>
          <w:szCs w:val="27"/>
          <w:highlight w:val="white"/>
          <w:lang w:eastAsia="ru-RU"/>
        </w:rPr>
      </w:pPr>
      <w:r w:rsidRPr="00300705">
        <w:rPr>
          <w:rFonts w:ascii="Times New Roman" w:eastAsia="Times New Roman" w:hAnsi="Times New Roman"/>
          <w:color w:val="00000A"/>
          <w:sz w:val="27"/>
          <w:szCs w:val="27"/>
          <w:highlight w:val="white"/>
          <w:lang w:eastAsia="ru-RU"/>
        </w:rPr>
        <w:t>Наличие нормативно-технической документации на русском языке:</w:t>
      </w:r>
    </w:p>
    <w:p w:rsidR="00300705" w:rsidRPr="00300705" w:rsidRDefault="00300705" w:rsidP="00300705">
      <w:pPr>
        <w:keepNext/>
        <w:spacing w:after="0" w:line="240" w:lineRule="auto"/>
        <w:ind w:firstLine="709"/>
        <w:jc w:val="both"/>
        <w:rPr>
          <w:rFonts w:ascii="Times New Roman" w:eastAsia="Times New Roman" w:hAnsi="Times New Roman"/>
          <w:color w:val="00000A"/>
          <w:sz w:val="27"/>
          <w:szCs w:val="27"/>
          <w:lang w:eastAsia="ru-RU"/>
        </w:rPr>
      </w:pPr>
      <w:r w:rsidRPr="00300705">
        <w:rPr>
          <w:rFonts w:ascii="Times New Roman" w:eastAsia="Times New Roman" w:hAnsi="Times New Roman"/>
          <w:color w:val="00000A"/>
          <w:sz w:val="27"/>
          <w:szCs w:val="27"/>
          <w:highlight w:val="white"/>
          <w:lang w:eastAsia="ru-RU"/>
        </w:rPr>
        <w:t>- паспорт;</w:t>
      </w:r>
    </w:p>
    <w:p w:rsidR="00300705" w:rsidRPr="00300705" w:rsidRDefault="00300705" w:rsidP="00300705">
      <w:pPr>
        <w:keepNext/>
        <w:spacing w:after="0" w:line="240" w:lineRule="auto"/>
        <w:ind w:firstLine="709"/>
        <w:jc w:val="both"/>
        <w:rPr>
          <w:rFonts w:ascii="Times New Roman" w:eastAsia="Times New Roman" w:hAnsi="Times New Roman"/>
          <w:color w:val="00000A"/>
          <w:sz w:val="27"/>
          <w:szCs w:val="27"/>
          <w:lang w:eastAsia="ru-RU"/>
        </w:rPr>
      </w:pPr>
      <w:r w:rsidRPr="00300705">
        <w:rPr>
          <w:rFonts w:ascii="Times New Roman" w:eastAsia="Times New Roman" w:hAnsi="Times New Roman"/>
          <w:color w:val="00000A"/>
          <w:sz w:val="27"/>
          <w:szCs w:val="27"/>
          <w:lang w:eastAsia="ru-RU"/>
        </w:rPr>
        <w:t>- инструкция по эксплуатации;</w:t>
      </w:r>
    </w:p>
    <w:p w:rsidR="00300705" w:rsidRPr="00300705" w:rsidRDefault="00300705" w:rsidP="00300705">
      <w:pPr>
        <w:keepNext/>
        <w:spacing w:after="0" w:line="240" w:lineRule="auto"/>
        <w:ind w:firstLine="709"/>
        <w:jc w:val="both"/>
        <w:rPr>
          <w:rFonts w:ascii="Times New Roman" w:eastAsia="Times New Roman" w:hAnsi="Times New Roman"/>
          <w:color w:val="00000A"/>
          <w:sz w:val="27"/>
          <w:szCs w:val="27"/>
          <w:lang w:eastAsia="ru-RU"/>
        </w:rPr>
      </w:pPr>
      <w:r w:rsidRPr="00300705">
        <w:rPr>
          <w:rFonts w:ascii="Times New Roman" w:eastAsia="Times New Roman" w:hAnsi="Times New Roman"/>
          <w:color w:val="00000A"/>
          <w:sz w:val="27"/>
          <w:szCs w:val="27"/>
          <w:lang w:eastAsia="ru-RU"/>
        </w:rPr>
        <w:t>- заполненный гарантийный талон или аналогичный документ (с указанием заводского (серийного номера товара и гарантийного периода (подпись и печать поставщика товара, дата заполнения).</w:t>
      </w:r>
    </w:p>
    <w:p w:rsidR="00300705" w:rsidRPr="00300705" w:rsidRDefault="00300705" w:rsidP="00300705">
      <w:pPr>
        <w:keepNext/>
        <w:spacing w:after="0" w:line="240" w:lineRule="auto"/>
        <w:ind w:firstLine="709"/>
        <w:jc w:val="both"/>
        <w:rPr>
          <w:rFonts w:ascii="Times New Roman" w:eastAsia="Times New Roman" w:hAnsi="Times New Roman"/>
          <w:color w:val="00000A"/>
          <w:sz w:val="27"/>
          <w:szCs w:val="27"/>
          <w:lang w:eastAsia="ru-RU"/>
        </w:rPr>
      </w:pPr>
      <w:r w:rsidRPr="00300705">
        <w:rPr>
          <w:rFonts w:ascii="Times New Roman" w:eastAsia="Times New Roman" w:hAnsi="Times New Roman"/>
          <w:color w:val="00000A"/>
          <w:sz w:val="27"/>
          <w:szCs w:val="27"/>
          <w:lang w:eastAsia="ru-RU"/>
        </w:rPr>
        <w:t>-</w:t>
      </w:r>
      <w:r w:rsidRPr="00300705">
        <w:rPr>
          <w:rFonts w:ascii="Times New Roman" w:eastAsia="Times New Roman" w:hAnsi="Times New Roman"/>
          <w:color w:val="000000"/>
          <w:sz w:val="27"/>
          <w:szCs w:val="27"/>
          <w:lang w:eastAsia="ru-RU"/>
        </w:rPr>
        <w:t xml:space="preserve"> Соответствие нормативным документам</w:t>
      </w:r>
      <w:r w:rsidRPr="00300705">
        <w:rPr>
          <w:rFonts w:ascii="Times New Roman" w:eastAsia="Times New Roman" w:hAnsi="Times New Roman"/>
          <w:color w:val="00000A"/>
          <w:sz w:val="27"/>
          <w:szCs w:val="27"/>
          <w:lang w:eastAsia="ru-RU"/>
        </w:rPr>
        <w:t xml:space="preserve"> </w:t>
      </w:r>
    </w:p>
    <w:p w:rsidR="00300705" w:rsidRPr="00300705" w:rsidRDefault="00300705" w:rsidP="00300705">
      <w:pPr>
        <w:spacing w:after="0" w:line="240" w:lineRule="auto"/>
        <w:ind w:firstLine="709"/>
        <w:jc w:val="both"/>
        <w:rPr>
          <w:rFonts w:ascii="Times New Roman" w:eastAsia="Times New Roman" w:hAnsi="Times New Roman"/>
          <w:i/>
          <w:color w:val="000000"/>
          <w:sz w:val="27"/>
          <w:szCs w:val="27"/>
          <w:lang w:eastAsia="ru-RU"/>
        </w:rPr>
      </w:pPr>
      <w:r w:rsidRPr="00300705">
        <w:rPr>
          <w:rFonts w:ascii="Times New Roman" w:eastAsia="Times New Roman" w:hAnsi="Times New Roman"/>
          <w:i/>
          <w:color w:val="000000"/>
          <w:sz w:val="27"/>
          <w:szCs w:val="27"/>
        </w:rPr>
        <w:t>Примечание: указанные документы могут быть предоставлены как в виде отдельных документов, так и объединены в один документ.</w:t>
      </w:r>
    </w:p>
    <w:p w:rsidR="00300705" w:rsidRPr="00300705" w:rsidRDefault="00300705" w:rsidP="00300705">
      <w:pPr>
        <w:keepNext/>
        <w:shd w:val="clear" w:color="auto" w:fill="FFFFFF"/>
        <w:spacing w:after="0" w:line="240" w:lineRule="auto"/>
        <w:ind w:firstLine="709"/>
        <w:jc w:val="both"/>
        <w:rPr>
          <w:rFonts w:ascii="Times New Roman" w:eastAsia="Times New Roman" w:hAnsi="Times New Roman"/>
          <w:color w:val="000000"/>
          <w:sz w:val="27"/>
          <w:szCs w:val="27"/>
          <w:lang w:eastAsia="ru-RU"/>
        </w:rPr>
      </w:pPr>
      <w:r w:rsidRPr="00300705">
        <w:rPr>
          <w:rFonts w:ascii="Times New Roman" w:eastAsia="Times New Roman" w:hAnsi="Times New Roman"/>
          <w:b/>
          <w:bCs/>
          <w:color w:val="000000"/>
          <w:sz w:val="27"/>
          <w:szCs w:val="27"/>
          <w:lang w:eastAsia="ru-RU"/>
        </w:rPr>
        <w:t>Место поставки товара:</w:t>
      </w:r>
    </w:p>
    <w:p w:rsidR="00300705" w:rsidRPr="00300705" w:rsidRDefault="00300705" w:rsidP="00300705">
      <w:pPr>
        <w:keepNext/>
        <w:spacing w:after="0" w:line="240" w:lineRule="auto"/>
        <w:ind w:firstLine="709"/>
        <w:jc w:val="both"/>
        <w:rPr>
          <w:rFonts w:ascii="Times New Roman" w:eastAsia="Times New Roman" w:hAnsi="Times New Roman"/>
          <w:color w:val="000000"/>
          <w:sz w:val="27"/>
          <w:szCs w:val="27"/>
          <w:lang w:eastAsia="ru-RU"/>
        </w:rPr>
      </w:pPr>
      <w:r w:rsidRPr="00300705">
        <w:rPr>
          <w:rFonts w:ascii="Times New Roman" w:eastAsia="Times New Roman" w:hAnsi="Times New Roman"/>
          <w:color w:val="000000"/>
          <w:sz w:val="27"/>
          <w:szCs w:val="27"/>
          <w:lang w:eastAsia="ru-RU"/>
        </w:rPr>
        <w:t>Поставщик самостоятельно доставляет Товар Заказчику в рабочие дни с 8.30 до 17.30 по следующему адресу: ФГБУ «ЦЛАТИ по ДФО» (филиал ЦЛАТИ по Приморскому краю): 690091, Приморский край, г. Владивосток, ул. Океанский проспект, д. 13А. Тел.: 8 (423) 222‒95‒78.</w:t>
      </w:r>
    </w:p>
    <w:p w:rsidR="00300705" w:rsidRPr="00300705" w:rsidRDefault="00300705" w:rsidP="00300705">
      <w:pPr>
        <w:keepNext/>
        <w:spacing w:after="0" w:line="240" w:lineRule="auto"/>
        <w:ind w:firstLine="709"/>
        <w:jc w:val="both"/>
        <w:rPr>
          <w:rFonts w:ascii="Times New Roman" w:eastAsia="Times New Roman" w:hAnsi="Times New Roman"/>
          <w:b/>
          <w:color w:val="000000"/>
          <w:sz w:val="27"/>
          <w:szCs w:val="27"/>
          <w:lang w:eastAsia="ru-RU"/>
        </w:rPr>
      </w:pPr>
      <w:r w:rsidRPr="00300705">
        <w:rPr>
          <w:rFonts w:ascii="Times New Roman" w:eastAsia="Times New Roman" w:hAnsi="Times New Roman"/>
          <w:b/>
          <w:color w:val="000000"/>
          <w:sz w:val="27"/>
          <w:szCs w:val="27"/>
          <w:lang w:eastAsia="ru-RU"/>
        </w:rPr>
        <w:t>Требования к товару:</w:t>
      </w:r>
    </w:p>
    <w:p w:rsidR="00300705" w:rsidRPr="00300705" w:rsidRDefault="00300705" w:rsidP="00300705">
      <w:pPr>
        <w:keepNext/>
        <w:spacing w:after="0" w:line="240" w:lineRule="auto"/>
        <w:ind w:firstLine="709"/>
        <w:jc w:val="both"/>
        <w:rPr>
          <w:rFonts w:ascii="Times New Roman" w:eastAsia="Times New Roman" w:hAnsi="Times New Roman"/>
          <w:color w:val="000000"/>
          <w:sz w:val="27"/>
          <w:szCs w:val="27"/>
          <w:lang w:eastAsia="ru-RU"/>
        </w:rPr>
      </w:pPr>
      <w:r w:rsidRPr="00300705">
        <w:rPr>
          <w:rFonts w:ascii="Times New Roman" w:eastAsia="Times New Roman" w:hAnsi="Times New Roman"/>
          <w:color w:val="000000"/>
          <w:sz w:val="27"/>
          <w:szCs w:val="27"/>
          <w:lang w:eastAsia="ru-RU"/>
        </w:rPr>
        <w:t>Товар новый, который не был в употреблении, не подвергался ремонту, в том числе восстановлению, замене составных частей, восстановлению потребительских свойств.</w:t>
      </w:r>
    </w:p>
    <w:p w:rsidR="00300705" w:rsidRPr="00300705" w:rsidRDefault="00300705" w:rsidP="00300705">
      <w:pPr>
        <w:keepNext/>
        <w:spacing w:after="0" w:line="240" w:lineRule="auto"/>
        <w:ind w:firstLine="709"/>
        <w:jc w:val="both"/>
        <w:rPr>
          <w:rFonts w:ascii="Times New Roman" w:eastAsia="Times New Roman" w:hAnsi="Times New Roman"/>
          <w:color w:val="000000"/>
          <w:sz w:val="27"/>
          <w:szCs w:val="27"/>
          <w:lang w:eastAsia="ru-RU"/>
        </w:rPr>
      </w:pPr>
      <w:r w:rsidRPr="00300705">
        <w:rPr>
          <w:rFonts w:ascii="Times New Roman" w:eastAsia="Times New Roman" w:hAnsi="Times New Roman"/>
          <w:color w:val="000000"/>
          <w:sz w:val="27"/>
          <w:szCs w:val="27"/>
          <w:lang w:eastAsia="ru-RU"/>
        </w:rPr>
        <w:t>Товар не должен иметь дефектов, связанных с разработкой, материалами и качеством изготовления, либо проявляющихся в результате действия или упущения поставщика при нормальном использовании поставленных товаров.</w:t>
      </w:r>
    </w:p>
    <w:p w:rsidR="00300705" w:rsidRPr="00300705" w:rsidRDefault="00300705" w:rsidP="00300705">
      <w:pPr>
        <w:keepNext/>
        <w:spacing w:after="0" w:line="240" w:lineRule="auto"/>
        <w:ind w:firstLine="709"/>
        <w:jc w:val="both"/>
        <w:rPr>
          <w:rFonts w:ascii="Times New Roman" w:eastAsia="Times New Roman" w:hAnsi="Times New Roman"/>
          <w:color w:val="000000"/>
          <w:sz w:val="27"/>
          <w:szCs w:val="27"/>
          <w:lang w:eastAsia="ru-RU"/>
        </w:rPr>
      </w:pPr>
      <w:r w:rsidRPr="00300705">
        <w:rPr>
          <w:rFonts w:ascii="Times New Roman" w:eastAsia="Times New Roman" w:hAnsi="Times New Roman"/>
          <w:color w:val="000000"/>
          <w:sz w:val="27"/>
          <w:szCs w:val="27"/>
          <w:lang w:eastAsia="ru-RU"/>
        </w:rPr>
        <w:t>Товар не должен являться выставочным образцом, не должен быть собран из восстановленных деталей.</w:t>
      </w:r>
    </w:p>
    <w:p w:rsidR="00300705" w:rsidRPr="00300705" w:rsidRDefault="00300705" w:rsidP="00300705">
      <w:pPr>
        <w:keepNext/>
        <w:spacing w:after="0" w:line="240" w:lineRule="auto"/>
        <w:ind w:firstLine="709"/>
        <w:jc w:val="both"/>
        <w:rPr>
          <w:rFonts w:ascii="Times New Roman" w:eastAsia="Times New Roman" w:hAnsi="Times New Roman"/>
          <w:color w:val="000000"/>
          <w:sz w:val="27"/>
          <w:szCs w:val="27"/>
          <w:lang w:eastAsia="ru-RU"/>
        </w:rPr>
      </w:pPr>
      <w:r w:rsidRPr="00300705">
        <w:rPr>
          <w:rFonts w:ascii="Times New Roman" w:eastAsia="Times New Roman" w:hAnsi="Times New Roman"/>
          <w:color w:val="000000"/>
          <w:sz w:val="27"/>
          <w:szCs w:val="27"/>
          <w:lang w:eastAsia="ru-RU"/>
        </w:rPr>
        <w:t>Товар должен быть в упаковке, соответствующей характеру поставляемого товара и способу транспортировки. Упаковка должна предохранять товар от повреждений. Упаковка и маркировка товара должна соответствовать требованиям ГОСТ, импортный товар - международным стандартам упаковки. Информация о товаре, в том числе маркировка на упаковке должна быть на русском языке или продублирована на русском языке.</w:t>
      </w:r>
    </w:p>
    <w:p w:rsidR="00300705" w:rsidRPr="00300705" w:rsidRDefault="00300705" w:rsidP="00300705">
      <w:pPr>
        <w:keepNext/>
        <w:spacing w:after="0" w:line="240" w:lineRule="auto"/>
        <w:ind w:firstLine="709"/>
        <w:jc w:val="both"/>
        <w:rPr>
          <w:rFonts w:ascii="Times New Roman" w:eastAsia="Times New Roman" w:hAnsi="Times New Roman"/>
          <w:color w:val="000000"/>
          <w:sz w:val="27"/>
          <w:szCs w:val="27"/>
          <w:lang w:eastAsia="ru-RU"/>
        </w:rPr>
      </w:pPr>
      <w:r w:rsidRPr="00300705">
        <w:rPr>
          <w:rFonts w:ascii="Times New Roman" w:eastAsia="Times New Roman" w:hAnsi="Times New Roman"/>
          <w:color w:val="000000"/>
          <w:sz w:val="27"/>
          <w:szCs w:val="27"/>
          <w:lang w:eastAsia="ru-RU"/>
        </w:rPr>
        <w:t>Маркировка должна содержать сведения о товаре: его наименование, параметры, дату производства, номер партии, сведения о производителе товара, а также иные обозначения в соответствии с действующими международными стандартами и требованиями ГОСТ.</w:t>
      </w:r>
    </w:p>
    <w:p w:rsidR="00300705" w:rsidRPr="00300705" w:rsidRDefault="00300705" w:rsidP="00300705">
      <w:pPr>
        <w:spacing w:after="0" w:line="240" w:lineRule="auto"/>
        <w:ind w:firstLine="709"/>
        <w:jc w:val="both"/>
        <w:rPr>
          <w:rFonts w:ascii="Times New Roman" w:eastAsia="Times New Roman" w:hAnsi="Times New Roman"/>
          <w:color w:val="000000"/>
          <w:sz w:val="27"/>
          <w:szCs w:val="27"/>
          <w:lang w:eastAsia="ru-RU"/>
        </w:rPr>
      </w:pPr>
      <w:r w:rsidRPr="00300705">
        <w:rPr>
          <w:rFonts w:ascii="Times New Roman" w:eastAsia="Times New Roman" w:hAnsi="Times New Roman"/>
          <w:color w:val="000000"/>
          <w:sz w:val="27"/>
          <w:szCs w:val="27"/>
          <w:lang w:eastAsia="ru-RU"/>
        </w:rPr>
        <w:t>Комплектация товара, в том числе все сопутствующие и расходные материалы, должны быть предназначены для совместного использования и должны быть совместимы друг с другом.</w:t>
      </w:r>
    </w:p>
    <w:p w:rsidR="00300705" w:rsidRPr="00300705" w:rsidRDefault="00300705" w:rsidP="00300705">
      <w:pPr>
        <w:keepNext/>
        <w:spacing w:after="0" w:line="240" w:lineRule="auto"/>
        <w:ind w:firstLine="709"/>
        <w:jc w:val="both"/>
        <w:rPr>
          <w:rFonts w:ascii="Times New Roman" w:eastAsia="Times New Roman" w:hAnsi="Times New Roman"/>
          <w:color w:val="00000A"/>
          <w:sz w:val="27"/>
          <w:szCs w:val="27"/>
          <w:lang w:eastAsia="ru-RU"/>
        </w:rPr>
      </w:pPr>
      <w:r w:rsidRPr="00300705">
        <w:rPr>
          <w:rFonts w:ascii="Times New Roman" w:eastAsia="Times New Roman" w:hAnsi="Times New Roman" w:hint="eastAsia"/>
          <w:color w:val="00000A"/>
          <w:sz w:val="27"/>
          <w:szCs w:val="27"/>
          <w:lang w:eastAsia="ru-RU"/>
        </w:rPr>
        <w:t>Гарантийный</w:t>
      </w:r>
      <w:r w:rsidRPr="00300705">
        <w:rPr>
          <w:rFonts w:ascii="Times New Roman" w:eastAsia="Times New Roman" w:hAnsi="Times New Roman"/>
          <w:color w:val="00000A"/>
          <w:sz w:val="27"/>
          <w:szCs w:val="27"/>
          <w:lang w:eastAsia="ru-RU"/>
        </w:rPr>
        <w:t xml:space="preserve"> </w:t>
      </w:r>
      <w:r w:rsidRPr="00300705">
        <w:rPr>
          <w:rFonts w:ascii="Times New Roman" w:eastAsia="Times New Roman" w:hAnsi="Times New Roman" w:hint="eastAsia"/>
          <w:color w:val="00000A"/>
          <w:sz w:val="27"/>
          <w:szCs w:val="27"/>
          <w:lang w:eastAsia="ru-RU"/>
        </w:rPr>
        <w:t>срок</w:t>
      </w:r>
      <w:r w:rsidRPr="00300705">
        <w:rPr>
          <w:rFonts w:ascii="Times New Roman" w:eastAsia="Times New Roman" w:hAnsi="Times New Roman"/>
          <w:color w:val="00000A"/>
          <w:sz w:val="27"/>
          <w:szCs w:val="27"/>
          <w:lang w:eastAsia="ru-RU"/>
        </w:rPr>
        <w:t xml:space="preserve"> </w:t>
      </w:r>
      <w:r w:rsidRPr="00300705">
        <w:rPr>
          <w:rFonts w:ascii="Times New Roman" w:eastAsia="Times New Roman" w:hAnsi="Times New Roman" w:hint="eastAsia"/>
          <w:color w:val="00000A"/>
          <w:sz w:val="27"/>
          <w:szCs w:val="27"/>
          <w:lang w:eastAsia="ru-RU"/>
        </w:rPr>
        <w:t>должен</w:t>
      </w:r>
      <w:r w:rsidRPr="00300705">
        <w:rPr>
          <w:rFonts w:ascii="Times New Roman" w:eastAsia="Times New Roman" w:hAnsi="Times New Roman"/>
          <w:color w:val="00000A"/>
          <w:sz w:val="27"/>
          <w:szCs w:val="27"/>
          <w:lang w:eastAsia="ru-RU"/>
        </w:rPr>
        <w:t xml:space="preserve"> </w:t>
      </w:r>
      <w:r w:rsidRPr="00300705">
        <w:rPr>
          <w:rFonts w:ascii="Times New Roman" w:eastAsia="Times New Roman" w:hAnsi="Times New Roman" w:hint="eastAsia"/>
          <w:color w:val="00000A"/>
          <w:sz w:val="27"/>
          <w:szCs w:val="27"/>
          <w:lang w:eastAsia="ru-RU"/>
        </w:rPr>
        <w:t>составлять</w:t>
      </w:r>
      <w:r w:rsidRPr="00300705">
        <w:rPr>
          <w:rFonts w:ascii="Times New Roman" w:eastAsia="Times New Roman" w:hAnsi="Times New Roman"/>
          <w:color w:val="00000A"/>
          <w:sz w:val="27"/>
          <w:szCs w:val="27"/>
          <w:lang w:eastAsia="ru-RU"/>
        </w:rPr>
        <w:t xml:space="preserve"> </w:t>
      </w:r>
      <w:r w:rsidRPr="00300705">
        <w:rPr>
          <w:rFonts w:ascii="Times New Roman" w:eastAsia="Times New Roman" w:hAnsi="Times New Roman" w:hint="eastAsia"/>
          <w:color w:val="00000A"/>
          <w:sz w:val="27"/>
          <w:szCs w:val="27"/>
          <w:lang w:eastAsia="ru-RU"/>
        </w:rPr>
        <w:t>не</w:t>
      </w:r>
      <w:r w:rsidRPr="00300705">
        <w:rPr>
          <w:rFonts w:ascii="Times New Roman" w:eastAsia="Times New Roman" w:hAnsi="Times New Roman"/>
          <w:color w:val="00000A"/>
          <w:sz w:val="27"/>
          <w:szCs w:val="27"/>
          <w:lang w:eastAsia="ru-RU"/>
        </w:rPr>
        <w:t xml:space="preserve"> </w:t>
      </w:r>
      <w:r w:rsidRPr="00300705">
        <w:rPr>
          <w:rFonts w:ascii="Times New Roman" w:eastAsia="Times New Roman" w:hAnsi="Times New Roman" w:hint="eastAsia"/>
          <w:color w:val="00000A"/>
          <w:sz w:val="27"/>
          <w:szCs w:val="27"/>
          <w:lang w:eastAsia="ru-RU"/>
        </w:rPr>
        <w:t>менее</w:t>
      </w:r>
      <w:r w:rsidRPr="00300705">
        <w:rPr>
          <w:rFonts w:ascii="Times New Roman" w:eastAsia="Times New Roman" w:hAnsi="Times New Roman"/>
          <w:color w:val="00000A"/>
          <w:sz w:val="27"/>
          <w:szCs w:val="27"/>
          <w:lang w:eastAsia="ru-RU"/>
        </w:rPr>
        <w:t xml:space="preserve"> 12 </w:t>
      </w:r>
      <w:r w:rsidRPr="00300705">
        <w:rPr>
          <w:rFonts w:ascii="Times New Roman" w:eastAsia="Times New Roman" w:hAnsi="Times New Roman" w:hint="eastAsia"/>
          <w:color w:val="00000A"/>
          <w:sz w:val="27"/>
          <w:szCs w:val="27"/>
          <w:lang w:eastAsia="ru-RU"/>
        </w:rPr>
        <w:t>месяца</w:t>
      </w:r>
      <w:r w:rsidRPr="00300705">
        <w:rPr>
          <w:rFonts w:ascii="Times New Roman" w:eastAsia="Times New Roman" w:hAnsi="Times New Roman"/>
          <w:color w:val="00000A"/>
          <w:sz w:val="27"/>
          <w:szCs w:val="27"/>
          <w:lang w:eastAsia="ru-RU"/>
        </w:rPr>
        <w:t xml:space="preserve"> </w:t>
      </w:r>
      <w:r w:rsidRPr="00300705">
        <w:rPr>
          <w:rFonts w:ascii="Times New Roman" w:eastAsia="Times New Roman" w:hAnsi="Times New Roman" w:hint="eastAsia"/>
          <w:color w:val="00000A"/>
          <w:sz w:val="27"/>
          <w:szCs w:val="27"/>
          <w:lang w:eastAsia="ru-RU"/>
        </w:rPr>
        <w:t>с</w:t>
      </w:r>
      <w:r w:rsidRPr="00300705">
        <w:rPr>
          <w:rFonts w:ascii="Times New Roman" w:eastAsia="Times New Roman" w:hAnsi="Times New Roman"/>
          <w:color w:val="00000A"/>
          <w:sz w:val="27"/>
          <w:szCs w:val="27"/>
          <w:lang w:eastAsia="ru-RU"/>
        </w:rPr>
        <w:t xml:space="preserve"> </w:t>
      </w:r>
      <w:r w:rsidRPr="00300705">
        <w:rPr>
          <w:rFonts w:ascii="Times New Roman" w:eastAsia="Times New Roman" w:hAnsi="Times New Roman" w:hint="eastAsia"/>
          <w:color w:val="00000A"/>
          <w:sz w:val="27"/>
          <w:szCs w:val="27"/>
          <w:lang w:eastAsia="ru-RU"/>
        </w:rPr>
        <w:t>момента</w:t>
      </w:r>
      <w:r w:rsidRPr="00300705">
        <w:rPr>
          <w:rFonts w:ascii="Times New Roman" w:eastAsia="Times New Roman" w:hAnsi="Times New Roman"/>
          <w:color w:val="00000A"/>
          <w:sz w:val="27"/>
          <w:szCs w:val="27"/>
          <w:lang w:eastAsia="ru-RU"/>
        </w:rPr>
        <w:t xml:space="preserve"> </w:t>
      </w:r>
      <w:r w:rsidRPr="00300705">
        <w:rPr>
          <w:rFonts w:ascii="Times New Roman" w:eastAsia="Times New Roman" w:hAnsi="Times New Roman" w:hint="eastAsia"/>
          <w:color w:val="00000A"/>
          <w:sz w:val="27"/>
          <w:szCs w:val="27"/>
          <w:lang w:eastAsia="ru-RU"/>
        </w:rPr>
        <w:t>подписания</w:t>
      </w:r>
      <w:r w:rsidRPr="00300705">
        <w:rPr>
          <w:rFonts w:ascii="Times New Roman" w:eastAsia="Times New Roman" w:hAnsi="Times New Roman"/>
          <w:color w:val="00000A"/>
          <w:sz w:val="27"/>
          <w:szCs w:val="27"/>
          <w:lang w:eastAsia="ru-RU"/>
        </w:rPr>
        <w:t xml:space="preserve"> </w:t>
      </w:r>
      <w:r w:rsidRPr="00300705">
        <w:rPr>
          <w:rFonts w:ascii="Times New Roman" w:eastAsia="Times New Roman" w:hAnsi="Times New Roman"/>
          <w:i/>
          <w:iCs/>
          <w:color w:val="000000"/>
          <w:sz w:val="27"/>
          <w:szCs w:val="27"/>
          <w:lang w:eastAsia="ru-RU"/>
        </w:rPr>
        <w:t>товарной накладной формы ТОРГ-12/Универсального передаточного документа (УПД)</w:t>
      </w:r>
      <w:r w:rsidRPr="00300705">
        <w:rPr>
          <w:rFonts w:ascii="Times New Roman" w:eastAsia="Times New Roman" w:hAnsi="Times New Roman"/>
          <w:color w:val="00000A"/>
          <w:sz w:val="27"/>
          <w:szCs w:val="27"/>
          <w:lang w:eastAsia="ru-RU"/>
        </w:rPr>
        <w:t xml:space="preserve">, </w:t>
      </w:r>
      <w:r w:rsidRPr="00300705">
        <w:rPr>
          <w:rFonts w:ascii="Times New Roman" w:eastAsia="Times New Roman" w:hAnsi="Times New Roman" w:hint="eastAsia"/>
          <w:color w:val="00000A"/>
          <w:sz w:val="27"/>
          <w:szCs w:val="27"/>
          <w:lang w:eastAsia="ru-RU"/>
        </w:rPr>
        <w:t>что</w:t>
      </w:r>
      <w:r w:rsidRPr="00300705">
        <w:rPr>
          <w:rFonts w:ascii="Times New Roman" w:eastAsia="Times New Roman" w:hAnsi="Times New Roman"/>
          <w:color w:val="00000A"/>
          <w:sz w:val="27"/>
          <w:szCs w:val="27"/>
          <w:lang w:eastAsia="ru-RU"/>
        </w:rPr>
        <w:t xml:space="preserve"> </w:t>
      </w:r>
      <w:r w:rsidRPr="00300705">
        <w:rPr>
          <w:rFonts w:ascii="Times New Roman" w:eastAsia="Times New Roman" w:hAnsi="Times New Roman" w:hint="eastAsia"/>
          <w:color w:val="00000A"/>
          <w:sz w:val="27"/>
          <w:szCs w:val="27"/>
          <w:lang w:eastAsia="ru-RU"/>
        </w:rPr>
        <w:t>не</w:t>
      </w:r>
      <w:r w:rsidRPr="00300705">
        <w:rPr>
          <w:rFonts w:ascii="Times New Roman" w:eastAsia="Times New Roman" w:hAnsi="Times New Roman"/>
          <w:color w:val="00000A"/>
          <w:sz w:val="27"/>
          <w:szCs w:val="27"/>
          <w:lang w:eastAsia="ru-RU"/>
        </w:rPr>
        <w:t xml:space="preserve"> </w:t>
      </w:r>
      <w:r w:rsidRPr="00300705">
        <w:rPr>
          <w:rFonts w:ascii="Times New Roman" w:eastAsia="Times New Roman" w:hAnsi="Times New Roman" w:hint="eastAsia"/>
          <w:color w:val="00000A"/>
          <w:sz w:val="27"/>
          <w:szCs w:val="27"/>
          <w:lang w:eastAsia="ru-RU"/>
        </w:rPr>
        <w:t>менее</w:t>
      </w:r>
      <w:r w:rsidRPr="00300705">
        <w:rPr>
          <w:rFonts w:ascii="Times New Roman" w:eastAsia="Times New Roman" w:hAnsi="Times New Roman"/>
          <w:color w:val="00000A"/>
          <w:sz w:val="27"/>
          <w:szCs w:val="27"/>
          <w:lang w:eastAsia="ru-RU"/>
        </w:rPr>
        <w:t xml:space="preserve"> </w:t>
      </w:r>
      <w:r w:rsidRPr="00300705">
        <w:rPr>
          <w:rFonts w:ascii="Times New Roman" w:eastAsia="Times New Roman" w:hAnsi="Times New Roman" w:hint="eastAsia"/>
          <w:color w:val="00000A"/>
          <w:sz w:val="27"/>
          <w:szCs w:val="27"/>
          <w:lang w:eastAsia="ru-RU"/>
        </w:rPr>
        <w:t>срока</w:t>
      </w:r>
      <w:r w:rsidRPr="00300705">
        <w:rPr>
          <w:rFonts w:ascii="Times New Roman" w:eastAsia="Times New Roman" w:hAnsi="Times New Roman"/>
          <w:color w:val="00000A"/>
          <w:sz w:val="27"/>
          <w:szCs w:val="27"/>
          <w:lang w:eastAsia="ru-RU"/>
        </w:rPr>
        <w:t xml:space="preserve">, </w:t>
      </w:r>
      <w:r w:rsidRPr="00300705">
        <w:rPr>
          <w:rFonts w:ascii="Times New Roman" w:eastAsia="Times New Roman" w:hAnsi="Times New Roman" w:hint="eastAsia"/>
          <w:color w:val="00000A"/>
          <w:sz w:val="27"/>
          <w:szCs w:val="27"/>
          <w:lang w:eastAsia="ru-RU"/>
        </w:rPr>
        <w:t>установленного</w:t>
      </w:r>
      <w:r w:rsidRPr="00300705">
        <w:rPr>
          <w:rFonts w:ascii="Times New Roman" w:eastAsia="Times New Roman" w:hAnsi="Times New Roman"/>
          <w:color w:val="00000A"/>
          <w:sz w:val="27"/>
          <w:szCs w:val="27"/>
          <w:lang w:eastAsia="ru-RU"/>
        </w:rPr>
        <w:t xml:space="preserve"> </w:t>
      </w:r>
      <w:r w:rsidRPr="00300705">
        <w:rPr>
          <w:rFonts w:ascii="Times New Roman" w:eastAsia="Times New Roman" w:hAnsi="Times New Roman" w:hint="eastAsia"/>
          <w:color w:val="00000A"/>
          <w:sz w:val="27"/>
          <w:szCs w:val="27"/>
          <w:lang w:eastAsia="ru-RU"/>
        </w:rPr>
        <w:t>производителем</w:t>
      </w:r>
      <w:r w:rsidRPr="00300705">
        <w:rPr>
          <w:rFonts w:ascii="Times New Roman" w:eastAsia="Times New Roman" w:hAnsi="Times New Roman"/>
          <w:color w:val="00000A"/>
          <w:sz w:val="27"/>
          <w:szCs w:val="27"/>
          <w:lang w:eastAsia="ru-RU"/>
        </w:rPr>
        <w:t xml:space="preserve"> </w:t>
      </w:r>
      <w:r w:rsidRPr="00300705">
        <w:rPr>
          <w:rFonts w:ascii="Times New Roman" w:eastAsia="Times New Roman" w:hAnsi="Times New Roman" w:hint="eastAsia"/>
          <w:color w:val="00000A"/>
          <w:sz w:val="27"/>
          <w:szCs w:val="27"/>
          <w:lang w:eastAsia="ru-RU"/>
        </w:rPr>
        <w:t>данного</w:t>
      </w:r>
      <w:r w:rsidRPr="00300705">
        <w:rPr>
          <w:rFonts w:ascii="Times New Roman" w:eastAsia="Times New Roman" w:hAnsi="Times New Roman"/>
          <w:color w:val="00000A"/>
          <w:sz w:val="27"/>
          <w:szCs w:val="27"/>
          <w:lang w:eastAsia="ru-RU"/>
        </w:rPr>
        <w:t xml:space="preserve"> </w:t>
      </w:r>
      <w:r w:rsidRPr="00300705">
        <w:rPr>
          <w:rFonts w:ascii="Times New Roman" w:eastAsia="Times New Roman" w:hAnsi="Times New Roman" w:hint="eastAsia"/>
          <w:color w:val="00000A"/>
          <w:sz w:val="27"/>
          <w:szCs w:val="27"/>
          <w:lang w:eastAsia="ru-RU"/>
        </w:rPr>
        <w:t>Товара</w:t>
      </w:r>
      <w:r w:rsidRPr="00300705">
        <w:rPr>
          <w:rFonts w:ascii="Times New Roman" w:eastAsia="Times New Roman" w:hAnsi="Times New Roman"/>
          <w:color w:val="00000A"/>
          <w:sz w:val="27"/>
          <w:szCs w:val="27"/>
          <w:lang w:eastAsia="ru-RU"/>
        </w:rPr>
        <w:t xml:space="preserve">. </w:t>
      </w:r>
      <w:r w:rsidRPr="00300705">
        <w:rPr>
          <w:rFonts w:ascii="Times New Roman" w:eastAsia="Times New Roman" w:hAnsi="Times New Roman" w:hint="eastAsia"/>
          <w:color w:val="00000A"/>
          <w:sz w:val="27"/>
          <w:szCs w:val="27"/>
          <w:lang w:eastAsia="ru-RU"/>
        </w:rPr>
        <w:t>Гарантия</w:t>
      </w:r>
      <w:r w:rsidRPr="00300705">
        <w:rPr>
          <w:rFonts w:ascii="Times New Roman" w:eastAsia="Times New Roman" w:hAnsi="Times New Roman"/>
          <w:color w:val="00000A"/>
          <w:sz w:val="27"/>
          <w:szCs w:val="27"/>
          <w:lang w:eastAsia="ru-RU"/>
        </w:rPr>
        <w:t xml:space="preserve"> </w:t>
      </w:r>
      <w:r w:rsidRPr="00300705">
        <w:rPr>
          <w:rFonts w:ascii="Times New Roman" w:eastAsia="Times New Roman" w:hAnsi="Times New Roman" w:hint="eastAsia"/>
          <w:color w:val="00000A"/>
          <w:sz w:val="27"/>
          <w:szCs w:val="27"/>
          <w:lang w:eastAsia="ru-RU"/>
        </w:rPr>
        <w:t>предоставляется</w:t>
      </w:r>
      <w:r w:rsidRPr="00300705">
        <w:rPr>
          <w:rFonts w:ascii="Times New Roman" w:eastAsia="Times New Roman" w:hAnsi="Times New Roman"/>
          <w:color w:val="00000A"/>
          <w:sz w:val="27"/>
          <w:szCs w:val="27"/>
          <w:lang w:eastAsia="ru-RU"/>
        </w:rPr>
        <w:t xml:space="preserve"> </w:t>
      </w:r>
      <w:r w:rsidRPr="00300705">
        <w:rPr>
          <w:rFonts w:ascii="Times New Roman" w:eastAsia="Times New Roman" w:hAnsi="Times New Roman" w:hint="eastAsia"/>
          <w:color w:val="00000A"/>
          <w:sz w:val="27"/>
          <w:szCs w:val="27"/>
          <w:lang w:eastAsia="ru-RU"/>
        </w:rPr>
        <w:t>вместе</w:t>
      </w:r>
      <w:r w:rsidRPr="00300705">
        <w:rPr>
          <w:rFonts w:ascii="Times New Roman" w:eastAsia="Times New Roman" w:hAnsi="Times New Roman"/>
          <w:color w:val="00000A"/>
          <w:sz w:val="27"/>
          <w:szCs w:val="27"/>
          <w:lang w:eastAsia="ru-RU"/>
        </w:rPr>
        <w:t xml:space="preserve"> </w:t>
      </w:r>
      <w:r w:rsidRPr="00300705">
        <w:rPr>
          <w:rFonts w:ascii="Times New Roman" w:eastAsia="Times New Roman" w:hAnsi="Times New Roman" w:hint="eastAsia"/>
          <w:color w:val="00000A"/>
          <w:sz w:val="27"/>
          <w:szCs w:val="27"/>
          <w:lang w:eastAsia="ru-RU"/>
        </w:rPr>
        <w:t>с</w:t>
      </w:r>
      <w:r w:rsidRPr="00300705">
        <w:rPr>
          <w:rFonts w:ascii="Times New Roman" w:eastAsia="Times New Roman" w:hAnsi="Times New Roman"/>
          <w:color w:val="00000A"/>
          <w:sz w:val="27"/>
          <w:szCs w:val="27"/>
          <w:lang w:eastAsia="ru-RU"/>
        </w:rPr>
        <w:t xml:space="preserve"> </w:t>
      </w:r>
      <w:r w:rsidRPr="00300705">
        <w:rPr>
          <w:rFonts w:ascii="Times New Roman" w:eastAsia="Times New Roman" w:hAnsi="Times New Roman" w:hint="eastAsia"/>
          <w:color w:val="00000A"/>
          <w:sz w:val="27"/>
          <w:szCs w:val="27"/>
          <w:lang w:eastAsia="ru-RU"/>
        </w:rPr>
        <w:t>Товаром</w:t>
      </w:r>
      <w:r w:rsidRPr="00300705">
        <w:rPr>
          <w:rFonts w:ascii="Times New Roman" w:eastAsia="Times New Roman" w:hAnsi="Times New Roman"/>
          <w:color w:val="00000A"/>
          <w:sz w:val="27"/>
          <w:szCs w:val="27"/>
          <w:lang w:eastAsia="ru-RU"/>
        </w:rPr>
        <w:t>.</w:t>
      </w:r>
    </w:p>
    <w:p w:rsidR="00300705" w:rsidRPr="00300705" w:rsidRDefault="00300705" w:rsidP="00300705">
      <w:pPr>
        <w:spacing w:after="0" w:line="240" w:lineRule="auto"/>
        <w:ind w:firstLine="709"/>
        <w:jc w:val="both"/>
        <w:rPr>
          <w:rFonts w:ascii="Times New Roman" w:eastAsia="Times New Roman" w:hAnsi="Times New Roman"/>
          <w:color w:val="000000"/>
          <w:sz w:val="27"/>
          <w:szCs w:val="27"/>
          <w:highlight w:val="yellow"/>
          <w:lang w:eastAsia="ru-RU"/>
        </w:rPr>
      </w:pPr>
    </w:p>
    <w:p w:rsidR="001022EB" w:rsidRPr="001022EB" w:rsidRDefault="001022EB" w:rsidP="001022EB">
      <w:pPr>
        <w:keepNext/>
        <w:spacing w:after="0" w:line="240" w:lineRule="auto"/>
        <w:ind w:firstLine="709"/>
        <w:jc w:val="both"/>
        <w:rPr>
          <w:rFonts w:ascii="Times New Roman" w:eastAsia="Times New Roman" w:hAnsi="Times New Roman"/>
          <w:color w:val="00000A"/>
          <w:sz w:val="27"/>
          <w:szCs w:val="27"/>
          <w:lang w:eastAsia="ru-RU"/>
        </w:rPr>
      </w:pPr>
    </w:p>
    <w:p w:rsidR="001022EB" w:rsidRPr="001022EB" w:rsidRDefault="001022EB" w:rsidP="001022EB">
      <w:pPr>
        <w:keepNext/>
        <w:spacing w:after="0" w:line="240" w:lineRule="auto"/>
        <w:ind w:firstLine="709"/>
        <w:jc w:val="both"/>
        <w:rPr>
          <w:rFonts w:ascii="Times New Roman" w:eastAsia="Times New Roman" w:hAnsi="Times New Roman"/>
          <w:color w:val="00000A"/>
          <w:sz w:val="27"/>
          <w:szCs w:val="27"/>
          <w:lang w:eastAsia="ru-RU"/>
        </w:rPr>
      </w:pPr>
    </w:p>
    <w:tbl>
      <w:tblPr>
        <w:tblW w:w="10387" w:type="dxa"/>
        <w:tblLayout w:type="fixed"/>
        <w:tblCellMar>
          <w:top w:w="102" w:type="dxa"/>
          <w:left w:w="62" w:type="dxa"/>
          <w:bottom w:w="102" w:type="dxa"/>
          <w:right w:w="62" w:type="dxa"/>
        </w:tblCellMar>
        <w:tblLook w:val="04A0" w:firstRow="1" w:lastRow="0" w:firstColumn="1" w:lastColumn="0" w:noHBand="0" w:noVBand="1"/>
      </w:tblPr>
      <w:tblGrid>
        <w:gridCol w:w="5165"/>
        <w:gridCol w:w="5222"/>
      </w:tblGrid>
      <w:tr w:rsidR="00193CEA" w:rsidRPr="001022EB">
        <w:trPr>
          <w:trHeight w:val="288"/>
        </w:trPr>
        <w:tc>
          <w:tcPr>
            <w:tcW w:w="5165"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center"/>
              <w:rPr>
                <w:rFonts w:ascii="Times New Roman" w:hAnsi="Times New Roman" w:cs="Times New Roman"/>
                <w:sz w:val="27"/>
                <w:szCs w:val="27"/>
              </w:rPr>
            </w:pPr>
            <w:r w:rsidRPr="001022EB">
              <w:rPr>
                <w:rFonts w:ascii="Times New Roman" w:hAnsi="Times New Roman" w:cs="Times New Roman"/>
                <w:sz w:val="27"/>
                <w:szCs w:val="27"/>
              </w:rPr>
              <w:t>ЗАКАЗЧИК:</w:t>
            </w:r>
          </w:p>
        </w:tc>
        <w:tc>
          <w:tcPr>
            <w:tcW w:w="5222"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center"/>
              <w:rPr>
                <w:rFonts w:ascii="Times New Roman" w:hAnsi="Times New Roman" w:cs="Times New Roman"/>
                <w:sz w:val="27"/>
                <w:szCs w:val="27"/>
              </w:rPr>
            </w:pPr>
            <w:r w:rsidRPr="001022EB">
              <w:rPr>
                <w:rFonts w:ascii="Times New Roman" w:hAnsi="Times New Roman" w:cs="Times New Roman"/>
                <w:sz w:val="27"/>
                <w:szCs w:val="27"/>
              </w:rPr>
              <w:t>ПОСТАВЩИК:</w:t>
            </w:r>
          </w:p>
        </w:tc>
      </w:tr>
      <w:tr w:rsidR="00193CEA" w:rsidRPr="001022EB">
        <w:tc>
          <w:tcPr>
            <w:tcW w:w="5165"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(должность)</w:t>
            </w:r>
          </w:p>
        </w:tc>
        <w:tc>
          <w:tcPr>
            <w:tcW w:w="5222"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(должность)</w:t>
            </w:r>
          </w:p>
        </w:tc>
      </w:tr>
      <w:tr w:rsidR="00193CEA" w:rsidRPr="001022EB">
        <w:trPr>
          <w:trHeight w:val="458"/>
        </w:trPr>
        <w:tc>
          <w:tcPr>
            <w:tcW w:w="5165"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(подпись, фамилия и инициалы)</w:t>
            </w:r>
          </w:p>
        </w:tc>
        <w:tc>
          <w:tcPr>
            <w:tcW w:w="5222"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_______________________________</w:t>
            </w:r>
          </w:p>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(подпись, фамилия и инициалы)</w:t>
            </w:r>
          </w:p>
        </w:tc>
      </w:tr>
      <w:tr w:rsidR="00193CEA" w:rsidRPr="001022EB">
        <w:tc>
          <w:tcPr>
            <w:tcW w:w="5165"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 _____________ 202__г.</w:t>
            </w:r>
          </w:p>
          <w:p w:rsidR="00193CEA" w:rsidRPr="001022EB" w:rsidRDefault="00193CEA">
            <w:pPr>
              <w:pStyle w:val="ConsPlusNormal"/>
              <w:contextualSpacing/>
              <w:jc w:val="both"/>
              <w:rPr>
                <w:rFonts w:ascii="Times New Roman" w:hAnsi="Times New Roman" w:cs="Times New Roman"/>
                <w:sz w:val="27"/>
                <w:szCs w:val="27"/>
              </w:rPr>
            </w:pPr>
          </w:p>
        </w:tc>
        <w:tc>
          <w:tcPr>
            <w:tcW w:w="5222"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___ _____________ 202__г.</w:t>
            </w:r>
          </w:p>
        </w:tc>
      </w:tr>
      <w:tr w:rsidR="00193CEA" w:rsidRPr="001022EB">
        <w:tc>
          <w:tcPr>
            <w:tcW w:w="5165"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М.П. (при наличии печати)</w:t>
            </w:r>
          </w:p>
        </w:tc>
        <w:tc>
          <w:tcPr>
            <w:tcW w:w="5222" w:type="dxa"/>
            <w:tcBorders>
              <w:top w:val="none" w:sz="0" w:space="0" w:color="000000"/>
              <w:left w:val="none" w:sz="0" w:space="0" w:color="000000"/>
              <w:bottom w:val="none" w:sz="0" w:space="0" w:color="000000"/>
              <w:right w:val="none" w:sz="0" w:space="0" w:color="000000"/>
            </w:tcBorders>
          </w:tcPr>
          <w:p w:rsidR="00193CEA" w:rsidRPr="001022EB" w:rsidRDefault="000D0CEF">
            <w:pPr>
              <w:pStyle w:val="ConsPlusNormal"/>
              <w:contextualSpacing/>
              <w:jc w:val="both"/>
              <w:rPr>
                <w:rFonts w:ascii="Times New Roman" w:hAnsi="Times New Roman" w:cs="Times New Roman"/>
                <w:sz w:val="27"/>
                <w:szCs w:val="27"/>
              </w:rPr>
            </w:pPr>
            <w:r w:rsidRPr="001022EB">
              <w:rPr>
                <w:rFonts w:ascii="Times New Roman" w:hAnsi="Times New Roman" w:cs="Times New Roman"/>
                <w:sz w:val="27"/>
                <w:szCs w:val="27"/>
              </w:rPr>
              <w:t>М.П. (при наличии печати)</w:t>
            </w:r>
          </w:p>
        </w:tc>
      </w:tr>
    </w:tbl>
    <w:p w:rsidR="00193CEA" w:rsidRPr="001022EB" w:rsidRDefault="00193CEA">
      <w:pPr>
        <w:rPr>
          <w:sz w:val="27"/>
          <w:szCs w:val="27"/>
        </w:rPr>
      </w:pPr>
    </w:p>
    <w:sectPr w:rsidR="00193CEA" w:rsidRPr="001022EB" w:rsidSect="001022EB">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0CEF" w:rsidRDefault="000D0CEF">
      <w:pPr>
        <w:spacing w:after="0" w:line="240" w:lineRule="auto"/>
      </w:pPr>
      <w:r>
        <w:separator/>
      </w:r>
    </w:p>
  </w:endnote>
  <w:endnote w:type="continuationSeparator" w:id="0">
    <w:p w:rsidR="000D0CEF" w:rsidRDefault="000D0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0CEF" w:rsidRDefault="000D0CEF">
      <w:pPr>
        <w:spacing w:after="0" w:line="240" w:lineRule="auto"/>
      </w:pPr>
      <w:r>
        <w:separator/>
      </w:r>
    </w:p>
  </w:footnote>
  <w:footnote w:type="continuationSeparator" w:id="0">
    <w:p w:rsidR="000D0CEF" w:rsidRDefault="000D0C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2484C"/>
    <w:multiLevelType w:val="hybridMultilevel"/>
    <w:tmpl w:val="A392C3F0"/>
    <w:lvl w:ilvl="0" w:tplc="58A62DB0">
      <w:start w:val="1"/>
      <w:numFmt w:val="decimal"/>
      <w:lvlText w:val="%1."/>
      <w:lvlJc w:val="left"/>
      <w:pPr>
        <w:ind w:left="720" w:hanging="360"/>
      </w:pPr>
    </w:lvl>
    <w:lvl w:ilvl="1" w:tplc="14602114">
      <w:start w:val="1"/>
      <w:numFmt w:val="lowerLetter"/>
      <w:lvlText w:val="%2."/>
      <w:lvlJc w:val="left"/>
      <w:pPr>
        <w:ind w:left="1440" w:hanging="360"/>
      </w:pPr>
    </w:lvl>
    <w:lvl w:ilvl="2" w:tplc="3FBC706E">
      <w:start w:val="1"/>
      <w:numFmt w:val="lowerRoman"/>
      <w:lvlText w:val="%3."/>
      <w:lvlJc w:val="right"/>
      <w:pPr>
        <w:ind w:left="2160" w:hanging="180"/>
      </w:pPr>
    </w:lvl>
    <w:lvl w:ilvl="3" w:tplc="A2A4E706">
      <w:start w:val="1"/>
      <w:numFmt w:val="decimal"/>
      <w:lvlText w:val="%4."/>
      <w:lvlJc w:val="left"/>
      <w:pPr>
        <w:ind w:left="2880" w:hanging="360"/>
      </w:pPr>
    </w:lvl>
    <w:lvl w:ilvl="4" w:tplc="5F2A4236">
      <w:start w:val="1"/>
      <w:numFmt w:val="lowerLetter"/>
      <w:lvlText w:val="%5."/>
      <w:lvlJc w:val="left"/>
      <w:pPr>
        <w:ind w:left="3600" w:hanging="360"/>
      </w:pPr>
    </w:lvl>
    <w:lvl w:ilvl="5" w:tplc="647ECC94">
      <w:start w:val="1"/>
      <w:numFmt w:val="lowerRoman"/>
      <w:lvlText w:val="%6."/>
      <w:lvlJc w:val="right"/>
      <w:pPr>
        <w:ind w:left="4320" w:hanging="180"/>
      </w:pPr>
    </w:lvl>
    <w:lvl w:ilvl="6" w:tplc="DD963D74">
      <w:start w:val="1"/>
      <w:numFmt w:val="decimal"/>
      <w:lvlText w:val="%7."/>
      <w:lvlJc w:val="left"/>
      <w:pPr>
        <w:ind w:left="5040" w:hanging="360"/>
      </w:pPr>
    </w:lvl>
    <w:lvl w:ilvl="7" w:tplc="E1923ED0">
      <w:start w:val="1"/>
      <w:numFmt w:val="lowerLetter"/>
      <w:lvlText w:val="%8."/>
      <w:lvlJc w:val="left"/>
      <w:pPr>
        <w:ind w:left="5760" w:hanging="360"/>
      </w:pPr>
    </w:lvl>
    <w:lvl w:ilvl="8" w:tplc="37CCF894">
      <w:start w:val="1"/>
      <w:numFmt w:val="lowerRoman"/>
      <w:lvlText w:val="%9."/>
      <w:lvlJc w:val="right"/>
      <w:pPr>
        <w:ind w:left="6480" w:hanging="180"/>
      </w:pPr>
    </w:lvl>
  </w:abstractNum>
  <w:abstractNum w:abstractNumId="1" w15:restartNumberingAfterBreak="0">
    <w:nsid w:val="0CEA20A7"/>
    <w:multiLevelType w:val="hybridMultilevel"/>
    <w:tmpl w:val="B0808CCC"/>
    <w:lvl w:ilvl="0" w:tplc="121E7CD6">
      <w:start w:val="1"/>
      <w:numFmt w:val="decimal"/>
      <w:lvlText w:val="%1."/>
      <w:lvlJc w:val="left"/>
      <w:pPr>
        <w:ind w:left="720" w:hanging="360"/>
      </w:pPr>
    </w:lvl>
    <w:lvl w:ilvl="1" w:tplc="B7282C5A">
      <w:start w:val="1"/>
      <w:numFmt w:val="lowerLetter"/>
      <w:lvlText w:val="%2."/>
      <w:lvlJc w:val="left"/>
      <w:pPr>
        <w:ind w:left="1440" w:hanging="360"/>
      </w:pPr>
    </w:lvl>
    <w:lvl w:ilvl="2" w:tplc="01A2EA12">
      <w:start w:val="1"/>
      <w:numFmt w:val="lowerRoman"/>
      <w:lvlText w:val="%3."/>
      <w:lvlJc w:val="right"/>
      <w:pPr>
        <w:ind w:left="2160" w:hanging="180"/>
      </w:pPr>
    </w:lvl>
    <w:lvl w:ilvl="3" w:tplc="55CE1A48">
      <w:start w:val="1"/>
      <w:numFmt w:val="decimal"/>
      <w:lvlText w:val="%4."/>
      <w:lvlJc w:val="left"/>
      <w:pPr>
        <w:ind w:left="2880" w:hanging="360"/>
      </w:pPr>
    </w:lvl>
    <w:lvl w:ilvl="4" w:tplc="BE042848">
      <w:start w:val="1"/>
      <w:numFmt w:val="lowerLetter"/>
      <w:lvlText w:val="%5."/>
      <w:lvlJc w:val="left"/>
      <w:pPr>
        <w:ind w:left="3600" w:hanging="360"/>
      </w:pPr>
    </w:lvl>
    <w:lvl w:ilvl="5" w:tplc="CD503208">
      <w:start w:val="1"/>
      <w:numFmt w:val="lowerRoman"/>
      <w:lvlText w:val="%6."/>
      <w:lvlJc w:val="right"/>
      <w:pPr>
        <w:ind w:left="4320" w:hanging="180"/>
      </w:pPr>
    </w:lvl>
    <w:lvl w:ilvl="6" w:tplc="B1FC924E">
      <w:start w:val="1"/>
      <w:numFmt w:val="decimal"/>
      <w:lvlText w:val="%7."/>
      <w:lvlJc w:val="left"/>
      <w:pPr>
        <w:ind w:left="5040" w:hanging="360"/>
      </w:pPr>
    </w:lvl>
    <w:lvl w:ilvl="7" w:tplc="3A6CD04E">
      <w:start w:val="1"/>
      <w:numFmt w:val="lowerLetter"/>
      <w:lvlText w:val="%8."/>
      <w:lvlJc w:val="left"/>
      <w:pPr>
        <w:ind w:left="5760" w:hanging="360"/>
      </w:pPr>
    </w:lvl>
    <w:lvl w:ilvl="8" w:tplc="015A2AE6">
      <w:start w:val="1"/>
      <w:numFmt w:val="lowerRoman"/>
      <w:lvlText w:val="%9."/>
      <w:lvlJc w:val="right"/>
      <w:pPr>
        <w:ind w:left="6480" w:hanging="180"/>
      </w:pPr>
    </w:lvl>
  </w:abstractNum>
  <w:abstractNum w:abstractNumId="2" w15:restartNumberingAfterBreak="0">
    <w:nsid w:val="24952304"/>
    <w:multiLevelType w:val="hybridMultilevel"/>
    <w:tmpl w:val="30848046"/>
    <w:lvl w:ilvl="0" w:tplc="6188126A">
      <w:start w:val="1"/>
      <w:numFmt w:val="decimal"/>
      <w:lvlText w:val="%1."/>
      <w:lvlJc w:val="left"/>
      <w:pPr>
        <w:ind w:left="720" w:hanging="360"/>
      </w:pPr>
    </w:lvl>
    <w:lvl w:ilvl="1" w:tplc="C3F63CFC">
      <w:start w:val="1"/>
      <w:numFmt w:val="lowerLetter"/>
      <w:lvlText w:val="%2."/>
      <w:lvlJc w:val="left"/>
      <w:pPr>
        <w:ind w:left="1440" w:hanging="360"/>
      </w:pPr>
    </w:lvl>
    <w:lvl w:ilvl="2" w:tplc="1A9E7B00">
      <w:start w:val="1"/>
      <w:numFmt w:val="lowerRoman"/>
      <w:lvlText w:val="%3."/>
      <w:lvlJc w:val="right"/>
      <w:pPr>
        <w:ind w:left="2160" w:hanging="180"/>
      </w:pPr>
    </w:lvl>
    <w:lvl w:ilvl="3" w:tplc="42A088B2">
      <w:start w:val="1"/>
      <w:numFmt w:val="decimal"/>
      <w:lvlText w:val="%4."/>
      <w:lvlJc w:val="left"/>
      <w:pPr>
        <w:ind w:left="2880" w:hanging="360"/>
      </w:pPr>
    </w:lvl>
    <w:lvl w:ilvl="4" w:tplc="8236CB3C">
      <w:start w:val="1"/>
      <w:numFmt w:val="lowerLetter"/>
      <w:lvlText w:val="%5."/>
      <w:lvlJc w:val="left"/>
      <w:pPr>
        <w:ind w:left="3600" w:hanging="360"/>
      </w:pPr>
    </w:lvl>
    <w:lvl w:ilvl="5" w:tplc="6C207DBA">
      <w:start w:val="1"/>
      <w:numFmt w:val="lowerRoman"/>
      <w:lvlText w:val="%6."/>
      <w:lvlJc w:val="right"/>
      <w:pPr>
        <w:ind w:left="4320" w:hanging="180"/>
      </w:pPr>
    </w:lvl>
    <w:lvl w:ilvl="6" w:tplc="A73C3308">
      <w:start w:val="1"/>
      <w:numFmt w:val="decimal"/>
      <w:lvlText w:val="%7."/>
      <w:lvlJc w:val="left"/>
      <w:pPr>
        <w:ind w:left="5040" w:hanging="360"/>
      </w:pPr>
    </w:lvl>
    <w:lvl w:ilvl="7" w:tplc="27D2087A">
      <w:start w:val="1"/>
      <w:numFmt w:val="lowerLetter"/>
      <w:lvlText w:val="%8."/>
      <w:lvlJc w:val="left"/>
      <w:pPr>
        <w:ind w:left="5760" w:hanging="360"/>
      </w:pPr>
    </w:lvl>
    <w:lvl w:ilvl="8" w:tplc="735046CE">
      <w:start w:val="1"/>
      <w:numFmt w:val="lowerRoman"/>
      <w:lvlText w:val="%9."/>
      <w:lvlJc w:val="right"/>
      <w:pPr>
        <w:ind w:left="6480" w:hanging="180"/>
      </w:pPr>
    </w:lvl>
  </w:abstractNum>
  <w:abstractNum w:abstractNumId="3" w15:restartNumberingAfterBreak="0">
    <w:nsid w:val="496C6CCC"/>
    <w:multiLevelType w:val="hybridMultilevel"/>
    <w:tmpl w:val="4614F8D6"/>
    <w:lvl w:ilvl="0" w:tplc="BF34DD1C">
      <w:start w:val="1"/>
      <w:numFmt w:val="decimal"/>
      <w:lvlText w:val="%1."/>
      <w:lvlJc w:val="left"/>
      <w:pPr>
        <w:ind w:left="720" w:hanging="360"/>
      </w:pPr>
    </w:lvl>
    <w:lvl w:ilvl="1" w:tplc="257ECD60">
      <w:start w:val="1"/>
      <w:numFmt w:val="lowerLetter"/>
      <w:lvlText w:val="%2."/>
      <w:lvlJc w:val="left"/>
      <w:pPr>
        <w:ind w:left="1440" w:hanging="360"/>
      </w:pPr>
    </w:lvl>
    <w:lvl w:ilvl="2" w:tplc="9B605AAA">
      <w:start w:val="1"/>
      <w:numFmt w:val="lowerRoman"/>
      <w:lvlText w:val="%3."/>
      <w:lvlJc w:val="right"/>
      <w:pPr>
        <w:ind w:left="2160" w:hanging="180"/>
      </w:pPr>
    </w:lvl>
    <w:lvl w:ilvl="3" w:tplc="B492E5D8">
      <w:start w:val="1"/>
      <w:numFmt w:val="decimal"/>
      <w:lvlText w:val="%4."/>
      <w:lvlJc w:val="left"/>
      <w:pPr>
        <w:ind w:left="2880" w:hanging="360"/>
      </w:pPr>
    </w:lvl>
    <w:lvl w:ilvl="4" w:tplc="10607EEA">
      <w:start w:val="1"/>
      <w:numFmt w:val="lowerLetter"/>
      <w:lvlText w:val="%5."/>
      <w:lvlJc w:val="left"/>
      <w:pPr>
        <w:ind w:left="3600" w:hanging="360"/>
      </w:pPr>
    </w:lvl>
    <w:lvl w:ilvl="5" w:tplc="73E237B8">
      <w:start w:val="1"/>
      <w:numFmt w:val="lowerRoman"/>
      <w:lvlText w:val="%6."/>
      <w:lvlJc w:val="right"/>
      <w:pPr>
        <w:ind w:left="4320" w:hanging="180"/>
      </w:pPr>
    </w:lvl>
    <w:lvl w:ilvl="6" w:tplc="1F1A8AB6">
      <w:start w:val="1"/>
      <w:numFmt w:val="decimal"/>
      <w:lvlText w:val="%7."/>
      <w:lvlJc w:val="left"/>
      <w:pPr>
        <w:ind w:left="5040" w:hanging="360"/>
      </w:pPr>
    </w:lvl>
    <w:lvl w:ilvl="7" w:tplc="CAC80858">
      <w:start w:val="1"/>
      <w:numFmt w:val="lowerLetter"/>
      <w:lvlText w:val="%8."/>
      <w:lvlJc w:val="left"/>
      <w:pPr>
        <w:ind w:left="5760" w:hanging="360"/>
      </w:pPr>
    </w:lvl>
    <w:lvl w:ilvl="8" w:tplc="7228D774">
      <w:start w:val="1"/>
      <w:numFmt w:val="lowerRoman"/>
      <w:lvlText w:val="%9."/>
      <w:lvlJc w:val="right"/>
      <w:pPr>
        <w:ind w:left="6480" w:hanging="180"/>
      </w:pPr>
    </w:lvl>
  </w:abstractNum>
  <w:abstractNum w:abstractNumId="4" w15:restartNumberingAfterBreak="0">
    <w:nsid w:val="61F3638E"/>
    <w:multiLevelType w:val="multilevel"/>
    <w:tmpl w:val="E8D60D8C"/>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 w15:restartNumberingAfterBreak="0">
    <w:nsid w:val="62E5303D"/>
    <w:multiLevelType w:val="multilevel"/>
    <w:tmpl w:val="2D42C646"/>
    <w:lvl w:ilvl="0">
      <w:start w:val="1"/>
      <w:numFmt w:val="decimal"/>
      <w:lvlText w:val="%1."/>
      <w:lvlJc w:val="left"/>
      <w:pPr>
        <w:ind w:left="360" w:hanging="360"/>
      </w:pPr>
      <w:rPr>
        <w:rFonts w:hint="default"/>
        <w:b/>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31F65B1"/>
    <w:multiLevelType w:val="hybridMultilevel"/>
    <w:tmpl w:val="1F3EDF88"/>
    <w:lvl w:ilvl="0" w:tplc="170ED4D2">
      <w:start w:val="1"/>
      <w:numFmt w:val="decimal"/>
      <w:lvlText w:val="%1."/>
      <w:lvlJc w:val="left"/>
      <w:pPr>
        <w:ind w:left="720" w:hanging="360"/>
      </w:pPr>
    </w:lvl>
    <w:lvl w:ilvl="1" w:tplc="228CCAE4">
      <w:start w:val="1"/>
      <w:numFmt w:val="lowerLetter"/>
      <w:lvlText w:val="%2."/>
      <w:lvlJc w:val="left"/>
      <w:pPr>
        <w:ind w:left="1440" w:hanging="360"/>
      </w:pPr>
    </w:lvl>
    <w:lvl w:ilvl="2" w:tplc="08D06DCE">
      <w:start w:val="1"/>
      <w:numFmt w:val="lowerRoman"/>
      <w:lvlText w:val="%3."/>
      <w:lvlJc w:val="right"/>
      <w:pPr>
        <w:ind w:left="2160" w:hanging="180"/>
      </w:pPr>
    </w:lvl>
    <w:lvl w:ilvl="3" w:tplc="DF8C83EE">
      <w:start w:val="1"/>
      <w:numFmt w:val="decimal"/>
      <w:lvlText w:val="%4."/>
      <w:lvlJc w:val="left"/>
      <w:pPr>
        <w:ind w:left="2880" w:hanging="360"/>
      </w:pPr>
    </w:lvl>
    <w:lvl w:ilvl="4" w:tplc="E08C1466">
      <w:start w:val="1"/>
      <w:numFmt w:val="lowerLetter"/>
      <w:lvlText w:val="%5."/>
      <w:lvlJc w:val="left"/>
      <w:pPr>
        <w:ind w:left="3600" w:hanging="360"/>
      </w:pPr>
    </w:lvl>
    <w:lvl w:ilvl="5" w:tplc="0E6A6072">
      <w:start w:val="1"/>
      <w:numFmt w:val="lowerRoman"/>
      <w:lvlText w:val="%6."/>
      <w:lvlJc w:val="right"/>
      <w:pPr>
        <w:ind w:left="4320" w:hanging="180"/>
      </w:pPr>
    </w:lvl>
    <w:lvl w:ilvl="6" w:tplc="769A9554">
      <w:start w:val="1"/>
      <w:numFmt w:val="decimal"/>
      <w:lvlText w:val="%7."/>
      <w:lvlJc w:val="left"/>
      <w:pPr>
        <w:ind w:left="5040" w:hanging="360"/>
      </w:pPr>
    </w:lvl>
    <w:lvl w:ilvl="7" w:tplc="5638F812">
      <w:start w:val="1"/>
      <w:numFmt w:val="lowerLetter"/>
      <w:lvlText w:val="%8."/>
      <w:lvlJc w:val="left"/>
      <w:pPr>
        <w:ind w:left="5760" w:hanging="360"/>
      </w:pPr>
    </w:lvl>
    <w:lvl w:ilvl="8" w:tplc="51327564">
      <w:start w:val="1"/>
      <w:numFmt w:val="lowerRoman"/>
      <w:lvlText w:val="%9."/>
      <w:lvlJc w:val="right"/>
      <w:pPr>
        <w:ind w:left="6480" w:hanging="180"/>
      </w:pPr>
    </w:lvl>
  </w:abstractNum>
  <w:abstractNum w:abstractNumId="7" w15:restartNumberingAfterBreak="0">
    <w:nsid w:val="70BC1AD6"/>
    <w:multiLevelType w:val="hybridMultilevel"/>
    <w:tmpl w:val="8432EA06"/>
    <w:lvl w:ilvl="0" w:tplc="981843D0">
      <w:start w:val="1"/>
      <w:numFmt w:val="decimal"/>
      <w:lvlText w:val="%1."/>
      <w:lvlJc w:val="left"/>
      <w:pPr>
        <w:ind w:left="720" w:hanging="360"/>
      </w:pPr>
    </w:lvl>
    <w:lvl w:ilvl="1" w:tplc="CD888742">
      <w:start w:val="1"/>
      <w:numFmt w:val="lowerLetter"/>
      <w:lvlText w:val="%2."/>
      <w:lvlJc w:val="left"/>
      <w:pPr>
        <w:ind w:left="1440" w:hanging="360"/>
      </w:pPr>
    </w:lvl>
    <w:lvl w:ilvl="2" w:tplc="5978EAD6">
      <w:start w:val="1"/>
      <w:numFmt w:val="lowerRoman"/>
      <w:lvlText w:val="%3."/>
      <w:lvlJc w:val="right"/>
      <w:pPr>
        <w:ind w:left="2160" w:hanging="180"/>
      </w:pPr>
    </w:lvl>
    <w:lvl w:ilvl="3" w:tplc="B9E29890">
      <w:start w:val="1"/>
      <w:numFmt w:val="decimal"/>
      <w:lvlText w:val="%4."/>
      <w:lvlJc w:val="left"/>
      <w:pPr>
        <w:ind w:left="2880" w:hanging="360"/>
      </w:pPr>
    </w:lvl>
    <w:lvl w:ilvl="4" w:tplc="38683620">
      <w:start w:val="1"/>
      <w:numFmt w:val="lowerLetter"/>
      <w:lvlText w:val="%5."/>
      <w:lvlJc w:val="left"/>
      <w:pPr>
        <w:ind w:left="3600" w:hanging="360"/>
      </w:pPr>
    </w:lvl>
    <w:lvl w:ilvl="5" w:tplc="EA6EFF7C">
      <w:start w:val="1"/>
      <w:numFmt w:val="lowerRoman"/>
      <w:lvlText w:val="%6."/>
      <w:lvlJc w:val="right"/>
      <w:pPr>
        <w:ind w:left="4320" w:hanging="180"/>
      </w:pPr>
    </w:lvl>
    <w:lvl w:ilvl="6" w:tplc="FA10F0DA">
      <w:start w:val="1"/>
      <w:numFmt w:val="decimal"/>
      <w:lvlText w:val="%7."/>
      <w:lvlJc w:val="left"/>
      <w:pPr>
        <w:ind w:left="5040" w:hanging="360"/>
      </w:pPr>
    </w:lvl>
    <w:lvl w:ilvl="7" w:tplc="765E5CBA">
      <w:start w:val="1"/>
      <w:numFmt w:val="lowerLetter"/>
      <w:lvlText w:val="%8."/>
      <w:lvlJc w:val="left"/>
      <w:pPr>
        <w:ind w:left="5760" w:hanging="360"/>
      </w:pPr>
    </w:lvl>
    <w:lvl w:ilvl="8" w:tplc="BD3672D2">
      <w:start w:val="1"/>
      <w:numFmt w:val="lowerRoman"/>
      <w:lvlText w:val="%9."/>
      <w:lvlJc w:val="right"/>
      <w:pPr>
        <w:ind w:left="6480" w:hanging="180"/>
      </w:pPr>
    </w:lvl>
  </w:abstractNum>
  <w:abstractNum w:abstractNumId="8" w15:restartNumberingAfterBreak="0">
    <w:nsid w:val="72CD6726"/>
    <w:multiLevelType w:val="hybridMultilevel"/>
    <w:tmpl w:val="D8C83056"/>
    <w:lvl w:ilvl="0" w:tplc="CB1452D8">
      <w:start w:val="1"/>
      <w:numFmt w:val="decimal"/>
      <w:lvlText w:val="%1."/>
      <w:lvlJc w:val="left"/>
      <w:pPr>
        <w:ind w:left="720" w:hanging="360"/>
      </w:pPr>
    </w:lvl>
    <w:lvl w:ilvl="1" w:tplc="A8705C4E">
      <w:start w:val="1"/>
      <w:numFmt w:val="lowerLetter"/>
      <w:lvlText w:val="%2."/>
      <w:lvlJc w:val="left"/>
      <w:pPr>
        <w:ind w:left="1440" w:hanging="360"/>
      </w:pPr>
    </w:lvl>
    <w:lvl w:ilvl="2" w:tplc="AAEA6936">
      <w:start w:val="1"/>
      <w:numFmt w:val="lowerRoman"/>
      <w:lvlText w:val="%3."/>
      <w:lvlJc w:val="right"/>
      <w:pPr>
        <w:ind w:left="2160" w:hanging="180"/>
      </w:pPr>
    </w:lvl>
    <w:lvl w:ilvl="3" w:tplc="C3925D6C">
      <w:start w:val="1"/>
      <w:numFmt w:val="decimal"/>
      <w:lvlText w:val="%4."/>
      <w:lvlJc w:val="left"/>
      <w:pPr>
        <w:ind w:left="2880" w:hanging="360"/>
      </w:pPr>
    </w:lvl>
    <w:lvl w:ilvl="4" w:tplc="7DA8FC2A">
      <w:start w:val="1"/>
      <w:numFmt w:val="lowerLetter"/>
      <w:lvlText w:val="%5."/>
      <w:lvlJc w:val="left"/>
      <w:pPr>
        <w:ind w:left="3600" w:hanging="360"/>
      </w:pPr>
    </w:lvl>
    <w:lvl w:ilvl="5" w:tplc="8092F542">
      <w:start w:val="1"/>
      <w:numFmt w:val="lowerRoman"/>
      <w:lvlText w:val="%6."/>
      <w:lvlJc w:val="right"/>
      <w:pPr>
        <w:ind w:left="4320" w:hanging="180"/>
      </w:pPr>
    </w:lvl>
    <w:lvl w:ilvl="6" w:tplc="67408B7C">
      <w:start w:val="1"/>
      <w:numFmt w:val="decimal"/>
      <w:lvlText w:val="%7."/>
      <w:lvlJc w:val="left"/>
      <w:pPr>
        <w:ind w:left="5040" w:hanging="360"/>
      </w:pPr>
    </w:lvl>
    <w:lvl w:ilvl="7" w:tplc="A364CC52">
      <w:start w:val="1"/>
      <w:numFmt w:val="lowerLetter"/>
      <w:lvlText w:val="%8."/>
      <w:lvlJc w:val="left"/>
      <w:pPr>
        <w:ind w:left="5760" w:hanging="360"/>
      </w:pPr>
    </w:lvl>
    <w:lvl w:ilvl="8" w:tplc="E634DEF4">
      <w:start w:val="1"/>
      <w:numFmt w:val="lowerRoman"/>
      <w:lvlText w:val="%9."/>
      <w:lvlJc w:val="right"/>
      <w:pPr>
        <w:ind w:left="6480" w:hanging="180"/>
      </w:pPr>
    </w:lvl>
  </w:abstractNum>
  <w:abstractNum w:abstractNumId="9" w15:restartNumberingAfterBreak="0">
    <w:nsid w:val="77972C65"/>
    <w:multiLevelType w:val="hybridMultilevel"/>
    <w:tmpl w:val="92BEE79E"/>
    <w:lvl w:ilvl="0" w:tplc="23A24158">
      <w:start w:val="1"/>
      <w:numFmt w:val="decimal"/>
      <w:suff w:val="nothing"/>
      <w:lvlText w:val="%1."/>
      <w:lvlJc w:val="left"/>
      <w:pPr>
        <w:ind w:left="0" w:firstLine="0"/>
      </w:pPr>
      <w:rPr>
        <w:rFonts w:cs="Times New Roman"/>
      </w:rPr>
    </w:lvl>
    <w:lvl w:ilvl="1" w:tplc="5A98EBC4">
      <w:start w:val="1"/>
      <w:numFmt w:val="lowerLetter"/>
      <w:lvlText w:val="%2."/>
      <w:lvlJc w:val="left"/>
      <w:pPr>
        <w:ind w:left="1440" w:hanging="360"/>
      </w:pPr>
      <w:rPr>
        <w:rFonts w:cs="Times New Roman"/>
      </w:rPr>
    </w:lvl>
    <w:lvl w:ilvl="2" w:tplc="450C61C4">
      <w:start w:val="1"/>
      <w:numFmt w:val="lowerRoman"/>
      <w:lvlText w:val="%3."/>
      <w:lvlJc w:val="right"/>
      <w:pPr>
        <w:ind w:left="2160" w:hanging="180"/>
      </w:pPr>
      <w:rPr>
        <w:rFonts w:cs="Times New Roman"/>
      </w:rPr>
    </w:lvl>
    <w:lvl w:ilvl="3" w:tplc="FD9E64F6">
      <w:start w:val="1"/>
      <w:numFmt w:val="decimal"/>
      <w:lvlText w:val="%4."/>
      <w:lvlJc w:val="left"/>
      <w:pPr>
        <w:ind w:left="2880" w:hanging="360"/>
      </w:pPr>
      <w:rPr>
        <w:rFonts w:cs="Times New Roman"/>
      </w:rPr>
    </w:lvl>
    <w:lvl w:ilvl="4" w:tplc="ABC069C0">
      <w:start w:val="1"/>
      <w:numFmt w:val="lowerLetter"/>
      <w:lvlText w:val="%5."/>
      <w:lvlJc w:val="left"/>
      <w:pPr>
        <w:ind w:left="3600" w:hanging="360"/>
      </w:pPr>
      <w:rPr>
        <w:rFonts w:cs="Times New Roman"/>
      </w:rPr>
    </w:lvl>
    <w:lvl w:ilvl="5" w:tplc="650ABD34">
      <w:start w:val="1"/>
      <w:numFmt w:val="lowerRoman"/>
      <w:lvlText w:val="%6."/>
      <w:lvlJc w:val="right"/>
      <w:pPr>
        <w:ind w:left="4320" w:hanging="180"/>
      </w:pPr>
      <w:rPr>
        <w:rFonts w:cs="Times New Roman"/>
      </w:rPr>
    </w:lvl>
    <w:lvl w:ilvl="6" w:tplc="048E3588">
      <w:start w:val="1"/>
      <w:numFmt w:val="decimal"/>
      <w:lvlText w:val="%7."/>
      <w:lvlJc w:val="left"/>
      <w:pPr>
        <w:ind w:left="5040" w:hanging="360"/>
      </w:pPr>
      <w:rPr>
        <w:rFonts w:cs="Times New Roman"/>
      </w:rPr>
    </w:lvl>
    <w:lvl w:ilvl="7" w:tplc="2CD087B4">
      <w:start w:val="1"/>
      <w:numFmt w:val="lowerLetter"/>
      <w:lvlText w:val="%8."/>
      <w:lvlJc w:val="left"/>
      <w:pPr>
        <w:ind w:left="5760" w:hanging="360"/>
      </w:pPr>
      <w:rPr>
        <w:rFonts w:cs="Times New Roman"/>
      </w:rPr>
    </w:lvl>
    <w:lvl w:ilvl="8" w:tplc="8A649FF6">
      <w:start w:val="1"/>
      <w:numFmt w:val="lowerRoman"/>
      <w:lvlText w:val="%9."/>
      <w:lvlJc w:val="right"/>
      <w:pPr>
        <w:ind w:left="6480" w:hanging="180"/>
      </w:pPr>
      <w:rPr>
        <w:rFonts w:cs="Times New Roman"/>
      </w:rPr>
    </w:lvl>
  </w:abstractNum>
  <w:abstractNum w:abstractNumId="10" w15:restartNumberingAfterBreak="0">
    <w:nsid w:val="7FB50556"/>
    <w:multiLevelType w:val="hybridMultilevel"/>
    <w:tmpl w:val="BEEE3CE8"/>
    <w:lvl w:ilvl="0" w:tplc="16ECC984">
      <w:start w:val="1"/>
      <w:numFmt w:val="decimal"/>
      <w:lvlText w:val="%1."/>
      <w:lvlJc w:val="left"/>
      <w:pPr>
        <w:ind w:left="720" w:hanging="360"/>
      </w:pPr>
    </w:lvl>
    <w:lvl w:ilvl="1" w:tplc="42504B8E">
      <w:start w:val="1"/>
      <w:numFmt w:val="lowerLetter"/>
      <w:lvlText w:val="%2."/>
      <w:lvlJc w:val="left"/>
      <w:pPr>
        <w:ind w:left="1440" w:hanging="360"/>
      </w:pPr>
    </w:lvl>
    <w:lvl w:ilvl="2" w:tplc="0CDCC85A">
      <w:start w:val="1"/>
      <w:numFmt w:val="lowerRoman"/>
      <w:lvlText w:val="%3."/>
      <w:lvlJc w:val="right"/>
      <w:pPr>
        <w:ind w:left="2160" w:hanging="180"/>
      </w:pPr>
    </w:lvl>
    <w:lvl w:ilvl="3" w:tplc="BE461A26">
      <w:start w:val="1"/>
      <w:numFmt w:val="decimal"/>
      <w:lvlText w:val="%4."/>
      <w:lvlJc w:val="left"/>
      <w:pPr>
        <w:ind w:left="2880" w:hanging="360"/>
      </w:pPr>
    </w:lvl>
    <w:lvl w:ilvl="4" w:tplc="741020FC">
      <w:start w:val="1"/>
      <w:numFmt w:val="lowerLetter"/>
      <w:lvlText w:val="%5."/>
      <w:lvlJc w:val="left"/>
      <w:pPr>
        <w:ind w:left="3600" w:hanging="360"/>
      </w:pPr>
    </w:lvl>
    <w:lvl w:ilvl="5" w:tplc="C3984B6A">
      <w:start w:val="1"/>
      <w:numFmt w:val="lowerRoman"/>
      <w:lvlText w:val="%6."/>
      <w:lvlJc w:val="right"/>
      <w:pPr>
        <w:ind w:left="4320" w:hanging="180"/>
      </w:pPr>
    </w:lvl>
    <w:lvl w:ilvl="6" w:tplc="82F2E8F8">
      <w:start w:val="1"/>
      <w:numFmt w:val="decimal"/>
      <w:lvlText w:val="%7."/>
      <w:lvlJc w:val="left"/>
      <w:pPr>
        <w:ind w:left="5040" w:hanging="360"/>
      </w:pPr>
    </w:lvl>
    <w:lvl w:ilvl="7" w:tplc="2110E386">
      <w:start w:val="1"/>
      <w:numFmt w:val="lowerLetter"/>
      <w:lvlText w:val="%8."/>
      <w:lvlJc w:val="left"/>
      <w:pPr>
        <w:ind w:left="5760" w:hanging="360"/>
      </w:pPr>
    </w:lvl>
    <w:lvl w:ilvl="8" w:tplc="13309D44">
      <w:start w:val="1"/>
      <w:numFmt w:val="lowerRoman"/>
      <w:lvlText w:val="%9."/>
      <w:lvlJc w:val="right"/>
      <w:pPr>
        <w:ind w:left="6480" w:hanging="180"/>
      </w:pPr>
    </w:lvl>
  </w:abstractNum>
  <w:num w:numId="1">
    <w:abstractNumId w:val="3"/>
  </w:num>
  <w:num w:numId="2">
    <w:abstractNumId w:val="4"/>
  </w:num>
  <w:num w:numId="3">
    <w:abstractNumId w:val="10"/>
  </w:num>
  <w:num w:numId="4">
    <w:abstractNumId w:val="6"/>
  </w:num>
  <w:num w:numId="5">
    <w:abstractNumId w:val="9"/>
  </w:num>
  <w:num w:numId="6">
    <w:abstractNumId w:val="2"/>
  </w:num>
  <w:num w:numId="7">
    <w:abstractNumId w:val="7"/>
  </w:num>
  <w:num w:numId="8">
    <w:abstractNumId w:val="1"/>
  </w:num>
  <w:num w:numId="9">
    <w:abstractNumId w:val="0"/>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09"/>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CEA"/>
    <w:rsid w:val="00020C01"/>
    <w:rsid w:val="000D0CEF"/>
    <w:rsid w:val="001022EB"/>
    <w:rsid w:val="00193CEA"/>
    <w:rsid w:val="00300705"/>
    <w:rsid w:val="006D466F"/>
    <w:rsid w:val="007F1603"/>
    <w:rsid w:val="008D4DB6"/>
    <w:rsid w:val="009138EC"/>
    <w:rsid w:val="00BC3BA0"/>
    <w:rsid w:val="00BD5C5C"/>
    <w:rsid w:val="00BE2890"/>
    <w:rsid w:val="00D208D0"/>
    <w:rsid w:val="00E24609"/>
    <w:rsid w:val="00F02668"/>
    <w:rsid w:val="00F404C5"/>
    <w:rsid w:val="00F801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E526F"/>
  <w15:docId w15:val="{5EC09283-FE96-4181-9210-73631FDF4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365F91"/>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365F91"/>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365F91"/>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365F91"/>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rPr>
  </w:style>
  <w:style w:type="paragraph" w:styleId="6">
    <w:name w:val="heading 6"/>
    <w:basedOn w:val="a"/>
    <w:next w:val="a"/>
    <w:link w:val="60"/>
    <w:uiPriority w:val="9"/>
    <w:unhideWhenUsed/>
    <w:qFormat/>
    <w:pPr>
      <w:keepNext/>
      <w:keepLines/>
      <w:spacing w:before="40" w:after="0"/>
      <w:outlineLvl w:val="5"/>
    </w:pPr>
    <w:rPr>
      <w:rFonts w:ascii="Arial" w:eastAsia="Arial" w:hAnsi="Arial" w:cs="Arial"/>
      <w:i/>
      <w:iCs/>
      <w:color w:val="595959"/>
    </w:rPr>
  </w:style>
  <w:style w:type="paragraph" w:styleId="7">
    <w:name w:val="heading 7"/>
    <w:basedOn w:val="a"/>
    <w:next w:val="a"/>
    <w:link w:val="70"/>
    <w:uiPriority w:val="9"/>
    <w:unhideWhenUsed/>
    <w:qFormat/>
    <w:pPr>
      <w:keepNext/>
      <w:keepLines/>
      <w:spacing w:before="40" w:after="0"/>
      <w:outlineLvl w:val="6"/>
    </w:pPr>
    <w:rPr>
      <w:rFonts w:ascii="Arial" w:eastAsia="Arial" w:hAnsi="Arial" w:cs="Arial"/>
      <w:color w:val="595959"/>
    </w:rPr>
  </w:style>
  <w:style w:type="paragraph" w:styleId="8">
    <w:name w:val="heading 8"/>
    <w:basedOn w:val="a"/>
    <w:next w:val="a"/>
    <w:link w:val="80"/>
    <w:uiPriority w:val="9"/>
    <w:unhideWhenUsed/>
    <w:qFormat/>
    <w:pPr>
      <w:keepNext/>
      <w:keepLines/>
      <w:spacing w:after="0"/>
      <w:outlineLvl w:val="7"/>
    </w:pPr>
    <w:rPr>
      <w:rFonts w:ascii="Arial" w:eastAsia="Arial" w:hAnsi="Arial" w:cs="Arial"/>
      <w:i/>
      <w:iCs/>
      <w:color w:val="272727"/>
    </w:rPr>
  </w:style>
  <w:style w:type="paragraph" w:styleId="9">
    <w:name w:val="heading 9"/>
    <w:basedOn w:val="a"/>
    <w:next w:val="a"/>
    <w:link w:val="90"/>
    <w:uiPriority w:val="9"/>
    <w:unhideWhenUsed/>
    <w:qFormat/>
    <w:pPr>
      <w:keepNext/>
      <w:keepLines/>
      <w:spacing w:after="0"/>
      <w:outlineLvl w:val="8"/>
    </w:pPr>
    <w:rPr>
      <w:rFonts w:ascii="Arial" w:eastAsia="Arial" w:hAnsi="Arial" w:cs="Arial"/>
      <w:i/>
      <w:iCs/>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character" w:customStyle="1" w:styleId="TitleChar">
    <w:name w:val="Title Char"/>
    <w:uiPriority w:val="10"/>
    <w:rPr>
      <w:sz w:val="48"/>
      <w:szCs w:val="48"/>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a3">
    <w:name w:val="Название объекта Знак"/>
    <w:link w:val="a4"/>
    <w:uiPriority w:val="35"/>
    <w:rPr>
      <w:b/>
      <w:bCs/>
      <w:color w:val="4F81BD"/>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table" w:styleId="a5">
    <w:name w:val="Table Grid"/>
    <w:basedOn w:val="a1"/>
    <w:uiPriority w:val="3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11">
    <w:name w:val="Plain Table 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styleId="21">
    <w:name w:val="Plain Table 2"/>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1">
    <w:name w:val="Grid Table 1 Light"/>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styleId="-2">
    <w:name w:val="Grid Table 2"/>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3">
    <w:name w:val="Grid Table 3"/>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4">
    <w:name w:val="Grid Table 4"/>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styleId="-5">
    <w:name w:val="Grid Table 5 Dark"/>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styleId="-6">
    <w:name w:val="Grid Table 6 Colorful"/>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styleId="-7">
    <w:name w:val="Grid Table 7 Colorful"/>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styleId="-20">
    <w:name w:val="List Table 2"/>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30">
    <w:name w:val="List Table 3"/>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styleId="-40">
    <w:name w:val="List Table 4"/>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styleId="-50">
    <w:name w:val="List Table 5 Dark"/>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styleId="-60">
    <w:name w:val="List Table 6 Colorful"/>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styleId="-70">
    <w:name w:val="List Table 7 Colorful"/>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10">
    <w:name w:val="Заголовок 1 Знак"/>
    <w:link w:val="1"/>
    <w:uiPriority w:val="9"/>
    <w:rPr>
      <w:rFonts w:ascii="Arial" w:eastAsia="Arial" w:hAnsi="Arial" w:cs="Arial"/>
      <w:color w:val="365F91"/>
      <w:sz w:val="40"/>
      <w:szCs w:val="40"/>
    </w:rPr>
  </w:style>
  <w:style w:type="character" w:customStyle="1" w:styleId="20">
    <w:name w:val="Заголовок 2 Знак"/>
    <w:link w:val="2"/>
    <w:uiPriority w:val="9"/>
    <w:rPr>
      <w:rFonts w:ascii="Arial" w:eastAsia="Arial" w:hAnsi="Arial" w:cs="Arial"/>
      <w:color w:val="365F91"/>
      <w:sz w:val="32"/>
      <w:szCs w:val="32"/>
    </w:rPr>
  </w:style>
  <w:style w:type="character" w:customStyle="1" w:styleId="30">
    <w:name w:val="Заголовок 3 Знак"/>
    <w:link w:val="3"/>
    <w:uiPriority w:val="9"/>
    <w:rPr>
      <w:rFonts w:ascii="Arial" w:eastAsia="Arial" w:hAnsi="Arial" w:cs="Arial"/>
      <w:color w:val="365F91"/>
      <w:sz w:val="28"/>
      <w:szCs w:val="28"/>
    </w:rPr>
  </w:style>
  <w:style w:type="character" w:customStyle="1" w:styleId="40">
    <w:name w:val="Заголовок 4 Знак"/>
    <w:link w:val="4"/>
    <w:uiPriority w:val="9"/>
    <w:rPr>
      <w:rFonts w:ascii="Arial" w:eastAsia="Arial" w:hAnsi="Arial" w:cs="Arial"/>
      <w:i/>
      <w:iCs/>
      <w:color w:val="365F91"/>
    </w:rPr>
  </w:style>
  <w:style w:type="character" w:customStyle="1" w:styleId="50">
    <w:name w:val="Заголовок 5 Знак"/>
    <w:link w:val="5"/>
    <w:uiPriority w:val="9"/>
    <w:rPr>
      <w:rFonts w:ascii="Arial" w:eastAsia="Arial" w:hAnsi="Arial" w:cs="Arial"/>
      <w:color w:val="365F91"/>
    </w:rPr>
  </w:style>
  <w:style w:type="character" w:customStyle="1" w:styleId="60">
    <w:name w:val="Заголовок 6 Знак"/>
    <w:link w:val="6"/>
    <w:uiPriority w:val="9"/>
    <w:rPr>
      <w:rFonts w:ascii="Arial" w:eastAsia="Arial" w:hAnsi="Arial" w:cs="Arial"/>
      <w:i/>
      <w:iCs/>
      <w:color w:val="595959"/>
    </w:rPr>
  </w:style>
  <w:style w:type="character" w:customStyle="1" w:styleId="70">
    <w:name w:val="Заголовок 7 Знак"/>
    <w:link w:val="7"/>
    <w:uiPriority w:val="9"/>
    <w:rPr>
      <w:rFonts w:ascii="Arial" w:eastAsia="Arial" w:hAnsi="Arial" w:cs="Arial"/>
      <w:color w:val="595959"/>
    </w:rPr>
  </w:style>
  <w:style w:type="character" w:customStyle="1" w:styleId="80">
    <w:name w:val="Заголовок 8 Знак"/>
    <w:link w:val="8"/>
    <w:uiPriority w:val="9"/>
    <w:rPr>
      <w:rFonts w:ascii="Arial" w:eastAsia="Arial" w:hAnsi="Arial" w:cs="Arial"/>
      <w:i/>
      <w:iCs/>
      <w:color w:val="272727"/>
    </w:rPr>
  </w:style>
  <w:style w:type="character" w:customStyle="1" w:styleId="90">
    <w:name w:val="Заголовок 9 Знак"/>
    <w:link w:val="9"/>
    <w:uiPriority w:val="9"/>
    <w:rPr>
      <w:rFonts w:ascii="Arial" w:eastAsia="Arial" w:hAnsi="Arial" w:cs="Arial"/>
      <w:i/>
      <w:iCs/>
      <w:color w:val="272727"/>
    </w:rPr>
  </w:style>
  <w:style w:type="paragraph" w:styleId="a6">
    <w:name w:val="Title"/>
    <w:basedOn w:val="a"/>
    <w:next w:val="a"/>
    <w:link w:val="a7"/>
    <w:uiPriority w:val="10"/>
    <w:qFormat/>
    <w:pPr>
      <w:spacing w:after="80" w:line="240" w:lineRule="auto"/>
      <w:contextualSpacing/>
    </w:pPr>
    <w:rPr>
      <w:rFonts w:ascii="Arial" w:eastAsia="Arial" w:hAnsi="Arial" w:cs="Arial"/>
      <w:spacing w:val="-10"/>
      <w:sz w:val="56"/>
      <w:szCs w:val="56"/>
    </w:rPr>
  </w:style>
  <w:style w:type="character" w:customStyle="1" w:styleId="a7">
    <w:name w:val="Заголовок Знак"/>
    <w:link w:val="a6"/>
    <w:uiPriority w:val="10"/>
    <w:rPr>
      <w:rFonts w:ascii="Arial" w:eastAsia="Arial" w:hAnsi="Arial" w:cs="Arial"/>
      <w:spacing w:val="-10"/>
      <w:sz w:val="56"/>
      <w:szCs w:val="56"/>
    </w:rPr>
  </w:style>
  <w:style w:type="paragraph" w:styleId="a8">
    <w:name w:val="Subtitle"/>
    <w:basedOn w:val="a"/>
    <w:next w:val="a"/>
    <w:link w:val="a9"/>
    <w:uiPriority w:val="11"/>
    <w:qFormat/>
    <w:pPr>
      <w:spacing w:after="60"/>
      <w:jc w:val="center"/>
      <w:outlineLvl w:val="1"/>
    </w:pPr>
    <w:rPr>
      <w:rFonts w:ascii="Calibri Light" w:eastAsia="Times New Roman" w:hAnsi="Calibri Light"/>
      <w:sz w:val="24"/>
      <w:szCs w:val="24"/>
    </w:rPr>
  </w:style>
  <w:style w:type="character" w:customStyle="1" w:styleId="SubtitleChar">
    <w:name w:val="Subtitle Char"/>
    <w:uiPriority w:val="11"/>
    <w:rPr>
      <w:color w:val="595959"/>
      <w:spacing w:val="15"/>
      <w:sz w:val="28"/>
      <w:szCs w:val="28"/>
    </w:rPr>
  </w:style>
  <w:style w:type="paragraph" w:styleId="22">
    <w:name w:val="Quote"/>
    <w:basedOn w:val="a"/>
    <w:next w:val="a"/>
    <w:link w:val="23"/>
    <w:uiPriority w:val="29"/>
    <w:qFormat/>
    <w:pPr>
      <w:spacing w:before="160"/>
      <w:jc w:val="center"/>
    </w:pPr>
    <w:rPr>
      <w:i/>
      <w:iCs/>
      <w:color w:val="404040"/>
    </w:rPr>
  </w:style>
  <w:style w:type="character" w:customStyle="1" w:styleId="23">
    <w:name w:val="Цитата 2 Знак"/>
    <w:link w:val="22"/>
    <w:uiPriority w:val="29"/>
    <w:rPr>
      <w:i/>
      <w:iCs/>
      <w:color w:val="404040"/>
    </w:rPr>
  </w:style>
  <w:style w:type="character" w:styleId="aa">
    <w:name w:val="Intense Emphasis"/>
    <w:uiPriority w:val="21"/>
    <w:qFormat/>
    <w:rPr>
      <w:i/>
      <w:iCs/>
      <w:color w:val="365F91"/>
    </w:rPr>
  </w:style>
  <w:style w:type="paragraph" w:styleId="ab">
    <w:name w:val="Intense Quote"/>
    <w:basedOn w:val="a"/>
    <w:next w:val="a"/>
    <w:link w:val="ac"/>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ac">
    <w:name w:val="Выделенная цитата Знак"/>
    <w:link w:val="ab"/>
    <w:uiPriority w:val="30"/>
    <w:rPr>
      <w:i/>
      <w:iCs/>
      <w:color w:val="365F91"/>
    </w:rPr>
  </w:style>
  <w:style w:type="character" w:styleId="ad">
    <w:name w:val="Intense Reference"/>
    <w:uiPriority w:val="32"/>
    <w:qFormat/>
    <w:rPr>
      <w:b/>
      <w:bCs/>
      <w:smallCaps/>
      <w:color w:val="365F91"/>
      <w:spacing w:val="5"/>
    </w:rPr>
  </w:style>
  <w:style w:type="paragraph" w:styleId="ae">
    <w:name w:val="No Spacing"/>
    <w:basedOn w:val="a"/>
    <w:uiPriority w:val="1"/>
    <w:qFormat/>
    <w:pPr>
      <w:spacing w:after="0" w:line="240" w:lineRule="auto"/>
    </w:pPr>
  </w:style>
  <w:style w:type="character" w:styleId="af">
    <w:name w:val="Subtle Emphasis"/>
    <w:uiPriority w:val="19"/>
    <w:qFormat/>
    <w:rPr>
      <w:i/>
      <w:iCs/>
      <w:color w:val="404040"/>
    </w:rPr>
  </w:style>
  <w:style w:type="character" w:styleId="af0">
    <w:name w:val="Emphasis"/>
    <w:uiPriority w:val="20"/>
    <w:qFormat/>
    <w:rPr>
      <w:i/>
      <w:iCs/>
    </w:rPr>
  </w:style>
  <w:style w:type="character" w:styleId="af1">
    <w:name w:val="Strong"/>
    <w:uiPriority w:val="22"/>
    <w:qFormat/>
    <w:rPr>
      <w:b/>
      <w:bCs/>
    </w:rPr>
  </w:style>
  <w:style w:type="character" w:styleId="af2">
    <w:name w:val="Subtle Reference"/>
    <w:uiPriority w:val="31"/>
    <w:qFormat/>
    <w:rPr>
      <w:smallCaps/>
      <w:color w:val="5A5A5A"/>
    </w:rPr>
  </w:style>
  <w:style w:type="character" w:styleId="af3">
    <w:name w:val="Book Title"/>
    <w:uiPriority w:val="33"/>
    <w:qFormat/>
    <w:rPr>
      <w:b/>
      <w:bCs/>
      <w:i/>
      <w:iCs/>
      <w:spacing w:val="5"/>
    </w:rPr>
  </w:style>
  <w:style w:type="paragraph" w:styleId="af4">
    <w:name w:val="header"/>
    <w:basedOn w:val="a"/>
    <w:link w:val="af5"/>
    <w:uiPriority w:val="99"/>
    <w:unhideWhenUsed/>
    <w:pPr>
      <w:tabs>
        <w:tab w:val="center" w:pos="4844"/>
        <w:tab w:val="right" w:pos="9689"/>
      </w:tabs>
      <w:spacing w:after="0" w:line="240" w:lineRule="auto"/>
    </w:pPr>
  </w:style>
  <w:style w:type="character" w:customStyle="1" w:styleId="af5">
    <w:name w:val="Верхний колонтитул Знак"/>
    <w:basedOn w:val="a0"/>
    <w:link w:val="af4"/>
    <w:uiPriority w:val="99"/>
  </w:style>
  <w:style w:type="paragraph" w:styleId="af6">
    <w:name w:val="footer"/>
    <w:basedOn w:val="a"/>
    <w:link w:val="af7"/>
    <w:uiPriority w:val="99"/>
    <w:unhideWhenUsed/>
    <w:pPr>
      <w:tabs>
        <w:tab w:val="center" w:pos="4844"/>
        <w:tab w:val="right" w:pos="9689"/>
      </w:tabs>
      <w:spacing w:after="0" w:line="240" w:lineRule="auto"/>
    </w:pPr>
  </w:style>
  <w:style w:type="character" w:customStyle="1" w:styleId="af7">
    <w:name w:val="Нижний колонтитул Знак"/>
    <w:basedOn w:val="a0"/>
    <w:link w:val="af6"/>
    <w:uiPriority w:val="99"/>
  </w:style>
  <w:style w:type="paragraph" w:styleId="a4">
    <w:name w:val="caption"/>
    <w:basedOn w:val="a"/>
    <w:next w:val="a"/>
    <w:link w:val="a3"/>
    <w:uiPriority w:val="35"/>
    <w:unhideWhenUsed/>
    <w:qFormat/>
    <w:pPr>
      <w:spacing w:after="200" w:line="240" w:lineRule="auto"/>
    </w:pPr>
    <w:rPr>
      <w:i/>
      <w:iCs/>
      <w:color w:val="1F497D"/>
      <w:sz w:val="18"/>
      <w:szCs w:val="18"/>
    </w:rPr>
  </w:style>
  <w:style w:type="paragraph" w:styleId="af8">
    <w:name w:val="footnote text"/>
    <w:basedOn w:val="a"/>
    <w:link w:val="af9"/>
    <w:uiPriority w:val="99"/>
    <w:semiHidden/>
    <w:unhideWhenUsed/>
    <w:pPr>
      <w:spacing w:after="0" w:line="240" w:lineRule="auto"/>
    </w:pPr>
    <w:rPr>
      <w:sz w:val="20"/>
      <w:szCs w:val="20"/>
    </w:rPr>
  </w:style>
  <w:style w:type="character" w:customStyle="1" w:styleId="af9">
    <w:name w:val="Текст сноски Знак"/>
    <w:link w:val="af8"/>
    <w:uiPriority w:val="99"/>
    <w:semiHidden/>
    <w:rPr>
      <w:sz w:val="20"/>
      <w:szCs w:val="20"/>
    </w:rPr>
  </w:style>
  <w:style w:type="character" w:styleId="afa">
    <w:name w:val="footnote reference"/>
    <w:uiPriority w:val="99"/>
    <w:semiHidden/>
    <w:unhideWhenUsed/>
    <w:rPr>
      <w:vertAlign w:val="superscript"/>
    </w:rPr>
  </w:style>
  <w:style w:type="paragraph" w:styleId="afb">
    <w:name w:val="endnote text"/>
    <w:basedOn w:val="a"/>
    <w:link w:val="afc"/>
    <w:uiPriority w:val="99"/>
    <w:semiHidden/>
    <w:unhideWhenUsed/>
    <w:pPr>
      <w:spacing w:after="0" w:line="240" w:lineRule="auto"/>
    </w:pPr>
    <w:rPr>
      <w:sz w:val="20"/>
      <w:szCs w:val="20"/>
    </w:rPr>
  </w:style>
  <w:style w:type="character" w:customStyle="1" w:styleId="afc">
    <w:name w:val="Текст концевой сноски Знак"/>
    <w:link w:val="afb"/>
    <w:uiPriority w:val="99"/>
    <w:semiHidden/>
    <w:rPr>
      <w:sz w:val="20"/>
      <w:szCs w:val="20"/>
    </w:rPr>
  </w:style>
  <w:style w:type="character" w:styleId="afd">
    <w:name w:val="endnote reference"/>
    <w:uiPriority w:val="99"/>
    <w:semiHidden/>
    <w:unhideWhenUsed/>
    <w:rPr>
      <w:vertAlign w:val="superscript"/>
    </w:rPr>
  </w:style>
  <w:style w:type="character" w:styleId="afe">
    <w:name w:val="Hyperlink"/>
    <w:unhideWhenUsed/>
    <w:rPr>
      <w:color w:val="0000FF"/>
      <w:u w:val="single"/>
    </w:rPr>
  </w:style>
  <w:style w:type="character" w:styleId="aff">
    <w:name w:val="FollowedHyperlink"/>
    <w:uiPriority w:val="99"/>
    <w:semiHidden/>
    <w:unhideWhenUsed/>
    <w:rPr>
      <w:color w:val="800080"/>
      <w:u w:val="single"/>
    </w:rPr>
  </w:style>
  <w:style w:type="paragraph" w:styleId="12">
    <w:name w:val="toc 1"/>
    <w:basedOn w:val="a"/>
    <w:next w:val="a"/>
    <w:uiPriority w:val="39"/>
    <w:unhideWhenUsed/>
    <w:pPr>
      <w:spacing w:after="100"/>
    </w:pPr>
  </w:style>
  <w:style w:type="paragraph" w:styleId="24">
    <w:name w:val="toc 2"/>
    <w:basedOn w:val="a"/>
    <w:next w:val="a"/>
    <w:uiPriority w:val="39"/>
    <w:unhideWhenUsed/>
    <w:pPr>
      <w:spacing w:after="100"/>
      <w:ind w:left="220"/>
    </w:pPr>
  </w:style>
  <w:style w:type="paragraph" w:styleId="32">
    <w:name w:val="toc 3"/>
    <w:basedOn w:val="a"/>
    <w:next w:val="a"/>
    <w:uiPriority w:val="39"/>
    <w:unhideWhenUsed/>
    <w:pPr>
      <w:spacing w:after="100"/>
      <w:ind w:left="440"/>
    </w:pPr>
  </w:style>
  <w:style w:type="paragraph" w:styleId="42">
    <w:name w:val="toc 4"/>
    <w:basedOn w:val="a"/>
    <w:next w:val="a"/>
    <w:uiPriority w:val="39"/>
    <w:unhideWhenUsed/>
    <w:pPr>
      <w:spacing w:after="100"/>
      <w:ind w:left="660"/>
    </w:pPr>
  </w:style>
  <w:style w:type="paragraph" w:styleId="52">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character" w:styleId="aff0">
    <w:name w:val="Placeholder Text"/>
    <w:uiPriority w:val="99"/>
    <w:semiHidden/>
    <w:rPr>
      <w:color w:val="666666"/>
    </w:rPr>
  </w:style>
  <w:style w:type="paragraph" w:styleId="aff1">
    <w:name w:val="TOC Heading"/>
    <w:uiPriority w:val="39"/>
    <w:unhideWhenUsed/>
    <w:rPr>
      <w:lang w:eastAsia="zh-CN"/>
    </w:rPr>
  </w:style>
  <w:style w:type="paragraph" w:styleId="aff2">
    <w:name w:val="table of figures"/>
    <w:basedOn w:val="a"/>
    <w:next w:val="a"/>
    <w:uiPriority w:val="99"/>
    <w:unhideWhenUsed/>
    <w:pPr>
      <w:spacing w:after="0"/>
    </w:pPr>
  </w:style>
  <w:style w:type="paragraph" w:customStyle="1" w:styleId="ConsPlusNormal">
    <w:name w:val="ConsPlusNormal"/>
    <w:link w:val="ConsPlusNormal0"/>
    <w:qFormat/>
    <w:pPr>
      <w:widowControl w:val="0"/>
    </w:pPr>
    <w:rPr>
      <w:rFonts w:eastAsia="Times New Roman" w:cs="Calibri"/>
      <w:sz w:val="22"/>
    </w:rPr>
  </w:style>
  <w:style w:type="paragraph" w:customStyle="1" w:styleId="ConsPlusNonformat">
    <w:name w:val="ConsPlusNonformat"/>
    <w:pPr>
      <w:widowControl w:val="0"/>
    </w:pPr>
    <w:rPr>
      <w:rFonts w:ascii="Courier New" w:eastAsia="Times New Roman" w:hAnsi="Courier New" w:cs="Courier New"/>
    </w:rPr>
  </w:style>
  <w:style w:type="paragraph" w:customStyle="1" w:styleId="ConsPlusTitle">
    <w:name w:val="ConsPlusTitle"/>
    <w:pPr>
      <w:widowControl w:val="0"/>
    </w:pPr>
    <w:rPr>
      <w:rFonts w:eastAsia="Times New Roman" w:cs="Calibri"/>
      <w:b/>
      <w:sz w:val="22"/>
    </w:rPr>
  </w:style>
  <w:style w:type="paragraph" w:customStyle="1" w:styleId="ConsPlusCell">
    <w:name w:val="ConsPlusCell"/>
    <w:pPr>
      <w:widowControl w:val="0"/>
    </w:pPr>
    <w:rPr>
      <w:rFonts w:ascii="Courier New" w:eastAsia="Times New Roman" w:hAnsi="Courier New" w:cs="Courier New"/>
    </w:rPr>
  </w:style>
  <w:style w:type="paragraph" w:customStyle="1" w:styleId="ConsPlusDocList">
    <w:name w:val="ConsPlusDocList"/>
    <w:pPr>
      <w:widowControl w:val="0"/>
    </w:pPr>
    <w:rPr>
      <w:rFonts w:eastAsia="Times New Roman" w:cs="Calibri"/>
      <w:sz w:val="22"/>
    </w:rPr>
  </w:style>
  <w:style w:type="paragraph" w:customStyle="1" w:styleId="ConsPlusTitlePage">
    <w:name w:val="ConsPlusTitlePage"/>
    <w:pPr>
      <w:widowControl w:val="0"/>
    </w:pPr>
    <w:rPr>
      <w:rFonts w:ascii="Tahoma" w:eastAsia="Times New Roman" w:hAnsi="Tahoma" w:cs="Tahoma"/>
    </w:rPr>
  </w:style>
  <w:style w:type="paragraph" w:customStyle="1" w:styleId="ConsPlusJurTerm">
    <w:name w:val="ConsPlusJurTerm"/>
    <w:pPr>
      <w:widowControl w:val="0"/>
    </w:pPr>
    <w:rPr>
      <w:rFonts w:ascii="Tahoma" w:eastAsia="Times New Roman" w:hAnsi="Tahoma" w:cs="Tahoma"/>
      <w:sz w:val="26"/>
    </w:rPr>
  </w:style>
  <w:style w:type="paragraph" w:customStyle="1" w:styleId="ConsPlusTextList">
    <w:name w:val="ConsPlusTextList"/>
    <w:pPr>
      <w:widowControl w:val="0"/>
    </w:pPr>
    <w:rPr>
      <w:rFonts w:ascii="Arial" w:eastAsia="Times New Roman" w:hAnsi="Arial" w:cs="Arial"/>
    </w:rPr>
  </w:style>
  <w:style w:type="paragraph" w:styleId="aff3">
    <w:name w:val="List Paragraph"/>
    <w:basedOn w:val="a"/>
    <w:link w:val="aff4"/>
    <w:pPr>
      <w:ind w:left="720"/>
      <w:contextualSpacing/>
    </w:pPr>
    <w:rPr>
      <w:rFonts w:eastAsia="Times New Roman"/>
    </w:rPr>
  </w:style>
  <w:style w:type="character" w:customStyle="1" w:styleId="aff4">
    <w:name w:val="Абзац списка Знак"/>
    <w:link w:val="aff3"/>
    <w:uiPriority w:val="34"/>
    <w:rPr>
      <w:sz w:val="22"/>
      <w:szCs w:val="22"/>
      <w:lang w:eastAsia="en-US"/>
    </w:rPr>
  </w:style>
  <w:style w:type="paragraph" w:styleId="aff5">
    <w:name w:val="Balloon Text"/>
    <w:basedOn w:val="a"/>
    <w:link w:val="aff6"/>
    <w:uiPriority w:val="99"/>
    <w:semiHidden/>
    <w:unhideWhenUsed/>
    <w:pPr>
      <w:spacing w:after="0" w:line="240" w:lineRule="auto"/>
    </w:pPr>
    <w:rPr>
      <w:rFonts w:ascii="Segoe UI" w:hAnsi="Segoe UI" w:cs="Segoe UI"/>
      <w:sz w:val="18"/>
      <w:szCs w:val="18"/>
    </w:rPr>
  </w:style>
  <w:style w:type="character" w:customStyle="1" w:styleId="aff6">
    <w:name w:val="Текст выноски Знак"/>
    <w:link w:val="aff5"/>
    <w:uiPriority w:val="99"/>
    <w:semiHidden/>
    <w:rPr>
      <w:rFonts w:ascii="Segoe UI" w:hAnsi="Segoe UI" w:cs="Segoe UI"/>
      <w:sz w:val="18"/>
      <w:szCs w:val="18"/>
      <w:lang w:eastAsia="en-US"/>
    </w:rPr>
  </w:style>
  <w:style w:type="paragraph" w:customStyle="1" w:styleId="13">
    <w:name w:val="Обычный1"/>
    <w:uiPriority w:val="99"/>
    <w:qFormat/>
    <w:pPr>
      <w:tabs>
        <w:tab w:val="left" w:pos="708"/>
      </w:tabs>
      <w:spacing w:line="100" w:lineRule="atLeast"/>
    </w:pPr>
    <w:rPr>
      <w:rFonts w:ascii="Times New Roman" w:eastAsia="SimSun" w:hAnsi="Times New Roman"/>
      <w:color w:val="00000A"/>
      <w:sz w:val="24"/>
      <w:szCs w:val="24"/>
    </w:rPr>
  </w:style>
  <w:style w:type="character" w:customStyle="1" w:styleId="fontstyle01">
    <w:name w:val="fontstyle01"/>
    <w:rPr>
      <w:rFonts w:ascii="Times New Roman" w:hAnsi="Times New Roman" w:cs="Times New Roman"/>
      <w:color w:val="000000"/>
      <w:sz w:val="22"/>
      <w:szCs w:val="22"/>
    </w:rPr>
  </w:style>
  <w:style w:type="character" w:customStyle="1" w:styleId="aff7">
    <w:name w:val="Другое_"/>
    <w:link w:val="aff8"/>
    <w:rPr>
      <w:rFonts w:ascii="Times New Roman" w:eastAsia="Times New Roman" w:hAnsi="Times New Roman"/>
    </w:rPr>
  </w:style>
  <w:style w:type="paragraph" w:customStyle="1" w:styleId="aff8">
    <w:name w:val="Другое"/>
    <w:basedOn w:val="a"/>
    <w:link w:val="aff7"/>
    <w:pPr>
      <w:widowControl w:val="0"/>
      <w:spacing w:after="40" w:line="264" w:lineRule="auto"/>
    </w:pPr>
    <w:rPr>
      <w:rFonts w:ascii="Times New Roman" w:eastAsia="Times New Roman" w:hAnsi="Times New Roman"/>
      <w:sz w:val="20"/>
      <w:szCs w:val="20"/>
      <w:lang w:eastAsia="ru-RU"/>
    </w:rPr>
  </w:style>
  <w:style w:type="character" w:customStyle="1" w:styleId="ConsPlusNormal0">
    <w:name w:val="ConsPlusNormal Знак"/>
    <w:link w:val="ConsPlusNormal"/>
    <w:rPr>
      <w:rFonts w:eastAsia="Times New Roman" w:cs="Calibri"/>
      <w:sz w:val="22"/>
    </w:rPr>
  </w:style>
  <w:style w:type="character" w:customStyle="1" w:styleId="a9">
    <w:name w:val="Подзаголовок Знак"/>
    <w:link w:val="a8"/>
    <w:uiPriority w:val="11"/>
    <w:rPr>
      <w:rFonts w:ascii="Calibri Light" w:eastAsia="Times New Roman" w:hAnsi="Calibri Light" w:cs="Times New Roman"/>
      <w:sz w:val="24"/>
      <w:szCs w:val="24"/>
      <w:lang w:eastAsia="en-US"/>
    </w:rPr>
  </w:style>
  <w:style w:type="paragraph" w:customStyle="1" w:styleId="Default">
    <w:name w:val="Default"/>
    <w:rPr>
      <w:rFonts w:ascii="Times New Roman" w:hAnsi="Times New Roman"/>
      <w:color w:val="000000"/>
      <w:sz w:val="24"/>
      <w:szCs w:val="24"/>
      <w:lang w:eastAsia="en-US"/>
    </w:rPr>
  </w:style>
  <w:style w:type="paragraph" w:customStyle="1" w:styleId="TableParagraph">
    <w:name w:val="Table Paragraph"/>
    <w:basedOn w:val="a"/>
    <w:uiPriority w:val="1"/>
    <w:qFormat/>
    <w:pPr>
      <w:widowControl w:val="0"/>
      <w:spacing w:after="0" w:line="240" w:lineRule="auto"/>
      <w:ind w:left="107"/>
    </w:pPr>
    <w:rPr>
      <w:rFonts w:ascii="Times New Roman" w:eastAsia="Times New Roman" w:hAnsi="Times New Roman"/>
    </w:rPr>
  </w:style>
  <w:style w:type="table" w:customStyle="1" w:styleId="TableStyle0">
    <w:name w:val="TableStyle0"/>
    <w:rsid w:val="007F1603"/>
    <w:rPr>
      <w:rFonts w:ascii="Arial" w:eastAsia="Arial" w:hAnsi="Arial"/>
      <w:sz w:val="16"/>
      <w:szCs w:val="22"/>
    </w:rPr>
    <w:tblPr>
      <w:tblCellMar>
        <w:top w:w="0" w:type="dxa"/>
        <w:left w:w="0" w:type="dxa"/>
        <w:bottom w:w="0" w:type="dxa"/>
        <w:right w:w="0" w:type="dxa"/>
      </w:tblCellMar>
    </w:tblPr>
  </w:style>
  <w:style w:type="table" w:customStyle="1" w:styleId="14">
    <w:name w:val="Сетка таблицы1"/>
    <w:basedOn w:val="a1"/>
    <w:next w:val="a5"/>
    <w:rsid w:val="00F02668"/>
    <w:pPr>
      <w:spacing w:after="200" w:line="276" w:lineRule="auto"/>
    </w:pPr>
    <w:rPr>
      <w:rFonts w:ascii="Times New Roman" w:eastAsia="Times New Roman"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
    <w:name w:val="Сетка таблицы2"/>
    <w:basedOn w:val="a1"/>
    <w:next w:val="a5"/>
    <w:rsid w:val="001022EB"/>
    <w:pPr>
      <w:spacing w:after="200" w:line="276" w:lineRule="auto"/>
    </w:pPr>
    <w:rPr>
      <w:rFonts w:ascii="Times New Roman" w:eastAsia="Times New Roman"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
    <w:name w:val="Сетка таблицы3"/>
    <w:basedOn w:val="a1"/>
    <w:next w:val="a5"/>
    <w:rsid w:val="00300705"/>
    <w:pPr>
      <w:spacing w:after="200" w:line="276" w:lineRule="auto"/>
    </w:pPr>
    <w:rPr>
      <w:rFonts w:ascii="Times New Roman" w:eastAsia="Times New Roman" w:hAnsi="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hyperlink" Target="consultantplus://offline/ref=782E9CC4CCC6932545801925E3B536176E50B53C1FD70BD7655CABC93DB89C271041D8CD019EE696393B294E112BD805805FEF4CF4B5672237V6P" TargetMode="External"/><Relationship Id="rId3" Type="http://schemas.openxmlformats.org/officeDocument/2006/relationships/settings" Target="settings.xml"/><Relationship Id="rId7" Type="http://schemas.openxmlformats.org/officeDocument/2006/relationships/hyperlink" Target="consultantplus://offline/ref=782E9CC4CCC6932545801925E3B536176E50B53C1FD70BD7655CABC93DB89C271041D8CD0197EEC2617428125779CB07805FED4BE83BV7P" TargetMode="External"/><Relationship Id="rId12" Type="http://schemas.openxmlformats.org/officeDocument/2006/relationships/hyperlink" Target="consultantplus://offline/ref=782E9CC4CCC6932545801925E3B536176E50B53C1FD70BD7655CABC93DB89C271041D8CD019EE692303B294E112BD805805FEF4CF4B5672237V6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82E9CC4CCC6932545801925E3B536176E50B53C1FD70BD7655CABC93DB89C271041D8CD019EE29F343B294E112BD805805FEF4CF4B5672237V6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782E9CC4CCC6932545801925E3B536176E57B6381BDA0BD7655CABC93DB89C271041D8CF0ACBB4D2653D7F184B7ED2198541ED34VBP" TargetMode="External"/><Relationship Id="rId4" Type="http://schemas.openxmlformats.org/officeDocument/2006/relationships/webSettings" Target="webSettings.xml"/><Relationship Id="rId9" Type="http://schemas.openxmlformats.org/officeDocument/2006/relationships/hyperlink" Target="consultantplus://offline/ref=782E9CC4CCC6932545801925E3B536176E57B6381BDA0BD7655CABC93DB89C271041D8CF0ACBB4D2653D7F184B7ED2198541ED34VBP" TargetMode="External"/><Relationship Id="rId14"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13</Pages>
  <Words>4704</Words>
  <Characters>26814</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Шишова Анастасия</dc:creator>
  <cp:lastModifiedBy>Шкляр Анна Александровна</cp:lastModifiedBy>
  <cp:revision>13</cp:revision>
  <cp:lastPrinted>2026-09-17T04:36:00Z</cp:lastPrinted>
  <dcterms:created xsi:type="dcterms:W3CDTF">2026-06-18T07:29:00Z</dcterms:created>
  <dcterms:modified xsi:type="dcterms:W3CDTF">2026-09-17T04:38:00Z</dcterms:modified>
  <cp:version>1048576</cp:version>
</cp:coreProperties>
</file>