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E7A23" w14:textId="77777777" w:rsidR="00AF62D7" w:rsidRPr="00C176E7" w:rsidRDefault="00AF62D7" w:rsidP="004327E1">
      <w:pPr>
        <w:jc w:val="center"/>
        <w:rPr>
          <w:rFonts w:ascii="Times New Roman" w:hAnsi="Times New Roman"/>
          <w:b/>
          <w:color w:val="auto"/>
          <w:sz w:val="25"/>
          <w:szCs w:val="25"/>
        </w:rPr>
      </w:pPr>
      <w:bookmarkStart w:id="0" w:name="_Toc150052236"/>
      <w:r w:rsidRPr="00C176E7">
        <w:rPr>
          <w:rFonts w:ascii="Times New Roman" w:hAnsi="Times New Roman"/>
          <w:b/>
          <w:color w:val="auto"/>
          <w:sz w:val="25"/>
          <w:szCs w:val="25"/>
        </w:rPr>
        <w:t>Техническое задание</w:t>
      </w:r>
    </w:p>
    <w:p w14:paraId="40A072DF" w14:textId="191E41BF" w:rsidR="00AF62D7" w:rsidRPr="00C176E7" w:rsidRDefault="00AF62D7" w:rsidP="00AF62D7">
      <w:pPr>
        <w:jc w:val="center"/>
        <w:rPr>
          <w:rFonts w:ascii="Times New Roman" w:hAnsi="Times New Roman"/>
          <w:b/>
          <w:color w:val="auto"/>
          <w:sz w:val="25"/>
          <w:szCs w:val="25"/>
        </w:rPr>
      </w:pPr>
      <w:r w:rsidRPr="00C176E7">
        <w:rPr>
          <w:rFonts w:ascii="Times New Roman" w:hAnsi="Times New Roman"/>
          <w:b/>
          <w:color w:val="auto"/>
          <w:sz w:val="25"/>
          <w:szCs w:val="25"/>
        </w:rPr>
        <w:t xml:space="preserve">по закупке </w:t>
      </w:r>
      <w:bookmarkStart w:id="1" w:name="_Hlk238732240"/>
      <w:bookmarkStart w:id="2" w:name="_Hlk238726051"/>
      <w:r w:rsidRPr="00C176E7">
        <w:rPr>
          <w:rFonts w:ascii="Times New Roman" w:hAnsi="Times New Roman"/>
          <w:b/>
          <w:color w:val="auto"/>
          <w:sz w:val="25"/>
          <w:szCs w:val="25"/>
        </w:rPr>
        <w:t>устройства</w:t>
      </w:r>
      <w:r w:rsidR="00AA1E1A">
        <w:rPr>
          <w:rFonts w:ascii="Times New Roman" w:hAnsi="Times New Roman"/>
          <w:b/>
          <w:color w:val="auto"/>
          <w:sz w:val="25"/>
          <w:szCs w:val="25"/>
        </w:rPr>
        <w:t xml:space="preserve"> просушки </w:t>
      </w:r>
      <w:bookmarkEnd w:id="1"/>
      <w:r w:rsidR="00AA1E1A">
        <w:rPr>
          <w:rFonts w:ascii="Times New Roman" w:hAnsi="Times New Roman"/>
          <w:b/>
          <w:color w:val="auto"/>
          <w:sz w:val="25"/>
          <w:szCs w:val="25"/>
        </w:rPr>
        <w:t>лабораторной посуды</w:t>
      </w:r>
      <w:bookmarkEnd w:id="2"/>
    </w:p>
    <w:p w14:paraId="6663ACE7" w14:textId="77777777" w:rsidR="00AF62D7" w:rsidRPr="00C176E7" w:rsidRDefault="00AF62D7" w:rsidP="004327E1">
      <w:pPr>
        <w:jc w:val="both"/>
        <w:rPr>
          <w:rFonts w:ascii="Times New Roman" w:hAnsi="Times New Roman"/>
          <w:b/>
          <w:color w:val="auto"/>
          <w:sz w:val="25"/>
          <w:szCs w:val="25"/>
        </w:rPr>
      </w:pPr>
    </w:p>
    <w:p w14:paraId="18ECF63B" w14:textId="794D963B" w:rsidR="00AF62D7" w:rsidRPr="00C176E7" w:rsidRDefault="00AF62D7" w:rsidP="00C176E7">
      <w:pPr>
        <w:ind w:firstLine="709"/>
        <w:jc w:val="both"/>
        <w:rPr>
          <w:rFonts w:ascii="Times New Roman" w:hAnsi="Times New Roman"/>
          <w:color w:val="auto"/>
          <w:sz w:val="25"/>
          <w:szCs w:val="25"/>
        </w:rPr>
      </w:pPr>
      <w:r w:rsidRPr="00C176E7">
        <w:rPr>
          <w:rFonts w:ascii="Times New Roman" w:hAnsi="Times New Roman"/>
          <w:b/>
          <w:color w:val="auto"/>
          <w:sz w:val="25"/>
          <w:szCs w:val="25"/>
        </w:rPr>
        <w:t xml:space="preserve">Предмет закупки: </w:t>
      </w:r>
      <w:r w:rsidR="00AA1E1A" w:rsidRPr="00AA1E1A">
        <w:rPr>
          <w:rFonts w:ascii="Times New Roman" w:hAnsi="Times New Roman" w:hint="eastAsia"/>
          <w:color w:val="auto"/>
          <w:sz w:val="25"/>
          <w:szCs w:val="25"/>
        </w:rPr>
        <w:t>устройств</w:t>
      </w:r>
      <w:r w:rsidR="00AA1E1A">
        <w:rPr>
          <w:rFonts w:ascii="Times New Roman" w:hAnsi="Times New Roman" w:hint="eastAsia"/>
          <w:color w:val="auto"/>
          <w:sz w:val="25"/>
          <w:szCs w:val="25"/>
        </w:rPr>
        <w:t>о</w:t>
      </w:r>
      <w:r w:rsidR="00AA1E1A" w:rsidRPr="00AA1E1A">
        <w:rPr>
          <w:rFonts w:ascii="Times New Roman" w:hAnsi="Times New Roman"/>
          <w:color w:val="auto"/>
          <w:sz w:val="25"/>
          <w:szCs w:val="25"/>
        </w:rPr>
        <w:t xml:space="preserve"> </w:t>
      </w:r>
      <w:r w:rsidR="00AA1E1A" w:rsidRPr="00AA1E1A">
        <w:rPr>
          <w:rFonts w:ascii="Times New Roman" w:hAnsi="Times New Roman" w:hint="eastAsia"/>
          <w:color w:val="auto"/>
          <w:sz w:val="25"/>
          <w:szCs w:val="25"/>
        </w:rPr>
        <w:t>просушки</w:t>
      </w:r>
      <w:r w:rsidR="00AA1E1A" w:rsidRPr="00AA1E1A">
        <w:rPr>
          <w:rFonts w:ascii="Times New Roman" w:hAnsi="Times New Roman"/>
          <w:color w:val="auto"/>
          <w:sz w:val="25"/>
          <w:szCs w:val="25"/>
        </w:rPr>
        <w:t xml:space="preserve"> </w:t>
      </w:r>
      <w:r w:rsidR="00AA1E1A" w:rsidRPr="00AA1E1A">
        <w:rPr>
          <w:rFonts w:ascii="Times New Roman" w:hAnsi="Times New Roman" w:hint="eastAsia"/>
          <w:color w:val="auto"/>
          <w:sz w:val="25"/>
          <w:szCs w:val="25"/>
        </w:rPr>
        <w:t>лабораторной</w:t>
      </w:r>
      <w:r w:rsidR="00AA1E1A" w:rsidRPr="00AA1E1A">
        <w:rPr>
          <w:rFonts w:ascii="Times New Roman" w:hAnsi="Times New Roman"/>
          <w:color w:val="auto"/>
          <w:sz w:val="25"/>
          <w:szCs w:val="25"/>
        </w:rPr>
        <w:t xml:space="preserve"> </w:t>
      </w:r>
      <w:r w:rsidR="00AA1E1A" w:rsidRPr="00AA1E1A">
        <w:rPr>
          <w:rFonts w:ascii="Times New Roman" w:hAnsi="Times New Roman" w:hint="eastAsia"/>
          <w:color w:val="auto"/>
          <w:sz w:val="25"/>
          <w:szCs w:val="25"/>
        </w:rPr>
        <w:t>посуды</w:t>
      </w:r>
      <w:r w:rsidRPr="00C176E7">
        <w:rPr>
          <w:rFonts w:ascii="Times New Roman" w:hAnsi="Times New Roman"/>
          <w:color w:val="auto"/>
          <w:sz w:val="25"/>
          <w:szCs w:val="25"/>
        </w:rPr>
        <w:t xml:space="preserve"> (</w:t>
      </w:r>
      <w:r w:rsidRPr="00C176E7">
        <w:rPr>
          <w:rFonts w:ascii="Times New Roman" w:hAnsi="Times New Roman"/>
          <w:i/>
          <w:color w:val="auto"/>
          <w:sz w:val="25"/>
          <w:szCs w:val="25"/>
        </w:rPr>
        <w:t>товарный знак указывается Поставщиком при его наличии, наименование страны происхождения товара</w:t>
      </w:r>
      <w:r w:rsidRPr="00C176E7">
        <w:rPr>
          <w:rFonts w:ascii="Times New Roman" w:hAnsi="Times New Roman"/>
          <w:color w:val="auto"/>
          <w:sz w:val="25"/>
          <w:szCs w:val="25"/>
        </w:rPr>
        <w:t xml:space="preserve"> - ________) – должен быть новым, ранее не использованным (не был в употреблении, в том числе восстановление, восстановление потребительских свойств), с функциональными, техническими и качественными характеристиками, указанными в Таблице № 1.</w:t>
      </w:r>
    </w:p>
    <w:p w14:paraId="1DD9487C" w14:textId="22A85784" w:rsidR="00800520" w:rsidRPr="00C176E7" w:rsidRDefault="00AF62D7" w:rsidP="00C176E7">
      <w:pPr>
        <w:spacing w:beforeLines="50" w:before="120"/>
        <w:ind w:firstLine="709"/>
        <w:jc w:val="both"/>
        <w:rPr>
          <w:rFonts w:ascii="Times New Roman" w:hAnsi="Times New Roman"/>
          <w:b/>
          <w:bCs/>
          <w:sz w:val="25"/>
          <w:szCs w:val="25"/>
          <w:lang w:eastAsia="ar-SA"/>
        </w:rPr>
      </w:pPr>
      <w:r w:rsidRPr="00C176E7">
        <w:rPr>
          <w:rFonts w:ascii="Times New Roman" w:hAnsi="Times New Roman"/>
          <w:b/>
          <w:color w:val="auto"/>
          <w:sz w:val="25"/>
          <w:szCs w:val="25"/>
        </w:rPr>
        <w:t>Таблица № 1: Характеристики Товара</w:t>
      </w:r>
      <w:bookmarkEnd w:id="0"/>
      <w:r w:rsidRPr="00C176E7">
        <w:rPr>
          <w:rFonts w:ascii="Times New Roman" w:hAnsi="Times New Roman"/>
          <w:b/>
          <w:bCs/>
          <w:sz w:val="25"/>
          <w:szCs w:val="25"/>
          <w:lang w:eastAsia="ar-SA"/>
        </w:rPr>
        <w:t xml:space="preserve"> </w:t>
      </w:r>
    </w:p>
    <w:tbl>
      <w:tblPr>
        <w:tblStyle w:val="aff6"/>
        <w:tblW w:w="5000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4857"/>
        <w:gridCol w:w="5338"/>
      </w:tblGrid>
      <w:tr w:rsidR="007E2761" w:rsidRPr="00C176E7" w14:paraId="6E9CE4E2" w14:textId="77777777" w:rsidTr="00FB2C18">
        <w:trPr>
          <w:trHeight w:val="507"/>
        </w:trPr>
        <w:tc>
          <w:tcPr>
            <w:tcW w:w="10195" w:type="dxa"/>
            <w:gridSpan w:val="2"/>
          </w:tcPr>
          <w:p w14:paraId="7EFADCDA" w14:textId="6BA746E2" w:rsidR="007E2761" w:rsidRPr="00C176E7" w:rsidRDefault="007E2761" w:rsidP="007E2761">
            <w:pPr>
              <w:pStyle w:val="a9"/>
              <w:rPr>
                <w:rFonts w:ascii="Times New Roman" w:hAnsi="Times New Roman"/>
                <w:b/>
                <w:i/>
                <w:sz w:val="25"/>
                <w:szCs w:val="25"/>
              </w:rPr>
            </w:pPr>
            <w:r w:rsidRPr="00C176E7">
              <w:rPr>
                <w:rFonts w:ascii="Times New Roman" w:hAnsi="Times New Roman"/>
                <w:b/>
                <w:i/>
                <w:sz w:val="25"/>
                <w:szCs w:val="25"/>
              </w:rPr>
              <w:t xml:space="preserve">Устройство </w:t>
            </w:r>
            <w:r w:rsidR="00AA1E1A" w:rsidRPr="00AA1E1A">
              <w:rPr>
                <w:rFonts w:ascii="Times New Roman" w:hAnsi="Times New Roman" w:hint="eastAsia"/>
                <w:b/>
                <w:i/>
                <w:sz w:val="25"/>
                <w:szCs w:val="25"/>
              </w:rPr>
              <w:t>просушки</w:t>
            </w:r>
            <w:r w:rsidR="00AA1E1A" w:rsidRPr="00AA1E1A">
              <w:rPr>
                <w:rFonts w:ascii="Times New Roman" w:hAnsi="Times New Roman"/>
                <w:b/>
                <w:i/>
                <w:sz w:val="25"/>
                <w:szCs w:val="25"/>
              </w:rPr>
              <w:t xml:space="preserve"> </w:t>
            </w:r>
            <w:r w:rsidR="00AA1E1A" w:rsidRPr="00AA1E1A">
              <w:rPr>
                <w:rFonts w:ascii="Times New Roman" w:hAnsi="Times New Roman" w:hint="eastAsia"/>
                <w:b/>
                <w:i/>
                <w:sz w:val="25"/>
                <w:szCs w:val="25"/>
              </w:rPr>
              <w:t>лабораторной</w:t>
            </w:r>
            <w:r w:rsidR="00AA1E1A" w:rsidRPr="00AA1E1A">
              <w:rPr>
                <w:rFonts w:ascii="Times New Roman" w:hAnsi="Times New Roman"/>
                <w:b/>
                <w:i/>
                <w:sz w:val="25"/>
                <w:szCs w:val="25"/>
              </w:rPr>
              <w:t xml:space="preserve"> </w:t>
            </w:r>
            <w:r w:rsidR="00AA1E1A" w:rsidRPr="00AA1E1A">
              <w:rPr>
                <w:rFonts w:ascii="Times New Roman" w:hAnsi="Times New Roman" w:hint="eastAsia"/>
                <w:b/>
                <w:i/>
                <w:sz w:val="25"/>
                <w:szCs w:val="25"/>
              </w:rPr>
              <w:t>посуды</w:t>
            </w:r>
            <w:r w:rsidR="00AA1E1A" w:rsidRPr="00AA1E1A">
              <w:rPr>
                <w:rFonts w:ascii="Times New Roman" w:hAnsi="Times New Roman"/>
                <w:b/>
                <w:i/>
                <w:sz w:val="25"/>
                <w:szCs w:val="25"/>
              </w:rPr>
              <w:t xml:space="preserve"> </w:t>
            </w:r>
            <w:r w:rsidR="00AA1E1A">
              <w:rPr>
                <w:rFonts w:ascii="Times New Roman" w:hAnsi="Times New Roman"/>
                <w:b/>
                <w:i/>
                <w:sz w:val="25"/>
                <w:szCs w:val="25"/>
              </w:rPr>
              <w:t xml:space="preserve">- </w:t>
            </w:r>
            <w:r w:rsidRPr="00C176E7">
              <w:rPr>
                <w:rFonts w:ascii="Times New Roman" w:hAnsi="Times New Roman"/>
                <w:b/>
                <w:i/>
                <w:sz w:val="25"/>
                <w:szCs w:val="25"/>
              </w:rPr>
              <w:t>1 шт.</w:t>
            </w:r>
          </w:p>
          <w:p w14:paraId="3A94841B" w14:textId="751730D9" w:rsidR="007E2761" w:rsidRPr="00C176E7" w:rsidRDefault="00B27D9B" w:rsidP="00796778">
            <w:pPr>
              <w:pStyle w:val="a9"/>
              <w:rPr>
                <w:rFonts w:ascii="Times New Roman" w:hAnsi="Times New Roman"/>
                <w:b/>
                <w:i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i/>
                <w:sz w:val="25"/>
                <w:szCs w:val="25"/>
              </w:rPr>
              <w:t>ОКПД2 – 31.09.11.190</w:t>
            </w:r>
            <w:r w:rsidR="008304C0">
              <w:t xml:space="preserve"> </w:t>
            </w:r>
          </w:p>
        </w:tc>
      </w:tr>
      <w:tr w:rsidR="007E2761" w:rsidRPr="00C176E7" w14:paraId="6F114ADE" w14:textId="77777777" w:rsidTr="00FB2C18">
        <w:trPr>
          <w:trHeight w:val="244"/>
        </w:trPr>
        <w:tc>
          <w:tcPr>
            <w:tcW w:w="4857" w:type="dxa"/>
          </w:tcPr>
          <w:p w14:paraId="6E3E3869" w14:textId="77777777" w:rsidR="00FB2C18" w:rsidRPr="00C176E7" w:rsidRDefault="00FB2C18" w:rsidP="00FB2C18">
            <w:pPr>
              <w:pStyle w:val="a9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C176E7">
              <w:rPr>
                <w:rFonts w:ascii="Times New Roman" w:hAnsi="Times New Roman"/>
                <w:b/>
                <w:sz w:val="25"/>
                <w:szCs w:val="25"/>
              </w:rPr>
              <w:t>Наименование</w:t>
            </w:r>
          </w:p>
          <w:p w14:paraId="797C6986" w14:textId="6406FBD8" w:rsidR="007E2761" w:rsidRPr="00C176E7" w:rsidRDefault="00FB2C18" w:rsidP="00FB2C18">
            <w:pPr>
              <w:pStyle w:val="a9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C176E7">
              <w:rPr>
                <w:rFonts w:ascii="Times New Roman" w:hAnsi="Times New Roman"/>
                <w:b/>
                <w:sz w:val="25"/>
                <w:szCs w:val="25"/>
              </w:rPr>
              <w:t>показателя</w:t>
            </w:r>
          </w:p>
        </w:tc>
        <w:tc>
          <w:tcPr>
            <w:tcW w:w="5338" w:type="dxa"/>
          </w:tcPr>
          <w:p w14:paraId="69C093FA" w14:textId="77777777" w:rsidR="00FB2C18" w:rsidRPr="00C176E7" w:rsidRDefault="00FB2C18" w:rsidP="00FB2C18">
            <w:pPr>
              <w:pStyle w:val="a9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C176E7">
              <w:rPr>
                <w:rFonts w:ascii="Times New Roman" w:hAnsi="Times New Roman"/>
                <w:b/>
                <w:sz w:val="25"/>
                <w:szCs w:val="25"/>
              </w:rPr>
              <w:t>Значение</w:t>
            </w:r>
          </w:p>
          <w:p w14:paraId="34E923DB" w14:textId="1BF9D017" w:rsidR="007E2761" w:rsidRPr="00C176E7" w:rsidRDefault="00FB2C18" w:rsidP="00FB2C18">
            <w:pPr>
              <w:pStyle w:val="a9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C176E7">
              <w:rPr>
                <w:rFonts w:ascii="Times New Roman" w:hAnsi="Times New Roman"/>
                <w:b/>
                <w:sz w:val="25"/>
                <w:szCs w:val="25"/>
              </w:rPr>
              <w:t>показателя</w:t>
            </w:r>
          </w:p>
        </w:tc>
      </w:tr>
      <w:tr w:rsidR="00FB2C18" w:rsidRPr="00C176E7" w14:paraId="6BC3E931" w14:textId="77777777" w:rsidTr="00503C73">
        <w:trPr>
          <w:trHeight w:val="244"/>
        </w:trPr>
        <w:tc>
          <w:tcPr>
            <w:tcW w:w="4857" w:type="dxa"/>
          </w:tcPr>
          <w:p w14:paraId="332E246E" w14:textId="59FF3A67" w:rsidR="00FB2C18" w:rsidRPr="00C84F13" w:rsidRDefault="00FB2C18" w:rsidP="00BB4487">
            <w:pPr>
              <w:pStyle w:val="a9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  <w:r w:rsidRPr="00C84F13">
              <w:rPr>
                <w:rFonts w:ascii="Times New Roman" w:hAnsi="Times New Roman"/>
                <w:b/>
                <w:bCs/>
                <w:sz w:val="25"/>
                <w:szCs w:val="25"/>
              </w:rPr>
              <w:t>Назначение</w:t>
            </w:r>
          </w:p>
        </w:tc>
        <w:tc>
          <w:tcPr>
            <w:tcW w:w="5338" w:type="dxa"/>
            <w:vAlign w:val="center"/>
          </w:tcPr>
          <w:p w14:paraId="0C386D40" w14:textId="46BA0DA4" w:rsidR="00FB2C18" w:rsidRPr="001A1CB8" w:rsidRDefault="008304C0" w:rsidP="00503C73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8304C0">
              <w:rPr>
                <w:rFonts w:ascii="Times New Roman" w:hAnsi="Times New Roman" w:hint="eastAsia"/>
                <w:sz w:val="25"/>
                <w:szCs w:val="25"/>
              </w:rPr>
              <w:t>Одновременная</w:t>
            </w:r>
            <w:r w:rsidRPr="008304C0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8304C0">
              <w:rPr>
                <w:rFonts w:ascii="Times New Roman" w:hAnsi="Times New Roman" w:hint="eastAsia"/>
                <w:sz w:val="25"/>
                <w:szCs w:val="25"/>
              </w:rPr>
              <w:t>сушка</w:t>
            </w:r>
            <w:r w:rsidRPr="008304C0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8304C0">
              <w:rPr>
                <w:rFonts w:ascii="Times New Roman" w:hAnsi="Times New Roman" w:hint="eastAsia"/>
                <w:sz w:val="25"/>
                <w:szCs w:val="25"/>
              </w:rPr>
              <w:t>лабораторной</w:t>
            </w:r>
            <w:r w:rsidRPr="008304C0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8304C0">
              <w:rPr>
                <w:rFonts w:ascii="Times New Roman" w:hAnsi="Times New Roman" w:hint="eastAsia"/>
                <w:sz w:val="25"/>
                <w:szCs w:val="25"/>
              </w:rPr>
              <w:t>посуды</w:t>
            </w:r>
            <w:r w:rsidRPr="008304C0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8304C0">
              <w:rPr>
                <w:rFonts w:ascii="Times New Roman" w:hAnsi="Times New Roman" w:hint="eastAsia"/>
                <w:sz w:val="25"/>
                <w:szCs w:val="25"/>
              </w:rPr>
              <w:t>в</w:t>
            </w:r>
            <w:r w:rsidRPr="008304C0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8304C0">
              <w:rPr>
                <w:rFonts w:ascii="Times New Roman" w:hAnsi="Times New Roman" w:hint="eastAsia"/>
                <w:sz w:val="25"/>
                <w:szCs w:val="25"/>
              </w:rPr>
              <w:t>потоке</w:t>
            </w:r>
            <w:r w:rsidRPr="008304C0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8304C0">
              <w:rPr>
                <w:rFonts w:ascii="Times New Roman" w:hAnsi="Times New Roman" w:hint="eastAsia"/>
                <w:sz w:val="25"/>
                <w:szCs w:val="25"/>
              </w:rPr>
              <w:t>теплого</w:t>
            </w:r>
            <w:r w:rsidRPr="008304C0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8304C0">
              <w:rPr>
                <w:rFonts w:ascii="Times New Roman" w:hAnsi="Times New Roman" w:hint="eastAsia"/>
                <w:sz w:val="25"/>
                <w:szCs w:val="25"/>
              </w:rPr>
              <w:t>воздуха</w:t>
            </w:r>
          </w:p>
        </w:tc>
      </w:tr>
      <w:tr w:rsidR="005952CE" w:rsidRPr="00C176E7" w14:paraId="3922B7C6" w14:textId="77777777" w:rsidTr="0034220F">
        <w:trPr>
          <w:trHeight w:val="244"/>
        </w:trPr>
        <w:tc>
          <w:tcPr>
            <w:tcW w:w="4857" w:type="dxa"/>
          </w:tcPr>
          <w:p w14:paraId="0CF69159" w14:textId="421F756F" w:rsidR="005952CE" w:rsidRPr="00AC6671" w:rsidRDefault="005952CE" w:rsidP="005952CE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AA7BDF">
              <w:rPr>
                <w:rFonts w:hint="eastAsia"/>
              </w:rPr>
              <w:t>Режимы</w:t>
            </w:r>
            <w:r w:rsidRPr="00AA7BDF">
              <w:t xml:space="preserve"> </w:t>
            </w:r>
            <w:r w:rsidRPr="00AA7BDF">
              <w:rPr>
                <w:rFonts w:hint="eastAsia"/>
              </w:rPr>
              <w:t>работы</w:t>
            </w:r>
          </w:p>
        </w:tc>
        <w:tc>
          <w:tcPr>
            <w:tcW w:w="5338" w:type="dxa"/>
          </w:tcPr>
          <w:p w14:paraId="6A32C7AA" w14:textId="4BE90687" w:rsidR="005952CE" w:rsidRPr="00AC6671" w:rsidRDefault="005952CE" w:rsidP="005952CE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AA7BDF">
              <w:rPr>
                <w:rFonts w:hint="eastAsia"/>
              </w:rPr>
              <w:t>«ПЛАСТИК»</w:t>
            </w:r>
            <w:r w:rsidRPr="00AA7BDF">
              <w:t xml:space="preserve">, </w:t>
            </w:r>
            <w:r w:rsidRPr="00AA7BDF">
              <w:rPr>
                <w:rFonts w:hint="eastAsia"/>
              </w:rPr>
              <w:t>«СТЕКЛО»</w:t>
            </w:r>
            <w:r w:rsidRPr="00AA7BDF">
              <w:t xml:space="preserve">, </w:t>
            </w:r>
            <w:r w:rsidRPr="00AA7BDF">
              <w:rPr>
                <w:rFonts w:hint="eastAsia"/>
              </w:rPr>
              <w:t>«КОМНАТНАЯ</w:t>
            </w:r>
            <w:r w:rsidRPr="00AA7BDF">
              <w:t xml:space="preserve"> </w:t>
            </w:r>
            <w:r w:rsidRPr="00AA7BDF">
              <w:rPr>
                <w:rFonts w:hint="eastAsia"/>
              </w:rPr>
              <w:t>ТЕМПЕРАТУРА»</w:t>
            </w:r>
          </w:p>
        </w:tc>
      </w:tr>
      <w:tr w:rsidR="005952CE" w:rsidRPr="00C176E7" w14:paraId="380620B8" w14:textId="77777777" w:rsidTr="0034220F">
        <w:trPr>
          <w:trHeight w:val="244"/>
        </w:trPr>
        <w:tc>
          <w:tcPr>
            <w:tcW w:w="4857" w:type="dxa"/>
          </w:tcPr>
          <w:p w14:paraId="03F0F9CE" w14:textId="7F182E37" w:rsidR="005952CE" w:rsidRPr="00AC6671" w:rsidRDefault="00D366B5" w:rsidP="005952CE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D366B5">
              <w:rPr>
                <w:rFonts w:hint="eastAsia"/>
              </w:rPr>
              <w:t>Температура</w:t>
            </w:r>
            <w:r w:rsidRPr="00D366B5">
              <w:t xml:space="preserve"> </w:t>
            </w:r>
            <w:r w:rsidRPr="00D366B5">
              <w:rPr>
                <w:rFonts w:hint="eastAsia"/>
              </w:rPr>
              <w:t>выходящего</w:t>
            </w:r>
            <w:r w:rsidRPr="00D366B5">
              <w:t xml:space="preserve"> </w:t>
            </w:r>
            <w:r w:rsidRPr="00D366B5">
              <w:rPr>
                <w:rFonts w:hint="eastAsia"/>
              </w:rPr>
              <w:t>потока</w:t>
            </w:r>
            <w:r w:rsidRPr="00D366B5">
              <w:t xml:space="preserve"> </w:t>
            </w:r>
            <w:r w:rsidRPr="00D366B5">
              <w:rPr>
                <w:rFonts w:hint="eastAsia"/>
              </w:rPr>
              <w:t>воздуха</w:t>
            </w:r>
            <w:r w:rsidRPr="00D366B5">
              <w:t xml:space="preserve"> </w:t>
            </w:r>
            <w:r w:rsidRPr="00D366B5">
              <w:rPr>
                <w:rFonts w:hint="eastAsia"/>
              </w:rPr>
              <w:t>в</w:t>
            </w:r>
            <w:r w:rsidRPr="00D366B5">
              <w:t xml:space="preserve"> </w:t>
            </w:r>
            <w:r w:rsidRPr="00D366B5">
              <w:rPr>
                <w:rFonts w:hint="eastAsia"/>
              </w:rPr>
              <w:t>режиме</w:t>
            </w:r>
            <w:r w:rsidRPr="00D366B5">
              <w:t xml:space="preserve"> </w:t>
            </w:r>
            <w:r w:rsidRPr="00D366B5">
              <w:rPr>
                <w:rFonts w:hint="eastAsia"/>
              </w:rPr>
              <w:t>«СТЕКЛО»</w:t>
            </w:r>
            <w:r w:rsidR="004F7BAF">
              <w:t>,</w:t>
            </w:r>
            <w:r w:rsidR="004F7BAF">
              <w:rPr>
                <w:rFonts w:hint="eastAsia"/>
              </w:rPr>
              <w:t xml:space="preserve"> </w:t>
            </w:r>
            <w:r w:rsidR="004F7BAF" w:rsidRPr="004F7BAF">
              <w:rPr>
                <w:rFonts w:hint="eastAsia"/>
              </w:rPr>
              <w:t>°С</w:t>
            </w:r>
          </w:p>
        </w:tc>
        <w:tc>
          <w:tcPr>
            <w:tcW w:w="5338" w:type="dxa"/>
          </w:tcPr>
          <w:p w14:paraId="3A8B7C8B" w14:textId="30C3354C" w:rsidR="005952CE" w:rsidRDefault="005952CE" w:rsidP="005952CE">
            <w:pPr>
              <w:pStyle w:val="a9"/>
            </w:pPr>
            <w:r>
              <w:t>+75</w:t>
            </w:r>
            <w:r>
              <w:rPr>
                <w:rFonts w:hint="eastAsia"/>
              </w:rPr>
              <w:t>±</w:t>
            </w:r>
            <w:r>
              <w:t xml:space="preserve">5 </w:t>
            </w:r>
          </w:p>
          <w:p w14:paraId="4EAC0344" w14:textId="763E5CD4" w:rsidR="005952CE" w:rsidRPr="00AC6671" w:rsidRDefault="005952CE" w:rsidP="005952CE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D366B5" w:rsidRPr="00C176E7" w14:paraId="1E6D6000" w14:textId="77777777" w:rsidTr="0034220F">
        <w:trPr>
          <w:trHeight w:val="244"/>
        </w:trPr>
        <w:tc>
          <w:tcPr>
            <w:tcW w:w="4857" w:type="dxa"/>
          </w:tcPr>
          <w:p w14:paraId="31BAE9C4" w14:textId="07430977" w:rsidR="00D366B5" w:rsidRPr="00AA7BDF" w:rsidRDefault="004F7BAF" w:rsidP="005952CE">
            <w:pPr>
              <w:pStyle w:val="a9"/>
            </w:pPr>
            <w:r w:rsidRPr="004F7BAF">
              <w:rPr>
                <w:rFonts w:hint="eastAsia"/>
              </w:rPr>
              <w:t>Температура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выходящего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потока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воздуха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в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режиме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«ПЛАСТИК»</w:t>
            </w:r>
            <w:r>
              <w:t>,</w:t>
            </w:r>
            <w:r>
              <w:rPr>
                <w:rFonts w:hint="eastAsia"/>
              </w:rPr>
              <w:t xml:space="preserve"> </w:t>
            </w:r>
            <w:r w:rsidRPr="004F7BAF">
              <w:rPr>
                <w:rFonts w:hint="eastAsia"/>
              </w:rPr>
              <w:t>°С</w:t>
            </w:r>
          </w:p>
        </w:tc>
        <w:tc>
          <w:tcPr>
            <w:tcW w:w="5338" w:type="dxa"/>
          </w:tcPr>
          <w:p w14:paraId="6AA6DCB1" w14:textId="4BE06220" w:rsidR="00D366B5" w:rsidRDefault="004F7BAF" w:rsidP="004F7BAF">
            <w:pPr>
              <w:pStyle w:val="a9"/>
            </w:pPr>
            <w:r w:rsidRPr="004F7BAF">
              <w:t>+50</w:t>
            </w:r>
            <w:r w:rsidRPr="004F7BAF">
              <w:rPr>
                <w:rFonts w:hint="eastAsia"/>
              </w:rPr>
              <w:t>±</w:t>
            </w:r>
            <w:r w:rsidRPr="004F7BAF">
              <w:t xml:space="preserve">5 </w:t>
            </w:r>
          </w:p>
        </w:tc>
      </w:tr>
      <w:tr w:rsidR="00D366B5" w:rsidRPr="00C176E7" w14:paraId="22C9248B" w14:textId="77777777" w:rsidTr="0034220F">
        <w:trPr>
          <w:trHeight w:val="244"/>
        </w:trPr>
        <w:tc>
          <w:tcPr>
            <w:tcW w:w="4857" w:type="dxa"/>
          </w:tcPr>
          <w:p w14:paraId="2D76DE0A" w14:textId="4DA6B48D" w:rsidR="00D366B5" w:rsidRPr="00AA7BDF" w:rsidRDefault="004F7BAF" w:rsidP="005952CE">
            <w:pPr>
              <w:pStyle w:val="a9"/>
            </w:pPr>
            <w:r w:rsidRPr="004F7BAF">
              <w:rPr>
                <w:rFonts w:hint="eastAsia"/>
              </w:rPr>
              <w:t>Температура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выходящего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потока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воздуха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в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режиме</w:t>
            </w:r>
            <w:r>
              <w:t xml:space="preserve"> </w:t>
            </w:r>
            <w:r w:rsidRPr="004F7BAF">
              <w:rPr>
                <w:rFonts w:hint="eastAsia"/>
              </w:rPr>
              <w:t>«КОМНАТНАЯ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ТЕМПЕРАТУРА»</w:t>
            </w:r>
          </w:p>
        </w:tc>
        <w:tc>
          <w:tcPr>
            <w:tcW w:w="5338" w:type="dxa"/>
          </w:tcPr>
          <w:p w14:paraId="4430E4DF" w14:textId="31747942" w:rsidR="00D366B5" w:rsidRDefault="004F7BAF" w:rsidP="005952CE">
            <w:pPr>
              <w:pStyle w:val="a9"/>
            </w:pPr>
            <w:r w:rsidRPr="004F7BAF">
              <w:rPr>
                <w:rFonts w:hint="eastAsia"/>
              </w:rPr>
              <w:t>без</w:t>
            </w:r>
            <w:r w:rsidRPr="004F7BAF">
              <w:t xml:space="preserve"> </w:t>
            </w:r>
            <w:r w:rsidRPr="004F7BAF">
              <w:rPr>
                <w:rFonts w:hint="eastAsia"/>
              </w:rPr>
              <w:t>нагрева</w:t>
            </w:r>
          </w:p>
        </w:tc>
      </w:tr>
      <w:tr w:rsidR="00C84F13" w:rsidRPr="00C176E7" w14:paraId="0309A1E9" w14:textId="77777777" w:rsidTr="00503C73">
        <w:trPr>
          <w:trHeight w:val="244"/>
        </w:trPr>
        <w:tc>
          <w:tcPr>
            <w:tcW w:w="4857" w:type="dxa"/>
          </w:tcPr>
          <w:p w14:paraId="3C49AC8B" w14:textId="3B482E65" w:rsidR="00C84F13" w:rsidRPr="00843DA3" w:rsidRDefault="00AC6671" w:rsidP="00AC6671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AC6671">
              <w:rPr>
                <w:rFonts w:ascii="Times New Roman" w:hAnsi="Times New Roman" w:hint="eastAsia"/>
                <w:sz w:val="25"/>
                <w:szCs w:val="25"/>
              </w:rPr>
              <w:t>Максимальное</w:t>
            </w:r>
            <w:r w:rsidRPr="00AC6671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AC6671">
              <w:rPr>
                <w:rFonts w:ascii="Times New Roman" w:hAnsi="Times New Roman" w:hint="eastAsia"/>
                <w:sz w:val="25"/>
                <w:szCs w:val="25"/>
              </w:rPr>
              <w:t>время</w:t>
            </w:r>
            <w:r w:rsidRPr="00AC6671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AC6671">
              <w:rPr>
                <w:rFonts w:ascii="Times New Roman" w:hAnsi="Times New Roman" w:hint="eastAsia"/>
                <w:sz w:val="25"/>
                <w:szCs w:val="25"/>
              </w:rPr>
              <w:t>непрерывной</w:t>
            </w:r>
            <w:r w:rsidRPr="00AC6671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AC6671">
              <w:rPr>
                <w:rFonts w:ascii="Times New Roman" w:hAnsi="Times New Roman" w:hint="eastAsia"/>
                <w:sz w:val="25"/>
                <w:szCs w:val="25"/>
              </w:rPr>
              <w:t>работы</w:t>
            </w:r>
            <w:r w:rsidR="005952CE">
              <w:rPr>
                <w:rFonts w:ascii="Times New Roman" w:hAnsi="Times New Roman"/>
                <w:sz w:val="25"/>
                <w:szCs w:val="25"/>
              </w:rPr>
              <w:t>, ч</w:t>
            </w:r>
          </w:p>
        </w:tc>
        <w:tc>
          <w:tcPr>
            <w:tcW w:w="5338" w:type="dxa"/>
            <w:vAlign w:val="center"/>
          </w:tcPr>
          <w:p w14:paraId="716D23F7" w14:textId="72DF1551" w:rsidR="00C84F13" w:rsidRPr="00843DA3" w:rsidRDefault="00AC6671" w:rsidP="005952CE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AC6671">
              <w:rPr>
                <w:rFonts w:ascii="Times New Roman" w:hAnsi="Times New Roman"/>
                <w:sz w:val="25"/>
                <w:szCs w:val="25"/>
              </w:rPr>
              <w:t>8</w:t>
            </w:r>
          </w:p>
        </w:tc>
      </w:tr>
      <w:tr w:rsidR="00C84F13" w:rsidRPr="00C176E7" w14:paraId="671B7770" w14:textId="77777777" w:rsidTr="00503C73">
        <w:trPr>
          <w:trHeight w:val="244"/>
        </w:trPr>
        <w:tc>
          <w:tcPr>
            <w:tcW w:w="4857" w:type="dxa"/>
          </w:tcPr>
          <w:p w14:paraId="23951FC5" w14:textId="58E4998D" w:rsidR="00C84F13" w:rsidRPr="00843DA3" w:rsidRDefault="00AC6671" w:rsidP="00AC6671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AC6671">
              <w:rPr>
                <w:rFonts w:ascii="Times New Roman" w:hAnsi="Times New Roman" w:hint="eastAsia"/>
                <w:sz w:val="25"/>
                <w:szCs w:val="25"/>
              </w:rPr>
              <w:t>Максимальная</w:t>
            </w:r>
            <w:r w:rsidRPr="00AC6671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AC6671">
              <w:rPr>
                <w:rFonts w:ascii="Times New Roman" w:hAnsi="Times New Roman" w:hint="eastAsia"/>
                <w:sz w:val="25"/>
                <w:szCs w:val="25"/>
              </w:rPr>
              <w:t>потребляемая</w:t>
            </w:r>
            <w:r w:rsidRPr="00AC6671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AC6671">
              <w:rPr>
                <w:rFonts w:ascii="Times New Roman" w:hAnsi="Times New Roman" w:hint="eastAsia"/>
                <w:sz w:val="25"/>
                <w:szCs w:val="25"/>
              </w:rPr>
              <w:t>мощность</w:t>
            </w:r>
            <w:r w:rsidR="005952CE">
              <w:rPr>
                <w:rFonts w:ascii="Times New Roman" w:hAnsi="Times New Roman"/>
                <w:sz w:val="25"/>
                <w:szCs w:val="25"/>
              </w:rPr>
              <w:t>, Вт</w:t>
            </w:r>
            <w:r w:rsidRPr="00AC6671">
              <w:rPr>
                <w:rFonts w:ascii="Times New Roman" w:hAnsi="Times New Roman"/>
                <w:sz w:val="25"/>
                <w:szCs w:val="25"/>
              </w:rPr>
              <w:tab/>
            </w:r>
          </w:p>
        </w:tc>
        <w:tc>
          <w:tcPr>
            <w:tcW w:w="5338" w:type="dxa"/>
            <w:vAlign w:val="center"/>
          </w:tcPr>
          <w:p w14:paraId="2AF07DEB" w14:textId="54E39E99" w:rsidR="00C84F13" w:rsidRPr="00843DA3" w:rsidRDefault="00AC6671" w:rsidP="005952CE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AC6671">
              <w:rPr>
                <w:rFonts w:ascii="Times New Roman" w:hAnsi="Times New Roman"/>
                <w:sz w:val="25"/>
                <w:szCs w:val="25"/>
              </w:rPr>
              <w:t>1</w:t>
            </w:r>
            <w:r w:rsidR="007979C8">
              <w:rPr>
                <w:rFonts w:ascii="Times New Roman" w:hAnsi="Times New Roman"/>
                <w:sz w:val="25"/>
                <w:szCs w:val="25"/>
              </w:rPr>
              <w:t>5</w:t>
            </w:r>
            <w:r w:rsidRPr="00AC6671">
              <w:rPr>
                <w:rFonts w:ascii="Times New Roman" w:hAnsi="Times New Roman"/>
                <w:sz w:val="25"/>
                <w:szCs w:val="25"/>
              </w:rPr>
              <w:t xml:space="preserve">00 </w:t>
            </w:r>
          </w:p>
        </w:tc>
      </w:tr>
      <w:tr w:rsidR="00DF1545" w:rsidRPr="00C176E7" w14:paraId="48F1F27D" w14:textId="77777777" w:rsidTr="004F7BAF">
        <w:trPr>
          <w:trHeight w:val="244"/>
        </w:trPr>
        <w:tc>
          <w:tcPr>
            <w:tcW w:w="4857" w:type="dxa"/>
            <w:shd w:val="clear" w:color="auto" w:fill="auto"/>
          </w:tcPr>
          <w:p w14:paraId="46CB0059" w14:textId="3FCFE602" w:rsidR="00DF1545" w:rsidRPr="009E7296" w:rsidRDefault="004F7BAF" w:rsidP="005E418E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9E7296">
              <w:rPr>
                <w:rFonts w:ascii="Times New Roman" w:hAnsi="Times New Roman" w:hint="eastAsia"/>
                <w:sz w:val="25"/>
                <w:szCs w:val="25"/>
              </w:rPr>
              <w:t>Напряжение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9E7296">
              <w:rPr>
                <w:rFonts w:ascii="Times New Roman" w:hAnsi="Times New Roman" w:hint="eastAsia"/>
                <w:sz w:val="25"/>
                <w:szCs w:val="25"/>
              </w:rPr>
              <w:t>питания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>, В/Гц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74D921C8" w14:textId="6AD177F7" w:rsidR="00DF1545" w:rsidRPr="009E7296" w:rsidRDefault="005E418E" w:rsidP="004F7BAF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9E7296">
              <w:rPr>
                <w:rFonts w:ascii="Times New Roman" w:hAnsi="Times New Roman"/>
                <w:sz w:val="25"/>
                <w:szCs w:val="25"/>
              </w:rPr>
              <w:t xml:space="preserve">220 </w:t>
            </w:r>
            <w:r w:rsidRPr="009E7296">
              <w:rPr>
                <w:rFonts w:ascii="Times New Roman" w:hAnsi="Times New Roman" w:hint="eastAsia"/>
                <w:sz w:val="25"/>
                <w:szCs w:val="25"/>
              </w:rPr>
              <w:t>±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 xml:space="preserve"> 10</w:t>
            </w:r>
            <w:r w:rsidR="004F7BAF" w:rsidRPr="009E7296">
              <w:rPr>
                <w:rFonts w:ascii="Times New Roman" w:hAnsi="Times New Roman"/>
                <w:sz w:val="25"/>
                <w:szCs w:val="25"/>
              </w:rPr>
              <w:t xml:space="preserve">/ 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 xml:space="preserve">50 </w:t>
            </w:r>
          </w:p>
        </w:tc>
      </w:tr>
      <w:tr w:rsidR="00FB2C18" w:rsidRPr="00C176E7" w14:paraId="55FDBCE8" w14:textId="77777777" w:rsidTr="00503C73">
        <w:trPr>
          <w:trHeight w:val="244"/>
        </w:trPr>
        <w:tc>
          <w:tcPr>
            <w:tcW w:w="4857" w:type="dxa"/>
          </w:tcPr>
          <w:p w14:paraId="55D5FECD" w14:textId="66B68B94" w:rsidR="00FB2C18" w:rsidRPr="009E7296" w:rsidRDefault="004F7BAF" w:rsidP="005E418E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9E7296">
              <w:rPr>
                <w:rFonts w:ascii="Times New Roman" w:hAnsi="Times New Roman" w:hint="eastAsia"/>
                <w:sz w:val="25"/>
                <w:szCs w:val="25"/>
              </w:rPr>
              <w:t>Количество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9E7296">
              <w:rPr>
                <w:rFonts w:ascii="Times New Roman" w:hAnsi="Times New Roman" w:hint="eastAsia"/>
                <w:sz w:val="25"/>
                <w:szCs w:val="25"/>
              </w:rPr>
              <w:t>штырей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9E7296">
              <w:rPr>
                <w:rFonts w:ascii="Times New Roman" w:hAnsi="Times New Roman" w:hint="eastAsia"/>
                <w:sz w:val="25"/>
                <w:szCs w:val="25"/>
              </w:rPr>
              <w:t>для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9E7296">
              <w:rPr>
                <w:rFonts w:ascii="Times New Roman" w:hAnsi="Times New Roman" w:hint="eastAsia"/>
                <w:sz w:val="25"/>
                <w:szCs w:val="25"/>
              </w:rPr>
              <w:t>крупной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9E7296">
              <w:rPr>
                <w:rFonts w:ascii="Times New Roman" w:hAnsi="Times New Roman" w:hint="eastAsia"/>
                <w:sz w:val="25"/>
                <w:szCs w:val="25"/>
              </w:rPr>
              <w:t>посуды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 xml:space="preserve"> (</w:t>
            </w:r>
            <w:r w:rsidRPr="009E7296">
              <w:rPr>
                <w:rFonts w:ascii="Times New Roman" w:hAnsi="Times New Roman" w:hint="eastAsia"/>
                <w:sz w:val="25"/>
                <w:szCs w:val="25"/>
              </w:rPr>
              <w:t>диаметр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 xml:space="preserve"> 12 </w:t>
            </w:r>
            <w:r w:rsidRPr="009E7296">
              <w:rPr>
                <w:rFonts w:ascii="Times New Roman" w:hAnsi="Times New Roman" w:hint="eastAsia"/>
                <w:sz w:val="25"/>
                <w:szCs w:val="25"/>
              </w:rPr>
              <w:t>мм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>), шт</w:t>
            </w:r>
          </w:p>
        </w:tc>
        <w:tc>
          <w:tcPr>
            <w:tcW w:w="5338" w:type="dxa"/>
            <w:vAlign w:val="center"/>
          </w:tcPr>
          <w:p w14:paraId="0D9CDE02" w14:textId="067FB5C3" w:rsidR="00FB2C18" w:rsidRPr="009E7296" w:rsidRDefault="005858DB" w:rsidP="004F7BAF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9E7296">
              <w:rPr>
                <w:rFonts w:ascii="Times New Roman" w:hAnsi="Times New Roman"/>
                <w:sz w:val="25"/>
                <w:szCs w:val="25"/>
              </w:rPr>
              <w:t>≥ 26</w:t>
            </w:r>
            <w:r w:rsidR="0060666E" w:rsidRPr="009E7296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9E7296">
              <w:rPr>
                <w:rFonts w:ascii="Times New Roman" w:hAnsi="Times New Roman"/>
                <w:sz w:val="25"/>
                <w:szCs w:val="25"/>
              </w:rPr>
              <w:t>и ≤ 30</w:t>
            </w:r>
          </w:p>
        </w:tc>
      </w:tr>
      <w:tr w:rsidR="004F7BAF" w:rsidRPr="00C176E7" w14:paraId="229B95AB" w14:textId="77777777" w:rsidTr="00503C73">
        <w:trPr>
          <w:trHeight w:val="244"/>
        </w:trPr>
        <w:tc>
          <w:tcPr>
            <w:tcW w:w="4857" w:type="dxa"/>
          </w:tcPr>
          <w:p w14:paraId="04136008" w14:textId="6C7198EE" w:rsidR="004F7BAF" w:rsidRPr="009E7296" w:rsidRDefault="004F7BAF" w:rsidP="005E418E">
            <w:pPr>
              <w:pStyle w:val="a9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9E7296">
              <w:rPr>
                <w:rFonts w:ascii="Times New Roman" w:hAnsi="Times New Roman" w:hint="eastAsia"/>
                <w:color w:val="000000" w:themeColor="text1"/>
                <w:sz w:val="25"/>
                <w:szCs w:val="25"/>
              </w:rPr>
              <w:t>Количество</w:t>
            </w:r>
            <w:r w:rsidRPr="009E7296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 </w:t>
            </w:r>
            <w:r w:rsidRPr="009E7296">
              <w:rPr>
                <w:rFonts w:ascii="Times New Roman" w:hAnsi="Times New Roman" w:hint="eastAsia"/>
                <w:color w:val="000000" w:themeColor="text1"/>
                <w:sz w:val="25"/>
                <w:szCs w:val="25"/>
              </w:rPr>
              <w:t>штырей</w:t>
            </w:r>
            <w:r w:rsidRPr="009E7296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 </w:t>
            </w:r>
            <w:r w:rsidRPr="009E7296">
              <w:rPr>
                <w:rFonts w:ascii="Times New Roman" w:hAnsi="Times New Roman" w:hint="eastAsia"/>
                <w:color w:val="000000" w:themeColor="text1"/>
                <w:sz w:val="25"/>
                <w:szCs w:val="25"/>
              </w:rPr>
              <w:t>для</w:t>
            </w:r>
            <w:r w:rsidRPr="009E7296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 </w:t>
            </w:r>
            <w:r w:rsidRPr="009E7296">
              <w:rPr>
                <w:rFonts w:ascii="Times New Roman" w:hAnsi="Times New Roman" w:hint="eastAsia"/>
                <w:color w:val="000000" w:themeColor="text1"/>
                <w:sz w:val="25"/>
                <w:szCs w:val="25"/>
              </w:rPr>
              <w:t>мелкой</w:t>
            </w:r>
            <w:r w:rsidRPr="009E7296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 </w:t>
            </w:r>
            <w:r w:rsidRPr="009E7296">
              <w:rPr>
                <w:rFonts w:ascii="Times New Roman" w:hAnsi="Times New Roman" w:hint="eastAsia"/>
                <w:color w:val="000000" w:themeColor="text1"/>
                <w:sz w:val="25"/>
                <w:szCs w:val="25"/>
              </w:rPr>
              <w:t>посуды</w:t>
            </w:r>
            <w:r w:rsidRPr="009E7296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 (</w:t>
            </w:r>
            <w:r w:rsidRPr="009E7296">
              <w:rPr>
                <w:rFonts w:ascii="Times New Roman" w:hAnsi="Times New Roman" w:hint="eastAsia"/>
                <w:color w:val="000000" w:themeColor="text1"/>
                <w:sz w:val="25"/>
                <w:szCs w:val="25"/>
              </w:rPr>
              <w:t>диаметр</w:t>
            </w:r>
            <w:r w:rsidRPr="009E7296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 6,5 </w:t>
            </w:r>
            <w:r w:rsidRPr="009E7296">
              <w:rPr>
                <w:rFonts w:ascii="Times New Roman" w:hAnsi="Times New Roman" w:hint="eastAsia"/>
                <w:color w:val="000000" w:themeColor="text1"/>
                <w:sz w:val="25"/>
                <w:szCs w:val="25"/>
              </w:rPr>
              <w:t>мм</w:t>
            </w:r>
            <w:r w:rsidRPr="009E7296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5338" w:type="dxa"/>
            <w:vAlign w:val="center"/>
          </w:tcPr>
          <w:p w14:paraId="7657D537" w14:textId="07534056" w:rsidR="004F7BAF" w:rsidRPr="009E7296" w:rsidRDefault="005858DB" w:rsidP="003B38A5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9E7296">
              <w:rPr>
                <w:rFonts w:ascii="Times New Roman" w:hAnsi="Times New Roman"/>
                <w:sz w:val="25"/>
                <w:szCs w:val="25"/>
              </w:rPr>
              <w:t>≥ 13 и ≤ 15</w:t>
            </w:r>
          </w:p>
        </w:tc>
      </w:tr>
      <w:tr w:rsidR="00FB2C18" w:rsidRPr="00C176E7" w14:paraId="0229080F" w14:textId="77777777" w:rsidTr="00503C73">
        <w:trPr>
          <w:trHeight w:val="244"/>
        </w:trPr>
        <w:tc>
          <w:tcPr>
            <w:tcW w:w="4857" w:type="dxa"/>
          </w:tcPr>
          <w:p w14:paraId="0244E361" w14:textId="0E7C7852" w:rsidR="00FB2C18" w:rsidRPr="00D366B5" w:rsidRDefault="005E418E" w:rsidP="005E418E">
            <w:pPr>
              <w:pStyle w:val="a9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D366B5">
              <w:rPr>
                <w:rFonts w:ascii="Times New Roman" w:hAnsi="Times New Roman" w:hint="eastAsia"/>
                <w:color w:val="000000" w:themeColor="text1"/>
                <w:sz w:val="25"/>
                <w:szCs w:val="25"/>
              </w:rPr>
              <w:t>Материал</w:t>
            </w:r>
            <w:r w:rsidRPr="00D366B5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 </w:t>
            </w:r>
            <w:r w:rsidRPr="00D366B5">
              <w:rPr>
                <w:rFonts w:ascii="Times New Roman" w:hAnsi="Times New Roman" w:hint="eastAsia"/>
                <w:color w:val="000000" w:themeColor="text1"/>
                <w:sz w:val="25"/>
                <w:szCs w:val="25"/>
              </w:rPr>
              <w:t>корпуса</w:t>
            </w:r>
            <w:r w:rsidRPr="00D366B5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ab/>
            </w:r>
          </w:p>
        </w:tc>
        <w:tc>
          <w:tcPr>
            <w:tcW w:w="5338" w:type="dxa"/>
            <w:vAlign w:val="center"/>
          </w:tcPr>
          <w:p w14:paraId="27D3C493" w14:textId="7193AF84" w:rsidR="00FB2C18" w:rsidRPr="00C176E7" w:rsidRDefault="005E418E" w:rsidP="003B38A5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5E418E">
              <w:rPr>
                <w:rFonts w:ascii="Times New Roman" w:hAnsi="Times New Roman" w:hint="eastAsia"/>
                <w:sz w:val="25"/>
                <w:szCs w:val="25"/>
              </w:rPr>
              <w:t>Оцинкованная</w:t>
            </w:r>
            <w:r w:rsidRPr="005E418E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5E418E">
              <w:rPr>
                <w:rFonts w:ascii="Times New Roman" w:hAnsi="Times New Roman" w:hint="eastAsia"/>
                <w:sz w:val="25"/>
                <w:szCs w:val="25"/>
              </w:rPr>
              <w:t>сталь</w:t>
            </w:r>
            <w:r w:rsidR="00E32F18">
              <w:rPr>
                <w:rFonts w:ascii="Times New Roman" w:hAnsi="Times New Roman"/>
                <w:sz w:val="25"/>
                <w:szCs w:val="25"/>
              </w:rPr>
              <w:t>,</w:t>
            </w:r>
            <w:r w:rsidR="003B38A5">
              <w:rPr>
                <w:rFonts w:ascii="Times New Roman" w:hAnsi="Times New Roman"/>
                <w:sz w:val="25"/>
                <w:szCs w:val="25"/>
              </w:rPr>
              <w:t xml:space="preserve"> покрытая </w:t>
            </w:r>
            <w:r w:rsidR="003B38A5" w:rsidRPr="003B38A5">
              <w:rPr>
                <w:rFonts w:ascii="Times New Roman" w:hAnsi="Times New Roman" w:hint="eastAsia"/>
                <w:sz w:val="25"/>
                <w:szCs w:val="25"/>
              </w:rPr>
              <w:t>порошковой</w:t>
            </w:r>
            <w:r w:rsidR="003B38A5" w:rsidRPr="003B38A5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3B38A5" w:rsidRPr="003B38A5">
              <w:rPr>
                <w:rFonts w:ascii="Times New Roman" w:hAnsi="Times New Roman" w:hint="eastAsia"/>
                <w:sz w:val="25"/>
                <w:szCs w:val="25"/>
              </w:rPr>
              <w:t>краской</w:t>
            </w:r>
          </w:p>
        </w:tc>
      </w:tr>
      <w:tr w:rsidR="0060666E" w:rsidRPr="00C176E7" w14:paraId="701DE3D1" w14:textId="77777777" w:rsidTr="00503C73">
        <w:trPr>
          <w:trHeight w:val="244"/>
        </w:trPr>
        <w:tc>
          <w:tcPr>
            <w:tcW w:w="4857" w:type="dxa"/>
          </w:tcPr>
          <w:p w14:paraId="3D57612F" w14:textId="5B87DC44" w:rsidR="0060666E" w:rsidRPr="00D366B5" w:rsidRDefault="00D366B5" w:rsidP="00D366B5">
            <w:pPr>
              <w:pStyle w:val="a9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D366B5">
              <w:rPr>
                <w:rFonts w:ascii="Times New Roman" w:hAnsi="Times New Roman"/>
                <w:color w:val="000000" w:themeColor="text1"/>
              </w:rPr>
              <w:t>Т</w:t>
            </w:r>
            <w:r w:rsidR="0060666E" w:rsidRPr="00D366B5">
              <w:rPr>
                <w:rFonts w:ascii="Times New Roman" w:hAnsi="Times New Roman"/>
                <w:color w:val="000000" w:themeColor="text1"/>
              </w:rPr>
              <w:t>аймер</w:t>
            </w:r>
          </w:p>
        </w:tc>
        <w:tc>
          <w:tcPr>
            <w:tcW w:w="5338" w:type="dxa"/>
            <w:vAlign w:val="center"/>
          </w:tcPr>
          <w:p w14:paraId="5C381F84" w14:textId="77825C3B" w:rsidR="0060666E" w:rsidRPr="005E418E" w:rsidRDefault="00D366B5" w:rsidP="00E32F18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D366B5">
              <w:rPr>
                <w:rFonts w:ascii="Times New Roman" w:hAnsi="Times New Roman" w:hint="eastAsia"/>
                <w:sz w:val="25"/>
                <w:szCs w:val="25"/>
              </w:rPr>
              <w:t>Наличие</w:t>
            </w:r>
          </w:p>
        </w:tc>
      </w:tr>
      <w:tr w:rsidR="00C84F13" w:rsidRPr="00C176E7" w14:paraId="5DA705A2" w14:textId="77777777" w:rsidTr="00503C73">
        <w:trPr>
          <w:trHeight w:val="244"/>
        </w:trPr>
        <w:tc>
          <w:tcPr>
            <w:tcW w:w="4857" w:type="dxa"/>
          </w:tcPr>
          <w:p w14:paraId="7B26EAF5" w14:textId="2BABAA37" w:rsidR="00C84F13" w:rsidRPr="00D366B5" w:rsidRDefault="007C42B0" w:rsidP="00C84F13">
            <w:pPr>
              <w:pStyle w:val="a9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 w:rsidRPr="00D366B5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Встроенная защита от перегрева и сбоя в р</w:t>
            </w:r>
            <w:r w:rsidR="00D366B5" w:rsidRPr="00D366B5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аботе нагревательного элемента</w:t>
            </w:r>
          </w:p>
        </w:tc>
        <w:tc>
          <w:tcPr>
            <w:tcW w:w="5338" w:type="dxa"/>
            <w:vAlign w:val="center"/>
          </w:tcPr>
          <w:p w14:paraId="1F10AC19" w14:textId="4C6B9A9D" w:rsidR="00C84F13" w:rsidRPr="00C176E7" w:rsidRDefault="00D366B5" w:rsidP="00C84F13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D366B5">
              <w:rPr>
                <w:rFonts w:ascii="Times New Roman" w:hAnsi="Times New Roman" w:hint="eastAsia"/>
                <w:sz w:val="25"/>
                <w:szCs w:val="25"/>
              </w:rPr>
              <w:t>Наличие</w:t>
            </w:r>
          </w:p>
        </w:tc>
      </w:tr>
      <w:tr w:rsidR="00FB2C18" w:rsidRPr="00C176E7" w14:paraId="607D1AEB" w14:textId="77777777" w:rsidTr="00503C73">
        <w:trPr>
          <w:trHeight w:val="244"/>
        </w:trPr>
        <w:tc>
          <w:tcPr>
            <w:tcW w:w="4857" w:type="dxa"/>
          </w:tcPr>
          <w:p w14:paraId="6B900DC9" w14:textId="1C3B3829" w:rsidR="00FB2C18" w:rsidRPr="00E32F18" w:rsidRDefault="00D366B5" w:rsidP="00D366B5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В</w:t>
            </w:r>
            <w:r w:rsidR="007C42B0" w:rsidRPr="00E32F18">
              <w:rPr>
                <w:rFonts w:ascii="Times New Roman" w:hAnsi="Times New Roman"/>
                <w:sz w:val="25"/>
                <w:szCs w:val="25"/>
              </w:rPr>
              <w:t>оздушн</w:t>
            </w:r>
            <w:r>
              <w:rPr>
                <w:rFonts w:ascii="Times New Roman" w:hAnsi="Times New Roman"/>
                <w:sz w:val="25"/>
                <w:szCs w:val="25"/>
              </w:rPr>
              <w:t>ый</w:t>
            </w:r>
            <w:r w:rsidR="007C42B0" w:rsidRPr="00E32F18">
              <w:rPr>
                <w:rFonts w:ascii="Times New Roman" w:hAnsi="Times New Roman"/>
                <w:sz w:val="25"/>
                <w:szCs w:val="25"/>
              </w:rPr>
              <w:t xml:space="preserve"> фильтр </w:t>
            </w:r>
            <w:r>
              <w:rPr>
                <w:rFonts w:ascii="Times New Roman" w:hAnsi="Times New Roman"/>
                <w:sz w:val="25"/>
                <w:szCs w:val="25"/>
              </w:rPr>
              <w:t>для очистки подаваемого воздуха</w:t>
            </w:r>
          </w:p>
        </w:tc>
        <w:tc>
          <w:tcPr>
            <w:tcW w:w="5338" w:type="dxa"/>
            <w:vAlign w:val="center"/>
          </w:tcPr>
          <w:p w14:paraId="106DD47B" w14:textId="4F9A01A7" w:rsidR="00FB2C18" w:rsidRPr="00C176E7" w:rsidRDefault="00D366B5" w:rsidP="00503C73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D366B5">
              <w:rPr>
                <w:rFonts w:ascii="Times New Roman" w:hAnsi="Times New Roman" w:hint="eastAsia"/>
                <w:sz w:val="25"/>
                <w:szCs w:val="25"/>
              </w:rPr>
              <w:t>Наличие</w:t>
            </w:r>
          </w:p>
        </w:tc>
      </w:tr>
      <w:tr w:rsidR="00E32F18" w:rsidRPr="00C176E7" w14:paraId="74F631F5" w14:textId="77777777" w:rsidTr="00503C73">
        <w:trPr>
          <w:trHeight w:val="244"/>
        </w:trPr>
        <w:tc>
          <w:tcPr>
            <w:tcW w:w="4857" w:type="dxa"/>
          </w:tcPr>
          <w:p w14:paraId="0F0B7BB6" w14:textId="23E6B4D7" w:rsidR="00E32F18" w:rsidRPr="00E32F18" w:rsidRDefault="00D366B5" w:rsidP="00E32F18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О</w:t>
            </w:r>
            <w:r w:rsidR="00E32F18" w:rsidRPr="00E32F18">
              <w:rPr>
                <w:rFonts w:ascii="Times New Roman" w:hAnsi="Times New Roman"/>
                <w:sz w:val="25"/>
                <w:szCs w:val="25"/>
              </w:rPr>
              <w:t>тделения для сушки мелких предметов</w:t>
            </w:r>
          </w:p>
        </w:tc>
        <w:tc>
          <w:tcPr>
            <w:tcW w:w="5338" w:type="dxa"/>
            <w:vAlign w:val="center"/>
          </w:tcPr>
          <w:p w14:paraId="46959EB4" w14:textId="696CB232" w:rsidR="00E32F18" w:rsidRPr="007C42B0" w:rsidRDefault="00D366B5" w:rsidP="00E32F18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D366B5">
              <w:rPr>
                <w:rFonts w:ascii="Times New Roman" w:hAnsi="Times New Roman" w:hint="eastAsia"/>
                <w:sz w:val="25"/>
                <w:szCs w:val="25"/>
              </w:rPr>
              <w:t>Наличие</w:t>
            </w:r>
          </w:p>
        </w:tc>
      </w:tr>
      <w:tr w:rsidR="00E32F18" w:rsidRPr="00C176E7" w14:paraId="2B6BEDF5" w14:textId="77777777" w:rsidTr="00503C73">
        <w:trPr>
          <w:trHeight w:val="244"/>
        </w:trPr>
        <w:tc>
          <w:tcPr>
            <w:tcW w:w="4857" w:type="dxa"/>
          </w:tcPr>
          <w:p w14:paraId="23E78AA7" w14:textId="2A4D6F3A" w:rsidR="00E32F18" w:rsidRPr="00E32F18" w:rsidRDefault="00D366B5" w:rsidP="00E32F18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К</w:t>
            </w:r>
            <w:r w:rsidR="00E32F18" w:rsidRPr="00E32F18">
              <w:rPr>
                <w:rFonts w:ascii="Times New Roman" w:hAnsi="Times New Roman"/>
                <w:sz w:val="25"/>
                <w:szCs w:val="25"/>
              </w:rPr>
              <w:t>репления на стен</w:t>
            </w:r>
            <w:r w:rsidR="00E923D1">
              <w:rPr>
                <w:rFonts w:ascii="Times New Roman" w:hAnsi="Times New Roman"/>
                <w:sz w:val="25"/>
                <w:szCs w:val="25"/>
              </w:rPr>
              <w:t>у</w:t>
            </w:r>
          </w:p>
        </w:tc>
        <w:tc>
          <w:tcPr>
            <w:tcW w:w="5338" w:type="dxa"/>
            <w:vAlign w:val="center"/>
          </w:tcPr>
          <w:p w14:paraId="04BEEBE2" w14:textId="4E7D10F6" w:rsidR="00E32F18" w:rsidRPr="007C42B0" w:rsidRDefault="00D366B5" w:rsidP="00E32F18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D366B5">
              <w:rPr>
                <w:rFonts w:ascii="Times New Roman" w:hAnsi="Times New Roman" w:hint="eastAsia"/>
                <w:sz w:val="25"/>
                <w:szCs w:val="25"/>
              </w:rPr>
              <w:t>Наличие</w:t>
            </w:r>
          </w:p>
        </w:tc>
      </w:tr>
      <w:tr w:rsidR="00157552" w:rsidRPr="00C176E7" w14:paraId="3A2A848A" w14:textId="77777777" w:rsidTr="00503C73">
        <w:trPr>
          <w:trHeight w:val="244"/>
        </w:trPr>
        <w:tc>
          <w:tcPr>
            <w:tcW w:w="4857" w:type="dxa"/>
          </w:tcPr>
          <w:p w14:paraId="0E8B5884" w14:textId="5429FE9D" w:rsidR="00157552" w:rsidRPr="00C84F13" w:rsidRDefault="00521052" w:rsidP="00521052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bookmarkStart w:id="3" w:name="_Hlk238732298"/>
            <w:r w:rsidRPr="00521052">
              <w:rPr>
                <w:rFonts w:ascii="Times New Roman" w:hAnsi="Times New Roman" w:hint="eastAsia"/>
                <w:sz w:val="25"/>
                <w:szCs w:val="25"/>
              </w:rPr>
              <w:t>Фильтр</w:t>
            </w:r>
            <w:r w:rsidRPr="00521052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521052">
              <w:rPr>
                <w:rFonts w:ascii="Times New Roman" w:hAnsi="Times New Roman" w:hint="eastAsia"/>
                <w:sz w:val="25"/>
                <w:szCs w:val="25"/>
              </w:rPr>
              <w:t>воздушный</w:t>
            </w:r>
            <w:r w:rsidRPr="00521052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521052">
              <w:rPr>
                <w:rFonts w:ascii="Times New Roman" w:hAnsi="Times New Roman" w:hint="eastAsia"/>
                <w:sz w:val="25"/>
                <w:szCs w:val="25"/>
              </w:rPr>
              <w:t>запасной</w:t>
            </w:r>
            <w:r w:rsidR="005858DB">
              <w:rPr>
                <w:rFonts w:ascii="Times New Roman" w:hAnsi="Times New Roman"/>
                <w:sz w:val="25"/>
                <w:szCs w:val="25"/>
              </w:rPr>
              <w:t>, шт</w:t>
            </w:r>
          </w:p>
        </w:tc>
        <w:tc>
          <w:tcPr>
            <w:tcW w:w="5338" w:type="dxa"/>
            <w:vAlign w:val="center"/>
          </w:tcPr>
          <w:p w14:paraId="12CF6A37" w14:textId="0D5AF467" w:rsidR="00157552" w:rsidRPr="00C84F13" w:rsidRDefault="005858DB" w:rsidP="00157552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</w:tr>
      <w:tr w:rsidR="00E923D1" w:rsidRPr="00C176E7" w14:paraId="27306DA2" w14:textId="77777777" w:rsidTr="00503C73">
        <w:trPr>
          <w:trHeight w:val="244"/>
        </w:trPr>
        <w:tc>
          <w:tcPr>
            <w:tcW w:w="4857" w:type="dxa"/>
          </w:tcPr>
          <w:p w14:paraId="09C6D435" w14:textId="6313D2ED" w:rsidR="00E923D1" w:rsidRPr="005858DB" w:rsidRDefault="005858DB" w:rsidP="005858DB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5858DB">
              <w:rPr>
                <w:rFonts w:ascii="Times New Roman" w:hAnsi="Times New Roman" w:hint="eastAsia"/>
                <w:sz w:val="25"/>
                <w:szCs w:val="25"/>
              </w:rPr>
              <w:t>П</w:t>
            </w:r>
            <w:r w:rsidR="00E923D1" w:rsidRPr="005858DB">
              <w:rPr>
                <w:rFonts w:ascii="Times New Roman" w:hAnsi="Times New Roman" w:hint="eastAsia"/>
                <w:sz w:val="25"/>
                <w:szCs w:val="25"/>
              </w:rPr>
              <w:t>редохранитель</w:t>
            </w:r>
            <w:r w:rsidRPr="005858DB">
              <w:rPr>
                <w:rFonts w:hint="eastAsia"/>
              </w:rPr>
              <w:t xml:space="preserve"> </w:t>
            </w:r>
            <w:r w:rsidRPr="005858DB">
              <w:rPr>
                <w:rFonts w:ascii="Times New Roman" w:hAnsi="Times New Roman" w:hint="eastAsia"/>
                <w:sz w:val="25"/>
                <w:szCs w:val="25"/>
              </w:rPr>
              <w:t>запасной</w:t>
            </w:r>
            <w:r w:rsidRPr="005858DB">
              <w:rPr>
                <w:rFonts w:ascii="Times New Roman" w:hAnsi="Times New Roman"/>
                <w:sz w:val="25"/>
                <w:szCs w:val="25"/>
              </w:rPr>
              <w:t>, шт</w:t>
            </w:r>
          </w:p>
        </w:tc>
        <w:tc>
          <w:tcPr>
            <w:tcW w:w="5338" w:type="dxa"/>
            <w:vAlign w:val="center"/>
          </w:tcPr>
          <w:p w14:paraId="2BC7B325" w14:textId="48CABE94" w:rsidR="00E923D1" w:rsidRPr="005858DB" w:rsidRDefault="005858DB" w:rsidP="00157552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5858DB"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</w:tr>
      <w:tr w:rsidR="005858DB" w:rsidRPr="00C176E7" w14:paraId="24174FEC" w14:textId="77777777" w:rsidTr="00503C73">
        <w:trPr>
          <w:trHeight w:val="244"/>
        </w:trPr>
        <w:tc>
          <w:tcPr>
            <w:tcW w:w="4857" w:type="dxa"/>
          </w:tcPr>
          <w:p w14:paraId="48B29509" w14:textId="5ADC9C7D" w:rsidR="005858DB" w:rsidRPr="005858DB" w:rsidRDefault="005858DB" w:rsidP="00E923D1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5858DB">
              <w:rPr>
                <w:rFonts w:ascii="Times New Roman" w:hAnsi="Times New Roman" w:hint="eastAsia"/>
                <w:sz w:val="25"/>
                <w:szCs w:val="25"/>
              </w:rPr>
              <w:t>Типоразмер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предохранителя, мм</w:t>
            </w:r>
          </w:p>
        </w:tc>
        <w:tc>
          <w:tcPr>
            <w:tcW w:w="5338" w:type="dxa"/>
            <w:vAlign w:val="center"/>
          </w:tcPr>
          <w:p w14:paraId="060C61F9" w14:textId="5C6C40B9" w:rsidR="005858DB" w:rsidRPr="00D366B5" w:rsidRDefault="005858DB" w:rsidP="005858DB">
            <w:pPr>
              <w:pStyle w:val="a9"/>
              <w:rPr>
                <w:rFonts w:ascii="Times New Roman" w:hAnsi="Times New Roman"/>
                <w:sz w:val="25"/>
                <w:szCs w:val="25"/>
                <w:highlight w:val="yellow"/>
              </w:rPr>
            </w:pPr>
            <w:r w:rsidRPr="005858DB">
              <w:rPr>
                <w:rFonts w:ascii="Times New Roman" w:hAnsi="Times New Roman"/>
                <w:sz w:val="25"/>
                <w:szCs w:val="25"/>
              </w:rPr>
              <w:t>5</w:t>
            </w:r>
            <w:r w:rsidRPr="005858DB">
              <w:rPr>
                <w:rFonts w:ascii="Times New Roman" w:hAnsi="Times New Roman" w:hint="eastAsia"/>
                <w:sz w:val="25"/>
                <w:szCs w:val="25"/>
              </w:rPr>
              <w:t>×</w:t>
            </w:r>
            <w:r w:rsidRPr="005858DB">
              <w:rPr>
                <w:rFonts w:ascii="Times New Roman" w:hAnsi="Times New Roman"/>
                <w:sz w:val="25"/>
                <w:szCs w:val="25"/>
              </w:rPr>
              <w:t xml:space="preserve">20 </w:t>
            </w:r>
          </w:p>
        </w:tc>
      </w:tr>
      <w:tr w:rsidR="005858DB" w:rsidRPr="00C176E7" w14:paraId="4A02F64C" w14:textId="77777777" w:rsidTr="00503C73">
        <w:trPr>
          <w:trHeight w:val="244"/>
        </w:trPr>
        <w:tc>
          <w:tcPr>
            <w:tcW w:w="4857" w:type="dxa"/>
          </w:tcPr>
          <w:p w14:paraId="13C1C129" w14:textId="1BB340C1" w:rsidR="005858DB" w:rsidRPr="005858DB" w:rsidRDefault="005858DB" w:rsidP="00E923D1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5858DB">
              <w:rPr>
                <w:rFonts w:ascii="Times New Roman" w:hAnsi="Times New Roman" w:hint="eastAsia"/>
                <w:sz w:val="25"/>
                <w:szCs w:val="25"/>
              </w:rPr>
              <w:t>Номинальный</w:t>
            </w:r>
            <w:r w:rsidRPr="005858DB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5858DB">
              <w:rPr>
                <w:rFonts w:ascii="Times New Roman" w:hAnsi="Times New Roman" w:hint="eastAsia"/>
                <w:sz w:val="25"/>
                <w:szCs w:val="25"/>
              </w:rPr>
              <w:t>ток</w:t>
            </w:r>
            <w:r w:rsidRPr="005858DB">
              <w:rPr>
                <w:rFonts w:ascii="Times New Roman" w:hAnsi="Times New Roman"/>
                <w:sz w:val="25"/>
                <w:szCs w:val="25"/>
              </w:rPr>
              <w:t xml:space="preserve"> предохранителя</w:t>
            </w:r>
          </w:p>
        </w:tc>
        <w:tc>
          <w:tcPr>
            <w:tcW w:w="5338" w:type="dxa"/>
            <w:vAlign w:val="center"/>
          </w:tcPr>
          <w:p w14:paraId="0B1BF141" w14:textId="275BA5AA" w:rsidR="005858DB" w:rsidRPr="005858DB" w:rsidRDefault="005858DB" w:rsidP="00157552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5858DB">
              <w:rPr>
                <w:rFonts w:ascii="Times New Roman" w:hAnsi="Times New Roman"/>
                <w:sz w:val="25"/>
                <w:szCs w:val="25"/>
              </w:rPr>
              <w:t>10А</w:t>
            </w:r>
          </w:p>
        </w:tc>
      </w:tr>
      <w:tr w:rsidR="005858DB" w:rsidRPr="00C176E7" w14:paraId="4DE80A61" w14:textId="77777777" w:rsidTr="00503C73">
        <w:trPr>
          <w:trHeight w:val="244"/>
        </w:trPr>
        <w:tc>
          <w:tcPr>
            <w:tcW w:w="4857" w:type="dxa"/>
          </w:tcPr>
          <w:p w14:paraId="1A589C6F" w14:textId="6A183D24" w:rsidR="005858DB" w:rsidRPr="005858DB" w:rsidRDefault="005858DB" w:rsidP="00E923D1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5858DB">
              <w:rPr>
                <w:rFonts w:ascii="Times New Roman" w:hAnsi="Times New Roman" w:hint="eastAsia"/>
                <w:sz w:val="25"/>
                <w:szCs w:val="25"/>
              </w:rPr>
              <w:t>Номинальное</w:t>
            </w:r>
            <w:r w:rsidRPr="005858DB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5858DB">
              <w:rPr>
                <w:rFonts w:ascii="Times New Roman" w:hAnsi="Times New Roman" w:hint="eastAsia"/>
                <w:sz w:val="25"/>
                <w:szCs w:val="25"/>
              </w:rPr>
              <w:t>напряжение</w:t>
            </w:r>
            <w:r>
              <w:rPr>
                <w:rFonts w:ascii="Times New Roman" w:hAnsi="Times New Roman"/>
                <w:sz w:val="25"/>
                <w:szCs w:val="25"/>
              </w:rPr>
              <w:t>, В</w:t>
            </w:r>
          </w:p>
        </w:tc>
        <w:tc>
          <w:tcPr>
            <w:tcW w:w="5338" w:type="dxa"/>
            <w:vAlign w:val="center"/>
          </w:tcPr>
          <w:p w14:paraId="5475FFED" w14:textId="7B3C6246" w:rsidR="005858DB" w:rsidRPr="005858DB" w:rsidRDefault="005858DB" w:rsidP="005858DB">
            <w:pPr>
              <w:pStyle w:val="a9"/>
              <w:rPr>
                <w:rFonts w:ascii="Times New Roman" w:hAnsi="Times New Roman"/>
                <w:sz w:val="25"/>
                <w:szCs w:val="25"/>
              </w:rPr>
            </w:pPr>
            <w:r w:rsidRPr="005858DB">
              <w:rPr>
                <w:rFonts w:ascii="Times New Roman" w:hAnsi="Times New Roman"/>
                <w:sz w:val="25"/>
                <w:szCs w:val="25"/>
              </w:rPr>
              <w:t xml:space="preserve">250 </w:t>
            </w:r>
          </w:p>
        </w:tc>
      </w:tr>
      <w:bookmarkEnd w:id="3"/>
    </w:tbl>
    <w:p w14:paraId="41C58A2C" w14:textId="02AD56A2" w:rsidR="00B439F1" w:rsidRPr="00C176E7" w:rsidRDefault="00B439F1" w:rsidP="00FB2C18">
      <w:pPr>
        <w:rPr>
          <w:rFonts w:ascii="Times New Roman" w:hAnsi="Times New Roman"/>
          <w:b/>
          <w:sz w:val="25"/>
          <w:szCs w:val="25"/>
        </w:rPr>
      </w:pPr>
    </w:p>
    <w:p w14:paraId="5F1A1FAF" w14:textId="12D814BD" w:rsidR="00155C11" w:rsidRPr="00C176E7" w:rsidRDefault="00C92280" w:rsidP="00C176E7">
      <w:pPr>
        <w:keepNext/>
        <w:tabs>
          <w:tab w:val="left" w:pos="3338"/>
        </w:tabs>
        <w:ind w:firstLine="709"/>
        <w:rPr>
          <w:rFonts w:ascii="Times New Roman" w:hAnsi="Times New Roman"/>
          <w:b/>
          <w:color w:val="00000A"/>
          <w:sz w:val="25"/>
          <w:szCs w:val="25"/>
        </w:rPr>
      </w:pPr>
      <w:r w:rsidRPr="00C176E7">
        <w:rPr>
          <w:rFonts w:ascii="Times New Roman" w:hAnsi="Times New Roman"/>
          <w:b/>
          <w:color w:val="00000A"/>
          <w:sz w:val="25"/>
          <w:szCs w:val="25"/>
        </w:rPr>
        <w:lastRenderedPageBreak/>
        <w:t>Требования к документации на товар:</w:t>
      </w:r>
    </w:p>
    <w:p w14:paraId="083E585D" w14:textId="77777777" w:rsidR="00155C11" w:rsidRPr="00C176E7" w:rsidRDefault="00C92280" w:rsidP="00C176E7">
      <w:pPr>
        <w:keepNext/>
        <w:shd w:val="clear" w:color="auto" w:fill="FFFFFF"/>
        <w:ind w:firstLine="709"/>
        <w:rPr>
          <w:rFonts w:ascii="Times New Roman" w:hAnsi="Times New Roman"/>
          <w:color w:val="00000A"/>
          <w:sz w:val="25"/>
          <w:szCs w:val="25"/>
          <w:highlight w:val="white"/>
        </w:rPr>
      </w:pPr>
      <w:r w:rsidRPr="00C176E7">
        <w:rPr>
          <w:rFonts w:ascii="Times New Roman" w:hAnsi="Times New Roman"/>
          <w:color w:val="00000A"/>
          <w:sz w:val="25"/>
          <w:szCs w:val="25"/>
          <w:highlight w:val="white"/>
        </w:rPr>
        <w:t>Наличие нормативно-технической документации на русском языке:</w:t>
      </w:r>
    </w:p>
    <w:p w14:paraId="5AD0AED1" w14:textId="69C69EF8" w:rsidR="00155C11" w:rsidRDefault="00C92280" w:rsidP="00C176E7">
      <w:pPr>
        <w:keepNext/>
        <w:ind w:firstLine="709"/>
        <w:jc w:val="both"/>
        <w:rPr>
          <w:rFonts w:ascii="Times New Roman" w:hAnsi="Times New Roman"/>
          <w:color w:val="00000A"/>
          <w:sz w:val="25"/>
          <w:szCs w:val="25"/>
        </w:rPr>
      </w:pPr>
      <w:r w:rsidRPr="00C176E7">
        <w:rPr>
          <w:rFonts w:ascii="Times New Roman" w:hAnsi="Times New Roman"/>
          <w:color w:val="00000A"/>
          <w:sz w:val="25"/>
          <w:szCs w:val="25"/>
          <w:highlight w:val="white"/>
        </w:rPr>
        <w:t>- паспорт;</w:t>
      </w:r>
    </w:p>
    <w:p w14:paraId="1CB6334A" w14:textId="71EB338A" w:rsidR="0000581B" w:rsidRPr="00521052" w:rsidRDefault="00F555AF" w:rsidP="00521052">
      <w:pPr>
        <w:keepNext/>
        <w:ind w:firstLine="709"/>
        <w:jc w:val="both"/>
        <w:rPr>
          <w:rFonts w:ascii="Times New Roman" w:hAnsi="Times New Roman"/>
          <w:color w:val="00000A"/>
          <w:sz w:val="25"/>
          <w:szCs w:val="25"/>
        </w:rPr>
      </w:pPr>
      <w:r>
        <w:rPr>
          <w:rFonts w:ascii="Times New Roman" w:hAnsi="Times New Roman"/>
          <w:color w:val="00000A"/>
          <w:sz w:val="25"/>
          <w:szCs w:val="25"/>
        </w:rPr>
        <w:t>- инструкция по эксплуатации;</w:t>
      </w:r>
    </w:p>
    <w:p w14:paraId="6E9482CC" w14:textId="2C92F463" w:rsidR="00C176E7" w:rsidRDefault="00C176E7" w:rsidP="00C176E7">
      <w:pPr>
        <w:keepNext/>
        <w:ind w:firstLine="709"/>
        <w:jc w:val="both"/>
        <w:rPr>
          <w:rFonts w:ascii="Times New Roman" w:hAnsi="Times New Roman"/>
          <w:color w:val="00000A"/>
          <w:sz w:val="25"/>
          <w:szCs w:val="25"/>
        </w:rPr>
      </w:pPr>
      <w:r w:rsidRPr="00C176E7">
        <w:rPr>
          <w:rFonts w:ascii="Times New Roman" w:hAnsi="Times New Roman"/>
          <w:color w:val="00000A"/>
          <w:sz w:val="25"/>
          <w:szCs w:val="25"/>
        </w:rPr>
        <w:t>- заполненный гарантийный талон или аналогичный документ (с указанием заводского (серийного номера товара и гарантийного периода (подпись и печать поставщика товара, дата заполнения).</w:t>
      </w:r>
    </w:p>
    <w:p w14:paraId="1F6D9FF8" w14:textId="61718100" w:rsidR="000A682F" w:rsidRPr="00C176E7" w:rsidRDefault="000A682F" w:rsidP="00C176E7">
      <w:pPr>
        <w:keepNext/>
        <w:ind w:firstLine="709"/>
        <w:jc w:val="both"/>
        <w:rPr>
          <w:rFonts w:ascii="Times New Roman" w:hAnsi="Times New Roman"/>
          <w:color w:val="00000A"/>
          <w:sz w:val="25"/>
          <w:szCs w:val="25"/>
        </w:rPr>
      </w:pPr>
      <w:r>
        <w:rPr>
          <w:rFonts w:ascii="Times New Roman" w:hAnsi="Times New Roman"/>
          <w:color w:val="00000A"/>
          <w:sz w:val="25"/>
          <w:szCs w:val="25"/>
        </w:rPr>
        <w:t>-</w:t>
      </w:r>
      <w:r w:rsidRPr="000A682F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C176E7">
        <w:rPr>
          <w:rFonts w:ascii="Times New Roman" w:hAnsi="Times New Roman"/>
          <w:color w:val="000000" w:themeColor="text1"/>
          <w:sz w:val="25"/>
          <w:szCs w:val="25"/>
        </w:rPr>
        <w:t>Соответствие нормативным документам</w:t>
      </w:r>
      <w:r>
        <w:rPr>
          <w:rFonts w:ascii="Times New Roman" w:hAnsi="Times New Roman"/>
          <w:color w:val="00000A"/>
          <w:sz w:val="25"/>
          <w:szCs w:val="25"/>
        </w:rPr>
        <w:t xml:space="preserve"> </w:t>
      </w:r>
    </w:p>
    <w:p w14:paraId="0E9360D6" w14:textId="77777777" w:rsidR="00155C11" w:rsidRPr="00C176E7" w:rsidRDefault="00C92280" w:rsidP="00C176E7">
      <w:pPr>
        <w:pStyle w:val="a9"/>
        <w:ind w:firstLine="709"/>
        <w:rPr>
          <w:rFonts w:ascii="Times New Roman" w:hAnsi="Times New Roman"/>
          <w:i/>
          <w:sz w:val="25"/>
          <w:szCs w:val="25"/>
        </w:rPr>
      </w:pPr>
      <w:r w:rsidRPr="00C176E7">
        <w:rPr>
          <w:rFonts w:ascii="Times New Roman" w:hAnsi="Times New Roman"/>
          <w:i/>
          <w:sz w:val="25"/>
          <w:szCs w:val="25"/>
          <w:lang w:eastAsia="en-US"/>
        </w:rPr>
        <w:t>Примечание: указанные документы могут быть предоставлены как в виде отдельных документов, так и объединены в один документ.</w:t>
      </w:r>
    </w:p>
    <w:p w14:paraId="7C43FA88" w14:textId="77777777" w:rsidR="00155C11" w:rsidRPr="00C176E7" w:rsidRDefault="00155C11" w:rsidP="00C176E7">
      <w:pPr>
        <w:keepNext/>
        <w:ind w:firstLine="709"/>
        <w:rPr>
          <w:rFonts w:ascii="Times New Roman" w:hAnsi="Times New Roman"/>
          <w:sz w:val="25"/>
          <w:szCs w:val="25"/>
        </w:rPr>
      </w:pPr>
    </w:p>
    <w:p w14:paraId="56EF3841" w14:textId="666CBC27" w:rsidR="00155C11" w:rsidRPr="00C176E7" w:rsidRDefault="00C92280" w:rsidP="00C176E7">
      <w:pPr>
        <w:keepNext/>
        <w:shd w:val="clear" w:color="auto" w:fill="FFFFFF"/>
        <w:ind w:firstLine="709"/>
        <w:jc w:val="both"/>
        <w:rPr>
          <w:rFonts w:ascii="Times New Roman" w:hAnsi="Times New Roman"/>
          <w:sz w:val="25"/>
          <w:szCs w:val="25"/>
        </w:rPr>
      </w:pPr>
      <w:r w:rsidRPr="00C176E7">
        <w:rPr>
          <w:rFonts w:ascii="Times New Roman" w:hAnsi="Times New Roman"/>
          <w:b/>
          <w:bCs/>
          <w:sz w:val="25"/>
          <w:szCs w:val="25"/>
        </w:rPr>
        <w:t>Место поставки товара:</w:t>
      </w:r>
    </w:p>
    <w:p w14:paraId="324DF167" w14:textId="129A8643" w:rsidR="00155C11" w:rsidRPr="00C176E7" w:rsidRDefault="00C92280" w:rsidP="00C176E7">
      <w:pPr>
        <w:keepNext/>
        <w:ind w:firstLine="709"/>
        <w:jc w:val="both"/>
        <w:rPr>
          <w:rFonts w:ascii="Times New Roman" w:hAnsi="Times New Roman"/>
          <w:sz w:val="25"/>
          <w:szCs w:val="25"/>
        </w:rPr>
      </w:pPr>
      <w:r w:rsidRPr="00C176E7">
        <w:rPr>
          <w:rFonts w:ascii="Times New Roman" w:hAnsi="Times New Roman"/>
          <w:sz w:val="25"/>
          <w:szCs w:val="25"/>
        </w:rPr>
        <w:t xml:space="preserve">Поставщик самостоятельно доставляет Товар Заказчику в рабочие дни с </w:t>
      </w:r>
      <w:r w:rsidR="00D673D9" w:rsidRPr="00C176E7">
        <w:rPr>
          <w:rFonts w:ascii="Times New Roman" w:hAnsi="Times New Roman"/>
          <w:sz w:val="25"/>
          <w:szCs w:val="25"/>
        </w:rPr>
        <w:t>8</w:t>
      </w:r>
      <w:r w:rsidRPr="00C176E7">
        <w:rPr>
          <w:rFonts w:ascii="Times New Roman" w:hAnsi="Times New Roman"/>
          <w:sz w:val="25"/>
          <w:szCs w:val="25"/>
        </w:rPr>
        <w:t>.</w:t>
      </w:r>
      <w:r w:rsidR="00D673D9" w:rsidRPr="00C176E7">
        <w:rPr>
          <w:rFonts w:ascii="Times New Roman" w:hAnsi="Times New Roman"/>
          <w:sz w:val="25"/>
          <w:szCs w:val="25"/>
        </w:rPr>
        <w:t>3</w:t>
      </w:r>
      <w:r w:rsidRPr="00C176E7">
        <w:rPr>
          <w:rFonts w:ascii="Times New Roman" w:hAnsi="Times New Roman"/>
          <w:sz w:val="25"/>
          <w:szCs w:val="25"/>
        </w:rPr>
        <w:t>0 до 17.</w:t>
      </w:r>
      <w:r w:rsidR="00D673D9" w:rsidRPr="00C176E7">
        <w:rPr>
          <w:rFonts w:ascii="Times New Roman" w:hAnsi="Times New Roman"/>
          <w:sz w:val="25"/>
          <w:szCs w:val="25"/>
        </w:rPr>
        <w:t>3</w:t>
      </w:r>
      <w:r w:rsidRPr="00C176E7">
        <w:rPr>
          <w:rFonts w:ascii="Times New Roman" w:hAnsi="Times New Roman"/>
          <w:sz w:val="25"/>
          <w:szCs w:val="25"/>
        </w:rPr>
        <w:t xml:space="preserve">0 по следующему адресу: ФГБУ «ЦЛАТИ по ДФО» (филиал ЦЛАТИ по </w:t>
      </w:r>
      <w:r w:rsidR="00D673D9" w:rsidRPr="00C176E7">
        <w:rPr>
          <w:rFonts w:ascii="Times New Roman" w:hAnsi="Times New Roman"/>
          <w:sz w:val="25"/>
          <w:szCs w:val="25"/>
        </w:rPr>
        <w:t>Приморскому краю</w:t>
      </w:r>
      <w:r w:rsidRPr="00C176E7">
        <w:rPr>
          <w:rFonts w:ascii="Times New Roman" w:hAnsi="Times New Roman"/>
          <w:sz w:val="25"/>
          <w:szCs w:val="25"/>
        </w:rPr>
        <w:t xml:space="preserve">): </w:t>
      </w:r>
      <w:r w:rsidR="00D673D9" w:rsidRPr="00C176E7">
        <w:rPr>
          <w:rFonts w:ascii="Times New Roman" w:hAnsi="Times New Roman"/>
          <w:sz w:val="25"/>
          <w:szCs w:val="25"/>
        </w:rPr>
        <w:t>6900</w:t>
      </w:r>
      <w:r w:rsidR="00E55D1F">
        <w:rPr>
          <w:rFonts w:ascii="Times New Roman" w:hAnsi="Times New Roman"/>
          <w:sz w:val="25"/>
          <w:szCs w:val="25"/>
        </w:rPr>
        <w:t>91</w:t>
      </w:r>
      <w:r w:rsidRPr="00C176E7">
        <w:rPr>
          <w:rFonts w:ascii="Times New Roman" w:hAnsi="Times New Roman"/>
          <w:sz w:val="25"/>
          <w:szCs w:val="25"/>
        </w:rPr>
        <w:t xml:space="preserve">, </w:t>
      </w:r>
      <w:r w:rsidR="00D673D9" w:rsidRPr="00C176E7">
        <w:rPr>
          <w:rFonts w:ascii="Times New Roman" w:hAnsi="Times New Roman"/>
          <w:sz w:val="25"/>
          <w:szCs w:val="25"/>
        </w:rPr>
        <w:t xml:space="preserve">Приморский край, г. Владивосток, ул. </w:t>
      </w:r>
      <w:r w:rsidR="00E55D1F">
        <w:rPr>
          <w:rFonts w:ascii="Times New Roman" w:hAnsi="Times New Roman"/>
          <w:sz w:val="25"/>
          <w:szCs w:val="25"/>
        </w:rPr>
        <w:t>Океанский проспект, д. 13</w:t>
      </w:r>
      <w:r w:rsidR="00D673D9" w:rsidRPr="00C176E7">
        <w:rPr>
          <w:rFonts w:ascii="Times New Roman" w:hAnsi="Times New Roman"/>
          <w:sz w:val="25"/>
          <w:szCs w:val="25"/>
        </w:rPr>
        <w:t>А</w:t>
      </w:r>
      <w:r w:rsidRPr="00C176E7">
        <w:rPr>
          <w:rFonts w:ascii="Times New Roman" w:hAnsi="Times New Roman"/>
          <w:sz w:val="25"/>
          <w:szCs w:val="25"/>
        </w:rPr>
        <w:t>. Тел.:</w:t>
      </w:r>
      <w:r w:rsidR="00D673D9" w:rsidRPr="00C176E7">
        <w:rPr>
          <w:rFonts w:ascii="Times New Roman" w:hAnsi="Times New Roman"/>
          <w:sz w:val="25"/>
          <w:szCs w:val="25"/>
        </w:rPr>
        <w:t xml:space="preserve"> 8 (423) 2</w:t>
      </w:r>
      <w:r w:rsidR="00E55D1F">
        <w:rPr>
          <w:rFonts w:ascii="Times New Roman" w:hAnsi="Times New Roman"/>
          <w:sz w:val="25"/>
          <w:szCs w:val="25"/>
        </w:rPr>
        <w:t>22</w:t>
      </w:r>
      <w:r w:rsidR="00D673D9" w:rsidRPr="00C176E7">
        <w:rPr>
          <w:rFonts w:ascii="Times New Roman" w:hAnsi="Times New Roman"/>
          <w:sz w:val="25"/>
          <w:szCs w:val="25"/>
        </w:rPr>
        <w:t>‒95‒</w:t>
      </w:r>
      <w:r w:rsidR="00E55D1F">
        <w:rPr>
          <w:rFonts w:ascii="Times New Roman" w:hAnsi="Times New Roman"/>
          <w:sz w:val="25"/>
          <w:szCs w:val="25"/>
        </w:rPr>
        <w:t>78</w:t>
      </w:r>
      <w:r w:rsidRPr="00C176E7">
        <w:rPr>
          <w:rFonts w:ascii="Times New Roman" w:hAnsi="Times New Roman"/>
          <w:sz w:val="25"/>
          <w:szCs w:val="25"/>
        </w:rPr>
        <w:t>.</w:t>
      </w:r>
    </w:p>
    <w:p w14:paraId="422537F1" w14:textId="747B202C" w:rsidR="00155C11" w:rsidRPr="00C176E7" w:rsidRDefault="00155C11" w:rsidP="00C176E7">
      <w:pPr>
        <w:keepNext/>
        <w:shd w:val="clear" w:color="auto" w:fill="FFFFFF"/>
        <w:ind w:firstLine="709"/>
        <w:jc w:val="both"/>
        <w:rPr>
          <w:rFonts w:ascii="Times New Roman" w:hAnsi="Times New Roman"/>
          <w:sz w:val="25"/>
          <w:szCs w:val="25"/>
        </w:rPr>
      </w:pPr>
    </w:p>
    <w:p w14:paraId="28DFE8BA" w14:textId="53796B9C" w:rsidR="00155C11" w:rsidRPr="00C176E7" w:rsidRDefault="00C92280" w:rsidP="00C176E7">
      <w:pPr>
        <w:keepNext/>
        <w:ind w:firstLine="709"/>
        <w:jc w:val="both"/>
        <w:rPr>
          <w:rFonts w:ascii="Times New Roman" w:hAnsi="Times New Roman"/>
          <w:b/>
          <w:sz w:val="25"/>
          <w:szCs w:val="25"/>
        </w:rPr>
      </w:pPr>
      <w:r w:rsidRPr="00C176E7">
        <w:rPr>
          <w:rFonts w:ascii="Times New Roman" w:hAnsi="Times New Roman"/>
          <w:b/>
          <w:sz w:val="25"/>
          <w:szCs w:val="25"/>
        </w:rPr>
        <w:t>Требования к товару:</w:t>
      </w:r>
    </w:p>
    <w:p w14:paraId="30EFE8AF" w14:textId="0543B101" w:rsidR="00155C11" w:rsidRPr="00C176E7" w:rsidRDefault="00C92280" w:rsidP="00C176E7">
      <w:pPr>
        <w:keepNext/>
        <w:ind w:firstLine="709"/>
        <w:jc w:val="both"/>
        <w:rPr>
          <w:rFonts w:ascii="Times New Roman" w:hAnsi="Times New Roman"/>
          <w:sz w:val="25"/>
          <w:szCs w:val="25"/>
        </w:rPr>
      </w:pPr>
      <w:r w:rsidRPr="00C176E7">
        <w:rPr>
          <w:rFonts w:ascii="Times New Roman" w:hAnsi="Times New Roman"/>
          <w:sz w:val="25"/>
          <w:szCs w:val="25"/>
        </w:rPr>
        <w:t>Товар новый, который не был в употреблении, не подвергался ремонту, в том числе восстановлению, замене составных частей, восстановлению потребительских свойств.</w:t>
      </w:r>
    </w:p>
    <w:p w14:paraId="7EBE557E" w14:textId="4EE45378" w:rsidR="00155C11" w:rsidRPr="00C176E7" w:rsidRDefault="00C92280" w:rsidP="00C176E7">
      <w:pPr>
        <w:keepNext/>
        <w:ind w:firstLine="709"/>
        <w:jc w:val="both"/>
        <w:rPr>
          <w:rFonts w:ascii="Times New Roman" w:hAnsi="Times New Roman"/>
          <w:sz w:val="25"/>
          <w:szCs w:val="25"/>
        </w:rPr>
      </w:pPr>
      <w:r w:rsidRPr="00C176E7">
        <w:rPr>
          <w:rFonts w:ascii="Times New Roman" w:hAnsi="Times New Roman"/>
          <w:sz w:val="25"/>
          <w:szCs w:val="25"/>
        </w:rPr>
        <w:t>Товар не должен иметь дефектов, связанных с разработкой, материалами и качеством изготовления, либо проявляющихся в результате действия или упущения поставщика при нормальном использовании поставленных товаров.</w:t>
      </w:r>
    </w:p>
    <w:p w14:paraId="66E2AD65" w14:textId="44F593D6" w:rsidR="00155C11" w:rsidRPr="00C176E7" w:rsidRDefault="00C92280" w:rsidP="00C176E7">
      <w:pPr>
        <w:keepNext/>
        <w:ind w:firstLine="709"/>
        <w:jc w:val="both"/>
        <w:rPr>
          <w:rFonts w:ascii="Times New Roman" w:hAnsi="Times New Roman"/>
          <w:sz w:val="25"/>
          <w:szCs w:val="25"/>
        </w:rPr>
      </w:pPr>
      <w:r w:rsidRPr="00C176E7">
        <w:rPr>
          <w:rFonts w:ascii="Times New Roman" w:hAnsi="Times New Roman"/>
          <w:sz w:val="25"/>
          <w:szCs w:val="25"/>
        </w:rPr>
        <w:t>Товар не должен являться выставочным образцом, не должен быть собран из восстановленных деталей.</w:t>
      </w:r>
    </w:p>
    <w:p w14:paraId="5323F486" w14:textId="52773281" w:rsidR="00155C11" w:rsidRPr="00C176E7" w:rsidRDefault="00C92280" w:rsidP="00C176E7">
      <w:pPr>
        <w:keepNext/>
        <w:ind w:firstLine="709"/>
        <w:jc w:val="both"/>
        <w:rPr>
          <w:rFonts w:ascii="Times New Roman" w:hAnsi="Times New Roman"/>
          <w:sz w:val="25"/>
          <w:szCs w:val="25"/>
        </w:rPr>
      </w:pPr>
      <w:r w:rsidRPr="00C176E7">
        <w:rPr>
          <w:rFonts w:ascii="Times New Roman" w:hAnsi="Times New Roman"/>
          <w:sz w:val="25"/>
          <w:szCs w:val="25"/>
        </w:rPr>
        <w:t>Товар должен быть в упаковке, соответствующей характеру поставляемого товара и способу транспортировки. Упаковка должна предохранять товар от повреждений. Упаковка и маркировка товара должна соответствовать требованиям ГОСТ, импортный товар - международным стандартам упаковки. Информация о товаре, в том числе маркировка на упаковке должна быть на русском языке или продублирована на русском языке.</w:t>
      </w:r>
    </w:p>
    <w:p w14:paraId="310E0A49" w14:textId="7A8DE460" w:rsidR="00C176E7" w:rsidRPr="00503C73" w:rsidRDefault="00C92280" w:rsidP="00C176E7">
      <w:pPr>
        <w:keepNext/>
        <w:ind w:firstLine="709"/>
        <w:jc w:val="both"/>
        <w:rPr>
          <w:rFonts w:ascii="Times New Roman" w:hAnsi="Times New Roman"/>
          <w:sz w:val="25"/>
          <w:szCs w:val="25"/>
        </w:rPr>
      </w:pPr>
      <w:r w:rsidRPr="00C176E7">
        <w:rPr>
          <w:rFonts w:ascii="Times New Roman" w:hAnsi="Times New Roman"/>
          <w:sz w:val="25"/>
          <w:szCs w:val="25"/>
        </w:rPr>
        <w:t xml:space="preserve">Маркировка должна содержать сведения о товаре: его наименование, параметры, дату </w:t>
      </w:r>
      <w:r w:rsidRPr="00503C73">
        <w:rPr>
          <w:rFonts w:ascii="Times New Roman" w:hAnsi="Times New Roman"/>
          <w:sz w:val="25"/>
          <w:szCs w:val="25"/>
        </w:rPr>
        <w:t>производства, номер партии, сведения о производителе товара, а также иные обозначения в соответствии с действующими международными стандартами и требованиями ГОСТ.</w:t>
      </w:r>
    </w:p>
    <w:p w14:paraId="37FBA0C4" w14:textId="40E3DD3B" w:rsidR="00155C11" w:rsidRPr="00503C73" w:rsidRDefault="00C176E7" w:rsidP="00C176E7">
      <w:pPr>
        <w:ind w:firstLine="709"/>
        <w:jc w:val="both"/>
        <w:rPr>
          <w:rFonts w:ascii="Times New Roman" w:hAnsi="Times New Roman"/>
          <w:sz w:val="25"/>
          <w:szCs w:val="25"/>
        </w:rPr>
      </w:pPr>
      <w:r w:rsidRPr="00503C73">
        <w:rPr>
          <w:rFonts w:ascii="Times New Roman" w:hAnsi="Times New Roman"/>
          <w:sz w:val="25"/>
          <w:szCs w:val="25"/>
        </w:rPr>
        <w:t>Комплектация товара, в том числе все сопутствующие и расходные материалы, должны быть предназначены для совместного использования и должны быть совместимы друг с другом.</w:t>
      </w:r>
    </w:p>
    <w:p w14:paraId="3C8C275E" w14:textId="3BC906DA" w:rsidR="00C176E7" w:rsidRPr="00C176E7" w:rsidRDefault="000A682F" w:rsidP="00C176E7">
      <w:pPr>
        <w:keepNext/>
        <w:ind w:firstLine="709"/>
        <w:jc w:val="both"/>
        <w:rPr>
          <w:rFonts w:ascii="Times New Roman" w:hAnsi="Times New Roman"/>
          <w:color w:val="00000A"/>
          <w:sz w:val="25"/>
          <w:szCs w:val="25"/>
        </w:rPr>
      </w:pPr>
      <w:r w:rsidRPr="00503C73">
        <w:rPr>
          <w:rFonts w:ascii="Times New Roman" w:hAnsi="Times New Roman" w:hint="eastAsia"/>
          <w:color w:val="00000A"/>
          <w:sz w:val="25"/>
          <w:szCs w:val="25"/>
        </w:rPr>
        <w:t>Гарантийный</w:t>
      </w:r>
      <w:r w:rsidRPr="00503C73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503C73">
        <w:rPr>
          <w:rFonts w:ascii="Times New Roman" w:hAnsi="Times New Roman" w:hint="eastAsia"/>
          <w:color w:val="00000A"/>
          <w:sz w:val="25"/>
          <w:szCs w:val="25"/>
        </w:rPr>
        <w:t>срок</w:t>
      </w:r>
      <w:r w:rsidRPr="00503C73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503C73">
        <w:rPr>
          <w:rFonts w:ascii="Times New Roman" w:hAnsi="Times New Roman" w:hint="eastAsia"/>
          <w:color w:val="00000A"/>
          <w:sz w:val="25"/>
          <w:szCs w:val="25"/>
        </w:rPr>
        <w:t>должен</w:t>
      </w:r>
      <w:r w:rsidRPr="00503C73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503C73">
        <w:rPr>
          <w:rFonts w:ascii="Times New Roman" w:hAnsi="Times New Roman" w:hint="eastAsia"/>
          <w:color w:val="00000A"/>
          <w:sz w:val="25"/>
          <w:szCs w:val="25"/>
        </w:rPr>
        <w:t>составлять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не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менее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12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месяца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с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момента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подписания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>
        <w:rPr>
          <w:rFonts w:ascii="Times New Roman" w:hAnsi="Times New Roman"/>
          <w:i/>
          <w:iCs/>
          <w:sz w:val="25"/>
          <w:szCs w:val="25"/>
        </w:rPr>
        <w:t>товарной накладной формы ТОРГ-12/Универсального передаточного документа (УПД)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,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что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не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менее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срока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,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установленного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производителем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данного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Товара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.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Гарантия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предоставляется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вместе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с</w:t>
      </w:r>
      <w:r w:rsidRPr="000A682F">
        <w:rPr>
          <w:rFonts w:ascii="Times New Roman" w:hAnsi="Times New Roman"/>
          <w:color w:val="00000A"/>
          <w:sz w:val="25"/>
          <w:szCs w:val="25"/>
        </w:rPr>
        <w:t xml:space="preserve"> </w:t>
      </w:r>
      <w:r w:rsidRPr="000A682F">
        <w:rPr>
          <w:rFonts w:ascii="Times New Roman" w:hAnsi="Times New Roman" w:hint="eastAsia"/>
          <w:color w:val="00000A"/>
          <w:sz w:val="25"/>
          <w:szCs w:val="25"/>
        </w:rPr>
        <w:t>Товаром</w:t>
      </w:r>
      <w:r>
        <w:rPr>
          <w:rFonts w:ascii="Times New Roman" w:hAnsi="Times New Roman"/>
          <w:color w:val="00000A"/>
          <w:sz w:val="25"/>
          <w:szCs w:val="25"/>
        </w:rPr>
        <w:t>.</w:t>
      </w:r>
    </w:p>
    <w:p w14:paraId="00AB0930" w14:textId="77777777" w:rsidR="00C176E7" w:rsidRDefault="00C176E7" w:rsidP="00C176E7">
      <w:pPr>
        <w:ind w:firstLine="709"/>
        <w:jc w:val="both"/>
        <w:rPr>
          <w:rFonts w:ascii="Times New Roman" w:hAnsi="Times New Roman"/>
          <w:szCs w:val="24"/>
          <w:highlight w:val="yellow"/>
        </w:rPr>
      </w:pPr>
    </w:p>
    <w:p w14:paraId="68A17ACC" w14:textId="77777777" w:rsidR="00155C11" w:rsidRDefault="00155C11">
      <w:pPr>
        <w:keepNext/>
        <w:shd w:val="clear" w:color="auto" w:fill="FFFFFF"/>
        <w:jc w:val="both"/>
        <w:rPr>
          <w:rFonts w:ascii="Times New Roman" w:hAnsi="Times New Roman"/>
          <w:szCs w:val="24"/>
        </w:rPr>
      </w:pPr>
    </w:p>
    <w:p w14:paraId="15F0D5A1" w14:textId="77777777" w:rsidR="00155C11" w:rsidRDefault="00155C11">
      <w:pPr>
        <w:rPr>
          <w:rFonts w:ascii="Times New Roman" w:hAnsi="Times New Roman"/>
        </w:rPr>
      </w:pPr>
    </w:p>
    <w:p w14:paraId="53403C15" w14:textId="77777777" w:rsidR="00155C11" w:rsidRDefault="00155C11">
      <w:pPr>
        <w:rPr>
          <w:rFonts w:ascii="Times New Roman" w:hAnsi="Times New Roman"/>
        </w:rPr>
      </w:pPr>
    </w:p>
    <w:p w14:paraId="624DCD1D" w14:textId="77777777" w:rsidR="00155C11" w:rsidRDefault="00155C11">
      <w:pPr>
        <w:rPr>
          <w:rFonts w:ascii="Times New Roman" w:hAnsi="Times New Roman"/>
        </w:rPr>
      </w:pPr>
    </w:p>
    <w:p w14:paraId="600EDFAE" w14:textId="754DF1F4" w:rsidR="00C771BA" w:rsidRPr="00002A5C" w:rsidRDefault="00796778">
      <w:pPr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Врио н</w:t>
      </w:r>
      <w:r w:rsidR="00C771BA" w:rsidRPr="00002A5C">
        <w:rPr>
          <w:rFonts w:ascii="Times New Roman" w:hAnsi="Times New Roman"/>
          <w:sz w:val="25"/>
          <w:szCs w:val="25"/>
        </w:rPr>
        <w:t>ачальник</w:t>
      </w:r>
      <w:r>
        <w:rPr>
          <w:rFonts w:ascii="Times New Roman" w:hAnsi="Times New Roman"/>
          <w:sz w:val="25"/>
          <w:szCs w:val="25"/>
        </w:rPr>
        <w:t>а</w:t>
      </w:r>
      <w:r w:rsidR="00C771BA" w:rsidRPr="00002A5C">
        <w:rPr>
          <w:rFonts w:ascii="Times New Roman" w:hAnsi="Times New Roman"/>
          <w:sz w:val="25"/>
          <w:szCs w:val="25"/>
        </w:rPr>
        <w:t xml:space="preserve"> ИЛ</w:t>
      </w:r>
      <w:r w:rsidR="00C176E7" w:rsidRPr="00002A5C">
        <w:rPr>
          <w:rFonts w:ascii="Times New Roman" w:hAnsi="Times New Roman"/>
          <w:sz w:val="25"/>
          <w:szCs w:val="25"/>
        </w:rPr>
        <w:t xml:space="preserve">                                                                 </w:t>
      </w:r>
      <w:r>
        <w:rPr>
          <w:rFonts w:ascii="Times New Roman" w:hAnsi="Times New Roman"/>
          <w:sz w:val="25"/>
          <w:szCs w:val="25"/>
        </w:rPr>
        <w:t xml:space="preserve">                          </w:t>
      </w:r>
      <w:r w:rsidR="00C176E7" w:rsidRPr="00002A5C">
        <w:rPr>
          <w:rFonts w:ascii="Times New Roman" w:hAnsi="Times New Roman"/>
          <w:sz w:val="25"/>
          <w:szCs w:val="25"/>
        </w:rPr>
        <w:t xml:space="preserve">       </w:t>
      </w:r>
      <w:r>
        <w:rPr>
          <w:rFonts w:ascii="Times New Roman" w:hAnsi="Times New Roman"/>
          <w:sz w:val="25"/>
          <w:szCs w:val="25"/>
        </w:rPr>
        <w:t>В.В. Шувалова</w:t>
      </w:r>
      <w:bookmarkStart w:id="4" w:name="_GoBack"/>
      <w:bookmarkEnd w:id="4"/>
    </w:p>
    <w:p w14:paraId="46C1889D" w14:textId="77777777" w:rsidR="00843DA3" w:rsidRPr="00C176E7" w:rsidRDefault="00843DA3">
      <w:pPr>
        <w:rPr>
          <w:rFonts w:ascii="Times New Roman" w:hAnsi="Times New Roman"/>
          <w:szCs w:val="24"/>
        </w:rPr>
      </w:pPr>
    </w:p>
    <w:sectPr w:rsidR="00843DA3" w:rsidRPr="00C176E7" w:rsidSect="00BC36B4">
      <w:pgSz w:w="11906" w:h="16838"/>
      <w:pgMar w:top="851" w:right="567" w:bottom="0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2C47E" w14:textId="77777777" w:rsidR="008436CB" w:rsidRDefault="008436CB">
      <w:r>
        <w:separator/>
      </w:r>
    </w:p>
  </w:endnote>
  <w:endnote w:type="continuationSeparator" w:id="0">
    <w:p w14:paraId="20C65E68" w14:textId="77777777" w:rsidR="008436CB" w:rsidRDefault="00843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ilroy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1EF87" w14:textId="77777777" w:rsidR="008436CB" w:rsidRDefault="008436CB">
      <w:r>
        <w:separator/>
      </w:r>
    </w:p>
  </w:footnote>
  <w:footnote w:type="continuationSeparator" w:id="0">
    <w:p w14:paraId="29DFFB38" w14:textId="77777777" w:rsidR="008436CB" w:rsidRDefault="008436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7781"/>
    <w:multiLevelType w:val="multilevel"/>
    <w:tmpl w:val="CF6CF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ADE10"/>
    <w:multiLevelType w:val="multilevel"/>
    <w:tmpl w:val="DD68970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73D03BA"/>
    <w:multiLevelType w:val="multilevel"/>
    <w:tmpl w:val="2F36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501C54"/>
    <w:multiLevelType w:val="multilevel"/>
    <w:tmpl w:val="ECD43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7145841"/>
    <w:multiLevelType w:val="multilevel"/>
    <w:tmpl w:val="861451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33327"/>
    <w:multiLevelType w:val="multilevel"/>
    <w:tmpl w:val="1FB4A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44352"/>
    <w:multiLevelType w:val="multilevel"/>
    <w:tmpl w:val="ACA83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B5543B"/>
    <w:multiLevelType w:val="multilevel"/>
    <w:tmpl w:val="E1A8ACB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69052A8"/>
    <w:multiLevelType w:val="multilevel"/>
    <w:tmpl w:val="8B36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C11"/>
    <w:rsid w:val="00002A5C"/>
    <w:rsid w:val="0000581B"/>
    <w:rsid w:val="0003523C"/>
    <w:rsid w:val="000A682F"/>
    <w:rsid w:val="000B3201"/>
    <w:rsid w:val="00106D76"/>
    <w:rsid w:val="00136F30"/>
    <w:rsid w:val="0014739F"/>
    <w:rsid w:val="00155C11"/>
    <w:rsid w:val="00157552"/>
    <w:rsid w:val="001A1CB8"/>
    <w:rsid w:val="00200C3D"/>
    <w:rsid w:val="00221E60"/>
    <w:rsid w:val="002466C6"/>
    <w:rsid w:val="003B38A5"/>
    <w:rsid w:val="003D4225"/>
    <w:rsid w:val="0048128A"/>
    <w:rsid w:val="00491D01"/>
    <w:rsid w:val="00496CDB"/>
    <w:rsid w:val="004E7B14"/>
    <w:rsid w:val="004F5F85"/>
    <w:rsid w:val="004F7BAF"/>
    <w:rsid w:val="00503C73"/>
    <w:rsid w:val="00521052"/>
    <w:rsid w:val="00570BFC"/>
    <w:rsid w:val="005858DB"/>
    <w:rsid w:val="005952CE"/>
    <w:rsid w:val="005A7E1D"/>
    <w:rsid w:val="005C4F2D"/>
    <w:rsid w:val="005E418E"/>
    <w:rsid w:val="0060666E"/>
    <w:rsid w:val="00614B1F"/>
    <w:rsid w:val="0064775D"/>
    <w:rsid w:val="00697877"/>
    <w:rsid w:val="006A0B2D"/>
    <w:rsid w:val="006B1DCE"/>
    <w:rsid w:val="006F6539"/>
    <w:rsid w:val="00746ADF"/>
    <w:rsid w:val="0075562E"/>
    <w:rsid w:val="00796778"/>
    <w:rsid w:val="007979C8"/>
    <w:rsid w:val="007C42B0"/>
    <w:rsid w:val="007E2761"/>
    <w:rsid w:val="00800520"/>
    <w:rsid w:val="008304C0"/>
    <w:rsid w:val="008436CB"/>
    <w:rsid w:val="00843DA3"/>
    <w:rsid w:val="008C6E90"/>
    <w:rsid w:val="0094060B"/>
    <w:rsid w:val="00951088"/>
    <w:rsid w:val="00987895"/>
    <w:rsid w:val="009A02C6"/>
    <w:rsid w:val="009B1585"/>
    <w:rsid w:val="009B42DE"/>
    <w:rsid w:val="009D2247"/>
    <w:rsid w:val="009E7296"/>
    <w:rsid w:val="00A74FC2"/>
    <w:rsid w:val="00AA1E1A"/>
    <w:rsid w:val="00AC6671"/>
    <w:rsid w:val="00AF62D7"/>
    <w:rsid w:val="00B0389C"/>
    <w:rsid w:val="00B27D9B"/>
    <w:rsid w:val="00B4309D"/>
    <w:rsid w:val="00B439F1"/>
    <w:rsid w:val="00BB4487"/>
    <w:rsid w:val="00BC36B4"/>
    <w:rsid w:val="00C176E7"/>
    <w:rsid w:val="00C771BA"/>
    <w:rsid w:val="00C84F13"/>
    <w:rsid w:val="00C92280"/>
    <w:rsid w:val="00CA31F0"/>
    <w:rsid w:val="00D256A2"/>
    <w:rsid w:val="00D366B5"/>
    <w:rsid w:val="00D50FD6"/>
    <w:rsid w:val="00D673D9"/>
    <w:rsid w:val="00D92F95"/>
    <w:rsid w:val="00DF1545"/>
    <w:rsid w:val="00E32F18"/>
    <w:rsid w:val="00E55D1F"/>
    <w:rsid w:val="00E923D1"/>
    <w:rsid w:val="00EA49F9"/>
    <w:rsid w:val="00F33922"/>
    <w:rsid w:val="00F555AF"/>
    <w:rsid w:val="00F9759F"/>
    <w:rsid w:val="00FB2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69B6E"/>
  <w15:docId w15:val="{0AF8BA38-6CC2-4B47-8A0D-5D3D1CC93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Liberation Serif" w:eastAsia="Times New Roman" w:hAnsi="Liberation Serif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hAnsi="Times New Roman"/>
      <w:b/>
      <w:bCs/>
      <w:color w:val="auto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3">
    <w:name w:val="Subtitle"/>
    <w:basedOn w:val="a"/>
    <w:next w:val="a"/>
    <w:link w:val="a4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4">
    <w:name w:val="Подзаголовок Знак"/>
    <w:basedOn w:val="a0"/>
    <w:link w:val="a3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7">
    <w:name w:val="Выделенная цитата Знак"/>
    <w:basedOn w:val="a0"/>
    <w:link w:val="a6"/>
    <w:uiPriority w:val="30"/>
    <w:rPr>
      <w:i/>
      <w:iCs/>
      <w:color w:val="365F91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9">
    <w:name w:val="No Spacing"/>
    <w:basedOn w:val="a"/>
    <w:link w:val="aa"/>
    <w:uiPriority w:val="1"/>
    <w:qFormat/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paragraph" w:styleId="af">
    <w:name w:val="header"/>
    <w:basedOn w:val="a"/>
    <w:link w:val="af0"/>
    <w:uiPriority w:val="99"/>
    <w:unhideWhenUsed/>
    <w:pPr>
      <w:tabs>
        <w:tab w:val="center" w:pos="4844"/>
        <w:tab w:val="right" w:pos="9689"/>
      </w:tabs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Нижний колонтитул Знак"/>
    <w:basedOn w:val="a0"/>
    <w:link w:val="af1"/>
    <w:uiPriority w:val="99"/>
  </w:style>
  <w:style w:type="paragraph" w:styleId="af3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9">
    <w:name w:val="Placeholder Text"/>
    <w:basedOn w:val="a0"/>
    <w:uiPriority w:val="99"/>
    <w:semiHidden/>
    <w:rPr>
      <w:color w:val="666666"/>
    </w:r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paragraph" w:styleId="af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d">
    <w:name w:val="Title"/>
    <w:basedOn w:val="a"/>
    <w:link w:val="afe"/>
    <w:qFormat/>
    <w:pPr>
      <w:jc w:val="center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customStyle="1" w:styleId="aff">
    <w:name w:val="Название Знак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13">
    <w:name w:val="Заголовок1"/>
    <w:basedOn w:val="a"/>
    <w:next w:val="aff0"/>
    <w:pPr>
      <w:keepNext/>
      <w:spacing w:before="240" w:after="120"/>
    </w:pPr>
    <w:rPr>
      <w:rFonts w:ascii="Arial" w:eastAsia="MS Mincho" w:hAnsi="Arial" w:cs="Tahoma"/>
      <w:color w:val="auto"/>
      <w:sz w:val="28"/>
      <w:szCs w:val="28"/>
      <w:lang w:eastAsia="ar-SA"/>
    </w:rPr>
  </w:style>
  <w:style w:type="character" w:customStyle="1" w:styleId="afe">
    <w:name w:val="Заголовок Знак"/>
    <w:basedOn w:val="a0"/>
    <w:link w:val="afd"/>
    <w:rPr>
      <w:sz w:val="24"/>
    </w:rPr>
  </w:style>
  <w:style w:type="paragraph" w:styleId="aff0">
    <w:name w:val="Body Text"/>
    <w:basedOn w:val="a"/>
    <w:link w:val="aff1"/>
    <w:uiPriority w:val="99"/>
    <w:semiHidden/>
    <w:unhideWhenUsed/>
    <w:pPr>
      <w:spacing w:after="120" w:line="276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f1">
    <w:name w:val="Основной текст Знак"/>
    <w:basedOn w:val="a0"/>
    <w:link w:val="aff0"/>
    <w:uiPriority w:val="99"/>
    <w:semiHidden/>
  </w:style>
  <w:style w:type="paragraph" w:styleId="aff2">
    <w:name w:val="Balloon Text"/>
    <w:basedOn w:val="a"/>
    <w:link w:val="aff3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Tahoma" w:hAnsi="Tahoma" w:cs="Tahoma"/>
      <w:sz w:val="16"/>
      <w:szCs w:val="16"/>
    </w:rPr>
  </w:style>
  <w:style w:type="paragraph" w:styleId="aff4">
    <w:name w:val="endnote text"/>
    <w:basedOn w:val="a"/>
    <w:link w:val="aff5"/>
    <w:unhideWhenUsed/>
    <w:rPr>
      <w:sz w:val="20"/>
    </w:rPr>
  </w:style>
  <w:style w:type="character" w:customStyle="1" w:styleId="aff5">
    <w:name w:val="Текст концевой сноски Знак"/>
    <w:basedOn w:val="a0"/>
    <w:link w:val="aff4"/>
    <w:rPr>
      <w:rFonts w:ascii="Liberation Serif" w:eastAsia="Times New Roman" w:hAnsi="Liberation Serif" w:cs="Times New Roman"/>
      <w:color w:val="000000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rPr>
      <w:rFonts w:ascii="Arial" w:hAnsi="Arial" w:cs="Arial"/>
    </w:rPr>
  </w:style>
  <w:style w:type="paragraph" w:customStyle="1" w:styleId="ConsPlusNormal0">
    <w:name w:val="ConsPlusNormal"/>
    <w:link w:val="ConsPlusNormal"/>
    <w:pPr>
      <w:widowControl w:val="0"/>
      <w:spacing w:after="0" w:line="240" w:lineRule="auto"/>
    </w:pPr>
    <w:rPr>
      <w:rFonts w:ascii="Arial" w:hAnsi="Arial" w:cs="Arial"/>
    </w:rPr>
  </w:style>
  <w:style w:type="table" w:styleId="aff6">
    <w:name w:val="Table Grid"/>
    <w:basedOn w:val="a1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7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f8">
    <w:name w:val="Strong"/>
    <w:basedOn w:val="a0"/>
    <w:uiPriority w:val="22"/>
    <w:qFormat/>
    <w:rPr>
      <w:b/>
      <w:bCs/>
    </w:rPr>
  </w:style>
  <w:style w:type="character" w:customStyle="1" w:styleId="A60">
    <w:name w:val="A6"/>
    <w:uiPriority w:val="99"/>
    <w:rPr>
      <w:rFonts w:cs="Gilroy"/>
      <w:b/>
      <w:bCs/>
      <w:color w:val="F26028"/>
      <w:sz w:val="15"/>
      <w:szCs w:val="15"/>
    </w:rPr>
  </w:style>
  <w:style w:type="character" w:customStyle="1" w:styleId="A30">
    <w:name w:val="A3"/>
    <w:uiPriority w:val="99"/>
    <w:rPr>
      <w:rFonts w:cs="Gilroy"/>
      <w:color w:val="404041"/>
      <w:sz w:val="20"/>
      <w:szCs w:val="20"/>
    </w:rPr>
  </w:style>
  <w:style w:type="paragraph" w:customStyle="1" w:styleId="aff9">
    <w:name w:val="Таблица текст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aa">
    <w:name w:val="Без интервала Знак"/>
    <w:link w:val="a9"/>
    <w:uiPriority w:val="1"/>
    <w:qFormat/>
    <w:rsid w:val="00D673D9"/>
    <w:rPr>
      <w:rFonts w:ascii="Liberation Serif" w:eastAsia="Times New Roman" w:hAnsi="Liberation Serif" w:cs="Times New Roman"/>
      <w:color w:val="000000"/>
      <w:sz w:val="24"/>
      <w:szCs w:val="20"/>
      <w:lang w:eastAsia="ru-RU"/>
    </w:rPr>
  </w:style>
  <w:style w:type="character" w:styleId="affa">
    <w:name w:val="annotation reference"/>
    <w:basedOn w:val="a0"/>
    <w:uiPriority w:val="99"/>
    <w:semiHidden/>
    <w:unhideWhenUsed/>
    <w:rsid w:val="005952CE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5952CE"/>
    <w:rPr>
      <w:sz w:val="20"/>
    </w:rPr>
  </w:style>
  <w:style w:type="character" w:customStyle="1" w:styleId="affc">
    <w:name w:val="Текст примечания Знак"/>
    <w:basedOn w:val="a0"/>
    <w:link w:val="affb"/>
    <w:uiPriority w:val="99"/>
    <w:semiHidden/>
    <w:rsid w:val="005952CE"/>
    <w:rPr>
      <w:rFonts w:ascii="Liberation Serif" w:eastAsia="Times New Roman" w:hAnsi="Liberation Serif" w:cs="Times New Roman"/>
      <w:color w:val="000000"/>
      <w:sz w:val="20"/>
      <w:szCs w:val="20"/>
      <w:lang w:eastAsia="ru-RU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5952CE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5952CE"/>
    <w:rPr>
      <w:rFonts w:ascii="Liberation Serif" w:eastAsia="Times New Roman" w:hAnsi="Liberation Serif" w:cs="Times New Roman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5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0192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1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739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712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2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582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20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8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1356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7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2026-09-15T02:07:00Z</cp:lastPrinted>
  <dcterms:created xsi:type="dcterms:W3CDTF">2026-09-15T02:08:00Z</dcterms:created>
  <dcterms:modified xsi:type="dcterms:W3CDTF">2026-09-15T02:08:00Z</dcterms:modified>
</cp:coreProperties>
</file>