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F9459A" w14:textId="77777777" w:rsidR="00ED3666" w:rsidRDefault="00ED3666" w:rsidP="00ED3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О</w:t>
      </w:r>
      <w:r w:rsidRPr="00ED3666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боснования начальной (максимальной) цены контракта,</w:t>
      </w:r>
    </w:p>
    <w:p w14:paraId="1CEFFD4A" w14:textId="77777777" w:rsidR="00ED3666" w:rsidRDefault="00ED3666" w:rsidP="00ED3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 w:rsidRPr="00ED3666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</w:t>
      </w:r>
      <w:proofErr w:type="gramStart"/>
      <w:r w:rsidRPr="00ED3666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заключаемого</w:t>
      </w:r>
      <w:proofErr w:type="gramEnd"/>
      <w:r w:rsidRPr="00ED3666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с единственным поставщиком (подрядчиком, исполнителем)</w:t>
      </w:r>
    </w:p>
    <w:p w14:paraId="3DD4B947" w14:textId="77777777" w:rsidR="00ED3666" w:rsidRDefault="00ED3666" w:rsidP="00ED3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</w:p>
    <w:p w14:paraId="24D4B7E1" w14:textId="471A98AE" w:rsidR="00ED3666" w:rsidRDefault="00ED3666" w:rsidP="00ED3666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 w:rsidRPr="00F023C7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Наименование закупки:</w:t>
      </w:r>
      <w:r w:rsidR="00F023C7" w:rsidRPr="00F023C7">
        <w:t xml:space="preserve"> </w:t>
      </w:r>
      <w:r w:rsidR="00F55DD6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масло моторное и автошампунь</w:t>
      </w:r>
    </w:p>
    <w:p w14:paraId="0F9EF979" w14:textId="77777777" w:rsidR="00ED3666" w:rsidRDefault="00ED3666" w:rsidP="00ED3666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</w:p>
    <w:p w14:paraId="60D55C6A" w14:textId="77777777" w:rsidR="00872D13" w:rsidRPr="00872D13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 w:rsidRPr="00872D13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Используемый метод определения НМЦК с обоснованием: </w:t>
      </w:r>
    </w:p>
    <w:p w14:paraId="744736F4" w14:textId="77777777" w:rsidR="00450A8D" w:rsidRDefault="00872D13" w:rsidP="00872D13">
      <w:pPr>
        <w:spacing w:after="0" w:line="240" w:lineRule="auto"/>
      </w:pPr>
      <w:r w:rsidRPr="00872D1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Начальная (максимальная) цена контракта определена в соответствии с требованиями статьи 22 Закона № 44-ФЗ.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</w:t>
      </w:r>
      <w:r w:rsidRPr="00872D1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Метод сопоставимых рыночных цен (анализ рынка).</w:t>
      </w:r>
      <w:r w:rsidR="00450A8D" w:rsidRPr="00450A8D">
        <w:t xml:space="preserve"> </w:t>
      </w:r>
    </w:p>
    <w:p w14:paraId="6B1436C8" w14:textId="77777777" w:rsidR="00872D13" w:rsidRPr="00872D13" w:rsidRDefault="00450A8D" w:rsidP="00872D1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450A8D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Источниками информации определения начальной (максимальной) цены контракта послужили сведения, полученные в результате анализа цен предложений поставщиков, данного вида товара.</w:t>
      </w:r>
    </w:p>
    <w:p w14:paraId="01869883" w14:textId="77777777" w:rsidR="00872D13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872D1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В соответствии с принципом эффективности использования бюджетных средств Заказчик принял решение об утверждении НМЦК на основе минимального ценового предложения потенциального поставщика.</w:t>
      </w:r>
    </w:p>
    <w:p w14:paraId="239584D3" w14:textId="77777777" w:rsidR="00872D13" w:rsidRPr="00872D13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872D1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Валюта, используемая для формирования цены контракта и расчетов с поставщиком: российский рубль</w:t>
      </w:r>
    </w:p>
    <w:p w14:paraId="3A156513" w14:textId="77777777" w:rsidR="00872D13" w:rsidRDefault="00872D13" w:rsidP="003F005A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</w:p>
    <w:p w14:paraId="61D367C0" w14:textId="77777777" w:rsidR="003F005A" w:rsidRPr="005B710A" w:rsidRDefault="003F005A" w:rsidP="003F005A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 w:rsidRPr="005B710A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Расчет НМЦК</w:t>
      </w:r>
    </w:p>
    <w:tbl>
      <w:tblPr>
        <w:tblW w:w="4934" w:type="pct"/>
        <w:jc w:val="center"/>
        <w:tblLayout w:type="fixed"/>
        <w:tblLook w:val="04A0" w:firstRow="1" w:lastRow="0" w:firstColumn="1" w:lastColumn="0" w:noHBand="0" w:noVBand="1"/>
      </w:tblPr>
      <w:tblGrid>
        <w:gridCol w:w="623"/>
        <w:gridCol w:w="4569"/>
        <w:gridCol w:w="917"/>
        <w:gridCol w:w="1530"/>
        <w:gridCol w:w="1273"/>
        <w:gridCol w:w="1370"/>
        <w:gridCol w:w="1360"/>
        <w:gridCol w:w="1357"/>
        <w:gridCol w:w="1307"/>
        <w:gridCol w:w="1404"/>
      </w:tblGrid>
      <w:tr w:rsidR="003F005A" w:rsidRPr="005B710A" w14:paraId="7C24AB8F" w14:textId="77777777" w:rsidTr="00F023C7">
        <w:trPr>
          <w:trHeight w:val="303"/>
          <w:jc w:val="center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00AD1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5B71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5B71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45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1EBB423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2A6A961B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D5928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Количество, ед. изм.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23B15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Коммерческое предложение №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16F85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Коммерческое предложение №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00175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Коммерческое предложение №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FD6BA0" w:rsidRPr="005B710A" w14:paraId="7D724042" w14:textId="77777777" w:rsidTr="00F023C7">
        <w:trPr>
          <w:trHeight w:val="793"/>
          <w:jc w:val="center"/>
        </w:trPr>
        <w:tc>
          <w:tcPr>
            <w:tcW w:w="1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686C9" w14:textId="77777777" w:rsidR="003F005A" w:rsidRPr="005B710A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D8DFC" w14:textId="77777777" w:rsidR="003F005A" w:rsidRPr="005B710A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673CC287" w14:textId="77777777" w:rsidR="003F005A" w:rsidRPr="005B710A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FA7E9" w14:textId="77777777" w:rsidR="003F005A" w:rsidRPr="005B710A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95A95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4BDCD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239BD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DE074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87EFC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C4FE7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сумма </w:t>
            </w:r>
          </w:p>
        </w:tc>
      </w:tr>
      <w:tr w:rsidR="00C33155" w:rsidRPr="005B710A" w14:paraId="083BDBB2" w14:textId="77777777" w:rsidTr="00303457">
        <w:trPr>
          <w:trHeight w:val="315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8212F" w14:textId="77777777" w:rsidR="00C33155" w:rsidRPr="005B710A" w:rsidRDefault="00C3315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0D7C7" w14:textId="77777777" w:rsidR="00F55DD6" w:rsidRPr="00F55DD6" w:rsidRDefault="00F55DD6" w:rsidP="00F55DD6">
            <w:pPr>
              <w:pStyle w:val="1"/>
              <w:shd w:val="clear" w:color="auto" w:fill="FFFFFF"/>
              <w:spacing w:before="0" w:beforeAutospacing="0" w:after="0" w:afterAutospacing="0" w:line="450" w:lineRule="atLeast"/>
              <w:rPr>
                <w:rFonts w:ascii="Arial" w:hAnsi="Arial" w:cs="Arial"/>
                <w:color w:val="070707"/>
                <w:sz w:val="24"/>
                <w:szCs w:val="24"/>
              </w:rPr>
            </w:pPr>
            <w:r w:rsidRPr="00F55DD6">
              <w:rPr>
                <w:rFonts w:ascii="Arial" w:hAnsi="Arial" w:cs="Arial"/>
                <w:color w:val="070707"/>
                <w:sz w:val="24"/>
                <w:szCs w:val="24"/>
              </w:rPr>
              <w:t>Масло моторное, Полусинтетическое, 1.001 л</w:t>
            </w:r>
          </w:p>
          <w:p w14:paraId="569C59D4" w14:textId="77777777" w:rsidR="00F55DD6" w:rsidRPr="00F55DD6" w:rsidRDefault="00F55DD6" w:rsidP="00F55DD6">
            <w:pPr>
              <w:pStyle w:val="1"/>
              <w:shd w:val="clear" w:color="auto" w:fill="FFFFFF"/>
              <w:spacing w:before="0" w:beforeAutospacing="0" w:after="0" w:afterAutospacing="0" w:line="450" w:lineRule="atLeast"/>
              <w:rPr>
                <w:rFonts w:ascii="Arial" w:hAnsi="Arial" w:cs="Arial"/>
                <w:color w:val="070707"/>
                <w:sz w:val="24"/>
                <w:szCs w:val="24"/>
              </w:rPr>
            </w:pPr>
            <w:r w:rsidRPr="00F55DD6">
              <w:rPr>
                <w:rFonts w:ascii="Arial" w:hAnsi="Arial" w:cs="Arial"/>
                <w:color w:val="070707"/>
                <w:sz w:val="24"/>
                <w:szCs w:val="24"/>
              </w:rPr>
              <w:t>OILRIGHT МОТО 2T TС</w:t>
            </w:r>
            <w:proofErr w:type="gramStart"/>
            <w:r w:rsidRPr="00F55DD6">
              <w:rPr>
                <w:rFonts w:ascii="Arial" w:hAnsi="Arial" w:cs="Arial"/>
                <w:color w:val="070707"/>
                <w:sz w:val="24"/>
                <w:szCs w:val="24"/>
              </w:rPr>
              <w:t xml:space="preserve"> Н</w:t>
            </w:r>
            <w:proofErr w:type="gramEnd"/>
            <w:r w:rsidRPr="00F55DD6">
              <w:rPr>
                <w:rFonts w:ascii="Arial" w:hAnsi="Arial" w:cs="Arial"/>
                <w:color w:val="070707"/>
                <w:sz w:val="24"/>
                <w:szCs w:val="24"/>
              </w:rPr>
              <w:t>е подлежит классификации по SAE</w:t>
            </w:r>
          </w:p>
          <w:p w14:paraId="5FD33F3C" w14:textId="3FEBCBA9" w:rsidR="00C33155" w:rsidRPr="00DE41A0" w:rsidRDefault="00C33155" w:rsidP="00CF4D0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DC26E" w14:textId="23EEB1EE" w:rsidR="00C33155" w:rsidRPr="005B710A" w:rsidRDefault="00C3315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8C36F" w14:textId="704DBEB8" w:rsidR="00C33155" w:rsidRPr="002B5AC3" w:rsidRDefault="00F55DD6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E727B" w14:textId="7EC73106" w:rsidR="00C33155" w:rsidRPr="005B710A" w:rsidRDefault="00F55DD6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ACDDF" w14:textId="3AB0B269" w:rsidR="00C33155" w:rsidRPr="00F023C7" w:rsidRDefault="00F55DD6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1188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8C125" w14:textId="27B92A1B" w:rsidR="00C33155" w:rsidRPr="005B710A" w:rsidRDefault="00F55DD6" w:rsidP="00F023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6A02E" w14:textId="05911DFC" w:rsidR="00C33155" w:rsidRPr="005B710A" w:rsidRDefault="00F55DD6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1215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BC261" w14:textId="2B380DA9" w:rsidR="00C33155" w:rsidRPr="005B710A" w:rsidRDefault="00F55DD6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CC986" w14:textId="2070E051" w:rsidR="00C33155" w:rsidRPr="00603A1E" w:rsidRDefault="00F55DD6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1206</w:t>
            </w:r>
          </w:p>
        </w:tc>
      </w:tr>
      <w:tr w:rsidR="00F55DD6" w:rsidRPr="005B710A" w14:paraId="70986BA5" w14:textId="77777777" w:rsidTr="00303457">
        <w:trPr>
          <w:trHeight w:val="315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7606F" w14:textId="2266982C" w:rsidR="00F55DD6" w:rsidRPr="005B710A" w:rsidRDefault="00F55DD6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EF7E9" w14:textId="77777777" w:rsidR="00F55DD6" w:rsidRPr="00F55DD6" w:rsidRDefault="00F55DD6" w:rsidP="00F55DD6">
            <w:pPr>
              <w:pStyle w:val="1"/>
              <w:shd w:val="clear" w:color="auto" w:fill="FFFFFF"/>
              <w:spacing w:before="0" w:beforeAutospacing="0" w:after="0" w:afterAutospacing="0" w:line="450" w:lineRule="atLeast"/>
              <w:rPr>
                <w:rFonts w:ascii="Arial" w:hAnsi="Arial" w:cs="Arial"/>
                <w:color w:val="070707"/>
                <w:sz w:val="24"/>
                <w:szCs w:val="24"/>
              </w:rPr>
            </w:pPr>
            <w:r w:rsidRPr="00F55DD6">
              <w:rPr>
                <w:rFonts w:ascii="Arial" w:hAnsi="Arial" w:cs="Arial"/>
                <w:color w:val="070707"/>
                <w:sz w:val="24"/>
                <w:szCs w:val="24"/>
              </w:rPr>
              <w:t>Масло моторное, Синтетическое, 4 л</w:t>
            </w:r>
          </w:p>
          <w:p w14:paraId="3F48DB15" w14:textId="77777777" w:rsidR="00F55DD6" w:rsidRPr="00F55DD6" w:rsidRDefault="00F55DD6" w:rsidP="00F55DD6">
            <w:pPr>
              <w:pStyle w:val="1"/>
              <w:shd w:val="clear" w:color="auto" w:fill="FFFFFF"/>
              <w:spacing w:before="0" w:beforeAutospacing="0" w:after="0" w:afterAutospacing="0" w:line="450" w:lineRule="atLeast"/>
              <w:rPr>
                <w:rFonts w:ascii="Arial" w:hAnsi="Arial" w:cs="Arial"/>
                <w:color w:val="070707"/>
                <w:sz w:val="24"/>
                <w:szCs w:val="24"/>
              </w:rPr>
            </w:pPr>
            <w:r w:rsidRPr="00F55DD6">
              <w:rPr>
                <w:rFonts w:ascii="Arial" w:hAnsi="Arial" w:cs="Arial"/>
                <w:color w:val="070707"/>
                <w:sz w:val="24"/>
                <w:szCs w:val="24"/>
              </w:rPr>
              <w:t>ZIC X7 5W-40</w:t>
            </w:r>
          </w:p>
          <w:p w14:paraId="1C1B7677" w14:textId="77777777" w:rsidR="00F55DD6" w:rsidRDefault="00F55DD6" w:rsidP="00F55DD6">
            <w:pPr>
              <w:pStyle w:val="1"/>
              <w:shd w:val="clear" w:color="auto" w:fill="FFFFFF"/>
              <w:spacing w:before="0" w:beforeAutospacing="0" w:after="0" w:afterAutospacing="0" w:line="450" w:lineRule="atLeast"/>
              <w:rPr>
                <w:rFonts w:ascii="Arial" w:hAnsi="Arial" w:cs="Arial"/>
                <w:color w:val="070707"/>
                <w:sz w:val="36"/>
                <w:szCs w:val="36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9C7BAF" w14:textId="6909962F" w:rsidR="00F55DD6" w:rsidRDefault="00F55DD6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1DB36" w14:textId="2FD375F2" w:rsidR="00F55DD6" w:rsidRDefault="00F55DD6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3A360" w14:textId="5E609BD4" w:rsidR="00F55DD6" w:rsidRPr="005B710A" w:rsidRDefault="00F55DD6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3808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F5DE9" w14:textId="3B4708D4" w:rsidR="00F55DD6" w:rsidRPr="00F023C7" w:rsidRDefault="00F55DD6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7616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628ACA" w14:textId="2F2A8DAD" w:rsidR="00F55DD6" w:rsidRPr="005B710A" w:rsidRDefault="00F55DD6" w:rsidP="00F023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3868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732460" w14:textId="0E89E577" w:rsidR="00F55DD6" w:rsidRPr="005B710A" w:rsidRDefault="00F55DD6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7736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74B2B" w14:textId="5B34C1DF" w:rsidR="00F55DD6" w:rsidRPr="005B710A" w:rsidRDefault="00F55DD6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3898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1B97B9" w14:textId="11FE7855" w:rsidR="00F55DD6" w:rsidRPr="00603A1E" w:rsidRDefault="00F55DD6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7796</w:t>
            </w:r>
          </w:p>
        </w:tc>
      </w:tr>
      <w:tr w:rsidR="00F55DD6" w:rsidRPr="00F55DD6" w14:paraId="29D9160B" w14:textId="77777777" w:rsidTr="00303457">
        <w:trPr>
          <w:trHeight w:val="315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7CB89" w14:textId="082F6B2F" w:rsidR="00F55DD6" w:rsidRDefault="00F55DD6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34BAF" w14:textId="072A67E6" w:rsidR="00F55DD6" w:rsidRPr="00F55DD6" w:rsidRDefault="00F55DD6" w:rsidP="00F55DD6">
            <w:pPr>
              <w:pStyle w:val="1"/>
              <w:shd w:val="clear" w:color="auto" w:fill="FFFFFF"/>
              <w:spacing w:before="0" w:beforeAutospacing="0" w:after="0" w:afterAutospacing="0" w:line="450" w:lineRule="atLeast"/>
              <w:rPr>
                <w:rFonts w:ascii="Arial" w:hAnsi="Arial" w:cs="Arial"/>
                <w:color w:val="070707"/>
                <w:sz w:val="36"/>
                <w:szCs w:val="36"/>
                <w:lang w:val="en-US"/>
              </w:rPr>
            </w:pPr>
            <w:bookmarkStart w:id="0" w:name="_GoBack"/>
            <w:r>
              <w:rPr>
                <w:rFonts w:ascii="Arial" w:hAnsi="Arial" w:cs="Arial"/>
                <w:color w:val="070707"/>
                <w:sz w:val="36"/>
                <w:szCs w:val="36"/>
              </w:rPr>
              <w:t>Автошампунь</w:t>
            </w:r>
            <w:r w:rsidRPr="00F55DD6">
              <w:rPr>
                <w:rFonts w:ascii="Arial" w:hAnsi="Arial" w:cs="Arial"/>
                <w:color w:val="070707"/>
                <w:sz w:val="36"/>
                <w:szCs w:val="36"/>
                <w:lang w:val="en-US"/>
              </w:rPr>
              <w:t xml:space="preserve"> Active Foam Power, 6 </w:t>
            </w:r>
            <w:r>
              <w:rPr>
                <w:rFonts w:ascii="Arial" w:hAnsi="Arial" w:cs="Arial"/>
                <w:color w:val="070707"/>
                <w:sz w:val="36"/>
                <w:szCs w:val="36"/>
              </w:rPr>
              <w:t>кг</w:t>
            </w:r>
            <w:r w:rsidRPr="00F55DD6">
              <w:rPr>
                <w:rFonts w:ascii="Arial" w:hAnsi="Arial" w:cs="Arial"/>
                <w:color w:val="070707"/>
                <w:sz w:val="36"/>
                <w:szCs w:val="36"/>
                <w:lang w:val="en-US"/>
              </w:rPr>
              <w:t xml:space="preserve">, </w:t>
            </w:r>
            <w:r w:rsidRPr="00F55DD6">
              <w:rPr>
                <w:rFonts w:ascii="Arial" w:hAnsi="Arial" w:cs="Arial"/>
                <w:color w:val="070707"/>
                <w:sz w:val="36"/>
                <w:szCs w:val="36"/>
                <w:lang w:val="en-US"/>
              </w:rPr>
              <w:t>GRASS</w:t>
            </w:r>
          </w:p>
          <w:bookmarkEnd w:id="0"/>
          <w:p w14:paraId="6CB7F7C5" w14:textId="77777777" w:rsidR="00F55DD6" w:rsidRPr="00F55DD6" w:rsidRDefault="00F55DD6" w:rsidP="00F55DD6">
            <w:pPr>
              <w:pStyle w:val="1"/>
              <w:shd w:val="clear" w:color="auto" w:fill="FFFFFF"/>
              <w:spacing w:before="0" w:beforeAutospacing="0" w:after="0" w:afterAutospacing="0" w:line="450" w:lineRule="atLeast"/>
              <w:rPr>
                <w:rFonts w:ascii="Arial" w:hAnsi="Arial" w:cs="Arial"/>
                <w:color w:val="070707"/>
                <w:sz w:val="24"/>
                <w:szCs w:val="24"/>
                <w:lang w:val="en-US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A938D3" w14:textId="00E0A34C" w:rsidR="00F55DD6" w:rsidRPr="00F55DD6" w:rsidRDefault="00F55DD6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5E506" w14:textId="44E54BB0" w:rsidR="00F55DD6" w:rsidRPr="00F55DD6" w:rsidRDefault="00F55DD6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FE002" w14:textId="2B9577CE" w:rsidR="00F55DD6" w:rsidRPr="00F55DD6" w:rsidRDefault="00F55DD6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3015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219BD8" w14:textId="2021E91D" w:rsidR="00F55DD6" w:rsidRPr="00F55DD6" w:rsidRDefault="00F55DD6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6030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495B1" w14:textId="7D5269A5" w:rsidR="00F55DD6" w:rsidRPr="00BD4F9C" w:rsidRDefault="00BD4F9C" w:rsidP="00F023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3063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CF9A8B" w14:textId="5DABE822" w:rsidR="00F55DD6" w:rsidRPr="00BD4F9C" w:rsidRDefault="00BD4F9C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6126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887E8" w14:textId="2C2494AD" w:rsidR="00F55DD6" w:rsidRPr="00BD4F9C" w:rsidRDefault="00BD4F9C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3086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2BF14" w14:textId="1268818C" w:rsidR="00F55DD6" w:rsidRPr="00BD4F9C" w:rsidRDefault="00BD4F9C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6174</w:t>
            </w:r>
          </w:p>
        </w:tc>
      </w:tr>
      <w:tr w:rsidR="00C33155" w:rsidRPr="005B710A" w14:paraId="7A74F243" w14:textId="77777777" w:rsidTr="00F023C7">
        <w:trPr>
          <w:trHeight w:val="315"/>
          <w:jc w:val="center"/>
        </w:trPr>
        <w:tc>
          <w:tcPr>
            <w:tcW w:w="24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7F01C" w14:textId="77777777" w:rsidR="00C33155" w:rsidRPr="005B710A" w:rsidRDefault="00C33155" w:rsidP="00A842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Итого: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36811" w14:textId="77777777" w:rsidR="00C33155" w:rsidRPr="005B710A" w:rsidRDefault="00C3315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C44CB" w14:textId="55A47F1C" w:rsidR="00C33155" w:rsidRPr="00F023C7" w:rsidRDefault="00BD4F9C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14834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97F9CF" w14:textId="77777777" w:rsidR="00C33155" w:rsidRPr="005B710A" w:rsidRDefault="00C3315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760C7" w14:textId="26F550AC" w:rsidR="00C33155" w:rsidRDefault="00BD4F9C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15077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87F52" w14:textId="77777777" w:rsidR="00C33155" w:rsidRPr="005B710A" w:rsidRDefault="00C3315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93C23" w14:textId="4E3EA363" w:rsidR="00C33155" w:rsidRPr="00603A1E" w:rsidRDefault="00BD4F9C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15176</w:t>
            </w:r>
          </w:p>
        </w:tc>
      </w:tr>
    </w:tbl>
    <w:p w14:paraId="737EF597" w14:textId="77777777" w:rsidR="003F005A" w:rsidRDefault="003F005A" w:rsidP="003F00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5B710A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Коэффициент вариации по каждой позиции не превышает 33 %, совокупность значения цен в расчетах считается однородной.</w:t>
      </w:r>
    </w:p>
    <w:p w14:paraId="68A0886E" w14:textId="77777777" w:rsidR="003F005A" w:rsidRPr="005B710A" w:rsidRDefault="003F005A" w:rsidP="003F00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</w:p>
    <w:p w14:paraId="719ED76C" w14:textId="7ADFD72F" w:rsidR="003F005A" w:rsidRPr="005B710A" w:rsidRDefault="003F005A" w:rsidP="003F00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 w:rsidRPr="005B710A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В соответствии с Распоряжением Правительства РФ от 28.04.2018 № 824-Р и Распоряжением Правительства РФ 27.10.2018 № 2326-Р будет проведена 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закупочная</w:t>
      </w:r>
      <w:r w:rsidRPr="005B710A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сессия на </w:t>
      </w:r>
      <w:r w:rsidRPr="00F84D12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ЕАТ </w:t>
      </w:r>
      <w:r w:rsidRPr="00F84D12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на сумму:</w:t>
      </w:r>
      <w:r w:rsidR="00BD4F9C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14834</w:t>
      </w:r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(</w:t>
      </w:r>
      <w:r w:rsidR="00BD4F9C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четырнадцать</w:t>
      </w:r>
      <w:r w:rsidR="00DE41A0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</w:t>
      </w:r>
      <w:r w:rsidR="00855677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тысяч</w:t>
      </w:r>
      <w:r w:rsidR="003539DA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</w:t>
      </w:r>
      <w:r w:rsidR="00BD4F9C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восемьсот тридцать четыре</w:t>
      </w:r>
      <w:proofErr w:type="gramStart"/>
      <w:r w:rsidR="00BD4F9C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)</w:t>
      </w:r>
      <w:proofErr w:type="gramEnd"/>
      <w:r w:rsidR="00BD4F9C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рубля</w:t>
      </w:r>
      <w:r w:rsidR="00A54BCD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00</w:t>
      </w:r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копеек.</w:t>
      </w:r>
    </w:p>
    <w:p w14:paraId="75BB46E9" w14:textId="77777777" w:rsidR="003F005A" w:rsidRPr="005B710A" w:rsidRDefault="003F005A" w:rsidP="003F005A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</w:p>
    <w:p w14:paraId="2C9C6270" w14:textId="77777777" w:rsidR="00C16C38" w:rsidRDefault="00C4509C"/>
    <w:sectPr w:rsidR="00C16C38" w:rsidSect="00ED3666">
      <w:pgSz w:w="16838" w:h="11906" w:orient="landscape"/>
      <w:pgMar w:top="1134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92C8C6" w14:textId="77777777" w:rsidR="007B1A87" w:rsidRDefault="007B1A87" w:rsidP="00ED3666">
      <w:pPr>
        <w:spacing w:after="0" w:line="240" w:lineRule="auto"/>
      </w:pPr>
      <w:r>
        <w:separator/>
      </w:r>
    </w:p>
  </w:endnote>
  <w:endnote w:type="continuationSeparator" w:id="0">
    <w:p w14:paraId="37FF9337" w14:textId="77777777" w:rsidR="007B1A87" w:rsidRDefault="007B1A87" w:rsidP="00ED3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CC8B75" w14:textId="77777777" w:rsidR="007B1A87" w:rsidRDefault="007B1A87" w:rsidP="00ED3666">
      <w:pPr>
        <w:spacing w:after="0" w:line="240" w:lineRule="auto"/>
      </w:pPr>
      <w:r>
        <w:separator/>
      </w:r>
    </w:p>
  </w:footnote>
  <w:footnote w:type="continuationSeparator" w:id="0">
    <w:p w14:paraId="0BD348AE" w14:textId="77777777" w:rsidR="007B1A87" w:rsidRDefault="007B1A87" w:rsidP="00ED36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05A"/>
    <w:rsid w:val="000065D6"/>
    <w:rsid w:val="00091416"/>
    <w:rsid w:val="000F4593"/>
    <w:rsid w:val="001648DD"/>
    <w:rsid w:val="002B5AC3"/>
    <w:rsid w:val="00303457"/>
    <w:rsid w:val="003539DA"/>
    <w:rsid w:val="003A45A1"/>
    <w:rsid w:val="003D189A"/>
    <w:rsid w:val="003F005A"/>
    <w:rsid w:val="003F4635"/>
    <w:rsid w:val="00450A8D"/>
    <w:rsid w:val="00461B1A"/>
    <w:rsid w:val="0053368E"/>
    <w:rsid w:val="00536576"/>
    <w:rsid w:val="00603A1E"/>
    <w:rsid w:val="00750F27"/>
    <w:rsid w:val="00767F8F"/>
    <w:rsid w:val="007714FB"/>
    <w:rsid w:val="007B1A87"/>
    <w:rsid w:val="007B2742"/>
    <w:rsid w:val="007F06A3"/>
    <w:rsid w:val="00855677"/>
    <w:rsid w:val="00860238"/>
    <w:rsid w:val="00872D13"/>
    <w:rsid w:val="008F64A5"/>
    <w:rsid w:val="00943F6E"/>
    <w:rsid w:val="009739F2"/>
    <w:rsid w:val="00A54BCD"/>
    <w:rsid w:val="00A6246D"/>
    <w:rsid w:val="00B32108"/>
    <w:rsid w:val="00BD4F9C"/>
    <w:rsid w:val="00C33155"/>
    <w:rsid w:val="00C4509C"/>
    <w:rsid w:val="00CF4D01"/>
    <w:rsid w:val="00D45CE5"/>
    <w:rsid w:val="00D466B0"/>
    <w:rsid w:val="00DE41A0"/>
    <w:rsid w:val="00EB5937"/>
    <w:rsid w:val="00ED3666"/>
    <w:rsid w:val="00F023C7"/>
    <w:rsid w:val="00F20384"/>
    <w:rsid w:val="00F47906"/>
    <w:rsid w:val="00F55DD6"/>
    <w:rsid w:val="00F76289"/>
    <w:rsid w:val="00FA7B48"/>
    <w:rsid w:val="00FD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24E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05A"/>
  </w:style>
  <w:style w:type="paragraph" w:styleId="1">
    <w:name w:val="heading 1"/>
    <w:basedOn w:val="a"/>
    <w:link w:val="10"/>
    <w:uiPriority w:val="9"/>
    <w:qFormat/>
    <w:rsid w:val="003034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3666"/>
  </w:style>
  <w:style w:type="paragraph" w:styleId="a5">
    <w:name w:val="footer"/>
    <w:basedOn w:val="a"/>
    <w:link w:val="a6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3666"/>
  </w:style>
  <w:style w:type="paragraph" w:styleId="a7">
    <w:name w:val="No Spacing"/>
    <w:uiPriority w:val="1"/>
    <w:qFormat/>
    <w:rsid w:val="0030345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3034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05A"/>
  </w:style>
  <w:style w:type="paragraph" w:styleId="1">
    <w:name w:val="heading 1"/>
    <w:basedOn w:val="a"/>
    <w:link w:val="10"/>
    <w:uiPriority w:val="9"/>
    <w:qFormat/>
    <w:rsid w:val="003034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3666"/>
  </w:style>
  <w:style w:type="paragraph" w:styleId="a5">
    <w:name w:val="footer"/>
    <w:basedOn w:val="a"/>
    <w:link w:val="a6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3666"/>
  </w:style>
  <w:style w:type="paragraph" w:styleId="a7">
    <w:name w:val="No Spacing"/>
    <w:uiPriority w:val="1"/>
    <w:qFormat/>
    <w:rsid w:val="0030345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3034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9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5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4627</TotalTime>
  <Pages>2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Бугаева Елена Викторовна</dc:creator>
  <cp:lastModifiedBy>Наумова Елизавета Евгеньевна</cp:lastModifiedBy>
  <cp:revision>17</cp:revision>
  <cp:lastPrinted>2026-04-13T06:13:00Z</cp:lastPrinted>
  <dcterms:created xsi:type="dcterms:W3CDTF">2025-03-14T13:22:00Z</dcterms:created>
  <dcterms:modified xsi:type="dcterms:W3CDTF">2026-08-17T12:27:00Z</dcterms:modified>
</cp:coreProperties>
</file>