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648BE">
      <w:pPr>
        <w:spacing w:after="0" w:line="240" w:lineRule="exact"/>
        <w:ind w:firstLine="709"/>
        <w:jc w:val="center"/>
        <w:rPr>
          <w:rFonts w:hint="default" w:ascii="Times New Roman" w:hAnsi="Times New Roman" w:eastAsia="Times New Roman" w:cs="Times New Roman"/>
          <w:b/>
          <w:color w:val="000000"/>
          <w:sz w:val="24"/>
          <w:szCs w:val="24"/>
          <w:lang w:val="en-US" w:eastAsia="ru-RU"/>
        </w:rPr>
      </w:pPr>
      <w:r>
        <w:rPr>
          <w:rFonts w:ascii="Times New Roman" w:hAnsi="Times New Roman" w:eastAsia="Times New Roman" w:cs="Times New Roman"/>
          <w:b/>
          <w:color w:val="000000"/>
          <w:sz w:val="24"/>
          <w:szCs w:val="24"/>
          <w:lang w:eastAsia="ru-RU"/>
        </w:rPr>
        <w:t xml:space="preserve">Муниципальный контракт № </w:t>
      </w:r>
      <w:r>
        <w:rPr>
          <w:rFonts w:hint="default" w:ascii="Times New Roman" w:hAnsi="Times New Roman" w:eastAsia="Times New Roman" w:cs="Times New Roman"/>
          <w:b/>
          <w:color w:val="000000"/>
          <w:sz w:val="24"/>
          <w:szCs w:val="24"/>
          <w:lang w:val="en-US" w:eastAsia="ru-RU"/>
        </w:rPr>
        <w:t>02.Т.ЕАТ.2026</w:t>
      </w:r>
    </w:p>
    <w:p w14:paraId="3C718AC0">
      <w:pPr>
        <w:spacing w:after="0" w:line="240" w:lineRule="exact"/>
        <w:ind w:firstLine="709"/>
        <w:jc w:val="center"/>
        <w:rPr>
          <w:rFonts w:ascii="Times New Roman" w:hAnsi="Times New Roman" w:eastAsia="Times New Roman" w:cs="Times New Roman"/>
          <w:b/>
          <w:color w:val="000000"/>
          <w:sz w:val="24"/>
          <w:szCs w:val="24"/>
          <w:lang w:eastAsia="ru-RU"/>
        </w:rPr>
      </w:pPr>
    </w:p>
    <w:p w14:paraId="6AE4BD8A">
      <w:pPr>
        <w:spacing w:after="0" w:line="240" w:lineRule="exact"/>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Cs/>
          <w:color w:val="000000"/>
          <w:sz w:val="24"/>
          <w:szCs w:val="24"/>
          <w:lang w:eastAsia="ru-RU"/>
        </w:rPr>
        <w:t>с. Мичуринское                                                                                                         «</w:t>
      </w:r>
      <w:r>
        <w:rPr>
          <w:rFonts w:hint="default" w:ascii="Times New Roman" w:hAnsi="Times New Roman" w:eastAsia="Times New Roman" w:cs="Times New Roman"/>
          <w:bCs/>
          <w:color w:val="000000"/>
          <w:sz w:val="24"/>
          <w:szCs w:val="24"/>
          <w:lang w:val="en-US" w:eastAsia="ru-RU"/>
        </w:rPr>
        <w:t>_____</w:t>
      </w:r>
      <w:r>
        <w:rPr>
          <w:rFonts w:ascii="Times New Roman" w:hAnsi="Times New Roman" w:eastAsia="Times New Roman" w:cs="Times New Roman"/>
          <w:bCs/>
          <w:color w:val="000000"/>
          <w:sz w:val="24"/>
          <w:szCs w:val="24"/>
          <w:lang w:eastAsia="ru-RU"/>
        </w:rPr>
        <w:t xml:space="preserve">» июня 2026 г.    </w:t>
      </w:r>
      <w:r>
        <w:rPr>
          <w:rFonts w:ascii="Times New Roman" w:hAnsi="Times New Roman" w:eastAsia="Times New Roman" w:cs="Times New Roman"/>
          <w:b/>
          <w:color w:val="000000"/>
          <w:sz w:val="24"/>
          <w:szCs w:val="24"/>
          <w:lang w:eastAsia="ru-RU"/>
        </w:rPr>
        <w:t xml:space="preserve">  </w:t>
      </w:r>
    </w:p>
    <w:p w14:paraId="64485682">
      <w:pPr>
        <w:tabs>
          <w:tab w:val="right" w:pos="10466"/>
        </w:tabs>
        <w:spacing w:after="0" w:line="240" w:lineRule="exact"/>
        <w:jc w:val="both"/>
        <w:rPr>
          <w:rFonts w:ascii="Times New Roman" w:hAnsi="Times New Roman" w:eastAsia="Times New Roman" w:cs="Times New Roman"/>
          <w:color w:val="000000"/>
          <w:sz w:val="24"/>
          <w:szCs w:val="24"/>
          <w:lang w:eastAsia="ru-RU"/>
        </w:rPr>
      </w:pPr>
    </w:p>
    <w:p w14:paraId="462BB156">
      <w:pPr>
        <w:spacing w:after="0" w:line="240" w:lineRule="exact"/>
        <w:ind w:firstLine="709"/>
        <w:contextualSpacing/>
        <w:jc w:val="both"/>
        <w:rPr>
          <w:rFonts w:ascii="Times New Roman" w:hAnsi="Times New Roman" w:eastAsia="Times New Roman" w:cs="Times New Roman"/>
          <w:color w:val="000000"/>
          <w:sz w:val="24"/>
          <w:szCs w:val="24"/>
          <w:lang w:eastAsia="ru-RU"/>
        </w:rPr>
      </w:pPr>
      <w:r>
        <w:rPr>
          <w:rFonts w:ascii="Times New Roman" w:hAnsi="Times New Roman" w:eastAsia="SimSun" w:cs="Times New Roman"/>
          <w:b/>
          <w:sz w:val="24"/>
          <w:szCs w:val="24"/>
          <w:lang w:eastAsia="ar-SA"/>
        </w:rPr>
        <w:t xml:space="preserve">Муниципальное бюджетное общеобразовательное учреждение средняя общеобразовательная школа с. Мичуринское имени Владимира Клавдиевича Арсеньева Хабаровского муниципального района Хабаровского края </w:t>
      </w:r>
      <w:r>
        <w:rPr>
          <w:rFonts w:ascii="Times New Roman" w:hAnsi="Times New Roman" w:eastAsia="Times New Roman" w:cs="Times New Roman"/>
          <w:b/>
          <w:sz w:val="24"/>
          <w:szCs w:val="24"/>
          <w:lang w:eastAsia="ru-RU"/>
        </w:rPr>
        <w:t>(МБОУ СОШ с. Мичуринское им. В.К. Арсеньева)</w:t>
      </w:r>
      <w:r>
        <w:rPr>
          <w:rFonts w:ascii="Times New Roman" w:hAnsi="Times New Roman" w:eastAsia="Times New Roman" w:cs="Times New Roman"/>
          <w:sz w:val="24"/>
          <w:szCs w:val="24"/>
          <w:lang w:eastAsia="ar-SA"/>
        </w:rPr>
        <w:t xml:space="preserve">, именуемое  в дальнейшем «Заказчик», в лице директора Ахмолиной Валентины Юрьевны, действующего на основании Устава и </w:t>
      </w:r>
      <w:r>
        <w:rPr>
          <w:rFonts w:hint="default" w:ascii="Times New Roman" w:hAnsi="Times New Roman" w:eastAsia="Times New Roman" w:cs="Times New Roman"/>
          <w:sz w:val="24"/>
          <w:szCs w:val="24"/>
          <w:lang w:val="ru-RU" w:eastAsia="ar-SA"/>
        </w:rPr>
        <w:t>____________________</w:t>
      </w:r>
      <w:r>
        <w:rPr>
          <w:rFonts w:ascii="Times New Roman" w:hAnsi="Times New Roman" w:eastAsia="Times New Roman" w:cs="Times New Roman"/>
          <w:sz w:val="24"/>
          <w:szCs w:val="24"/>
          <w:lang w:eastAsia="ar-SA"/>
        </w:rPr>
        <w:t>, именуем</w:t>
      </w:r>
      <w:r>
        <w:rPr>
          <w:rFonts w:hint="default" w:ascii="Times New Roman" w:hAnsi="Times New Roman" w:eastAsia="Times New Roman" w:cs="Times New Roman"/>
          <w:sz w:val="24"/>
          <w:szCs w:val="24"/>
          <w:lang w:val="ru-RU" w:eastAsia="ar-SA"/>
        </w:rPr>
        <w:t>__</w:t>
      </w:r>
      <w:r>
        <w:rPr>
          <w:rFonts w:ascii="Times New Roman" w:hAnsi="Times New Roman" w:eastAsia="Times New Roman" w:cs="Times New Roman"/>
          <w:sz w:val="24"/>
          <w:szCs w:val="24"/>
          <w:lang w:eastAsia="ar-SA"/>
        </w:rPr>
        <w:t xml:space="preserve"> в дальнейшем «Поставщик»,</w:t>
      </w:r>
      <w:r>
        <w:rPr>
          <w:rFonts w:hint="default" w:ascii="Times New Roman" w:hAnsi="Times New Roman" w:eastAsia="Times New Roman" w:cs="Times New Roman"/>
          <w:sz w:val="24"/>
          <w:szCs w:val="24"/>
          <w:lang w:val="ru-RU" w:eastAsia="ar-SA"/>
        </w:rPr>
        <w:t xml:space="preserve"> действующ___ на основании ___________</w:t>
      </w:r>
      <w:r>
        <w:rPr>
          <w:rFonts w:ascii="Times New Roman" w:hAnsi="Times New Roman" w:eastAsia="Times New Roman" w:cs="Times New Roman"/>
          <w:sz w:val="24"/>
          <w:szCs w:val="24"/>
          <w:lang w:eastAsia="ar-SA"/>
        </w:rPr>
        <w:t xml:space="preserve"> с другой стороны</w:t>
      </w:r>
      <w:r>
        <w:rPr>
          <w:rFonts w:ascii="Times New Roman" w:hAnsi="Times New Roman" w:eastAsia="Times New Roman" w:cs="Times New Roman"/>
          <w:bCs/>
          <w:color w:val="000000"/>
          <w:spacing w:val="-6"/>
          <w:sz w:val="24"/>
          <w:szCs w:val="24"/>
          <w:lang w:eastAsia="ru-RU"/>
        </w:rPr>
        <w:t xml:space="preserve">, с другой стороны, </w:t>
      </w:r>
      <w:r>
        <w:rPr>
          <w:rFonts w:ascii="Times New Roman" w:hAnsi="Times New Roman" w:eastAsia="Times New Roman" w:cs="Times New Roman"/>
          <w:bCs/>
          <w:color w:val="000000"/>
          <w:sz w:val="24"/>
          <w:szCs w:val="24"/>
          <w:lang w:eastAsia="ru-RU"/>
        </w:rPr>
        <w:t>в дальнейшем вместе именуемые «Стороны»,</w:t>
      </w:r>
      <w:r>
        <w:rPr>
          <w:rFonts w:ascii="Times New Roman" w:hAnsi="Times New Roman" w:eastAsia="Times New Roman" w:cs="Times New Roman"/>
          <w:color w:val="000000"/>
          <w:sz w:val="24"/>
          <w:szCs w:val="24"/>
          <w:lang w:eastAsia="ru-RU"/>
        </w:rPr>
        <w:t xml:space="preserve"> и каждый в отдельности «Сторона», с соблюдением требований Гражданского </w:t>
      </w:r>
      <w:r>
        <w:fldChar w:fldCharType="begin"/>
      </w:r>
      <w:r>
        <w:instrText xml:space="preserve"> HYPERLINK "consultantplus://offline/main?base=LAW;n=112770;fld=134" </w:instrText>
      </w:r>
      <w:r>
        <w:fldChar w:fldCharType="separate"/>
      </w:r>
      <w:r>
        <w:rPr>
          <w:rFonts w:ascii="Times New Roman" w:hAnsi="Times New Roman" w:eastAsia="Times New Roman" w:cs="Times New Roman"/>
          <w:color w:val="000000"/>
          <w:sz w:val="24"/>
          <w:szCs w:val="24"/>
          <w:lang w:eastAsia="ru-RU"/>
        </w:rPr>
        <w:t>кодекса</w:t>
      </w:r>
      <w:r>
        <w:rPr>
          <w:rFonts w:ascii="Times New Roman" w:hAnsi="Times New Roman" w:eastAsia="Times New Roman" w:cs="Times New Roman"/>
          <w:color w:val="000000"/>
          <w:sz w:val="24"/>
          <w:szCs w:val="24"/>
          <w:lang w:eastAsia="ru-RU"/>
        </w:rPr>
        <w:fldChar w:fldCharType="end"/>
      </w:r>
      <w:r>
        <w:rPr>
          <w:rFonts w:ascii="Times New Roman" w:hAnsi="Times New Roman" w:eastAsia="Times New Roman" w:cs="Times New Roman"/>
          <w:color w:val="000000"/>
          <w:sz w:val="24"/>
          <w:szCs w:val="24"/>
          <w:lang w:eastAsia="ru-RU"/>
        </w:rPr>
        <w:t xml:space="preserve">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153F109A">
      <w:pPr>
        <w:spacing w:after="0" w:line="240" w:lineRule="exact"/>
        <w:ind w:firstLine="709"/>
        <w:contextualSpacing/>
        <w:jc w:val="both"/>
        <w:rPr>
          <w:rFonts w:ascii="Times New Roman" w:hAnsi="Times New Roman" w:eastAsia="Times New Roman" w:cs="Times New Roman"/>
          <w:color w:val="000000"/>
          <w:sz w:val="24"/>
          <w:szCs w:val="24"/>
          <w:lang w:eastAsia="ru-RU"/>
        </w:rPr>
      </w:pPr>
    </w:p>
    <w:p w14:paraId="2F6CAE0D">
      <w:pPr>
        <w:widowControl w:val="0"/>
        <w:autoSpaceDE w:val="0"/>
        <w:autoSpaceDN w:val="0"/>
        <w:adjustRightInd w:val="0"/>
        <w:spacing w:after="0" w:line="240" w:lineRule="exact"/>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
          <w:bCs/>
          <w:color w:val="000000"/>
          <w:sz w:val="24"/>
          <w:szCs w:val="24"/>
          <w:lang w:eastAsia="ru-RU"/>
        </w:rPr>
        <w:t>1. ПРЕДМЕТ КОНТРАКТА</w:t>
      </w:r>
    </w:p>
    <w:p w14:paraId="775DF4D9">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Предмет Контракта: </w:t>
      </w:r>
      <w:r>
        <w:rPr>
          <w:rFonts w:ascii="Times New Roman" w:hAnsi="Times New Roman" w:eastAsia="Times New Roman" w:cs="Times New Roman"/>
          <w:b/>
          <w:bCs/>
          <w:sz w:val="24"/>
          <w:szCs w:val="24"/>
          <w:lang w:eastAsia="ru-RU"/>
        </w:rPr>
        <w:t>Поставка товаров</w:t>
      </w:r>
      <w:r>
        <w:rPr>
          <w:rFonts w:hint="default" w:ascii="Times New Roman" w:hAnsi="Times New Roman" w:eastAsia="Times New Roman" w:cs="Times New Roman"/>
          <w:b/>
          <w:bCs/>
          <w:sz w:val="24"/>
          <w:szCs w:val="24"/>
          <w:lang w:val="en-US" w:eastAsia="ru-RU"/>
        </w:rPr>
        <w:t xml:space="preserve"> для оснащения кабинета физики, расположенного в здании </w:t>
      </w:r>
      <w:r>
        <w:rPr>
          <w:rFonts w:ascii="Times New Roman" w:hAnsi="Times New Roman" w:eastAsia="Times New Roman" w:cs="Times New Roman"/>
          <w:b/>
          <w:sz w:val="24"/>
          <w:szCs w:val="24"/>
          <w:lang w:eastAsia="ru-RU"/>
        </w:rPr>
        <w:t>МБОУ СОШ с. Мичуринское им. В.К. Арсеньева</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sz w:val="24"/>
          <w:szCs w:val="24"/>
          <w:lang w:eastAsia="ru-RU"/>
        </w:rPr>
        <w:t>(далее - Товар).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14:paraId="6A8717A6">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Технической части (Приложение № 2 к настоящему Контракту).</w:t>
      </w:r>
    </w:p>
    <w:p w14:paraId="5BA32E05">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1E29532E">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p>
    <w:p w14:paraId="3268CBA0">
      <w:pPr>
        <w:autoSpaceDE w:val="0"/>
        <w:autoSpaceDN w:val="0"/>
        <w:adjustRightInd w:val="0"/>
        <w:spacing w:after="0" w:line="240" w:lineRule="exact"/>
        <w:jc w:val="center"/>
        <w:outlineLvl w:val="2"/>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2. ЦЕНА КОНТРАКТА</w:t>
      </w:r>
    </w:p>
    <w:p w14:paraId="79A78AA4">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2.1. Цена контракта составляет</w:t>
      </w:r>
      <w:r>
        <w:rPr>
          <w:rFonts w:hint="default" w:ascii="Times New Roman" w:hAnsi="Times New Roman" w:eastAsia="Arial" w:cs="Times New Roman"/>
          <w:bCs/>
          <w:color w:val="000000"/>
          <w:sz w:val="24"/>
          <w:szCs w:val="24"/>
          <w:lang w:val="ru-RU" w:eastAsia="ar-SA"/>
        </w:rPr>
        <w:t xml:space="preserve"> </w:t>
      </w:r>
      <w:r>
        <w:rPr>
          <w:rFonts w:hint="default" w:ascii="Times New Roman" w:hAnsi="Times New Roman" w:eastAsia="Arial" w:cs="Times New Roman"/>
          <w:b/>
          <w:bCs w:val="0"/>
          <w:color w:val="000000"/>
          <w:sz w:val="24"/>
          <w:szCs w:val="24"/>
          <w:lang w:val="ru-RU" w:eastAsia="ar-SA"/>
        </w:rPr>
        <w:t>__________</w:t>
      </w:r>
      <w:r>
        <w:rPr>
          <w:rFonts w:ascii="Times New Roman" w:hAnsi="Times New Roman" w:eastAsia="Arial" w:cs="Times New Roman"/>
          <w:b/>
          <w:bCs w:val="0"/>
          <w:color w:val="000000"/>
          <w:sz w:val="24"/>
          <w:szCs w:val="24"/>
          <w:lang w:eastAsia="ar-SA"/>
        </w:rPr>
        <w:t xml:space="preserve"> (</w:t>
      </w:r>
      <w:r>
        <w:rPr>
          <w:rFonts w:hint="default" w:ascii="Times New Roman" w:hAnsi="Times New Roman" w:eastAsia="Arial" w:cs="Times New Roman"/>
          <w:b/>
          <w:bCs w:val="0"/>
          <w:color w:val="000000"/>
          <w:sz w:val="24"/>
          <w:szCs w:val="24"/>
          <w:lang w:val="ru-RU" w:eastAsia="ar-SA"/>
        </w:rPr>
        <w:t>___________</w:t>
      </w:r>
      <w:r>
        <w:rPr>
          <w:rFonts w:ascii="Times New Roman" w:hAnsi="Times New Roman" w:eastAsia="Arial" w:cs="Times New Roman"/>
          <w:b/>
          <w:bCs w:val="0"/>
          <w:color w:val="000000"/>
          <w:sz w:val="24"/>
          <w:szCs w:val="24"/>
          <w:lang w:eastAsia="ar-SA"/>
        </w:rPr>
        <w:t>) рубл</w:t>
      </w:r>
      <w:r>
        <w:rPr>
          <w:rFonts w:hint="default" w:ascii="Times New Roman" w:hAnsi="Times New Roman" w:eastAsia="Arial" w:cs="Times New Roman"/>
          <w:b/>
          <w:bCs w:val="0"/>
          <w:color w:val="000000"/>
          <w:sz w:val="24"/>
          <w:szCs w:val="24"/>
          <w:lang w:val="ru-RU" w:eastAsia="ar-SA"/>
        </w:rPr>
        <w:t xml:space="preserve">__ ___ </w:t>
      </w:r>
      <w:r>
        <w:rPr>
          <w:rFonts w:ascii="Times New Roman" w:hAnsi="Times New Roman" w:eastAsia="Arial" w:cs="Times New Roman"/>
          <w:b/>
          <w:bCs w:val="0"/>
          <w:color w:val="000000"/>
          <w:sz w:val="24"/>
          <w:szCs w:val="24"/>
          <w:lang w:eastAsia="ar-SA"/>
        </w:rPr>
        <w:t>коп</w:t>
      </w:r>
      <w:r>
        <w:rPr>
          <w:rFonts w:hint="default" w:ascii="Times New Roman" w:hAnsi="Times New Roman" w:eastAsia="Arial" w:cs="Times New Roman"/>
          <w:b/>
          <w:bCs w:val="0"/>
          <w:color w:val="000000"/>
          <w:sz w:val="24"/>
          <w:szCs w:val="24"/>
          <w:lang w:val="ru-RU" w:eastAsia="ar-SA"/>
        </w:rPr>
        <w:t>__</w:t>
      </w:r>
      <w:r>
        <w:rPr>
          <w:rFonts w:ascii="Times New Roman" w:hAnsi="Times New Roman" w:eastAsia="Arial" w:cs="Times New Roman"/>
          <w:bCs/>
          <w:color w:val="000000"/>
          <w:sz w:val="24"/>
          <w:szCs w:val="24"/>
          <w:lang w:eastAsia="ar-SA"/>
        </w:rPr>
        <w:t xml:space="preserve">, включая НДС </w:t>
      </w:r>
      <w:r>
        <w:rPr>
          <w:rFonts w:hint="default" w:ascii="Times New Roman" w:hAnsi="Times New Roman" w:eastAsia="Arial" w:cs="Times New Roman"/>
          <w:bCs/>
          <w:color w:val="000000"/>
          <w:sz w:val="24"/>
          <w:szCs w:val="24"/>
          <w:lang w:val="ru-RU" w:eastAsia="ar-SA"/>
        </w:rPr>
        <w:t xml:space="preserve">5 % </w:t>
      </w:r>
      <w:r>
        <w:rPr>
          <w:rFonts w:ascii="Times New Roman" w:hAnsi="Times New Roman" w:eastAsia="Arial" w:cs="Times New Roman"/>
          <w:bCs/>
          <w:color w:val="000000"/>
          <w:sz w:val="24"/>
          <w:szCs w:val="24"/>
          <w:lang w:eastAsia="ar-SA"/>
        </w:rPr>
        <w:t>огласно налоговому законодательству Российской Федерации.</w:t>
      </w:r>
    </w:p>
    <w:p w14:paraId="67B52B03">
      <w:pPr>
        <w:widowControl w:val="0"/>
        <w:tabs>
          <w:tab w:val="left" w:pos="709"/>
        </w:tabs>
        <w:suppressAutoHyphens/>
        <w:spacing w:after="0" w:line="240" w:lineRule="exact"/>
        <w:ind w:firstLine="660" w:firstLineChars="275"/>
        <w:contextualSpacing/>
        <w:jc w:val="both"/>
        <w:rPr>
          <w:rFonts w:hint="default" w:ascii="Times New Roman" w:hAnsi="Times New Roman" w:eastAsia="Arial" w:cs="Times New Roman"/>
          <w:b/>
          <w:bCs w:val="0"/>
          <w:color w:val="000000"/>
          <w:sz w:val="24"/>
          <w:szCs w:val="24"/>
          <w:lang w:val="ru-RU" w:eastAsia="ar-SA"/>
        </w:rPr>
      </w:pPr>
      <w:r>
        <w:rPr>
          <w:rFonts w:ascii="Times New Roman" w:hAnsi="Times New Roman" w:eastAsia="Arial" w:cs="Times New Roman"/>
          <w:b/>
          <w:bCs w:val="0"/>
          <w:color w:val="000000"/>
          <w:sz w:val="24"/>
          <w:szCs w:val="24"/>
          <w:lang w:val="ru-RU" w:eastAsia="ar-SA"/>
        </w:rPr>
        <w:t>Код</w:t>
      </w:r>
      <w:r>
        <w:rPr>
          <w:rFonts w:hint="default" w:ascii="Times New Roman" w:hAnsi="Times New Roman" w:eastAsia="Arial" w:cs="Times New Roman"/>
          <w:b/>
          <w:bCs w:val="0"/>
          <w:color w:val="000000"/>
          <w:sz w:val="24"/>
          <w:szCs w:val="24"/>
          <w:lang w:val="ru-RU" w:eastAsia="ar-SA"/>
        </w:rPr>
        <w:t xml:space="preserve"> поступления денежных средств: </w:t>
      </w:r>
    </w:p>
    <w:p w14:paraId="39945C26">
      <w:pPr>
        <w:widowControl w:val="0"/>
        <w:tabs>
          <w:tab w:val="left" w:pos="709"/>
        </w:tabs>
        <w:suppressAutoHyphens/>
        <w:spacing w:after="0" w:line="240" w:lineRule="exact"/>
        <w:ind w:firstLine="660" w:firstLineChars="275"/>
        <w:contextualSpacing/>
        <w:jc w:val="both"/>
        <w:rPr>
          <w:rFonts w:hint="default" w:ascii="Times New Roman" w:hAnsi="Times New Roman" w:eastAsia="Arial" w:cs="Times New Roman"/>
          <w:b/>
          <w:bCs w:val="0"/>
          <w:color w:val="000000"/>
          <w:sz w:val="24"/>
          <w:szCs w:val="24"/>
          <w:lang w:val="ru-RU" w:eastAsia="ar-SA"/>
        </w:rPr>
      </w:pPr>
      <w:r>
        <w:rPr>
          <w:rFonts w:hint="default" w:ascii="Times New Roman" w:hAnsi="Times New Roman" w:eastAsia="Arial" w:cs="Times New Roman"/>
          <w:b/>
          <w:bCs w:val="0"/>
          <w:color w:val="000000"/>
          <w:sz w:val="24"/>
          <w:szCs w:val="24"/>
          <w:lang w:val="ru-RU" w:eastAsia="ar-SA"/>
        </w:rPr>
        <w:t>- ГЗ (Субсидии на выполнение государственного (муниципального) задания) в размере __________</w:t>
      </w:r>
      <w:r>
        <w:rPr>
          <w:rFonts w:ascii="Times New Roman" w:hAnsi="Times New Roman" w:eastAsia="Arial" w:cs="Times New Roman"/>
          <w:b/>
          <w:bCs w:val="0"/>
          <w:color w:val="000000"/>
          <w:sz w:val="24"/>
          <w:szCs w:val="24"/>
          <w:lang w:eastAsia="ar-SA"/>
        </w:rPr>
        <w:t xml:space="preserve"> (</w:t>
      </w:r>
      <w:r>
        <w:rPr>
          <w:rFonts w:hint="default" w:ascii="Times New Roman" w:hAnsi="Times New Roman" w:eastAsia="Arial" w:cs="Times New Roman"/>
          <w:b/>
          <w:bCs w:val="0"/>
          <w:color w:val="000000"/>
          <w:sz w:val="24"/>
          <w:szCs w:val="24"/>
          <w:lang w:val="ru-RU" w:eastAsia="ar-SA"/>
        </w:rPr>
        <w:t>___________</w:t>
      </w:r>
      <w:r>
        <w:rPr>
          <w:rFonts w:ascii="Times New Roman" w:hAnsi="Times New Roman" w:eastAsia="Arial" w:cs="Times New Roman"/>
          <w:b/>
          <w:bCs w:val="0"/>
          <w:color w:val="000000"/>
          <w:sz w:val="24"/>
          <w:szCs w:val="24"/>
          <w:lang w:eastAsia="ar-SA"/>
        </w:rPr>
        <w:t>) рубл</w:t>
      </w:r>
      <w:r>
        <w:rPr>
          <w:rFonts w:hint="default" w:ascii="Times New Roman" w:hAnsi="Times New Roman" w:eastAsia="Arial" w:cs="Times New Roman"/>
          <w:b/>
          <w:bCs w:val="0"/>
          <w:color w:val="000000"/>
          <w:sz w:val="24"/>
          <w:szCs w:val="24"/>
          <w:lang w:val="ru-RU" w:eastAsia="ar-SA"/>
        </w:rPr>
        <w:t xml:space="preserve">__ ___ </w:t>
      </w:r>
      <w:r>
        <w:rPr>
          <w:rFonts w:ascii="Times New Roman" w:hAnsi="Times New Roman" w:eastAsia="Arial" w:cs="Times New Roman"/>
          <w:b/>
          <w:bCs w:val="0"/>
          <w:color w:val="000000"/>
          <w:sz w:val="24"/>
          <w:szCs w:val="24"/>
          <w:lang w:eastAsia="ar-SA"/>
        </w:rPr>
        <w:t>коп</w:t>
      </w:r>
      <w:r>
        <w:rPr>
          <w:rFonts w:hint="default" w:ascii="Times New Roman" w:hAnsi="Times New Roman" w:eastAsia="Arial" w:cs="Times New Roman"/>
          <w:b/>
          <w:bCs w:val="0"/>
          <w:color w:val="000000"/>
          <w:sz w:val="24"/>
          <w:szCs w:val="24"/>
          <w:lang w:val="ru-RU" w:eastAsia="ar-SA"/>
        </w:rPr>
        <w:t>__.</w:t>
      </w:r>
    </w:p>
    <w:p w14:paraId="55B1C369">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rFonts w:ascii="Times New Roman" w:hAnsi="Times New Roman" w:eastAsia="Arial" w:cs="Times New Roman"/>
          <w:bCs/>
          <w:color w:val="000000"/>
          <w:sz w:val="24"/>
          <w:szCs w:val="24"/>
          <w:lang w:eastAsia="ar-SA"/>
        </w:rPr>
        <w:br w:type="textWrapping"/>
      </w:r>
      <w:r>
        <w:rPr>
          <w:rFonts w:ascii="Times New Roman" w:hAnsi="Times New Roman" w:eastAsia="Arial" w:cs="Times New Roman"/>
          <w:bCs/>
          <w:color w:val="000000"/>
          <w:sz w:val="24"/>
          <w:szCs w:val="24"/>
          <w:lang w:eastAsia="ar-SA"/>
        </w:rPr>
        <w:t xml:space="preserve">в бюджеты бюджетной системы Российской Федерации, связанных с оплатой Контракта, если </w:t>
      </w:r>
      <w:r>
        <w:rPr>
          <w:rFonts w:ascii="Times New Roman" w:hAnsi="Times New Roman" w:eastAsia="Arial" w:cs="Times New Roman"/>
          <w:bCs/>
          <w:color w:val="000000"/>
          <w:sz w:val="24"/>
          <w:szCs w:val="24"/>
          <w:lang w:eastAsia="ar-SA"/>
        </w:rPr>
        <w:br w:type="textWrapping"/>
      </w:r>
      <w:r>
        <w:rPr>
          <w:rFonts w:ascii="Times New Roman" w:hAnsi="Times New Roman" w:eastAsia="Arial" w:cs="Times New Roman"/>
          <w:bCs/>
          <w:color w:val="000000"/>
          <w:sz w:val="24"/>
          <w:szCs w:val="24"/>
          <w:lang w:eastAsia="ar-SA"/>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A27946">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2.2.  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37133C03">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"consultantplus://offline/ref=576E2446AFCC4AB5699244D840094ABED096BABB955B27349590752A2AE302F814F4DF54E53F8910309260FF76D9xCV" </w:instrText>
      </w:r>
      <w:r>
        <w:fldChar w:fldCharType="separate"/>
      </w:r>
      <w:r>
        <w:rPr>
          <w:rFonts w:ascii="Times New Roman" w:hAnsi="Times New Roman" w:eastAsia="Arial" w:cs="Times New Roman"/>
          <w:bCs/>
          <w:color w:val="000000"/>
          <w:sz w:val="24"/>
          <w:szCs w:val="24"/>
          <w:lang w:eastAsia="ar-SA"/>
        </w:rPr>
        <w:t>Законом</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 44-ФЗ и настоящим Контрактом. </w:t>
      </w:r>
    </w:p>
    <w:p w14:paraId="77F200CD">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"consultantplus://offline/ref=576E2446AFCC4AB5699244D840094ABED096BABB955B27349590752A2AE302F806F48758E53E9310368736AE30C9978FCFF6F3B5E60BC49AD2xAV" </w:instrText>
      </w:r>
      <w:r>
        <w:fldChar w:fldCharType="separate"/>
      </w:r>
      <w:r>
        <w:rPr>
          <w:rFonts w:ascii="Times New Roman" w:hAnsi="Times New Roman" w:eastAsia="Arial" w:cs="Times New Roman"/>
          <w:bCs/>
          <w:color w:val="000000"/>
          <w:sz w:val="24"/>
          <w:szCs w:val="24"/>
          <w:lang w:eastAsia="ar-SA"/>
        </w:rPr>
        <w:t>ст. 34</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и </w:t>
      </w:r>
      <w:r>
        <w:fldChar w:fldCharType="begin"/>
      </w:r>
      <w:r>
        <w:instrText xml:space="preserve"> HYPERLINK "consultantplus://offline/ref=576E2446AFCC4AB5699244D840094ABED096BABB955B27349590752A2AE302F806F48758E53F94103F8736AE30C9978FCFF6F3B5E60BC49AD2xAV" </w:instrText>
      </w:r>
      <w:r>
        <w:fldChar w:fldCharType="separate"/>
      </w:r>
      <w:r>
        <w:rPr>
          <w:rFonts w:ascii="Times New Roman" w:hAnsi="Times New Roman" w:eastAsia="Arial" w:cs="Times New Roman"/>
          <w:bCs/>
          <w:color w:val="000000"/>
          <w:sz w:val="24"/>
          <w:szCs w:val="24"/>
          <w:lang w:eastAsia="ar-SA"/>
        </w:rPr>
        <w:t>95</w:t>
      </w:r>
      <w:r>
        <w:rPr>
          <w:rFonts w:ascii="Times New Roman" w:hAnsi="Times New Roman" w:eastAsia="Arial" w:cs="Times New Roman"/>
          <w:bCs/>
          <w:color w:val="000000"/>
          <w:sz w:val="24"/>
          <w:szCs w:val="24"/>
          <w:lang w:eastAsia="ar-SA"/>
        </w:rPr>
        <w:fldChar w:fldCharType="end"/>
      </w:r>
      <w:r>
        <w:rPr>
          <w:rFonts w:ascii="Times New Roman" w:hAnsi="Times New Roman" w:eastAsia="Arial" w:cs="Times New Roman"/>
          <w:bCs/>
          <w:color w:val="000000"/>
          <w:sz w:val="24"/>
          <w:szCs w:val="24"/>
          <w:lang w:eastAsia="ar-SA"/>
        </w:rPr>
        <w:t xml:space="preserve"> Закона № 44-ФЗ.</w:t>
      </w:r>
    </w:p>
    <w:p w14:paraId="1A159DC7">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bookmarkStart w:id="0" w:name="P64"/>
      <w:bookmarkEnd w:id="0"/>
      <w:r>
        <w:rPr>
          <w:rFonts w:ascii="Times New Roman" w:hAnsi="Times New Roman" w:eastAsia="Arial" w:cs="Times New Roman"/>
          <w:bCs/>
          <w:color w:val="000000"/>
          <w:sz w:val="24"/>
          <w:szCs w:val="24"/>
          <w:lang w:eastAsia="ar-SA"/>
        </w:rPr>
        <w:t>2.3. Валютой для установления цены Контракта и расчетов с Поставщиком является рубль Российской Федерации.</w:t>
      </w:r>
    </w:p>
    <w:p w14:paraId="4A52A4F2">
      <w:pPr>
        <w:widowControl w:val="0"/>
        <w:tabs>
          <w:tab w:val="left" w:pos="709"/>
        </w:tabs>
        <w:suppressAutoHyphens/>
        <w:spacing w:after="0" w:line="240" w:lineRule="exact"/>
        <w:ind w:firstLine="660" w:firstLineChars="275"/>
        <w:contextualSpacing/>
        <w:jc w:val="both"/>
        <w:rPr>
          <w:rFonts w:ascii="Times New Roman" w:hAnsi="Times New Roman" w:eastAsia="Arial" w:cs="Times New Roman"/>
          <w:bCs/>
          <w:color w:val="000000"/>
          <w:sz w:val="24"/>
          <w:szCs w:val="24"/>
          <w:lang w:eastAsia="ar-SA"/>
        </w:rPr>
      </w:pPr>
      <w:r>
        <w:rPr>
          <w:rFonts w:ascii="Times New Roman" w:hAnsi="Times New Roman" w:eastAsia="Arial" w:cs="Times New Roman"/>
          <w:bCs/>
          <w:color w:val="000000"/>
          <w:sz w:val="24"/>
          <w:szCs w:val="24"/>
          <w:lang w:eastAsia="ar-SA"/>
        </w:rPr>
        <w:t xml:space="preserve">2.4. Источник финансирования Контракта: </w:t>
      </w:r>
      <w:r>
        <w:rPr>
          <w:rFonts w:ascii="Times New Roman" w:hAnsi="Times New Roman" w:eastAsia="Arial" w:cs="Times New Roman"/>
          <w:bCs/>
          <w:color w:val="000000"/>
          <w:sz w:val="24"/>
          <w:szCs w:val="24"/>
          <w:lang w:val="ru-RU" w:eastAsia="ar-SA"/>
        </w:rPr>
        <w:t>средства</w:t>
      </w:r>
      <w:r>
        <w:rPr>
          <w:rFonts w:hint="default" w:ascii="Times New Roman" w:hAnsi="Times New Roman" w:eastAsia="Arial" w:cs="Times New Roman"/>
          <w:bCs/>
          <w:color w:val="000000"/>
          <w:sz w:val="24"/>
          <w:szCs w:val="24"/>
          <w:lang w:val="ru-RU" w:eastAsia="ar-SA"/>
        </w:rPr>
        <w:t xml:space="preserve"> бюджетных учреждений, б</w:t>
      </w:r>
      <w:r>
        <w:rPr>
          <w:rFonts w:ascii="Times New Roman" w:hAnsi="Times New Roman" w:eastAsia="Arial" w:cs="Times New Roman"/>
          <w:bCs/>
          <w:color w:val="000000"/>
          <w:sz w:val="24"/>
          <w:szCs w:val="24"/>
          <w:lang w:eastAsia="ar-SA"/>
        </w:rPr>
        <w:t>юджет Хабаровского муниципального района.</w:t>
      </w:r>
      <w:bookmarkStart w:id="2" w:name="_GoBack"/>
      <w:bookmarkEnd w:id="2"/>
    </w:p>
    <w:p w14:paraId="5F8EC6F5">
      <w:pPr>
        <w:widowControl w:val="0"/>
        <w:tabs>
          <w:tab w:val="left" w:pos="709"/>
        </w:tabs>
        <w:suppressAutoHyphens/>
        <w:spacing w:after="0" w:line="240" w:lineRule="exact"/>
        <w:contextualSpacing/>
        <w:jc w:val="both"/>
        <w:rPr>
          <w:rFonts w:ascii="Times New Roman" w:hAnsi="Times New Roman" w:eastAsia="Arial" w:cs="Times New Roman"/>
          <w:b/>
          <w:color w:val="000000"/>
          <w:sz w:val="24"/>
          <w:szCs w:val="24"/>
          <w:lang w:eastAsia="ar-SA"/>
        </w:rPr>
      </w:pPr>
    </w:p>
    <w:p w14:paraId="03738631">
      <w:pPr>
        <w:widowControl w:val="0"/>
        <w:tabs>
          <w:tab w:val="left" w:pos="709"/>
        </w:tabs>
        <w:suppressAutoHyphens/>
        <w:spacing w:after="0" w:line="240" w:lineRule="exact"/>
        <w:contextualSpacing/>
        <w:jc w:val="center"/>
        <w:rPr>
          <w:rFonts w:ascii="Times New Roman" w:hAnsi="Times New Roman" w:eastAsia="Arial" w:cs="Times New Roman"/>
          <w:b/>
          <w:color w:val="000000"/>
          <w:sz w:val="24"/>
          <w:szCs w:val="24"/>
          <w:lang w:eastAsia="ar-SA"/>
        </w:rPr>
      </w:pPr>
      <w:r>
        <w:rPr>
          <w:rFonts w:ascii="Times New Roman" w:hAnsi="Times New Roman" w:eastAsia="Arial" w:cs="Times New Roman"/>
          <w:b/>
          <w:color w:val="000000"/>
          <w:sz w:val="24"/>
          <w:szCs w:val="24"/>
          <w:lang w:eastAsia="ar-SA"/>
        </w:rPr>
        <w:t>3. ПОРЯДОК РАСЧЕТОВ</w:t>
      </w:r>
    </w:p>
    <w:p w14:paraId="01EFA979">
      <w:pPr>
        <w:tabs>
          <w:tab w:val="left" w:pos="709"/>
          <w:tab w:val="left" w:pos="810"/>
        </w:tabs>
        <w:spacing w:after="0" w:line="240" w:lineRule="exact"/>
        <w:ind w:firstLine="709"/>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 xml:space="preserve">3.1. </w:t>
      </w:r>
      <w:r>
        <w:rPr>
          <w:rFonts w:ascii="Times New Roman" w:hAnsi="Times New Roman" w:eastAsia="Times New Roman" w:cs="Times New Roman"/>
          <w:bCs/>
          <w:color w:val="000000"/>
          <w:sz w:val="24"/>
          <w:szCs w:val="24"/>
          <w:lang w:eastAsia="ru-RU"/>
        </w:rPr>
        <w:t xml:space="preserve">Оплата за </w:t>
      </w:r>
      <w:r>
        <w:rPr>
          <w:rFonts w:ascii="Times New Roman" w:hAnsi="Times New Roman" w:eastAsia="Times New Roman" w:cs="Times New Roman"/>
          <w:sz w:val="24"/>
          <w:szCs w:val="24"/>
          <w:lang w:eastAsia="ru-RU"/>
        </w:rPr>
        <w:t xml:space="preserve">Поставку продуктов </w:t>
      </w:r>
      <w:r>
        <w:rPr>
          <w:rFonts w:ascii="Times New Roman" w:hAnsi="Times New Roman" w:eastAsia="Times New Roman" w:cs="Times New Roman"/>
          <w:bCs/>
          <w:color w:val="000000"/>
          <w:sz w:val="24"/>
          <w:szCs w:val="24"/>
          <w:lang w:eastAsia="ru-RU"/>
        </w:rPr>
        <w:t>осуществляется по цене, установленной п. 2.1 Контракта.</w:t>
      </w:r>
    </w:p>
    <w:p w14:paraId="624525C0">
      <w:pPr>
        <w:keepNext w:val="0"/>
        <w:keepLines w:val="0"/>
        <w:pageBreakBefore w:val="0"/>
        <w:widowControl/>
        <w:kinsoku/>
        <w:wordWrap/>
        <w:overflowPunct/>
        <w:topLinePunct w:val="0"/>
        <w:autoSpaceDE w:val="0"/>
        <w:autoSpaceDN w:val="0"/>
        <w:bidi w:val="0"/>
        <w:adjustRightInd w:val="0"/>
        <w:snapToGrid/>
        <w:spacing w:after="0" w:line="240" w:lineRule="exact"/>
        <w:ind w:firstLine="708"/>
        <w:jc w:val="both"/>
        <w:textAlignment w:val="auto"/>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3.2. </w:t>
      </w:r>
      <w:r>
        <w:rPr>
          <w:rFonts w:ascii="Times New Roman" w:hAnsi="Times New Roman" w:cs="Times New Roman"/>
          <w:sz w:val="24"/>
          <w:szCs w:val="24"/>
        </w:rPr>
        <w:t>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11C629B2">
      <w:pPr>
        <w:keepNext w:val="0"/>
        <w:keepLines w:val="0"/>
        <w:pageBreakBefore w:val="0"/>
        <w:widowControl/>
        <w:kinsoku/>
        <w:wordWrap/>
        <w:overflowPunct/>
        <w:topLinePunct w:val="0"/>
        <w:bidi w:val="0"/>
        <w:snapToGrid/>
        <w:spacing w:after="0" w:line="240" w:lineRule="exact"/>
        <w:ind w:firstLine="709"/>
        <w:jc w:val="both"/>
        <w:textAlignment w:val="auto"/>
        <w:rPr>
          <w:rFonts w:ascii="Times New Roman" w:hAnsi="Times New Roman" w:cs="Times New Roman"/>
          <w:sz w:val="24"/>
          <w:szCs w:val="24"/>
        </w:rPr>
      </w:pPr>
      <w:r>
        <w:rPr>
          <w:rFonts w:ascii="Times New Roman" w:hAnsi="Times New Roman" w:cs="Times New Roman"/>
          <w:sz w:val="24"/>
          <w:szCs w:val="24"/>
        </w:rP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289397E0">
      <w:pPr>
        <w:keepNext w:val="0"/>
        <w:keepLines w:val="0"/>
        <w:pageBreakBefore w:val="0"/>
        <w:widowControl/>
        <w:kinsoku/>
        <w:wordWrap/>
        <w:overflowPunct/>
        <w:topLinePunct w:val="0"/>
        <w:bidi w:val="0"/>
        <w:snapToGrid/>
        <w:spacing w:after="0" w:line="240" w:lineRule="exact"/>
        <w:ind w:firstLine="709"/>
        <w:jc w:val="both"/>
        <w:textAlignment w:val="auto"/>
        <w:rPr>
          <w:rFonts w:ascii="Times New Roman" w:hAnsi="Times New Roman" w:cs="Times New Roman"/>
          <w:sz w:val="24"/>
          <w:szCs w:val="24"/>
        </w:rPr>
      </w:pPr>
    </w:p>
    <w:p w14:paraId="7A3A4E34">
      <w:pPr>
        <w:keepNext/>
        <w:autoSpaceDE w:val="0"/>
        <w:spacing w:after="0" w:line="240" w:lineRule="exact"/>
        <w:ind w:firstLine="709"/>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 ПРАВА И ОБЯЗАННОСТИ СТОРОН</w:t>
      </w:r>
    </w:p>
    <w:p w14:paraId="29D7181A">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4.1. Заказчик вправе:</w:t>
      </w:r>
    </w:p>
    <w:p w14:paraId="3BC476FC">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7B157DB5">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028472A2">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4.1.3. Запрашивать у Поставщика информацию о ходе и состоянии исполнения обязательств Поставщика по настоящему Контракту.</w:t>
      </w:r>
    </w:p>
    <w:p w14:paraId="2E2E574B">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4.2. Заказчик обязан:</w:t>
      </w:r>
    </w:p>
    <w:p w14:paraId="42D792B1">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4.2.1. Своевременно принять и оплатить поставку Товара в соответствии с условиями настоящего Контракта.</w:t>
      </w:r>
    </w:p>
    <w:p w14:paraId="632374DA">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6246C641">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50309D81">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74173B4C">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3A4ABFDB">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60AF081A">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(в случае если оплата по Контракту не была произведена в соответствии с п. 8.6 настоящего Контракта):</w:t>
      </w:r>
    </w:p>
    <w:p w14:paraId="35D6BB97">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09E76A26">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0DDFE290">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61036EF9">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4.2.9. Осуществлять контроль за исполнением Поставщиком условий Контракта в соответствии с законодательством Российской Федерации.</w:t>
      </w:r>
    </w:p>
    <w:p w14:paraId="5BC53D4B">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4.3. Поставщик вправе:</w:t>
      </w:r>
    </w:p>
    <w:p w14:paraId="38CD433C">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3599183C">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4.3.2. Требовать своевременной оплаты за поставленный Товар в соответствии с условиями настоящего Контракта.</w:t>
      </w:r>
    </w:p>
    <w:p w14:paraId="4D437B8E">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4.3.3. Направлять Заказчику запросы и получать от него разъяснения и уточнения по вопросам поставки Товара в рамках настоящего Контракта.</w:t>
      </w:r>
    </w:p>
    <w:p w14:paraId="6AB68250">
      <w:pPr>
        <w:autoSpaceDE w:val="0"/>
        <w:autoSpaceDN w:val="0"/>
        <w:adjustRightInd w:val="0"/>
        <w:spacing w:after="0" w:line="240" w:lineRule="exact"/>
        <w:jc w:val="both"/>
        <w:rPr>
          <w:rFonts w:ascii="Times New Roman" w:hAnsi="Times New Roman" w:eastAsia="Times New Roman" w:cs="Times New Roman"/>
          <w:sz w:val="24"/>
          <w:szCs w:val="24"/>
          <w:lang w:eastAsia="ru-RU"/>
        </w:rPr>
      </w:pPr>
    </w:p>
    <w:p w14:paraId="30E7D48C">
      <w:pPr>
        <w:autoSpaceDE w:val="0"/>
        <w:autoSpaceDN w:val="0"/>
        <w:adjustRightInd w:val="0"/>
        <w:spacing w:after="0" w:line="240" w:lineRule="exact"/>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4.4. Поставщик обязан:</w:t>
      </w:r>
    </w:p>
    <w:p w14:paraId="48D1D028">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w:t>
      </w:r>
    </w:p>
    <w:p w14:paraId="342B6B72">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00C5B0E3">
      <w:pPr>
        <w:autoSpaceDE w:val="0"/>
        <w:autoSpaceDN w:val="0"/>
        <w:adjustRightInd w:val="0"/>
        <w:spacing w:after="0" w:line="24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3B1F97FB">
      <w:pPr>
        <w:autoSpaceDE w:val="0"/>
        <w:autoSpaceDN w:val="0"/>
        <w:adjustRightInd w:val="0"/>
        <w:spacing w:after="0" w:line="240" w:lineRule="exact"/>
        <w:ind w:firstLine="709"/>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sz w:val="24"/>
          <w:szCs w:val="24"/>
          <w:lang w:eastAsia="ru-RU"/>
        </w:rPr>
        <w:t>4.4.4. Гарантировать качество Товара.</w:t>
      </w:r>
    </w:p>
    <w:p w14:paraId="461655C5">
      <w:pPr>
        <w:shd w:val="clear" w:color="auto" w:fill="FFFFFF"/>
        <w:tabs>
          <w:tab w:val="left" w:pos="709"/>
        </w:tabs>
        <w:spacing w:after="0" w:line="240" w:lineRule="exact"/>
        <w:jc w:val="both"/>
        <w:rPr>
          <w:rFonts w:ascii="Times New Roman" w:hAnsi="Times New Roman" w:eastAsia="Times New Roman" w:cs="Times New Roman"/>
          <w:b/>
          <w:color w:val="000000"/>
          <w:sz w:val="24"/>
          <w:szCs w:val="24"/>
          <w:lang w:eastAsia="ru-RU"/>
        </w:rPr>
      </w:pPr>
    </w:p>
    <w:p w14:paraId="61E546D9">
      <w:pPr>
        <w:numPr>
          <w:ilvl w:val="0"/>
          <w:numId w:val="2"/>
        </w:numPr>
        <w:shd w:val="clear" w:color="auto" w:fill="FFFFFF"/>
        <w:tabs>
          <w:tab w:val="left" w:pos="709"/>
        </w:tabs>
        <w:spacing w:after="0" w:line="240" w:lineRule="exact"/>
        <w:jc w:val="center"/>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СРОК, МЕСТО И УСЛОВИЯ ОКАЗАНИЯ УСЛУГ</w:t>
      </w:r>
    </w:p>
    <w:p w14:paraId="33DBDC55">
      <w:pPr>
        <w:shd w:val="clear" w:color="auto" w:fill="FFFFFF"/>
        <w:tabs>
          <w:tab w:val="left" w:pos="709"/>
        </w:tabs>
        <w:spacing w:after="0" w:line="240" w:lineRule="exact"/>
        <w:ind w:firstLine="780" w:firstLineChars="325"/>
        <w:jc w:val="both"/>
        <w:rPr>
          <w:rFonts w:ascii="Times New Roman" w:hAnsi="Times New Roman" w:eastAsia="Times New Roman" w:cs="Times New Roman"/>
          <w:b/>
          <w:bCs/>
          <w:sz w:val="24"/>
          <w:szCs w:val="24"/>
          <w:u w:val="single"/>
          <w:lang w:eastAsia="ru-RU"/>
        </w:rPr>
      </w:pPr>
      <w:r>
        <w:rPr>
          <w:rFonts w:ascii="Times New Roman" w:hAnsi="Times New Roman" w:eastAsia="Times New Roman" w:cs="Times New Roman"/>
          <w:sz w:val="24"/>
          <w:szCs w:val="24"/>
          <w:lang w:eastAsia="ru-RU"/>
        </w:rPr>
        <w:t xml:space="preserve">5.1. Срок поставки Товара: </w:t>
      </w:r>
      <w:r>
        <w:rPr>
          <w:rFonts w:ascii="Times New Roman" w:hAnsi="Times New Roman" w:eastAsia="Times New Roman" w:cs="Times New Roman"/>
          <w:b/>
          <w:bCs/>
          <w:sz w:val="24"/>
          <w:szCs w:val="24"/>
          <w:u w:val="single"/>
          <w:lang w:eastAsia="ru-RU"/>
        </w:rPr>
        <w:t>в</w:t>
      </w:r>
      <w:r>
        <w:rPr>
          <w:rFonts w:hint="default" w:ascii="Times New Roman" w:hAnsi="Times New Roman" w:eastAsia="Times New Roman" w:cs="Times New Roman"/>
          <w:b/>
          <w:bCs/>
          <w:sz w:val="24"/>
          <w:szCs w:val="24"/>
          <w:u w:val="single"/>
          <w:lang w:val="en-US" w:eastAsia="ru-RU"/>
        </w:rPr>
        <w:t xml:space="preserve"> течение 60 рабочих дней </w:t>
      </w:r>
      <w:r>
        <w:rPr>
          <w:rFonts w:ascii="Times New Roman" w:hAnsi="Times New Roman" w:eastAsia="Times New Roman" w:cs="Times New Roman"/>
          <w:b/>
          <w:bCs/>
          <w:sz w:val="24"/>
          <w:szCs w:val="24"/>
          <w:u w:val="single"/>
          <w:lang w:eastAsia="ru-RU"/>
        </w:rPr>
        <w:t>с момента заключения контракта.</w:t>
      </w:r>
    </w:p>
    <w:p w14:paraId="14A07921">
      <w:pPr>
        <w:tabs>
          <w:tab w:val="left" w:pos="709"/>
        </w:tabs>
        <w:autoSpaceDE w:val="0"/>
        <w:autoSpaceDN w:val="0"/>
        <w:adjustRightInd w:val="0"/>
        <w:spacing w:after="0" w:line="240" w:lineRule="exact"/>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5.2. Место доставки Товара: Российская Федерация, Хабаровский край, Хабаровский район, с. Мичуринское, ул. </w:t>
      </w:r>
      <w:r>
        <w:rPr>
          <w:rFonts w:ascii="Times New Roman" w:hAnsi="Times New Roman" w:eastAsia="Times New Roman" w:cs="Times New Roman"/>
          <w:color w:val="000000"/>
          <w:sz w:val="24"/>
          <w:szCs w:val="24"/>
          <w:lang w:val="en-US" w:eastAsia="ru-RU"/>
        </w:rPr>
        <w:t>Широкая, д. 1</w:t>
      </w:r>
      <w:r>
        <w:rPr>
          <w:rFonts w:ascii="Times New Roman" w:hAnsi="Times New Roman" w:eastAsia="Times New Roman" w:cs="Times New Roman"/>
          <w:color w:val="000000"/>
          <w:sz w:val="24"/>
          <w:szCs w:val="24"/>
          <w:lang w:eastAsia="ru-RU"/>
        </w:rPr>
        <w:t>.</w:t>
      </w:r>
    </w:p>
    <w:p w14:paraId="6B53AF11">
      <w:pPr>
        <w:tabs>
          <w:tab w:val="left" w:pos="709"/>
        </w:tabs>
        <w:autoSpaceDE w:val="0"/>
        <w:autoSpaceDN w:val="0"/>
        <w:adjustRightInd w:val="0"/>
        <w:spacing w:after="0" w:line="240" w:lineRule="exact"/>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5.3.</w:t>
      </w:r>
      <w:r>
        <w:rPr>
          <w:rFonts w:ascii="Times New Roman" w:hAnsi="Times New Roman" w:eastAsia="Times New Roman"/>
          <w:color w:val="000000"/>
          <w:sz w:val="24"/>
          <w:szCs w:val="24"/>
          <w:lang w:val="en-US" w:eastAsia="ru-RU"/>
        </w:rPr>
        <w:t> </w:t>
      </w:r>
      <w:r>
        <w:rPr>
          <w:rFonts w:ascii="Times New Roman" w:hAnsi="Times New Roman" w:eastAsia="Times New Roman"/>
          <w:color w:val="000000"/>
          <w:sz w:val="24"/>
          <w:szCs w:val="24"/>
          <w:lang w:eastAsia="ru-RU"/>
        </w:rPr>
        <w:t>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средств связи с указанием наименования, количества Товара, места доставки и даты поставки. Приемка Товара осуществляется в рабочие дни с 9-00 час. до 15-30 час (время местное). Дата поставки Товара  предварительно согласовывается Сторонами.</w:t>
      </w:r>
    </w:p>
    <w:p w14:paraId="04701557">
      <w:pPr>
        <w:tabs>
          <w:tab w:val="left" w:pos="709"/>
        </w:tabs>
        <w:autoSpaceDE w:val="0"/>
        <w:autoSpaceDN w:val="0"/>
        <w:adjustRightInd w:val="0"/>
        <w:spacing w:after="0" w:line="240" w:lineRule="exact"/>
        <w:ind w:firstLine="709"/>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14:paraId="5AEF6F50">
      <w:pPr>
        <w:tabs>
          <w:tab w:val="left" w:pos="709"/>
        </w:tabs>
        <w:spacing w:after="0" w:line="240" w:lineRule="exact"/>
        <w:jc w:val="both"/>
        <w:rPr>
          <w:rFonts w:ascii="Times New Roman" w:hAnsi="Times New Roman" w:eastAsia="Times New Roman"/>
          <w:color w:val="000000"/>
          <w:sz w:val="24"/>
          <w:szCs w:val="24"/>
          <w:lang w:eastAsia="ru-RU"/>
        </w:rPr>
      </w:pPr>
    </w:p>
    <w:p w14:paraId="2E8E3F8F">
      <w:pPr>
        <w:tabs>
          <w:tab w:val="left" w:pos="709"/>
        </w:tabs>
        <w:spacing w:after="0" w:line="240" w:lineRule="exact"/>
        <w:jc w:val="center"/>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
          <w:sz w:val="24"/>
          <w:szCs w:val="24"/>
          <w:lang w:eastAsia="ru-RU"/>
        </w:rPr>
        <w:t>6. ПОРЯДОК СДАЧИ-ПРИЕМКИ ТОВАРА</w:t>
      </w:r>
    </w:p>
    <w:p w14:paraId="22290F37">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6.1. Приемка Товара включает в себя проверку Товара на соответствие требованиям настоящего Контракта.</w:t>
      </w:r>
    </w:p>
    <w:p w14:paraId="1C3988A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6.2. При поставке Товара Поставщик передает Заказчику все документы, предусмотренные пунктом 3.2 настоящего Контракта.</w:t>
      </w:r>
    </w:p>
    <w:p w14:paraId="663C0FB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293396EE">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B31EBD2">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0530BC72">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9BA1D22">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3FC724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p>
    <w:p w14:paraId="76B8C7DC">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6.5.1. При поступлении Товара в неисправной таре (упаковке) составляется Акт о состоянии и недостатках тары (упаковки).</w:t>
      </w:r>
    </w:p>
    <w:p w14:paraId="29D83A5C">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6743A393">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28E73B89">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6.6. Заказчик принимает Товар по объему и качеству в течение 20 (Десяти) дней со дня получения товарной накладной (документа о приемке) и акта приёма-передачи Товара и направляет Поставщику подписанную товарную накладную (документ о приемке) и акта приёма-передачи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 ее проведения. </w:t>
      </w:r>
    </w:p>
    <w:p w14:paraId="49E3B748">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3FFB2E0E">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2222B451">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Расходы, связанные с возвратом Товара ненадлежащего качества, осуществляются за счет средств Поставщика.</w:t>
      </w:r>
    </w:p>
    <w:p w14:paraId="286C4A1D">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6.6.3. Товар, не соответствующий по качеству условиям настоящего Контракта, считается не поставленным.</w:t>
      </w:r>
    </w:p>
    <w:p w14:paraId="5D64075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617A4F0C">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2C377346">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6.9. Все виды погрузочно-разгрузочных работ, включая работы с применением грузоподъемных механизмов, осуществляются Поставщиком.</w:t>
      </w:r>
    </w:p>
    <w:p w14:paraId="664E1E31">
      <w:pPr>
        <w:tabs>
          <w:tab w:val="left" w:pos="709"/>
        </w:tabs>
        <w:autoSpaceDE w:val="0"/>
        <w:autoSpaceDN w:val="0"/>
        <w:adjustRightInd w:val="0"/>
        <w:spacing w:after="0" w:line="240" w:lineRule="exact"/>
        <w:ind w:firstLine="709"/>
        <w:jc w:val="both"/>
        <w:rPr>
          <w:rFonts w:ascii="Times New Roman" w:hAnsi="Times New Roman" w:eastAsia="Times New Roman"/>
          <w:sz w:val="24"/>
          <w:szCs w:val="24"/>
          <w:lang w:eastAsia="ru-RU"/>
        </w:rPr>
      </w:pPr>
    </w:p>
    <w:p w14:paraId="5DE92EDE">
      <w:pPr>
        <w:tabs>
          <w:tab w:val="left" w:pos="709"/>
        </w:tabs>
        <w:autoSpaceDE w:val="0"/>
        <w:autoSpaceDN w:val="0"/>
        <w:adjustRightInd w:val="0"/>
        <w:spacing w:after="0" w:line="240" w:lineRule="exac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7. ГАРАНТИЙНЫЕ ОБЯЗАТЕЛЬСТВА</w:t>
      </w:r>
    </w:p>
    <w:p w14:paraId="5ADBD4A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hint="default" w:ascii="Times New Roman" w:hAnsi="Times New Roman" w:eastAsia="Times New Roman"/>
          <w:sz w:val="24"/>
          <w:szCs w:val="24"/>
          <w:lang w:val="ru-RU" w:eastAsia="ru-RU"/>
        </w:rPr>
        <w:t xml:space="preserve">7.1. </w:t>
      </w:r>
      <w:r>
        <w:rPr>
          <w:rFonts w:ascii="Times New Roman" w:hAnsi="Times New Roman" w:eastAsia="Times New Roman"/>
          <w:sz w:val="24"/>
          <w:szCs w:val="24"/>
          <w:lang w:eastAsia="ru-RU"/>
        </w:rPr>
        <w:t>Поставщик гарантирует, что поставляемый Товар соответствует требованиям, установленным Контрактом.</w:t>
      </w:r>
    </w:p>
    <w:p w14:paraId="61C8EC5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hint="default" w:ascii="Times New Roman" w:hAnsi="Times New Roman" w:eastAsia="Times New Roman"/>
          <w:sz w:val="24"/>
          <w:szCs w:val="24"/>
          <w:lang w:val="ru-RU" w:eastAsia="ru-RU"/>
        </w:rPr>
        <w:t>7</w:t>
      </w:r>
      <w:r>
        <w:rPr>
          <w:rFonts w:ascii="Times New Roman" w:hAnsi="Times New Roman" w:eastAsia="Times New Roman"/>
          <w:sz w:val="24"/>
          <w:szCs w:val="24"/>
          <w:lang w:eastAsia="ru-RU"/>
        </w:rPr>
        <w:t>.2.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47EC40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hint="default" w:ascii="Times New Roman" w:hAnsi="Times New Roman" w:eastAsia="Times New Roman"/>
          <w:sz w:val="24"/>
          <w:szCs w:val="24"/>
          <w:lang w:val="ru-RU" w:eastAsia="ru-RU"/>
        </w:rPr>
        <w:t>7</w:t>
      </w:r>
      <w:r>
        <w:rPr>
          <w:rFonts w:ascii="Times New Roman" w:hAnsi="Times New Roman" w:eastAsia="Times New Roman"/>
          <w:sz w:val="24"/>
          <w:szCs w:val="24"/>
          <w:lang w:eastAsia="ru-RU"/>
        </w:rPr>
        <w:t>.</w:t>
      </w:r>
      <w:r>
        <w:rPr>
          <w:rFonts w:hint="default" w:ascii="Times New Roman" w:hAnsi="Times New Roman" w:eastAsia="Times New Roman"/>
          <w:sz w:val="24"/>
          <w:szCs w:val="24"/>
          <w:lang w:val="ru-RU" w:eastAsia="ru-RU"/>
        </w:rPr>
        <w:t>3</w:t>
      </w:r>
      <w:r>
        <w:rPr>
          <w:rFonts w:ascii="Times New Roman" w:hAnsi="Times New Roman" w:eastAsia="Times New Roman"/>
          <w:sz w:val="24"/>
          <w:szCs w:val="24"/>
          <w:lang w:eastAsia="ru-RU"/>
        </w:rPr>
        <w:t>. Товар должен быть упакован и замаркирован в соответствии с действующими стандартами.</w:t>
      </w:r>
    </w:p>
    <w:p w14:paraId="4541633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hint="default" w:ascii="Times New Roman" w:hAnsi="Times New Roman" w:eastAsia="Times New Roman"/>
          <w:sz w:val="24"/>
          <w:szCs w:val="24"/>
          <w:lang w:val="ru-RU" w:eastAsia="ru-RU"/>
        </w:rPr>
        <w:t>7</w:t>
      </w:r>
      <w:r>
        <w:rPr>
          <w:rFonts w:ascii="Times New Roman" w:hAnsi="Times New Roman" w:eastAsia="Times New Roman"/>
          <w:sz w:val="24"/>
          <w:szCs w:val="24"/>
          <w:lang w:eastAsia="ru-RU"/>
        </w:rPr>
        <w:t>.</w:t>
      </w:r>
      <w:r>
        <w:rPr>
          <w:rFonts w:hint="default" w:ascii="Times New Roman" w:hAnsi="Times New Roman" w:eastAsia="Times New Roman"/>
          <w:sz w:val="24"/>
          <w:szCs w:val="24"/>
          <w:lang w:val="ru-RU" w:eastAsia="ru-RU"/>
        </w:rPr>
        <w:t>4</w:t>
      </w:r>
      <w:r>
        <w:rPr>
          <w:rFonts w:ascii="Times New Roman" w:hAnsi="Times New Roman" w:eastAsia="Times New Roman"/>
          <w:sz w:val="24"/>
          <w:szCs w:val="24"/>
          <w:lang w:eastAsia="ru-RU"/>
        </w:rPr>
        <w:t>.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B57B30">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hint="default" w:ascii="Times New Roman" w:hAnsi="Times New Roman" w:eastAsia="Times New Roman"/>
          <w:sz w:val="24"/>
          <w:szCs w:val="24"/>
          <w:lang w:val="ru-RU" w:eastAsia="ru-RU"/>
        </w:rPr>
        <w:t>7</w:t>
      </w:r>
      <w:r>
        <w:rPr>
          <w:rFonts w:ascii="Times New Roman" w:hAnsi="Times New Roman" w:eastAsia="Times New Roman"/>
          <w:sz w:val="24"/>
          <w:szCs w:val="24"/>
          <w:lang w:eastAsia="ru-RU"/>
        </w:rPr>
        <w:t>.</w:t>
      </w:r>
      <w:r>
        <w:rPr>
          <w:rFonts w:hint="default" w:ascii="Times New Roman" w:hAnsi="Times New Roman" w:eastAsia="Times New Roman"/>
          <w:sz w:val="24"/>
          <w:szCs w:val="24"/>
          <w:lang w:val="ru-RU" w:eastAsia="ru-RU"/>
        </w:rPr>
        <w:t>5</w:t>
      </w:r>
      <w:r>
        <w:rPr>
          <w:rFonts w:ascii="Times New Roman" w:hAnsi="Times New Roman" w:eastAsia="Times New Roman"/>
          <w:sz w:val="24"/>
          <w:szCs w:val="24"/>
          <w:lang w:eastAsia="ru-RU"/>
        </w:rPr>
        <w:t xml:space="preserve">. Гарантийный срок на Товар составляет 12 (двенадцать) месяцев и исчисляется с момента подписания документов, указанных в пункте </w:t>
      </w:r>
      <w:r>
        <w:rPr>
          <w:rFonts w:hint="default" w:ascii="Times New Roman" w:hAnsi="Times New Roman" w:eastAsia="Times New Roman"/>
          <w:sz w:val="24"/>
          <w:szCs w:val="24"/>
          <w:lang w:val="ru-RU" w:eastAsia="ru-RU"/>
        </w:rPr>
        <w:t>6</w:t>
      </w:r>
      <w:r>
        <w:rPr>
          <w:rFonts w:ascii="Times New Roman" w:hAnsi="Times New Roman" w:eastAsia="Times New Roman"/>
          <w:sz w:val="24"/>
          <w:szCs w:val="24"/>
          <w:lang w:eastAsia="ru-RU"/>
        </w:rPr>
        <w:t>.</w:t>
      </w:r>
      <w:r>
        <w:rPr>
          <w:rFonts w:hint="default" w:ascii="Times New Roman" w:hAnsi="Times New Roman" w:eastAsia="Times New Roman"/>
          <w:sz w:val="24"/>
          <w:szCs w:val="24"/>
          <w:lang w:val="ru-RU" w:eastAsia="ru-RU"/>
        </w:rPr>
        <w:t>2</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val="ru-RU" w:eastAsia="ru-RU"/>
        </w:rPr>
        <w:t>к</w:t>
      </w:r>
      <w:r>
        <w:rPr>
          <w:rFonts w:ascii="Times New Roman" w:hAnsi="Times New Roman" w:eastAsia="Times New Roman"/>
          <w:sz w:val="24"/>
          <w:szCs w:val="24"/>
          <w:lang w:eastAsia="ru-RU"/>
        </w:rPr>
        <w:t>онтракта, но не менее гарантии установленной производителем.</w:t>
      </w:r>
    </w:p>
    <w:p w14:paraId="3FD86ED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Гарантийное обслуживание: в пределах гарантийного срока. Обслуживание и устранение недостатков, дефектов, неполадок, выявленных при эксплуатации в течение гарантийного срока, осуществляется за счет средств Поставщика.</w:t>
      </w:r>
    </w:p>
    <w:p w14:paraId="003FB98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Гарантийный срок на Товар должен соответствовать гарантийным требованиям, предъявляемым к такому вида товарам, и должен подтверждаться документами от производителя (Поставщика).</w:t>
      </w:r>
    </w:p>
    <w:p w14:paraId="4BF20EF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hint="default" w:ascii="Times New Roman" w:hAnsi="Times New Roman" w:eastAsia="Times New Roman"/>
          <w:sz w:val="24"/>
          <w:szCs w:val="24"/>
          <w:lang w:val="ru-RU" w:eastAsia="ru-RU"/>
        </w:rPr>
        <w:t>7</w:t>
      </w:r>
      <w:r>
        <w:rPr>
          <w:rFonts w:ascii="Times New Roman" w:hAnsi="Times New Roman" w:eastAsia="Times New Roman"/>
          <w:sz w:val="24"/>
          <w:szCs w:val="24"/>
          <w:lang w:eastAsia="ru-RU"/>
        </w:rPr>
        <w:t>.</w:t>
      </w:r>
      <w:r>
        <w:rPr>
          <w:rFonts w:hint="default" w:ascii="Times New Roman" w:hAnsi="Times New Roman" w:eastAsia="Times New Roman"/>
          <w:sz w:val="24"/>
          <w:szCs w:val="24"/>
          <w:lang w:val="ru-RU" w:eastAsia="ru-RU"/>
        </w:rPr>
        <w:t>6</w:t>
      </w:r>
      <w:r>
        <w:rPr>
          <w:rFonts w:ascii="Times New Roman" w:hAnsi="Times New Roman" w:eastAsia="Times New Roman"/>
          <w:sz w:val="24"/>
          <w:szCs w:val="24"/>
          <w:lang w:eastAsia="ru-RU"/>
        </w:rPr>
        <w:t>.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7 (семи)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9B81C6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Гарантийный срок на Товар в данном случае продлевается на период устранения дефектов.</w:t>
      </w:r>
    </w:p>
    <w:p w14:paraId="0AF2C91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exact"/>
        <w:ind w:firstLine="709"/>
        <w:jc w:val="both"/>
        <w:rPr>
          <w:rFonts w:ascii="Times New Roman" w:hAnsi="Times New Roman" w:eastAsia="Times New Roman"/>
          <w:sz w:val="24"/>
          <w:szCs w:val="24"/>
          <w:lang w:eastAsia="ru-RU"/>
        </w:rPr>
      </w:pPr>
    </w:p>
    <w:p w14:paraId="24CEB281">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ОТВЕТСТВЕННОСТЬ СТОРОН</w:t>
      </w:r>
    </w:p>
    <w:p w14:paraId="28A2B3EA">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4DCE291">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8EC7DE3">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3A6438F">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C7A9379">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35787095">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 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883E60F">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1DB6CD">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если таковое установлено), предусмотренных настоящим Контрактом.</w:t>
      </w:r>
    </w:p>
    <w:p w14:paraId="39FA98C9">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8.3.3.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5DC42757">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8.3.4.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49262A05">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5826CD7E">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63A64625">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7CDDDE71">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6AB8F8E">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EAF3A30">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582A18">
      <w:pPr>
        <w:spacing w:after="0" w:line="240" w:lineRule="exact"/>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68538859">
      <w:pPr>
        <w:spacing w:after="0" w:line="240" w:lineRule="exact"/>
        <w:ind w:firstLine="709"/>
        <w:contextualSpacing/>
        <w:jc w:val="both"/>
        <w:rPr>
          <w:rFonts w:ascii="Times New Roman" w:hAnsi="Times New Roman" w:eastAsia="Times New Roman"/>
          <w:b/>
          <w:sz w:val="24"/>
          <w:szCs w:val="24"/>
          <w:lang w:eastAsia="ru-RU"/>
        </w:rPr>
      </w:pPr>
    </w:p>
    <w:p w14:paraId="67A2AFEC">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ОБСТОЯТЕЛЬСТВА НЕПРЕОДОЛИМОЙ СИЛЫ</w:t>
      </w:r>
    </w:p>
    <w:p w14:paraId="6743D8A8">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9.1. Стороны освобождаются от ответственности за полное или частичное неисполнение своих обязательств по настоящему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0DBA2C3">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9.2. При наступлении таких обстоятельств срок исполнения обязательств по настоящему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74FFE4BC">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7F6EE98">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9.4. Если обстоятельства, указанные в п. 9.1 настоящего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 xml:space="preserve">онтракта, будут длиться более 2 (двух) месяцев с даты соответствующего уведомления, каждая из Сторон вправе расторгнуть настоящий </w:t>
      </w:r>
      <w:r>
        <w:rPr>
          <w:rFonts w:ascii="Times New Roman" w:hAnsi="Times New Roman" w:eastAsia="Times New Roman"/>
          <w:bCs/>
          <w:sz w:val="24"/>
          <w:szCs w:val="24"/>
          <w:lang w:eastAsia="ru-RU"/>
        </w:rPr>
        <w:t>К</w:t>
      </w:r>
      <w:r>
        <w:rPr>
          <w:rFonts w:ascii="Times New Roman" w:hAnsi="Times New Roman" w:eastAsia="Times New Roman" w:cs="Times New Roman"/>
          <w:sz w:val="24"/>
          <w:szCs w:val="24"/>
          <w:lang w:eastAsia="ru-RU"/>
        </w:rPr>
        <w:t>онтракт без требования возмещения убытков, понесенных в связи с наступлением таких обстоятельств.</w:t>
      </w:r>
    </w:p>
    <w:p w14:paraId="772BFF14">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DE59581">
      <w:pPr>
        <w:spacing w:after="0" w:line="240" w:lineRule="exact"/>
        <w:ind w:firstLine="709"/>
        <w:contextualSpacing/>
        <w:jc w:val="both"/>
        <w:rPr>
          <w:rFonts w:ascii="Times New Roman" w:hAnsi="Times New Roman" w:eastAsia="Times New Roman" w:cs="Times New Roman"/>
          <w:sz w:val="24"/>
          <w:szCs w:val="24"/>
          <w:lang w:eastAsia="ru-RU"/>
        </w:rPr>
      </w:pPr>
    </w:p>
    <w:p w14:paraId="1BA55DCB">
      <w:pPr>
        <w:numPr>
          <w:ilvl w:val="0"/>
          <w:numId w:val="3"/>
        </w:numPr>
        <w:tabs>
          <w:tab w:val="left" w:pos="142"/>
        </w:tabs>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СРОК ДЕЙСТВИЯ И ПОРЯДОК ИЗМЕНЕНИЯ КОНТРАКТА</w:t>
      </w:r>
    </w:p>
    <w:p w14:paraId="320BE5D3">
      <w:pPr>
        <w:spacing w:after="0" w:line="240" w:lineRule="exact"/>
        <w:ind w:firstLine="709"/>
        <w:contextualSpacing/>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10.1. Настоящий Контракт вступает в действие с момента его подписания Сторонами и действует </w:t>
      </w:r>
      <w:r>
        <w:rPr>
          <w:rFonts w:ascii="Times New Roman" w:hAnsi="Times New Roman" w:eastAsia="Times New Roman" w:cs="Times New Roman"/>
          <w:b/>
          <w:bCs/>
          <w:sz w:val="24"/>
          <w:szCs w:val="24"/>
          <w:lang w:eastAsia="ru-RU"/>
        </w:rPr>
        <w:t>до 31 декабря 2026 года включительно</w:t>
      </w:r>
      <w:r>
        <w:rPr>
          <w:rFonts w:ascii="Times New Roman" w:hAnsi="Times New Roman" w:eastAsia="Times New Roman"/>
          <w:sz w:val="24"/>
          <w:szCs w:val="24"/>
          <w:lang w:eastAsia="ru-RU"/>
        </w:rPr>
        <w:t>, а в части расчетов и гарантийных обязательств (если таковые установлены) - до полного их исполнения Сторонами.</w:t>
      </w:r>
    </w:p>
    <w:p w14:paraId="0D7CA885">
      <w:pPr>
        <w:spacing w:after="0" w:line="240" w:lineRule="exact"/>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0259BA21">
      <w:pPr>
        <w:spacing w:after="0" w:line="240" w:lineRule="exact"/>
        <w:ind w:firstLine="709"/>
        <w:contextualSpacing/>
        <w:jc w:val="both"/>
        <w:rPr>
          <w:rFonts w:ascii="Times New Roman" w:hAnsi="Times New Roman" w:eastAsia="Times New Roman"/>
          <w:b/>
          <w:bCs/>
          <w:sz w:val="24"/>
          <w:szCs w:val="24"/>
          <w:lang w:eastAsia="ru-RU"/>
        </w:rPr>
      </w:pPr>
    </w:p>
    <w:p w14:paraId="4746463A">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ПОРЯДОК УРЕГУЛИРОВАНИЯ СПОРОВ</w:t>
      </w:r>
    </w:p>
    <w:p w14:paraId="6E00E86D">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33E187C6">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14:paraId="6E22793D">
      <w:pPr>
        <w:tabs>
          <w:tab w:val="left" w:pos="709"/>
        </w:tabs>
        <w:autoSpaceDE w:val="0"/>
        <w:autoSpaceDN w:val="0"/>
        <w:adjustRightInd w:val="0"/>
        <w:spacing w:line="240" w:lineRule="exact"/>
        <w:ind w:firstLine="709"/>
        <w:jc w:val="both"/>
        <w:outlineLvl w:val="1"/>
        <w:rPr>
          <w:rFonts w:ascii="Times New Roman" w:hAnsi="Times New Roman" w:eastAsia="Times New Roman" w:cs="Times New Roman"/>
          <w:sz w:val="24"/>
          <w:szCs w:val="24"/>
          <w:lang w:eastAsia="ru-RU"/>
        </w:rPr>
      </w:pPr>
      <w:r>
        <w:rPr>
          <w:rFonts w:ascii="Times New Roman" w:hAnsi="Times New Roman" w:cs="Times New Roman"/>
          <w:sz w:val="24"/>
          <w:szCs w:val="24"/>
        </w:rP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3B920FD9">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ПОРЯДОК РАСТОРЖЕНИЯ КОНТРАКТА</w:t>
      </w:r>
    </w:p>
    <w:p w14:paraId="6D76C6E1">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12.1. Настоящий Контракт может быть расторгнут:</w:t>
      </w:r>
    </w:p>
    <w:p w14:paraId="00B897C9">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по соглашению Сторон;</w:t>
      </w:r>
    </w:p>
    <w:p w14:paraId="44A398D1">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 судебном порядке;</w:t>
      </w:r>
    </w:p>
    <w:p w14:paraId="532A5681">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456A3B">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12.2. Заказчик вправе принять решение об одностороннем отказе от исполнения Контракта в следующих случаях:</w:t>
      </w:r>
    </w:p>
    <w:p w14:paraId="74092B54">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12.2.1. В случае неоднократной просрочки поставки Товара на 3 дня и более (для скоропортящихся Товаров - на 1 день и более).</w:t>
      </w:r>
    </w:p>
    <w:p w14:paraId="1ED023D0">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12.2.2. В иных случаях, предусмотренных действующим законодательством.</w:t>
      </w:r>
    </w:p>
    <w:p w14:paraId="31FAA46D">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7782B679">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12.4. Расторжение Контракта по соглашению Сторон производится Сторонами путем подписания соответствующего соглашения о расторжении.</w:t>
      </w:r>
    </w:p>
    <w:p w14:paraId="6C9F27BB">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30C420CE">
      <w:pPr>
        <w:spacing w:after="0" w:line="240" w:lineRule="exact"/>
        <w:ind w:firstLine="660" w:firstLineChars="275"/>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6F2B39A7">
      <w:pPr>
        <w:spacing w:after="0" w:line="240" w:lineRule="exact"/>
        <w:contextualSpacing/>
        <w:jc w:val="both"/>
        <w:rPr>
          <w:rFonts w:ascii="Times New Roman" w:hAnsi="Times New Roman" w:eastAsia="Times New Roman" w:cs="Times New Roman"/>
          <w:sz w:val="24"/>
          <w:szCs w:val="24"/>
          <w:lang w:eastAsia="ru-RU"/>
        </w:rPr>
      </w:pPr>
    </w:p>
    <w:p w14:paraId="684FAC0F">
      <w:pPr>
        <w:numPr>
          <w:ilvl w:val="0"/>
          <w:numId w:val="3"/>
        </w:numPr>
        <w:spacing w:after="0" w:line="240" w:lineRule="exact"/>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ПРОЧИЕ УСЛОВИЯ</w:t>
      </w:r>
    </w:p>
    <w:p w14:paraId="5388A6F8">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13.1. Все Приложения к Контракту являются его неотъемлемыми частями.</w:t>
      </w:r>
    </w:p>
    <w:p w14:paraId="3C7A6B09">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F69042C">
      <w:pPr>
        <w:spacing w:after="0" w:line="240" w:lineRule="exact"/>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 Во всем, что не предусмотрено настоящим Контрактом, Стороны руководствуются действующим законодательством Российской Федерации.</w:t>
      </w:r>
    </w:p>
    <w:p w14:paraId="3AD1E5E6">
      <w:pPr>
        <w:spacing w:after="0" w:line="240" w:lineRule="exact"/>
        <w:ind w:firstLine="709"/>
        <w:contextualSpacing/>
        <w:jc w:val="both"/>
        <w:rPr>
          <w:rFonts w:ascii="Times New Roman" w:hAnsi="Times New Roman" w:eastAsia="Times New Roman" w:cs="Times New Roman"/>
          <w:b/>
          <w:sz w:val="24"/>
          <w:szCs w:val="24"/>
          <w:lang w:eastAsia="ru-RU"/>
        </w:rPr>
      </w:pPr>
    </w:p>
    <w:p w14:paraId="216D8132">
      <w:pPr>
        <w:spacing w:after="0" w:line="240" w:lineRule="exact"/>
        <w:ind w:firstLine="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14. ПРИЛОЖЕНИЯ К КОНТРАКТУ</w:t>
      </w:r>
    </w:p>
    <w:p w14:paraId="01023070">
      <w:pPr>
        <w:spacing w:after="0" w:line="240" w:lineRule="exact"/>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14.1. Приложение 1. Спецификация – на </w:t>
      </w:r>
      <w:r>
        <w:rPr>
          <w:rFonts w:hint="default" w:ascii="Times New Roman" w:hAnsi="Times New Roman" w:eastAsia="Times New Roman" w:cs="Times New Roman"/>
          <w:bCs/>
          <w:sz w:val="24"/>
          <w:szCs w:val="24"/>
          <w:lang w:val="en-US" w:eastAsia="ru-RU"/>
        </w:rPr>
        <w:t>1</w:t>
      </w:r>
      <w:r>
        <w:rPr>
          <w:rFonts w:ascii="Times New Roman" w:hAnsi="Times New Roman" w:eastAsia="Times New Roman" w:cs="Times New Roman"/>
          <w:bCs/>
          <w:sz w:val="24"/>
          <w:szCs w:val="24"/>
          <w:lang w:eastAsia="ru-RU"/>
        </w:rPr>
        <w:t xml:space="preserve"> л.</w:t>
      </w:r>
    </w:p>
    <w:p w14:paraId="4C08E0EC">
      <w:pPr>
        <w:spacing w:after="0" w:line="240" w:lineRule="exact"/>
        <w:ind w:firstLine="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14.2. Приложение 2. Техническая часть – на </w:t>
      </w:r>
      <w:r>
        <w:rPr>
          <w:rFonts w:hint="default" w:ascii="Times New Roman" w:hAnsi="Times New Roman" w:eastAsia="Times New Roman" w:cs="Times New Roman"/>
          <w:bCs/>
          <w:sz w:val="24"/>
          <w:szCs w:val="24"/>
          <w:lang w:val="en-US" w:eastAsia="ru-RU"/>
        </w:rPr>
        <w:t>4</w:t>
      </w:r>
      <w:r>
        <w:rPr>
          <w:rFonts w:ascii="Times New Roman" w:hAnsi="Times New Roman" w:eastAsia="Times New Roman" w:cs="Times New Roman"/>
          <w:bCs/>
          <w:sz w:val="24"/>
          <w:szCs w:val="24"/>
          <w:lang w:eastAsia="ru-RU"/>
        </w:rPr>
        <w:t xml:space="preserve"> л</w:t>
      </w:r>
    </w:p>
    <w:p w14:paraId="0BA9AC55">
      <w:pPr>
        <w:spacing w:after="0" w:line="240" w:lineRule="exact"/>
        <w:ind w:left="709"/>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14.3</w:t>
      </w:r>
      <w:r>
        <w:rPr>
          <w:rFonts w:hint="default" w:ascii="Times New Roman" w:hAnsi="Times New Roman" w:eastAsia="Times New Roman" w:cs="Times New Roman"/>
          <w:bCs/>
          <w:sz w:val="24"/>
          <w:szCs w:val="24"/>
          <w:lang w:val="en-US" w:eastAsia="ru-RU"/>
        </w:rPr>
        <w:t>.</w:t>
      </w:r>
      <w:r>
        <w:rPr>
          <w:rFonts w:ascii="Times New Roman" w:hAnsi="Times New Roman" w:eastAsia="Times New Roman" w:cs="Times New Roman"/>
          <w:bCs/>
          <w:sz w:val="24"/>
          <w:szCs w:val="24"/>
          <w:lang w:eastAsia="ru-RU"/>
        </w:rPr>
        <w:t xml:space="preserve"> Приложение 3. Форма заявки (Образец) – на 1 л.</w:t>
      </w:r>
    </w:p>
    <w:p w14:paraId="0744FBB8">
      <w:pPr>
        <w:spacing w:after="0" w:line="240" w:lineRule="exact"/>
        <w:ind w:left="709"/>
        <w:contextualSpacing/>
        <w:jc w:val="both"/>
        <w:rPr>
          <w:rFonts w:ascii="Times New Roman" w:hAnsi="Times New Roman" w:eastAsia="Times New Roman" w:cs="Times New Roman"/>
          <w:b/>
          <w:sz w:val="24"/>
          <w:szCs w:val="24"/>
          <w:lang w:eastAsia="ru-RU"/>
        </w:rPr>
      </w:pPr>
    </w:p>
    <w:p w14:paraId="7C797637">
      <w:pPr>
        <w:spacing w:after="0" w:line="240" w:lineRule="exact"/>
        <w:ind w:left="709"/>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15.МЕСТОНАХОЖДЕНИЕ И БАНКОВСКИЕ РЕКВИЗИТЫ СТОРОН</w:t>
      </w:r>
    </w:p>
    <w:p w14:paraId="3B4FA7B0">
      <w:pPr>
        <w:spacing w:after="0" w:line="240" w:lineRule="exact"/>
        <w:jc w:val="both"/>
        <w:rPr>
          <w:rFonts w:ascii="Times New Roman" w:hAnsi="Times New Roman" w:eastAsia="Times New Roman" w:cs="Times New Roman"/>
          <w:b/>
          <w:color w:val="000000"/>
          <w:sz w:val="24"/>
          <w:szCs w:val="24"/>
          <w:lang w:eastAsia="ru-RU"/>
        </w:rPr>
      </w:pPr>
    </w:p>
    <w:tbl>
      <w:tblPr>
        <w:tblStyle w:val="11"/>
        <w:tblW w:w="10877" w:type="dxa"/>
        <w:tblInd w:w="0" w:type="dxa"/>
        <w:tblLayout w:type="fixed"/>
        <w:tblCellMar>
          <w:top w:w="0" w:type="dxa"/>
          <w:left w:w="108" w:type="dxa"/>
          <w:bottom w:w="0" w:type="dxa"/>
          <w:right w:w="108" w:type="dxa"/>
        </w:tblCellMar>
      </w:tblPr>
      <w:tblGrid>
        <w:gridCol w:w="5770"/>
        <w:gridCol w:w="5107"/>
      </w:tblGrid>
      <w:tr w14:paraId="38F99545">
        <w:tblPrEx>
          <w:tblCellMar>
            <w:top w:w="0" w:type="dxa"/>
            <w:left w:w="108" w:type="dxa"/>
            <w:bottom w:w="0" w:type="dxa"/>
            <w:right w:w="108" w:type="dxa"/>
          </w:tblCellMar>
        </w:tblPrEx>
        <w:tc>
          <w:tcPr>
            <w:tcW w:w="5770" w:type="dxa"/>
          </w:tcPr>
          <w:p w14:paraId="0965FFDC">
            <w:pPr>
              <w:spacing w:after="0" w:line="240" w:lineRule="exact"/>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Заказчик:</w:t>
            </w:r>
          </w:p>
          <w:p w14:paraId="2915507F">
            <w:pPr>
              <w:spacing w:after="0" w:line="240" w:lineRule="exac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Муниципальное бюджетное общеобразовательное учреждение средняя общеобразовательная школа с. Мичуринское имени Владимира Клавдиевича Арсеньева Хабаровского муниципального района Хабаровского края</w:t>
            </w:r>
          </w:p>
          <w:p w14:paraId="31BDED1B">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Адрес места нахождения: 680547, Хабаровский край, Хабаровский район, с. Мичуринское, ул. Широкая 1 . </w:t>
            </w:r>
          </w:p>
          <w:p w14:paraId="5E3DFDE6">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ИНН: 2720021375</w:t>
            </w:r>
          </w:p>
          <w:p w14:paraId="0B423946">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КПП: 272001001 </w:t>
            </w:r>
          </w:p>
          <w:p w14:paraId="069BE84F">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ОКПО: 49267016</w:t>
            </w:r>
          </w:p>
          <w:p w14:paraId="262BC2D1">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ОГРН: 1032700246797</w:t>
            </w:r>
            <w:r>
              <w:rPr>
                <w:rFonts w:ascii="Times New Roman" w:hAnsi="Times New Roman" w:eastAsia="Calibri" w:cs="Times New Roman"/>
                <w:sz w:val="24"/>
                <w:szCs w:val="24"/>
              </w:rPr>
              <w:t xml:space="preserve"> ФУ ХАБАРОВСКОГО РАЙОНА (МБОУ СОШ с. Мичуринское им. В.К. Арсеньева л/с 803Ъ3025000)</w:t>
            </w:r>
          </w:p>
          <w:p w14:paraId="77DD9487">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Банк получателя платежа: ОКЦ №1 ДГУ Банка России//УФК по Приморскому краю </w:t>
            </w:r>
          </w:p>
          <w:p w14:paraId="0A97FFA0">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БИК: 010507002</w:t>
            </w:r>
          </w:p>
          <w:p w14:paraId="043644EA">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Л/С:803Ъ3025000</w:t>
            </w:r>
          </w:p>
          <w:p w14:paraId="30FE89CB">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расчетный счет: 03234643086550002000</w:t>
            </w:r>
          </w:p>
          <w:p w14:paraId="2FF900D9">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ЕКС: 40102810545370000012</w:t>
            </w:r>
          </w:p>
          <w:p w14:paraId="7EA23EF9">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Телефон: 89241104475</w:t>
            </w:r>
          </w:p>
          <w:p w14:paraId="3156D4DD">
            <w:pPr>
              <w:spacing w:after="0" w:line="240" w:lineRule="exact"/>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Эл. почта: michurinka2006@yandex.ru  </w:t>
            </w:r>
          </w:p>
          <w:p w14:paraId="1CFCBEC6">
            <w:pPr>
              <w:spacing w:after="0" w:line="240" w:lineRule="exact"/>
              <w:jc w:val="both"/>
              <w:rPr>
                <w:rFonts w:ascii="Times New Roman" w:hAnsi="Times New Roman" w:eastAsia="Times New Roman" w:cs="Times New Roman"/>
                <w:b/>
                <w:sz w:val="24"/>
                <w:szCs w:val="24"/>
                <w:lang w:eastAsia="ru-RU"/>
              </w:rPr>
            </w:pPr>
          </w:p>
        </w:tc>
        <w:tc>
          <w:tcPr>
            <w:tcW w:w="5107" w:type="dxa"/>
          </w:tcPr>
          <w:p w14:paraId="02078F2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Поставщик</w:t>
            </w:r>
          </w:p>
          <w:p w14:paraId="16DD0AF2">
            <w:pPr>
              <w:spacing w:after="0" w:line="240" w:lineRule="exact"/>
              <w:jc w:val="both"/>
              <w:rPr>
                <w:rFonts w:ascii="Times New Roman" w:hAnsi="Times New Roman" w:eastAsia="Times New Roman" w:cs="Times New Roman"/>
                <w:sz w:val="24"/>
                <w:szCs w:val="24"/>
                <w:lang w:eastAsia="ru-RU"/>
              </w:rPr>
            </w:pPr>
          </w:p>
        </w:tc>
      </w:tr>
      <w:tr w14:paraId="0F971E92">
        <w:tblPrEx>
          <w:tblCellMar>
            <w:top w:w="0" w:type="dxa"/>
            <w:left w:w="108" w:type="dxa"/>
            <w:bottom w:w="0" w:type="dxa"/>
            <w:right w:w="108" w:type="dxa"/>
          </w:tblCellMar>
        </w:tblPrEx>
        <w:tc>
          <w:tcPr>
            <w:tcW w:w="5770" w:type="dxa"/>
          </w:tcPr>
          <w:p w14:paraId="59E04A1D">
            <w:pPr>
              <w:spacing w:after="0" w:line="240" w:lineRule="exact"/>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Директор </w:t>
            </w:r>
            <w:r>
              <w:rPr>
                <w:rFonts w:ascii="Times New Roman" w:hAnsi="Times New Roman" w:cs="Times New Roman"/>
                <w:sz w:val="24"/>
                <w:szCs w:val="24"/>
                <w:lang w:eastAsia="ru-RU"/>
              </w:rPr>
              <w:t>МБОУ СОШ с. Мичуринское им. В.К. Арсеньева</w:t>
            </w:r>
          </w:p>
          <w:p w14:paraId="0C881068">
            <w:pPr>
              <w:spacing w:after="0" w:line="240" w:lineRule="exact"/>
              <w:jc w:val="both"/>
              <w:rPr>
                <w:rFonts w:ascii="Times New Roman" w:hAnsi="Times New Roman" w:eastAsia="Times New Roman" w:cs="Times New Roman"/>
                <w:sz w:val="24"/>
                <w:szCs w:val="24"/>
                <w:lang w:eastAsia="ru-RU"/>
              </w:rPr>
            </w:pPr>
          </w:p>
          <w:p w14:paraId="5AEA1F66">
            <w:pPr>
              <w:spacing w:after="0" w:line="240" w:lineRule="exact"/>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 ЭП на ЕАТ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u w:val="single"/>
                <w:lang w:eastAsia="ru-RU"/>
              </w:rPr>
              <w:t>В.Ю. Ахмолина</w:t>
            </w:r>
            <w:r>
              <w:rPr>
                <w:rFonts w:ascii="Times New Roman" w:hAnsi="Times New Roman" w:eastAsia="Times New Roman" w:cs="Times New Roman"/>
                <w:sz w:val="24"/>
                <w:szCs w:val="24"/>
                <w:lang w:eastAsia="ru-RU"/>
              </w:rPr>
              <w:t xml:space="preserve">/ </w:t>
            </w:r>
          </w:p>
          <w:p w14:paraId="62C3800B">
            <w:pPr>
              <w:spacing w:after="0" w:line="240" w:lineRule="exact"/>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июня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5107" w:type="dxa"/>
          </w:tcPr>
          <w:p w14:paraId="63970ED4">
            <w:pPr>
              <w:spacing w:after="0" w:line="240" w:lineRule="exact"/>
              <w:jc w:val="both"/>
              <w:rPr>
                <w:rFonts w:ascii="Times New Roman" w:hAnsi="Times New Roman" w:eastAsia="Times New Roman" w:cs="Times New Roman"/>
                <w:bCs/>
                <w:color w:val="000000"/>
                <w:sz w:val="24"/>
                <w:szCs w:val="24"/>
                <w:lang w:eastAsia="ru-RU"/>
              </w:rPr>
            </w:pPr>
          </w:p>
          <w:p w14:paraId="6ABB900D">
            <w:pPr>
              <w:spacing w:after="0" w:line="240" w:lineRule="exact"/>
              <w:jc w:val="both"/>
              <w:rPr>
                <w:rFonts w:ascii="Times New Roman" w:hAnsi="Times New Roman" w:eastAsia="Times New Roman" w:cs="Times New Roman"/>
                <w:bCs/>
                <w:color w:val="000000"/>
                <w:sz w:val="24"/>
                <w:szCs w:val="24"/>
                <w:lang w:eastAsia="ru-RU"/>
              </w:rPr>
            </w:pPr>
          </w:p>
          <w:p w14:paraId="18FAE80A">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w:t>
            </w:r>
            <w:r>
              <w:rPr>
                <w:rFonts w:hint="default" w:ascii="Times New Roman" w:hAnsi="Times New Roman" w:eastAsia="Times New Roman" w:cs="Times New Roman"/>
                <w:i/>
                <w:iCs/>
                <w:sz w:val="24"/>
                <w:szCs w:val="24"/>
                <w:u w:val="single"/>
                <w:lang w:val="en-US" w:eastAsia="ru-RU"/>
              </w:rPr>
              <w:t xml:space="preserve"> ЭП на ЕАТ</w:t>
            </w:r>
            <w:r>
              <w:rPr>
                <w:rFonts w:ascii="Times New Roman" w:hAnsi="Times New Roman" w:eastAsia="Times New Roman" w:cs="Times New Roman"/>
                <w:sz w:val="24"/>
                <w:szCs w:val="24"/>
                <w:lang w:eastAsia="ru-RU"/>
              </w:rPr>
              <w:t>/</w:t>
            </w:r>
            <w:r>
              <w:rPr>
                <w:rFonts w:ascii="Times New Roman" w:hAnsi="Times New Roman" w:eastAsia="Times New Roman" w:cs="Times New Roman"/>
                <w:bCs/>
                <w:sz w:val="24"/>
                <w:szCs w:val="24"/>
                <w:lang w:eastAsia="ru-RU"/>
              </w:rPr>
              <w:t>/</w:t>
            </w:r>
            <w:r>
              <w:rPr>
                <w:rFonts w:hint="default" w:ascii="Times New Roman" w:hAnsi="Times New Roman" w:eastAsia="Times New Roman" w:cs="Times New Roman"/>
                <w:bCs/>
                <w:sz w:val="24"/>
                <w:szCs w:val="24"/>
                <w:lang w:val="en-US" w:eastAsia="ru-RU"/>
              </w:rPr>
              <w:t>__________</w:t>
            </w:r>
            <w:r>
              <w:rPr>
                <w:rFonts w:ascii="Times New Roman" w:hAnsi="Times New Roman" w:eastAsia="Times New Roman" w:cs="Times New Roman"/>
                <w:bCs/>
                <w:sz w:val="24"/>
                <w:szCs w:val="24"/>
                <w:lang w:eastAsia="ru-RU"/>
              </w:rPr>
              <w:t>/</w:t>
            </w:r>
          </w:p>
          <w:p w14:paraId="75C2F83F">
            <w:pPr>
              <w:spacing w:after="0" w:line="240" w:lineRule="exact"/>
              <w:jc w:val="both"/>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июн</w:t>
            </w:r>
            <w:r>
              <w:rPr>
                <w:rFonts w:ascii="Times New Roman" w:hAnsi="Times New Roman" w:eastAsia="Times New Roman" w:cs="Times New Roman"/>
                <w:bCs/>
                <w:color w:val="000000"/>
                <w:sz w:val="24"/>
                <w:szCs w:val="24"/>
                <w:lang w:eastAsia="ru-RU"/>
              </w:rPr>
              <w:t>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r>
    </w:tbl>
    <w:p w14:paraId="040E9E69">
      <w:pPr>
        <w:rPr>
          <w:rFonts w:ascii="Times New Roman" w:hAnsi="Times New Roman" w:eastAsia="Times New Roman" w:cs="Times New Roman"/>
          <w:sz w:val="24"/>
          <w:szCs w:val="24"/>
          <w:lang w:eastAsia="ru-RU"/>
        </w:rPr>
      </w:pPr>
    </w:p>
    <w:p w14:paraId="438A59E8">
      <w:pPr>
        <w:rPr>
          <w:rFonts w:ascii="Times New Roman" w:hAnsi="Times New Roman" w:eastAsia="Times New Roman" w:cs="Times New Roman"/>
          <w:b/>
          <w:color w:val="000000"/>
          <w:sz w:val="24"/>
          <w:szCs w:val="24"/>
          <w:lang w:eastAsia="ru-RU"/>
        </w:rPr>
      </w:pPr>
    </w:p>
    <w:p w14:paraId="2DA7E3D6">
      <w:pPr>
        <w:rPr>
          <w:rFonts w:ascii="Times New Roman" w:hAnsi="Times New Roman" w:eastAsia="Times New Roman" w:cs="Times New Roman"/>
          <w:b/>
          <w:color w:val="000000"/>
          <w:sz w:val="24"/>
          <w:szCs w:val="24"/>
          <w:lang w:eastAsia="ru-RU"/>
        </w:rPr>
      </w:pPr>
    </w:p>
    <w:p w14:paraId="1CDC5852">
      <w:pPr>
        <w:rPr>
          <w:rFonts w:ascii="Times New Roman" w:hAnsi="Times New Roman" w:eastAsia="Times New Roman" w:cs="Times New Roman"/>
          <w:b/>
          <w:color w:val="000000"/>
          <w:sz w:val="24"/>
          <w:szCs w:val="24"/>
          <w:lang w:eastAsia="ru-RU"/>
        </w:rPr>
      </w:pPr>
    </w:p>
    <w:p w14:paraId="4C34F185">
      <w:pPr>
        <w:rPr>
          <w:rFonts w:ascii="Times New Roman" w:hAnsi="Times New Roman" w:eastAsia="Times New Roman" w:cs="Times New Roman"/>
          <w:b/>
          <w:color w:val="000000"/>
          <w:sz w:val="24"/>
          <w:szCs w:val="24"/>
          <w:lang w:eastAsia="ru-RU"/>
        </w:rPr>
      </w:pPr>
    </w:p>
    <w:p w14:paraId="262249D8">
      <w:pPr>
        <w:rPr>
          <w:rFonts w:ascii="Times New Roman" w:hAnsi="Times New Roman" w:eastAsia="Times New Roman" w:cs="Times New Roman"/>
          <w:b/>
          <w:color w:val="000000"/>
          <w:sz w:val="24"/>
          <w:szCs w:val="24"/>
          <w:lang w:eastAsia="ru-RU"/>
        </w:rPr>
      </w:pPr>
    </w:p>
    <w:p w14:paraId="48FE10E1">
      <w:pPr>
        <w:rPr>
          <w:rFonts w:ascii="Times New Roman" w:hAnsi="Times New Roman" w:eastAsia="Times New Roman" w:cs="Times New Roman"/>
          <w:b/>
          <w:color w:val="000000"/>
          <w:sz w:val="24"/>
          <w:szCs w:val="24"/>
          <w:lang w:eastAsia="ru-RU"/>
        </w:rPr>
      </w:pPr>
    </w:p>
    <w:p w14:paraId="28CC17B5">
      <w:pPr>
        <w:rPr>
          <w:rFonts w:ascii="Times New Roman" w:hAnsi="Times New Roman" w:eastAsia="Times New Roman" w:cs="Times New Roman"/>
          <w:b/>
          <w:color w:val="000000"/>
          <w:sz w:val="24"/>
          <w:szCs w:val="24"/>
          <w:lang w:eastAsia="ru-RU"/>
        </w:rPr>
      </w:pPr>
    </w:p>
    <w:p w14:paraId="7BE04C19">
      <w:pPr>
        <w:rPr>
          <w:rFonts w:ascii="Times New Roman" w:hAnsi="Times New Roman" w:eastAsia="Times New Roman" w:cs="Times New Roman"/>
          <w:b/>
          <w:color w:val="000000"/>
          <w:sz w:val="24"/>
          <w:szCs w:val="24"/>
          <w:lang w:eastAsia="ru-RU"/>
        </w:rPr>
      </w:pPr>
    </w:p>
    <w:p w14:paraId="48C9824C">
      <w:pPr>
        <w:keepNext w:val="0"/>
        <w:keepLines w:val="0"/>
        <w:pageBreakBefore w:val="0"/>
        <w:widowControl/>
        <w:kinsoku/>
        <w:wordWrap/>
        <w:overflowPunct/>
        <w:topLinePunct w:val="0"/>
        <w:autoSpaceDE/>
        <w:autoSpaceDN/>
        <w:bidi w:val="0"/>
        <w:adjustRightInd/>
        <w:snapToGrid/>
        <w:spacing w:after="0" w:line="240" w:lineRule="exact"/>
        <w:jc w:val="right"/>
        <w:textAlignment w:val="auto"/>
        <w:rPr>
          <w:rFonts w:ascii="Times New Roman" w:hAnsi="Times New Roman" w:eastAsia="Times New Roman" w:cs="Times New Roman"/>
          <w:i/>
          <w:sz w:val="24"/>
          <w:szCs w:val="24"/>
        </w:rPr>
      </w:pPr>
      <w:r>
        <w:rPr>
          <w:rFonts w:ascii="Times New Roman" w:hAnsi="Times New Roman" w:cs="Times New Roman"/>
          <w:sz w:val="24"/>
          <w:szCs w:val="24"/>
        </w:rPr>
        <w:t>Приложение №</w:t>
      </w:r>
      <w:r>
        <w:rPr>
          <w:rFonts w:hint="default" w:ascii="Times New Roman" w:hAnsi="Times New Roman" w:cs="Times New Roman"/>
          <w:sz w:val="24"/>
          <w:szCs w:val="24"/>
          <w:lang w:val="ru-RU"/>
        </w:rPr>
        <w:t xml:space="preserve"> </w:t>
      </w:r>
      <w:r>
        <w:rPr>
          <w:rFonts w:ascii="Times New Roman" w:hAnsi="Times New Roman" w:cs="Times New Roman"/>
          <w:sz w:val="24"/>
          <w:szCs w:val="24"/>
        </w:rPr>
        <w:t>1</w:t>
      </w:r>
    </w:p>
    <w:p w14:paraId="77840D6B">
      <w:pPr>
        <w:keepNext w:val="0"/>
        <w:keepLines w:val="0"/>
        <w:pageBreakBefore w:val="0"/>
        <w:widowControl/>
        <w:kinsoku/>
        <w:wordWrap/>
        <w:overflowPunct/>
        <w:topLinePunct w:val="0"/>
        <w:autoSpaceDE/>
        <w:autoSpaceDN/>
        <w:bidi w:val="0"/>
        <w:adjustRightInd/>
        <w:snapToGrid/>
        <w:spacing w:after="0" w:line="240" w:lineRule="exact"/>
        <w:jc w:val="right"/>
        <w:textAlignment w:val="auto"/>
        <w:rPr>
          <w:rFonts w:ascii="Times New Roman" w:hAnsi="Times New Roman" w:cs="Times New Roman"/>
          <w:sz w:val="24"/>
          <w:szCs w:val="24"/>
        </w:rPr>
      </w:pPr>
      <w:r>
        <w:rPr>
          <w:rFonts w:ascii="Times New Roman" w:hAnsi="Times New Roman" w:cs="Times New Roman"/>
          <w:sz w:val="24"/>
          <w:szCs w:val="24"/>
        </w:rPr>
        <w:t xml:space="preserve">к </w:t>
      </w:r>
      <w:r>
        <w:rPr>
          <w:rFonts w:ascii="Times New Roman" w:hAnsi="Times New Roman" w:cs="Times New Roman"/>
          <w:sz w:val="24"/>
          <w:szCs w:val="24"/>
          <w:lang w:val="ru-RU"/>
        </w:rPr>
        <w:t>к</w:t>
      </w:r>
      <w:r>
        <w:rPr>
          <w:rFonts w:ascii="Times New Roman" w:hAnsi="Times New Roman" w:cs="Times New Roman"/>
          <w:sz w:val="24"/>
          <w:szCs w:val="24"/>
        </w:rPr>
        <w:t>онтрактуот «</w:t>
      </w:r>
      <w:r>
        <w:rPr>
          <w:rFonts w:hint="default" w:ascii="Times New Roman" w:hAnsi="Times New Roman" w:cs="Times New Roman"/>
          <w:sz w:val="24"/>
          <w:szCs w:val="24"/>
          <w:lang w:val="ru-RU"/>
        </w:rPr>
        <w:t>__</w:t>
      </w:r>
      <w:r>
        <w:rPr>
          <w:rFonts w:ascii="Times New Roman" w:hAnsi="Times New Roman" w:cs="Times New Roman"/>
          <w:sz w:val="24"/>
          <w:szCs w:val="24"/>
        </w:rPr>
        <w:t xml:space="preserve">» </w:t>
      </w:r>
      <w:r>
        <w:rPr>
          <w:rFonts w:ascii="Times New Roman" w:hAnsi="Times New Roman" w:cs="Times New Roman"/>
          <w:sz w:val="24"/>
          <w:szCs w:val="24"/>
          <w:lang w:val="ru-RU"/>
        </w:rPr>
        <w:t>июн</w:t>
      </w:r>
      <w:r>
        <w:rPr>
          <w:rFonts w:ascii="Times New Roman" w:hAnsi="Times New Roman" w:cs="Times New Roman"/>
          <w:sz w:val="24"/>
          <w:szCs w:val="24"/>
        </w:rPr>
        <w:t xml:space="preserve">я 2026 г. № </w:t>
      </w:r>
      <w:r>
        <w:rPr>
          <w:rFonts w:hint="default" w:ascii="Times New Roman" w:hAnsi="Times New Roman" w:cs="Times New Roman"/>
          <w:sz w:val="24"/>
          <w:szCs w:val="24"/>
          <w:lang w:val="en-US" w:eastAsia="ru-RU"/>
        </w:rPr>
        <w:t>02.Т.ЕАТ.2026</w:t>
      </w:r>
    </w:p>
    <w:p w14:paraId="11AB750E">
      <w:pPr>
        <w:keepNext w:val="0"/>
        <w:keepLines w:val="0"/>
        <w:pageBreakBefore w:val="0"/>
        <w:widowControl/>
        <w:kinsoku/>
        <w:wordWrap/>
        <w:overflowPunct/>
        <w:topLinePunct w:val="0"/>
        <w:autoSpaceDE/>
        <w:autoSpaceDN/>
        <w:bidi w:val="0"/>
        <w:adjustRightInd/>
        <w:snapToGrid/>
        <w:spacing w:after="0" w:line="240" w:lineRule="exact"/>
        <w:jc w:val="right"/>
        <w:textAlignment w:val="auto"/>
        <w:rPr>
          <w:rFonts w:ascii="Times New Roman" w:hAnsi="Times New Roman" w:cs="Times New Roman"/>
          <w:sz w:val="24"/>
          <w:szCs w:val="24"/>
        </w:rPr>
      </w:pPr>
    </w:p>
    <w:p w14:paraId="2F505611">
      <w:pPr>
        <w:spacing w:after="0" w:line="100" w:lineRule="atLeast"/>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СПЕЦИФИКАЦИЯ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995"/>
        <w:gridCol w:w="1831"/>
        <w:gridCol w:w="1832"/>
        <w:gridCol w:w="1832"/>
        <w:gridCol w:w="1832"/>
      </w:tblGrid>
      <w:tr w14:paraId="6111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C6741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r>
              <w:rPr>
                <w:rFonts w:ascii="Times New Roman" w:hAnsi="Times New Roman" w:cs="Times New Roman"/>
                <w:b/>
                <w:sz w:val="24"/>
                <w:szCs w:val="24"/>
              </w:rPr>
              <w:t>№ п/п</w:t>
            </w:r>
          </w:p>
        </w:tc>
        <w:tc>
          <w:tcPr>
            <w:tcW w:w="2995" w:type="dxa"/>
            <w:vAlign w:val="center"/>
          </w:tcPr>
          <w:p w14:paraId="52931C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r>
              <w:rPr>
                <w:rFonts w:ascii="Times New Roman" w:hAnsi="Times New Roman" w:cs="Times New Roman"/>
                <w:b/>
                <w:sz w:val="24"/>
                <w:szCs w:val="24"/>
              </w:rPr>
              <w:t>Наименование Товара</w:t>
            </w:r>
          </w:p>
        </w:tc>
        <w:tc>
          <w:tcPr>
            <w:tcW w:w="1831" w:type="dxa"/>
            <w:vAlign w:val="center"/>
          </w:tcPr>
          <w:p w14:paraId="105D3B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r>
              <w:rPr>
                <w:rFonts w:ascii="Times New Roman" w:hAnsi="Times New Roman" w:cs="Times New Roman"/>
                <w:b/>
                <w:sz w:val="24"/>
                <w:szCs w:val="24"/>
              </w:rPr>
              <w:t>Ед. изм.</w:t>
            </w:r>
          </w:p>
        </w:tc>
        <w:tc>
          <w:tcPr>
            <w:tcW w:w="1832" w:type="dxa"/>
            <w:vAlign w:val="center"/>
          </w:tcPr>
          <w:p w14:paraId="6CAF4B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r>
              <w:rPr>
                <w:rFonts w:ascii="Times New Roman" w:hAnsi="Times New Roman" w:cs="Times New Roman"/>
                <w:b/>
                <w:sz w:val="24"/>
                <w:szCs w:val="24"/>
              </w:rPr>
              <w:t>Кол-во</w:t>
            </w:r>
          </w:p>
        </w:tc>
        <w:tc>
          <w:tcPr>
            <w:tcW w:w="1832" w:type="dxa"/>
            <w:vAlign w:val="center"/>
          </w:tcPr>
          <w:p w14:paraId="3ABF95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r>
              <w:rPr>
                <w:rFonts w:ascii="Times New Roman" w:hAnsi="Times New Roman" w:cs="Times New Roman"/>
                <w:b/>
                <w:sz w:val="24"/>
                <w:szCs w:val="24"/>
              </w:rPr>
              <w:t xml:space="preserve">Цена за единицу измерения, руб. </w:t>
            </w:r>
          </w:p>
        </w:tc>
        <w:tc>
          <w:tcPr>
            <w:tcW w:w="1832" w:type="dxa"/>
            <w:vAlign w:val="center"/>
          </w:tcPr>
          <w:p w14:paraId="176183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r>
              <w:rPr>
                <w:rFonts w:ascii="Times New Roman" w:hAnsi="Times New Roman" w:cs="Times New Roman"/>
                <w:b/>
                <w:sz w:val="24"/>
                <w:szCs w:val="24"/>
              </w:rPr>
              <w:t xml:space="preserve">Стоимость, руб. </w:t>
            </w:r>
          </w:p>
        </w:tc>
      </w:tr>
      <w:tr w14:paraId="3C7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67" w:type="dxa"/>
            <w:vAlign w:val="center"/>
          </w:tcPr>
          <w:p w14:paraId="18214ED6">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1</w:t>
            </w:r>
          </w:p>
        </w:tc>
        <w:tc>
          <w:tcPr>
            <w:tcW w:w="2995" w:type="dxa"/>
            <w:vAlign w:val="top"/>
          </w:tcPr>
          <w:p w14:paraId="23E3F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b/>
                <w:bCs/>
                <w:sz w:val="24"/>
                <w:szCs w:val="24"/>
                <w:vertAlign w:val="baseline"/>
                <w:lang w:val="ru-RU"/>
              </w:rPr>
            </w:pPr>
            <w:r>
              <w:rPr>
                <w:rFonts w:hint="default" w:ascii="Times New Roman" w:hAnsi="Times New Roman" w:eastAsia="SimSun" w:cs="Times New Roman"/>
                <w:i w:val="0"/>
                <w:iCs w:val="0"/>
                <w:color w:val="000000"/>
                <w:kern w:val="0"/>
                <w:sz w:val="24"/>
                <w:szCs w:val="24"/>
                <w:u w:val="none"/>
                <w:lang w:val="en-US" w:eastAsia="zh-CN" w:bidi="ar"/>
              </w:rPr>
              <w:t>Стол ученический двухместный регулируемый по высоте</w:t>
            </w:r>
          </w:p>
        </w:tc>
        <w:tc>
          <w:tcPr>
            <w:tcW w:w="1831" w:type="dxa"/>
            <w:vAlign w:val="top"/>
          </w:tcPr>
          <w:p w14:paraId="1612A439">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lang w:eastAsia="ru-RU"/>
              </w:rPr>
              <w:t>шт</w:t>
            </w:r>
          </w:p>
        </w:tc>
        <w:tc>
          <w:tcPr>
            <w:tcW w:w="1832" w:type="dxa"/>
            <w:vAlign w:val="center"/>
          </w:tcPr>
          <w:p w14:paraId="75FE63BF">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hint="default" w:ascii="Times New Roman" w:hAnsi="Times New Roman" w:cs="Times New Roman"/>
                <w:b w:val="0"/>
                <w:bCs/>
                <w:sz w:val="24"/>
                <w:szCs w:val="24"/>
                <w:lang w:val="ru-RU"/>
              </w:rPr>
              <w:t>30</w:t>
            </w:r>
          </w:p>
        </w:tc>
        <w:tc>
          <w:tcPr>
            <w:tcW w:w="1832" w:type="dxa"/>
            <w:vAlign w:val="center"/>
          </w:tcPr>
          <w:p w14:paraId="4D402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c>
          <w:tcPr>
            <w:tcW w:w="1832" w:type="dxa"/>
            <w:vAlign w:val="center"/>
          </w:tcPr>
          <w:p w14:paraId="5B5A1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r>
      <w:tr w14:paraId="7C31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D5E0338">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2</w:t>
            </w:r>
          </w:p>
        </w:tc>
        <w:tc>
          <w:tcPr>
            <w:tcW w:w="2995" w:type="dxa"/>
            <w:vAlign w:val="top"/>
          </w:tcPr>
          <w:p w14:paraId="6929E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b/>
                <w:bCs/>
                <w:sz w:val="24"/>
                <w:szCs w:val="24"/>
                <w:vertAlign w:val="baseline"/>
                <w:lang w:val="ru-RU"/>
              </w:rPr>
            </w:pPr>
            <w:r>
              <w:rPr>
                <w:rFonts w:hint="default" w:ascii="Times New Roman" w:hAnsi="Times New Roman" w:eastAsia="SimSun" w:cs="Times New Roman"/>
                <w:i w:val="0"/>
                <w:iCs w:val="0"/>
                <w:color w:val="000000"/>
                <w:kern w:val="0"/>
                <w:sz w:val="24"/>
                <w:szCs w:val="24"/>
                <w:u w:val="none"/>
                <w:lang w:val="en-US" w:eastAsia="zh-CN" w:bidi="ar"/>
              </w:rPr>
              <w:t>Стул ученический</w:t>
            </w:r>
          </w:p>
        </w:tc>
        <w:tc>
          <w:tcPr>
            <w:tcW w:w="1831" w:type="dxa"/>
            <w:vAlign w:val="top"/>
          </w:tcPr>
          <w:p w14:paraId="75EBB53F">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шт</w:t>
            </w:r>
          </w:p>
        </w:tc>
        <w:tc>
          <w:tcPr>
            <w:tcW w:w="1832" w:type="dxa"/>
            <w:vAlign w:val="center"/>
          </w:tcPr>
          <w:p w14:paraId="579EB25D">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hint="default" w:ascii="Times New Roman" w:hAnsi="Times New Roman" w:cs="Times New Roman"/>
                <w:b w:val="0"/>
                <w:bCs/>
                <w:sz w:val="24"/>
                <w:szCs w:val="24"/>
                <w:lang w:val="ru-RU"/>
              </w:rPr>
              <w:t>60</w:t>
            </w:r>
          </w:p>
        </w:tc>
        <w:tc>
          <w:tcPr>
            <w:tcW w:w="1832" w:type="dxa"/>
            <w:vAlign w:val="center"/>
          </w:tcPr>
          <w:p w14:paraId="1A56D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c>
          <w:tcPr>
            <w:tcW w:w="1832" w:type="dxa"/>
            <w:vAlign w:val="center"/>
          </w:tcPr>
          <w:p w14:paraId="2751A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r>
      <w:tr w14:paraId="5055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2CC56CE">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3</w:t>
            </w:r>
          </w:p>
        </w:tc>
        <w:tc>
          <w:tcPr>
            <w:tcW w:w="2995" w:type="dxa"/>
            <w:vAlign w:val="top"/>
          </w:tcPr>
          <w:p w14:paraId="110AD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b/>
                <w:bCs/>
                <w:sz w:val="24"/>
                <w:szCs w:val="24"/>
                <w:vertAlign w:val="baseline"/>
                <w:lang w:val="ru-RU"/>
              </w:rPr>
            </w:pPr>
            <w:r>
              <w:rPr>
                <w:rFonts w:hint="default" w:ascii="Times New Roman" w:hAnsi="Times New Roman" w:eastAsia="SimSun" w:cs="Times New Roman"/>
                <w:i w:val="0"/>
                <w:iCs w:val="0"/>
                <w:color w:val="000000"/>
                <w:kern w:val="0"/>
                <w:sz w:val="24"/>
                <w:szCs w:val="24"/>
                <w:u w:val="none"/>
                <w:lang w:val="en-US" w:eastAsia="zh-CN" w:bidi="ar"/>
              </w:rPr>
              <w:t>ФГОС-лаборатория по физике</w:t>
            </w:r>
          </w:p>
        </w:tc>
        <w:tc>
          <w:tcPr>
            <w:tcW w:w="1831" w:type="dxa"/>
            <w:vAlign w:val="top"/>
          </w:tcPr>
          <w:p w14:paraId="0D6A316E">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шт</w:t>
            </w:r>
          </w:p>
        </w:tc>
        <w:tc>
          <w:tcPr>
            <w:tcW w:w="1832" w:type="dxa"/>
            <w:vAlign w:val="center"/>
          </w:tcPr>
          <w:p w14:paraId="7ED41121">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ascii="Times New Roman" w:hAnsi="Times New Roman" w:cs="Times New Roman"/>
                <w:b w:val="0"/>
                <w:bCs/>
                <w:sz w:val="24"/>
                <w:szCs w:val="24"/>
              </w:rPr>
              <w:t>1</w:t>
            </w:r>
          </w:p>
        </w:tc>
        <w:tc>
          <w:tcPr>
            <w:tcW w:w="1832" w:type="dxa"/>
            <w:vAlign w:val="center"/>
          </w:tcPr>
          <w:p w14:paraId="66129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c>
          <w:tcPr>
            <w:tcW w:w="1832" w:type="dxa"/>
            <w:vAlign w:val="center"/>
          </w:tcPr>
          <w:p w14:paraId="68747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r>
      <w:tr w14:paraId="674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79DDD8C">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4</w:t>
            </w:r>
          </w:p>
        </w:tc>
        <w:tc>
          <w:tcPr>
            <w:tcW w:w="2995" w:type="dxa"/>
            <w:vAlign w:val="top"/>
          </w:tcPr>
          <w:p w14:paraId="21E1B4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b/>
                <w:bCs/>
                <w:sz w:val="24"/>
                <w:szCs w:val="24"/>
                <w:vertAlign w:val="baseline"/>
                <w:lang w:val="ru-RU"/>
              </w:rPr>
            </w:pPr>
            <w:r>
              <w:rPr>
                <w:rFonts w:hint="default" w:ascii="Times New Roman" w:hAnsi="Times New Roman" w:eastAsia="SimSun" w:cs="Times New Roman"/>
                <w:i w:val="0"/>
                <w:iCs w:val="0"/>
                <w:color w:val="000000"/>
                <w:kern w:val="0"/>
                <w:sz w:val="24"/>
                <w:szCs w:val="24"/>
                <w:u w:val="none"/>
                <w:lang w:val="en-US" w:eastAsia="zh-CN" w:bidi="ar"/>
              </w:rPr>
              <w:t>Секундомер (стоп часы, будильник, календарь)</w:t>
            </w:r>
          </w:p>
        </w:tc>
        <w:tc>
          <w:tcPr>
            <w:tcW w:w="1831" w:type="dxa"/>
            <w:vAlign w:val="top"/>
          </w:tcPr>
          <w:p w14:paraId="296F014E">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ascii="Times New Roman" w:hAnsi="Times New Roman" w:cs="Times New Roman"/>
                <w:b w:val="0"/>
                <w:bCs/>
                <w:sz w:val="24"/>
                <w:szCs w:val="24"/>
                <w:lang w:val="ru-RU"/>
              </w:rPr>
              <w:t>шт</w:t>
            </w:r>
          </w:p>
        </w:tc>
        <w:tc>
          <w:tcPr>
            <w:tcW w:w="1832" w:type="dxa"/>
            <w:vAlign w:val="top"/>
          </w:tcPr>
          <w:p w14:paraId="22BFBE24">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hint="default" w:ascii="Times New Roman" w:hAnsi="Times New Roman" w:cs="Times New Roman"/>
                <w:b w:val="0"/>
                <w:bCs/>
                <w:sz w:val="24"/>
                <w:szCs w:val="24"/>
                <w:lang w:val="ru-RU"/>
              </w:rPr>
              <w:t>1</w:t>
            </w:r>
          </w:p>
        </w:tc>
        <w:tc>
          <w:tcPr>
            <w:tcW w:w="1832" w:type="dxa"/>
            <w:vAlign w:val="center"/>
          </w:tcPr>
          <w:p w14:paraId="5C247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c>
          <w:tcPr>
            <w:tcW w:w="1832" w:type="dxa"/>
            <w:vAlign w:val="center"/>
          </w:tcPr>
          <w:p w14:paraId="2890E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r>
      <w:tr w14:paraId="3B8B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DDD5938">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bCs/>
                <w:sz w:val="24"/>
                <w:szCs w:val="24"/>
                <w:vertAlign w:val="baseline"/>
                <w:lang w:val="ru-RU"/>
              </w:rPr>
            </w:pPr>
            <w:r>
              <w:rPr>
                <w:rFonts w:ascii="Times New Roman" w:hAnsi="Times New Roman" w:cs="Times New Roman"/>
                <w:b w:val="0"/>
                <w:bCs/>
                <w:sz w:val="24"/>
                <w:szCs w:val="24"/>
              </w:rPr>
              <w:t>5</w:t>
            </w:r>
          </w:p>
        </w:tc>
        <w:tc>
          <w:tcPr>
            <w:tcW w:w="2995" w:type="dxa"/>
            <w:vAlign w:val="top"/>
          </w:tcPr>
          <w:p w14:paraId="3C13A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b/>
                <w:bCs/>
                <w:sz w:val="24"/>
                <w:szCs w:val="24"/>
                <w:vertAlign w:val="baseline"/>
                <w:lang w:val="ru-RU"/>
              </w:rPr>
            </w:pPr>
            <w:r>
              <w:rPr>
                <w:rFonts w:hint="default" w:ascii="Times New Roman" w:hAnsi="Times New Roman" w:eastAsia="SimSun" w:cs="Times New Roman"/>
                <w:i w:val="0"/>
                <w:iCs w:val="0"/>
                <w:color w:val="000000"/>
                <w:kern w:val="0"/>
                <w:sz w:val="24"/>
                <w:szCs w:val="24"/>
                <w:u w:val="none"/>
                <w:lang w:val="en-US" w:eastAsia="zh-CN" w:bidi="ar"/>
              </w:rPr>
              <w:t>Весы электронные до 500 гр.</w:t>
            </w:r>
          </w:p>
        </w:tc>
        <w:tc>
          <w:tcPr>
            <w:tcW w:w="1831" w:type="dxa"/>
            <w:vAlign w:val="top"/>
          </w:tcPr>
          <w:p w14:paraId="42F44126">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ascii="Times New Roman" w:hAnsi="Times New Roman" w:cs="Times New Roman"/>
                <w:b w:val="0"/>
                <w:bCs/>
                <w:sz w:val="24"/>
                <w:szCs w:val="24"/>
                <w:lang w:val="ru-RU"/>
              </w:rPr>
              <w:t>шт</w:t>
            </w:r>
          </w:p>
        </w:tc>
        <w:tc>
          <w:tcPr>
            <w:tcW w:w="1832" w:type="dxa"/>
            <w:vAlign w:val="center"/>
          </w:tcPr>
          <w:p w14:paraId="16544138">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bCs/>
                <w:sz w:val="24"/>
                <w:szCs w:val="24"/>
                <w:vertAlign w:val="baseline"/>
                <w:lang w:val="ru-RU"/>
              </w:rPr>
            </w:pPr>
            <w:r>
              <w:rPr>
                <w:rFonts w:hint="default" w:ascii="Times New Roman" w:hAnsi="Times New Roman" w:cs="Times New Roman"/>
                <w:b w:val="0"/>
                <w:bCs/>
                <w:sz w:val="24"/>
                <w:szCs w:val="24"/>
                <w:lang w:val="ru-RU"/>
              </w:rPr>
              <w:t>1</w:t>
            </w:r>
          </w:p>
        </w:tc>
        <w:tc>
          <w:tcPr>
            <w:tcW w:w="1832" w:type="dxa"/>
            <w:vAlign w:val="center"/>
          </w:tcPr>
          <w:p w14:paraId="2D702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c>
          <w:tcPr>
            <w:tcW w:w="1832" w:type="dxa"/>
            <w:vAlign w:val="center"/>
          </w:tcPr>
          <w:p w14:paraId="29FAF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r>
      <w:tr w14:paraId="74DD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8BDB3A5">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val="0"/>
                <w:bCs/>
                <w:sz w:val="24"/>
                <w:szCs w:val="24"/>
                <w:lang w:val="ru-RU"/>
              </w:rPr>
            </w:pPr>
            <w:r>
              <w:rPr>
                <w:rFonts w:hint="default" w:ascii="Times New Roman" w:hAnsi="Times New Roman" w:cs="Times New Roman"/>
                <w:b w:val="0"/>
                <w:bCs/>
                <w:sz w:val="24"/>
                <w:szCs w:val="24"/>
                <w:lang w:val="ru-RU"/>
              </w:rPr>
              <w:t>6</w:t>
            </w:r>
          </w:p>
        </w:tc>
        <w:tc>
          <w:tcPr>
            <w:tcW w:w="2995" w:type="dxa"/>
            <w:vAlign w:val="top"/>
          </w:tcPr>
          <w:p w14:paraId="1E02D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Доска 3-элементная комбинированная</w:t>
            </w:r>
          </w:p>
        </w:tc>
        <w:tc>
          <w:tcPr>
            <w:tcW w:w="1831" w:type="dxa"/>
            <w:vAlign w:val="top"/>
          </w:tcPr>
          <w:p w14:paraId="01487E41">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val="0"/>
                <w:bCs/>
                <w:sz w:val="24"/>
                <w:szCs w:val="24"/>
                <w:lang w:val="ru-RU"/>
              </w:rPr>
            </w:pPr>
          </w:p>
        </w:tc>
        <w:tc>
          <w:tcPr>
            <w:tcW w:w="1832" w:type="dxa"/>
            <w:vAlign w:val="center"/>
          </w:tcPr>
          <w:p w14:paraId="5BF0CAB4">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val="0"/>
                <w:bCs/>
                <w:sz w:val="24"/>
                <w:szCs w:val="24"/>
                <w:lang w:val="ru-RU"/>
              </w:rPr>
            </w:pPr>
          </w:p>
        </w:tc>
        <w:tc>
          <w:tcPr>
            <w:tcW w:w="1832" w:type="dxa"/>
            <w:vAlign w:val="center"/>
          </w:tcPr>
          <w:p w14:paraId="4EBA4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c>
          <w:tcPr>
            <w:tcW w:w="1832" w:type="dxa"/>
            <w:vAlign w:val="center"/>
          </w:tcPr>
          <w:p w14:paraId="1697E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cs="Times New Roman"/>
                <w:b/>
                <w:bCs/>
                <w:sz w:val="24"/>
                <w:szCs w:val="24"/>
                <w:vertAlign w:val="baseline"/>
                <w:lang w:val="ru-RU"/>
              </w:rPr>
            </w:pPr>
          </w:p>
        </w:tc>
      </w:tr>
      <w:tr w14:paraId="61EC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7" w:type="dxa"/>
            <w:gridSpan w:val="5"/>
          </w:tcPr>
          <w:p w14:paraId="083C655E">
            <w:pPr>
              <w:keepNext w:val="0"/>
              <w:keepLines w:val="0"/>
              <w:pageBreakBefore w:val="0"/>
              <w:widowControl/>
              <w:kinsoku/>
              <w:wordWrap/>
              <w:overflowPunct/>
              <w:topLinePunct w:val="0"/>
              <w:autoSpaceDE/>
              <w:autoSpaceDN/>
              <w:bidi w:val="0"/>
              <w:adjustRightInd/>
              <w:snapToGrid/>
              <w:spacing w:after="0" w:line="240" w:lineRule="exact"/>
              <w:jc w:val="right"/>
              <w:textAlignment w:val="auto"/>
              <w:rPr>
                <w:rFonts w:hint="default" w:ascii="Times New Roman" w:hAnsi="Times New Roman" w:cs="Times New Roman"/>
                <w:b/>
                <w:bCs/>
                <w:sz w:val="24"/>
                <w:szCs w:val="24"/>
                <w:vertAlign w:val="baseline"/>
                <w:lang w:val="ru-RU"/>
              </w:rPr>
            </w:pPr>
            <w:r>
              <w:rPr>
                <w:rFonts w:ascii="Times New Roman" w:hAnsi="Times New Roman" w:cs="Times New Roman"/>
                <w:b/>
                <w:bCs/>
                <w:sz w:val="24"/>
                <w:szCs w:val="24"/>
                <w:vertAlign w:val="baseline"/>
                <w:lang w:val="ru-RU"/>
              </w:rPr>
              <w:t>ИТОГО</w:t>
            </w:r>
            <w:r>
              <w:rPr>
                <w:rFonts w:hint="default" w:ascii="Times New Roman" w:hAnsi="Times New Roman" w:cs="Times New Roman"/>
                <w:b/>
                <w:bCs/>
                <w:sz w:val="24"/>
                <w:szCs w:val="24"/>
                <w:vertAlign w:val="baseline"/>
                <w:lang w:val="ru-RU"/>
              </w:rPr>
              <w:t>:</w:t>
            </w:r>
          </w:p>
        </w:tc>
        <w:tc>
          <w:tcPr>
            <w:tcW w:w="1832" w:type="dxa"/>
          </w:tcPr>
          <w:p w14:paraId="574FAA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sz w:val="24"/>
                <w:szCs w:val="24"/>
                <w:vertAlign w:val="baseline"/>
                <w:lang w:val="ru-RU"/>
              </w:rPr>
            </w:pPr>
          </w:p>
        </w:tc>
      </w:tr>
    </w:tbl>
    <w:p w14:paraId="031A000B">
      <w:pPr>
        <w:spacing w:after="0" w:line="100" w:lineRule="atLeast"/>
        <w:jc w:val="center"/>
        <w:rPr>
          <w:rFonts w:ascii="Times New Roman" w:hAnsi="Times New Roman" w:cs="Times New Roman"/>
          <w:b/>
          <w:bCs/>
          <w:sz w:val="24"/>
          <w:szCs w:val="24"/>
          <w:lang w:val="ru-RU"/>
        </w:rPr>
      </w:pPr>
    </w:p>
    <w:p w14:paraId="381CB983">
      <w:pPr>
        <w:spacing w:after="0" w:line="100" w:lineRule="atLeast"/>
        <w:jc w:val="center"/>
        <w:rPr>
          <w:rFonts w:ascii="Times New Roman" w:hAnsi="Times New Roman" w:cs="Times New Roman"/>
          <w:b/>
          <w:bCs/>
          <w:sz w:val="24"/>
          <w:szCs w:val="24"/>
          <w:lang w:val="ru-RU"/>
        </w:rPr>
      </w:pPr>
    </w:p>
    <w:tbl>
      <w:tblPr>
        <w:tblStyle w:val="11"/>
        <w:tblpPr w:leftFromText="180" w:rightFromText="180" w:vertAnchor="text" w:horzAnchor="page" w:tblpX="1398" w:tblpY="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15AC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tcPr>
          <w:p w14:paraId="6A55A73B">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Заказчик:</w:t>
            </w:r>
            <w:r>
              <w:rPr>
                <w:rFonts w:ascii="Times New Roman" w:hAnsi="Times New Roman" w:eastAsia="Times New Roman" w:cs="Times New Roman"/>
                <w:sz w:val="24"/>
                <w:szCs w:val="24"/>
                <w:lang w:eastAsia="ru-RU"/>
              </w:rPr>
              <w:tab/>
            </w:r>
          </w:p>
          <w:p w14:paraId="0D55E8CC">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МБОУ СОШ с. Мичуринское им. В.К. Арсеньева</w:t>
            </w:r>
          </w:p>
          <w:p w14:paraId="16CA4B62">
            <w:pPr>
              <w:spacing w:after="0" w:line="240" w:lineRule="exact"/>
              <w:rPr>
                <w:rFonts w:ascii="Times New Roman" w:hAnsi="Times New Roman" w:eastAsia="Times New Roman" w:cs="Times New Roman"/>
                <w:sz w:val="24"/>
                <w:szCs w:val="24"/>
                <w:lang w:eastAsia="ru-RU"/>
              </w:rPr>
            </w:pPr>
          </w:p>
          <w:p w14:paraId="06179348">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w:t>
            </w:r>
            <w:r>
              <w:rPr>
                <w:rFonts w:hint="default" w:ascii="Times New Roman" w:hAnsi="Times New Roman" w:eastAsia="Times New Roman" w:cs="Times New Roman"/>
                <w:i/>
                <w:iCs/>
                <w:sz w:val="24"/>
                <w:szCs w:val="24"/>
                <w:u w:val="single"/>
                <w:lang w:val="en-US" w:eastAsia="ru-RU"/>
              </w:rPr>
              <w:t xml:space="preserve"> ЭП на ЕАТ</w:t>
            </w:r>
            <w:r>
              <w:rPr>
                <w:rFonts w:ascii="Times New Roman" w:hAnsi="Times New Roman" w:eastAsia="Times New Roman" w:cs="Times New Roman"/>
                <w:sz w:val="24"/>
                <w:szCs w:val="24"/>
                <w:lang w:eastAsia="ru-RU"/>
              </w:rPr>
              <w:t xml:space="preserve">/В.Ю. Ахмолина/ </w:t>
            </w:r>
          </w:p>
          <w:p w14:paraId="756240BB">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июн</w:t>
            </w:r>
            <w:r>
              <w:rPr>
                <w:rFonts w:ascii="Times New Roman" w:hAnsi="Times New Roman" w:eastAsia="Times New Roman" w:cs="Times New Roman"/>
                <w:bCs/>
                <w:color w:val="000000"/>
                <w:sz w:val="24"/>
                <w:szCs w:val="24"/>
                <w:lang w:eastAsia="ru-RU"/>
              </w:rPr>
              <w:t>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4834" w:type="dxa"/>
          </w:tcPr>
          <w:p w14:paraId="726A93BE">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w:t>
            </w:r>
          </w:p>
          <w:p w14:paraId="04C8A40D">
            <w:pPr>
              <w:spacing w:after="0" w:line="240" w:lineRule="exact"/>
              <w:rPr>
                <w:rFonts w:ascii="Times New Roman" w:hAnsi="Times New Roman" w:eastAsia="Times New Roman" w:cs="Times New Roman"/>
                <w:bCs/>
                <w:i/>
                <w:iCs/>
                <w:sz w:val="24"/>
                <w:szCs w:val="24"/>
                <w:u w:val="single"/>
                <w:lang w:eastAsia="ru-RU"/>
              </w:rPr>
            </w:pPr>
          </w:p>
          <w:p w14:paraId="2FA3CD2B">
            <w:pPr>
              <w:spacing w:after="0" w:line="240" w:lineRule="exact"/>
              <w:rPr>
                <w:rFonts w:ascii="Times New Roman" w:hAnsi="Times New Roman" w:eastAsia="Times New Roman" w:cs="Times New Roman"/>
                <w:bCs/>
                <w:i/>
                <w:iCs/>
                <w:sz w:val="24"/>
                <w:szCs w:val="24"/>
                <w:u w:val="single"/>
                <w:lang w:eastAsia="ru-RU"/>
              </w:rPr>
            </w:pPr>
          </w:p>
          <w:p w14:paraId="7EBBABF4">
            <w:pPr>
              <w:spacing w:after="0" w:line="240" w:lineRule="exact"/>
              <w:rPr>
                <w:rFonts w:ascii="Times New Roman" w:hAnsi="Times New Roman" w:eastAsia="Times New Roman" w:cs="Times New Roman"/>
                <w:bCs/>
                <w:i/>
                <w:iCs/>
                <w:sz w:val="24"/>
                <w:szCs w:val="24"/>
                <w:u w:val="single"/>
                <w:lang w:eastAsia="ru-RU"/>
              </w:rPr>
            </w:pPr>
          </w:p>
          <w:p w14:paraId="6CDDD15C">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w:t>
            </w:r>
            <w:r>
              <w:rPr>
                <w:rFonts w:hint="default" w:ascii="Times New Roman" w:hAnsi="Times New Roman" w:eastAsia="Times New Roman" w:cs="Times New Roman"/>
                <w:i/>
                <w:iCs/>
                <w:sz w:val="24"/>
                <w:szCs w:val="24"/>
                <w:u w:val="single"/>
                <w:lang w:val="en-US" w:eastAsia="ru-RU"/>
              </w:rPr>
              <w:t xml:space="preserve"> ЭП на ЕАТ</w:t>
            </w:r>
            <w:r>
              <w:rPr>
                <w:rFonts w:ascii="Times New Roman" w:hAnsi="Times New Roman" w:eastAsia="Times New Roman" w:cs="Times New Roman"/>
                <w:sz w:val="24"/>
                <w:szCs w:val="24"/>
                <w:lang w:eastAsia="ru-RU"/>
              </w:rPr>
              <w:t>/</w:t>
            </w:r>
            <w:r>
              <w:rPr>
                <w:rFonts w:ascii="Times New Roman" w:hAnsi="Times New Roman" w:eastAsia="Times New Roman" w:cs="Times New Roman"/>
                <w:bCs/>
                <w:sz w:val="24"/>
                <w:szCs w:val="24"/>
                <w:lang w:eastAsia="ru-RU"/>
              </w:rPr>
              <w:t>/</w:t>
            </w:r>
            <w:r>
              <w:rPr>
                <w:rFonts w:hint="default" w:ascii="Times New Roman" w:hAnsi="Times New Roman" w:eastAsia="Times New Roman" w:cs="Times New Roman"/>
                <w:bCs/>
                <w:sz w:val="24"/>
                <w:szCs w:val="24"/>
                <w:lang w:val="en-US" w:eastAsia="ru-RU"/>
              </w:rPr>
              <w:t>__________</w:t>
            </w:r>
            <w:r>
              <w:rPr>
                <w:rFonts w:ascii="Times New Roman" w:hAnsi="Times New Roman" w:eastAsia="Times New Roman" w:cs="Times New Roman"/>
                <w:bCs/>
                <w:sz w:val="24"/>
                <w:szCs w:val="24"/>
                <w:lang w:eastAsia="ru-RU"/>
              </w:rPr>
              <w:t>/</w:t>
            </w:r>
          </w:p>
          <w:p w14:paraId="7C907C5A">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июн</w:t>
            </w:r>
            <w:r>
              <w:rPr>
                <w:rFonts w:ascii="Times New Roman" w:hAnsi="Times New Roman" w:eastAsia="Times New Roman" w:cs="Times New Roman"/>
                <w:bCs/>
                <w:color w:val="000000"/>
                <w:sz w:val="24"/>
                <w:szCs w:val="24"/>
                <w:lang w:eastAsia="ru-RU"/>
              </w:rPr>
              <w:t>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r>
    </w:tbl>
    <w:p w14:paraId="2D04D9E2">
      <w:pPr>
        <w:spacing w:after="0"/>
        <w:jc w:val="center"/>
        <w:rPr>
          <w:rFonts w:ascii="Times New Roman" w:hAnsi="Times New Roman" w:cs="Times New Roman"/>
          <w:b/>
          <w:sz w:val="24"/>
          <w:szCs w:val="24"/>
        </w:rPr>
      </w:pPr>
    </w:p>
    <w:p w14:paraId="4D0A9E8D">
      <w:pPr>
        <w:rPr>
          <w:rFonts w:ascii="Times New Roman" w:hAnsi="Times New Roman" w:eastAsia="Times New Roman" w:cs="Times New Roman"/>
          <w:sz w:val="24"/>
          <w:szCs w:val="24"/>
          <w:lang w:eastAsia="ru-RU"/>
        </w:rPr>
      </w:pPr>
    </w:p>
    <w:p w14:paraId="0BE7E956">
      <w:pPr>
        <w:rPr>
          <w:rFonts w:ascii="Times New Roman" w:hAnsi="Times New Roman" w:eastAsia="Times New Roman" w:cs="Times New Roman"/>
          <w:sz w:val="24"/>
          <w:szCs w:val="24"/>
          <w:lang w:eastAsia="ru-RU"/>
        </w:rPr>
        <w:sectPr>
          <w:pgSz w:w="11906" w:h="16838"/>
          <w:pgMar w:top="851" w:right="424" w:bottom="851" w:left="709" w:header="708" w:footer="708" w:gutter="0"/>
          <w:cols w:space="708" w:num="1"/>
          <w:docGrid w:linePitch="360" w:charSpace="0"/>
        </w:sectPr>
      </w:pPr>
    </w:p>
    <w:p w14:paraId="5AEF3E44">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Приложение № 2  </w:t>
      </w:r>
    </w:p>
    <w:p w14:paraId="266358A1">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 xml:space="preserve">к </w:t>
      </w:r>
      <w:r>
        <w:rPr>
          <w:rFonts w:ascii="Times New Roman" w:hAnsi="Times New Roman" w:cs="Times New Roman"/>
          <w:sz w:val="24"/>
          <w:szCs w:val="24"/>
          <w:lang w:val="ru-RU"/>
        </w:rPr>
        <w:t>к</w:t>
      </w:r>
      <w:r>
        <w:rPr>
          <w:rFonts w:ascii="Times New Roman" w:hAnsi="Times New Roman" w:cs="Times New Roman"/>
          <w:sz w:val="24"/>
          <w:szCs w:val="24"/>
        </w:rPr>
        <w:t>онтракту</w:t>
      </w:r>
      <w:bookmarkStart w:id="1" w:name="_Hlk224123776"/>
      <w:r>
        <w:rPr>
          <w:rFonts w:hint="default" w:ascii="Times New Roman" w:hAnsi="Times New Roman" w:cs="Times New Roman"/>
          <w:sz w:val="24"/>
          <w:szCs w:val="24"/>
          <w:lang w:val="ru-RU"/>
        </w:rPr>
        <w:t xml:space="preserve"> </w:t>
      </w:r>
      <w:r>
        <w:rPr>
          <w:rFonts w:ascii="Times New Roman" w:hAnsi="Times New Roman" w:cs="Times New Roman"/>
          <w:sz w:val="24"/>
          <w:szCs w:val="24"/>
        </w:rPr>
        <w:t>от «</w:t>
      </w:r>
      <w:r>
        <w:rPr>
          <w:rFonts w:hint="default" w:ascii="Times New Roman" w:hAnsi="Times New Roman" w:cs="Times New Roman"/>
          <w:sz w:val="24"/>
          <w:szCs w:val="24"/>
          <w:lang w:val="ru-RU"/>
        </w:rPr>
        <w:t>__</w:t>
      </w:r>
      <w:r>
        <w:rPr>
          <w:rFonts w:ascii="Times New Roman" w:hAnsi="Times New Roman" w:cs="Times New Roman"/>
          <w:sz w:val="24"/>
          <w:szCs w:val="24"/>
        </w:rPr>
        <w:t xml:space="preserve">» </w:t>
      </w:r>
      <w:r>
        <w:rPr>
          <w:rFonts w:ascii="Times New Roman" w:hAnsi="Times New Roman" w:cs="Times New Roman"/>
          <w:sz w:val="24"/>
          <w:szCs w:val="24"/>
          <w:lang w:val="ru-RU"/>
        </w:rPr>
        <w:t>июн</w:t>
      </w:r>
      <w:r>
        <w:rPr>
          <w:rFonts w:ascii="Times New Roman" w:hAnsi="Times New Roman" w:cs="Times New Roman"/>
          <w:sz w:val="24"/>
          <w:szCs w:val="24"/>
        </w:rPr>
        <w:t xml:space="preserve">я 2026 г. № </w:t>
      </w:r>
      <w:r>
        <w:rPr>
          <w:rFonts w:hint="default" w:ascii="Times New Roman" w:hAnsi="Times New Roman" w:cs="Times New Roman"/>
          <w:sz w:val="24"/>
          <w:szCs w:val="24"/>
          <w:lang w:val="en-US" w:eastAsia="ru-RU"/>
        </w:rPr>
        <w:t>02.Т.ЕАТ.2026</w:t>
      </w:r>
    </w:p>
    <w:bookmarkEnd w:id="1"/>
    <w:p w14:paraId="4C4BCD16">
      <w:pPr>
        <w:spacing w:after="0" w:line="100" w:lineRule="atLeast"/>
        <w:jc w:val="center"/>
        <w:rPr>
          <w:rFonts w:ascii="Times New Roman" w:hAnsi="Times New Roman" w:cs="Times New Roman"/>
          <w:sz w:val="24"/>
          <w:szCs w:val="24"/>
        </w:rPr>
      </w:pPr>
    </w:p>
    <w:p w14:paraId="1307B277">
      <w:pPr>
        <w:spacing w:after="0" w:line="100" w:lineRule="atLeast"/>
        <w:jc w:val="both"/>
        <w:rPr>
          <w:rFonts w:ascii="Times New Roman" w:hAnsi="Times New Roman" w:cs="Times New Roman"/>
          <w:sz w:val="24"/>
          <w:szCs w:val="24"/>
        </w:rPr>
      </w:pPr>
    </w:p>
    <w:p w14:paraId="2956412B">
      <w:pPr>
        <w:keepNext/>
        <w:keepLines/>
        <w:spacing w:after="0" w:line="100" w:lineRule="atLeast"/>
        <w:jc w:val="center"/>
        <w:rPr>
          <w:rFonts w:hint="default"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rPr>
        <w:t>ТЕХНИЧЕСК</w:t>
      </w:r>
      <w:r>
        <w:rPr>
          <w:rFonts w:ascii="Times New Roman" w:hAnsi="Times New Roman" w:eastAsia="Times New Roman" w:cs="Times New Roman"/>
          <w:b/>
          <w:bCs/>
          <w:sz w:val="24"/>
          <w:szCs w:val="24"/>
          <w:lang w:val="ru-RU"/>
        </w:rPr>
        <w:t>АЯ</w:t>
      </w:r>
      <w:r>
        <w:rPr>
          <w:rFonts w:hint="default" w:ascii="Times New Roman" w:hAnsi="Times New Roman" w:eastAsia="Times New Roman" w:cs="Times New Roman"/>
          <w:b/>
          <w:bCs/>
          <w:sz w:val="24"/>
          <w:szCs w:val="24"/>
          <w:lang w:val="ru-RU"/>
        </w:rPr>
        <w:t xml:space="preserve"> ЧАСТЬ</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10"/>
        <w:gridCol w:w="6142"/>
        <w:gridCol w:w="2520"/>
      </w:tblGrid>
      <w:tr w14:paraId="0A22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5689D70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Times New Roman" w:cs="Times New Roman"/>
                <w:b/>
                <w:bCs/>
                <w:sz w:val="20"/>
                <w:szCs w:val="20"/>
                <w:vertAlign w:val="baseline"/>
                <w:lang w:val="ru-RU"/>
              </w:rPr>
            </w:pPr>
            <w:r>
              <w:rPr>
                <w:rFonts w:ascii="Times New Roman" w:hAnsi="Times New Roman" w:eastAsia="Times New Roman" w:cs="Times New Roman"/>
                <w:b/>
                <w:bCs/>
                <w:sz w:val="20"/>
                <w:szCs w:val="20"/>
                <w:vertAlign w:val="baseline"/>
                <w:lang w:val="ru-RU"/>
              </w:rPr>
              <w:t>№</w:t>
            </w:r>
            <w:r>
              <w:rPr>
                <w:rFonts w:hint="default" w:ascii="Times New Roman" w:hAnsi="Times New Roman" w:eastAsia="Times New Roman" w:cs="Times New Roman"/>
                <w:b/>
                <w:bCs/>
                <w:sz w:val="20"/>
                <w:szCs w:val="20"/>
                <w:vertAlign w:val="baseline"/>
                <w:lang w:val="ru-RU"/>
              </w:rPr>
              <w:t xml:space="preserve"> п/п</w:t>
            </w:r>
          </w:p>
        </w:tc>
        <w:tc>
          <w:tcPr>
            <w:tcW w:w="2010" w:type="dxa"/>
          </w:tcPr>
          <w:p w14:paraId="2BB0045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Times New Roman" w:cs="Times New Roman"/>
                <w:b/>
                <w:bCs/>
                <w:sz w:val="20"/>
                <w:szCs w:val="20"/>
                <w:vertAlign w:val="baseline"/>
                <w:lang w:val="ru-RU"/>
              </w:rPr>
            </w:pPr>
            <w:r>
              <w:rPr>
                <w:rFonts w:ascii="Times New Roman" w:hAnsi="Times New Roman" w:eastAsia="Times New Roman" w:cs="Times New Roman"/>
                <w:b/>
                <w:bCs/>
                <w:sz w:val="20"/>
                <w:szCs w:val="20"/>
                <w:vertAlign w:val="baseline"/>
                <w:lang w:val="ru-RU"/>
              </w:rPr>
              <w:t>Наименование</w:t>
            </w:r>
            <w:r>
              <w:rPr>
                <w:rFonts w:hint="default" w:ascii="Times New Roman" w:hAnsi="Times New Roman" w:eastAsia="Times New Roman" w:cs="Times New Roman"/>
                <w:b/>
                <w:bCs/>
                <w:sz w:val="20"/>
                <w:szCs w:val="20"/>
                <w:vertAlign w:val="baseline"/>
                <w:lang w:val="ru-RU"/>
              </w:rPr>
              <w:t xml:space="preserve"> товара</w:t>
            </w:r>
          </w:p>
        </w:tc>
        <w:tc>
          <w:tcPr>
            <w:tcW w:w="6142" w:type="dxa"/>
          </w:tcPr>
          <w:p w14:paraId="15EC8314">
            <w:pPr>
              <w:keepNext w:val="0"/>
              <w:keepLines w:val="0"/>
              <w:pageBreakBefore w:val="0"/>
              <w:widowControl/>
              <w:kinsoku/>
              <w:wordWrap/>
              <w:overflowPunct/>
              <w:topLinePunct w:val="0"/>
              <w:autoSpaceDE/>
              <w:autoSpaceDN/>
              <w:bidi w:val="0"/>
              <w:adjustRightInd/>
              <w:snapToGrid/>
              <w:spacing w:after="0" w:line="240" w:lineRule="auto"/>
              <w:ind w:firstLine="539"/>
              <w:jc w:val="center"/>
              <w:rPr>
                <w:rFonts w:ascii="Times New Roman" w:hAnsi="Times New Roman" w:eastAsia="Times New Roman" w:cs="Times New Roman"/>
                <w:b/>
                <w:bCs/>
                <w:sz w:val="20"/>
                <w:szCs w:val="20"/>
                <w:vertAlign w:val="baseline"/>
              </w:rPr>
            </w:pPr>
            <w:r>
              <w:rPr>
                <w:rFonts w:ascii="Times New Roman" w:hAnsi="Times New Roman" w:eastAsia="Times New Roman" w:cs="Times New Roman"/>
                <w:b/>
                <w:bCs/>
                <w:sz w:val="24"/>
                <w:szCs w:val="24"/>
              </w:rPr>
              <w:t>Функциональные, технические и качественные характеристики товара</w:t>
            </w:r>
          </w:p>
        </w:tc>
        <w:tc>
          <w:tcPr>
            <w:tcW w:w="2520" w:type="dxa"/>
          </w:tcPr>
          <w:p w14:paraId="1BFA1ED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Times New Roman" w:cs="Times New Roman"/>
                <w:b/>
                <w:bCs/>
                <w:sz w:val="20"/>
                <w:szCs w:val="20"/>
                <w:vertAlign w:val="baseline"/>
                <w:lang w:val="ru-RU"/>
              </w:rPr>
            </w:pPr>
            <w:r>
              <w:rPr>
                <w:rFonts w:ascii="Times New Roman" w:hAnsi="Times New Roman" w:eastAsia="Times New Roman" w:cs="Times New Roman"/>
                <w:b/>
                <w:bCs/>
                <w:sz w:val="20"/>
                <w:szCs w:val="20"/>
                <w:vertAlign w:val="baseline"/>
                <w:lang w:val="ru-RU"/>
              </w:rPr>
              <w:t>Изображение</w:t>
            </w:r>
            <w:r>
              <w:rPr>
                <w:rFonts w:hint="default" w:ascii="Times New Roman" w:hAnsi="Times New Roman" w:eastAsia="Times New Roman" w:cs="Times New Roman"/>
                <w:b/>
                <w:bCs/>
                <w:sz w:val="20"/>
                <w:szCs w:val="20"/>
                <w:vertAlign w:val="baseline"/>
                <w:lang w:val="ru-RU"/>
              </w:rPr>
              <w:t xml:space="preserve"> (фото)</w:t>
            </w:r>
          </w:p>
        </w:tc>
      </w:tr>
      <w:tr w14:paraId="2EB9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5F7A6B0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b/>
                <w:bCs/>
                <w:i w:val="0"/>
                <w:iCs w:val="0"/>
                <w:color w:val="000000"/>
                <w:kern w:val="0"/>
                <w:sz w:val="20"/>
                <w:szCs w:val="20"/>
                <w:u w:val="none"/>
                <w:lang w:val="en-US" w:eastAsia="zh-CN" w:bidi="ar"/>
              </w:rPr>
              <w:t>1</w:t>
            </w:r>
          </w:p>
        </w:tc>
        <w:tc>
          <w:tcPr>
            <w:tcW w:w="2010" w:type="dxa"/>
            <w:vAlign w:val="top"/>
          </w:tcPr>
          <w:p w14:paraId="3A49B23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Стол ученический двухместный регулируемый по высоте</w:t>
            </w:r>
          </w:p>
        </w:tc>
        <w:tc>
          <w:tcPr>
            <w:tcW w:w="6142" w:type="dxa"/>
            <w:vAlign w:val="top"/>
          </w:tcPr>
          <w:p w14:paraId="680A79B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Характеристика: Цвет столешницы  БУК, Цвет каркаса  Серый , Цвет кромки В цвет столешницы , Крючки Да</w:t>
            </w:r>
          </w:p>
          <w:p w14:paraId="45CFFB1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Описание: Каркас из прямоугольной трубы 20*20мм и 25*25мм.</w:t>
            </w:r>
          </w:p>
          <w:p w14:paraId="726A4D8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Высота каркаса регулируется, три ростовые группы. </w:t>
            </w:r>
          </w:p>
          <w:p w14:paraId="54147DF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фиксируется двумя винтами и скрытыми внутренними гайками на каждой ножке.</w:t>
            </w:r>
          </w:p>
          <w:p w14:paraId="68EF6AF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 xml:space="preserve">Порошково-полимерное покрытие. Столешница: 1200*500мм, из ЛДСП 16мм, кромка ПВХ 2мм, 0,4мм, скругление краев включено в стоимость. </w:t>
            </w:r>
          </w:p>
        </w:tc>
        <w:tc>
          <w:tcPr>
            <w:tcW w:w="2520" w:type="dxa"/>
          </w:tcPr>
          <w:p w14:paraId="5D65CFB3">
            <w:pPr>
              <w:keepNext w:val="0"/>
              <w:keepLines w:val="0"/>
              <w:pageBreakBefore w:val="0"/>
              <w:widowControl/>
              <w:kinsoku/>
              <w:wordWrap/>
              <w:overflowPunct/>
              <w:topLinePunct w:val="0"/>
              <w:autoSpaceDE/>
              <w:autoSpaceDN/>
              <w:bidi w:val="0"/>
              <w:adjustRightInd/>
              <w:snapToGrid/>
              <w:spacing w:after="0" w:line="240" w:lineRule="auto"/>
              <w:jc w:val="center"/>
              <w:rPr>
                <w:rFonts w:ascii="Times New Roman" w:hAnsi="Times New Roman" w:eastAsia="Times New Roman" w:cs="Times New Roman"/>
                <w:b/>
                <w:bCs/>
                <w:sz w:val="20"/>
                <w:szCs w:val="20"/>
                <w:vertAlign w:val="baseline"/>
              </w:rPr>
            </w:pPr>
            <w:r>
              <w:drawing>
                <wp:inline distT="0" distB="0" distL="114300" distR="114300">
                  <wp:extent cx="1463675" cy="2151380"/>
                  <wp:effectExtent l="0" t="0" r="146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referRelativeResize="0">
                            <a:picLocks noChangeAspect="1"/>
                          </pic:cNvPicPr>
                        </pic:nvPicPr>
                        <pic:blipFill>
                          <a:blip r:embed="rId6"/>
                          <a:srcRect t="-46581" b="-46581"/>
                          <a:stretch>
                            <a:fillRect/>
                          </a:stretch>
                        </pic:blipFill>
                        <pic:spPr>
                          <a:xfrm>
                            <a:off x="0" y="0"/>
                            <a:ext cx="1463675" cy="2151380"/>
                          </a:xfrm>
                          <a:prstGeom prst="rect">
                            <a:avLst/>
                          </a:prstGeom>
                          <a:solidFill>
                            <a:srgbClr val="000000">
                              <a:alpha val="0"/>
                            </a:srgbClr>
                          </a:solidFill>
                          <a:ln w="9525">
                            <a:noFill/>
                          </a:ln>
                        </pic:spPr>
                      </pic:pic>
                    </a:graphicData>
                  </a:graphic>
                </wp:inline>
              </w:drawing>
            </w:r>
          </w:p>
        </w:tc>
      </w:tr>
      <w:tr w14:paraId="6477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148827E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b/>
                <w:bCs/>
                <w:i w:val="0"/>
                <w:iCs w:val="0"/>
                <w:color w:val="000000"/>
                <w:kern w:val="0"/>
                <w:sz w:val="20"/>
                <w:szCs w:val="20"/>
                <w:u w:val="none"/>
                <w:lang w:val="en-US" w:eastAsia="zh-CN" w:bidi="ar"/>
              </w:rPr>
              <w:t>2</w:t>
            </w:r>
          </w:p>
        </w:tc>
        <w:tc>
          <w:tcPr>
            <w:tcW w:w="2010" w:type="dxa"/>
            <w:vAlign w:val="top"/>
          </w:tcPr>
          <w:p w14:paraId="0119234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Стул ученический</w:t>
            </w:r>
          </w:p>
        </w:tc>
        <w:tc>
          <w:tcPr>
            <w:tcW w:w="6142" w:type="dxa"/>
            <w:vAlign w:val="top"/>
          </w:tcPr>
          <w:p w14:paraId="37E8B06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Характеристика: Цвет каркаса Серый, Цвет сидения и спинки Бесцветный лак</w:t>
            </w:r>
          </w:p>
          <w:p w14:paraId="1F49172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Описание: Размер: 380х380х380-500 мм</w:t>
            </w:r>
          </w:p>
          <w:p w14:paraId="64E7712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Каркас: металлическая труба 20*20мм и 25*25мм, телескопическая регулировка.</w:t>
            </w:r>
          </w:p>
          <w:p w14:paraId="406A3B5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Порошково-полимерное покрытие.</w:t>
            </w:r>
          </w:p>
          <w:p w14:paraId="588192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Регулируется по высоте, три фиксированных положения. 4-7</w:t>
            </w:r>
          </w:p>
          <w:p w14:paraId="377F97C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Материал сидения и спинки Фанера</w:t>
            </w:r>
          </w:p>
        </w:tc>
        <w:tc>
          <w:tcPr>
            <w:tcW w:w="2520" w:type="dxa"/>
          </w:tcPr>
          <w:p w14:paraId="59300A7F">
            <w:pPr>
              <w:keepNext w:val="0"/>
              <w:keepLines w:val="0"/>
              <w:pageBreakBefore w:val="0"/>
              <w:widowControl/>
              <w:kinsoku/>
              <w:wordWrap/>
              <w:overflowPunct/>
              <w:topLinePunct w:val="0"/>
              <w:autoSpaceDE/>
              <w:autoSpaceDN/>
              <w:bidi w:val="0"/>
              <w:adjustRightInd/>
              <w:snapToGrid/>
              <w:spacing w:after="0" w:line="240" w:lineRule="auto"/>
              <w:jc w:val="center"/>
              <w:rPr>
                <w:rFonts w:ascii="Times New Roman" w:hAnsi="Times New Roman" w:eastAsia="Times New Roman" w:cs="Times New Roman"/>
                <w:b/>
                <w:bCs/>
                <w:sz w:val="20"/>
                <w:szCs w:val="20"/>
                <w:vertAlign w:val="baseline"/>
              </w:rPr>
            </w:pPr>
            <w:r>
              <w:drawing>
                <wp:inline distT="0" distB="0" distL="114300" distR="114300">
                  <wp:extent cx="1463675" cy="2151380"/>
                  <wp:effectExtent l="0" t="0" r="0" b="1270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preferRelativeResize="0">
                            <a:picLocks noChangeAspect="1"/>
                          </pic:cNvPicPr>
                        </pic:nvPicPr>
                        <pic:blipFill>
                          <a:blip r:embed="rId7"/>
                          <a:srcRect l="-5742" r="-5742"/>
                          <a:stretch>
                            <a:fillRect/>
                          </a:stretch>
                        </pic:blipFill>
                        <pic:spPr>
                          <a:xfrm>
                            <a:off x="0" y="0"/>
                            <a:ext cx="1463675" cy="2151380"/>
                          </a:xfrm>
                          <a:prstGeom prst="rect">
                            <a:avLst/>
                          </a:prstGeom>
                          <a:solidFill>
                            <a:srgbClr val="000000">
                              <a:alpha val="0"/>
                            </a:srgbClr>
                          </a:solidFill>
                          <a:ln w="9525">
                            <a:noFill/>
                          </a:ln>
                        </pic:spPr>
                      </pic:pic>
                    </a:graphicData>
                  </a:graphic>
                </wp:inline>
              </w:drawing>
            </w:r>
          </w:p>
        </w:tc>
      </w:tr>
      <w:tr w14:paraId="594D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2EE0E5C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b/>
                <w:bCs/>
                <w:i w:val="0"/>
                <w:iCs w:val="0"/>
                <w:color w:val="000000"/>
                <w:kern w:val="0"/>
                <w:sz w:val="20"/>
                <w:szCs w:val="20"/>
                <w:u w:val="none"/>
                <w:lang w:val="en-US" w:eastAsia="zh-CN" w:bidi="ar"/>
              </w:rPr>
              <w:t>3</w:t>
            </w:r>
          </w:p>
        </w:tc>
        <w:tc>
          <w:tcPr>
            <w:tcW w:w="2010" w:type="dxa"/>
            <w:vAlign w:val="top"/>
          </w:tcPr>
          <w:p w14:paraId="3D18445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ФГОС-лаборатория по физике</w:t>
            </w:r>
          </w:p>
        </w:tc>
        <w:tc>
          <w:tcPr>
            <w:tcW w:w="6142" w:type="dxa"/>
            <w:vAlign w:val="top"/>
          </w:tcPr>
          <w:p w14:paraId="50BB785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Описание: Набор состоит из следующих модулей:</w:t>
            </w:r>
          </w:p>
          <w:p w14:paraId="1CE9C02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молекулярная физика</w:t>
            </w:r>
          </w:p>
          <w:p w14:paraId="678F14F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электричество</w:t>
            </w:r>
          </w:p>
          <w:p w14:paraId="514666B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оптика</w:t>
            </w:r>
          </w:p>
          <w:p w14:paraId="06695D9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механика</w:t>
            </w:r>
          </w:p>
          <w:p w14:paraId="394E3F9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Cостав модуля «МОЛЕКУЛЯРНАЯ ФИЗИКА»:</w:t>
            </w:r>
          </w:p>
          <w:p w14:paraId="4A8258F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герметический сосуд с регулируемым объемом, снабженный резьбовым фиксатором – 1 шт.</w:t>
            </w:r>
          </w:p>
          <w:p w14:paraId="458F4EA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шприц 50 мл (для перелива воды) – 1 шт.</w:t>
            </w:r>
          </w:p>
          <w:p w14:paraId="1D123C6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стакан полипропиленовый 50 мл – 1 шт.</w:t>
            </w:r>
          </w:p>
          <w:p w14:paraId="4F19E7E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стакан пластиковый 250 мл – 1 шт.</w:t>
            </w:r>
          </w:p>
          <w:p w14:paraId="09252DB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сосуд стеклянный со штуцером объемом 18мл – 1 шт. </w:t>
            </w:r>
          </w:p>
          <w:p w14:paraId="187015B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трубка силиконовая – 1 шт.</w:t>
            </w:r>
          </w:p>
          <w:p w14:paraId="1850726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калориметр с нагревателем – 1 шт.</w:t>
            </w:r>
          </w:p>
          <w:p w14:paraId="406EA72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гигрометр – 1 шт.</w:t>
            </w:r>
          </w:p>
          <w:p w14:paraId="2CD35BE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мерная лента – 1 шт. </w:t>
            </w:r>
          </w:p>
          <w:p w14:paraId="7921437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трубка манометрическая – 1 шт. </w:t>
            </w:r>
          </w:p>
          <w:p w14:paraId="3A91ACC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марля – 1 шт. </w:t>
            </w:r>
          </w:p>
          <w:p w14:paraId="71E85C8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чашка Петри – 1 шт.</w:t>
            </w:r>
          </w:p>
          <w:p w14:paraId="0AE24FD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прибор для изучения деформации резины – 1 шт. </w:t>
            </w:r>
          </w:p>
          <w:p w14:paraId="6D28B7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пробирка с аморфным веществом – 1 шт.</w:t>
            </w:r>
          </w:p>
          <w:p w14:paraId="79C1A6D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пробирка с кристаллическим веществом – 1 шт.</w:t>
            </w:r>
          </w:p>
          <w:p w14:paraId="140052D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пробирка – 1 шт.</w:t>
            </w:r>
          </w:p>
          <w:p w14:paraId="4E5970A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пакетик с натриевой солью – 1 шт.</w:t>
            </w:r>
          </w:p>
          <w:p w14:paraId="2B8B98A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прибор для демонстрации атмосферного давления – 1 шт.</w:t>
            </w:r>
          </w:p>
          <w:p w14:paraId="6B4D7A3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термометр неградуированный – 1 шт.</w:t>
            </w:r>
          </w:p>
          <w:p w14:paraId="32EFE56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держатель термометра с подставкой – 1 шт.</w:t>
            </w:r>
          </w:p>
          <w:p w14:paraId="743E87F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комплект упругих элементов – 1 шт.</w:t>
            </w:r>
          </w:p>
          <w:p w14:paraId="468188D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психрометрическая таблица – 1 шт. </w:t>
            </w:r>
          </w:p>
          <w:p w14:paraId="1A2F4AF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фотографии треков – 1 шт. </w:t>
            </w:r>
          </w:p>
          <w:p w14:paraId="02E4804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набор нано-фотографий – 1 шт. </w:t>
            </w:r>
          </w:p>
          <w:p w14:paraId="281E9CD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манометр – 1 шт.</w:t>
            </w:r>
          </w:p>
          <w:p w14:paraId="64B65FC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термометр – 1 шт.</w:t>
            </w:r>
          </w:p>
          <w:p w14:paraId="45D1200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таймер электронный – 1 шт.</w:t>
            </w:r>
          </w:p>
          <w:p w14:paraId="3D7D795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Состав модуля «ЭЛЕКТРИЧЕСТВО»</w:t>
            </w:r>
          </w:p>
          <w:p w14:paraId="44038F9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Устройство для демонстрации взаимодействия периодического электромагнитного поля с постоянным магнитом, имеющее вращающийся ротор  – 1 шт. </w:t>
            </w:r>
          </w:p>
          <w:p w14:paraId="421ECD1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Образец из немагнитного материала для демонстрации силы ампера  – 1 шт.</w:t>
            </w:r>
          </w:p>
          <w:p w14:paraId="64E4190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Вилка-балансир со специальными ножевыми электродами  – 1 шт.</w:t>
            </w:r>
          </w:p>
          <w:p w14:paraId="1D72ADF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Держатель магнитов из немагнитного материала для обеспечения фиксации дисковых магнитов на заданном расстоянии 20 мм.  – 1 шт.</w:t>
            </w:r>
          </w:p>
          <w:p w14:paraId="5F26DD9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Ключ  – 1 шт.</w:t>
            </w:r>
          </w:p>
          <w:p w14:paraId="785C802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Лампа с колпачком  – 1 шт.</w:t>
            </w:r>
          </w:p>
          <w:p w14:paraId="135B35F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Мультиметр с терморезистором  – 1 шт.</w:t>
            </w:r>
          </w:p>
          <w:p w14:paraId="1EEE894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Электродвигатель  – 1 шт.</w:t>
            </w:r>
          </w:p>
          <w:p w14:paraId="5D9699A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Штангенциркуль  – 1 шт.</w:t>
            </w:r>
          </w:p>
          <w:p w14:paraId="47D3190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Магнит полосовой  – 2 шт.</w:t>
            </w:r>
          </w:p>
          <w:p w14:paraId="2E034EA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Магнит тороидальный редкоземельный – 1 шт.</w:t>
            </w:r>
          </w:p>
          <w:p w14:paraId="4192189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Зажим пружинный – 2 шт.</w:t>
            </w:r>
          </w:p>
          <w:p w14:paraId="24C5374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Проволочные обмотки на тороидальном образце из ферромагнитного материала  – 2 шт.</w:t>
            </w:r>
          </w:p>
          <w:p w14:paraId="679F261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Компас  – 1 шт. </w:t>
            </w:r>
          </w:p>
          <w:p w14:paraId="1ED6099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Резистор  – 6 шт. </w:t>
            </w:r>
          </w:p>
          <w:p w14:paraId="13674E1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Электромагнит  – 1 шт. </w:t>
            </w:r>
          </w:p>
          <w:p w14:paraId="35582AC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Ось вилки-маятника  – 1 шт. </w:t>
            </w:r>
          </w:p>
          <w:p w14:paraId="11B4447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Катушка-моток  – 2 шт. </w:t>
            </w:r>
          </w:p>
          <w:p w14:paraId="3A30A4F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Катушка-ротор  – 1 шт. </w:t>
            </w:r>
          </w:p>
          <w:p w14:paraId="7961C3B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Наждачная бумага  – 1 шт. </w:t>
            </w:r>
          </w:p>
          <w:p w14:paraId="6992B52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Соединительные провода  – 8 шт.</w:t>
            </w:r>
          </w:p>
          <w:p w14:paraId="06C5792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Металлическое рабочее поле – 1 шт.</w:t>
            </w:r>
          </w:p>
          <w:p w14:paraId="7B23FFD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Модель сборного конденсатора размером 200х300 мм  – 1 шт.</w:t>
            </w:r>
          </w:p>
          <w:p w14:paraId="533FB70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Прибор для изучения электромагнитной индукции  – 1 шт.</w:t>
            </w:r>
          </w:p>
          <w:p w14:paraId="37AFB09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Источник тока  – 1 шт.</w:t>
            </w:r>
          </w:p>
          <w:p w14:paraId="12B0CF5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Калькулятор  – 1 шт.</w:t>
            </w:r>
          </w:p>
          <w:p w14:paraId="6A42D4F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Оборудование для визуализации картины магнитных полей  – 1 шт.</w:t>
            </w:r>
          </w:p>
          <w:p w14:paraId="7105E6B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Комплект электродов  – 1 шт.</w:t>
            </w:r>
          </w:p>
          <w:p w14:paraId="4A9254E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Амперметр двухдиапазонный  – 1 шт.</w:t>
            </w:r>
          </w:p>
          <w:p w14:paraId="3C2E669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Вольтметр двухдиапазонный  – 1 шт. </w:t>
            </w:r>
          </w:p>
          <w:p w14:paraId="2BD4362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Миллиамперметр двухдиапазонный  – 1 шт.</w:t>
            </w:r>
          </w:p>
          <w:p w14:paraId="7BE6B61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Основание штатива прямоугольной формы весом 900 г.  – 1 шт. </w:t>
            </w:r>
          </w:p>
          <w:p w14:paraId="17B0693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Стержень штатива длиной 600 мм  – 1 шт. </w:t>
            </w:r>
          </w:p>
          <w:p w14:paraId="0581AE0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Муфта  – 2 шт. </w:t>
            </w:r>
          </w:p>
          <w:p w14:paraId="6FDE878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Лапа штатива с винтовым зажимом – 1 шт. </w:t>
            </w:r>
          </w:p>
          <w:p w14:paraId="10747F3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Состав модуля «ОПТИКА»</w:t>
            </w:r>
          </w:p>
          <w:p w14:paraId="437D5FE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Источник света мощностью 2 Вт. с соединительным кабелем и с магнитным закреплением на держателе – 1 шт.  </w:t>
            </w:r>
          </w:p>
          <w:p w14:paraId="096D631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Кювета с прозрачными стенками – 1 шт.  </w:t>
            </w:r>
          </w:p>
          <w:p w14:paraId="2C89E9D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Линзы диаметром 38 мм (F50мм, F100мм, F-75мм) – 1 шт.  </w:t>
            </w:r>
          </w:p>
          <w:p w14:paraId="50C9F69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Объекты «Параллельные линии» – 1 шт.  </w:t>
            </w:r>
          </w:p>
          <w:p w14:paraId="02F221C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Поляроиды – 2 шт.  </w:t>
            </w:r>
          </w:p>
          <w:p w14:paraId="454D141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Держатель для источника света – 1 шт.  </w:t>
            </w:r>
          </w:p>
          <w:p w14:paraId="2347FA4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Корпус осветителя – 1 шт.   </w:t>
            </w:r>
          </w:p>
          <w:p w14:paraId="55F9073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Конденсор – 1 шт.   </w:t>
            </w:r>
          </w:p>
          <w:p w14:paraId="6A7D1D1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Диафрагма – 2 шт.</w:t>
            </w:r>
          </w:p>
          <w:p w14:paraId="55DEBE2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Наливная линза – 1 шт.   </w:t>
            </w:r>
          </w:p>
          <w:p w14:paraId="613B8F0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Лимб – 1 шт.   </w:t>
            </w:r>
          </w:p>
          <w:p w14:paraId="54B0E38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Транспортир – 1 шт.  </w:t>
            </w:r>
          </w:p>
          <w:p w14:paraId="52C0352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Планшет – 1 шт.  </w:t>
            </w:r>
          </w:p>
          <w:p w14:paraId="062CFEF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Лист для разметки – 1 шт.  </w:t>
            </w:r>
          </w:p>
          <w:p w14:paraId="18C680C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Дифракционная решетка – 1 шт.  </w:t>
            </w:r>
          </w:p>
          <w:p w14:paraId="7705F27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Плоское зеркало – 2 шт.  </w:t>
            </w:r>
          </w:p>
          <w:p w14:paraId="0ED2548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Держатель оптического элемента – 1 шт.      </w:t>
            </w:r>
          </w:p>
          <w:p w14:paraId="2F2819B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Держатель плоского зеркала – 1 шт.      </w:t>
            </w:r>
          </w:p>
          <w:p w14:paraId="3C4B8E1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Слайд с изображением – 1 шт.   </w:t>
            </w:r>
          </w:p>
          <w:p w14:paraId="0E06B29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Щель двойная с расстоянием между щелями 0.1 мм. в оправке – 1 шт.   </w:t>
            </w:r>
          </w:p>
          <w:p w14:paraId="42DEE7A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Нить диаметром 0.2 мм. для наблюдения дифракции в оправке – 1 шт.   </w:t>
            </w:r>
          </w:p>
          <w:p w14:paraId="02F1423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Отверстие 1,2мм в оправке – 1 шт.  </w:t>
            </w:r>
          </w:p>
          <w:p w14:paraId="76DF648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Источник света совмещенный с лазерным и светодиодным излучателем – 1 шт.  </w:t>
            </w:r>
          </w:p>
          <w:p w14:paraId="06E023C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Прозрачный плоский полуцилиндр – 1 шт.  </w:t>
            </w:r>
          </w:p>
          <w:p w14:paraId="044296E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Прозрачная пластина со скошенными гранями – 1 шт.  </w:t>
            </w:r>
          </w:p>
          <w:p w14:paraId="31AC4EE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Цилиндрические линзы  – 4 шт.   </w:t>
            </w:r>
          </w:p>
          <w:p w14:paraId="6F465FC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Экран – 1 шт.   </w:t>
            </w:r>
          </w:p>
          <w:p w14:paraId="1AB1582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Держатель экрана – 1 шт.        </w:t>
            </w:r>
          </w:p>
          <w:p w14:paraId="0469B4D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Линейка на магнитной основе – 1 шт.   </w:t>
            </w:r>
          </w:p>
          <w:p w14:paraId="6A252DC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Коврик пенополиуретановый – 1 шт.  </w:t>
            </w:r>
          </w:p>
          <w:p w14:paraId="7BE6998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Булавка с шариком  – 4 шт.  </w:t>
            </w:r>
          </w:p>
          <w:p w14:paraId="1CF35C5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Состав модуля «МЕХАНИКА»</w:t>
            </w:r>
          </w:p>
          <w:p w14:paraId="0B5B8E1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Скамья лабораторная универсальная длиной 740 мм. со шкалой и магнитной полосой для закрепления датчиков – 1 шт.  Изготовленный из твердых пород дерева брусок массой 100 г. – 1 шт.   </w:t>
            </w:r>
          </w:p>
          <w:p w14:paraId="4EAA10E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Изготовленный из дерева брусок на роликах – 2 шт.  </w:t>
            </w:r>
          </w:p>
          <w:p w14:paraId="662C4CB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Рычаг с осью и двумя балансирами длиною 400 мм. С возможностью одновременного закрепления 4 объектов в различных произвольно выбранных точках – 1 шт.  </w:t>
            </w:r>
          </w:p>
          <w:p w14:paraId="3C687D8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Динамометры на 1Н и 5Н с корректорами нуля – 2 шт.  </w:t>
            </w:r>
          </w:p>
          <w:p w14:paraId="70FA042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Грузы цилиндрические с двумя крючками-зацепами массой 100 г., которые изготовлены с точностью 1 г. – 3 шт.  </w:t>
            </w:r>
          </w:p>
          <w:p w14:paraId="01107B6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Блок неподвижный диаметром 50 мм. – 1 шт.  </w:t>
            </w:r>
          </w:p>
          <w:p w14:paraId="716195A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Блок подвижный диаметром 40 мм. – 1 шт.   </w:t>
            </w:r>
          </w:p>
          <w:p w14:paraId="12EF316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Копировальная бумага – 1 шт.    </w:t>
            </w:r>
          </w:p>
          <w:p w14:paraId="04D957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Трамплин – 1 шт.    </w:t>
            </w:r>
          </w:p>
          <w:p w14:paraId="2B39E32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Стержень резьбовой – 1 шт.    </w:t>
            </w:r>
          </w:p>
          <w:p w14:paraId="0C57F7E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Шарик металлический – 1 шт.    </w:t>
            </w:r>
          </w:p>
          <w:p w14:paraId="3A2A086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Шарик пластмассовый – 1 шт.    </w:t>
            </w:r>
          </w:p>
          <w:p w14:paraId="54B2CED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Комплект пружин – 1 шт.   </w:t>
            </w:r>
          </w:p>
          <w:p w14:paraId="5366889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Магнит дисковый  – 2 шт.  </w:t>
            </w:r>
          </w:p>
          <w:p w14:paraId="0BA8E71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Пластина стальная с магнитным слоем  – 1 шт.  </w:t>
            </w:r>
          </w:p>
          <w:p w14:paraId="70B5535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Секундомер с точностью измерения 0.001с. с двумя датчиками положения на основе магнитоуправляемых контактов – 1 шт.  </w:t>
            </w:r>
          </w:p>
          <w:p w14:paraId="0434700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 xml:space="preserve">Весы электронные с диапазоном взвешивания от 0 до 200 грамм – 1 шт.   </w:t>
            </w:r>
          </w:p>
          <w:p w14:paraId="2451318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 xml:space="preserve">Набор гирь для весов – 1 шт.  </w:t>
            </w:r>
          </w:p>
        </w:tc>
        <w:tc>
          <w:tcPr>
            <w:tcW w:w="2520" w:type="dxa"/>
          </w:tcPr>
          <w:p w14:paraId="184233FF">
            <w:pPr>
              <w:keepNext w:val="0"/>
              <w:keepLines w:val="0"/>
              <w:pageBreakBefore w:val="0"/>
              <w:widowControl/>
              <w:kinsoku/>
              <w:wordWrap/>
              <w:overflowPunct/>
              <w:topLinePunct w:val="0"/>
              <w:autoSpaceDE/>
              <w:autoSpaceDN/>
              <w:bidi w:val="0"/>
              <w:adjustRightInd/>
              <w:snapToGrid/>
              <w:spacing w:after="0" w:line="240" w:lineRule="auto"/>
              <w:jc w:val="center"/>
              <w:rPr>
                <w:rFonts w:ascii="Times New Roman" w:hAnsi="Times New Roman" w:eastAsia="Times New Roman" w:cs="Times New Roman"/>
                <w:b/>
                <w:bCs/>
                <w:sz w:val="20"/>
                <w:szCs w:val="20"/>
                <w:vertAlign w:val="baseline"/>
              </w:rPr>
            </w:pPr>
            <w:r>
              <w:drawing>
                <wp:inline distT="0" distB="0" distL="114300" distR="114300">
                  <wp:extent cx="1447165" cy="2348230"/>
                  <wp:effectExtent l="0" t="0" r="635" b="0"/>
                  <wp:docPr id="1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5"/>
                          <pic:cNvPicPr preferRelativeResize="0">
                            <a:picLocks noChangeAspect="1"/>
                          </pic:cNvPicPr>
                        </pic:nvPicPr>
                        <pic:blipFill>
                          <a:blip r:embed="rId8"/>
                          <a:srcRect t="-60783" b="-60783"/>
                          <a:stretch>
                            <a:fillRect/>
                          </a:stretch>
                        </pic:blipFill>
                        <pic:spPr>
                          <a:xfrm>
                            <a:off x="0" y="0"/>
                            <a:ext cx="1447165" cy="2348230"/>
                          </a:xfrm>
                          <a:prstGeom prst="rect">
                            <a:avLst/>
                          </a:prstGeom>
                          <a:solidFill>
                            <a:srgbClr val="000000">
                              <a:alpha val="0"/>
                            </a:srgbClr>
                          </a:solidFill>
                          <a:ln w="9525">
                            <a:noFill/>
                          </a:ln>
                        </pic:spPr>
                      </pic:pic>
                    </a:graphicData>
                  </a:graphic>
                </wp:inline>
              </w:drawing>
            </w:r>
          </w:p>
        </w:tc>
      </w:tr>
      <w:tr w14:paraId="7CF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51E444E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b/>
                <w:bCs/>
                <w:i w:val="0"/>
                <w:iCs w:val="0"/>
                <w:color w:val="000000"/>
                <w:kern w:val="0"/>
                <w:sz w:val="20"/>
                <w:szCs w:val="20"/>
                <w:u w:val="none"/>
                <w:lang w:val="en-US" w:eastAsia="zh-CN" w:bidi="ar"/>
              </w:rPr>
              <w:t>4</w:t>
            </w:r>
          </w:p>
        </w:tc>
        <w:tc>
          <w:tcPr>
            <w:tcW w:w="2010" w:type="dxa"/>
            <w:vAlign w:val="top"/>
          </w:tcPr>
          <w:p w14:paraId="7A26BB5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Секундомер (стоп часы, будильник, календарь)</w:t>
            </w:r>
          </w:p>
        </w:tc>
        <w:tc>
          <w:tcPr>
            <w:tcW w:w="6142" w:type="dxa"/>
            <w:vAlign w:val="top"/>
          </w:tcPr>
          <w:p w14:paraId="15E1F5D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Описание: Функции: стоп часы, будильник, календарь.</w:t>
            </w:r>
          </w:p>
          <w:p w14:paraId="045472C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Материал: пластик</w:t>
            </w:r>
          </w:p>
        </w:tc>
        <w:tc>
          <w:tcPr>
            <w:tcW w:w="2520" w:type="dxa"/>
          </w:tcPr>
          <w:p w14:paraId="603BE662">
            <w:pPr>
              <w:keepNext w:val="0"/>
              <w:keepLines w:val="0"/>
              <w:pageBreakBefore w:val="0"/>
              <w:widowControl/>
              <w:kinsoku/>
              <w:wordWrap/>
              <w:overflowPunct/>
              <w:topLinePunct w:val="0"/>
              <w:autoSpaceDE/>
              <w:autoSpaceDN/>
              <w:bidi w:val="0"/>
              <w:adjustRightInd/>
              <w:snapToGrid/>
              <w:spacing w:after="0" w:line="240" w:lineRule="auto"/>
              <w:jc w:val="center"/>
              <w:rPr>
                <w:rFonts w:ascii="Times New Roman" w:hAnsi="Times New Roman" w:eastAsia="Times New Roman" w:cs="Times New Roman"/>
                <w:b/>
                <w:bCs/>
                <w:sz w:val="20"/>
                <w:szCs w:val="20"/>
                <w:vertAlign w:val="baseline"/>
              </w:rPr>
            </w:pPr>
            <w:r>
              <w:drawing>
                <wp:inline distT="0" distB="0" distL="114300" distR="114300">
                  <wp:extent cx="1463675" cy="1623060"/>
                  <wp:effectExtent l="0" t="0" r="0" b="7620"/>
                  <wp:docPr id="10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6"/>
                          <pic:cNvPicPr preferRelativeResize="0">
                            <a:picLocks noChangeAspect="1"/>
                          </pic:cNvPicPr>
                        </pic:nvPicPr>
                        <pic:blipFill>
                          <a:blip r:embed="rId9"/>
                          <a:srcRect l="-11566" r="-11566"/>
                          <a:stretch>
                            <a:fillRect/>
                          </a:stretch>
                        </pic:blipFill>
                        <pic:spPr>
                          <a:xfrm>
                            <a:off x="0" y="0"/>
                            <a:ext cx="1463675" cy="1623060"/>
                          </a:xfrm>
                          <a:prstGeom prst="rect">
                            <a:avLst/>
                          </a:prstGeom>
                          <a:solidFill>
                            <a:srgbClr val="000000">
                              <a:alpha val="0"/>
                            </a:srgbClr>
                          </a:solidFill>
                          <a:ln w="9525">
                            <a:noFill/>
                          </a:ln>
                        </pic:spPr>
                      </pic:pic>
                    </a:graphicData>
                  </a:graphic>
                </wp:inline>
              </w:drawing>
            </w:r>
          </w:p>
        </w:tc>
      </w:tr>
      <w:tr w14:paraId="043D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top"/>
          </w:tcPr>
          <w:p w14:paraId="0ED702B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b/>
                <w:bCs/>
                <w:i w:val="0"/>
                <w:iCs w:val="0"/>
                <w:color w:val="000000"/>
                <w:kern w:val="0"/>
                <w:sz w:val="20"/>
                <w:szCs w:val="20"/>
                <w:u w:val="none"/>
                <w:lang w:val="en-US" w:eastAsia="zh-CN" w:bidi="ar"/>
              </w:rPr>
              <w:t>5</w:t>
            </w:r>
          </w:p>
        </w:tc>
        <w:tc>
          <w:tcPr>
            <w:tcW w:w="2010" w:type="dxa"/>
            <w:vAlign w:val="top"/>
          </w:tcPr>
          <w:p w14:paraId="7869319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Весы электронные до 500 гр.</w:t>
            </w:r>
          </w:p>
        </w:tc>
        <w:tc>
          <w:tcPr>
            <w:tcW w:w="6142" w:type="dxa"/>
            <w:vAlign w:val="top"/>
          </w:tcPr>
          <w:p w14:paraId="7F810AD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Описание: Весы электронные, до 500 грамм.</w:t>
            </w:r>
          </w:p>
          <w:p w14:paraId="5B9E9BE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автоматическое отключение через 30 секунд;</w:t>
            </w:r>
          </w:p>
          <w:p w14:paraId="647CC69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защита от перегрузки;</w:t>
            </w:r>
          </w:p>
          <w:p w14:paraId="2C8387A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автоматическая калибровка.</w:t>
            </w:r>
          </w:p>
          <w:p w14:paraId="5FA5CD6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Точность взвешивания до 0,1 г</w:t>
            </w:r>
          </w:p>
          <w:p w14:paraId="2F81B3F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Times New Roman" w:cs="Times New Roman"/>
                <w:b/>
                <w:bCs/>
                <w:sz w:val="20"/>
                <w:szCs w:val="20"/>
                <w:vertAlign w:val="baseline"/>
              </w:rPr>
            </w:pPr>
            <w:r>
              <w:rPr>
                <w:rFonts w:hint="default" w:ascii="Times New Roman" w:hAnsi="Times New Roman" w:eastAsia="SimSun" w:cs="Times New Roman"/>
                <w:i w:val="0"/>
                <w:iCs w:val="0"/>
                <w:color w:val="000000"/>
                <w:kern w:val="0"/>
                <w:sz w:val="20"/>
                <w:szCs w:val="20"/>
                <w:u w:val="none"/>
                <w:lang w:val="en-US" w:eastAsia="zh-CN" w:bidi="ar"/>
              </w:rPr>
              <w:t>Работает от 2-х батареек ААА, батареек НЕТ В КОМПЛЕКТЕ</w:t>
            </w:r>
          </w:p>
        </w:tc>
        <w:tc>
          <w:tcPr>
            <w:tcW w:w="2520" w:type="dxa"/>
          </w:tcPr>
          <w:p w14:paraId="235E355A">
            <w:pPr>
              <w:keepNext w:val="0"/>
              <w:keepLines w:val="0"/>
              <w:pageBreakBefore w:val="0"/>
              <w:widowControl/>
              <w:kinsoku/>
              <w:wordWrap/>
              <w:overflowPunct/>
              <w:topLinePunct w:val="0"/>
              <w:autoSpaceDE/>
              <w:autoSpaceDN/>
              <w:bidi w:val="0"/>
              <w:adjustRightInd/>
              <w:snapToGrid/>
              <w:spacing w:after="0" w:line="240" w:lineRule="auto"/>
              <w:jc w:val="center"/>
              <w:rPr>
                <w:rFonts w:ascii="Times New Roman" w:hAnsi="Times New Roman" w:eastAsia="Times New Roman" w:cs="Times New Roman"/>
                <w:b/>
                <w:bCs/>
                <w:sz w:val="20"/>
                <w:szCs w:val="20"/>
                <w:vertAlign w:val="baseline"/>
              </w:rPr>
            </w:pPr>
            <w:r>
              <w:drawing>
                <wp:inline distT="0" distB="0" distL="114300" distR="114300">
                  <wp:extent cx="1463675" cy="1546225"/>
                  <wp:effectExtent l="0" t="0" r="14605" b="0"/>
                  <wp:docPr id="10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7"/>
                          <pic:cNvPicPr preferRelativeResize="0">
                            <a:picLocks noChangeAspect="1"/>
                          </pic:cNvPicPr>
                        </pic:nvPicPr>
                        <pic:blipFill>
                          <a:blip r:embed="rId10"/>
                          <a:srcRect t="-16862" b="-16862"/>
                          <a:stretch>
                            <a:fillRect/>
                          </a:stretch>
                        </pic:blipFill>
                        <pic:spPr>
                          <a:xfrm>
                            <a:off x="0" y="0"/>
                            <a:ext cx="1463675" cy="1546225"/>
                          </a:xfrm>
                          <a:prstGeom prst="rect">
                            <a:avLst/>
                          </a:prstGeom>
                          <a:solidFill>
                            <a:srgbClr val="000000">
                              <a:alpha val="0"/>
                            </a:srgbClr>
                          </a:solidFill>
                          <a:ln w="9525">
                            <a:noFill/>
                          </a:ln>
                        </pic:spPr>
                      </pic:pic>
                    </a:graphicData>
                  </a:graphic>
                </wp:inline>
              </w:drawing>
            </w:r>
          </w:p>
        </w:tc>
      </w:tr>
      <w:tr w14:paraId="2C99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600" w:type="dxa"/>
            <w:vAlign w:val="top"/>
          </w:tcPr>
          <w:p w14:paraId="0F451C4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b/>
                <w:bCs/>
                <w:i w:val="0"/>
                <w:iCs w:val="0"/>
                <w:color w:val="000000"/>
                <w:kern w:val="0"/>
                <w:sz w:val="20"/>
                <w:szCs w:val="20"/>
                <w:u w:val="none"/>
                <w:lang w:val="ru-RU" w:eastAsia="zh-CN" w:bidi="ar"/>
              </w:rPr>
            </w:pPr>
            <w:r>
              <w:rPr>
                <w:rFonts w:hint="default" w:ascii="Times New Roman" w:hAnsi="Times New Roman" w:eastAsia="SimSun" w:cs="Times New Roman"/>
                <w:b/>
                <w:bCs/>
                <w:i w:val="0"/>
                <w:iCs w:val="0"/>
                <w:color w:val="000000"/>
                <w:kern w:val="0"/>
                <w:sz w:val="20"/>
                <w:szCs w:val="20"/>
                <w:u w:val="none"/>
                <w:lang w:val="ru-RU" w:eastAsia="zh-CN" w:bidi="ar"/>
              </w:rPr>
              <w:t>6</w:t>
            </w:r>
          </w:p>
        </w:tc>
        <w:tc>
          <w:tcPr>
            <w:tcW w:w="2010" w:type="dxa"/>
            <w:vAlign w:val="top"/>
          </w:tcPr>
          <w:p w14:paraId="439E6F7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Доска 3-элементная комбинированная</w:t>
            </w:r>
          </w:p>
        </w:tc>
        <w:tc>
          <w:tcPr>
            <w:tcW w:w="6142" w:type="dxa"/>
            <w:vAlign w:val="top"/>
          </w:tcPr>
          <w:p w14:paraId="1EEA395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Характеристика: Тип доски В открытом состоянии левая створка и центр — мел, правая — маркер., Место разлиновки Левый задний элемент - клетка 6*6, правый задний элемент - линейка 5/10 с косой</w:t>
            </w:r>
          </w:p>
          <w:p w14:paraId="7BE5E83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Описание: Тип доски:Комбинированная</w:t>
            </w:r>
          </w:p>
          <w:p w14:paraId="5C444F4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Размер 4000Х1000</w:t>
            </w:r>
          </w:p>
          <w:p w14:paraId="3E51C1B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Количество элементов:3</w:t>
            </w:r>
          </w:p>
          <w:p w14:paraId="34ACB22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Материал поверхности: полимер</w:t>
            </w:r>
          </w:p>
          <w:p w14:paraId="6381011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t>Петли многоэлементных досок рассчитаны на нагрузку свыше 100 кг.  Имеется лоток для мела/маркера и принадлежностей.</w:t>
            </w:r>
          </w:p>
        </w:tc>
        <w:tc>
          <w:tcPr>
            <w:tcW w:w="2520" w:type="dxa"/>
          </w:tcPr>
          <w:p w14:paraId="0E1AA26D">
            <w:pPr>
              <w:keepNext w:val="0"/>
              <w:keepLines w:val="0"/>
              <w:pageBreakBefore w:val="0"/>
              <w:widowControl/>
              <w:kinsoku/>
              <w:wordWrap/>
              <w:overflowPunct/>
              <w:topLinePunct w:val="0"/>
              <w:autoSpaceDE/>
              <w:autoSpaceDN/>
              <w:bidi w:val="0"/>
              <w:adjustRightInd/>
              <w:snapToGrid/>
              <w:spacing w:after="0" w:line="240" w:lineRule="auto"/>
              <w:jc w:val="center"/>
              <w:rPr>
                <w:sz w:val="20"/>
                <w:szCs w:val="20"/>
              </w:rPr>
            </w:pPr>
            <w:r>
              <w:drawing>
                <wp:inline distT="0" distB="0" distL="114300" distR="114300">
                  <wp:extent cx="1463675" cy="1375410"/>
                  <wp:effectExtent l="0" t="0" r="14605" b="0"/>
                  <wp:docPr id="10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8"/>
                          <pic:cNvPicPr preferRelativeResize="0">
                            <a:picLocks noChangeAspect="1"/>
                          </pic:cNvPicPr>
                        </pic:nvPicPr>
                        <pic:blipFill>
                          <a:blip r:embed="rId11"/>
                          <a:srcRect t="-78409" b="-78409"/>
                          <a:stretch>
                            <a:fillRect/>
                          </a:stretch>
                        </pic:blipFill>
                        <pic:spPr>
                          <a:xfrm>
                            <a:off x="0" y="0"/>
                            <a:ext cx="1463675" cy="1375410"/>
                          </a:xfrm>
                          <a:prstGeom prst="rect">
                            <a:avLst/>
                          </a:prstGeom>
                          <a:solidFill>
                            <a:srgbClr val="000000">
                              <a:alpha val="0"/>
                            </a:srgbClr>
                          </a:solidFill>
                          <a:ln w="9525">
                            <a:noFill/>
                          </a:ln>
                        </pic:spPr>
                      </pic:pic>
                    </a:graphicData>
                  </a:graphic>
                </wp:inline>
              </w:drawing>
            </w:r>
          </w:p>
        </w:tc>
      </w:tr>
    </w:tbl>
    <w:p w14:paraId="74991486">
      <w:pPr>
        <w:spacing w:after="0" w:line="100" w:lineRule="atLeast"/>
        <w:ind w:firstLine="539"/>
        <w:jc w:val="center"/>
        <w:rPr>
          <w:rFonts w:ascii="Times New Roman" w:hAnsi="Times New Roman" w:eastAsia="Times New Roman" w:cs="Times New Roman"/>
          <w:b/>
          <w:bCs/>
          <w:sz w:val="24"/>
          <w:szCs w:val="24"/>
        </w:rPr>
      </w:pPr>
    </w:p>
    <w:p w14:paraId="674F79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val="0"/>
          <w:color w:val="000000" w:themeColor="text1"/>
          <w:sz w:val="24"/>
          <w:szCs w:val="24"/>
          <w14:textFill>
            <w14:solidFill>
              <w14:schemeClr w14:val="tx1"/>
            </w14:solidFill>
          </w14:textFill>
        </w:rPr>
      </w:pPr>
      <w:r>
        <w:rPr>
          <w:rFonts w:ascii="Times New Roman" w:hAnsi="Times New Roman" w:cs="Times New Roman"/>
          <w:b/>
          <w:bCs w:val="0"/>
          <w:color w:val="000000" w:themeColor="text1"/>
          <w:sz w:val="24"/>
          <w:szCs w:val="24"/>
          <w14:textFill>
            <w14:solidFill>
              <w14:schemeClr w14:val="tx1"/>
            </w14:solidFill>
          </w14:textFill>
        </w:rPr>
        <w:t>Требования к качеству и безопасности товара:</w:t>
      </w:r>
    </w:p>
    <w:p w14:paraId="13A902AD">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099" w:firstLineChars="458"/>
        <w:jc w:val="both"/>
        <w:textAlignment w:val="auto"/>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Качество и безопасность поставляемых товаров должны соответствовать стандартам и нормам безопасности, действующим в Российской Федерации на данный вид товаров.</w:t>
      </w:r>
    </w:p>
    <w:p w14:paraId="68B77A44">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099" w:firstLineChars="458"/>
        <w:jc w:val="both"/>
        <w:textAlignment w:val="auto"/>
        <w:rPr>
          <w:rFonts w:ascii="Times New Roman" w:hAnsi="Times New Roman" w:cs="Times New Roman"/>
          <w:b w:val="0"/>
          <w:bCs/>
          <w:color w:val="000000" w:themeColor="text1"/>
          <w:sz w:val="24"/>
          <w:szCs w:val="24"/>
          <w14:textFill>
            <w14:solidFill>
              <w14:schemeClr w14:val="tx1"/>
            </w14:solidFill>
          </w14:textFill>
        </w:rPr>
      </w:pPr>
    </w:p>
    <w:p w14:paraId="1EF44C52">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100" w:firstLineChars="458"/>
        <w:jc w:val="center"/>
        <w:textAlignment w:val="auto"/>
        <w:rPr>
          <w:rFonts w:ascii="Times New Roman" w:hAnsi="Times New Roman" w:cs="Times New Roman"/>
          <w:b/>
          <w:bCs w:val="0"/>
          <w:color w:val="000000" w:themeColor="text1"/>
          <w:sz w:val="24"/>
          <w:szCs w:val="24"/>
          <w:lang w:eastAsia="ja-JP"/>
          <w14:textFill>
            <w14:solidFill>
              <w14:schemeClr w14:val="tx1"/>
            </w14:solidFill>
          </w14:textFill>
        </w:rPr>
      </w:pPr>
      <w:r>
        <w:rPr>
          <w:rFonts w:ascii="Times New Roman" w:hAnsi="Times New Roman" w:cs="Times New Roman"/>
          <w:b/>
          <w:bCs w:val="0"/>
          <w:color w:val="000000" w:themeColor="text1"/>
          <w:sz w:val="24"/>
          <w:szCs w:val="24"/>
          <w:lang w:eastAsia="ja-JP"/>
          <w14:textFill>
            <w14:solidFill>
              <w14:schemeClr w14:val="tx1"/>
            </w14:solidFill>
          </w14:textFill>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14:paraId="173BA7CE">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099" w:firstLineChars="458"/>
        <w:jc w:val="both"/>
        <w:textAlignment w:val="auto"/>
        <w:rPr>
          <w:rFonts w:ascii="Times New Roman" w:hAnsi="Times New Roman" w:cs="Times New Roman"/>
          <w:b w:val="0"/>
          <w:bCs/>
          <w:color w:val="000000" w:themeColor="text1"/>
          <w:sz w:val="24"/>
          <w:szCs w:val="24"/>
          <w:lang w:eastAsia="ja-JP"/>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Товар должен быть новым, свободным от прав третьих лиц, ранее не эксплуатировавшийся, не прошедшими ремонт, в том числе восстановление, замену составных частей, восстановление потребительских свойств, быть серийным, заводской сборки.</w:t>
      </w:r>
    </w:p>
    <w:p w14:paraId="0C49BDC4">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099" w:firstLineChars="458"/>
        <w:jc w:val="both"/>
        <w:textAlignment w:val="auto"/>
        <w:rPr>
          <w:rFonts w:ascii="Times New Roman" w:hAnsi="Times New Roman" w:cs="Times New Roman"/>
          <w:b w:val="0"/>
          <w:bCs/>
          <w:color w:val="000000" w:themeColor="text1"/>
          <w:sz w:val="24"/>
          <w:szCs w:val="24"/>
          <w:lang w:eastAsia="ja-JP"/>
          <w14:textFill>
            <w14:solidFill>
              <w14:schemeClr w14:val="tx1"/>
            </w14:solidFill>
          </w14:textFill>
        </w:rPr>
      </w:pPr>
      <w:r>
        <w:rPr>
          <w:rFonts w:ascii="Times New Roman" w:hAnsi="Times New Roman" w:cs="Times New Roman"/>
          <w:b w:val="0"/>
          <w:bCs/>
          <w:color w:val="000000" w:themeColor="text1"/>
          <w:sz w:val="24"/>
          <w:szCs w:val="24"/>
          <w:lang w:eastAsia="ja-JP"/>
          <w14:textFill>
            <w14:solidFill>
              <w14:schemeClr w14:val="tx1"/>
            </w14:solidFill>
          </w14:textFill>
        </w:rPr>
        <w:t>Товар должен поставляться в упаковке, обеспечивающей защиту товара от внешних воздействующих факторов при транспортировании, хранении и погрузочно-разгрузочных работах.</w:t>
      </w:r>
    </w:p>
    <w:p w14:paraId="2700D0D6">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099" w:firstLineChars="458"/>
        <w:jc w:val="both"/>
        <w:textAlignment w:val="auto"/>
        <w:rPr>
          <w:rFonts w:ascii="Times New Roman" w:hAnsi="Times New Roman" w:cs="Times New Roman"/>
          <w:b w:val="0"/>
          <w:bCs/>
          <w:color w:val="000000" w:themeColor="text1"/>
          <w:sz w:val="24"/>
          <w:szCs w:val="24"/>
          <w:lang w:eastAsia="ja-JP"/>
          <w14:textFill>
            <w14:solidFill>
              <w14:schemeClr w14:val="tx1"/>
            </w14:solidFill>
          </w14:textFill>
        </w:rPr>
      </w:pPr>
      <w:r>
        <w:rPr>
          <w:rFonts w:ascii="Times New Roman" w:hAnsi="Times New Roman" w:cs="Times New Roman"/>
          <w:b w:val="0"/>
          <w:bCs/>
          <w:color w:val="000000" w:themeColor="text1"/>
          <w:sz w:val="24"/>
          <w:szCs w:val="24"/>
          <w:lang w:eastAsia="ja-JP"/>
          <w14:textFill>
            <w14:solidFill>
              <w14:schemeClr w14:val="tx1"/>
            </w14:solidFill>
          </w14:textFill>
        </w:rPr>
        <w:t>Товар должен быть пригоден для его использования в условиях офисных помещений и соответствует функциональным характеристикам (потребительским свойствам), установленным производителем для данного товара</w:t>
      </w:r>
    </w:p>
    <w:p w14:paraId="1F1265D2">
      <w:pPr>
        <w:keepNext w:val="0"/>
        <w:keepLines w:val="0"/>
        <w:pageBreakBefore w:val="0"/>
        <w:widowControl/>
        <w:kinsoku/>
        <w:wordWrap/>
        <w:overflowPunct/>
        <w:topLinePunct w:val="0"/>
        <w:autoSpaceDE/>
        <w:autoSpaceDN/>
        <w:bidi w:val="0"/>
        <w:adjustRightInd/>
        <w:snapToGrid/>
        <w:spacing w:after="0" w:line="240" w:lineRule="exact"/>
        <w:ind w:left="0" w:leftChars="0" w:right="275" w:rightChars="125" w:firstLine="1099" w:firstLineChars="458"/>
        <w:jc w:val="both"/>
        <w:textAlignment w:val="auto"/>
        <w:rPr>
          <w:rFonts w:ascii="Times New Roman" w:hAnsi="Times New Roman" w:cs="Times New Roman"/>
          <w:b w:val="0"/>
          <w:bCs/>
          <w:color w:val="000000" w:themeColor="text1"/>
          <w:sz w:val="24"/>
          <w:szCs w:val="24"/>
          <w:lang w:eastAsia="ja-JP"/>
          <w14:textFill>
            <w14:solidFill>
              <w14:schemeClr w14:val="tx1"/>
            </w14:solidFill>
          </w14:textFill>
        </w:rPr>
      </w:pPr>
      <w:r>
        <w:rPr>
          <w:rFonts w:ascii="Times New Roman" w:hAnsi="Times New Roman" w:cs="Times New Roman"/>
          <w:b w:val="0"/>
          <w:bCs/>
          <w:color w:val="000000" w:themeColor="text1"/>
          <w:sz w:val="24"/>
          <w:szCs w:val="24"/>
          <w:lang w:eastAsia="ja-JP"/>
          <w14:textFill>
            <w14:solidFill>
              <w14:schemeClr w14:val="tx1"/>
            </w14:solidFill>
          </w14:textFill>
        </w:rPr>
        <w:t>Маркировка товара и тары (упаковки) товара, должна содержать информацию о наименовании товара, наименовании изготовителя, адресе изготовителя, дате изготовления товара.</w:t>
      </w:r>
    </w:p>
    <w:p w14:paraId="78578119">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val="0"/>
          <w:bCs/>
          <w:color w:val="000000" w:themeColor="text1"/>
          <w:sz w:val="24"/>
          <w:szCs w:val="24"/>
          <w:lang w:eastAsia="ja-JP"/>
          <w14:textFill>
            <w14:solidFill>
              <w14:schemeClr w14:val="tx1"/>
            </w14:solidFill>
          </w14:textFill>
        </w:rPr>
      </w:pPr>
    </w:p>
    <w:p w14:paraId="445710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val="0"/>
          <w:color w:val="000000" w:themeColor="text1"/>
          <w:sz w:val="24"/>
          <w:szCs w:val="24"/>
          <w14:textFill>
            <w14:solidFill>
              <w14:schemeClr w14:val="tx1"/>
            </w14:solidFill>
          </w14:textFill>
        </w:rPr>
      </w:pPr>
      <w:r>
        <w:rPr>
          <w:rFonts w:ascii="Times New Roman" w:hAnsi="Times New Roman" w:cs="Times New Roman"/>
          <w:b/>
          <w:bCs w:val="0"/>
          <w:color w:val="000000" w:themeColor="text1"/>
          <w:sz w:val="24"/>
          <w:szCs w:val="24"/>
          <w14:textFill>
            <w14:solidFill>
              <w14:schemeClr w14:val="tx1"/>
            </w14:solidFill>
          </w14:textFill>
        </w:rPr>
        <w:t>Требования к гарантийному сроку</w:t>
      </w:r>
    </w:p>
    <w:p w14:paraId="641E2631">
      <w:pPr>
        <w:keepNext w:val="0"/>
        <w:keepLines w:val="0"/>
        <w:pageBreakBefore w:val="0"/>
        <w:widowControl/>
        <w:kinsoku/>
        <w:wordWrap/>
        <w:overflowPunct/>
        <w:topLinePunct w:val="0"/>
        <w:autoSpaceDE/>
        <w:autoSpaceDN/>
        <w:bidi w:val="0"/>
        <w:adjustRightInd/>
        <w:snapToGrid/>
        <w:spacing w:after="0" w:line="240" w:lineRule="exact"/>
        <w:ind w:firstLine="708" w:firstLineChars="0"/>
        <w:jc w:val="both"/>
        <w:textAlignment w:val="auto"/>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Гарантийный срок на поставляемый товар определяется гарантиями заводов-изготовителей, но должен составлять не менее 12 (двенадцати) месяцев с момента передачи товара Заказчику и указывается в сопроводительной документации на товар.</w:t>
      </w:r>
    </w:p>
    <w:p w14:paraId="413904BC">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ascii="Times New Roman" w:hAnsi="Times New Roman" w:cs="Times New Roman"/>
          <w:b w:val="0"/>
          <w:bCs/>
          <w:color w:val="000000" w:themeColor="text1"/>
          <w:sz w:val="24"/>
          <w:szCs w:val="24"/>
          <w14:textFill>
            <w14:solidFill>
              <w14:schemeClr w14:val="tx1"/>
            </w14:solidFill>
          </w14:textFill>
        </w:rPr>
      </w:pPr>
    </w:p>
    <w:p w14:paraId="4EBB7A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Times New Roman"/>
          <w:b/>
          <w:bCs w:val="0"/>
          <w:color w:val="000000" w:themeColor="text1"/>
          <w:sz w:val="24"/>
          <w:szCs w:val="24"/>
          <w14:textFill>
            <w14:solidFill>
              <w14:schemeClr w14:val="tx1"/>
            </w14:solidFill>
          </w14:textFill>
        </w:rPr>
      </w:pPr>
      <w:r>
        <w:rPr>
          <w:rFonts w:ascii="Times New Roman" w:hAnsi="Times New Roman" w:cs="Times New Roman"/>
          <w:b/>
          <w:bCs w:val="0"/>
          <w:color w:val="000000" w:themeColor="text1"/>
          <w:sz w:val="24"/>
          <w:szCs w:val="24"/>
          <w14:textFill>
            <w14:solidFill>
              <w14:schemeClr w14:val="tx1"/>
            </w14:solidFill>
          </w14:textFill>
        </w:rPr>
        <w:t>Требования к документации</w:t>
      </w:r>
    </w:p>
    <w:p w14:paraId="5143F02E">
      <w:pPr>
        <w:keepNext w:val="0"/>
        <w:keepLines w:val="0"/>
        <w:pageBreakBefore w:val="0"/>
        <w:widowControl/>
        <w:kinsoku/>
        <w:wordWrap/>
        <w:overflowPunct/>
        <w:topLinePunct w:val="0"/>
        <w:autoSpaceDE/>
        <w:autoSpaceDN/>
        <w:bidi w:val="0"/>
        <w:adjustRightInd/>
        <w:snapToGrid/>
        <w:spacing w:after="0" w:line="240" w:lineRule="exact"/>
        <w:ind w:firstLine="708" w:firstLineChars="0"/>
        <w:jc w:val="both"/>
        <w:textAlignment w:val="auto"/>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464EF0F">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default" w:ascii="Times New Roman" w:hAnsi="Times New Roman" w:cs="Times New Roman"/>
          <w:b w:val="0"/>
          <w:bCs/>
          <w:color w:val="000000" w:themeColor="text1"/>
          <w:sz w:val="24"/>
          <w:szCs w:val="24"/>
          <w:lang w:eastAsia="ja-JP"/>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Товар должен иметь сертификат соответствия (в случае, если продукция подлежит обязательной сертификации и/или декларированию), заверенные копии документов, подтверждающие качество и безопасность поставляемого товара.</w:t>
      </w:r>
    </w:p>
    <w:p w14:paraId="2AAD812E">
      <w:pPr>
        <w:spacing w:line="240" w:lineRule="exact"/>
        <w:jc w:val="both"/>
        <w:rPr>
          <w:rFonts w:ascii="Times New Roman" w:hAnsi="Times New Roman" w:cs="Times New Roman"/>
          <w:b/>
          <w:color w:val="000000" w:themeColor="text1"/>
          <w:sz w:val="24"/>
          <w:szCs w:val="24"/>
          <w14:textFill>
            <w14:solidFill>
              <w14:schemeClr w14:val="tx1"/>
            </w14:solidFill>
          </w14:textFill>
        </w:rPr>
      </w:pPr>
    </w:p>
    <w:tbl>
      <w:tblPr>
        <w:tblStyle w:val="11"/>
        <w:tblpPr w:leftFromText="180" w:rightFromText="180" w:vertAnchor="text" w:horzAnchor="page" w:tblpX="1398" w:tblpY="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57DE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tcPr>
          <w:p w14:paraId="6915370D">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Заказчик:</w:t>
            </w:r>
            <w:r>
              <w:rPr>
                <w:rFonts w:ascii="Times New Roman" w:hAnsi="Times New Roman" w:eastAsia="Times New Roman" w:cs="Times New Roman"/>
                <w:sz w:val="24"/>
                <w:szCs w:val="24"/>
                <w:lang w:eastAsia="ru-RU"/>
              </w:rPr>
              <w:tab/>
            </w:r>
          </w:p>
          <w:p w14:paraId="60CD55DB">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МБОУ СОШ с. Мичуринское им. В.К. Арсеньева</w:t>
            </w:r>
          </w:p>
          <w:p w14:paraId="776BB504">
            <w:pPr>
              <w:spacing w:after="0" w:line="240" w:lineRule="exact"/>
              <w:rPr>
                <w:rFonts w:ascii="Times New Roman" w:hAnsi="Times New Roman" w:eastAsia="Times New Roman" w:cs="Times New Roman"/>
                <w:sz w:val="24"/>
                <w:szCs w:val="24"/>
                <w:lang w:eastAsia="ru-RU"/>
              </w:rPr>
            </w:pPr>
          </w:p>
          <w:p w14:paraId="3DC79262">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u w:val="single"/>
                <w:lang w:eastAsia="ru-RU"/>
              </w:rPr>
              <w:t>Подписано</w:t>
            </w:r>
            <w:r>
              <w:rPr>
                <w:rFonts w:hint="default" w:ascii="Times New Roman" w:hAnsi="Times New Roman" w:eastAsia="Times New Roman" w:cs="Times New Roman"/>
                <w:i/>
                <w:iCs/>
                <w:sz w:val="24"/>
                <w:szCs w:val="24"/>
                <w:u w:val="single"/>
                <w:lang w:val="en-US" w:eastAsia="ru-RU"/>
              </w:rPr>
              <w:t xml:space="preserve"> ЭП на ЕАТ</w:t>
            </w:r>
            <w:r>
              <w:rPr>
                <w:rFonts w:ascii="Times New Roman" w:hAnsi="Times New Roman" w:eastAsia="Times New Roman" w:cs="Times New Roman"/>
                <w:sz w:val="24"/>
                <w:szCs w:val="24"/>
                <w:lang w:eastAsia="ru-RU"/>
              </w:rPr>
              <w:t xml:space="preserve">/В.Ю. Ахмолина/ </w:t>
            </w:r>
          </w:p>
          <w:p w14:paraId="59FA6DCC">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июня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c>
          <w:tcPr>
            <w:tcW w:w="4834" w:type="dxa"/>
          </w:tcPr>
          <w:p w14:paraId="20B809F3">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w:t>
            </w:r>
          </w:p>
          <w:p w14:paraId="6583874C">
            <w:pPr>
              <w:spacing w:after="0" w:line="240" w:lineRule="exact"/>
              <w:rPr>
                <w:rFonts w:ascii="Times New Roman" w:hAnsi="Times New Roman" w:eastAsia="Times New Roman" w:cs="Times New Roman"/>
                <w:bCs/>
                <w:i/>
                <w:iCs/>
                <w:sz w:val="24"/>
                <w:szCs w:val="24"/>
                <w:u w:val="single"/>
                <w:lang w:eastAsia="ru-RU"/>
              </w:rPr>
            </w:pPr>
          </w:p>
          <w:p w14:paraId="1BEDEE85">
            <w:pPr>
              <w:spacing w:after="0" w:line="240" w:lineRule="exact"/>
              <w:rPr>
                <w:rFonts w:ascii="Times New Roman" w:hAnsi="Times New Roman" w:eastAsia="Times New Roman" w:cs="Times New Roman"/>
                <w:bCs/>
                <w:i/>
                <w:iCs/>
                <w:sz w:val="24"/>
                <w:szCs w:val="24"/>
                <w:u w:val="single"/>
                <w:lang w:eastAsia="ru-RU"/>
              </w:rPr>
            </w:pPr>
          </w:p>
          <w:p w14:paraId="2D2A3B75">
            <w:pPr>
              <w:spacing w:after="0" w:line="240" w:lineRule="exact"/>
              <w:rPr>
                <w:rFonts w:ascii="Times New Roman" w:hAnsi="Times New Roman" w:eastAsia="Times New Roman" w:cs="Times New Roman"/>
                <w:bCs/>
                <w:i/>
                <w:iCs/>
                <w:sz w:val="24"/>
                <w:szCs w:val="24"/>
                <w:u w:val="single"/>
                <w:lang w:eastAsia="ru-RU"/>
              </w:rPr>
            </w:pPr>
          </w:p>
          <w:p w14:paraId="00BC0BAD">
            <w:pPr>
              <w:spacing w:after="0" w:line="240" w:lineRule="exact"/>
              <w:rPr>
                <w:rFonts w:ascii="Times New Roman" w:hAnsi="Times New Roman" w:eastAsia="Times New Roman" w:cs="Times New Roman"/>
                <w:bCs/>
                <w:sz w:val="24"/>
                <w:szCs w:val="24"/>
                <w:lang w:eastAsia="ru-RU"/>
              </w:rPr>
            </w:pPr>
            <w:r>
              <w:rPr>
                <w:rFonts w:ascii="Times New Roman" w:hAnsi="Times New Roman" w:eastAsia="Times New Roman" w:cs="Times New Roman"/>
                <w:i/>
                <w:iCs/>
                <w:sz w:val="24"/>
                <w:szCs w:val="24"/>
                <w:u w:val="single"/>
                <w:lang w:eastAsia="ru-RU"/>
              </w:rPr>
              <w:t>Подписано</w:t>
            </w:r>
            <w:r>
              <w:rPr>
                <w:rFonts w:hint="default" w:ascii="Times New Roman" w:hAnsi="Times New Roman" w:eastAsia="Times New Roman" w:cs="Times New Roman"/>
                <w:i/>
                <w:iCs/>
                <w:sz w:val="24"/>
                <w:szCs w:val="24"/>
                <w:u w:val="single"/>
                <w:lang w:val="en-US" w:eastAsia="ru-RU"/>
              </w:rPr>
              <w:t xml:space="preserve"> ЭП на ЕАТ</w:t>
            </w:r>
            <w:r>
              <w:rPr>
                <w:rFonts w:ascii="Times New Roman" w:hAnsi="Times New Roman" w:eastAsia="Times New Roman" w:cs="Times New Roman"/>
                <w:sz w:val="24"/>
                <w:szCs w:val="24"/>
                <w:lang w:eastAsia="ru-RU"/>
              </w:rPr>
              <w:t>/</w:t>
            </w:r>
            <w:r>
              <w:rPr>
                <w:rFonts w:ascii="Times New Roman" w:hAnsi="Times New Roman" w:eastAsia="Times New Roman" w:cs="Times New Roman"/>
                <w:bCs/>
                <w:sz w:val="24"/>
                <w:szCs w:val="24"/>
                <w:lang w:eastAsia="ru-RU"/>
              </w:rPr>
              <w:t>/</w:t>
            </w:r>
            <w:r>
              <w:rPr>
                <w:rFonts w:hint="default" w:ascii="Times New Roman" w:hAnsi="Times New Roman" w:eastAsia="Times New Roman" w:cs="Times New Roman"/>
                <w:bCs/>
                <w:sz w:val="24"/>
                <w:szCs w:val="24"/>
                <w:lang w:val="en-US" w:eastAsia="ru-RU"/>
              </w:rPr>
              <w:t>__________</w:t>
            </w:r>
            <w:r>
              <w:rPr>
                <w:rFonts w:ascii="Times New Roman" w:hAnsi="Times New Roman" w:eastAsia="Times New Roman" w:cs="Times New Roman"/>
                <w:bCs/>
                <w:sz w:val="24"/>
                <w:szCs w:val="24"/>
                <w:lang w:eastAsia="ru-RU"/>
              </w:rPr>
              <w:t>/</w:t>
            </w:r>
          </w:p>
          <w:p w14:paraId="26A17000">
            <w:pPr>
              <w:spacing w:after="0" w:line="240" w:lineRule="exact"/>
              <w:rPr>
                <w:rFonts w:ascii="Times New Roman" w:hAnsi="Times New Roman" w:eastAsia="Times New Roman" w:cs="Times New Roman"/>
                <w:sz w:val="24"/>
                <w:szCs w:val="24"/>
                <w:lang w:eastAsia="ru-RU"/>
              </w:rPr>
            </w:pPr>
            <w:r>
              <w:rPr>
                <w:rFonts w:ascii="Times New Roman" w:hAnsi="Times New Roman" w:eastAsia="Times New Roman" w:cs="Times New Roman"/>
                <w:bCs/>
                <w:color w:val="000000"/>
                <w:sz w:val="24"/>
                <w:szCs w:val="24"/>
                <w:lang w:eastAsia="ru-RU"/>
              </w:rPr>
              <w:t>«</w:t>
            </w:r>
            <w:r>
              <w:rPr>
                <w:rFonts w:hint="default" w:ascii="Times New Roman" w:hAnsi="Times New Roman" w:eastAsia="Times New Roman" w:cs="Times New Roman"/>
                <w:bCs/>
                <w:color w:val="000000"/>
                <w:sz w:val="24"/>
                <w:szCs w:val="24"/>
                <w:lang w:val="en-US" w:eastAsia="ru-RU"/>
              </w:rPr>
              <w:t>___</w:t>
            </w:r>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июня</w:t>
            </w:r>
            <w:r>
              <w:rPr>
                <w:rFonts w:ascii="Times New Roman" w:hAnsi="Times New Roman" w:eastAsia="Times New Roman" w:cs="Times New Roman"/>
                <w:bCs/>
                <w:color w:val="000000"/>
                <w:sz w:val="24"/>
                <w:szCs w:val="24"/>
                <w:lang w:val="en-US" w:eastAsia="ru-RU"/>
              </w:rPr>
              <w:t xml:space="preserve"> 202</w:t>
            </w:r>
            <w:r>
              <w:rPr>
                <w:rFonts w:ascii="Times New Roman" w:hAnsi="Times New Roman" w:eastAsia="Times New Roman" w:cs="Times New Roman"/>
                <w:bCs/>
                <w:color w:val="000000"/>
                <w:sz w:val="24"/>
                <w:szCs w:val="24"/>
                <w:lang w:eastAsia="ru-RU"/>
              </w:rPr>
              <w:t>6</w:t>
            </w:r>
            <w:r>
              <w:rPr>
                <w:rFonts w:ascii="Times New Roman" w:hAnsi="Times New Roman" w:eastAsia="Times New Roman" w:cs="Times New Roman"/>
                <w:bCs/>
                <w:color w:val="000000"/>
                <w:sz w:val="24"/>
                <w:szCs w:val="24"/>
                <w:lang w:val="en-US" w:eastAsia="ru-RU"/>
              </w:rPr>
              <w:t xml:space="preserve"> </w:t>
            </w:r>
            <w:r>
              <w:rPr>
                <w:rFonts w:ascii="Times New Roman" w:hAnsi="Times New Roman" w:eastAsia="Times New Roman" w:cs="Times New Roman"/>
                <w:bCs/>
                <w:color w:val="000000"/>
                <w:sz w:val="24"/>
                <w:szCs w:val="24"/>
                <w:lang w:eastAsia="ru-RU"/>
              </w:rPr>
              <w:t>г</w:t>
            </w:r>
            <w:r>
              <w:rPr>
                <w:rFonts w:ascii="Times New Roman" w:hAnsi="Times New Roman" w:eastAsia="Times New Roman" w:cs="Times New Roman"/>
                <w:bCs/>
                <w:color w:val="000000"/>
                <w:sz w:val="24"/>
                <w:szCs w:val="24"/>
                <w:lang w:val="en-US" w:eastAsia="ru-RU"/>
              </w:rPr>
              <w:t>.</w:t>
            </w:r>
            <w:r>
              <w:rPr>
                <w:rFonts w:ascii="Times New Roman" w:hAnsi="Times New Roman" w:eastAsia="Times New Roman" w:cs="Times New Roman"/>
                <w:bCs/>
                <w:color w:val="000000"/>
                <w:sz w:val="24"/>
                <w:szCs w:val="24"/>
                <w:lang w:eastAsia="ru-RU"/>
              </w:rPr>
              <w:t xml:space="preserve">  </w:t>
            </w:r>
          </w:p>
        </w:tc>
      </w:tr>
    </w:tbl>
    <w:p w14:paraId="63EFA9FD">
      <w:pPr>
        <w:spacing w:line="240" w:lineRule="exact"/>
        <w:jc w:val="both"/>
        <w:rPr>
          <w:rFonts w:ascii="Times New Roman" w:hAnsi="Times New Roman" w:cs="Times New Roman"/>
          <w:b/>
          <w:color w:val="000000" w:themeColor="text1"/>
          <w:sz w:val="24"/>
          <w:szCs w:val="24"/>
          <w14:textFill>
            <w14:solidFill>
              <w14:schemeClr w14:val="tx1"/>
            </w14:solidFill>
          </w14:textFill>
        </w:rPr>
      </w:pPr>
    </w:p>
    <w:p w14:paraId="45CE4DE3">
      <w:pPr>
        <w:spacing w:line="240" w:lineRule="exact"/>
        <w:jc w:val="both"/>
        <w:rPr>
          <w:rFonts w:ascii="Times New Roman" w:hAnsi="Times New Roman" w:cs="Times New Roman"/>
          <w:b/>
          <w:color w:val="000000" w:themeColor="text1"/>
          <w:sz w:val="24"/>
          <w:szCs w:val="24"/>
          <w14:textFill>
            <w14:solidFill>
              <w14:schemeClr w14:val="tx1"/>
            </w14:solidFill>
          </w14:textFill>
        </w:rPr>
      </w:pPr>
    </w:p>
    <w:p w14:paraId="168EE817">
      <w:pPr>
        <w:spacing w:line="240" w:lineRule="exact"/>
        <w:jc w:val="both"/>
        <w:rPr>
          <w:rFonts w:ascii="Times New Roman" w:hAnsi="Times New Roman" w:cs="Times New Roman"/>
          <w:b/>
          <w:color w:val="000000" w:themeColor="text1"/>
          <w:sz w:val="24"/>
          <w:szCs w:val="24"/>
          <w14:textFill>
            <w14:solidFill>
              <w14:schemeClr w14:val="tx1"/>
            </w14:solidFill>
          </w14:textFill>
        </w:rPr>
      </w:pPr>
    </w:p>
    <w:p w14:paraId="6A7625EE">
      <w:pPr>
        <w:spacing w:line="240" w:lineRule="exact"/>
        <w:jc w:val="both"/>
        <w:rPr>
          <w:rFonts w:ascii="Times New Roman" w:hAnsi="Times New Roman" w:cs="Times New Roman"/>
          <w:sz w:val="24"/>
          <w:szCs w:val="24"/>
        </w:rPr>
      </w:pPr>
    </w:p>
    <w:p w14:paraId="4CDE08B0">
      <w:pPr>
        <w:spacing w:line="240" w:lineRule="exact"/>
        <w:jc w:val="both"/>
        <w:rPr>
          <w:rFonts w:ascii="Times New Roman" w:hAnsi="Times New Roman" w:cs="Times New Roman"/>
          <w:sz w:val="24"/>
          <w:szCs w:val="24"/>
        </w:rPr>
      </w:pPr>
    </w:p>
    <w:sectPr>
      <w:pgSz w:w="11906" w:h="16838"/>
      <w:pgMar w:top="851" w:right="425" w:bottom="851" w:left="425"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icrosoft YaHei">
    <w:panose1 w:val="020B0503020204020204"/>
    <w:charset w:val="86"/>
    <w:family w:val="swiss"/>
    <w:pitch w:val="default"/>
    <w:sig w:usb0="80000287" w:usb1="2ACF3C50" w:usb2="00000016" w:usb3="00000000" w:csb0="0004001F" w:csb1="00000000"/>
  </w:font>
  <w:font w:name="Consultant">
    <w:altName w:val="Lucida Console"/>
    <w:panose1 w:val="00000000000000000000"/>
    <w:charset w:val="CC"/>
    <w:family w:val="modern"/>
    <w:pitch w:val="default"/>
    <w:sig w:usb0="00000000" w:usb1="00000000" w:usb2="00000000" w:usb3="00000000" w:csb0="00000005" w:csb1="00000000"/>
  </w:font>
  <w:font w:name="Lucida Console">
    <w:panose1 w:val="020B0609040504020204"/>
    <w:charset w:val="00"/>
    <w:family w:val="auto"/>
    <w:pitch w:val="default"/>
    <w:sig w:usb0="8000028F" w:usb1="00001800" w:usb2="00000000" w:usb3="00000000" w:csb0="0000001F" w:csb1="D7D7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30A87"/>
    <w:multiLevelType w:val="singleLevel"/>
    <w:tmpl w:val="CD930A87"/>
    <w:lvl w:ilvl="0" w:tentative="0">
      <w:start w:val="5"/>
      <w:numFmt w:val="decimal"/>
      <w:suff w:val="space"/>
      <w:lvlText w:val="%1."/>
      <w:lvlJc w:val="left"/>
    </w:lvl>
  </w:abstractNum>
  <w:abstractNum w:abstractNumId="1">
    <w:nsid w:val="50395034"/>
    <w:multiLevelType w:val="multilevel"/>
    <w:tmpl w:val="50395034"/>
    <w:lvl w:ilvl="0" w:tentative="0">
      <w:start w:val="1"/>
      <w:numFmt w:val="decimal"/>
      <w:pStyle w:val="2"/>
      <w:lvlText w:val="%1."/>
      <w:lvlJc w:val="left"/>
      <w:pPr>
        <w:tabs>
          <w:tab w:val="left" w:pos="432"/>
        </w:tabs>
        <w:ind w:left="432" w:hanging="432"/>
      </w:pPr>
      <w:rPr>
        <w:rFonts w:hint="default" w:ascii="Times New Roman" w:hAnsi="Times New Roman" w:cs="Times New Roman"/>
        <w:sz w:val="26"/>
        <w:szCs w:val="26"/>
      </w:rPr>
    </w:lvl>
    <w:lvl w:ilvl="1" w:tentative="0">
      <w:start w:val="1"/>
      <w:numFmt w:val="decimal"/>
      <w:pStyle w:val="3"/>
      <w:lvlText w:val="%1.%2."/>
      <w:lvlJc w:val="left"/>
      <w:pPr>
        <w:tabs>
          <w:tab w:val="left" w:pos="576"/>
        </w:tabs>
        <w:ind w:left="576" w:hanging="576"/>
      </w:pPr>
      <w:rPr>
        <w:rFonts w:cs="Times New Roman"/>
        <w:b w:val="0"/>
        <w:sz w:val="26"/>
        <w:szCs w:val="26"/>
      </w:rPr>
    </w:lvl>
    <w:lvl w:ilvl="2" w:tentative="0">
      <w:start w:val="1"/>
      <w:numFmt w:val="decimal"/>
      <w:lvlText w:val="8.%3."/>
      <w:lvlJc w:val="left"/>
      <w:pPr>
        <w:tabs>
          <w:tab w:val="left" w:pos="1260"/>
        </w:tabs>
        <w:ind w:left="1260" w:hanging="360"/>
      </w:pPr>
      <w:rPr>
        <w:rFonts w:cs="Times New Roman"/>
        <w:sz w:val="26"/>
        <w:szCs w:val="26"/>
      </w:rPr>
    </w:lvl>
    <w:lvl w:ilvl="3" w:tentative="0">
      <w:start w:val="1"/>
      <w:numFmt w:val="decimal"/>
      <w:pStyle w:val="5"/>
      <w:lvlText w:val="%1.%2.%3.%4."/>
      <w:lvlJc w:val="left"/>
      <w:pPr>
        <w:tabs>
          <w:tab w:val="left" w:pos="1224"/>
        </w:tabs>
        <w:ind w:left="1224" w:hanging="864"/>
      </w:pPr>
      <w:rPr>
        <w:rFonts w:hint="default" w:ascii="Times New Roman" w:hAnsi="Times New Roman" w:cs="Times New Roman"/>
        <w:i w:val="0"/>
        <w:sz w:val="26"/>
        <w:szCs w:val="26"/>
      </w:rPr>
    </w:lvl>
    <w:lvl w:ilvl="4" w:tentative="0">
      <w:start w:val="1"/>
      <w:numFmt w:val="russianLower"/>
      <w:lvlText w:val="%5)"/>
      <w:lvlJc w:val="left"/>
      <w:pPr>
        <w:tabs>
          <w:tab w:val="left" w:pos="1800"/>
        </w:tabs>
        <w:ind w:left="1800" w:hanging="360"/>
      </w:pPr>
      <w:rPr>
        <w:rFonts w:cs="Times New Roman"/>
        <w:sz w:val="26"/>
        <w:szCs w:val="26"/>
      </w:rPr>
    </w:lvl>
    <w:lvl w:ilvl="5" w:tentative="0">
      <w:start w:val="1"/>
      <w:numFmt w:val="decimal"/>
      <w:pStyle w:val="6"/>
      <w:lvlText w:val="%5.%6."/>
      <w:lvlJc w:val="left"/>
      <w:pPr>
        <w:tabs>
          <w:tab w:val="left" w:pos="1152"/>
        </w:tabs>
        <w:ind w:left="1152" w:hanging="1152"/>
      </w:pPr>
      <w:rPr>
        <w:rFonts w:cs="Times New Roman"/>
      </w:rPr>
    </w:lvl>
    <w:lvl w:ilvl="6" w:tentative="0">
      <w:start w:val="1"/>
      <w:numFmt w:val="decimal"/>
      <w:pStyle w:val="7"/>
      <w:lvlText w:val="%1.%2.%3.%4.%5.%6.%7"/>
      <w:lvlJc w:val="left"/>
      <w:pPr>
        <w:tabs>
          <w:tab w:val="left" w:pos="1296"/>
        </w:tabs>
        <w:ind w:left="1296" w:hanging="1296"/>
      </w:pPr>
      <w:rPr>
        <w:rFonts w:cs="Times New Roman"/>
      </w:rPr>
    </w:lvl>
    <w:lvl w:ilvl="7" w:tentative="0">
      <w:start w:val="1"/>
      <w:numFmt w:val="decimal"/>
      <w:pStyle w:val="8"/>
      <w:lvlText w:val="%1.%2.%3.%4.%5.%6.%7.%8"/>
      <w:lvlJc w:val="left"/>
      <w:pPr>
        <w:tabs>
          <w:tab w:val="left" w:pos="1440"/>
        </w:tabs>
        <w:ind w:left="1440" w:hanging="1440"/>
      </w:pPr>
      <w:rPr>
        <w:rFonts w:cs="Times New Roman"/>
      </w:rPr>
    </w:lvl>
    <w:lvl w:ilvl="8" w:tentative="0">
      <w:start w:val="1"/>
      <w:numFmt w:val="decimal"/>
      <w:pStyle w:val="9"/>
      <w:lvlText w:val="%1.%2.%3.%4.%5.%6.%7.%8.%9"/>
      <w:lvlJc w:val="left"/>
      <w:pPr>
        <w:tabs>
          <w:tab w:val="left" w:pos="1584"/>
        </w:tabs>
        <w:ind w:left="1584" w:hanging="1584"/>
      </w:pPr>
      <w:rPr>
        <w:rFonts w:cs="Times New Roman"/>
      </w:rPr>
    </w:lvl>
  </w:abstractNum>
  <w:abstractNum w:abstractNumId="2">
    <w:nsid w:val="61827328"/>
    <w:multiLevelType w:val="multilevel"/>
    <w:tmpl w:val="61827328"/>
    <w:lvl w:ilvl="0" w:tentative="0">
      <w:start w:val="8"/>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8C"/>
    <w:rsid w:val="00000600"/>
    <w:rsid w:val="00007117"/>
    <w:rsid w:val="00015D84"/>
    <w:rsid w:val="00030C94"/>
    <w:rsid w:val="00031E87"/>
    <w:rsid w:val="00037B0E"/>
    <w:rsid w:val="00037BD4"/>
    <w:rsid w:val="00042537"/>
    <w:rsid w:val="000502E2"/>
    <w:rsid w:val="00057B0E"/>
    <w:rsid w:val="0006067F"/>
    <w:rsid w:val="00074C53"/>
    <w:rsid w:val="00083134"/>
    <w:rsid w:val="00084DE5"/>
    <w:rsid w:val="00090422"/>
    <w:rsid w:val="0009457B"/>
    <w:rsid w:val="00096231"/>
    <w:rsid w:val="000A28F9"/>
    <w:rsid w:val="000B11CC"/>
    <w:rsid w:val="000B1589"/>
    <w:rsid w:val="000B3BFF"/>
    <w:rsid w:val="000B559A"/>
    <w:rsid w:val="000B5800"/>
    <w:rsid w:val="000C5FE9"/>
    <w:rsid w:val="000D1B2D"/>
    <w:rsid w:val="000E19F8"/>
    <w:rsid w:val="000E6867"/>
    <w:rsid w:val="000F6FF2"/>
    <w:rsid w:val="001033ED"/>
    <w:rsid w:val="00110514"/>
    <w:rsid w:val="00111E4D"/>
    <w:rsid w:val="00113555"/>
    <w:rsid w:val="00113EF2"/>
    <w:rsid w:val="001172CD"/>
    <w:rsid w:val="001202C4"/>
    <w:rsid w:val="001210E5"/>
    <w:rsid w:val="0012379C"/>
    <w:rsid w:val="00126D7D"/>
    <w:rsid w:val="00134110"/>
    <w:rsid w:val="0014183B"/>
    <w:rsid w:val="0014654F"/>
    <w:rsid w:val="00151FBE"/>
    <w:rsid w:val="00157D96"/>
    <w:rsid w:val="0016358E"/>
    <w:rsid w:val="001705A8"/>
    <w:rsid w:val="00172137"/>
    <w:rsid w:val="001744D1"/>
    <w:rsid w:val="00175F29"/>
    <w:rsid w:val="0017765E"/>
    <w:rsid w:val="00186E61"/>
    <w:rsid w:val="0019725B"/>
    <w:rsid w:val="001A2156"/>
    <w:rsid w:val="001A221E"/>
    <w:rsid w:val="001B5629"/>
    <w:rsid w:val="001C4E2F"/>
    <w:rsid w:val="001C617A"/>
    <w:rsid w:val="001D05CA"/>
    <w:rsid w:val="001D2D57"/>
    <w:rsid w:val="001D60EE"/>
    <w:rsid w:val="001E51B8"/>
    <w:rsid w:val="001E6CF4"/>
    <w:rsid w:val="001F0184"/>
    <w:rsid w:val="001F3BE2"/>
    <w:rsid w:val="001F4DF3"/>
    <w:rsid w:val="001F5974"/>
    <w:rsid w:val="00200EFB"/>
    <w:rsid w:val="00204746"/>
    <w:rsid w:val="00212AB8"/>
    <w:rsid w:val="00215F16"/>
    <w:rsid w:val="002250E2"/>
    <w:rsid w:val="00225A67"/>
    <w:rsid w:val="00237CE4"/>
    <w:rsid w:val="002415A4"/>
    <w:rsid w:val="00243D60"/>
    <w:rsid w:val="0025314F"/>
    <w:rsid w:val="00255DF5"/>
    <w:rsid w:val="002576C5"/>
    <w:rsid w:val="002608AC"/>
    <w:rsid w:val="00263836"/>
    <w:rsid w:val="0026706F"/>
    <w:rsid w:val="00274D88"/>
    <w:rsid w:val="00277808"/>
    <w:rsid w:val="0028198C"/>
    <w:rsid w:val="00283679"/>
    <w:rsid w:val="002A1137"/>
    <w:rsid w:val="002A5351"/>
    <w:rsid w:val="002A5E45"/>
    <w:rsid w:val="002B239A"/>
    <w:rsid w:val="002C5FCF"/>
    <w:rsid w:val="002D115A"/>
    <w:rsid w:val="002D282F"/>
    <w:rsid w:val="002F18BD"/>
    <w:rsid w:val="002F1DE5"/>
    <w:rsid w:val="003067D3"/>
    <w:rsid w:val="00310EB5"/>
    <w:rsid w:val="003161BA"/>
    <w:rsid w:val="00317909"/>
    <w:rsid w:val="0032494A"/>
    <w:rsid w:val="003273AB"/>
    <w:rsid w:val="0033091D"/>
    <w:rsid w:val="003503F8"/>
    <w:rsid w:val="003535B5"/>
    <w:rsid w:val="00354844"/>
    <w:rsid w:val="003652F8"/>
    <w:rsid w:val="00365864"/>
    <w:rsid w:val="0036598A"/>
    <w:rsid w:val="003766B0"/>
    <w:rsid w:val="0038261F"/>
    <w:rsid w:val="003909A7"/>
    <w:rsid w:val="003937E8"/>
    <w:rsid w:val="00396461"/>
    <w:rsid w:val="00396BB5"/>
    <w:rsid w:val="003B100C"/>
    <w:rsid w:val="003C31BC"/>
    <w:rsid w:val="003C3662"/>
    <w:rsid w:val="003C5606"/>
    <w:rsid w:val="003C752E"/>
    <w:rsid w:val="003D2876"/>
    <w:rsid w:val="003D4BD4"/>
    <w:rsid w:val="003D5467"/>
    <w:rsid w:val="003D6D7B"/>
    <w:rsid w:val="003E638A"/>
    <w:rsid w:val="003F5F29"/>
    <w:rsid w:val="003F6A0D"/>
    <w:rsid w:val="003F7E4A"/>
    <w:rsid w:val="00413D09"/>
    <w:rsid w:val="00434602"/>
    <w:rsid w:val="004644F5"/>
    <w:rsid w:val="00464EF5"/>
    <w:rsid w:val="00477636"/>
    <w:rsid w:val="00481247"/>
    <w:rsid w:val="00496CAF"/>
    <w:rsid w:val="004A209F"/>
    <w:rsid w:val="004B1879"/>
    <w:rsid w:val="004D4E3B"/>
    <w:rsid w:val="004E023B"/>
    <w:rsid w:val="004E2283"/>
    <w:rsid w:val="004E319F"/>
    <w:rsid w:val="004F31D3"/>
    <w:rsid w:val="005036BE"/>
    <w:rsid w:val="005062E8"/>
    <w:rsid w:val="0051007A"/>
    <w:rsid w:val="00510790"/>
    <w:rsid w:val="0051230A"/>
    <w:rsid w:val="00514378"/>
    <w:rsid w:val="005173C5"/>
    <w:rsid w:val="00526F34"/>
    <w:rsid w:val="00534469"/>
    <w:rsid w:val="00541C8C"/>
    <w:rsid w:val="005517CD"/>
    <w:rsid w:val="0055548B"/>
    <w:rsid w:val="00562946"/>
    <w:rsid w:val="00565A35"/>
    <w:rsid w:val="00565E01"/>
    <w:rsid w:val="00570C84"/>
    <w:rsid w:val="005748EC"/>
    <w:rsid w:val="00575200"/>
    <w:rsid w:val="00577EDF"/>
    <w:rsid w:val="00580927"/>
    <w:rsid w:val="00582EB0"/>
    <w:rsid w:val="005863D4"/>
    <w:rsid w:val="0058663B"/>
    <w:rsid w:val="00591EDD"/>
    <w:rsid w:val="00593253"/>
    <w:rsid w:val="0059379E"/>
    <w:rsid w:val="005A25D1"/>
    <w:rsid w:val="005B3C37"/>
    <w:rsid w:val="005C248B"/>
    <w:rsid w:val="005C6F88"/>
    <w:rsid w:val="005D2F3C"/>
    <w:rsid w:val="005D5A49"/>
    <w:rsid w:val="005D6FB0"/>
    <w:rsid w:val="005E1A3D"/>
    <w:rsid w:val="005E21E3"/>
    <w:rsid w:val="005E55A9"/>
    <w:rsid w:val="005F0292"/>
    <w:rsid w:val="005F5648"/>
    <w:rsid w:val="005F5E73"/>
    <w:rsid w:val="0060200B"/>
    <w:rsid w:val="00606D4B"/>
    <w:rsid w:val="006155F1"/>
    <w:rsid w:val="0062679D"/>
    <w:rsid w:val="006272CD"/>
    <w:rsid w:val="0063244E"/>
    <w:rsid w:val="00642F24"/>
    <w:rsid w:val="00650851"/>
    <w:rsid w:val="006603AE"/>
    <w:rsid w:val="006639FF"/>
    <w:rsid w:val="006660B0"/>
    <w:rsid w:val="006806E7"/>
    <w:rsid w:val="00681FD3"/>
    <w:rsid w:val="00682CE4"/>
    <w:rsid w:val="0069442E"/>
    <w:rsid w:val="0069644B"/>
    <w:rsid w:val="0069731D"/>
    <w:rsid w:val="006A095E"/>
    <w:rsid w:val="006A236C"/>
    <w:rsid w:val="006A4777"/>
    <w:rsid w:val="006B0AE1"/>
    <w:rsid w:val="006B2891"/>
    <w:rsid w:val="006D7389"/>
    <w:rsid w:val="006E1DCB"/>
    <w:rsid w:val="006E2951"/>
    <w:rsid w:val="006E67D1"/>
    <w:rsid w:val="006F5F58"/>
    <w:rsid w:val="00701C12"/>
    <w:rsid w:val="00703094"/>
    <w:rsid w:val="00703C77"/>
    <w:rsid w:val="00711228"/>
    <w:rsid w:val="00711EA4"/>
    <w:rsid w:val="00716899"/>
    <w:rsid w:val="007175F5"/>
    <w:rsid w:val="0072173D"/>
    <w:rsid w:val="007301D4"/>
    <w:rsid w:val="007459C7"/>
    <w:rsid w:val="007509FE"/>
    <w:rsid w:val="00762482"/>
    <w:rsid w:val="00763C22"/>
    <w:rsid w:val="00765FCB"/>
    <w:rsid w:val="00771955"/>
    <w:rsid w:val="007745C2"/>
    <w:rsid w:val="00795355"/>
    <w:rsid w:val="007A0E0B"/>
    <w:rsid w:val="007B295A"/>
    <w:rsid w:val="007B2CCA"/>
    <w:rsid w:val="007C159C"/>
    <w:rsid w:val="007C1998"/>
    <w:rsid w:val="007C64C3"/>
    <w:rsid w:val="007D26AE"/>
    <w:rsid w:val="007D5154"/>
    <w:rsid w:val="007D528B"/>
    <w:rsid w:val="007E1C3B"/>
    <w:rsid w:val="007E5A24"/>
    <w:rsid w:val="007E5E41"/>
    <w:rsid w:val="007E6992"/>
    <w:rsid w:val="007F1BF9"/>
    <w:rsid w:val="007F309C"/>
    <w:rsid w:val="007F38D6"/>
    <w:rsid w:val="007F53D5"/>
    <w:rsid w:val="00803A77"/>
    <w:rsid w:val="0080421C"/>
    <w:rsid w:val="00805262"/>
    <w:rsid w:val="00807AA0"/>
    <w:rsid w:val="00810465"/>
    <w:rsid w:val="00810C68"/>
    <w:rsid w:val="00814E0B"/>
    <w:rsid w:val="0082709B"/>
    <w:rsid w:val="00831F14"/>
    <w:rsid w:val="00834848"/>
    <w:rsid w:val="0083574B"/>
    <w:rsid w:val="00840F7D"/>
    <w:rsid w:val="00842048"/>
    <w:rsid w:val="0085067A"/>
    <w:rsid w:val="00852857"/>
    <w:rsid w:val="00853354"/>
    <w:rsid w:val="008549FD"/>
    <w:rsid w:val="008633D0"/>
    <w:rsid w:val="00863E6F"/>
    <w:rsid w:val="00864CAD"/>
    <w:rsid w:val="00866945"/>
    <w:rsid w:val="00866B6C"/>
    <w:rsid w:val="00876483"/>
    <w:rsid w:val="008808D9"/>
    <w:rsid w:val="00884295"/>
    <w:rsid w:val="008A51BA"/>
    <w:rsid w:val="008B32F6"/>
    <w:rsid w:val="008B554F"/>
    <w:rsid w:val="008B6A41"/>
    <w:rsid w:val="008C1348"/>
    <w:rsid w:val="008C2C44"/>
    <w:rsid w:val="008D0208"/>
    <w:rsid w:val="008D2E17"/>
    <w:rsid w:val="008D5216"/>
    <w:rsid w:val="008E6E68"/>
    <w:rsid w:val="008F3FF1"/>
    <w:rsid w:val="00904A42"/>
    <w:rsid w:val="0091153F"/>
    <w:rsid w:val="00925CEC"/>
    <w:rsid w:val="00925D37"/>
    <w:rsid w:val="0093227E"/>
    <w:rsid w:val="009338B4"/>
    <w:rsid w:val="00937447"/>
    <w:rsid w:val="009416C1"/>
    <w:rsid w:val="00947171"/>
    <w:rsid w:val="0095246C"/>
    <w:rsid w:val="00955EBB"/>
    <w:rsid w:val="009723C2"/>
    <w:rsid w:val="00972880"/>
    <w:rsid w:val="0097611E"/>
    <w:rsid w:val="00983F2B"/>
    <w:rsid w:val="00984725"/>
    <w:rsid w:val="009A292F"/>
    <w:rsid w:val="009A6FF7"/>
    <w:rsid w:val="009B5539"/>
    <w:rsid w:val="009B7ADD"/>
    <w:rsid w:val="009C379D"/>
    <w:rsid w:val="009C5532"/>
    <w:rsid w:val="009C5C76"/>
    <w:rsid w:val="009C7298"/>
    <w:rsid w:val="009D2C79"/>
    <w:rsid w:val="009D33A2"/>
    <w:rsid w:val="009D7658"/>
    <w:rsid w:val="009E4B42"/>
    <w:rsid w:val="009E4DC4"/>
    <w:rsid w:val="009E632C"/>
    <w:rsid w:val="009F45B4"/>
    <w:rsid w:val="009F6FA7"/>
    <w:rsid w:val="00A02ACD"/>
    <w:rsid w:val="00A044E6"/>
    <w:rsid w:val="00A0552F"/>
    <w:rsid w:val="00A2007A"/>
    <w:rsid w:val="00A30FF5"/>
    <w:rsid w:val="00A310E6"/>
    <w:rsid w:val="00A40B40"/>
    <w:rsid w:val="00A63E78"/>
    <w:rsid w:val="00A760EB"/>
    <w:rsid w:val="00A80E4F"/>
    <w:rsid w:val="00A815E6"/>
    <w:rsid w:val="00A816F9"/>
    <w:rsid w:val="00A8627E"/>
    <w:rsid w:val="00A87187"/>
    <w:rsid w:val="00A90971"/>
    <w:rsid w:val="00A934ED"/>
    <w:rsid w:val="00AA49E7"/>
    <w:rsid w:val="00AB6233"/>
    <w:rsid w:val="00AB6F8C"/>
    <w:rsid w:val="00AC3EB7"/>
    <w:rsid w:val="00AC4EC0"/>
    <w:rsid w:val="00AC546D"/>
    <w:rsid w:val="00AD20C7"/>
    <w:rsid w:val="00AD7DCA"/>
    <w:rsid w:val="00AE5389"/>
    <w:rsid w:val="00AE61E2"/>
    <w:rsid w:val="00AF67D5"/>
    <w:rsid w:val="00B04A2F"/>
    <w:rsid w:val="00B1462D"/>
    <w:rsid w:val="00B1716B"/>
    <w:rsid w:val="00B21453"/>
    <w:rsid w:val="00B21DF3"/>
    <w:rsid w:val="00B2641A"/>
    <w:rsid w:val="00B3056D"/>
    <w:rsid w:val="00B36A32"/>
    <w:rsid w:val="00B4199E"/>
    <w:rsid w:val="00B433E9"/>
    <w:rsid w:val="00B52FF3"/>
    <w:rsid w:val="00B536DF"/>
    <w:rsid w:val="00B60F8E"/>
    <w:rsid w:val="00B71DBB"/>
    <w:rsid w:val="00B73AE6"/>
    <w:rsid w:val="00B7473C"/>
    <w:rsid w:val="00B7579F"/>
    <w:rsid w:val="00B804CE"/>
    <w:rsid w:val="00B829FE"/>
    <w:rsid w:val="00B86578"/>
    <w:rsid w:val="00B906E4"/>
    <w:rsid w:val="00B93385"/>
    <w:rsid w:val="00BB3C2C"/>
    <w:rsid w:val="00BC2908"/>
    <w:rsid w:val="00BD0113"/>
    <w:rsid w:val="00BD7253"/>
    <w:rsid w:val="00BE3A73"/>
    <w:rsid w:val="00BE58B0"/>
    <w:rsid w:val="00BF1EE9"/>
    <w:rsid w:val="00C00D5F"/>
    <w:rsid w:val="00C11B45"/>
    <w:rsid w:val="00C13BC8"/>
    <w:rsid w:val="00C34A05"/>
    <w:rsid w:val="00C35DB1"/>
    <w:rsid w:val="00C370C0"/>
    <w:rsid w:val="00C40FA4"/>
    <w:rsid w:val="00C43D90"/>
    <w:rsid w:val="00C46137"/>
    <w:rsid w:val="00C50175"/>
    <w:rsid w:val="00C5337F"/>
    <w:rsid w:val="00C54246"/>
    <w:rsid w:val="00C641EF"/>
    <w:rsid w:val="00C7179D"/>
    <w:rsid w:val="00C72E4D"/>
    <w:rsid w:val="00C82207"/>
    <w:rsid w:val="00CA641C"/>
    <w:rsid w:val="00CB29CC"/>
    <w:rsid w:val="00CC2ABF"/>
    <w:rsid w:val="00CC47D8"/>
    <w:rsid w:val="00CD4B1B"/>
    <w:rsid w:val="00CD5243"/>
    <w:rsid w:val="00CD6835"/>
    <w:rsid w:val="00CE1A90"/>
    <w:rsid w:val="00CE7478"/>
    <w:rsid w:val="00CF5456"/>
    <w:rsid w:val="00CF562E"/>
    <w:rsid w:val="00CF75B1"/>
    <w:rsid w:val="00D0277A"/>
    <w:rsid w:val="00D0498C"/>
    <w:rsid w:val="00D05CA0"/>
    <w:rsid w:val="00D20327"/>
    <w:rsid w:val="00D23E9B"/>
    <w:rsid w:val="00D250CD"/>
    <w:rsid w:val="00D26452"/>
    <w:rsid w:val="00D264F1"/>
    <w:rsid w:val="00D36D14"/>
    <w:rsid w:val="00D37E6F"/>
    <w:rsid w:val="00D4003F"/>
    <w:rsid w:val="00D40274"/>
    <w:rsid w:val="00D470C5"/>
    <w:rsid w:val="00D5378B"/>
    <w:rsid w:val="00D542F7"/>
    <w:rsid w:val="00D55F60"/>
    <w:rsid w:val="00D6410A"/>
    <w:rsid w:val="00D6573A"/>
    <w:rsid w:val="00D81A95"/>
    <w:rsid w:val="00D8299D"/>
    <w:rsid w:val="00D82EB8"/>
    <w:rsid w:val="00D94278"/>
    <w:rsid w:val="00D95D05"/>
    <w:rsid w:val="00D96C9E"/>
    <w:rsid w:val="00D97DA7"/>
    <w:rsid w:val="00DA7A07"/>
    <w:rsid w:val="00DB016E"/>
    <w:rsid w:val="00DB4AB4"/>
    <w:rsid w:val="00DB77D3"/>
    <w:rsid w:val="00DC1F47"/>
    <w:rsid w:val="00DC259A"/>
    <w:rsid w:val="00DC51DC"/>
    <w:rsid w:val="00DC5261"/>
    <w:rsid w:val="00DC6E8E"/>
    <w:rsid w:val="00DD5EE9"/>
    <w:rsid w:val="00DD6DA9"/>
    <w:rsid w:val="00DE421A"/>
    <w:rsid w:val="00DE4C57"/>
    <w:rsid w:val="00E025E3"/>
    <w:rsid w:val="00E049CD"/>
    <w:rsid w:val="00E059C8"/>
    <w:rsid w:val="00E1193D"/>
    <w:rsid w:val="00E13422"/>
    <w:rsid w:val="00E13426"/>
    <w:rsid w:val="00E174DB"/>
    <w:rsid w:val="00E2179B"/>
    <w:rsid w:val="00E34092"/>
    <w:rsid w:val="00E53BD9"/>
    <w:rsid w:val="00E55C55"/>
    <w:rsid w:val="00E5650E"/>
    <w:rsid w:val="00E57FC7"/>
    <w:rsid w:val="00E80D49"/>
    <w:rsid w:val="00E8227C"/>
    <w:rsid w:val="00E85196"/>
    <w:rsid w:val="00E9067C"/>
    <w:rsid w:val="00E93C0B"/>
    <w:rsid w:val="00EA4137"/>
    <w:rsid w:val="00EB1133"/>
    <w:rsid w:val="00EC0D44"/>
    <w:rsid w:val="00EC65CC"/>
    <w:rsid w:val="00ED1973"/>
    <w:rsid w:val="00EF2657"/>
    <w:rsid w:val="00F0063B"/>
    <w:rsid w:val="00F0379D"/>
    <w:rsid w:val="00F04DD6"/>
    <w:rsid w:val="00F07060"/>
    <w:rsid w:val="00F109C9"/>
    <w:rsid w:val="00F16498"/>
    <w:rsid w:val="00F20E6D"/>
    <w:rsid w:val="00F31490"/>
    <w:rsid w:val="00F51F6E"/>
    <w:rsid w:val="00F53398"/>
    <w:rsid w:val="00F5421A"/>
    <w:rsid w:val="00F6661A"/>
    <w:rsid w:val="00F74613"/>
    <w:rsid w:val="00F746E6"/>
    <w:rsid w:val="00F8732C"/>
    <w:rsid w:val="00F93135"/>
    <w:rsid w:val="00F93800"/>
    <w:rsid w:val="00F94F31"/>
    <w:rsid w:val="00FA0795"/>
    <w:rsid w:val="00FA3190"/>
    <w:rsid w:val="00FA643A"/>
    <w:rsid w:val="00FB0282"/>
    <w:rsid w:val="00FB07EC"/>
    <w:rsid w:val="00FC4392"/>
    <w:rsid w:val="00FC585D"/>
    <w:rsid w:val="00FC6B23"/>
    <w:rsid w:val="00FD07BF"/>
    <w:rsid w:val="00FE0B79"/>
    <w:rsid w:val="00FE5380"/>
    <w:rsid w:val="00FF2FDC"/>
    <w:rsid w:val="00FF3830"/>
    <w:rsid w:val="00FF53E9"/>
    <w:rsid w:val="017F3AA6"/>
    <w:rsid w:val="0219476A"/>
    <w:rsid w:val="02A9706C"/>
    <w:rsid w:val="04C84D8B"/>
    <w:rsid w:val="059A0C07"/>
    <w:rsid w:val="0B991B80"/>
    <w:rsid w:val="0EE97EB8"/>
    <w:rsid w:val="127D6363"/>
    <w:rsid w:val="136D6C28"/>
    <w:rsid w:val="19A951F3"/>
    <w:rsid w:val="1EF006D4"/>
    <w:rsid w:val="1F1407E3"/>
    <w:rsid w:val="1F7A045E"/>
    <w:rsid w:val="1F887176"/>
    <w:rsid w:val="2156473F"/>
    <w:rsid w:val="230F6DAC"/>
    <w:rsid w:val="23CA19C3"/>
    <w:rsid w:val="24DD23A1"/>
    <w:rsid w:val="265B32C4"/>
    <w:rsid w:val="279E4463"/>
    <w:rsid w:val="2B5816C1"/>
    <w:rsid w:val="2BC54025"/>
    <w:rsid w:val="354D5A5B"/>
    <w:rsid w:val="39D327E3"/>
    <w:rsid w:val="3C9B2BE0"/>
    <w:rsid w:val="4530266E"/>
    <w:rsid w:val="45A8417E"/>
    <w:rsid w:val="4AB7656D"/>
    <w:rsid w:val="513B5D9D"/>
    <w:rsid w:val="53962401"/>
    <w:rsid w:val="5AC23D07"/>
    <w:rsid w:val="5B0F63BB"/>
    <w:rsid w:val="5B2E45E7"/>
    <w:rsid w:val="5B924542"/>
    <w:rsid w:val="5C6B63C7"/>
    <w:rsid w:val="5D776335"/>
    <w:rsid w:val="648839FD"/>
    <w:rsid w:val="667C5132"/>
    <w:rsid w:val="6E076DA5"/>
    <w:rsid w:val="6E473048"/>
    <w:rsid w:val="6F390753"/>
    <w:rsid w:val="6FFA133D"/>
    <w:rsid w:val="716F0551"/>
    <w:rsid w:val="72831204"/>
    <w:rsid w:val="75024B07"/>
    <w:rsid w:val="76806002"/>
    <w:rsid w:val="77A33DD6"/>
    <w:rsid w:val="79092930"/>
    <w:rsid w:val="7AAD6499"/>
    <w:rsid w:val="7E465733"/>
    <w:rsid w:val="7FCC20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6"/>
    <w:qFormat/>
    <w:uiPriority w:val="0"/>
    <w:pPr>
      <w:keepNext/>
      <w:numPr>
        <w:ilvl w:val="0"/>
        <w:numId w:val="1"/>
      </w:numPr>
      <w:spacing w:before="240" w:after="60" w:line="240" w:lineRule="auto"/>
      <w:jc w:val="center"/>
      <w:outlineLvl w:val="0"/>
    </w:pPr>
    <w:rPr>
      <w:rFonts w:ascii="Times New Roman" w:hAnsi="Times New Roman" w:eastAsia="Times New Roman" w:cs="Times New Roman"/>
      <w:b/>
      <w:kern w:val="28"/>
      <w:sz w:val="36"/>
      <w:szCs w:val="20"/>
      <w:lang w:eastAsia="ru-RU"/>
    </w:rPr>
  </w:style>
  <w:style w:type="paragraph" w:styleId="3">
    <w:name w:val="heading 2"/>
    <w:basedOn w:val="1"/>
    <w:next w:val="1"/>
    <w:link w:val="27"/>
    <w:unhideWhenUsed/>
    <w:qFormat/>
    <w:uiPriority w:val="0"/>
    <w:pPr>
      <w:keepNext/>
      <w:numPr>
        <w:ilvl w:val="1"/>
        <w:numId w:val="1"/>
      </w:numPr>
      <w:spacing w:after="60" w:line="240" w:lineRule="auto"/>
      <w:jc w:val="center"/>
      <w:outlineLvl w:val="1"/>
    </w:pPr>
    <w:rPr>
      <w:rFonts w:ascii="Times New Roman" w:hAnsi="Times New Roman" w:eastAsia="Times New Roman" w:cs="Times New Roman"/>
      <w:b/>
      <w:sz w:val="30"/>
      <w:szCs w:val="20"/>
      <w:lang w:eastAsia="ru-RU"/>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9"/>
    <w:unhideWhenUsed/>
    <w:qFormat/>
    <w:uiPriority w:val="0"/>
    <w:pPr>
      <w:keepNext/>
      <w:numPr>
        <w:ilvl w:val="3"/>
        <w:numId w:val="1"/>
      </w:numPr>
      <w:spacing w:before="240" w:after="60" w:line="240" w:lineRule="auto"/>
      <w:jc w:val="both"/>
      <w:outlineLvl w:val="3"/>
    </w:pPr>
    <w:rPr>
      <w:rFonts w:ascii="Arial" w:hAnsi="Arial" w:eastAsia="Times New Roman" w:cs="Times New Roman"/>
      <w:sz w:val="24"/>
      <w:szCs w:val="20"/>
      <w:lang w:eastAsia="ru-RU"/>
    </w:rPr>
  </w:style>
  <w:style w:type="paragraph" w:styleId="6">
    <w:name w:val="heading 6"/>
    <w:basedOn w:val="1"/>
    <w:next w:val="1"/>
    <w:link w:val="30"/>
    <w:unhideWhenUsed/>
    <w:qFormat/>
    <w:uiPriority w:val="0"/>
    <w:pPr>
      <w:numPr>
        <w:ilvl w:val="5"/>
        <w:numId w:val="1"/>
      </w:numPr>
      <w:spacing w:before="240" w:after="60" w:line="240" w:lineRule="auto"/>
      <w:jc w:val="both"/>
      <w:outlineLvl w:val="5"/>
    </w:pPr>
    <w:rPr>
      <w:rFonts w:ascii="Times New Roman" w:hAnsi="Times New Roman" w:eastAsia="Times New Roman" w:cs="Times New Roman"/>
      <w:i/>
      <w:szCs w:val="20"/>
      <w:lang w:eastAsia="ru-RU"/>
    </w:rPr>
  </w:style>
  <w:style w:type="paragraph" w:styleId="7">
    <w:name w:val="heading 7"/>
    <w:basedOn w:val="1"/>
    <w:next w:val="1"/>
    <w:link w:val="31"/>
    <w:unhideWhenUsed/>
    <w:qFormat/>
    <w:uiPriority w:val="0"/>
    <w:pPr>
      <w:keepNext/>
      <w:keepLines/>
      <w:numPr>
        <w:ilvl w:val="6"/>
        <w:numId w:val="1"/>
      </w:numPr>
      <w:tabs>
        <w:tab w:val="clear" w:pos="1296"/>
      </w:tabs>
      <w:spacing w:before="40" w:after="0" w:line="240" w:lineRule="auto"/>
      <w:ind w:left="0" w:firstLine="0"/>
      <w:outlineLvl w:val="6"/>
    </w:pPr>
    <w:rPr>
      <w:rFonts w:asciiTheme="majorHAnsi" w:hAnsiTheme="majorHAnsi" w:eastAsiaTheme="majorEastAsia" w:cstheme="majorBidi"/>
      <w:i/>
      <w:iCs/>
      <w:color w:val="254061" w:themeColor="accent1" w:themeShade="80"/>
      <w:sz w:val="24"/>
      <w:szCs w:val="24"/>
      <w:lang w:eastAsia="ru-RU"/>
    </w:rPr>
  </w:style>
  <w:style w:type="paragraph" w:styleId="8">
    <w:name w:val="heading 8"/>
    <w:basedOn w:val="1"/>
    <w:next w:val="1"/>
    <w:link w:val="32"/>
    <w:unhideWhenUsed/>
    <w:qFormat/>
    <w:uiPriority w:val="0"/>
    <w:pPr>
      <w:keepNext/>
      <w:keepLines/>
      <w:numPr>
        <w:ilvl w:val="7"/>
        <w:numId w:val="1"/>
      </w:numPr>
      <w:tabs>
        <w:tab w:val="clear" w:pos="1440"/>
      </w:tabs>
      <w:spacing w:before="40" w:after="0" w:line="240" w:lineRule="auto"/>
      <w:ind w:left="0" w:firstLine="0"/>
      <w:outlineLvl w:val="7"/>
    </w:pPr>
    <w:rPr>
      <w:rFonts w:asciiTheme="majorHAnsi" w:hAnsiTheme="majorHAnsi" w:eastAsiaTheme="majorEastAsia" w:cstheme="majorBidi"/>
      <w:color w:val="262626" w:themeColor="text1" w:themeTint="D9"/>
      <w:sz w:val="21"/>
      <w:szCs w:val="21"/>
      <w:lang w:eastAsia="ru-RU"/>
      <w14:textFill>
        <w14:solidFill>
          <w14:schemeClr w14:val="tx1">
            <w14:lumMod w14:val="85000"/>
            <w14:lumOff w14:val="15000"/>
          </w14:schemeClr>
        </w14:solidFill>
      </w14:textFill>
    </w:rPr>
  </w:style>
  <w:style w:type="paragraph" w:styleId="9">
    <w:name w:val="heading 9"/>
    <w:basedOn w:val="1"/>
    <w:next w:val="1"/>
    <w:link w:val="33"/>
    <w:unhideWhenUsed/>
    <w:qFormat/>
    <w:uiPriority w:val="0"/>
    <w:pPr>
      <w:keepNext/>
      <w:keepLines/>
      <w:numPr>
        <w:ilvl w:val="8"/>
        <w:numId w:val="1"/>
      </w:numPr>
      <w:tabs>
        <w:tab w:val="clear" w:pos="1584"/>
      </w:tabs>
      <w:spacing w:before="40" w:after="0" w:line="240" w:lineRule="auto"/>
      <w:ind w:left="0" w:firstLine="0"/>
      <w:outlineLvl w:val="8"/>
    </w:pPr>
    <w:rPr>
      <w:rFonts w:asciiTheme="majorHAnsi" w:hAnsiTheme="majorHAnsi" w:eastAsiaTheme="majorEastAsia" w:cstheme="majorBidi"/>
      <w:i/>
      <w:iCs/>
      <w:color w:val="262626" w:themeColor="text1" w:themeTint="D9"/>
      <w:sz w:val="21"/>
      <w:szCs w:val="21"/>
      <w:lang w:eastAsia="ru-RU"/>
      <w14:textFill>
        <w14:solidFill>
          <w14:schemeClr w14:val="tx1">
            <w14:lumMod w14:val="85000"/>
            <w14:lumOff w14:val="15000"/>
          </w14:schemeClr>
        </w14:solidFill>
      </w14:textFill>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basedOn w:val="10"/>
    <w:semiHidden/>
    <w:unhideWhenUsed/>
    <w:qFormat/>
    <w:uiPriority w:val="99"/>
    <w:rPr>
      <w:color w:val="800080"/>
      <w:u w:val="single"/>
    </w:rPr>
  </w:style>
  <w:style w:type="character" w:styleId="13">
    <w:name w:val="Hyperlink"/>
    <w:basedOn w:val="10"/>
    <w:unhideWhenUsed/>
    <w:qFormat/>
    <w:uiPriority w:val="99"/>
    <w:rPr>
      <w:color w:val="0000FF"/>
      <w:u w:val="single"/>
    </w:rPr>
  </w:style>
  <w:style w:type="character" w:styleId="14">
    <w:name w:val="Strong"/>
    <w:basedOn w:val="10"/>
    <w:qFormat/>
    <w:uiPriority w:val="0"/>
    <w:rPr>
      <w:b/>
      <w:bCs/>
    </w:rPr>
  </w:style>
  <w:style w:type="paragraph" w:styleId="15">
    <w:name w:val="Balloon Text"/>
    <w:basedOn w:val="1"/>
    <w:link w:val="34"/>
    <w:semiHidden/>
    <w:unhideWhenUsed/>
    <w:qFormat/>
    <w:uiPriority w:val="99"/>
    <w:pPr>
      <w:spacing w:after="0" w:line="240" w:lineRule="auto"/>
    </w:pPr>
    <w:rPr>
      <w:rFonts w:ascii="Tahoma" w:hAnsi="Tahoma" w:cs="Tahoma"/>
      <w:sz w:val="16"/>
      <w:szCs w:val="16"/>
    </w:rPr>
  </w:style>
  <w:style w:type="paragraph" w:styleId="16">
    <w:name w:val="Body Text 2"/>
    <w:basedOn w:val="1"/>
    <w:link w:val="50"/>
    <w:semiHidden/>
    <w:unhideWhenUsed/>
    <w:qFormat/>
    <w:uiPriority w:val="99"/>
    <w:pPr>
      <w:spacing w:after="120" w:line="480" w:lineRule="auto"/>
    </w:pPr>
    <w:rPr>
      <w:rFonts w:ascii="Times New Roman" w:hAnsi="Times New Roman" w:eastAsia="Times New Roman" w:cs="Times New Roman"/>
      <w:sz w:val="24"/>
      <w:szCs w:val="24"/>
      <w:lang w:eastAsia="ru-RU"/>
    </w:rPr>
  </w:style>
  <w:style w:type="paragraph" w:styleId="17">
    <w:name w:val="footnote text"/>
    <w:basedOn w:val="1"/>
    <w:link w:val="40"/>
    <w:semiHidden/>
    <w:unhideWhenUsed/>
    <w:qFormat/>
    <w:uiPriority w:val="0"/>
    <w:pPr>
      <w:spacing w:after="0" w:line="240" w:lineRule="auto"/>
    </w:pPr>
    <w:rPr>
      <w:rFonts w:ascii="Times New Roman" w:hAnsi="Times New Roman" w:eastAsia="Times New Roman" w:cs="Times New Roman"/>
      <w:sz w:val="20"/>
      <w:szCs w:val="20"/>
      <w:lang w:eastAsia="ar-SA"/>
    </w:rPr>
  </w:style>
  <w:style w:type="paragraph" w:styleId="18">
    <w:name w:val="header"/>
    <w:basedOn w:val="1"/>
    <w:link w:val="42"/>
    <w:unhideWhenUsed/>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9">
    <w:name w:val="Body Text"/>
    <w:basedOn w:val="1"/>
    <w:link w:val="46"/>
    <w:unhideWhenUsed/>
    <w:qFormat/>
    <w:uiPriority w:val="0"/>
    <w:pPr>
      <w:spacing w:after="120" w:line="240" w:lineRule="auto"/>
    </w:pPr>
    <w:rPr>
      <w:rFonts w:ascii="Times New Roman" w:hAnsi="Times New Roman" w:eastAsia="Times New Roman" w:cs="Times New Roman"/>
      <w:sz w:val="24"/>
      <w:szCs w:val="24"/>
      <w:lang w:eastAsia="ru-RU"/>
    </w:rPr>
  </w:style>
  <w:style w:type="paragraph" w:styleId="20">
    <w:name w:val="Body Text Indent"/>
    <w:basedOn w:val="1"/>
    <w:link w:val="48"/>
    <w:unhideWhenUsed/>
    <w:qFormat/>
    <w:uiPriority w:val="0"/>
    <w:pPr>
      <w:spacing w:after="120" w:line="240" w:lineRule="auto"/>
      <w:ind w:left="283"/>
    </w:pPr>
    <w:rPr>
      <w:rFonts w:ascii="Arial" w:hAnsi="Arial" w:eastAsia="Times New Roman" w:cs="Times New Roman"/>
      <w:sz w:val="18"/>
      <w:szCs w:val="18"/>
      <w:lang w:eastAsia="ar-SA"/>
    </w:rPr>
  </w:style>
  <w:style w:type="paragraph" w:styleId="21">
    <w:name w:val="Title"/>
    <w:basedOn w:val="1"/>
    <w:next w:val="19"/>
    <w:link w:val="137"/>
    <w:qFormat/>
    <w:uiPriority w:val="0"/>
    <w:pPr>
      <w:keepNext/>
      <w:suppressAutoHyphens/>
      <w:spacing w:before="240" w:after="120" w:line="256" w:lineRule="auto"/>
    </w:pPr>
    <w:rPr>
      <w:rFonts w:ascii="Arial" w:hAnsi="Arial" w:eastAsia="Microsoft YaHei" w:cs="Arial"/>
      <w:sz w:val="28"/>
      <w:szCs w:val="28"/>
      <w:lang w:eastAsia="ar-SA"/>
    </w:rPr>
  </w:style>
  <w:style w:type="paragraph" w:styleId="22">
    <w:name w:val="footer"/>
    <w:basedOn w:val="1"/>
    <w:link w:val="44"/>
    <w:unhideWhenUsed/>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23">
    <w:name w:val="List"/>
    <w:basedOn w:val="19"/>
    <w:qFormat/>
    <w:uiPriority w:val="0"/>
    <w:pPr>
      <w:suppressAutoHyphens/>
      <w:spacing w:line="100" w:lineRule="atLeast"/>
    </w:pPr>
    <w:rPr>
      <w:rFonts w:cs="Arial"/>
      <w:lang w:eastAsia="ar-SA"/>
    </w:rPr>
  </w:style>
  <w:style w:type="paragraph" w:styleId="24">
    <w:name w:val="Normal (Web)"/>
    <w:basedOn w:val="1"/>
    <w:qFormat/>
    <w:uiPriority w:val="99"/>
    <w:pPr>
      <w:spacing w:before="100" w:beforeAutospacing="1" w:after="100" w:afterAutospacing="1"/>
    </w:pPr>
  </w:style>
  <w:style w:type="table" w:styleId="25">
    <w:name w:val="Table Grid"/>
    <w:basedOn w:val="11"/>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Заголовок 1 Знак"/>
    <w:basedOn w:val="10"/>
    <w:link w:val="2"/>
    <w:qFormat/>
    <w:uiPriority w:val="0"/>
    <w:rPr>
      <w:rFonts w:ascii="Times New Roman" w:hAnsi="Times New Roman" w:eastAsia="Times New Roman" w:cs="Times New Roman"/>
      <w:b/>
      <w:kern w:val="28"/>
      <w:sz w:val="36"/>
      <w:szCs w:val="20"/>
      <w:lang w:eastAsia="ru-RU"/>
    </w:rPr>
  </w:style>
  <w:style w:type="character" w:customStyle="1" w:styleId="27">
    <w:name w:val="Заголовок 2 Знак"/>
    <w:basedOn w:val="10"/>
    <w:link w:val="3"/>
    <w:qFormat/>
    <w:uiPriority w:val="0"/>
    <w:rPr>
      <w:rFonts w:ascii="Times New Roman" w:hAnsi="Times New Roman" w:eastAsia="Times New Roman" w:cs="Times New Roman"/>
      <w:b/>
      <w:sz w:val="30"/>
      <w:szCs w:val="20"/>
      <w:lang w:eastAsia="ru-RU"/>
    </w:rPr>
  </w:style>
  <w:style w:type="character" w:customStyle="1" w:styleId="28">
    <w:name w:val="Заголовок 3 Знак"/>
    <w:basedOn w:val="10"/>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9">
    <w:name w:val="Заголовок 4 Знак"/>
    <w:basedOn w:val="10"/>
    <w:link w:val="5"/>
    <w:qFormat/>
    <w:uiPriority w:val="0"/>
    <w:rPr>
      <w:rFonts w:ascii="Arial" w:hAnsi="Arial" w:eastAsia="Times New Roman" w:cs="Times New Roman"/>
      <w:sz w:val="24"/>
      <w:szCs w:val="20"/>
      <w:lang w:eastAsia="ru-RU"/>
    </w:rPr>
  </w:style>
  <w:style w:type="character" w:customStyle="1" w:styleId="30">
    <w:name w:val="Заголовок 6 Знак"/>
    <w:basedOn w:val="10"/>
    <w:link w:val="6"/>
    <w:qFormat/>
    <w:uiPriority w:val="0"/>
    <w:rPr>
      <w:rFonts w:ascii="Times New Roman" w:hAnsi="Times New Roman" w:eastAsia="Times New Roman" w:cs="Times New Roman"/>
      <w:i/>
      <w:szCs w:val="20"/>
      <w:lang w:eastAsia="ru-RU"/>
    </w:rPr>
  </w:style>
  <w:style w:type="character" w:customStyle="1" w:styleId="31">
    <w:name w:val="Заголовок 7 Знак"/>
    <w:basedOn w:val="10"/>
    <w:link w:val="7"/>
    <w:qFormat/>
    <w:uiPriority w:val="0"/>
    <w:rPr>
      <w:rFonts w:asciiTheme="majorHAnsi" w:hAnsiTheme="majorHAnsi" w:eastAsiaTheme="majorEastAsia" w:cstheme="majorBidi"/>
      <w:i/>
      <w:iCs/>
      <w:color w:val="254061" w:themeColor="accent1" w:themeShade="80"/>
      <w:sz w:val="24"/>
      <w:szCs w:val="24"/>
      <w:lang w:eastAsia="ru-RU"/>
    </w:rPr>
  </w:style>
  <w:style w:type="character" w:customStyle="1" w:styleId="32">
    <w:name w:val="Заголовок 8 Знак"/>
    <w:basedOn w:val="10"/>
    <w:link w:val="8"/>
    <w:qFormat/>
    <w:uiPriority w:val="0"/>
    <w:rPr>
      <w:rFonts w:asciiTheme="majorHAnsi" w:hAnsiTheme="majorHAnsi" w:eastAsiaTheme="majorEastAsia" w:cstheme="majorBidi"/>
      <w:color w:val="262626" w:themeColor="text1" w:themeTint="D9"/>
      <w:sz w:val="21"/>
      <w:szCs w:val="21"/>
      <w:lang w:eastAsia="ru-RU"/>
      <w14:textFill>
        <w14:solidFill>
          <w14:schemeClr w14:val="tx1">
            <w14:lumMod w14:val="85000"/>
            <w14:lumOff w14:val="15000"/>
          </w14:schemeClr>
        </w14:solidFill>
      </w14:textFill>
    </w:rPr>
  </w:style>
  <w:style w:type="character" w:customStyle="1" w:styleId="33">
    <w:name w:val="Заголовок 9 Знак"/>
    <w:basedOn w:val="10"/>
    <w:link w:val="9"/>
    <w:qFormat/>
    <w:uiPriority w:val="0"/>
    <w:rPr>
      <w:rFonts w:asciiTheme="majorHAnsi" w:hAnsiTheme="majorHAnsi" w:eastAsiaTheme="majorEastAsia" w:cstheme="majorBidi"/>
      <w:i/>
      <w:iCs/>
      <w:color w:val="262626" w:themeColor="text1" w:themeTint="D9"/>
      <w:sz w:val="21"/>
      <w:szCs w:val="21"/>
      <w:lang w:eastAsia="ru-RU"/>
      <w14:textFill>
        <w14:solidFill>
          <w14:schemeClr w14:val="tx1">
            <w14:lumMod w14:val="85000"/>
            <w14:lumOff w14:val="15000"/>
          </w14:schemeClr>
        </w14:solidFill>
      </w14:textFill>
    </w:rPr>
  </w:style>
  <w:style w:type="character" w:customStyle="1" w:styleId="34">
    <w:name w:val="Текст выноски Знак"/>
    <w:basedOn w:val="10"/>
    <w:link w:val="15"/>
    <w:qFormat/>
    <w:uiPriority w:val="0"/>
    <w:rPr>
      <w:rFonts w:ascii="Tahoma" w:hAnsi="Tahoma" w:cs="Tahoma"/>
      <w:sz w:val="16"/>
      <w:szCs w:val="16"/>
    </w:rPr>
  </w:style>
  <w:style w:type="character" w:customStyle="1" w:styleId="35">
    <w:name w:val="ConsPlusNormal Знак"/>
    <w:link w:val="36"/>
    <w:qFormat/>
    <w:locked/>
    <w:uiPriority w:val="0"/>
    <w:rPr>
      <w:rFonts w:ascii="Arial" w:hAnsi="Arial" w:eastAsia="Times New Roman" w:cs="Arial"/>
    </w:rPr>
  </w:style>
  <w:style w:type="paragraph" w:customStyle="1" w:styleId="36">
    <w:name w:val="ConsPlusNormal"/>
    <w:link w:val="35"/>
    <w:qFormat/>
    <w:uiPriority w:val="0"/>
    <w:pPr>
      <w:widowControl w:val="0"/>
      <w:autoSpaceDE w:val="0"/>
      <w:autoSpaceDN w:val="0"/>
      <w:adjustRightInd w:val="0"/>
      <w:ind w:firstLine="720"/>
      <w:contextualSpacing/>
    </w:pPr>
    <w:rPr>
      <w:rFonts w:ascii="Arial" w:hAnsi="Arial" w:eastAsia="Times New Roman" w:cs="Arial"/>
      <w:sz w:val="22"/>
      <w:szCs w:val="22"/>
      <w:lang w:val="ru-RU" w:eastAsia="en-US" w:bidi="ar-SA"/>
    </w:rPr>
  </w:style>
  <w:style w:type="character" w:customStyle="1" w:styleId="37">
    <w:name w:val="ConsNormal Знак"/>
    <w:link w:val="38"/>
    <w:semiHidden/>
    <w:qFormat/>
    <w:locked/>
    <w:uiPriority w:val="0"/>
    <w:rPr>
      <w:rFonts w:ascii="Consultant" w:hAnsi="Consultant" w:eastAsia="Arial"/>
      <w:sz w:val="28"/>
      <w:lang w:eastAsia="ar-SA"/>
    </w:rPr>
  </w:style>
  <w:style w:type="paragraph" w:customStyle="1" w:styleId="38">
    <w:name w:val="ConsNormal"/>
    <w:link w:val="37"/>
    <w:semiHidden/>
    <w:qFormat/>
    <w:uiPriority w:val="0"/>
    <w:pPr>
      <w:widowControl w:val="0"/>
      <w:suppressAutoHyphens/>
      <w:ind w:firstLine="720"/>
      <w:contextualSpacing/>
    </w:pPr>
    <w:rPr>
      <w:rFonts w:ascii="Consultant" w:hAnsi="Consultant" w:eastAsia="Arial" w:cstheme="minorBidi"/>
      <w:sz w:val="28"/>
      <w:szCs w:val="22"/>
      <w:lang w:val="ru-RU" w:eastAsia="ar-SA" w:bidi="ar-SA"/>
    </w:rPr>
  </w:style>
  <w:style w:type="character" w:customStyle="1" w:styleId="39">
    <w:name w:val="Заголовок 1 Знак1"/>
    <w:basedOn w:val="10"/>
    <w:qFormat/>
    <w:uiPriority w:val="0"/>
    <w:rPr>
      <w:rFonts w:hint="default" w:asciiTheme="majorHAnsi" w:hAnsiTheme="majorHAnsi" w:eastAsiaTheme="majorEastAsia" w:cstheme="majorBidi"/>
      <w:color w:val="376092" w:themeColor="accent1" w:themeShade="BF"/>
      <w:sz w:val="32"/>
      <w:szCs w:val="32"/>
    </w:rPr>
  </w:style>
  <w:style w:type="character" w:customStyle="1" w:styleId="40">
    <w:name w:val="Текст сноски Знак"/>
    <w:basedOn w:val="10"/>
    <w:link w:val="17"/>
    <w:qFormat/>
    <w:locked/>
    <w:uiPriority w:val="0"/>
    <w:rPr>
      <w:rFonts w:ascii="Times New Roman" w:hAnsi="Times New Roman" w:eastAsia="Times New Roman" w:cs="Times New Roman"/>
      <w:sz w:val="20"/>
      <w:szCs w:val="20"/>
      <w:lang w:eastAsia="ar-SA"/>
    </w:rPr>
  </w:style>
  <w:style w:type="character" w:customStyle="1" w:styleId="41">
    <w:name w:val="Текст сноски Знак1"/>
    <w:basedOn w:val="10"/>
    <w:semiHidden/>
    <w:qFormat/>
    <w:uiPriority w:val="99"/>
    <w:rPr>
      <w:sz w:val="20"/>
      <w:szCs w:val="20"/>
    </w:rPr>
  </w:style>
  <w:style w:type="character" w:customStyle="1" w:styleId="42">
    <w:name w:val="Верхний колонтитул Знак"/>
    <w:basedOn w:val="10"/>
    <w:link w:val="18"/>
    <w:qFormat/>
    <w:locked/>
    <w:uiPriority w:val="0"/>
    <w:rPr>
      <w:rFonts w:ascii="Times New Roman" w:hAnsi="Times New Roman" w:eastAsia="Times New Roman" w:cs="Times New Roman"/>
      <w:sz w:val="24"/>
      <w:szCs w:val="24"/>
      <w:lang w:eastAsia="ru-RU"/>
    </w:rPr>
  </w:style>
  <w:style w:type="character" w:customStyle="1" w:styleId="43">
    <w:name w:val="Верхний колонтитул Знак1"/>
    <w:basedOn w:val="10"/>
    <w:qFormat/>
    <w:uiPriority w:val="0"/>
  </w:style>
  <w:style w:type="character" w:customStyle="1" w:styleId="44">
    <w:name w:val="Нижний колонтитул Знак"/>
    <w:basedOn w:val="10"/>
    <w:link w:val="22"/>
    <w:qFormat/>
    <w:locked/>
    <w:uiPriority w:val="0"/>
    <w:rPr>
      <w:rFonts w:ascii="Times New Roman" w:hAnsi="Times New Roman" w:eastAsia="Times New Roman" w:cs="Times New Roman"/>
      <w:sz w:val="24"/>
      <w:szCs w:val="24"/>
      <w:lang w:eastAsia="ru-RU"/>
    </w:rPr>
  </w:style>
  <w:style w:type="character" w:customStyle="1" w:styleId="45">
    <w:name w:val="Нижний колонтитул Знак1"/>
    <w:basedOn w:val="10"/>
    <w:qFormat/>
    <w:uiPriority w:val="0"/>
  </w:style>
  <w:style w:type="character" w:customStyle="1" w:styleId="46">
    <w:name w:val="Основной текст Знак"/>
    <w:basedOn w:val="10"/>
    <w:link w:val="19"/>
    <w:qFormat/>
    <w:locked/>
    <w:uiPriority w:val="0"/>
    <w:rPr>
      <w:rFonts w:ascii="Times New Roman" w:hAnsi="Times New Roman" w:eastAsia="Times New Roman" w:cs="Times New Roman"/>
      <w:sz w:val="24"/>
      <w:szCs w:val="24"/>
      <w:lang w:eastAsia="ru-RU"/>
    </w:rPr>
  </w:style>
  <w:style w:type="character" w:customStyle="1" w:styleId="47">
    <w:name w:val="Основной текст Знак1"/>
    <w:basedOn w:val="10"/>
    <w:qFormat/>
    <w:uiPriority w:val="0"/>
  </w:style>
  <w:style w:type="character" w:customStyle="1" w:styleId="48">
    <w:name w:val="Основной текст с отступом Знак"/>
    <w:basedOn w:val="10"/>
    <w:link w:val="20"/>
    <w:qFormat/>
    <w:locked/>
    <w:uiPriority w:val="0"/>
    <w:rPr>
      <w:rFonts w:ascii="Arial" w:hAnsi="Arial" w:eastAsia="Times New Roman" w:cs="Times New Roman"/>
      <w:sz w:val="18"/>
      <w:szCs w:val="18"/>
      <w:lang w:eastAsia="ar-SA"/>
    </w:rPr>
  </w:style>
  <w:style w:type="character" w:customStyle="1" w:styleId="49">
    <w:name w:val="Основной текст с отступом Знак1"/>
    <w:basedOn w:val="10"/>
    <w:qFormat/>
    <w:uiPriority w:val="0"/>
  </w:style>
  <w:style w:type="character" w:customStyle="1" w:styleId="50">
    <w:name w:val="Основной текст 2 Знак"/>
    <w:basedOn w:val="10"/>
    <w:link w:val="16"/>
    <w:qFormat/>
    <w:locked/>
    <w:uiPriority w:val="0"/>
    <w:rPr>
      <w:rFonts w:ascii="Times New Roman" w:hAnsi="Times New Roman" w:eastAsia="Times New Roman" w:cs="Times New Roman"/>
      <w:sz w:val="24"/>
      <w:szCs w:val="24"/>
      <w:lang w:eastAsia="ru-RU"/>
    </w:rPr>
  </w:style>
  <w:style w:type="character" w:customStyle="1" w:styleId="51">
    <w:name w:val="Основной текст 2 Знак1"/>
    <w:basedOn w:val="10"/>
    <w:semiHidden/>
    <w:qFormat/>
    <w:uiPriority w:val="99"/>
  </w:style>
  <w:style w:type="character" w:customStyle="1" w:styleId="52">
    <w:name w:val="Без интервала Знак"/>
    <w:link w:val="53"/>
    <w:qFormat/>
    <w:locked/>
    <w:uiPriority w:val="0"/>
    <w:rPr>
      <w:sz w:val="24"/>
      <w:szCs w:val="24"/>
    </w:rPr>
  </w:style>
  <w:style w:type="paragraph" w:styleId="53">
    <w:name w:val="No Spacing"/>
    <w:link w:val="52"/>
    <w:qFormat/>
    <w:uiPriority w:val="0"/>
    <w:rPr>
      <w:rFonts w:asciiTheme="minorHAnsi" w:hAnsiTheme="minorHAnsi" w:eastAsiaTheme="minorHAnsi" w:cstheme="minorBidi"/>
      <w:sz w:val="24"/>
      <w:szCs w:val="24"/>
      <w:lang w:val="ru-RU" w:eastAsia="en-US" w:bidi="ar-SA"/>
    </w:rPr>
  </w:style>
  <w:style w:type="character" w:customStyle="1" w:styleId="54">
    <w:name w:val="basic1"/>
    <w:qFormat/>
    <w:uiPriority w:val="0"/>
    <w:rPr>
      <w:rFonts w:hint="default" w:ascii="Arial" w:hAnsi="Arial" w:cs="Arial"/>
      <w:sz w:val="16"/>
      <w:szCs w:val="16"/>
    </w:rPr>
  </w:style>
  <w:style w:type="character" w:customStyle="1" w:styleId="55">
    <w:name w:val="iceouttxt4"/>
    <w:qFormat/>
    <w:uiPriority w:val="0"/>
    <w:rPr>
      <w:rFonts w:hint="default" w:ascii="Times New Roman" w:hAnsi="Times New Roman" w:cs="Times New Roman"/>
    </w:rPr>
  </w:style>
  <w:style w:type="character" w:customStyle="1" w:styleId="56">
    <w:name w:val="apple-converted-space"/>
    <w:basedOn w:val="10"/>
    <w:qFormat/>
    <w:uiPriority w:val="0"/>
  </w:style>
  <w:style w:type="character" w:customStyle="1" w:styleId="57">
    <w:name w:val="chars-value__value-text-desc"/>
    <w:basedOn w:val="10"/>
    <w:qFormat/>
    <w:uiPriority w:val="0"/>
  </w:style>
  <w:style w:type="character" w:customStyle="1" w:styleId="58">
    <w:name w:val="cardmaininfo__content"/>
    <w:basedOn w:val="10"/>
    <w:qFormat/>
    <w:uiPriority w:val="0"/>
  </w:style>
  <w:style w:type="character" w:customStyle="1" w:styleId="59">
    <w:name w:val="section__title"/>
    <w:basedOn w:val="10"/>
    <w:qFormat/>
    <w:uiPriority w:val="0"/>
  </w:style>
  <w:style w:type="character" w:customStyle="1" w:styleId="60">
    <w:name w:val="section__info"/>
    <w:basedOn w:val="10"/>
    <w:qFormat/>
    <w:uiPriority w:val="0"/>
  </w:style>
  <w:style w:type="character" w:customStyle="1" w:styleId="61">
    <w:name w:val="chars-value__value"/>
    <w:basedOn w:val="10"/>
    <w:qFormat/>
    <w:uiPriority w:val="0"/>
  </w:style>
  <w:style w:type="character" w:customStyle="1" w:styleId="62">
    <w:name w:val="e29067e5dbe88132ca60788a0e68b108"/>
    <w:basedOn w:val="10"/>
    <w:qFormat/>
    <w:uiPriority w:val="0"/>
  </w:style>
  <w:style w:type="character" w:customStyle="1" w:styleId="63">
    <w:name w:val="wmi-callto"/>
    <w:qFormat/>
    <w:uiPriority w:val="0"/>
  </w:style>
  <w:style w:type="paragraph" w:customStyle="1" w:styleId="6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6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6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67">
    <w:name w:val="xl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68">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7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color w:val="000000"/>
      <w:sz w:val="24"/>
      <w:szCs w:val="24"/>
      <w:lang w:eastAsia="ru-RU"/>
    </w:rPr>
  </w:style>
  <w:style w:type="paragraph" w:customStyle="1" w:styleId="71">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eastAsia="ru-RU"/>
    </w:rPr>
  </w:style>
  <w:style w:type="paragraph" w:customStyle="1" w:styleId="7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color w:val="000000"/>
      <w:sz w:val="24"/>
      <w:szCs w:val="24"/>
      <w:lang w:eastAsia="ru-RU"/>
    </w:rPr>
  </w:style>
  <w:style w:type="paragraph" w:customStyle="1" w:styleId="7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lang w:eastAsia="ru-RU"/>
    </w:rPr>
  </w:style>
  <w:style w:type="paragraph" w:customStyle="1" w:styleId="74">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75">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76">
    <w:name w:val="xl75"/>
    <w:basedOn w:val="1"/>
    <w:qFormat/>
    <w:uiPriority w:val="0"/>
    <w:pP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77">
    <w:name w:val="xl76"/>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78">
    <w:name w:val="xl7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79">
    <w:name w:val="xl78"/>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80">
    <w:name w:val="xl79"/>
    <w:basedOn w:val="1"/>
    <w:qFormat/>
    <w:uiPriority w:val="0"/>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Times New Roman" w:hAnsi="Times New Roman" w:eastAsia="Times New Roman" w:cs="Times New Roman"/>
      <w:sz w:val="24"/>
      <w:szCs w:val="24"/>
      <w:lang w:eastAsia="ru-RU"/>
    </w:rPr>
  </w:style>
  <w:style w:type="paragraph" w:customStyle="1" w:styleId="8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82">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eastAsia="ru-RU"/>
    </w:rPr>
  </w:style>
  <w:style w:type="paragraph" w:customStyle="1" w:styleId="83">
    <w:name w:val="xl8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4">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5">
    <w:name w:val="xl84"/>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6">
    <w:name w:val="xl8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7">
    <w:name w:val="xl86"/>
    <w:basedOn w:val="1"/>
    <w:qFormat/>
    <w:uiPriority w:val="0"/>
    <w:pPr>
      <w:pBdr>
        <w:top w:val="single" w:color="auto" w:sz="8"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8">
    <w:name w:val="xl8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89">
    <w:name w:val="xl8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90">
    <w:name w:val="xl89"/>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18"/>
      <w:szCs w:val="18"/>
      <w:lang w:eastAsia="ru-RU"/>
    </w:rPr>
  </w:style>
  <w:style w:type="paragraph" w:customStyle="1" w:styleId="91">
    <w:name w:val="xl9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92">
    <w:name w:val="xl9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93">
    <w:name w:val="xl92"/>
    <w:basedOn w:val="1"/>
    <w:qFormat/>
    <w:uiPriority w:val="0"/>
    <w:pPr>
      <w:pBdr>
        <w:top w:val="single" w:color="auto" w:sz="4" w:space="0"/>
        <w:left w:val="single" w:color="auto" w:sz="4" w:space="0"/>
      </w:pBdr>
      <w:spacing w:before="100" w:beforeAutospacing="1" w:after="100" w:afterAutospacing="1" w:line="240" w:lineRule="auto"/>
      <w:jc w:val="center"/>
    </w:pPr>
    <w:rPr>
      <w:rFonts w:ascii="Times New Roman" w:hAnsi="Times New Roman" w:eastAsia="Times New Roman" w:cs="Times New Roman"/>
      <w:sz w:val="24"/>
      <w:szCs w:val="24"/>
      <w:lang w:eastAsia="ru-RU"/>
    </w:rPr>
  </w:style>
  <w:style w:type="paragraph" w:customStyle="1" w:styleId="94">
    <w:name w:val="xl93"/>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lang w:eastAsia="ru-RU"/>
    </w:rPr>
  </w:style>
  <w:style w:type="paragraph" w:customStyle="1" w:styleId="95">
    <w:name w:val="xl94"/>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18"/>
      <w:szCs w:val="18"/>
      <w:lang w:eastAsia="ru-RU"/>
    </w:rPr>
  </w:style>
  <w:style w:type="paragraph" w:customStyle="1" w:styleId="96">
    <w:name w:val="xl95"/>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97">
    <w:name w:val="xl96"/>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98">
    <w:name w:val="xl97"/>
    <w:basedOn w:val="1"/>
    <w:qFormat/>
    <w:uiPriority w:val="0"/>
    <w:pPr>
      <w:pBdr>
        <w:top w:val="single" w:color="auto" w:sz="8" w:space="0"/>
        <w:left w:val="single" w:color="auto" w:sz="4" w:space="0"/>
        <w:bottom w:val="single" w:color="auto" w:sz="8" w:space="0"/>
      </w:pBd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customStyle="1" w:styleId="99">
    <w:name w:val="xl98"/>
    <w:basedOn w:val="1"/>
    <w:qFormat/>
    <w:uiPriority w:val="0"/>
    <w:pPr>
      <w:pBdr>
        <w:top w:val="single" w:color="auto" w:sz="8" w:space="0"/>
        <w:left w:val="single" w:color="auto" w:sz="4"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4"/>
      <w:szCs w:val="14"/>
      <w:lang w:eastAsia="ru-RU"/>
    </w:rPr>
  </w:style>
  <w:style w:type="paragraph" w:customStyle="1" w:styleId="100">
    <w:name w:val="xl99"/>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6"/>
      <w:szCs w:val="16"/>
      <w:lang w:eastAsia="ru-RU"/>
    </w:rPr>
  </w:style>
  <w:style w:type="paragraph" w:customStyle="1" w:styleId="101">
    <w:name w:val="xl100"/>
    <w:basedOn w:val="1"/>
    <w:qFormat/>
    <w:uiPriority w:val="0"/>
    <w:pPr>
      <w:pBdr>
        <w:top w:val="single" w:color="auto" w:sz="8" w:space="0"/>
        <w:left w:val="single" w:color="auto" w:sz="4"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6"/>
      <w:szCs w:val="16"/>
      <w:lang w:eastAsia="ru-RU"/>
    </w:rPr>
  </w:style>
  <w:style w:type="paragraph" w:customStyle="1" w:styleId="102">
    <w:name w:val="xl10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103">
    <w:name w:val="xl102"/>
    <w:basedOn w:val="1"/>
    <w:qFormat/>
    <w:uiPriority w:val="0"/>
    <w:pPr>
      <w:pBdr>
        <w:top w:val="single" w:color="auto" w:sz="4" w:space="0"/>
        <w:left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20"/>
      <w:szCs w:val="20"/>
      <w:lang w:eastAsia="ru-RU"/>
    </w:rPr>
  </w:style>
  <w:style w:type="paragraph" w:customStyle="1" w:styleId="104">
    <w:name w:val="xl10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8"/>
      <w:szCs w:val="18"/>
      <w:lang w:eastAsia="ru-RU"/>
    </w:rPr>
  </w:style>
  <w:style w:type="paragraph" w:customStyle="1" w:styleId="105">
    <w:name w:val="xl104"/>
    <w:basedOn w:val="1"/>
    <w:qFormat/>
    <w:uiPriority w:val="0"/>
    <w:pPr>
      <w:pBdr>
        <w:top w:val="single" w:color="auto" w:sz="4" w:space="0"/>
        <w:left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sz w:val="18"/>
      <w:szCs w:val="18"/>
      <w:lang w:eastAsia="ru-RU"/>
    </w:rPr>
  </w:style>
  <w:style w:type="paragraph" w:customStyle="1" w:styleId="106">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7">
    <w:name w:val="xl105"/>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18"/>
      <w:szCs w:val="18"/>
      <w:lang w:eastAsia="ru-RU"/>
    </w:rPr>
  </w:style>
  <w:style w:type="paragraph" w:customStyle="1" w:styleId="108">
    <w:name w:val="xl106"/>
    <w:basedOn w:val="1"/>
    <w:qFormat/>
    <w:uiPriority w:val="0"/>
    <w:pPr>
      <w:pBdr>
        <w:top w:val="single" w:color="auto" w:sz="8" w:space="0"/>
        <w:bottom w:val="single" w:color="auto" w:sz="8" w:space="0"/>
        <w:right w:val="single" w:color="auto" w:sz="8" w:space="0"/>
      </w:pBdr>
      <w:spacing w:before="100" w:beforeAutospacing="1" w:after="100" w:afterAutospacing="1" w:line="240" w:lineRule="auto"/>
      <w:jc w:val="right"/>
      <w:textAlignment w:val="center"/>
    </w:pPr>
    <w:rPr>
      <w:rFonts w:ascii="Times New Roman" w:hAnsi="Times New Roman" w:eastAsia="Times New Roman" w:cs="Times New Roman"/>
      <w:b/>
      <w:bCs/>
      <w:color w:val="000000"/>
      <w:sz w:val="18"/>
      <w:szCs w:val="18"/>
      <w:lang w:eastAsia="ru-RU"/>
    </w:rPr>
  </w:style>
  <w:style w:type="paragraph" w:customStyle="1" w:styleId="109">
    <w:name w:val="xl108"/>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0">
    <w:name w:val="xl109"/>
    <w:basedOn w:val="1"/>
    <w:qFormat/>
    <w:uiPriority w:val="0"/>
    <w:pPr>
      <w:pBdr>
        <w:left w:val="single" w:color="auto" w:sz="8" w:space="0"/>
        <w:bottom w:val="single" w:color="000000"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1">
    <w:name w:val="xl110"/>
    <w:basedOn w:val="1"/>
    <w:qFormat/>
    <w:uiPriority w:val="0"/>
    <w:pPr>
      <w:pBdr>
        <w:left w:val="single" w:color="auto" w:sz="8" w:space="0"/>
        <w:bottom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18"/>
      <w:szCs w:val="18"/>
      <w:lang w:eastAsia="ru-RU"/>
    </w:rPr>
  </w:style>
  <w:style w:type="paragraph" w:customStyle="1" w:styleId="112">
    <w:name w:val="xl111"/>
    <w:basedOn w:val="1"/>
    <w:qFormat/>
    <w:uiPriority w:val="0"/>
    <w:pPr>
      <w:pBdr>
        <w:top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b/>
      <w:bCs/>
      <w:color w:val="000000"/>
      <w:sz w:val="18"/>
      <w:szCs w:val="18"/>
      <w:lang w:eastAsia="ru-RU"/>
    </w:rPr>
  </w:style>
  <w:style w:type="paragraph" w:customStyle="1" w:styleId="113">
    <w:name w:val="xl112"/>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4">
    <w:name w:val="xl113"/>
    <w:basedOn w:val="1"/>
    <w:qFormat/>
    <w:uiPriority w:val="0"/>
    <w:pPr>
      <w:pBdr>
        <w:left w:val="single" w:color="auto" w:sz="8" w:space="0"/>
        <w:bottom w:val="single" w:color="000000"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5">
    <w:name w:val="xl107"/>
    <w:basedOn w:val="1"/>
    <w:qFormat/>
    <w:uiPriority w:val="0"/>
    <w:pPr>
      <w:pBdr>
        <w:top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sz w:val="16"/>
      <w:szCs w:val="16"/>
      <w:lang w:eastAsia="ru-RU"/>
    </w:rPr>
  </w:style>
  <w:style w:type="character" w:customStyle="1" w:styleId="116">
    <w:name w:val="anchor-text"/>
    <w:basedOn w:val="10"/>
    <w:qFormat/>
    <w:uiPriority w:val="0"/>
  </w:style>
  <w:style w:type="paragraph" w:customStyle="1" w:styleId="117">
    <w:name w:val="xl114"/>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8">
    <w:name w:val="xl115"/>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19">
    <w:name w:val="xl116"/>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6"/>
      <w:szCs w:val="16"/>
      <w:lang w:eastAsia="ru-RU"/>
    </w:rPr>
  </w:style>
  <w:style w:type="paragraph" w:customStyle="1" w:styleId="120">
    <w:name w:val="xl117"/>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6"/>
      <w:szCs w:val="16"/>
      <w:lang w:eastAsia="ru-RU"/>
    </w:rPr>
  </w:style>
  <w:style w:type="paragraph" w:customStyle="1" w:styleId="121">
    <w:name w:val="xl118"/>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2">
    <w:name w:val="xl119"/>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3">
    <w:name w:val="xl120"/>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4">
    <w:name w:val="xl121"/>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5">
    <w:name w:val="xl122"/>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6">
    <w:name w:val="xl123"/>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18"/>
      <w:szCs w:val="18"/>
      <w:lang w:eastAsia="ru-RU"/>
    </w:rPr>
  </w:style>
  <w:style w:type="paragraph" w:customStyle="1" w:styleId="127">
    <w:name w:val="ConsNonformat"/>
    <w:qFormat/>
    <w:uiPriority w:val="99"/>
    <w:pPr>
      <w:widowControl w:val="0"/>
    </w:pPr>
    <w:rPr>
      <w:rFonts w:ascii="Courier New" w:hAnsi="Courier New" w:eastAsia="Times New Roman" w:cs="Times New Roman"/>
      <w:lang w:val="ru-RU" w:eastAsia="ru-RU" w:bidi="ar-SA"/>
    </w:rPr>
  </w:style>
  <w:style w:type="character" w:customStyle="1" w:styleId="128">
    <w:name w:val="Основной шрифт абзаца1"/>
    <w:qFormat/>
    <w:uiPriority w:val="0"/>
  </w:style>
  <w:style w:type="character" w:customStyle="1" w:styleId="129">
    <w:name w:val="Знак сноски1"/>
    <w:qFormat/>
    <w:uiPriority w:val="0"/>
    <w:rPr>
      <w:vertAlign w:val="superscript"/>
    </w:rPr>
  </w:style>
  <w:style w:type="character" w:customStyle="1" w:styleId="130">
    <w:name w:val="Текст концевой сноски Знак"/>
    <w:qFormat/>
    <w:uiPriority w:val="0"/>
    <w:rPr>
      <w:sz w:val="20"/>
      <w:szCs w:val="20"/>
    </w:rPr>
  </w:style>
  <w:style w:type="character" w:customStyle="1" w:styleId="131">
    <w:name w:val="Знак концевой сноски1"/>
    <w:qFormat/>
    <w:uiPriority w:val="0"/>
    <w:rPr>
      <w:vertAlign w:val="superscript"/>
    </w:rPr>
  </w:style>
  <w:style w:type="character" w:customStyle="1" w:styleId="132">
    <w:name w:val="Номер страницы1"/>
    <w:basedOn w:val="128"/>
    <w:qFormat/>
    <w:uiPriority w:val="0"/>
  </w:style>
  <w:style w:type="character" w:customStyle="1" w:styleId="133">
    <w:name w:val="Просмотренная гиперссылка1"/>
    <w:qFormat/>
    <w:uiPriority w:val="0"/>
    <w:rPr>
      <w:color w:val="954F72"/>
      <w:u w:val="single"/>
    </w:rPr>
  </w:style>
  <w:style w:type="character" w:customStyle="1" w:styleId="134">
    <w:name w:val="iceouttxt6"/>
    <w:qFormat/>
    <w:uiPriority w:val="0"/>
    <w:rPr>
      <w:rFonts w:ascii="Arial" w:hAnsi="Arial" w:cs="Arial"/>
      <w:color w:val="666666"/>
      <w:sz w:val="17"/>
      <w:szCs w:val="17"/>
    </w:rPr>
  </w:style>
  <w:style w:type="character" w:customStyle="1" w:styleId="135">
    <w:name w:val="ListLabel 1"/>
    <w:qFormat/>
    <w:uiPriority w:val="0"/>
    <w:rPr>
      <w:rFonts w:cs="Times New Roman"/>
      <w:sz w:val="26"/>
      <w:szCs w:val="26"/>
    </w:rPr>
  </w:style>
  <w:style w:type="character" w:customStyle="1" w:styleId="136">
    <w:name w:val="ListLabel 2"/>
    <w:qFormat/>
    <w:uiPriority w:val="0"/>
  </w:style>
  <w:style w:type="character" w:customStyle="1" w:styleId="137">
    <w:name w:val="Заголовок Знак"/>
    <w:basedOn w:val="10"/>
    <w:link w:val="21"/>
    <w:qFormat/>
    <w:uiPriority w:val="0"/>
    <w:rPr>
      <w:rFonts w:ascii="Arial" w:hAnsi="Arial" w:eastAsia="Microsoft YaHei" w:cs="Arial"/>
      <w:sz w:val="28"/>
      <w:szCs w:val="28"/>
      <w:lang w:eastAsia="ar-SA"/>
    </w:rPr>
  </w:style>
  <w:style w:type="paragraph" w:customStyle="1" w:styleId="138">
    <w:name w:val="Название1"/>
    <w:basedOn w:val="1"/>
    <w:qFormat/>
    <w:uiPriority w:val="0"/>
    <w:pPr>
      <w:suppressLineNumbers/>
      <w:suppressAutoHyphens/>
      <w:spacing w:before="120" w:after="120" w:line="256" w:lineRule="auto"/>
    </w:pPr>
    <w:rPr>
      <w:rFonts w:ascii="Calibri" w:hAnsi="Calibri" w:eastAsia="SimSun" w:cs="Arial"/>
      <w:i/>
      <w:iCs/>
      <w:sz w:val="24"/>
      <w:szCs w:val="24"/>
      <w:lang w:eastAsia="ar-SA"/>
    </w:rPr>
  </w:style>
  <w:style w:type="paragraph" w:customStyle="1" w:styleId="139">
    <w:name w:val="Указатель1"/>
    <w:basedOn w:val="1"/>
    <w:qFormat/>
    <w:uiPriority w:val="0"/>
    <w:pPr>
      <w:suppressLineNumbers/>
      <w:suppressAutoHyphens/>
      <w:spacing w:after="160" w:line="256" w:lineRule="auto"/>
    </w:pPr>
    <w:rPr>
      <w:rFonts w:ascii="Calibri" w:hAnsi="Calibri" w:eastAsia="SimSun" w:cs="Arial"/>
      <w:lang w:eastAsia="ar-SA"/>
    </w:rPr>
  </w:style>
  <w:style w:type="paragraph" w:customStyle="1" w:styleId="140">
    <w:name w:val="ConsPlusNonformat"/>
    <w:qFormat/>
    <w:uiPriority w:val="0"/>
    <w:pPr>
      <w:widowControl w:val="0"/>
      <w:suppressAutoHyphens/>
      <w:spacing w:line="100" w:lineRule="atLeast"/>
    </w:pPr>
    <w:rPr>
      <w:rFonts w:ascii="Courier New" w:hAnsi="Courier New" w:eastAsia="SimSun" w:cs="Courier New"/>
      <w:lang w:val="ru-RU" w:eastAsia="ar-SA" w:bidi="ar-SA"/>
    </w:rPr>
  </w:style>
  <w:style w:type="paragraph" w:customStyle="1" w:styleId="141">
    <w:name w:val="Текст сноски1"/>
    <w:basedOn w:val="1"/>
    <w:qFormat/>
    <w:uiPriority w:val="0"/>
    <w:pPr>
      <w:suppressAutoHyphens/>
      <w:spacing w:after="0" w:line="100" w:lineRule="atLeast"/>
    </w:pPr>
    <w:rPr>
      <w:rFonts w:ascii="Calibri" w:hAnsi="Calibri" w:eastAsia="SimSun" w:cs="Tahoma"/>
      <w:sz w:val="20"/>
      <w:szCs w:val="20"/>
      <w:lang w:eastAsia="ar-SA"/>
    </w:rPr>
  </w:style>
  <w:style w:type="paragraph" w:customStyle="1" w:styleId="142">
    <w:name w:val="Текст концевой сноски1"/>
    <w:basedOn w:val="1"/>
    <w:qFormat/>
    <w:uiPriority w:val="0"/>
    <w:pPr>
      <w:suppressAutoHyphens/>
      <w:spacing w:after="0" w:line="100" w:lineRule="atLeast"/>
    </w:pPr>
    <w:rPr>
      <w:rFonts w:ascii="Calibri" w:hAnsi="Calibri" w:eastAsia="SimSun" w:cs="Tahoma"/>
      <w:sz w:val="20"/>
      <w:szCs w:val="20"/>
      <w:lang w:eastAsia="ar-SA"/>
    </w:rPr>
  </w:style>
  <w:style w:type="paragraph" w:customStyle="1" w:styleId="143">
    <w:name w:val="Абзац списка1"/>
    <w:basedOn w:val="1"/>
    <w:qFormat/>
    <w:uiPriority w:val="0"/>
    <w:pPr>
      <w:suppressAutoHyphens/>
      <w:spacing w:after="0" w:line="100" w:lineRule="atLeast"/>
      <w:ind w:left="720"/>
    </w:pPr>
    <w:rPr>
      <w:rFonts w:ascii="Times New Roman" w:hAnsi="Times New Roman" w:eastAsia="Times New Roman" w:cs="Times New Roman"/>
      <w:sz w:val="24"/>
      <w:szCs w:val="24"/>
      <w:lang w:eastAsia="ar-SA"/>
    </w:rPr>
  </w:style>
  <w:style w:type="paragraph" w:customStyle="1" w:styleId="144">
    <w:name w:val="Обычный (Интернет)1"/>
    <w:basedOn w:val="1"/>
    <w:qFormat/>
    <w:uiPriority w:val="0"/>
    <w:pPr>
      <w:suppressAutoHyphens/>
      <w:spacing w:before="100" w:after="28" w:line="100" w:lineRule="atLeast"/>
    </w:pPr>
    <w:rPr>
      <w:rFonts w:ascii="Times New Roman" w:hAnsi="Times New Roman" w:eastAsia="Times New Roman" w:cs="Times New Roman"/>
      <w:sz w:val="24"/>
      <w:szCs w:val="24"/>
      <w:lang w:eastAsia="ar-SA"/>
    </w:rPr>
  </w:style>
  <w:style w:type="paragraph" w:customStyle="1" w:styleId="145">
    <w:name w:val="Основной текст 21"/>
    <w:basedOn w:val="1"/>
    <w:qFormat/>
    <w:uiPriority w:val="0"/>
    <w:pPr>
      <w:suppressAutoHyphens/>
      <w:spacing w:after="0" w:line="100" w:lineRule="atLeast"/>
    </w:pPr>
    <w:rPr>
      <w:rFonts w:ascii="Times New Roman" w:hAnsi="Times New Roman" w:eastAsia="Times New Roman" w:cs="Times New Roman"/>
      <w:b/>
      <w:bCs/>
      <w:sz w:val="28"/>
      <w:szCs w:val="20"/>
      <w:lang w:eastAsia="ar-SA"/>
    </w:rPr>
  </w:style>
  <w:style w:type="paragraph" w:customStyle="1" w:styleId="146">
    <w:name w:val="Текст выноски1"/>
    <w:basedOn w:val="1"/>
    <w:qFormat/>
    <w:uiPriority w:val="0"/>
    <w:pPr>
      <w:suppressAutoHyphens/>
      <w:spacing w:after="0" w:line="100" w:lineRule="atLeast"/>
    </w:pPr>
    <w:rPr>
      <w:rFonts w:ascii="Tahoma" w:hAnsi="Tahoma" w:eastAsia="Times New Roman" w:cs="Times New Roman"/>
      <w:sz w:val="16"/>
      <w:szCs w:val="16"/>
      <w:lang w:eastAsia="ar-SA"/>
    </w:rPr>
  </w:style>
  <w:style w:type="paragraph" w:customStyle="1" w:styleId="147">
    <w:name w:val="Основной текст 22"/>
    <w:basedOn w:val="1"/>
    <w:qFormat/>
    <w:uiPriority w:val="0"/>
    <w:pPr>
      <w:suppressAutoHyphens/>
      <w:spacing w:after="120" w:line="480" w:lineRule="auto"/>
    </w:pPr>
    <w:rPr>
      <w:rFonts w:ascii="Times New Roman" w:hAnsi="Times New Roman" w:eastAsia="Times New Roman" w:cs="Times New Roman"/>
      <w:sz w:val="24"/>
      <w:szCs w:val="24"/>
      <w:lang w:eastAsia="ar-SA"/>
    </w:rPr>
  </w:style>
  <w:style w:type="paragraph" w:customStyle="1" w:styleId="148">
    <w:name w:val="Îáû÷íûé"/>
    <w:qFormat/>
    <w:uiPriority w:val="0"/>
    <w:pPr>
      <w:suppressAutoHyphens/>
      <w:spacing w:line="100" w:lineRule="atLeast"/>
    </w:pPr>
    <w:rPr>
      <w:rFonts w:ascii="Times New Roman" w:hAnsi="Times New Roman" w:eastAsia="Times New Roman" w:cs="Times New Roman"/>
      <w:lang w:val="ru-RU" w:eastAsia="ar-SA" w:bidi="ar-SA"/>
    </w:rPr>
  </w:style>
  <w:style w:type="paragraph" w:customStyle="1" w:styleId="149">
    <w:name w:val="Знак Знак Знак Знак"/>
    <w:basedOn w:val="1"/>
    <w:qFormat/>
    <w:uiPriority w:val="0"/>
    <w:pPr>
      <w:suppressAutoHyphens/>
      <w:spacing w:before="100" w:after="28" w:line="100" w:lineRule="atLeast"/>
    </w:pPr>
    <w:rPr>
      <w:rFonts w:ascii="Tahoma" w:hAnsi="Tahoma" w:eastAsia="Times New Roman" w:cs="Tahoma"/>
      <w:sz w:val="20"/>
      <w:szCs w:val="20"/>
      <w:lang w:val="en-US" w:eastAsia="ar-SA"/>
    </w:rPr>
  </w:style>
  <w:style w:type="paragraph" w:customStyle="1" w:styleId="150">
    <w:name w:val="Абзац списка11"/>
    <w:basedOn w:val="1"/>
    <w:qFormat/>
    <w:uiPriority w:val="0"/>
    <w:pPr>
      <w:suppressAutoHyphens/>
      <w:spacing w:after="0" w:line="100" w:lineRule="atLeast"/>
      <w:ind w:left="720"/>
    </w:pPr>
    <w:rPr>
      <w:rFonts w:ascii="Times New Roman" w:hAnsi="Times New Roman" w:eastAsia="Calibri" w:cs="Times New Roman"/>
      <w:sz w:val="24"/>
      <w:szCs w:val="24"/>
      <w:lang w:eastAsia="ar-SA"/>
    </w:rPr>
  </w:style>
  <w:style w:type="paragraph" w:customStyle="1" w:styleId="151">
    <w:name w:val="Без интервала1"/>
    <w:qFormat/>
    <w:uiPriority w:val="0"/>
    <w:pPr>
      <w:suppressAutoHyphens/>
      <w:spacing w:line="100" w:lineRule="atLeast"/>
    </w:pPr>
    <w:rPr>
      <w:rFonts w:ascii="Calibri" w:hAnsi="Calibri" w:eastAsia="SimSun" w:cs="Tahoma"/>
      <w:sz w:val="24"/>
      <w:szCs w:val="24"/>
      <w:lang w:val="ru-RU" w:eastAsia="ar-SA" w:bidi="ar-SA"/>
    </w:rPr>
  </w:style>
  <w:style w:type="paragraph" w:customStyle="1" w:styleId="152">
    <w:name w:val="Default"/>
    <w:qFormat/>
    <w:uiPriority w:val="0"/>
    <w:pPr>
      <w:suppressAutoHyphens/>
      <w:spacing w:line="100" w:lineRule="atLeast"/>
    </w:pPr>
    <w:rPr>
      <w:rFonts w:ascii="Cambria" w:hAnsi="Cambria" w:eastAsia="SimSun" w:cs="Cambria"/>
      <w:color w:val="000000"/>
      <w:sz w:val="24"/>
      <w:szCs w:val="24"/>
      <w:lang w:val="ru-RU" w:eastAsia="ar-SA" w:bidi="ar-SA"/>
    </w:rPr>
  </w:style>
  <w:style w:type="paragraph" w:customStyle="1" w:styleId="153">
    <w:name w:val="font5"/>
    <w:basedOn w:val="1"/>
    <w:qFormat/>
    <w:uiPriority w:val="0"/>
    <w:pPr>
      <w:suppressAutoHyphens/>
      <w:spacing w:before="100" w:after="28" w:line="100" w:lineRule="atLeast"/>
    </w:pPr>
    <w:rPr>
      <w:rFonts w:ascii="Arial" w:hAnsi="Arial" w:eastAsia="Times New Roman" w:cs="Arial"/>
      <w:color w:val="000000"/>
      <w:sz w:val="20"/>
      <w:szCs w:val="20"/>
      <w:lang w:eastAsia="ar-SA"/>
    </w:rPr>
  </w:style>
  <w:style w:type="paragraph" w:customStyle="1" w:styleId="154">
    <w:name w:val="Содержимое таблицы"/>
    <w:basedOn w:val="1"/>
    <w:qFormat/>
    <w:uiPriority w:val="0"/>
    <w:pPr>
      <w:suppressLineNumbers/>
      <w:suppressAutoHyphens/>
      <w:spacing w:after="160" w:line="256" w:lineRule="auto"/>
    </w:pPr>
    <w:rPr>
      <w:rFonts w:ascii="Calibri" w:hAnsi="Calibri" w:eastAsia="SimSun" w:cs="Tahoma"/>
      <w:lang w:eastAsia="ar-SA"/>
    </w:rPr>
  </w:style>
  <w:style w:type="character" w:customStyle="1" w:styleId="155">
    <w:name w:val="Текст выноски Знак1"/>
    <w:basedOn w:val="10"/>
    <w:semiHidden/>
    <w:qFormat/>
    <w:uiPriority w:val="99"/>
    <w:rPr>
      <w:rFonts w:ascii="Segoe UI" w:hAnsi="Segoe UI" w:eastAsia="SimSun"/>
      <w:sz w:val="18"/>
      <w:szCs w:val="18"/>
      <w:lang w:val="zh-CN" w:eastAsia="ar-SA"/>
    </w:rPr>
  </w:style>
  <w:style w:type="character" w:customStyle="1" w:styleId="156">
    <w:name w:val="Основной текст (2)_"/>
    <w:link w:val="157"/>
    <w:qFormat/>
    <w:uiPriority w:val="0"/>
    <w:rPr>
      <w:shd w:val="clear" w:color="auto" w:fill="FFFFFF"/>
    </w:rPr>
  </w:style>
  <w:style w:type="paragraph" w:customStyle="1" w:styleId="157">
    <w:name w:val="Основной текст (2)"/>
    <w:basedOn w:val="1"/>
    <w:link w:val="156"/>
    <w:qFormat/>
    <w:uiPriority w:val="0"/>
    <w:pPr>
      <w:widowControl w:val="0"/>
      <w:shd w:val="clear" w:color="auto" w:fill="FFFFFF"/>
      <w:spacing w:after="540" w:line="277" w:lineRule="exact"/>
    </w:pPr>
    <w:rPr>
      <w:rFonts w:ascii="Times New Roman" w:hAnsi="Times New Roman" w:eastAsia="SimSun" w:cs="Times New Roman"/>
      <w:sz w:val="20"/>
      <w:szCs w:val="20"/>
      <w:lang w:eastAsia="ru-RU"/>
    </w:rPr>
  </w:style>
  <w:style w:type="character" w:customStyle="1" w:styleId="158">
    <w:name w:val="Основной текст (2) + Полужирный"/>
    <w:qFormat/>
    <w:uiPriority w:val="0"/>
    <w:rPr>
      <w:rFonts w:ascii="Times New Roman" w:hAnsi="Times New Roman" w:eastAsia="Times New Roman" w:cs="Times New Roman"/>
      <w:b/>
      <w:bCs/>
      <w:color w:val="000000"/>
      <w:spacing w:val="0"/>
      <w:w w:val="100"/>
      <w:position w:val="0"/>
      <w:sz w:val="24"/>
      <w:szCs w:val="24"/>
      <w:u w:val="none"/>
      <w:lang w:val="ru-RU" w:eastAsia="ru-RU" w:bidi="ru-RU"/>
    </w:rPr>
  </w:style>
  <w:style w:type="character" w:customStyle="1" w:styleId="159">
    <w:name w:val="Основной текст (2) + 11;5 pt"/>
    <w:qFormat/>
    <w:uiPriority w:val="0"/>
    <w:rPr>
      <w:rFonts w:ascii="Times New Roman" w:hAnsi="Times New Roman" w:eastAsia="Times New Roman" w:cs="Times New Roman"/>
      <w:color w:val="000000"/>
      <w:spacing w:val="0"/>
      <w:w w:val="100"/>
      <w:position w:val="0"/>
      <w:sz w:val="23"/>
      <w:szCs w:val="23"/>
      <w:u w:val="none"/>
      <w:shd w:val="clear" w:color="auto" w:fill="FFFFFF"/>
      <w:lang w:val="ru-RU" w:eastAsia="ru-RU" w:bidi="ru-RU"/>
    </w:rPr>
  </w:style>
  <w:style w:type="character" w:customStyle="1" w:styleId="160">
    <w:name w:val="Основной текст (2) + Не полужирный"/>
    <w:qFormat/>
    <w:uiPriority w:val="0"/>
    <w:rPr>
      <w:rFonts w:ascii="Times New Roman" w:hAnsi="Times New Roman" w:eastAsia="Times New Roman" w:cs="Times New Roman"/>
      <w:b/>
      <w:bCs/>
      <w:color w:val="000000"/>
      <w:spacing w:val="0"/>
      <w:w w:val="100"/>
      <w:position w:val="0"/>
      <w:sz w:val="24"/>
      <w:szCs w:val="24"/>
      <w:u w:val="none"/>
      <w:shd w:val="clear" w:color="auto" w:fill="FFFFFF"/>
      <w:lang w:val="ru-RU" w:eastAsia="ru-RU" w:bidi="ru-RU"/>
    </w:rPr>
  </w:style>
  <w:style w:type="character" w:customStyle="1" w:styleId="161">
    <w:name w:val="Основной текст (2) + 11;5 pt;Не полужирный"/>
    <w:qFormat/>
    <w:uiPriority w:val="0"/>
    <w:rPr>
      <w:rFonts w:ascii="Times New Roman" w:hAnsi="Times New Roman" w:eastAsia="Times New Roman" w:cs="Times New Roman"/>
      <w:b/>
      <w:bCs/>
      <w:color w:val="000000"/>
      <w:spacing w:val="0"/>
      <w:w w:val="100"/>
      <w:position w:val="0"/>
      <w:sz w:val="23"/>
      <w:szCs w:val="23"/>
      <w:u w:val="none"/>
      <w:shd w:val="clear" w:color="auto" w:fill="FFFFFF"/>
      <w:lang w:val="ru-RU" w:eastAsia="ru-RU" w:bidi="ru-RU"/>
    </w:rPr>
  </w:style>
  <w:style w:type="character" w:customStyle="1" w:styleId="162">
    <w:name w:val="Основной текст (2) + 10;5 pt;Не полужирный"/>
    <w:qFormat/>
    <w:uiPriority w:val="0"/>
    <w:rPr>
      <w:rFonts w:ascii="Times New Roman" w:hAnsi="Times New Roman" w:eastAsia="Times New Roman" w:cs="Times New Roman"/>
      <w:b/>
      <w:bCs/>
      <w:color w:val="000000"/>
      <w:spacing w:val="0"/>
      <w:w w:val="100"/>
      <w:position w:val="0"/>
      <w:sz w:val="21"/>
      <w:szCs w:val="21"/>
      <w:u w:val="none"/>
      <w:shd w:val="clear" w:color="auto" w:fill="FFFFFF"/>
      <w:lang w:val="ru-RU" w:eastAsia="ru-RU" w:bidi="ru-RU"/>
    </w:rPr>
  </w:style>
  <w:style w:type="character" w:customStyle="1" w:styleId="163">
    <w:name w:val="Основной текст (2) + 11 pt;Полужирный"/>
    <w:qFormat/>
    <w:uiPriority w:val="0"/>
    <w:rPr>
      <w:rFonts w:ascii="Times New Roman" w:hAnsi="Times New Roman" w:eastAsia="Times New Roman" w:cs="Times New Roman"/>
      <w:b/>
      <w:bCs/>
      <w:color w:val="000000"/>
      <w:spacing w:val="0"/>
      <w:w w:val="100"/>
      <w:position w:val="0"/>
      <w:sz w:val="22"/>
      <w:szCs w:val="22"/>
      <w:u w:val="none"/>
      <w:shd w:val="clear" w:color="auto" w:fill="FFFFFF"/>
      <w:lang w:val="ru-RU" w:eastAsia="ru-RU" w:bidi="ru-RU"/>
    </w:rPr>
  </w:style>
  <w:style w:type="character" w:customStyle="1" w:styleId="164">
    <w:name w:val="Unresolved Mention"/>
    <w:basedOn w:val="10"/>
    <w:semiHidden/>
    <w:unhideWhenUsed/>
    <w:qFormat/>
    <w:uiPriority w:val="99"/>
    <w:rPr>
      <w:color w:val="605E5C"/>
      <w:shd w:val="clear" w:color="auto" w:fill="E1DFDD"/>
    </w:rPr>
  </w:style>
  <w:style w:type="character" w:customStyle="1" w:styleId="165">
    <w:name w:val="Font Style31"/>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69A5-C438-42B9-9878-7D0BCC58DC6E}">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12</Pages>
  <Words>5534</Words>
  <Characters>36809</Characters>
  <Lines>350</Lines>
  <Paragraphs>98</Paragraphs>
  <TotalTime>0</TotalTime>
  <ScaleCrop>false</ScaleCrop>
  <LinksUpToDate>false</LinksUpToDate>
  <CharactersWithSpaces>42417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2026-05-04T00:51:00Z</dcterms:created>
  <dc:creator>timour</dc:creator>
  <cp:lastModifiedBy>User</cp:lastModifiedBy>
  <cp:lastPrinted>2026-04-27T04:48:00Z</cp:lastPrinted>
  <dcterms:modified xsi:type="dcterms:W3CDTF">2026-06-25T08:16:06Z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4DA9640945954D8989FCBE82EB74EF58_13</vt:lpwstr>
  </property>
  <property fmtid="{D5CDD505-2E9C-101B-9397-08002B2CF9AE}" pid="4" name="KSOTemplateDocerSaveRecord">
    <vt:lpwstr>eyJoZGlkIjoiODIxNTI3Yjk4NTgwZWE4MWY1MWQxYTMxMDE2YWNiMzMiLCJ1c2VySWQiOiI4MjQ2MzQ5ODYzMTAifQ==</vt:lpwstr>
  </property>
</Properties>
</file>