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008D3" w:rsidRPr="00537476" w:rsidRDefault="00D008D3" w:rsidP="00D07822">
      <w:pPr>
        <w:widowControl w:val="0"/>
        <w:ind w:right="394"/>
        <w:jc w:val="center"/>
        <w:rPr>
          <w:rFonts w:ascii="XO Thames" w:hAnsi="XO Thames"/>
          <w:b/>
          <w:sz w:val="23"/>
          <w:szCs w:val="23"/>
        </w:rPr>
      </w:pPr>
      <w:r w:rsidRPr="00537476">
        <w:rPr>
          <w:rFonts w:ascii="XO Thames" w:hAnsi="XO Thames"/>
          <w:b/>
          <w:sz w:val="23"/>
          <w:szCs w:val="23"/>
        </w:rPr>
        <w:t>Государственн</w:t>
      </w:r>
      <w:r w:rsidR="00D25954" w:rsidRPr="00537476">
        <w:rPr>
          <w:rFonts w:ascii="XO Thames" w:hAnsi="XO Thames"/>
          <w:b/>
          <w:sz w:val="23"/>
          <w:szCs w:val="23"/>
        </w:rPr>
        <w:t>ый</w:t>
      </w:r>
      <w:r w:rsidRPr="00537476">
        <w:rPr>
          <w:rFonts w:ascii="XO Thames" w:hAnsi="XO Thames"/>
          <w:b/>
          <w:sz w:val="23"/>
          <w:szCs w:val="23"/>
        </w:rPr>
        <w:t xml:space="preserve"> контракт</w:t>
      </w:r>
      <w:r w:rsidR="00182E33" w:rsidRPr="00537476">
        <w:rPr>
          <w:rFonts w:ascii="XO Thames" w:hAnsi="XO Thames"/>
          <w:b/>
          <w:sz w:val="23"/>
          <w:szCs w:val="23"/>
        </w:rPr>
        <w:t xml:space="preserve"> №</w:t>
      </w:r>
      <w:r w:rsidR="006B3857" w:rsidRPr="00537476">
        <w:rPr>
          <w:rFonts w:ascii="XO Thames" w:hAnsi="XO Thames"/>
          <w:b/>
          <w:sz w:val="23"/>
          <w:szCs w:val="23"/>
        </w:rPr>
        <w:t xml:space="preserve"> </w:t>
      </w:r>
      <w:r w:rsidR="00540BB2" w:rsidRPr="00537476">
        <w:rPr>
          <w:rStyle w:val="text-green1"/>
          <w:rFonts w:ascii="XO Thames" w:hAnsi="XO Thames"/>
          <w:b/>
          <w:color w:val="auto"/>
          <w:sz w:val="23"/>
          <w:szCs w:val="23"/>
        </w:rPr>
        <w:t>____________________</w:t>
      </w:r>
    </w:p>
    <w:p w:rsidR="00A66CC3" w:rsidRDefault="00D008D3" w:rsidP="00A66CC3">
      <w:pPr>
        <w:jc w:val="center"/>
        <w:rPr>
          <w:rFonts w:ascii="XO Thames" w:hAnsi="XO Thames"/>
          <w:sz w:val="23"/>
          <w:szCs w:val="23"/>
        </w:rPr>
      </w:pPr>
      <w:r w:rsidRPr="00537476">
        <w:rPr>
          <w:rFonts w:ascii="XO Thames" w:hAnsi="XO Thames"/>
          <w:sz w:val="23"/>
          <w:szCs w:val="23"/>
        </w:rPr>
        <w:t xml:space="preserve">на поставку </w:t>
      </w:r>
      <w:r w:rsidR="008543D7" w:rsidRPr="00537476">
        <w:rPr>
          <w:rFonts w:ascii="XO Thames" w:hAnsi="XO Thames"/>
          <w:sz w:val="23"/>
          <w:szCs w:val="23"/>
        </w:rPr>
        <w:t>кресла офисного, стульев офисных</w:t>
      </w:r>
    </w:p>
    <w:p w:rsidR="00F414CF" w:rsidRPr="00537476" w:rsidRDefault="00F414CF" w:rsidP="00A66CC3">
      <w:pPr>
        <w:jc w:val="center"/>
        <w:rPr>
          <w:rFonts w:ascii="XO Thames" w:hAnsi="XO Thames"/>
          <w:sz w:val="23"/>
          <w:szCs w:val="23"/>
        </w:rPr>
      </w:pPr>
      <w:r>
        <w:rPr>
          <w:rFonts w:ascii="XO Thames" w:hAnsi="XO Thames"/>
          <w:sz w:val="23"/>
          <w:szCs w:val="23"/>
        </w:rPr>
        <w:t>ИКЗ ___________________________________</w:t>
      </w:r>
    </w:p>
    <w:p w:rsidR="00D008D3" w:rsidRPr="00537476" w:rsidRDefault="00D008D3" w:rsidP="00D07822">
      <w:pPr>
        <w:widowControl w:val="0"/>
        <w:ind w:right="391"/>
        <w:jc w:val="both"/>
        <w:rPr>
          <w:rFonts w:ascii="XO Thames" w:hAnsi="XO Thames"/>
          <w:sz w:val="23"/>
          <w:szCs w:val="23"/>
        </w:rPr>
      </w:pPr>
    </w:p>
    <w:p w:rsidR="00D008D3" w:rsidRPr="00537476" w:rsidRDefault="00D008D3" w:rsidP="00D07822">
      <w:pPr>
        <w:widowControl w:val="0"/>
        <w:jc w:val="both"/>
        <w:rPr>
          <w:rFonts w:ascii="XO Thames" w:hAnsi="XO Thames"/>
          <w:sz w:val="23"/>
          <w:szCs w:val="23"/>
        </w:rPr>
      </w:pPr>
      <w:r w:rsidRPr="00537476">
        <w:rPr>
          <w:rFonts w:ascii="XO Thames" w:hAnsi="XO Thames"/>
          <w:sz w:val="23"/>
          <w:szCs w:val="23"/>
        </w:rPr>
        <w:t xml:space="preserve"> г. Норильск</w:t>
      </w:r>
      <w:r w:rsidR="002C74CC" w:rsidRPr="00537476">
        <w:rPr>
          <w:rFonts w:ascii="XO Thames" w:hAnsi="XO Thames"/>
          <w:sz w:val="23"/>
          <w:szCs w:val="23"/>
        </w:rPr>
        <w:t xml:space="preserve">  </w:t>
      </w:r>
      <w:r w:rsidRPr="00537476">
        <w:rPr>
          <w:rFonts w:ascii="XO Thames" w:hAnsi="XO Thames"/>
          <w:sz w:val="23"/>
          <w:szCs w:val="23"/>
        </w:rPr>
        <w:t xml:space="preserve">                                                                                </w:t>
      </w:r>
      <w:r w:rsidR="006A2B73" w:rsidRPr="00537476">
        <w:rPr>
          <w:rFonts w:ascii="XO Thames" w:hAnsi="XO Thames"/>
          <w:sz w:val="23"/>
          <w:szCs w:val="23"/>
        </w:rPr>
        <w:t xml:space="preserve">         </w:t>
      </w:r>
      <w:r w:rsidR="003E7178" w:rsidRPr="00537476">
        <w:rPr>
          <w:rFonts w:ascii="XO Thames" w:hAnsi="XO Thames"/>
          <w:sz w:val="23"/>
          <w:szCs w:val="23"/>
        </w:rPr>
        <w:t xml:space="preserve">             </w:t>
      </w:r>
      <w:r w:rsidR="009920C5" w:rsidRPr="00537476">
        <w:rPr>
          <w:rFonts w:ascii="XO Thames" w:hAnsi="XO Thames"/>
          <w:sz w:val="23"/>
          <w:szCs w:val="23"/>
        </w:rPr>
        <w:t xml:space="preserve">  </w:t>
      </w:r>
      <w:r w:rsidR="003E7178" w:rsidRPr="00537476">
        <w:rPr>
          <w:rFonts w:ascii="XO Thames" w:hAnsi="XO Thames"/>
          <w:sz w:val="23"/>
          <w:szCs w:val="23"/>
        </w:rPr>
        <w:t xml:space="preserve"> </w:t>
      </w:r>
      <w:r w:rsidR="006A2B73" w:rsidRPr="00537476">
        <w:rPr>
          <w:rFonts w:ascii="XO Thames" w:hAnsi="XO Thames"/>
          <w:sz w:val="23"/>
          <w:szCs w:val="23"/>
        </w:rPr>
        <w:t xml:space="preserve"> </w:t>
      </w:r>
      <w:r w:rsidR="003E7AC1" w:rsidRPr="00537476">
        <w:rPr>
          <w:rFonts w:ascii="XO Thames" w:hAnsi="XO Thames"/>
          <w:sz w:val="23"/>
          <w:szCs w:val="23"/>
        </w:rPr>
        <w:t xml:space="preserve">   </w:t>
      </w:r>
      <w:r w:rsidR="00CA4BAA" w:rsidRPr="00537476">
        <w:rPr>
          <w:rFonts w:ascii="XO Thames" w:hAnsi="XO Thames"/>
          <w:sz w:val="23"/>
          <w:szCs w:val="23"/>
        </w:rPr>
        <w:t xml:space="preserve"> </w:t>
      </w:r>
      <w:r w:rsidR="00296268" w:rsidRPr="00537476">
        <w:rPr>
          <w:rFonts w:ascii="XO Thames" w:hAnsi="XO Thames"/>
          <w:sz w:val="23"/>
          <w:szCs w:val="23"/>
        </w:rPr>
        <w:t xml:space="preserve">        </w:t>
      </w:r>
      <w:r w:rsidR="00CA4BAA" w:rsidRPr="00537476">
        <w:rPr>
          <w:rFonts w:ascii="XO Thames" w:hAnsi="XO Thames"/>
          <w:sz w:val="23"/>
          <w:szCs w:val="23"/>
        </w:rPr>
        <w:t>«</w:t>
      </w:r>
      <w:r w:rsidR="00540BB2" w:rsidRPr="00537476">
        <w:rPr>
          <w:rFonts w:ascii="XO Thames" w:hAnsi="XO Thames"/>
          <w:sz w:val="23"/>
          <w:szCs w:val="23"/>
        </w:rPr>
        <w:t>__</w:t>
      </w:r>
      <w:r w:rsidRPr="00537476">
        <w:rPr>
          <w:rFonts w:ascii="XO Thames" w:hAnsi="XO Thames"/>
          <w:sz w:val="23"/>
          <w:szCs w:val="23"/>
        </w:rPr>
        <w:t>»</w:t>
      </w:r>
      <w:r w:rsidR="006B3857" w:rsidRPr="00537476">
        <w:rPr>
          <w:rFonts w:ascii="XO Thames" w:hAnsi="XO Thames"/>
          <w:sz w:val="23"/>
          <w:szCs w:val="23"/>
        </w:rPr>
        <w:t xml:space="preserve"> </w:t>
      </w:r>
      <w:r w:rsidR="00540BB2" w:rsidRPr="00537476">
        <w:rPr>
          <w:rFonts w:ascii="XO Thames" w:hAnsi="XO Thames"/>
          <w:sz w:val="23"/>
          <w:szCs w:val="23"/>
        </w:rPr>
        <w:t>______</w:t>
      </w:r>
      <w:r w:rsidR="006B3857" w:rsidRPr="00537476">
        <w:rPr>
          <w:rFonts w:ascii="XO Thames" w:hAnsi="XO Thames"/>
          <w:sz w:val="23"/>
          <w:szCs w:val="23"/>
        </w:rPr>
        <w:t xml:space="preserve"> </w:t>
      </w:r>
      <w:r w:rsidRPr="00537476">
        <w:rPr>
          <w:rFonts w:ascii="XO Thames" w:hAnsi="XO Thames"/>
          <w:sz w:val="23"/>
          <w:szCs w:val="23"/>
        </w:rPr>
        <w:t>20</w:t>
      </w:r>
      <w:r w:rsidR="007B1DF2" w:rsidRPr="00537476">
        <w:rPr>
          <w:rFonts w:ascii="XO Thames" w:hAnsi="XO Thames"/>
          <w:sz w:val="23"/>
          <w:szCs w:val="23"/>
        </w:rPr>
        <w:t>2</w:t>
      </w:r>
      <w:r w:rsidR="00726655" w:rsidRPr="00537476">
        <w:rPr>
          <w:rFonts w:ascii="XO Thames" w:hAnsi="XO Thames"/>
          <w:sz w:val="23"/>
          <w:szCs w:val="23"/>
        </w:rPr>
        <w:t>6</w:t>
      </w:r>
      <w:r w:rsidRPr="00537476">
        <w:rPr>
          <w:rFonts w:ascii="XO Thames" w:hAnsi="XO Thames"/>
          <w:sz w:val="23"/>
          <w:szCs w:val="23"/>
        </w:rPr>
        <w:t xml:space="preserve"> г.</w:t>
      </w:r>
    </w:p>
    <w:p w:rsidR="00D008D3" w:rsidRPr="00537476" w:rsidRDefault="00D008D3" w:rsidP="00D07822">
      <w:pPr>
        <w:widowControl w:val="0"/>
        <w:jc w:val="both"/>
        <w:rPr>
          <w:rFonts w:ascii="XO Thames" w:hAnsi="XO Thames"/>
          <w:sz w:val="23"/>
          <w:szCs w:val="23"/>
        </w:rPr>
      </w:pPr>
    </w:p>
    <w:p w:rsidR="007F7845" w:rsidRPr="00537476" w:rsidRDefault="007F7845" w:rsidP="007F7845">
      <w:pPr>
        <w:ind w:firstLine="567"/>
        <w:jc w:val="both"/>
        <w:rPr>
          <w:rFonts w:ascii="XO Thames" w:hAnsi="XO Thames"/>
          <w:color w:val="000000"/>
          <w:sz w:val="23"/>
          <w:szCs w:val="23"/>
        </w:rPr>
      </w:pPr>
      <w:r w:rsidRPr="00537476">
        <w:rPr>
          <w:rFonts w:ascii="XO Thames" w:hAnsi="XO Thames"/>
          <w:b/>
          <w:color w:val="000000"/>
          <w:sz w:val="23"/>
          <w:szCs w:val="23"/>
        </w:rPr>
        <w:t>Федеральное казенное учреждение «Исправительная колония № 15 Главного управления Федеральной службы исполнения наказаний по Красноярскому краю»</w:t>
      </w:r>
      <w:r w:rsidRPr="00537476">
        <w:rPr>
          <w:rFonts w:ascii="XO Thames" w:hAnsi="XO Thames"/>
          <w:color w:val="000000"/>
          <w:sz w:val="23"/>
          <w:szCs w:val="23"/>
        </w:rPr>
        <w:t xml:space="preserve"> (</w:t>
      </w:r>
      <w:bookmarkStart w:id="0" w:name="__DdeLink__1476_2824642878"/>
      <w:r w:rsidRPr="00537476">
        <w:rPr>
          <w:rFonts w:ascii="XO Thames" w:hAnsi="XO Thames"/>
          <w:color w:val="000000"/>
          <w:sz w:val="23"/>
          <w:szCs w:val="23"/>
        </w:rPr>
        <w:t>ФКУ ИК-15 ГУФСИН России по Красноярскому краю</w:t>
      </w:r>
      <w:bookmarkEnd w:id="0"/>
      <w:r w:rsidRPr="00537476">
        <w:rPr>
          <w:rFonts w:ascii="XO Thames" w:hAnsi="XO Thames"/>
          <w:color w:val="000000"/>
          <w:sz w:val="23"/>
          <w:szCs w:val="23"/>
        </w:rPr>
        <w:t xml:space="preserve">), действующий от имени Российской Федерации, именуемое в дальнейшем </w:t>
      </w:r>
      <w:r w:rsidRPr="00537476">
        <w:rPr>
          <w:rFonts w:ascii="XO Thames" w:hAnsi="XO Thames"/>
          <w:b/>
          <w:color w:val="000000"/>
          <w:sz w:val="23"/>
          <w:szCs w:val="23"/>
        </w:rPr>
        <w:t>«Государственный заказчик»</w:t>
      </w:r>
      <w:r w:rsidRPr="00537476">
        <w:rPr>
          <w:rFonts w:ascii="XO Thames" w:hAnsi="XO Thames"/>
          <w:color w:val="000000"/>
          <w:sz w:val="23"/>
          <w:szCs w:val="23"/>
        </w:rPr>
        <w:t xml:space="preserve"> (далее - «Заказчик»), в лице </w:t>
      </w:r>
      <w:r w:rsidR="004A3BA1" w:rsidRPr="00537476">
        <w:rPr>
          <w:rFonts w:ascii="XO Thames" w:hAnsi="XO Thames"/>
          <w:color w:val="000000"/>
          <w:sz w:val="23"/>
          <w:szCs w:val="23"/>
        </w:rPr>
        <w:t>___________</w:t>
      </w:r>
      <w:r w:rsidRPr="00537476">
        <w:rPr>
          <w:rFonts w:ascii="XO Thames" w:hAnsi="XO Thames"/>
          <w:color w:val="000000"/>
          <w:sz w:val="23"/>
          <w:szCs w:val="23"/>
        </w:rPr>
        <w:t xml:space="preserve">, действующего на основании </w:t>
      </w:r>
      <w:r w:rsidR="004A3BA1" w:rsidRPr="00537476">
        <w:rPr>
          <w:rFonts w:ascii="XO Thames" w:hAnsi="XO Thames"/>
          <w:color w:val="000000"/>
          <w:sz w:val="23"/>
          <w:szCs w:val="23"/>
        </w:rPr>
        <w:t>_________</w:t>
      </w:r>
      <w:r w:rsidRPr="00537476">
        <w:rPr>
          <w:rFonts w:ascii="XO Thames" w:hAnsi="XO Thames"/>
          <w:color w:val="000000"/>
          <w:sz w:val="23"/>
          <w:szCs w:val="23"/>
        </w:rPr>
        <w:t xml:space="preserve">, одной стороны, и </w:t>
      </w:r>
      <w:r w:rsidR="004A3BA1" w:rsidRPr="00537476">
        <w:rPr>
          <w:rFonts w:ascii="XO Thames" w:hAnsi="XO Thames"/>
          <w:b/>
          <w:sz w:val="23"/>
          <w:szCs w:val="23"/>
          <w:lang w:eastAsia="x-none"/>
        </w:rPr>
        <w:t>_____________</w:t>
      </w:r>
      <w:r w:rsidR="006B1C19" w:rsidRPr="00537476">
        <w:rPr>
          <w:rFonts w:ascii="XO Thames" w:hAnsi="XO Thames"/>
          <w:b/>
          <w:sz w:val="23"/>
          <w:szCs w:val="23"/>
          <w:lang w:eastAsia="x-none"/>
        </w:rPr>
        <w:t>,</w:t>
      </w:r>
      <w:r w:rsidRPr="00537476">
        <w:rPr>
          <w:rFonts w:ascii="XO Thames" w:hAnsi="XO Thames"/>
          <w:color w:val="000000"/>
          <w:sz w:val="23"/>
          <w:szCs w:val="23"/>
        </w:rPr>
        <w:t xml:space="preserve"> именуемый в дальнейшем </w:t>
      </w:r>
      <w:r w:rsidR="006B1C19" w:rsidRPr="00537476">
        <w:rPr>
          <w:rFonts w:ascii="XO Thames" w:hAnsi="XO Thames"/>
          <w:b/>
          <w:color w:val="000000"/>
          <w:sz w:val="23"/>
          <w:szCs w:val="23"/>
        </w:rPr>
        <w:t>«Поставщик»,</w:t>
      </w:r>
      <w:r w:rsidRPr="00537476">
        <w:rPr>
          <w:rFonts w:ascii="XO Thames" w:hAnsi="XO Thames"/>
          <w:color w:val="000000"/>
          <w:sz w:val="23"/>
          <w:szCs w:val="23"/>
        </w:rPr>
        <w:t xml:space="preserve"> в лице </w:t>
      </w:r>
      <w:r w:rsidR="004A3BA1" w:rsidRPr="00537476">
        <w:rPr>
          <w:rFonts w:ascii="XO Thames" w:hAnsi="XO Thames"/>
          <w:sz w:val="23"/>
          <w:szCs w:val="23"/>
        </w:rPr>
        <w:t>______________</w:t>
      </w:r>
      <w:r w:rsidR="006B1C19" w:rsidRPr="00537476">
        <w:rPr>
          <w:rFonts w:ascii="XO Thames" w:hAnsi="XO Thames"/>
          <w:sz w:val="23"/>
          <w:szCs w:val="23"/>
        </w:rPr>
        <w:t>,</w:t>
      </w:r>
      <w:r w:rsidRPr="00537476">
        <w:rPr>
          <w:rFonts w:ascii="XO Thames" w:hAnsi="XO Thames"/>
          <w:sz w:val="23"/>
          <w:szCs w:val="23"/>
        </w:rPr>
        <w:t xml:space="preserve"> действующего на основании </w:t>
      </w:r>
      <w:r w:rsidR="004A3BA1" w:rsidRPr="00537476">
        <w:rPr>
          <w:rFonts w:ascii="XO Thames" w:hAnsi="XO Thames"/>
          <w:sz w:val="23"/>
          <w:szCs w:val="23"/>
        </w:rPr>
        <w:t>________</w:t>
      </w:r>
      <w:r w:rsidRPr="00537476">
        <w:rPr>
          <w:rFonts w:ascii="XO Thames" w:hAnsi="XO Thames"/>
          <w:color w:val="000000"/>
          <w:sz w:val="23"/>
          <w:szCs w:val="23"/>
        </w:rPr>
        <w:t xml:space="preserve">, </w:t>
      </w:r>
      <w:r w:rsidRPr="00537476">
        <w:rPr>
          <w:rFonts w:ascii="XO Thames" w:hAnsi="XO Thames"/>
          <w:sz w:val="23"/>
          <w:szCs w:val="23"/>
        </w:rPr>
        <w:t xml:space="preserve">вместе именуемые Стороны, руководствуясь </w:t>
      </w:r>
      <w:r w:rsidRPr="00537476">
        <w:rPr>
          <w:rFonts w:ascii="XO Thames" w:hAnsi="XO Thames"/>
          <w:color w:val="000000"/>
          <w:sz w:val="23"/>
          <w:szCs w:val="23"/>
        </w:rPr>
        <w:t>п. 4 ч. 1 ст. 93 Федерального закона от 05 апреля 2013 года № 44-ФЗ «О контрактной системе в сфере закупок товаров, работ, услуг для обеспечения государственных и муниципальных нужд» заключили настоящий Государственный контракт (далее - контракт), о ниже следующем:</w:t>
      </w:r>
    </w:p>
    <w:p w:rsidR="00D008D3" w:rsidRPr="00537476" w:rsidRDefault="00D008D3" w:rsidP="00D07822">
      <w:pPr>
        <w:widowControl w:val="0"/>
        <w:ind w:right="-7"/>
        <w:jc w:val="both"/>
        <w:rPr>
          <w:rFonts w:ascii="XO Thames" w:hAnsi="XO Thames"/>
          <w:sz w:val="23"/>
          <w:szCs w:val="23"/>
        </w:rPr>
      </w:pPr>
    </w:p>
    <w:p w:rsidR="00D07822" w:rsidRPr="00537476" w:rsidRDefault="00D008D3" w:rsidP="007F7845">
      <w:pPr>
        <w:pStyle w:val="affffc"/>
        <w:widowControl w:val="0"/>
        <w:numPr>
          <w:ilvl w:val="0"/>
          <w:numId w:val="9"/>
        </w:numPr>
        <w:ind w:right="-7"/>
        <w:jc w:val="center"/>
        <w:rPr>
          <w:rFonts w:ascii="XO Thames" w:hAnsi="XO Thames"/>
          <w:b/>
          <w:sz w:val="23"/>
          <w:szCs w:val="23"/>
        </w:rPr>
      </w:pPr>
      <w:r w:rsidRPr="00537476">
        <w:rPr>
          <w:rFonts w:ascii="XO Thames" w:hAnsi="XO Thames"/>
          <w:b/>
          <w:sz w:val="23"/>
          <w:szCs w:val="23"/>
        </w:rPr>
        <w:t>Предмет контракта</w:t>
      </w:r>
    </w:p>
    <w:p w:rsidR="00D07822" w:rsidRPr="00537476" w:rsidRDefault="00547813" w:rsidP="00D07822">
      <w:pPr>
        <w:numPr>
          <w:ilvl w:val="1"/>
          <w:numId w:val="9"/>
        </w:numPr>
        <w:ind w:left="0" w:firstLine="709"/>
        <w:jc w:val="both"/>
        <w:rPr>
          <w:rFonts w:ascii="XO Thames" w:hAnsi="XO Thames"/>
          <w:sz w:val="23"/>
          <w:szCs w:val="23"/>
        </w:rPr>
      </w:pPr>
      <w:r w:rsidRPr="00537476">
        <w:rPr>
          <w:rFonts w:ascii="XO Thames" w:hAnsi="XO Thames"/>
          <w:sz w:val="23"/>
          <w:szCs w:val="23"/>
        </w:rPr>
        <w:t xml:space="preserve"> </w:t>
      </w:r>
      <w:r w:rsidR="00D07822" w:rsidRPr="00537476">
        <w:rPr>
          <w:rFonts w:ascii="XO Thames" w:hAnsi="XO Thames"/>
          <w:sz w:val="23"/>
          <w:szCs w:val="23"/>
        </w:rPr>
        <w:t xml:space="preserve">Поставщик обязуется осуществить поставку </w:t>
      </w:r>
      <w:r w:rsidR="008543D7" w:rsidRPr="00537476">
        <w:rPr>
          <w:rFonts w:ascii="XO Thames" w:hAnsi="XO Thames"/>
          <w:b/>
          <w:sz w:val="23"/>
          <w:szCs w:val="23"/>
        </w:rPr>
        <w:t>кресла офисного, стульев офисных</w:t>
      </w:r>
      <w:r w:rsidR="00B00E04" w:rsidRPr="00537476">
        <w:rPr>
          <w:rFonts w:ascii="XO Thames" w:hAnsi="XO Thames"/>
          <w:b/>
          <w:sz w:val="23"/>
          <w:szCs w:val="23"/>
        </w:rPr>
        <w:t xml:space="preserve"> </w:t>
      </w:r>
      <w:r w:rsidR="00D07822" w:rsidRPr="00537476">
        <w:rPr>
          <w:rFonts w:ascii="XO Thames" w:hAnsi="XO Thames"/>
          <w:sz w:val="23"/>
          <w:szCs w:val="23"/>
        </w:rPr>
        <w:t>согласно спецификации (Приложение № 1), являющихся неотъемлемой частью настоящего контракта, а Заказчик обязуется принять и оплатить поставленный Товар на условиях настоящего контракта.</w:t>
      </w:r>
    </w:p>
    <w:p w:rsidR="00D008D3" w:rsidRPr="00537476" w:rsidRDefault="00D008D3" w:rsidP="00D07822">
      <w:pPr>
        <w:widowControl w:val="0"/>
        <w:ind w:right="-6" w:firstLine="709"/>
        <w:jc w:val="both"/>
        <w:rPr>
          <w:rFonts w:ascii="XO Thames" w:hAnsi="XO Thames"/>
          <w:noProof/>
          <w:sz w:val="23"/>
          <w:szCs w:val="23"/>
        </w:rPr>
      </w:pPr>
    </w:p>
    <w:p w:rsidR="00544BEC" w:rsidRPr="00537476" w:rsidRDefault="00544BEC" w:rsidP="00E60A50">
      <w:pPr>
        <w:pStyle w:val="affffc"/>
        <w:numPr>
          <w:ilvl w:val="0"/>
          <w:numId w:val="9"/>
        </w:numPr>
        <w:spacing w:after="0" w:line="240" w:lineRule="auto"/>
        <w:jc w:val="center"/>
        <w:rPr>
          <w:rFonts w:ascii="XO Thames" w:hAnsi="XO Thames"/>
          <w:b/>
          <w:bCs/>
          <w:sz w:val="23"/>
          <w:szCs w:val="23"/>
        </w:rPr>
      </w:pPr>
      <w:r w:rsidRPr="00537476">
        <w:rPr>
          <w:rFonts w:ascii="XO Thames" w:hAnsi="XO Thames"/>
          <w:b/>
          <w:bCs/>
          <w:sz w:val="23"/>
          <w:szCs w:val="23"/>
        </w:rPr>
        <w:t>Права и обязанности Сторон</w:t>
      </w:r>
    </w:p>
    <w:p w:rsidR="00D634A1" w:rsidRPr="00537476" w:rsidRDefault="00D634A1" w:rsidP="00D634A1">
      <w:pPr>
        <w:pStyle w:val="affffc"/>
        <w:spacing w:after="0" w:line="240" w:lineRule="auto"/>
        <w:ind w:left="360"/>
        <w:rPr>
          <w:rFonts w:ascii="XO Thames" w:hAnsi="XO Thames"/>
          <w:b/>
          <w:bCs/>
          <w:sz w:val="23"/>
          <w:szCs w:val="23"/>
        </w:rPr>
      </w:pPr>
    </w:p>
    <w:p w:rsidR="00544BEC" w:rsidRPr="00537476" w:rsidRDefault="00544BEC" w:rsidP="00D07822">
      <w:pPr>
        <w:pStyle w:val="16"/>
        <w:spacing w:line="240" w:lineRule="auto"/>
        <w:ind w:right="-71" w:firstLine="709"/>
        <w:rPr>
          <w:rFonts w:ascii="XO Thames" w:hAnsi="XO Thames"/>
          <w:noProof/>
          <w:sz w:val="23"/>
          <w:szCs w:val="23"/>
        </w:rPr>
      </w:pPr>
      <w:r w:rsidRPr="00537476">
        <w:rPr>
          <w:rFonts w:ascii="XO Thames" w:hAnsi="XO Thames"/>
          <w:noProof/>
          <w:sz w:val="23"/>
          <w:szCs w:val="23"/>
        </w:rPr>
        <w:t>2.1.</w:t>
      </w:r>
      <w:r w:rsidR="002C74CC" w:rsidRPr="00537476">
        <w:rPr>
          <w:rFonts w:ascii="XO Thames" w:hAnsi="XO Thames"/>
          <w:noProof/>
          <w:sz w:val="23"/>
          <w:szCs w:val="23"/>
        </w:rPr>
        <w:t xml:space="preserve"> </w:t>
      </w:r>
      <w:r w:rsidRPr="00537476">
        <w:rPr>
          <w:rFonts w:ascii="XO Thames" w:hAnsi="XO Thames"/>
          <w:noProof/>
          <w:sz w:val="23"/>
          <w:szCs w:val="23"/>
        </w:rPr>
        <w:t>Государственный заказчик обязуется:</w:t>
      </w:r>
    </w:p>
    <w:p w:rsidR="00544BEC" w:rsidRPr="00537476" w:rsidRDefault="00544BEC" w:rsidP="00D07822">
      <w:pPr>
        <w:pStyle w:val="afffff2"/>
        <w:ind w:firstLine="709"/>
        <w:rPr>
          <w:rFonts w:ascii="XO Thames" w:hAnsi="XO Thames"/>
          <w:i/>
          <w:noProof/>
          <w:sz w:val="23"/>
          <w:szCs w:val="23"/>
        </w:rPr>
      </w:pPr>
      <w:r w:rsidRPr="00537476">
        <w:rPr>
          <w:rFonts w:ascii="XO Thames" w:hAnsi="XO Thames"/>
          <w:noProof/>
          <w:sz w:val="23"/>
          <w:szCs w:val="23"/>
        </w:rPr>
        <w:t>2.1.1.</w:t>
      </w:r>
      <w:r w:rsidR="002C74CC" w:rsidRPr="00537476">
        <w:rPr>
          <w:rFonts w:ascii="XO Thames" w:hAnsi="XO Thames"/>
          <w:noProof/>
          <w:sz w:val="23"/>
          <w:szCs w:val="23"/>
        </w:rPr>
        <w:t xml:space="preserve"> </w:t>
      </w:r>
      <w:r w:rsidRPr="00537476">
        <w:rPr>
          <w:rFonts w:ascii="XO Thames" w:hAnsi="XO Thames"/>
          <w:sz w:val="23"/>
          <w:szCs w:val="23"/>
        </w:rPr>
        <w:t>Осуществлять контроль за обеспечением Поставщиком поставки товара в соответствии с законодательством Российской Федерации.</w:t>
      </w:r>
    </w:p>
    <w:p w:rsidR="00544BEC" w:rsidRPr="00537476" w:rsidRDefault="00544BEC" w:rsidP="00D07822">
      <w:pPr>
        <w:pStyle w:val="afffff2"/>
        <w:ind w:firstLine="709"/>
        <w:rPr>
          <w:rFonts w:ascii="XO Thames" w:hAnsi="XO Thames"/>
          <w:noProof/>
          <w:sz w:val="23"/>
          <w:szCs w:val="23"/>
        </w:rPr>
      </w:pPr>
      <w:r w:rsidRPr="00537476">
        <w:rPr>
          <w:rFonts w:ascii="XO Thames" w:hAnsi="XO Thames"/>
          <w:noProof/>
          <w:sz w:val="23"/>
          <w:szCs w:val="23"/>
        </w:rPr>
        <w:t>2.1.2.</w:t>
      </w:r>
      <w:r w:rsidR="002C74CC" w:rsidRPr="00537476">
        <w:rPr>
          <w:rFonts w:ascii="XO Thames" w:hAnsi="XO Thames"/>
          <w:noProof/>
          <w:sz w:val="23"/>
          <w:szCs w:val="23"/>
        </w:rPr>
        <w:t xml:space="preserve"> </w:t>
      </w:r>
      <w:r w:rsidRPr="00537476">
        <w:rPr>
          <w:rFonts w:ascii="XO Thames" w:hAnsi="XO Thames"/>
          <w:noProof/>
          <w:sz w:val="23"/>
          <w:szCs w:val="23"/>
        </w:rPr>
        <w:t xml:space="preserve">Обеспечить приемку товара в соответствии с </w:t>
      </w:r>
      <w:r w:rsidRPr="00537476">
        <w:rPr>
          <w:rFonts w:ascii="XO Thames" w:hAnsi="XO Thames"/>
          <w:sz w:val="23"/>
          <w:szCs w:val="23"/>
        </w:rPr>
        <w:t>законодательством Российской Федерации</w:t>
      </w:r>
      <w:r w:rsidRPr="00537476">
        <w:rPr>
          <w:rFonts w:ascii="XO Thames" w:hAnsi="XO Thames"/>
          <w:noProof/>
          <w:sz w:val="23"/>
          <w:szCs w:val="23"/>
        </w:rPr>
        <w:t>.</w:t>
      </w:r>
    </w:p>
    <w:p w:rsidR="00544BEC" w:rsidRPr="00537476" w:rsidRDefault="00544BEC" w:rsidP="00D07822">
      <w:pPr>
        <w:pStyle w:val="16"/>
        <w:spacing w:line="240" w:lineRule="auto"/>
        <w:ind w:right="-71"/>
        <w:rPr>
          <w:rFonts w:ascii="XO Thames" w:hAnsi="XO Thames"/>
          <w:noProof/>
          <w:sz w:val="23"/>
          <w:szCs w:val="23"/>
        </w:rPr>
      </w:pPr>
      <w:r w:rsidRPr="00537476">
        <w:rPr>
          <w:rFonts w:ascii="XO Thames" w:hAnsi="XO Thames"/>
          <w:noProof/>
          <w:sz w:val="23"/>
          <w:szCs w:val="23"/>
        </w:rPr>
        <w:t>2.1.3.</w:t>
      </w:r>
      <w:r w:rsidR="002C74CC" w:rsidRPr="00537476">
        <w:rPr>
          <w:rFonts w:ascii="XO Thames" w:hAnsi="XO Thames"/>
          <w:noProof/>
          <w:sz w:val="23"/>
          <w:szCs w:val="23"/>
        </w:rPr>
        <w:t xml:space="preserve"> </w:t>
      </w:r>
      <w:r w:rsidRPr="00537476">
        <w:rPr>
          <w:rFonts w:ascii="XO Thames" w:hAnsi="XO Thames"/>
          <w:noProof/>
          <w:sz w:val="23"/>
          <w:szCs w:val="23"/>
        </w:rPr>
        <w:t>Обеспечить оплату товара в соответствии с условиями Контракта.</w:t>
      </w:r>
    </w:p>
    <w:p w:rsidR="00544BEC" w:rsidRPr="00537476" w:rsidRDefault="00544BEC" w:rsidP="00D07822">
      <w:pPr>
        <w:pStyle w:val="16"/>
        <w:spacing w:line="240" w:lineRule="auto"/>
        <w:ind w:right="-71"/>
        <w:rPr>
          <w:rFonts w:ascii="XO Thames" w:hAnsi="XO Thames"/>
          <w:noProof/>
          <w:sz w:val="23"/>
          <w:szCs w:val="23"/>
        </w:rPr>
      </w:pPr>
      <w:r w:rsidRPr="00537476">
        <w:rPr>
          <w:rFonts w:ascii="XO Thames" w:hAnsi="XO Thames"/>
          <w:noProof/>
          <w:sz w:val="23"/>
          <w:szCs w:val="23"/>
        </w:rPr>
        <w:t>2.1.4.</w:t>
      </w:r>
      <w:r w:rsidR="002C74CC" w:rsidRPr="00537476">
        <w:rPr>
          <w:rFonts w:ascii="XO Thames" w:hAnsi="XO Thames"/>
          <w:noProof/>
          <w:sz w:val="23"/>
          <w:szCs w:val="23"/>
        </w:rPr>
        <w:t xml:space="preserve"> </w:t>
      </w:r>
      <w:r w:rsidRPr="00537476">
        <w:rPr>
          <w:rFonts w:ascii="XO Thames" w:hAnsi="XO Thames"/>
          <w:noProof/>
          <w:sz w:val="23"/>
          <w:szCs w:val="23"/>
        </w:rPr>
        <w:t>В случае расторжения Контракта (по основаниям раздела 10 Контракта) оплатить Поставщику стоимость товара, фактически поставленного на момент расторжения Контракта, при условии отсутствия претензий по его качеству, на основании подписанных Поставщиком и Государственным заказчиком без замечаний актов приема-передачи товара.</w:t>
      </w:r>
    </w:p>
    <w:p w:rsidR="00544BEC" w:rsidRPr="00537476" w:rsidRDefault="00544BEC" w:rsidP="00544BEC">
      <w:pPr>
        <w:ind w:firstLine="709"/>
        <w:jc w:val="both"/>
        <w:rPr>
          <w:rFonts w:ascii="XO Thames" w:hAnsi="XO Thames"/>
          <w:sz w:val="23"/>
          <w:szCs w:val="23"/>
        </w:rPr>
      </w:pPr>
      <w:r w:rsidRPr="00537476">
        <w:rPr>
          <w:rFonts w:ascii="XO Thames" w:hAnsi="XO Thames"/>
          <w:sz w:val="23"/>
          <w:szCs w:val="23"/>
        </w:rPr>
        <w:t xml:space="preserve">2.1.5. Взыскивать пени и штраф в соответствии с условиями настоящего </w:t>
      </w:r>
      <w:r w:rsidR="00CA4BAA" w:rsidRPr="00537476">
        <w:rPr>
          <w:rFonts w:ascii="XO Thames" w:hAnsi="XO Thames"/>
          <w:sz w:val="23"/>
          <w:szCs w:val="23"/>
        </w:rPr>
        <w:t>контракта за</w:t>
      </w:r>
      <w:r w:rsidRPr="00537476">
        <w:rPr>
          <w:rFonts w:ascii="XO Thames" w:hAnsi="XO Thames"/>
          <w:sz w:val="23"/>
          <w:szCs w:val="23"/>
        </w:rPr>
        <w:t xml:space="preserve"> неисполнение или ненадлежащее исполнение Поставщиком обязательств, предусмотренных контрактом.</w:t>
      </w:r>
    </w:p>
    <w:p w:rsidR="00544BEC" w:rsidRPr="00537476" w:rsidRDefault="00544BEC" w:rsidP="00544BEC">
      <w:pPr>
        <w:pStyle w:val="16"/>
        <w:spacing w:line="240" w:lineRule="auto"/>
        <w:ind w:right="-71"/>
        <w:rPr>
          <w:rFonts w:ascii="XO Thames" w:hAnsi="XO Thames"/>
          <w:noProof/>
          <w:sz w:val="23"/>
          <w:szCs w:val="23"/>
        </w:rPr>
      </w:pPr>
      <w:r w:rsidRPr="00537476">
        <w:rPr>
          <w:rFonts w:ascii="XO Thames" w:hAnsi="XO Thames"/>
          <w:noProof/>
          <w:sz w:val="23"/>
          <w:szCs w:val="23"/>
        </w:rPr>
        <w:t>2.1.</w:t>
      </w:r>
      <w:r w:rsidR="007B5DF4" w:rsidRPr="00537476">
        <w:rPr>
          <w:rFonts w:ascii="XO Thames" w:hAnsi="XO Thames"/>
          <w:noProof/>
          <w:sz w:val="23"/>
          <w:szCs w:val="23"/>
        </w:rPr>
        <w:t>6</w:t>
      </w:r>
      <w:r w:rsidRPr="00537476">
        <w:rPr>
          <w:rFonts w:ascii="XO Thames" w:hAnsi="XO Thames"/>
          <w:noProof/>
          <w:sz w:val="23"/>
          <w:szCs w:val="23"/>
        </w:rPr>
        <w:t>.</w:t>
      </w:r>
      <w:r w:rsidR="002C74CC" w:rsidRPr="00537476">
        <w:rPr>
          <w:rFonts w:ascii="XO Thames" w:hAnsi="XO Thames"/>
          <w:noProof/>
          <w:sz w:val="23"/>
          <w:szCs w:val="23"/>
        </w:rPr>
        <w:t xml:space="preserve"> </w:t>
      </w:r>
      <w:r w:rsidRPr="00537476">
        <w:rPr>
          <w:rFonts w:ascii="XO Thames" w:hAnsi="XO Thames"/>
          <w:noProof/>
          <w:sz w:val="23"/>
          <w:szCs w:val="23"/>
        </w:rPr>
        <w:t>Выполнять иные обязанности, предусмотренные законодательством Российской Федерации и Контрактом.</w:t>
      </w:r>
    </w:p>
    <w:p w:rsidR="00544BEC" w:rsidRPr="00537476" w:rsidRDefault="00544BEC" w:rsidP="00544BEC">
      <w:pPr>
        <w:pStyle w:val="afffff2"/>
        <w:ind w:firstLine="708"/>
        <w:rPr>
          <w:rFonts w:ascii="XO Thames" w:hAnsi="XO Thames"/>
          <w:noProof/>
          <w:sz w:val="23"/>
          <w:szCs w:val="23"/>
        </w:rPr>
      </w:pPr>
      <w:r w:rsidRPr="00537476">
        <w:rPr>
          <w:rFonts w:ascii="XO Thames" w:hAnsi="XO Thames"/>
          <w:noProof/>
          <w:sz w:val="23"/>
          <w:szCs w:val="23"/>
        </w:rPr>
        <w:t>2.2.</w:t>
      </w:r>
      <w:r w:rsidR="002C74CC" w:rsidRPr="00537476">
        <w:rPr>
          <w:rFonts w:ascii="XO Thames" w:hAnsi="XO Thames"/>
          <w:noProof/>
          <w:sz w:val="23"/>
          <w:szCs w:val="23"/>
        </w:rPr>
        <w:t xml:space="preserve"> </w:t>
      </w:r>
      <w:r w:rsidRPr="00537476">
        <w:rPr>
          <w:rFonts w:ascii="XO Thames" w:hAnsi="XO Thames"/>
          <w:noProof/>
          <w:sz w:val="23"/>
          <w:szCs w:val="23"/>
        </w:rPr>
        <w:t>Государственный заказчик имеет право:</w:t>
      </w:r>
    </w:p>
    <w:p w:rsidR="00544BEC" w:rsidRPr="00537476" w:rsidRDefault="00544BEC" w:rsidP="00544BEC">
      <w:pPr>
        <w:ind w:firstLine="709"/>
        <w:jc w:val="both"/>
        <w:rPr>
          <w:rFonts w:ascii="XO Thames" w:hAnsi="XO Thames"/>
          <w:sz w:val="23"/>
          <w:szCs w:val="23"/>
        </w:rPr>
      </w:pPr>
      <w:r w:rsidRPr="00537476">
        <w:rPr>
          <w:rFonts w:ascii="XO Thames" w:hAnsi="XO Thames"/>
          <w:sz w:val="23"/>
          <w:szCs w:val="23"/>
        </w:rPr>
        <w:t xml:space="preserve">2.2.1. Определять лиц, непосредственно участвующих в контроле за осуществлением поставки товара Поставщиком и (или) лиц, участвующих в приемке товара по количеству и качеству. </w:t>
      </w:r>
    </w:p>
    <w:p w:rsidR="00544BEC" w:rsidRPr="00537476" w:rsidRDefault="00544BEC" w:rsidP="00544BEC">
      <w:pPr>
        <w:ind w:firstLine="709"/>
        <w:jc w:val="both"/>
        <w:rPr>
          <w:rFonts w:ascii="XO Thames" w:hAnsi="XO Thames"/>
          <w:sz w:val="23"/>
          <w:szCs w:val="23"/>
        </w:rPr>
      </w:pPr>
      <w:r w:rsidRPr="00537476">
        <w:rPr>
          <w:rFonts w:ascii="XO Thames" w:hAnsi="XO Thames"/>
          <w:sz w:val="23"/>
          <w:szCs w:val="23"/>
        </w:rPr>
        <w:t>2.2.2. В соответствии с условиями контракта в период срока годности (хранения) требовать безвозмездной замены товара, несоответствующего по качеству и безопасности показателям, содержащимся в нормативных и технических документах, и в настоящем контракте.</w:t>
      </w:r>
    </w:p>
    <w:p w:rsidR="00544BEC" w:rsidRPr="00537476" w:rsidRDefault="00544BEC" w:rsidP="00544BEC">
      <w:pPr>
        <w:ind w:firstLine="709"/>
        <w:jc w:val="both"/>
        <w:rPr>
          <w:rFonts w:ascii="XO Thames" w:hAnsi="XO Thames"/>
          <w:sz w:val="23"/>
          <w:szCs w:val="23"/>
        </w:rPr>
      </w:pPr>
      <w:r w:rsidRPr="00537476">
        <w:rPr>
          <w:rFonts w:ascii="XO Thames" w:hAnsi="XO Thames"/>
          <w:sz w:val="23"/>
          <w:szCs w:val="23"/>
        </w:rPr>
        <w:t xml:space="preserve">2.2.3. Принять решение об одностороннем отказе от исполнения контракта в соответствии с гражданским законодательством Российской Федерации. </w:t>
      </w:r>
    </w:p>
    <w:p w:rsidR="00544BEC" w:rsidRPr="00537476" w:rsidRDefault="00544BEC" w:rsidP="00544BEC">
      <w:pPr>
        <w:pStyle w:val="111"/>
        <w:tabs>
          <w:tab w:val="left" w:pos="1560"/>
        </w:tabs>
        <w:spacing w:line="240" w:lineRule="auto"/>
        <w:ind w:right="-71" w:firstLine="709"/>
        <w:rPr>
          <w:rFonts w:ascii="XO Thames" w:hAnsi="XO Thames"/>
          <w:noProof/>
          <w:snapToGrid w:val="0"/>
          <w:sz w:val="23"/>
          <w:szCs w:val="23"/>
        </w:rPr>
      </w:pPr>
      <w:bookmarkStart w:id="1" w:name="OLE_LINK11"/>
      <w:bookmarkStart w:id="2" w:name="OLE_LINK12"/>
      <w:bookmarkStart w:id="3" w:name="OLE_LINK13"/>
      <w:r w:rsidRPr="00537476">
        <w:rPr>
          <w:rFonts w:ascii="XO Thames" w:hAnsi="XO Thames"/>
          <w:noProof/>
          <w:snapToGrid w:val="0"/>
          <w:sz w:val="23"/>
          <w:szCs w:val="23"/>
        </w:rPr>
        <w:t>2.2.4. Производить оплату товара за вычетом суммы неустойки подлежащей взысканию с поставщика.</w:t>
      </w:r>
    </w:p>
    <w:bookmarkEnd w:id="1"/>
    <w:bookmarkEnd w:id="2"/>
    <w:bookmarkEnd w:id="3"/>
    <w:p w:rsidR="00544BEC" w:rsidRPr="00537476" w:rsidRDefault="00544BEC" w:rsidP="00544BEC">
      <w:pPr>
        <w:ind w:firstLine="709"/>
        <w:jc w:val="both"/>
        <w:rPr>
          <w:rFonts w:ascii="XO Thames" w:hAnsi="XO Thames"/>
          <w:sz w:val="23"/>
          <w:szCs w:val="23"/>
        </w:rPr>
      </w:pPr>
      <w:r w:rsidRPr="00537476">
        <w:rPr>
          <w:rFonts w:ascii="XO Thames" w:hAnsi="XO Thames"/>
          <w:sz w:val="23"/>
          <w:szCs w:val="23"/>
        </w:rPr>
        <w:t>2.3. Поставщик обязуется:</w:t>
      </w:r>
    </w:p>
    <w:p w:rsidR="00544BEC" w:rsidRPr="00537476" w:rsidRDefault="00544BEC" w:rsidP="00544BEC">
      <w:pPr>
        <w:ind w:firstLine="709"/>
        <w:jc w:val="both"/>
        <w:rPr>
          <w:rFonts w:ascii="XO Thames" w:hAnsi="XO Thames"/>
          <w:sz w:val="23"/>
          <w:szCs w:val="23"/>
        </w:rPr>
      </w:pPr>
      <w:r w:rsidRPr="00537476">
        <w:rPr>
          <w:rFonts w:ascii="XO Thames" w:hAnsi="XO Thames"/>
          <w:sz w:val="23"/>
          <w:szCs w:val="23"/>
        </w:rPr>
        <w:t>2.3.1. С использованием любых средств связи известить Государственного заказчика о готовности товара к поставке и о дате поставки.</w:t>
      </w:r>
    </w:p>
    <w:p w:rsidR="00544BEC" w:rsidRPr="00537476" w:rsidRDefault="00544BEC" w:rsidP="00544BEC">
      <w:pPr>
        <w:ind w:firstLine="709"/>
        <w:jc w:val="both"/>
        <w:rPr>
          <w:rFonts w:ascii="XO Thames" w:hAnsi="XO Thames"/>
          <w:sz w:val="23"/>
          <w:szCs w:val="23"/>
        </w:rPr>
      </w:pPr>
      <w:r w:rsidRPr="00537476">
        <w:rPr>
          <w:rFonts w:ascii="XO Thames" w:hAnsi="XO Thames"/>
          <w:sz w:val="23"/>
          <w:szCs w:val="23"/>
        </w:rPr>
        <w:t>2.3.2. Обеспечить соответствие товара требованиям законодательства, нормативных и технических документов, иных актов и условиям контракта.</w:t>
      </w:r>
    </w:p>
    <w:p w:rsidR="00544BEC" w:rsidRPr="00537476" w:rsidRDefault="00544BEC" w:rsidP="00544BEC">
      <w:pPr>
        <w:ind w:firstLine="709"/>
        <w:jc w:val="both"/>
        <w:rPr>
          <w:rFonts w:ascii="XO Thames" w:hAnsi="XO Thames"/>
          <w:sz w:val="23"/>
          <w:szCs w:val="23"/>
        </w:rPr>
      </w:pPr>
      <w:r w:rsidRPr="00537476">
        <w:rPr>
          <w:rFonts w:ascii="XO Thames" w:hAnsi="XO Thames"/>
          <w:sz w:val="23"/>
          <w:szCs w:val="23"/>
        </w:rPr>
        <w:t>2.3.3. Передать товар, по показателям качества и безопасности соответствующий требованиям, содержащимся в нормативных, технических документах и в контракте, в количестве, предусмотренном контрактом, не обремененный правами третьих лиц.</w:t>
      </w:r>
    </w:p>
    <w:p w:rsidR="00544BEC" w:rsidRPr="00537476" w:rsidRDefault="00544BEC" w:rsidP="00544BEC">
      <w:pPr>
        <w:ind w:firstLine="709"/>
        <w:jc w:val="both"/>
        <w:rPr>
          <w:rFonts w:ascii="XO Thames" w:hAnsi="XO Thames"/>
          <w:sz w:val="23"/>
          <w:szCs w:val="23"/>
        </w:rPr>
      </w:pPr>
      <w:r w:rsidRPr="00537476">
        <w:rPr>
          <w:rFonts w:ascii="XO Thames" w:hAnsi="XO Thames"/>
          <w:sz w:val="23"/>
          <w:szCs w:val="23"/>
        </w:rPr>
        <w:lastRenderedPageBreak/>
        <w:t>2.3.4.</w:t>
      </w:r>
      <w:r w:rsidR="002C74CC" w:rsidRPr="00537476">
        <w:rPr>
          <w:rFonts w:ascii="XO Thames" w:hAnsi="XO Thames"/>
          <w:sz w:val="23"/>
          <w:szCs w:val="23"/>
        </w:rPr>
        <w:t xml:space="preserve"> </w:t>
      </w:r>
      <w:r w:rsidRPr="00537476">
        <w:rPr>
          <w:rFonts w:ascii="XO Thames" w:hAnsi="XO Thames"/>
          <w:sz w:val="23"/>
          <w:szCs w:val="23"/>
        </w:rPr>
        <w:t>Осуществить безвозмездную замену товара, несоответствующего по качеству и безопасности, при соблюдении условий хранения в соответствии с техническими условиями завода-изготовителя.</w:t>
      </w:r>
    </w:p>
    <w:p w:rsidR="00544BEC" w:rsidRPr="00537476" w:rsidRDefault="00544BEC" w:rsidP="00544BEC">
      <w:pPr>
        <w:ind w:firstLine="709"/>
        <w:jc w:val="both"/>
        <w:rPr>
          <w:rFonts w:ascii="XO Thames" w:hAnsi="XO Thames"/>
          <w:sz w:val="23"/>
          <w:szCs w:val="23"/>
        </w:rPr>
      </w:pPr>
      <w:r w:rsidRPr="00537476">
        <w:rPr>
          <w:rFonts w:ascii="XO Thames" w:hAnsi="XO Thames"/>
          <w:sz w:val="23"/>
          <w:szCs w:val="23"/>
        </w:rPr>
        <w:t>2.3.5. Обеспечить устранение за свой счет недостатков и дефектов, выявленных при приемке товара.</w:t>
      </w:r>
    </w:p>
    <w:p w:rsidR="00544BEC" w:rsidRPr="00537476" w:rsidRDefault="00544BEC" w:rsidP="007B5DF4">
      <w:pPr>
        <w:ind w:firstLine="709"/>
        <w:jc w:val="both"/>
        <w:rPr>
          <w:rFonts w:ascii="XO Thames" w:hAnsi="XO Thames"/>
          <w:sz w:val="23"/>
          <w:szCs w:val="23"/>
        </w:rPr>
      </w:pPr>
      <w:r w:rsidRPr="00537476">
        <w:rPr>
          <w:rFonts w:ascii="XO Thames" w:hAnsi="XO Thames"/>
          <w:sz w:val="23"/>
          <w:szCs w:val="23"/>
        </w:rPr>
        <w:t>2.3.6. Выполнять иные обязанности, предусмотренные законодательством Российской Федерации и контрактом.</w:t>
      </w:r>
    </w:p>
    <w:p w:rsidR="00544BEC" w:rsidRPr="00537476" w:rsidRDefault="00544BEC" w:rsidP="00544BEC">
      <w:pPr>
        <w:ind w:firstLine="709"/>
        <w:jc w:val="both"/>
        <w:rPr>
          <w:rFonts w:ascii="XO Thames" w:hAnsi="XO Thames"/>
          <w:sz w:val="23"/>
          <w:szCs w:val="23"/>
        </w:rPr>
      </w:pPr>
      <w:r w:rsidRPr="00537476">
        <w:rPr>
          <w:rFonts w:ascii="XO Thames" w:hAnsi="XO Thames"/>
          <w:sz w:val="23"/>
          <w:szCs w:val="23"/>
        </w:rPr>
        <w:t>2.4. Поставщик вправе:</w:t>
      </w:r>
    </w:p>
    <w:p w:rsidR="00544BEC" w:rsidRPr="00537476" w:rsidRDefault="00544BEC" w:rsidP="00544BEC">
      <w:pPr>
        <w:ind w:firstLine="709"/>
        <w:jc w:val="both"/>
        <w:rPr>
          <w:rFonts w:ascii="XO Thames" w:hAnsi="XO Thames"/>
          <w:sz w:val="23"/>
          <w:szCs w:val="23"/>
        </w:rPr>
      </w:pPr>
      <w:r w:rsidRPr="00537476">
        <w:rPr>
          <w:rFonts w:ascii="XO Thames" w:hAnsi="XO Thames"/>
          <w:sz w:val="23"/>
          <w:szCs w:val="23"/>
        </w:rPr>
        <w:t>2.4.1.</w:t>
      </w:r>
      <w:r w:rsidR="00135C06" w:rsidRPr="00537476">
        <w:rPr>
          <w:rFonts w:ascii="XO Thames" w:hAnsi="XO Thames"/>
          <w:sz w:val="23"/>
          <w:szCs w:val="23"/>
        </w:rPr>
        <w:t xml:space="preserve"> </w:t>
      </w:r>
      <w:r w:rsidRPr="00537476">
        <w:rPr>
          <w:rFonts w:ascii="XO Thames" w:hAnsi="XO Thames"/>
          <w:sz w:val="23"/>
          <w:szCs w:val="23"/>
        </w:rPr>
        <w:t>Требовать оплату надлежащим образом поставленного и принятого Государственным заказчиком товара в соответствии с условиями настоящего контракта.</w:t>
      </w:r>
    </w:p>
    <w:p w:rsidR="00544BEC" w:rsidRPr="00537476" w:rsidRDefault="00544BEC" w:rsidP="00544BEC">
      <w:pPr>
        <w:ind w:firstLine="709"/>
        <w:jc w:val="both"/>
        <w:rPr>
          <w:rFonts w:ascii="XO Thames" w:hAnsi="XO Thames"/>
          <w:sz w:val="23"/>
          <w:szCs w:val="23"/>
        </w:rPr>
      </w:pPr>
      <w:r w:rsidRPr="00537476">
        <w:rPr>
          <w:rFonts w:ascii="XO Thames" w:hAnsi="XO Thames"/>
          <w:sz w:val="23"/>
          <w:szCs w:val="23"/>
        </w:rPr>
        <w:t>2.4.2.</w:t>
      </w:r>
      <w:r w:rsidR="00135C06" w:rsidRPr="00537476">
        <w:rPr>
          <w:rFonts w:ascii="XO Thames" w:hAnsi="XO Thames"/>
          <w:sz w:val="23"/>
          <w:szCs w:val="23"/>
        </w:rPr>
        <w:t xml:space="preserve"> </w:t>
      </w:r>
      <w:r w:rsidRPr="00537476">
        <w:rPr>
          <w:rFonts w:ascii="XO Thames" w:hAnsi="XO Thames"/>
          <w:sz w:val="23"/>
          <w:szCs w:val="23"/>
        </w:rPr>
        <w:t>Требовать уплату пеней и штрафа согласно условиям контракта.</w:t>
      </w:r>
    </w:p>
    <w:p w:rsidR="00544BEC" w:rsidRPr="00537476" w:rsidRDefault="00544BEC" w:rsidP="00544BEC">
      <w:pPr>
        <w:ind w:firstLine="709"/>
        <w:jc w:val="both"/>
        <w:rPr>
          <w:rFonts w:ascii="XO Thames" w:hAnsi="XO Thames"/>
          <w:sz w:val="23"/>
          <w:szCs w:val="23"/>
        </w:rPr>
      </w:pPr>
      <w:r w:rsidRPr="00537476">
        <w:rPr>
          <w:rFonts w:ascii="XO Thames" w:hAnsi="XO Thames"/>
          <w:sz w:val="23"/>
          <w:szCs w:val="23"/>
        </w:rPr>
        <w:t>2.4.3.</w:t>
      </w:r>
      <w:r w:rsidR="00135C06" w:rsidRPr="00537476">
        <w:rPr>
          <w:rFonts w:ascii="XO Thames" w:hAnsi="XO Thames"/>
          <w:sz w:val="23"/>
          <w:szCs w:val="23"/>
        </w:rPr>
        <w:t xml:space="preserve"> </w:t>
      </w:r>
      <w:r w:rsidRPr="00537476">
        <w:rPr>
          <w:rFonts w:ascii="XO Thames" w:hAnsi="XO Thames"/>
          <w:sz w:val="23"/>
          <w:szCs w:val="23"/>
        </w:rPr>
        <w:t xml:space="preserve">Принять решение об одностороннем отказе от исполнения контракта в соответствии с гражданским законодательством Российской Федерации. </w:t>
      </w:r>
    </w:p>
    <w:p w:rsidR="00AE610A" w:rsidRPr="00537476" w:rsidRDefault="00AE610A" w:rsidP="00D008D3">
      <w:pPr>
        <w:widowControl w:val="0"/>
        <w:spacing w:line="235" w:lineRule="auto"/>
        <w:ind w:right="-7"/>
        <w:jc w:val="center"/>
        <w:rPr>
          <w:rFonts w:ascii="XO Thames" w:hAnsi="XO Thames"/>
          <w:b/>
          <w:sz w:val="23"/>
          <w:szCs w:val="23"/>
        </w:rPr>
      </w:pPr>
    </w:p>
    <w:p w:rsidR="00E60A50" w:rsidRPr="00537476" w:rsidRDefault="007627A1" w:rsidP="0003327B">
      <w:pPr>
        <w:numPr>
          <w:ilvl w:val="0"/>
          <w:numId w:val="9"/>
        </w:numPr>
        <w:jc w:val="center"/>
        <w:rPr>
          <w:rFonts w:ascii="XO Thames" w:hAnsi="XO Thames"/>
          <w:b/>
          <w:bCs/>
          <w:sz w:val="23"/>
          <w:szCs w:val="23"/>
        </w:rPr>
      </w:pPr>
      <w:r w:rsidRPr="00537476">
        <w:rPr>
          <w:rFonts w:ascii="XO Thames" w:hAnsi="XO Thames"/>
          <w:b/>
          <w:bCs/>
          <w:sz w:val="23"/>
          <w:szCs w:val="23"/>
        </w:rPr>
        <w:t>Цена Контракта и порядок расчетов</w:t>
      </w:r>
    </w:p>
    <w:p w:rsidR="00D634A1" w:rsidRPr="00537476" w:rsidRDefault="00D634A1" w:rsidP="00D634A1">
      <w:pPr>
        <w:ind w:left="360"/>
        <w:rPr>
          <w:rFonts w:ascii="XO Thames" w:hAnsi="XO Thames"/>
          <w:b/>
          <w:bCs/>
          <w:sz w:val="23"/>
          <w:szCs w:val="23"/>
        </w:rPr>
      </w:pPr>
    </w:p>
    <w:p w:rsidR="00475827" w:rsidRPr="00537476" w:rsidRDefault="007627A1" w:rsidP="00F016D4">
      <w:pPr>
        <w:pStyle w:val="affffc"/>
        <w:numPr>
          <w:ilvl w:val="1"/>
          <w:numId w:val="9"/>
        </w:numPr>
        <w:tabs>
          <w:tab w:val="clear" w:pos="1070"/>
          <w:tab w:val="left" w:pos="1134"/>
        </w:tabs>
        <w:autoSpaceDE w:val="0"/>
        <w:autoSpaceDN w:val="0"/>
        <w:adjustRightInd w:val="0"/>
        <w:spacing w:after="0"/>
        <w:ind w:left="0" w:firstLine="709"/>
        <w:jc w:val="both"/>
        <w:rPr>
          <w:rFonts w:ascii="XO Thames" w:hAnsi="XO Thames"/>
          <w:sz w:val="23"/>
          <w:szCs w:val="23"/>
        </w:rPr>
      </w:pPr>
      <w:r w:rsidRPr="00537476">
        <w:rPr>
          <w:rFonts w:ascii="XO Thames" w:hAnsi="XO Thames"/>
          <w:noProof/>
          <w:sz w:val="23"/>
          <w:szCs w:val="23"/>
        </w:rPr>
        <w:t>Цена Контракта</w:t>
      </w:r>
      <w:r w:rsidR="0078042C" w:rsidRPr="00537476">
        <w:rPr>
          <w:rFonts w:ascii="XO Thames" w:hAnsi="XO Thames"/>
          <w:noProof/>
          <w:sz w:val="23"/>
          <w:szCs w:val="23"/>
        </w:rPr>
        <w:t xml:space="preserve"> </w:t>
      </w:r>
      <w:r w:rsidR="004A3BA1" w:rsidRPr="00537476">
        <w:rPr>
          <w:rFonts w:ascii="XO Thames" w:hAnsi="XO Thames"/>
          <w:b/>
          <w:noProof/>
          <w:sz w:val="23"/>
          <w:szCs w:val="23"/>
        </w:rPr>
        <w:t>_______</w:t>
      </w:r>
      <w:r w:rsidR="001E25D7" w:rsidRPr="00537476">
        <w:rPr>
          <w:rFonts w:ascii="XO Thames" w:hAnsi="XO Thames"/>
          <w:b/>
          <w:sz w:val="23"/>
          <w:szCs w:val="23"/>
        </w:rPr>
        <w:t xml:space="preserve"> </w:t>
      </w:r>
      <w:r w:rsidR="003779E0" w:rsidRPr="00537476">
        <w:rPr>
          <w:rFonts w:ascii="XO Thames" w:hAnsi="XO Thames"/>
          <w:b/>
          <w:sz w:val="23"/>
          <w:szCs w:val="23"/>
        </w:rPr>
        <w:t>(</w:t>
      </w:r>
      <w:r w:rsidR="004A3BA1" w:rsidRPr="00537476">
        <w:rPr>
          <w:rFonts w:ascii="XO Thames" w:hAnsi="XO Thames"/>
          <w:b/>
          <w:sz w:val="23"/>
          <w:szCs w:val="23"/>
        </w:rPr>
        <w:t>___________</w:t>
      </w:r>
      <w:r w:rsidR="00DD18D4" w:rsidRPr="00537476">
        <w:rPr>
          <w:rFonts w:ascii="XO Thames" w:hAnsi="XO Thames"/>
          <w:b/>
          <w:sz w:val="23"/>
          <w:szCs w:val="23"/>
        </w:rPr>
        <w:t xml:space="preserve">) </w:t>
      </w:r>
      <w:r w:rsidR="003779E0" w:rsidRPr="00537476">
        <w:rPr>
          <w:rFonts w:ascii="XO Thames" w:hAnsi="XO Thames"/>
          <w:b/>
          <w:sz w:val="23"/>
          <w:szCs w:val="23"/>
        </w:rPr>
        <w:t>руб</w:t>
      </w:r>
      <w:r w:rsidR="00D5618D" w:rsidRPr="00537476">
        <w:rPr>
          <w:rFonts w:ascii="XO Thames" w:hAnsi="XO Thames"/>
          <w:b/>
          <w:sz w:val="23"/>
          <w:szCs w:val="23"/>
        </w:rPr>
        <w:t xml:space="preserve">лей </w:t>
      </w:r>
      <w:r w:rsidR="004A3BA1" w:rsidRPr="00537476">
        <w:rPr>
          <w:rFonts w:ascii="XO Thames" w:hAnsi="XO Thames"/>
          <w:b/>
          <w:sz w:val="23"/>
          <w:szCs w:val="23"/>
        </w:rPr>
        <w:t>__</w:t>
      </w:r>
      <w:r w:rsidR="002275C4" w:rsidRPr="00537476">
        <w:rPr>
          <w:rFonts w:ascii="XO Thames" w:hAnsi="XO Thames"/>
          <w:b/>
          <w:sz w:val="23"/>
          <w:szCs w:val="23"/>
        </w:rPr>
        <w:t xml:space="preserve"> копеек</w:t>
      </w:r>
      <w:r w:rsidR="00001510" w:rsidRPr="00537476">
        <w:rPr>
          <w:rFonts w:ascii="XO Thames" w:hAnsi="XO Thames"/>
          <w:b/>
          <w:sz w:val="23"/>
          <w:szCs w:val="23"/>
        </w:rPr>
        <w:t xml:space="preserve">, </w:t>
      </w:r>
      <w:r w:rsidR="00001510" w:rsidRPr="00537476">
        <w:rPr>
          <w:rFonts w:ascii="XO Thames" w:hAnsi="XO Thames"/>
          <w:i/>
          <w:sz w:val="23"/>
          <w:szCs w:val="23"/>
        </w:rPr>
        <w:t xml:space="preserve">НДС </w:t>
      </w:r>
      <w:r w:rsidR="004A3BA1" w:rsidRPr="00537476">
        <w:rPr>
          <w:rFonts w:ascii="XO Thames" w:hAnsi="XO Thames"/>
          <w:i/>
          <w:sz w:val="23"/>
          <w:szCs w:val="23"/>
        </w:rPr>
        <w:t xml:space="preserve">если </w:t>
      </w:r>
      <w:r w:rsidR="00001510" w:rsidRPr="00537476">
        <w:rPr>
          <w:rFonts w:ascii="XO Thames" w:hAnsi="XO Thames"/>
          <w:i/>
          <w:sz w:val="23"/>
          <w:szCs w:val="23"/>
        </w:rPr>
        <w:t>облагается</w:t>
      </w:r>
      <w:r w:rsidR="00001510" w:rsidRPr="00537476">
        <w:rPr>
          <w:rFonts w:ascii="XO Thames" w:hAnsi="XO Thames"/>
          <w:sz w:val="23"/>
          <w:szCs w:val="23"/>
        </w:rPr>
        <w:t xml:space="preserve">. </w:t>
      </w:r>
    </w:p>
    <w:p w:rsidR="00475827" w:rsidRPr="00537476" w:rsidRDefault="00475827" w:rsidP="000D40BE">
      <w:pPr>
        <w:ind w:firstLine="708"/>
        <w:jc w:val="both"/>
        <w:rPr>
          <w:rFonts w:ascii="XO Thames" w:hAnsi="XO Thames"/>
          <w:b/>
          <w:noProof/>
          <w:sz w:val="23"/>
          <w:szCs w:val="23"/>
        </w:rPr>
      </w:pPr>
      <w:r w:rsidRPr="00537476">
        <w:rPr>
          <w:rFonts w:ascii="XO Thames" w:hAnsi="XO Thames"/>
          <w:sz w:val="23"/>
          <w:szCs w:val="23"/>
        </w:rPr>
        <w:t xml:space="preserve">3.2. Общая стоимость Контракта включает: </w:t>
      </w:r>
      <w:r w:rsidRPr="00537476">
        <w:rPr>
          <w:rFonts w:ascii="XO Thames" w:hAnsi="XO Thames"/>
          <w:noProof/>
          <w:sz w:val="23"/>
          <w:szCs w:val="23"/>
        </w:rPr>
        <w:t>стоимость товара, стоимость тары и упаковки, транспортные расходы, расходы на страхование, уплату налогов, сборов и другие обязательные платежи, взимаемые с Поставщика в связи с исполнением обязательств по Контракту.</w:t>
      </w:r>
    </w:p>
    <w:p w:rsidR="007627A1" w:rsidRPr="00537476" w:rsidRDefault="007627A1" w:rsidP="007627A1">
      <w:pPr>
        <w:pStyle w:val="a9"/>
        <w:ind w:left="0" w:firstLine="709"/>
        <w:rPr>
          <w:rFonts w:ascii="XO Thames" w:hAnsi="XO Thames"/>
          <w:sz w:val="23"/>
          <w:szCs w:val="23"/>
        </w:rPr>
      </w:pPr>
      <w:r w:rsidRPr="00537476">
        <w:rPr>
          <w:rFonts w:ascii="XO Thames" w:hAnsi="XO Thames"/>
          <w:sz w:val="23"/>
          <w:szCs w:val="23"/>
        </w:rPr>
        <w:t>3.2. Цена Контракта является твердой</w:t>
      </w:r>
      <w:r w:rsidR="004C56FC" w:rsidRPr="00537476">
        <w:rPr>
          <w:rFonts w:ascii="XO Thames" w:hAnsi="XO Thames"/>
          <w:sz w:val="23"/>
          <w:szCs w:val="23"/>
        </w:rPr>
        <w:t>, определяется на весь срок исполнения контракта</w:t>
      </w:r>
      <w:r w:rsidRPr="00537476">
        <w:rPr>
          <w:rFonts w:ascii="XO Thames" w:hAnsi="XO Thames"/>
          <w:sz w:val="23"/>
          <w:szCs w:val="23"/>
        </w:rPr>
        <w:t xml:space="preserve"> и не может изменяться в ходе его исполнения, за исключением случаев, предусмотренных разделом 10 Контракта. </w:t>
      </w:r>
    </w:p>
    <w:p w:rsidR="007627A1" w:rsidRPr="00537476" w:rsidRDefault="007627A1" w:rsidP="007627A1">
      <w:pPr>
        <w:pStyle w:val="a7"/>
        <w:ind w:firstLine="709"/>
        <w:jc w:val="both"/>
        <w:rPr>
          <w:rFonts w:ascii="XO Thames" w:hAnsi="XO Thames"/>
          <w:sz w:val="23"/>
          <w:szCs w:val="23"/>
        </w:rPr>
      </w:pPr>
      <w:r w:rsidRPr="00537476">
        <w:rPr>
          <w:rFonts w:ascii="XO Thames" w:hAnsi="XO Thames"/>
          <w:sz w:val="23"/>
          <w:szCs w:val="23"/>
        </w:rPr>
        <w:t xml:space="preserve">3.3. Оплата по Государственному контракту осуществляется в рублях Российской Федерации в безналичном порядке в форме платежных поручений путем перечисления Государственным заказчиком денежных средств на расчетный счет Поставщика по факту поставки товара в течение </w:t>
      </w:r>
      <w:r w:rsidR="002C283E" w:rsidRPr="00537476">
        <w:rPr>
          <w:rFonts w:ascii="XO Thames" w:hAnsi="XO Thames"/>
          <w:sz w:val="23"/>
          <w:szCs w:val="23"/>
        </w:rPr>
        <w:t>10</w:t>
      </w:r>
      <w:r w:rsidRPr="00537476">
        <w:rPr>
          <w:rFonts w:ascii="XO Thames" w:hAnsi="XO Thames"/>
          <w:sz w:val="23"/>
          <w:szCs w:val="23"/>
        </w:rPr>
        <w:t xml:space="preserve"> (</w:t>
      </w:r>
      <w:r w:rsidR="002C283E" w:rsidRPr="00537476">
        <w:rPr>
          <w:rFonts w:ascii="XO Thames" w:hAnsi="XO Thames"/>
          <w:sz w:val="23"/>
          <w:szCs w:val="23"/>
        </w:rPr>
        <w:t>десяти</w:t>
      </w:r>
      <w:r w:rsidRPr="00537476">
        <w:rPr>
          <w:rFonts w:ascii="XO Thames" w:hAnsi="XO Thames"/>
          <w:sz w:val="23"/>
          <w:szCs w:val="23"/>
        </w:rPr>
        <w:t xml:space="preserve">) </w:t>
      </w:r>
      <w:r w:rsidR="00E60A50" w:rsidRPr="00537476">
        <w:rPr>
          <w:rFonts w:ascii="XO Thames" w:hAnsi="XO Thames"/>
          <w:sz w:val="23"/>
          <w:szCs w:val="23"/>
        </w:rPr>
        <w:t>рабочих</w:t>
      </w:r>
      <w:r w:rsidRPr="00537476">
        <w:rPr>
          <w:rFonts w:ascii="XO Thames" w:hAnsi="XO Thames"/>
          <w:sz w:val="23"/>
          <w:szCs w:val="23"/>
        </w:rPr>
        <w:t xml:space="preserve"> дней с даты подписа</w:t>
      </w:r>
      <w:r w:rsidR="00267847" w:rsidRPr="00537476">
        <w:rPr>
          <w:rFonts w:ascii="XO Thames" w:hAnsi="XO Thames"/>
          <w:sz w:val="23"/>
          <w:szCs w:val="23"/>
        </w:rPr>
        <w:t>ния документа о приемке товара</w:t>
      </w:r>
      <w:r w:rsidR="009A6C37" w:rsidRPr="00537476">
        <w:rPr>
          <w:rFonts w:ascii="XO Thames" w:hAnsi="XO Thames"/>
          <w:sz w:val="23"/>
          <w:szCs w:val="23"/>
        </w:rPr>
        <w:t>.</w:t>
      </w:r>
    </w:p>
    <w:p w:rsidR="00F6226A" w:rsidRPr="00537476" w:rsidRDefault="00F6226A" w:rsidP="00F6226A">
      <w:pPr>
        <w:ind w:firstLine="709"/>
        <w:jc w:val="both"/>
        <w:rPr>
          <w:rFonts w:ascii="XO Thames" w:eastAsia="Calibri" w:hAnsi="XO Thames"/>
          <w:sz w:val="23"/>
          <w:szCs w:val="23"/>
        </w:rPr>
      </w:pPr>
      <w:r w:rsidRPr="00537476">
        <w:rPr>
          <w:rFonts w:ascii="XO Thames" w:eastAsia="Calibri" w:hAnsi="XO Thames"/>
          <w:sz w:val="23"/>
          <w:szCs w:val="23"/>
        </w:rPr>
        <w:t>Источник финансирования - средства дополнительного бюджетного финансирования из Федерального бюджета РФ.</w:t>
      </w:r>
    </w:p>
    <w:p w:rsidR="00DA3772" w:rsidRPr="00537476" w:rsidRDefault="00DA3772" w:rsidP="00DA3772">
      <w:pPr>
        <w:autoSpaceDE w:val="0"/>
        <w:autoSpaceDN w:val="0"/>
        <w:adjustRightInd w:val="0"/>
        <w:ind w:firstLine="709"/>
        <w:jc w:val="both"/>
        <w:rPr>
          <w:rFonts w:ascii="XO Thames" w:hAnsi="XO Thames"/>
          <w:sz w:val="23"/>
          <w:szCs w:val="23"/>
        </w:rPr>
      </w:pPr>
      <w:r w:rsidRPr="00537476">
        <w:rPr>
          <w:rFonts w:ascii="XO Thames" w:hAnsi="XO Thames"/>
          <w:sz w:val="23"/>
          <w:szCs w:val="23"/>
        </w:rPr>
        <w:t>КБК 320 0305 424069004</w:t>
      </w:r>
      <w:r w:rsidR="00F6226A" w:rsidRPr="00537476">
        <w:rPr>
          <w:rFonts w:ascii="XO Thames" w:hAnsi="XO Thames"/>
          <w:sz w:val="23"/>
          <w:szCs w:val="23"/>
        </w:rPr>
        <w:t>8</w:t>
      </w:r>
      <w:r w:rsidRPr="00537476">
        <w:rPr>
          <w:rFonts w:ascii="XO Thames" w:hAnsi="XO Thames"/>
          <w:sz w:val="23"/>
          <w:szCs w:val="23"/>
        </w:rPr>
        <w:t xml:space="preserve"> 244</w:t>
      </w:r>
    </w:p>
    <w:p w:rsidR="004C56FC" w:rsidRPr="00537476" w:rsidRDefault="004C56FC" w:rsidP="00DA3772">
      <w:pPr>
        <w:autoSpaceDE w:val="0"/>
        <w:autoSpaceDN w:val="0"/>
        <w:adjustRightInd w:val="0"/>
        <w:ind w:firstLine="709"/>
        <w:jc w:val="both"/>
        <w:rPr>
          <w:rFonts w:ascii="XO Thames" w:hAnsi="XO Thames"/>
          <w:color w:val="00B050"/>
          <w:sz w:val="23"/>
          <w:szCs w:val="23"/>
        </w:rPr>
      </w:pPr>
      <w:r w:rsidRPr="00537476">
        <w:rPr>
          <w:rFonts w:ascii="XO Thames" w:hAnsi="XO Thames"/>
          <w:sz w:val="23"/>
          <w:szCs w:val="23"/>
        </w:rPr>
        <w:t>3.4.</w:t>
      </w:r>
      <w:r w:rsidRPr="00537476">
        <w:rPr>
          <w:rFonts w:ascii="XO Thames" w:hAnsi="XO Thames"/>
          <w:color w:val="00B050"/>
          <w:sz w:val="23"/>
          <w:szCs w:val="23"/>
        </w:rPr>
        <w:t xml:space="preserve"> </w:t>
      </w:r>
      <w:r w:rsidRPr="00537476">
        <w:rPr>
          <w:rFonts w:ascii="XO Thames" w:hAnsi="XO Thames"/>
          <w:color w:val="000000"/>
          <w:sz w:val="23"/>
          <w:szCs w:val="23"/>
        </w:rPr>
        <w:t>Суммы, подлежащие уплате Государственным заказчиком юридическому лицу,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Государственным заказчиком.</w:t>
      </w:r>
    </w:p>
    <w:p w:rsidR="004C56FC" w:rsidRPr="00537476" w:rsidRDefault="004C56FC" w:rsidP="004C56FC">
      <w:pPr>
        <w:pStyle w:val="2f"/>
        <w:spacing w:line="240" w:lineRule="auto"/>
        <w:ind w:right="-71"/>
        <w:contextualSpacing/>
        <w:rPr>
          <w:rFonts w:ascii="XO Thames" w:hAnsi="XO Thames"/>
          <w:noProof/>
          <w:spacing w:val="2"/>
          <w:sz w:val="23"/>
          <w:szCs w:val="23"/>
        </w:rPr>
      </w:pPr>
      <w:r w:rsidRPr="00537476">
        <w:rPr>
          <w:rFonts w:ascii="XO Thames" w:hAnsi="XO Thames"/>
          <w:noProof/>
          <w:spacing w:val="2"/>
          <w:sz w:val="23"/>
          <w:szCs w:val="23"/>
        </w:rPr>
        <w:t>3.5. Обязательства по оплате поставленного товара считаются выполненными в день списания денежных средств со счетов Государственного заказчика.</w:t>
      </w:r>
    </w:p>
    <w:p w:rsidR="004C56FC" w:rsidRPr="00537476" w:rsidRDefault="004C56FC" w:rsidP="004C56FC">
      <w:pPr>
        <w:pStyle w:val="afffff2"/>
        <w:ind w:firstLine="708"/>
        <w:rPr>
          <w:rFonts w:ascii="XO Thames" w:hAnsi="XO Thames"/>
          <w:sz w:val="23"/>
          <w:szCs w:val="23"/>
        </w:rPr>
      </w:pPr>
      <w:r w:rsidRPr="00537476">
        <w:rPr>
          <w:rFonts w:ascii="XO Thames" w:hAnsi="XO Thames"/>
          <w:sz w:val="23"/>
          <w:szCs w:val="23"/>
        </w:rPr>
        <w:t>3.6. В случае изменения банковских реквизитов Поставщик обязан в течение 3 (трех) рабочих дней в письменной форме сообщить об этом Государственному заказчику с указанием новых реквизитов. В противном случае все риски, связанные с перечислением Государственным заказчиком денежных средств по указанным в Контракте реквизитам Поставщика, несет Поставщик.</w:t>
      </w:r>
    </w:p>
    <w:p w:rsidR="00D008D3" w:rsidRPr="00537476" w:rsidRDefault="00D008D3" w:rsidP="00D008D3">
      <w:pPr>
        <w:widowControl w:val="0"/>
        <w:tabs>
          <w:tab w:val="left" w:pos="-180"/>
          <w:tab w:val="left" w:pos="0"/>
          <w:tab w:val="left" w:pos="360"/>
          <w:tab w:val="left" w:pos="900"/>
          <w:tab w:val="left" w:pos="1260"/>
          <w:tab w:val="left" w:pos="1440"/>
          <w:tab w:val="left" w:pos="2160"/>
          <w:tab w:val="left" w:pos="2700"/>
          <w:tab w:val="left" w:pos="2880"/>
        </w:tabs>
        <w:ind w:firstLine="709"/>
        <w:jc w:val="both"/>
        <w:rPr>
          <w:rFonts w:ascii="XO Thames" w:hAnsi="XO Thames"/>
          <w:sz w:val="23"/>
          <w:szCs w:val="23"/>
        </w:rPr>
      </w:pPr>
    </w:p>
    <w:p w:rsidR="00E60A50" w:rsidRPr="00537476" w:rsidRDefault="007627A1" w:rsidP="0003327B">
      <w:pPr>
        <w:pStyle w:val="affffc"/>
        <w:numPr>
          <w:ilvl w:val="0"/>
          <w:numId w:val="9"/>
        </w:numPr>
        <w:spacing w:after="0" w:line="240" w:lineRule="auto"/>
        <w:jc w:val="center"/>
        <w:rPr>
          <w:rFonts w:ascii="XO Thames" w:hAnsi="XO Thames"/>
          <w:b/>
          <w:sz w:val="23"/>
          <w:szCs w:val="23"/>
        </w:rPr>
      </w:pPr>
      <w:r w:rsidRPr="00537476">
        <w:rPr>
          <w:rFonts w:ascii="XO Thames" w:hAnsi="XO Thames"/>
          <w:b/>
          <w:bCs/>
          <w:sz w:val="23"/>
          <w:szCs w:val="23"/>
        </w:rPr>
        <w:t xml:space="preserve">Упаковка и </w:t>
      </w:r>
      <w:r w:rsidRPr="00537476">
        <w:rPr>
          <w:rFonts w:ascii="XO Thames" w:hAnsi="XO Thames"/>
          <w:b/>
          <w:sz w:val="23"/>
          <w:szCs w:val="23"/>
        </w:rPr>
        <w:t>транспортировка</w:t>
      </w:r>
    </w:p>
    <w:p w:rsidR="00D634A1" w:rsidRPr="00537476" w:rsidRDefault="00D634A1" w:rsidP="00D634A1">
      <w:pPr>
        <w:pStyle w:val="affffc"/>
        <w:spacing w:after="0" w:line="240" w:lineRule="auto"/>
        <w:ind w:left="360"/>
        <w:rPr>
          <w:rFonts w:ascii="XO Thames" w:hAnsi="XO Thames"/>
          <w:b/>
          <w:sz w:val="23"/>
          <w:szCs w:val="23"/>
        </w:rPr>
      </w:pPr>
    </w:p>
    <w:p w:rsidR="007627A1" w:rsidRPr="00537476" w:rsidRDefault="007627A1" w:rsidP="007627A1">
      <w:pPr>
        <w:pStyle w:val="a7"/>
        <w:ind w:firstLine="708"/>
        <w:jc w:val="both"/>
        <w:rPr>
          <w:rFonts w:ascii="XO Thames" w:hAnsi="XO Thames"/>
          <w:sz w:val="23"/>
          <w:szCs w:val="23"/>
        </w:rPr>
      </w:pPr>
      <w:r w:rsidRPr="00537476">
        <w:rPr>
          <w:rFonts w:ascii="XO Thames" w:hAnsi="XO Thames"/>
          <w:sz w:val="23"/>
          <w:szCs w:val="23"/>
        </w:rPr>
        <w:t>4.1. Упаковка поставляемого товара должна соотве</w:t>
      </w:r>
      <w:r w:rsidR="007B5DF4" w:rsidRPr="00537476">
        <w:rPr>
          <w:rFonts w:ascii="XO Thames" w:hAnsi="XO Thames"/>
          <w:sz w:val="23"/>
          <w:szCs w:val="23"/>
        </w:rPr>
        <w:t xml:space="preserve">тствовать требованиям ГОСТов и </w:t>
      </w:r>
      <w:r w:rsidRPr="00537476">
        <w:rPr>
          <w:rFonts w:ascii="XO Thames" w:hAnsi="XO Thames"/>
          <w:sz w:val="23"/>
          <w:szCs w:val="23"/>
        </w:rPr>
        <w:t xml:space="preserve">ТР ТС 005/2011 «О безопасности упаковки». </w:t>
      </w:r>
    </w:p>
    <w:p w:rsidR="007627A1" w:rsidRPr="00537476" w:rsidRDefault="007627A1" w:rsidP="007627A1">
      <w:pPr>
        <w:ind w:firstLine="720"/>
        <w:jc w:val="both"/>
        <w:rPr>
          <w:rFonts w:ascii="XO Thames" w:hAnsi="XO Thames"/>
          <w:sz w:val="23"/>
          <w:szCs w:val="23"/>
        </w:rPr>
      </w:pPr>
      <w:r w:rsidRPr="00537476">
        <w:rPr>
          <w:rFonts w:ascii="XO Thames" w:hAnsi="XO Thames"/>
          <w:sz w:val="23"/>
          <w:szCs w:val="23"/>
        </w:rPr>
        <w:t xml:space="preserve">4.2. Транспортировка товара должна осуществляться в соответствии с правилами перевозок грузов, действующих на соответствующем виде транспорта, чтобы обеспечить его сохранность при транспортировке, до места назначения. </w:t>
      </w:r>
    </w:p>
    <w:p w:rsidR="007627A1" w:rsidRPr="00537476" w:rsidRDefault="007627A1" w:rsidP="007627A1">
      <w:pPr>
        <w:ind w:firstLine="720"/>
        <w:jc w:val="both"/>
        <w:rPr>
          <w:rFonts w:ascii="XO Thames" w:hAnsi="XO Thames"/>
          <w:noProof/>
          <w:sz w:val="23"/>
          <w:szCs w:val="23"/>
        </w:rPr>
      </w:pPr>
      <w:r w:rsidRPr="00537476">
        <w:rPr>
          <w:rFonts w:ascii="XO Thames" w:hAnsi="XO Thames"/>
          <w:sz w:val="23"/>
          <w:szCs w:val="23"/>
        </w:rPr>
        <w:t>4.3. Т</w:t>
      </w:r>
      <w:r w:rsidRPr="00537476">
        <w:rPr>
          <w:rFonts w:ascii="XO Thames" w:hAnsi="XO Thames"/>
          <w:noProof/>
          <w:sz w:val="23"/>
          <w:szCs w:val="23"/>
        </w:rPr>
        <w:t>ара и упаковка возврату не подлежат, залог за тару и упаковку не взыскивается, их стоимость включена в цену Контракта.</w:t>
      </w:r>
    </w:p>
    <w:p w:rsidR="007627A1" w:rsidRPr="00537476" w:rsidRDefault="007627A1" w:rsidP="007627A1">
      <w:pPr>
        <w:ind w:firstLine="720"/>
        <w:jc w:val="both"/>
        <w:rPr>
          <w:rFonts w:ascii="XO Thames" w:hAnsi="XO Thames"/>
          <w:sz w:val="23"/>
          <w:szCs w:val="23"/>
        </w:rPr>
      </w:pPr>
      <w:r w:rsidRPr="00537476">
        <w:rPr>
          <w:rFonts w:ascii="XO Thames" w:hAnsi="XO Thames"/>
          <w:sz w:val="23"/>
          <w:szCs w:val="23"/>
        </w:rPr>
        <w:t>4.4. Товар, получивший при погрузке (разгрузке) и транспортировке повреждения, в том числе внешние, вследствие использования Поставщиком ненадлежащей тары и (или) упаковки, ненадлежащей маркировки, считается не поставленным и приемке не подлежит.</w:t>
      </w:r>
    </w:p>
    <w:p w:rsidR="007627A1" w:rsidRPr="00537476" w:rsidRDefault="007627A1" w:rsidP="007627A1">
      <w:pPr>
        <w:pStyle w:val="affffc"/>
        <w:shd w:val="clear" w:color="auto" w:fill="FFFFFF"/>
        <w:suppressAutoHyphens/>
        <w:spacing w:after="0" w:line="240" w:lineRule="auto"/>
        <w:ind w:left="360"/>
        <w:jc w:val="center"/>
        <w:rPr>
          <w:rFonts w:ascii="XO Thames" w:hAnsi="XO Thames"/>
          <w:b/>
          <w:sz w:val="23"/>
          <w:szCs w:val="23"/>
        </w:rPr>
      </w:pPr>
    </w:p>
    <w:p w:rsidR="00E60A50" w:rsidRPr="00537476" w:rsidRDefault="007627A1" w:rsidP="0003327B">
      <w:pPr>
        <w:pStyle w:val="16"/>
        <w:numPr>
          <w:ilvl w:val="0"/>
          <w:numId w:val="9"/>
        </w:numPr>
        <w:spacing w:line="240" w:lineRule="auto"/>
        <w:ind w:right="-74"/>
        <w:contextualSpacing/>
        <w:jc w:val="center"/>
        <w:rPr>
          <w:rFonts w:ascii="XO Thames" w:hAnsi="XO Thames"/>
          <w:b/>
          <w:sz w:val="23"/>
          <w:szCs w:val="23"/>
        </w:rPr>
      </w:pPr>
      <w:r w:rsidRPr="00537476">
        <w:rPr>
          <w:rFonts w:ascii="XO Thames" w:hAnsi="XO Thames"/>
          <w:b/>
          <w:sz w:val="23"/>
          <w:szCs w:val="23"/>
        </w:rPr>
        <w:lastRenderedPageBreak/>
        <w:t>Сроки и порядок поставки товара</w:t>
      </w:r>
    </w:p>
    <w:p w:rsidR="00D634A1" w:rsidRPr="00537476" w:rsidRDefault="00D634A1" w:rsidP="00D634A1">
      <w:pPr>
        <w:pStyle w:val="16"/>
        <w:spacing w:line="240" w:lineRule="auto"/>
        <w:ind w:left="360" w:right="-74" w:firstLine="0"/>
        <w:contextualSpacing/>
        <w:rPr>
          <w:rFonts w:ascii="XO Thames" w:hAnsi="XO Thames"/>
          <w:b/>
          <w:sz w:val="23"/>
          <w:szCs w:val="23"/>
        </w:rPr>
      </w:pPr>
    </w:p>
    <w:p w:rsidR="00726655" w:rsidRPr="00537476" w:rsidRDefault="008865D9" w:rsidP="00726655">
      <w:pPr>
        <w:pStyle w:val="a7"/>
        <w:numPr>
          <w:ilvl w:val="1"/>
          <w:numId w:val="9"/>
        </w:numPr>
        <w:tabs>
          <w:tab w:val="clear" w:pos="1070"/>
        </w:tabs>
        <w:ind w:left="0" w:firstLine="709"/>
        <w:jc w:val="both"/>
        <w:rPr>
          <w:rFonts w:ascii="XO Thames" w:hAnsi="XO Thames"/>
          <w:sz w:val="23"/>
          <w:szCs w:val="23"/>
        </w:rPr>
      </w:pPr>
      <w:r w:rsidRPr="00537476">
        <w:rPr>
          <w:rFonts w:ascii="XO Thames" w:hAnsi="XO Thames"/>
          <w:sz w:val="23"/>
          <w:szCs w:val="23"/>
        </w:rPr>
        <w:t>Поставка товара осуществляется силами и за счет средств Поставщика</w:t>
      </w:r>
      <w:r w:rsidR="00B00E04" w:rsidRPr="00537476">
        <w:rPr>
          <w:rFonts w:ascii="XO Thames" w:hAnsi="XO Thames"/>
          <w:sz w:val="23"/>
          <w:szCs w:val="23"/>
        </w:rPr>
        <w:t xml:space="preserve"> в течение </w:t>
      </w:r>
      <w:r w:rsidR="00825E43" w:rsidRPr="00537476">
        <w:rPr>
          <w:rFonts w:ascii="XO Thames" w:hAnsi="XO Thames"/>
          <w:sz w:val="23"/>
          <w:szCs w:val="23"/>
        </w:rPr>
        <w:t>1</w:t>
      </w:r>
      <w:r w:rsidR="00BB5822" w:rsidRPr="00537476">
        <w:rPr>
          <w:rFonts w:ascii="XO Thames" w:hAnsi="XO Thames"/>
          <w:sz w:val="23"/>
          <w:szCs w:val="23"/>
        </w:rPr>
        <w:t>4</w:t>
      </w:r>
      <w:r w:rsidR="00726655" w:rsidRPr="00537476">
        <w:rPr>
          <w:rFonts w:ascii="XO Thames" w:hAnsi="XO Thames"/>
          <w:sz w:val="23"/>
          <w:szCs w:val="23"/>
        </w:rPr>
        <w:t xml:space="preserve"> (</w:t>
      </w:r>
      <w:r w:rsidR="00BB5822" w:rsidRPr="00537476">
        <w:rPr>
          <w:rFonts w:ascii="XO Thames" w:hAnsi="XO Thames"/>
          <w:sz w:val="23"/>
          <w:szCs w:val="23"/>
        </w:rPr>
        <w:t>четырнадцати</w:t>
      </w:r>
      <w:r w:rsidR="00726655" w:rsidRPr="00537476">
        <w:rPr>
          <w:rFonts w:ascii="XO Thames" w:hAnsi="XO Thames"/>
          <w:sz w:val="23"/>
          <w:szCs w:val="23"/>
        </w:rPr>
        <w:t>) рабоч</w:t>
      </w:r>
      <w:r w:rsidR="00BB5822" w:rsidRPr="00537476">
        <w:rPr>
          <w:rFonts w:ascii="XO Thames" w:hAnsi="XO Thames"/>
          <w:sz w:val="23"/>
          <w:szCs w:val="23"/>
        </w:rPr>
        <w:t>их</w:t>
      </w:r>
      <w:r w:rsidR="00B00E04" w:rsidRPr="00537476">
        <w:rPr>
          <w:rFonts w:ascii="XO Thames" w:hAnsi="XO Thames"/>
          <w:sz w:val="23"/>
          <w:szCs w:val="23"/>
        </w:rPr>
        <w:t xml:space="preserve"> дн</w:t>
      </w:r>
      <w:r w:rsidR="00BB5822" w:rsidRPr="00537476">
        <w:rPr>
          <w:rFonts w:ascii="XO Thames" w:hAnsi="XO Thames"/>
          <w:sz w:val="23"/>
          <w:szCs w:val="23"/>
        </w:rPr>
        <w:t>ей</w:t>
      </w:r>
      <w:r w:rsidRPr="00537476">
        <w:rPr>
          <w:rFonts w:ascii="XO Thames" w:hAnsi="XO Thames"/>
          <w:sz w:val="23"/>
          <w:szCs w:val="23"/>
        </w:rPr>
        <w:t xml:space="preserve"> с момента заключения </w:t>
      </w:r>
      <w:r w:rsidR="00B00E04" w:rsidRPr="00537476">
        <w:rPr>
          <w:rFonts w:ascii="XO Thames" w:hAnsi="XO Thames"/>
          <w:sz w:val="23"/>
          <w:szCs w:val="23"/>
        </w:rPr>
        <w:t xml:space="preserve">Государственного контракта </w:t>
      </w:r>
      <w:r w:rsidR="00726655" w:rsidRPr="00537476">
        <w:rPr>
          <w:rFonts w:ascii="XO Thames" w:hAnsi="XO Thames"/>
          <w:sz w:val="23"/>
          <w:szCs w:val="23"/>
        </w:rPr>
        <w:t xml:space="preserve">на склад Грузополучателя, расположенного по адресу: г. Красноярск, ул. </w:t>
      </w:r>
      <w:r w:rsidR="00726655" w:rsidRPr="00537476">
        <w:rPr>
          <w:rFonts w:ascii="XO Thames" w:hAnsi="XO Thames"/>
          <w:bCs/>
          <w:iCs/>
          <w:sz w:val="23"/>
          <w:szCs w:val="23"/>
        </w:rPr>
        <w:t>Охраны Труда</w:t>
      </w:r>
      <w:r w:rsidR="00726655" w:rsidRPr="00537476">
        <w:rPr>
          <w:rFonts w:ascii="XO Thames" w:hAnsi="XO Thames"/>
          <w:sz w:val="23"/>
          <w:szCs w:val="23"/>
        </w:rPr>
        <w:t>, 1</w:t>
      </w:r>
      <w:r w:rsidR="00A5164F" w:rsidRPr="00537476">
        <w:rPr>
          <w:rFonts w:ascii="XO Thames" w:hAnsi="XO Thames"/>
          <w:sz w:val="23"/>
          <w:szCs w:val="23"/>
        </w:rPr>
        <w:t>.</w:t>
      </w:r>
    </w:p>
    <w:p w:rsidR="00726655" w:rsidRPr="00537476" w:rsidRDefault="00726655" w:rsidP="00726655">
      <w:pPr>
        <w:shd w:val="clear" w:color="auto" w:fill="FFFFFF"/>
        <w:tabs>
          <w:tab w:val="left" w:pos="1134"/>
        </w:tabs>
        <w:ind w:firstLine="709"/>
        <w:jc w:val="both"/>
        <w:rPr>
          <w:rFonts w:ascii="XO Thames" w:hAnsi="XO Thames"/>
          <w:sz w:val="23"/>
          <w:szCs w:val="23"/>
          <w:u w:val="single"/>
        </w:rPr>
      </w:pPr>
      <w:r w:rsidRPr="00537476">
        <w:rPr>
          <w:rFonts w:ascii="XO Thames" w:hAnsi="XO Thames"/>
          <w:sz w:val="23"/>
          <w:szCs w:val="23"/>
          <w:u w:val="single"/>
        </w:rPr>
        <w:t>Грузополучатель: ГУФСИН России по Красноярскому краю</w:t>
      </w:r>
    </w:p>
    <w:p w:rsidR="00726655" w:rsidRPr="00537476" w:rsidRDefault="00726655" w:rsidP="00726655">
      <w:pPr>
        <w:shd w:val="clear" w:color="auto" w:fill="FFFFFF"/>
        <w:tabs>
          <w:tab w:val="left" w:pos="1134"/>
        </w:tabs>
        <w:ind w:firstLine="709"/>
        <w:jc w:val="both"/>
        <w:rPr>
          <w:rStyle w:val="longcopy"/>
          <w:rFonts w:ascii="XO Thames" w:hAnsi="XO Thames"/>
          <w:sz w:val="23"/>
          <w:szCs w:val="23"/>
        </w:rPr>
      </w:pPr>
      <w:r w:rsidRPr="00537476">
        <w:rPr>
          <w:rFonts w:ascii="XO Thames" w:hAnsi="XO Thames"/>
          <w:sz w:val="23"/>
          <w:szCs w:val="23"/>
        </w:rPr>
        <w:t xml:space="preserve">Юридический адрес: </w:t>
      </w:r>
      <w:r w:rsidRPr="00537476">
        <w:rPr>
          <w:rFonts w:ascii="XO Thames" w:hAnsi="XO Thames" w:cs="Arial"/>
          <w:sz w:val="23"/>
          <w:szCs w:val="23"/>
        </w:rPr>
        <w:t>660075, Красноярский край, г. Красноярск, ул. Охраны Труда, д. 1</w:t>
      </w:r>
      <w:r w:rsidRPr="00537476">
        <w:rPr>
          <w:rStyle w:val="longcopy"/>
          <w:rFonts w:ascii="XO Thames" w:hAnsi="XO Thames"/>
          <w:sz w:val="23"/>
          <w:szCs w:val="23"/>
        </w:rPr>
        <w:t> </w:t>
      </w:r>
    </w:p>
    <w:p w:rsidR="00537476" w:rsidRPr="00537476" w:rsidRDefault="00537476" w:rsidP="00726655">
      <w:pPr>
        <w:shd w:val="clear" w:color="auto" w:fill="FFFFFF"/>
        <w:tabs>
          <w:tab w:val="left" w:pos="1134"/>
        </w:tabs>
        <w:ind w:firstLine="709"/>
        <w:jc w:val="both"/>
        <w:rPr>
          <w:rFonts w:ascii="XO Thames" w:hAnsi="XO Thames"/>
          <w:sz w:val="23"/>
          <w:szCs w:val="23"/>
          <w:shd w:val="clear" w:color="auto" w:fill="F9F5F5"/>
        </w:rPr>
      </w:pPr>
      <w:r w:rsidRPr="00537476">
        <w:rPr>
          <w:rStyle w:val="ab"/>
          <w:rFonts w:ascii="XO Thames" w:hAnsi="XO Thames"/>
          <w:color w:val="auto"/>
          <w:sz w:val="23"/>
          <w:szCs w:val="23"/>
          <w:u w:val="none"/>
          <w:shd w:val="clear" w:color="auto" w:fill="FFFFFF"/>
        </w:rPr>
        <w:t xml:space="preserve">Тел.: </w:t>
      </w:r>
      <w:r w:rsidRPr="00537476">
        <w:rPr>
          <w:rFonts w:ascii="XO Thames" w:hAnsi="XO Thames" w:cs="Arial"/>
          <w:sz w:val="23"/>
          <w:szCs w:val="23"/>
          <w:shd w:val="clear" w:color="auto" w:fill="FFFFFF"/>
        </w:rPr>
        <w:t>8-923-328-61-67</w:t>
      </w:r>
    </w:p>
    <w:p w:rsidR="00726655" w:rsidRPr="00537476" w:rsidRDefault="00726655" w:rsidP="00726655">
      <w:pPr>
        <w:shd w:val="clear" w:color="auto" w:fill="FFFFFF"/>
        <w:tabs>
          <w:tab w:val="left" w:pos="1134"/>
        </w:tabs>
        <w:ind w:firstLine="709"/>
        <w:jc w:val="both"/>
        <w:rPr>
          <w:rFonts w:ascii="XO Thames" w:hAnsi="XO Thames"/>
          <w:sz w:val="23"/>
          <w:szCs w:val="23"/>
        </w:rPr>
      </w:pPr>
      <w:r w:rsidRPr="00537476">
        <w:rPr>
          <w:rFonts w:ascii="XO Thames" w:hAnsi="XO Thames"/>
          <w:sz w:val="23"/>
          <w:szCs w:val="23"/>
        </w:rPr>
        <w:t>e-mail: </w:t>
      </w:r>
      <w:hyperlink r:id="rId8" w:history="1">
        <w:r w:rsidRPr="00537476">
          <w:rPr>
            <w:rStyle w:val="ab"/>
            <w:rFonts w:ascii="XO Thames" w:hAnsi="XO Thames"/>
            <w:color w:val="auto"/>
            <w:sz w:val="23"/>
            <w:szCs w:val="23"/>
            <w:u w:val="none"/>
            <w:shd w:val="clear" w:color="auto" w:fill="FFFFFF"/>
            <w:lang w:val="en-US"/>
          </w:rPr>
          <w:t>gufsin</w:t>
        </w:r>
        <w:r w:rsidRPr="00537476">
          <w:rPr>
            <w:rStyle w:val="ab"/>
            <w:rFonts w:ascii="XO Thames" w:hAnsi="XO Thames"/>
            <w:color w:val="auto"/>
            <w:sz w:val="23"/>
            <w:szCs w:val="23"/>
            <w:u w:val="none"/>
            <w:shd w:val="clear" w:color="auto" w:fill="FFFFFF"/>
          </w:rPr>
          <w:t>@24.fsin.gov.ru</w:t>
        </w:r>
      </w:hyperlink>
    </w:p>
    <w:p w:rsidR="00726655" w:rsidRPr="00537476" w:rsidRDefault="00726655" w:rsidP="00726655">
      <w:pPr>
        <w:shd w:val="clear" w:color="auto" w:fill="FFFFFF"/>
        <w:tabs>
          <w:tab w:val="left" w:pos="1134"/>
        </w:tabs>
        <w:ind w:firstLine="709"/>
        <w:jc w:val="both"/>
        <w:rPr>
          <w:rFonts w:ascii="XO Thames" w:hAnsi="XO Thames"/>
          <w:sz w:val="23"/>
          <w:szCs w:val="23"/>
          <w:shd w:val="clear" w:color="auto" w:fill="F9F5F5"/>
        </w:rPr>
      </w:pPr>
      <w:r w:rsidRPr="00537476">
        <w:rPr>
          <w:rStyle w:val="affff9"/>
          <w:rFonts w:ascii="XO Thames" w:hAnsi="XO Thames"/>
          <w:b w:val="0"/>
          <w:sz w:val="23"/>
          <w:szCs w:val="23"/>
        </w:rPr>
        <w:t>ИНН </w:t>
      </w:r>
      <w:r w:rsidRPr="00537476">
        <w:rPr>
          <w:rFonts w:ascii="XO Thames" w:hAnsi="XO Thames" w:cs="Arial"/>
          <w:sz w:val="23"/>
          <w:szCs w:val="23"/>
          <w:shd w:val="clear" w:color="auto" w:fill="FFFFFF"/>
        </w:rPr>
        <w:t>2460005555</w:t>
      </w:r>
    </w:p>
    <w:p w:rsidR="00F6226A" w:rsidRPr="00537476" w:rsidRDefault="00726655" w:rsidP="00726655">
      <w:pPr>
        <w:pStyle w:val="a7"/>
        <w:ind w:firstLine="709"/>
        <w:jc w:val="both"/>
        <w:rPr>
          <w:rFonts w:ascii="XO Thames" w:hAnsi="XO Thames"/>
          <w:sz w:val="23"/>
          <w:szCs w:val="23"/>
        </w:rPr>
      </w:pPr>
      <w:r w:rsidRPr="00537476">
        <w:rPr>
          <w:rStyle w:val="affff9"/>
          <w:rFonts w:ascii="XO Thames" w:hAnsi="XO Thames"/>
          <w:b w:val="0"/>
          <w:sz w:val="23"/>
          <w:szCs w:val="23"/>
        </w:rPr>
        <w:t>КПП</w:t>
      </w:r>
      <w:r w:rsidRPr="00537476">
        <w:rPr>
          <w:rFonts w:ascii="XO Thames" w:hAnsi="XO Thames"/>
          <w:sz w:val="23"/>
          <w:szCs w:val="23"/>
        </w:rPr>
        <w:t> </w:t>
      </w:r>
      <w:r w:rsidRPr="00537476">
        <w:rPr>
          <w:rFonts w:ascii="XO Thames" w:hAnsi="XO Thames" w:cs="Arial"/>
          <w:sz w:val="23"/>
          <w:szCs w:val="23"/>
          <w:shd w:val="clear" w:color="auto" w:fill="FFFFFF"/>
        </w:rPr>
        <w:t>246001001</w:t>
      </w:r>
    </w:p>
    <w:p w:rsidR="00135C06" w:rsidRPr="00537476" w:rsidRDefault="00726655" w:rsidP="00726655">
      <w:pPr>
        <w:pStyle w:val="a7"/>
        <w:ind w:firstLine="709"/>
        <w:jc w:val="both"/>
        <w:rPr>
          <w:rFonts w:ascii="XO Thames" w:hAnsi="XO Thames"/>
          <w:sz w:val="23"/>
          <w:szCs w:val="23"/>
        </w:rPr>
      </w:pPr>
      <w:r w:rsidRPr="00537476">
        <w:rPr>
          <w:rFonts w:ascii="XO Thames" w:hAnsi="XO Thames"/>
          <w:sz w:val="23"/>
          <w:szCs w:val="23"/>
        </w:rPr>
        <w:t xml:space="preserve">5.2. </w:t>
      </w:r>
      <w:r w:rsidR="00135C06" w:rsidRPr="00537476">
        <w:rPr>
          <w:rFonts w:ascii="XO Thames" w:hAnsi="XO Thames"/>
          <w:sz w:val="23"/>
          <w:szCs w:val="23"/>
        </w:rPr>
        <w:t>Государственный заказчик обязуется принять товар, в соответствии с Инструкцией о порядке приемки продукции производственно – технического назначения и товаров народного потребления по количеству (утв. Постановлением Госарбитража СССР от 15.06.1965 N П-6), Инструкцией о порядке приемки продукции производств</w:t>
      </w:r>
      <w:r w:rsidR="00A5164F" w:rsidRPr="00537476">
        <w:rPr>
          <w:rFonts w:ascii="XO Thames" w:hAnsi="XO Thames"/>
          <w:sz w:val="23"/>
          <w:szCs w:val="23"/>
        </w:rPr>
        <w:t xml:space="preserve">енно - технического назначения </w:t>
      </w:r>
      <w:r w:rsidR="00135C06" w:rsidRPr="00537476">
        <w:rPr>
          <w:rFonts w:ascii="XO Thames" w:hAnsi="XO Thames"/>
          <w:sz w:val="23"/>
          <w:szCs w:val="23"/>
        </w:rPr>
        <w:t xml:space="preserve">и товаров народного потребления по качеству (утв. Постановлением Госарбитража СССР от 25.04.1966 N П-7).от 25.04.1966 N П-7). </w:t>
      </w:r>
    </w:p>
    <w:p w:rsidR="007627A1" w:rsidRPr="00537476" w:rsidRDefault="007627A1" w:rsidP="00726655">
      <w:pPr>
        <w:tabs>
          <w:tab w:val="left" w:pos="709"/>
        </w:tabs>
        <w:ind w:firstLine="709"/>
        <w:jc w:val="both"/>
        <w:rPr>
          <w:rFonts w:ascii="XO Thames" w:hAnsi="XO Thames"/>
          <w:sz w:val="23"/>
          <w:szCs w:val="23"/>
        </w:rPr>
      </w:pPr>
      <w:r w:rsidRPr="00537476">
        <w:rPr>
          <w:rFonts w:ascii="XO Thames" w:hAnsi="XO Thames"/>
          <w:sz w:val="23"/>
          <w:szCs w:val="23"/>
        </w:rPr>
        <w:t>5.</w:t>
      </w:r>
      <w:r w:rsidR="00726655" w:rsidRPr="00537476">
        <w:rPr>
          <w:rFonts w:ascii="XO Thames" w:hAnsi="XO Thames"/>
          <w:sz w:val="23"/>
          <w:szCs w:val="23"/>
        </w:rPr>
        <w:t>3</w:t>
      </w:r>
      <w:r w:rsidRPr="00537476">
        <w:rPr>
          <w:rFonts w:ascii="XO Thames" w:hAnsi="XO Thames"/>
          <w:sz w:val="23"/>
          <w:szCs w:val="23"/>
        </w:rPr>
        <w:t>. Вместе с товаром Поставщик передает Государственному заказчику относящуюся к товару документацию:</w:t>
      </w:r>
    </w:p>
    <w:p w:rsidR="007627A1" w:rsidRPr="00537476" w:rsidRDefault="007627A1" w:rsidP="00726655">
      <w:pPr>
        <w:ind w:firstLine="709"/>
        <w:jc w:val="both"/>
        <w:rPr>
          <w:rFonts w:ascii="XO Thames" w:hAnsi="XO Thames"/>
          <w:sz w:val="23"/>
          <w:szCs w:val="23"/>
        </w:rPr>
      </w:pPr>
      <w:r w:rsidRPr="00537476">
        <w:rPr>
          <w:rFonts w:ascii="XO Thames" w:eastAsia="Calibri" w:hAnsi="XO Thames"/>
          <w:sz w:val="23"/>
          <w:szCs w:val="23"/>
        </w:rPr>
        <w:t xml:space="preserve">УПД (универсальный передаточный документ, заменяющий одновременно товарную накладную и счет-фактуру, рекомендованный Письмом ФНС России от 21.10.2013г. № ММВ-20-3/96@), оформленный в </w:t>
      </w:r>
      <w:r w:rsidR="004C56FC" w:rsidRPr="00537476">
        <w:rPr>
          <w:rFonts w:ascii="XO Thames" w:eastAsia="Calibri" w:hAnsi="XO Thames"/>
          <w:sz w:val="23"/>
          <w:szCs w:val="23"/>
        </w:rPr>
        <w:t>2</w:t>
      </w:r>
      <w:r w:rsidRPr="00537476">
        <w:rPr>
          <w:rFonts w:ascii="XO Thames" w:eastAsia="Calibri" w:hAnsi="XO Thames"/>
          <w:sz w:val="23"/>
          <w:szCs w:val="23"/>
        </w:rPr>
        <w:t xml:space="preserve">-х экземплярах или </w:t>
      </w:r>
    </w:p>
    <w:p w:rsidR="007B1DF2" w:rsidRPr="00537476" w:rsidRDefault="007B1DF2" w:rsidP="00726655">
      <w:pPr>
        <w:pStyle w:val="afffff2"/>
        <w:ind w:firstLine="709"/>
        <w:rPr>
          <w:rFonts w:ascii="XO Thames" w:hAnsi="XO Thames"/>
          <w:sz w:val="23"/>
          <w:szCs w:val="23"/>
        </w:rPr>
      </w:pPr>
      <w:r w:rsidRPr="00537476">
        <w:rPr>
          <w:rFonts w:ascii="XO Thames" w:hAnsi="XO Thames"/>
          <w:sz w:val="23"/>
          <w:szCs w:val="23"/>
        </w:rPr>
        <w:t>счет – фактуру либо счет, если Поставщик находится на упрощенной системе налогообложения;</w:t>
      </w:r>
    </w:p>
    <w:p w:rsidR="007B1DF2" w:rsidRPr="00537476" w:rsidRDefault="007B1DF2" w:rsidP="00726655">
      <w:pPr>
        <w:pStyle w:val="afffff2"/>
        <w:ind w:firstLine="709"/>
        <w:rPr>
          <w:rFonts w:ascii="XO Thames" w:hAnsi="XO Thames"/>
          <w:sz w:val="23"/>
          <w:szCs w:val="23"/>
        </w:rPr>
      </w:pPr>
      <w:r w:rsidRPr="00537476">
        <w:rPr>
          <w:rFonts w:ascii="XO Thames" w:hAnsi="XO Thames"/>
          <w:sz w:val="23"/>
          <w:szCs w:val="23"/>
        </w:rPr>
        <w:t>товарную накладную (код формы 0330212 по ОКУД), оформленную в 2-х экземплярах (по одному для Поставщика и Государственного заказчика);</w:t>
      </w:r>
    </w:p>
    <w:p w:rsidR="007627A1" w:rsidRPr="00537476" w:rsidRDefault="007627A1" w:rsidP="00726655">
      <w:pPr>
        <w:pStyle w:val="afffff2"/>
        <w:ind w:firstLine="709"/>
        <w:rPr>
          <w:rFonts w:ascii="XO Thames" w:hAnsi="XO Thames"/>
          <w:sz w:val="23"/>
          <w:szCs w:val="23"/>
        </w:rPr>
      </w:pPr>
      <w:r w:rsidRPr="00537476">
        <w:rPr>
          <w:rFonts w:ascii="XO Thames" w:hAnsi="XO Thames"/>
          <w:sz w:val="23"/>
          <w:szCs w:val="23"/>
        </w:rPr>
        <w:t>5.</w:t>
      </w:r>
      <w:r w:rsidR="00726655" w:rsidRPr="00537476">
        <w:rPr>
          <w:rFonts w:ascii="XO Thames" w:hAnsi="XO Thames"/>
          <w:sz w:val="23"/>
          <w:szCs w:val="23"/>
        </w:rPr>
        <w:t>4</w:t>
      </w:r>
      <w:r w:rsidRPr="00537476">
        <w:rPr>
          <w:rFonts w:ascii="XO Thames" w:hAnsi="XO Thames"/>
          <w:sz w:val="23"/>
          <w:szCs w:val="23"/>
        </w:rPr>
        <w:t>. В случае если документы, указанные в пункте 5.</w:t>
      </w:r>
      <w:r w:rsidR="00726655" w:rsidRPr="00537476">
        <w:rPr>
          <w:rFonts w:ascii="XO Thames" w:hAnsi="XO Thames"/>
          <w:sz w:val="23"/>
          <w:szCs w:val="23"/>
        </w:rPr>
        <w:t>3</w:t>
      </w:r>
      <w:r w:rsidRPr="00537476">
        <w:rPr>
          <w:rFonts w:ascii="XO Thames" w:hAnsi="XO Thames"/>
          <w:sz w:val="23"/>
          <w:szCs w:val="23"/>
        </w:rPr>
        <w:t>. Контракта, не переданы Поставщиком Государственному заказчику одновременно с товаром, товар считается не поставленным и приемке не подлежит.</w:t>
      </w:r>
    </w:p>
    <w:p w:rsidR="007627A1" w:rsidRPr="00537476" w:rsidRDefault="007627A1" w:rsidP="00726655">
      <w:pPr>
        <w:pStyle w:val="afffff2"/>
        <w:ind w:firstLine="709"/>
        <w:rPr>
          <w:rFonts w:ascii="XO Thames" w:hAnsi="XO Thames"/>
          <w:sz w:val="23"/>
          <w:szCs w:val="23"/>
        </w:rPr>
      </w:pPr>
      <w:r w:rsidRPr="00537476">
        <w:rPr>
          <w:rFonts w:ascii="XO Thames" w:hAnsi="XO Thames"/>
          <w:sz w:val="23"/>
          <w:szCs w:val="23"/>
        </w:rPr>
        <w:t>5.</w:t>
      </w:r>
      <w:r w:rsidR="00726655" w:rsidRPr="00537476">
        <w:rPr>
          <w:rFonts w:ascii="XO Thames" w:hAnsi="XO Thames"/>
          <w:sz w:val="23"/>
          <w:szCs w:val="23"/>
        </w:rPr>
        <w:t>5</w:t>
      </w:r>
      <w:r w:rsidRPr="00537476">
        <w:rPr>
          <w:rFonts w:ascii="XO Thames" w:hAnsi="XO Thames"/>
          <w:sz w:val="23"/>
          <w:szCs w:val="23"/>
        </w:rPr>
        <w:t>. Обязательство Поставщика по поставке товара считается исполненным с момента подписания Государственным заказчиком без замечаний акта приема – передачи товара по факту приемки товара.</w:t>
      </w:r>
    </w:p>
    <w:p w:rsidR="007627A1" w:rsidRPr="00537476" w:rsidRDefault="007627A1" w:rsidP="00726655">
      <w:pPr>
        <w:pStyle w:val="afffff2"/>
        <w:ind w:firstLine="709"/>
        <w:rPr>
          <w:rFonts w:ascii="XO Thames" w:hAnsi="XO Thames"/>
          <w:sz w:val="23"/>
          <w:szCs w:val="23"/>
        </w:rPr>
      </w:pPr>
      <w:r w:rsidRPr="00537476">
        <w:rPr>
          <w:rFonts w:ascii="XO Thames" w:hAnsi="XO Thames"/>
          <w:sz w:val="23"/>
          <w:szCs w:val="23"/>
        </w:rPr>
        <w:t>5.</w:t>
      </w:r>
      <w:r w:rsidR="00726655" w:rsidRPr="00537476">
        <w:rPr>
          <w:rFonts w:ascii="XO Thames" w:hAnsi="XO Thames"/>
          <w:sz w:val="23"/>
          <w:szCs w:val="23"/>
        </w:rPr>
        <w:t>6</w:t>
      </w:r>
      <w:r w:rsidRPr="00537476">
        <w:rPr>
          <w:rFonts w:ascii="XO Thames" w:hAnsi="XO Thames"/>
          <w:sz w:val="23"/>
          <w:szCs w:val="23"/>
        </w:rPr>
        <w:t>. Риск случайной гибели или случайного повреждения товара переходит на Государственного заказчика с момента, когда Поставщик считается исполнившим свое обязательство по поставке товара в соответствии с пунктом 5.</w:t>
      </w:r>
      <w:r w:rsidR="00726655" w:rsidRPr="00537476">
        <w:rPr>
          <w:rFonts w:ascii="XO Thames" w:hAnsi="XO Thames"/>
          <w:sz w:val="23"/>
          <w:szCs w:val="23"/>
        </w:rPr>
        <w:t>5</w:t>
      </w:r>
      <w:r w:rsidRPr="00537476">
        <w:rPr>
          <w:rFonts w:ascii="XO Thames" w:hAnsi="XO Thames"/>
          <w:sz w:val="23"/>
          <w:szCs w:val="23"/>
        </w:rPr>
        <w:t>. Контракта.</w:t>
      </w:r>
    </w:p>
    <w:p w:rsidR="00540BB2" w:rsidRPr="00537476" w:rsidRDefault="00540BB2" w:rsidP="004C56FC">
      <w:pPr>
        <w:pStyle w:val="afffff2"/>
        <w:ind w:firstLine="708"/>
        <w:rPr>
          <w:rFonts w:ascii="XO Thames" w:hAnsi="XO Thames"/>
          <w:sz w:val="23"/>
          <w:szCs w:val="23"/>
        </w:rPr>
      </w:pPr>
    </w:p>
    <w:p w:rsidR="00E60A50" w:rsidRPr="00537476" w:rsidRDefault="007627A1" w:rsidP="0003327B">
      <w:pPr>
        <w:numPr>
          <w:ilvl w:val="0"/>
          <w:numId w:val="9"/>
        </w:numPr>
        <w:tabs>
          <w:tab w:val="left" w:pos="709"/>
        </w:tabs>
        <w:jc w:val="center"/>
        <w:rPr>
          <w:rFonts w:ascii="XO Thames" w:hAnsi="XO Thames"/>
          <w:b/>
          <w:noProof/>
          <w:sz w:val="23"/>
          <w:szCs w:val="23"/>
        </w:rPr>
      </w:pPr>
      <w:r w:rsidRPr="00537476">
        <w:rPr>
          <w:rFonts w:ascii="XO Thames" w:hAnsi="XO Thames"/>
          <w:b/>
          <w:noProof/>
          <w:sz w:val="23"/>
          <w:szCs w:val="23"/>
        </w:rPr>
        <w:t>Качество и безопасность товара, порядок приемки</w:t>
      </w:r>
    </w:p>
    <w:p w:rsidR="00D634A1" w:rsidRPr="00537476" w:rsidRDefault="00D634A1" w:rsidP="00D634A1">
      <w:pPr>
        <w:tabs>
          <w:tab w:val="left" w:pos="709"/>
        </w:tabs>
        <w:ind w:left="360"/>
        <w:rPr>
          <w:rFonts w:ascii="XO Thames" w:hAnsi="XO Thames"/>
          <w:b/>
          <w:noProof/>
          <w:sz w:val="23"/>
          <w:szCs w:val="23"/>
        </w:rPr>
      </w:pPr>
    </w:p>
    <w:p w:rsidR="00B00E04" w:rsidRPr="00537476" w:rsidRDefault="00B00E04" w:rsidP="00B00E04">
      <w:pPr>
        <w:ind w:firstLine="709"/>
        <w:jc w:val="both"/>
        <w:rPr>
          <w:rFonts w:ascii="XO Thames" w:hAnsi="XO Thames"/>
          <w:sz w:val="23"/>
          <w:szCs w:val="23"/>
        </w:rPr>
      </w:pPr>
      <w:r w:rsidRPr="00537476">
        <w:rPr>
          <w:rFonts w:ascii="XO Thames" w:hAnsi="XO Thames"/>
          <w:noProof/>
          <w:sz w:val="23"/>
          <w:szCs w:val="23"/>
        </w:rPr>
        <w:t>6.1. П</w:t>
      </w:r>
      <w:r w:rsidRPr="00537476">
        <w:rPr>
          <w:rFonts w:ascii="XO Thames" w:hAnsi="XO Thames"/>
          <w:sz w:val="23"/>
          <w:szCs w:val="23"/>
        </w:rPr>
        <w:t>оставляемый товар должен отвечать требованиям: ГОСТов, техническим условиям завода изготовителя и</w:t>
      </w:r>
      <w:r w:rsidRPr="00537476">
        <w:rPr>
          <w:rFonts w:ascii="XO Thames" w:hAnsi="XO Thames"/>
          <w:bCs/>
          <w:noProof/>
          <w:sz w:val="23"/>
          <w:szCs w:val="23"/>
        </w:rPr>
        <w:t xml:space="preserve"> подтверждаться сертификатами (декларацией) о соответствии или паспортом безопасности либо заверенными копиями в установленном порядке, подтверждающим качество и безопасность товара.</w:t>
      </w:r>
    </w:p>
    <w:p w:rsidR="00B00E04" w:rsidRPr="00537476" w:rsidRDefault="00B00E04" w:rsidP="00B00E04">
      <w:pPr>
        <w:tabs>
          <w:tab w:val="left" w:pos="709"/>
        </w:tabs>
        <w:ind w:firstLine="709"/>
        <w:jc w:val="both"/>
        <w:rPr>
          <w:rFonts w:ascii="XO Thames" w:hAnsi="XO Thames"/>
          <w:sz w:val="23"/>
          <w:szCs w:val="23"/>
        </w:rPr>
      </w:pPr>
      <w:r w:rsidRPr="00537476">
        <w:rPr>
          <w:rFonts w:ascii="XO Thames" w:hAnsi="XO Thames"/>
          <w:sz w:val="23"/>
          <w:szCs w:val="23"/>
        </w:rPr>
        <w:t xml:space="preserve">6.2. Товар должен быть новым, не бывшим в употреблении. </w:t>
      </w:r>
    </w:p>
    <w:p w:rsidR="00B00E04" w:rsidRPr="00537476" w:rsidRDefault="00B00E04" w:rsidP="00B00E04">
      <w:pPr>
        <w:tabs>
          <w:tab w:val="left" w:pos="709"/>
        </w:tabs>
        <w:ind w:firstLine="709"/>
        <w:jc w:val="both"/>
        <w:rPr>
          <w:rFonts w:ascii="XO Thames" w:hAnsi="XO Thames"/>
          <w:sz w:val="23"/>
          <w:szCs w:val="23"/>
        </w:rPr>
      </w:pPr>
      <w:r w:rsidRPr="00537476">
        <w:rPr>
          <w:rFonts w:ascii="XO Thames" w:hAnsi="XO Thames"/>
          <w:sz w:val="23"/>
          <w:szCs w:val="23"/>
        </w:rPr>
        <w:t>6.3. Товар должен иметь необходимые маркировки, если такие требования установлены законодательством РФ.</w:t>
      </w:r>
    </w:p>
    <w:p w:rsidR="00B00E04" w:rsidRPr="00537476" w:rsidRDefault="00B00E04" w:rsidP="00B00E04">
      <w:pPr>
        <w:tabs>
          <w:tab w:val="left" w:pos="709"/>
        </w:tabs>
        <w:ind w:firstLine="709"/>
        <w:jc w:val="both"/>
        <w:rPr>
          <w:rFonts w:ascii="XO Thames" w:hAnsi="XO Thames"/>
          <w:sz w:val="23"/>
          <w:szCs w:val="23"/>
        </w:rPr>
      </w:pPr>
      <w:r w:rsidRPr="00537476">
        <w:rPr>
          <w:rFonts w:ascii="XO Thames" w:hAnsi="XO Thames"/>
          <w:sz w:val="23"/>
          <w:szCs w:val="23"/>
        </w:rPr>
        <w:t xml:space="preserve">6.5. Товар должен быть свободным от прав на него третьих лиц. </w:t>
      </w:r>
    </w:p>
    <w:p w:rsidR="00B00E04" w:rsidRPr="00537476" w:rsidRDefault="00B00E04" w:rsidP="00B00E04">
      <w:pPr>
        <w:widowControl w:val="0"/>
        <w:autoSpaceDE w:val="0"/>
        <w:autoSpaceDN w:val="0"/>
        <w:adjustRightInd w:val="0"/>
        <w:ind w:firstLine="709"/>
        <w:jc w:val="both"/>
        <w:rPr>
          <w:rFonts w:ascii="XO Thames" w:hAnsi="XO Thames"/>
          <w:sz w:val="23"/>
          <w:szCs w:val="23"/>
        </w:rPr>
      </w:pPr>
      <w:r w:rsidRPr="00537476">
        <w:rPr>
          <w:rFonts w:ascii="XO Thames" w:hAnsi="XO Thames"/>
          <w:sz w:val="23"/>
          <w:szCs w:val="23"/>
        </w:rPr>
        <w:t xml:space="preserve">6.6. Приемка товара по количеству (в том числе по количеству внутри тарных мест) производится Государственным заказчиком в соответствии с Инструкцией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при Совете Министров СССР от 15 июня </w:t>
      </w:r>
      <w:smartTag w:uri="urn:schemas-microsoft-com:office:smarttags" w:element="metricconverter">
        <w:smartTagPr>
          <w:attr w:name="ProductID" w:val="1965 г"/>
        </w:smartTagPr>
        <w:r w:rsidRPr="00537476">
          <w:rPr>
            <w:rFonts w:ascii="XO Thames" w:hAnsi="XO Thames"/>
            <w:sz w:val="23"/>
            <w:szCs w:val="23"/>
          </w:rPr>
          <w:t>1965 г</w:t>
        </w:r>
      </w:smartTag>
      <w:r w:rsidRPr="00537476">
        <w:rPr>
          <w:rFonts w:ascii="XO Thames" w:hAnsi="XO Thames"/>
          <w:sz w:val="23"/>
          <w:szCs w:val="23"/>
        </w:rPr>
        <w:t>. № П-6, в части, не противоречащей требованиям законодательства и условиям Контракта.</w:t>
      </w:r>
    </w:p>
    <w:p w:rsidR="00B00E04" w:rsidRPr="00537476" w:rsidRDefault="00B00E04" w:rsidP="00B00E04">
      <w:pPr>
        <w:pStyle w:val="afffff2"/>
        <w:ind w:firstLine="709"/>
        <w:rPr>
          <w:rFonts w:ascii="XO Thames" w:hAnsi="XO Thames"/>
          <w:sz w:val="23"/>
          <w:szCs w:val="23"/>
        </w:rPr>
      </w:pPr>
      <w:r w:rsidRPr="00537476">
        <w:rPr>
          <w:rFonts w:ascii="XO Thames" w:hAnsi="XO Thames"/>
          <w:noProof/>
          <w:sz w:val="23"/>
          <w:szCs w:val="23"/>
        </w:rPr>
        <w:t xml:space="preserve">6.7. </w:t>
      </w:r>
      <w:r w:rsidRPr="00537476">
        <w:rPr>
          <w:rFonts w:ascii="XO Thames" w:hAnsi="XO Thames"/>
          <w:sz w:val="23"/>
          <w:szCs w:val="23"/>
        </w:rPr>
        <w:t xml:space="preserve">Приемка товара по качеству (в том числе по качеству внутри тарных мест) производится Государственным заказчиком в соответствии с Инструкцией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при Совете Министров СССР от 25 апреля </w:t>
      </w:r>
      <w:smartTag w:uri="urn:schemas-microsoft-com:office:smarttags" w:element="metricconverter">
        <w:smartTagPr>
          <w:attr w:name="ProductID" w:val="1966 г"/>
        </w:smartTagPr>
        <w:r w:rsidRPr="00537476">
          <w:rPr>
            <w:rFonts w:ascii="XO Thames" w:hAnsi="XO Thames"/>
            <w:sz w:val="23"/>
            <w:szCs w:val="23"/>
          </w:rPr>
          <w:t>1966 г</w:t>
        </w:r>
      </w:smartTag>
      <w:r w:rsidRPr="00537476">
        <w:rPr>
          <w:rFonts w:ascii="XO Thames" w:hAnsi="XO Thames"/>
          <w:sz w:val="23"/>
          <w:szCs w:val="23"/>
        </w:rPr>
        <w:t>. № П-7, в части, не противоречащей требованиям законодательства и условиям Контракта.</w:t>
      </w:r>
    </w:p>
    <w:p w:rsidR="00B00E04" w:rsidRPr="00537476" w:rsidRDefault="00B00E04" w:rsidP="00B00E04">
      <w:pPr>
        <w:pStyle w:val="ConsPlusNormal"/>
        <w:widowControl/>
        <w:ind w:firstLine="709"/>
        <w:jc w:val="both"/>
        <w:rPr>
          <w:rFonts w:ascii="XO Thames" w:hAnsi="XO Thames" w:cs="Times New Roman"/>
          <w:sz w:val="23"/>
          <w:szCs w:val="23"/>
        </w:rPr>
      </w:pPr>
      <w:r w:rsidRPr="00537476">
        <w:rPr>
          <w:rFonts w:ascii="XO Thames" w:hAnsi="XO Thames" w:cs="Times New Roman"/>
          <w:sz w:val="23"/>
          <w:szCs w:val="23"/>
        </w:rPr>
        <w:lastRenderedPageBreak/>
        <w:t>6.8. Моментом исполнения обязательств Поставщика по поставке товара считается дата подписания Государственным заказчиком без замечаний акта приема – передачи товара по факту его приемки.</w:t>
      </w:r>
    </w:p>
    <w:p w:rsidR="00B00E04" w:rsidRPr="00537476" w:rsidRDefault="00B00E04" w:rsidP="00B00E04">
      <w:pPr>
        <w:pStyle w:val="afffff2"/>
        <w:ind w:firstLine="709"/>
        <w:rPr>
          <w:rFonts w:ascii="XO Thames" w:hAnsi="XO Thames"/>
          <w:noProof/>
          <w:sz w:val="23"/>
          <w:szCs w:val="23"/>
        </w:rPr>
      </w:pPr>
      <w:r w:rsidRPr="00537476">
        <w:rPr>
          <w:rFonts w:ascii="XO Thames" w:hAnsi="XO Thames"/>
          <w:sz w:val="23"/>
          <w:szCs w:val="23"/>
        </w:rPr>
        <w:t>6</w:t>
      </w:r>
      <w:r w:rsidRPr="00537476">
        <w:rPr>
          <w:rFonts w:ascii="XO Thames" w:hAnsi="XO Thames"/>
          <w:noProof/>
          <w:sz w:val="23"/>
          <w:szCs w:val="23"/>
        </w:rPr>
        <w:t>.9. Товар, не соответствующий требованиям, предусмотренным Контрактом, приемке не подлежит и считается непоставленным. При этом Государственный заказчик составляет мотивированный отказ от приемки товара и подписания акта приема-передачи товара, который направляет Поставщику в течение 5 (пяти) рабочих дней с момента выявления несоответствия товара требованиям законодательства и условиям Контракта.</w:t>
      </w:r>
    </w:p>
    <w:p w:rsidR="001244F6" w:rsidRPr="00537476" w:rsidRDefault="00B00E04" w:rsidP="00B00E04">
      <w:pPr>
        <w:pStyle w:val="afffff2"/>
        <w:ind w:firstLine="709"/>
        <w:rPr>
          <w:rFonts w:ascii="XO Thames" w:hAnsi="XO Thames"/>
          <w:sz w:val="23"/>
          <w:szCs w:val="23"/>
        </w:rPr>
      </w:pPr>
      <w:r w:rsidRPr="00537476">
        <w:rPr>
          <w:rFonts w:ascii="XO Thames" w:hAnsi="XO Thames"/>
          <w:noProof/>
          <w:sz w:val="23"/>
          <w:szCs w:val="23"/>
        </w:rPr>
        <w:t>6.10. В</w:t>
      </w:r>
      <w:r w:rsidRPr="00537476">
        <w:rPr>
          <w:rFonts w:ascii="XO Thames" w:hAnsi="XO Thames"/>
          <w:sz w:val="23"/>
          <w:szCs w:val="23"/>
        </w:rPr>
        <w:t xml:space="preserve"> случае нарушения условий Контракта о сроках поставки и качестве товара Поставщик обязан возместить Государственному заказчику убытки, причиненные вследствие нарушения сроков поставки товара и поставки товара ненадлежащего качества. Требование Государственного заказчика о возмещении убытков, причиненных вследствие нарушения сроков поставки товара или поставки товара ненадлежащего качества, подлежат удовлетворению Поставщиком в течение 10 (десяти) календарных дней со дня получения соответствующего требования Государственного заказчика.</w:t>
      </w:r>
    </w:p>
    <w:p w:rsidR="007627A1" w:rsidRPr="00537476" w:rsidRDefault="007627A1" w:rsidP="001244F6">
      <w:pPr>
        <w:ind w:firstLine="540"/>
        <w:jc w:val="both"/>
        <w:rPr>
          <w:rFonts w:ascii="XO Thames" w:hAnsi="XO Thames"/>
          <w:b/>
          <w:sz w:val="23"/>
          <w:szCs w:val="23"/>
        </w:rPr>
      </w:pPr>
    </w:p>
    <w:p w:rsidR="007627A1" w:rsidRPr="00537476" w:rsidRDefault="007627A1" w:rsidP="00E60A50">
      <w:pPr>
        <w:pStyle w:val="16"/>
        <w:numPr>
          <w:ilvl w:val="0"/>
          <w:numId w:val="9"/>
        </w:numPr>
        <w:spacing w:line="240" w:lineRule="auto"/>
        <w:ind w:right="-74"/>
        <w:contextualSpacing/>
        <w:jc w:val="center"/>
        <w:rPr>
          <w:rFonts w:ascii="XO Thames" w:hAnsi="XO Thames"/>
          <w:b/>
          <w:sz w:val="23"/>
          <w:szCs w:val="23"/>
        </w:rPr>
      </w:pPr>
      <w:r w:rsidRPr="00537476">
        <w:rPr>
          <w:rFonts w:ascii="XO Thames" w:hAnsi="XO Thames"/>
          <w:b/>
          <w:sz w:val="23"/>
          <w:szCs w:val="23"/>
        </w:rPr>
        <w:t>Гарантийные обязательства</w:t>
      </w:r>
    </w:p>
    <w:p w:rsidR="00D634A1" w:rsidRPr="00537476" w:rsidRDefault="00D634A1" w:rsidP="00D634A1">
      <w:pPr>
        <w:pStyle w:val="16"/>
        <w:spacing w:line="240" w:lineRule="auto"/>
        <w:ind w:left="360" w:right="-74" w:firstLine="0"/>
        <w:contextualSpacing/>
        <w:rPr>
          <w:rFonts w:ascii="XO Thames" w:hAnsi="XO Thames"/>
          <w:b/>
          <w:sz w:val="23"/>
          <w:szCs w:val="23"/>
        </w:rPr>
      </w:pPr>
    </w:p>
    <w:p w:rsidR="00544BEC" w:rsidRPr="00537476" w:rsidRDefault="00544BEC" w:rsidP="00544BEC">
      <w:pPr>
        <w:pStyle w:val="a5"/>
        <w:spacing w:before="0" w:beforeAutospacing="0" w:after="0" w:afterAutospacing="0"/>
        <w:ind w:firstLine="709"/>
        <w:jc w:val="both"/>
        <w:rPr>
          <w:rFonts w:ascii="XO Thames" w:hAnsi="XO Thames"/>
          <w:sz w:val="23"/>
          <w:szCs w:val="23"/>
          <w:highlight w:val="yellow"/>
        </w:rPr>
      </w:pPr>
      <w:r w:rsidRPr="00537476">
        <w:rPr>
          <w:rFonts w:ascii="XO Thames" w:hAnsi="XO Thames"/>
          <w:sz w:val="23"/>
          <w:szCs w:val="23"/>
          <w:lang w:eastAsia="ar-SA"/>
        </w:rPr>
        <w:t xml:space="preserve">7.1. </w:t>
      </w:r>
      <w:r w:rsidRPr="00537476">
        <w:rPr>
          <w:rFonts w:ascii="XO Thames" w:hAnsi="XO Thames"/>
          <w:sz w:val="23"/>
          <w:szCs w:val="23"/>
        </w:rPr>
        <w:t xml:space="preserve">Поставщик предоставляет гарантию на товар не менее </w:t>
      </w:r>
      <w:r w:rsidR="00222302" w:rsidRPr="00537476">
        <w:rPr>
          <w:rFonts w:ascii="XO Thames" w:hAnsi="XO Thames"/>
          <w:sz w:val="23"/>
          <w:szCs w:val="23"/>
        </w:rPr>
        <w:t>12</w:t>
      </w:r>
      <w:r w:rsidRPr="00537476">
        <w:rPr>
          <w:rFonts w:ascii="XO Thames" w:hAnsi="XO Thames"/>
          <w:sz w:val="23"/>
          <w:szCs w:val="23"/>
        </w:rPr>
        <w:t xml:space="preserve"> месяцев с момента поставки товара Государственному заказчику. Предоставление такой гарантии осуществляется вместе с товаром. Срок действия гарантии Поставщика должен быть не менее чем срок действия гарантии производителя данного товара.</w:t>
      </w:r>
    </w:p>
    <w:p w:rsidR="00544BEC" w:rsidRPr="00537476" w:rsidRDefault="00544BEC" w:rsidP="00544BEC">
      <w:pPr>
        <w:widowControl w:val="0"/>
        <w:ind w:firstLine="709"/>
        <w:contextualSpacing/>
        <w:jc w:val="both"/>
        <w:rPr>
          <w:rFonts w:ascii="XO Thames" w:hAnsi="XO Thames"/>
          <w:sz w:val="23"/>
          <w:szCs w:val="23"/>
          <w:lang w:eastAsia="en-US"/>
        </w:rPr>
      </w:pPr>
      <w:r w:rsidRPr="00537476">
        <w:rPr>
          <w:rFonts w:ascii="XO Thames" w:hAnsi="XO Thames"/>
          <w:sz w:val="23"/>
          <w:szCs w:val="23"/>
          <w:lang w:eastAsia="ar-SA"/>
        </w:rPr>
        <w:t xml:space="preserve">7.2. </w:t>
      </w:r>
      <w:r w:rsidRPr="00537476">
        <w:rPr>
          <w:rFonts w:ascii="XO Thames" w:hAnsi="XO Thames"/>
          <w:sz w:val="23"/>
          <w:szCs w:val="23"/>
          <w:lang w:eastAsia="en-US"/>
        </w:rPr>
        <w:t xml:space="preserve">Поставщик гарантирует соответствие качества поставляемого товара требованиям законодательства Российской </w:t>
      </w:r>
      <w:r w:rsidR="008106C4" w:rsidRPr="00537476">
        <w:rPr>
          <w:rFonts w:ascii="XO Thames" w:hAnsi="XO Thames"/>
          <w:sz w:val="23"/>
          <w:szCs w:val="23"/>
          <w:lang w:eastAsia="en-US"/>
        </w:rPr>
        <w:t>Федерации и</w:t>
      </w:r>
      <w:r w:rsidRPr="00537476">
        <w:rPr>
          <w:rFonts w:ascii="XO Thames" w:hAnsi="XO Thames"/>
          <w:sz w:val="23"/>
          <w:szCs w:val="23"/>
          <w:lang w:eastAsia="en-US"/>
        </w:rPr>
        <w:t xml:space="preserve"> условиям Контракта. </w:t>
      </w:r>
    </w:p>
    <w:p w:rsidR="00544BEC" w:rsidRPr="00537476" w:rsidRDefault="00EF6292" w:rsidP="00544BEC">
      <w:pPr>
        <w:tabs>
          <w:tab w:val="left" w:pos="284"/>
        </w:tabs>
        <w:suppressAutoHyphens/>
        <w:ind w:firstLine="709"/>
        <w:jc w:val="both"/>
        <w:rPr>
          <w:rFonts w:ascii="XO Thames" w:hAnsi="XO Thames"/>
          <w:sz w:val="23"/>
          <w:szCs w:val="23"/>
          <w:lang w:eastAsia="en-US"/>
        </w:rPr>
      </w:pPr>
      <w:r w:rsidRPr="00537476">
        <w:rPr>
          <w:rFonts w:ascii="XO Thames" w:hAnsi="XO Thames"/>
          <w:sz w:val="23"/>
          <w:szCs w:val="23"/>
          <w:lang w:eastAsia="en-US"/>
        </w:rPr>
        <w:t>7.</w:t>
      </w:r>
      <w:r w:rsidR="00B34869">
        <w:rPr>
          <w:rFonts w:ascii="XO Thames" w:hAnsi="XO Thames"/>
          <w:sz w:val="23"/>
          <w:szCs w:val="23"/>
          <w:lang w:eastAsia="en-US"/>
        </w:rPr>
        <w:t>3</w:t>
      </w:r>
      <w:r w:rsidR="00544BEC" w:rsidRPr="00537476">
        <w:rPr>
          <w:rFonts w:ascii="XO Thames" w:hAnsi="XO Thames"/>
          <w:sz w:val="23"/>
          <w:szCs w:val="23"/>
          <w:lang w:eastAsia="en-US"/>
        </w:rPr>
        <w:t xml:space="preserve">. Срок замены некачественного товара составляет не более </w:t>
      </w:r>
      <w:r w:rsidR="00540BB2" w:rsidRPr="00537476">
        <w:rPr>
          <w:rFonts w:ascii="XO Thames" w:hAnsi="XO Thames"/>
          <w:sz w:val="23"/>
          <w:szCs w:val="23"/>
          <w:lang w:eastAsia="en-US"/>
        </w:rPr>
        <w:t>20</w:t>
      </w:r>
      <w:r w:rsidR="00544BEC" w:rsidRPr="00537476">
        <w:rPr>
          <w:rFonts w:ascii="XO Thames" w:hAnsi="XO Thames"/>
          <w:sz w:val="23"/>
          <w:szCs w:val="23"/>
          <w:lang w:eastAsia="en-US"/>
        </w:rPr>
        <w:t xml:space="preserve"> (</w:t>
      </w:r>
      <w:r w:rsidR="00540BB2" w:rsidRPr="00537476">
        <w:rPr>
          <w:rFonts w:ascii="XO Thames" w:hAnsi="XO Thames"/>
          <w:sz w:val="23"/>
          <w:szCs w:val="23"/>
          <w:lang w:eastAsia="en-US"/>
        </w:rPr>
        <w:t>двадцати</w:t>
      </w:r>
      <w:r w:rsidR="00544BEC" w:rsidRPr="00537476">
        <w:rPr>
          <w:rFonts w:ascii="XO Thames" w:hAnsi="XO Thames"/>
          <w:sz w:val="23"/>
          <w:szCs w:val="23"/>
          <w:lang w:eastAsia="en-US"/>
        </w:rPr>
        <w:t>) календарных дней с момента получения Поставщиком письменного требования Государственного заказчика о замене товара несоответствующего качества. В данный срок входит время, затраченное на транспортировку товара.</w:t>
      </w:r>
    </w:p>
    <w:p w:rsidR="00222302" w:rsidRPr="00537476" w:rsidRDefault="00EF6292" w:rsidP="00222302">
      <w:pPr>
        <w:pStyle w:val="afffff2"/>
        <w:ind w:firstLine="709"/>
        <w:rPr>
          <w:rFonts w:ascii="XO Thames" w:hAnsi="XO Thames"/>
          <w:sz w:val="23"/>
          <w:szCs w:val="23"/>
        </w:rPr>
      </w:pPr>
      <w:r w:rsidRPr="00537476">
        <w:rPr>
          <w:rFonts w:ascii="XO Thames" w:hAnsi="XO Thames"/>
          <w:sz w:val="23"/>
          <w:szCs w:val="23"/>
        </w:rPr>
        <w:t>7.</w:t>
      </w:r>
      <w:r w:rsidR="00B34869">
        <w:rPr>
          <w:rFonts w:ascii="XO Thames" w:hAnsi="XO Thames"/>
          <w:sz w:val="23"/>
          <w:szCs w:val="23"/>
        </w:rPr>
        <w:t>4</w:t>
      </w:r>
      <w:r w:rsidR="00222302" w:rsidRPr="00537476">
        <w:rPr>
          <w:rFonts w:ascii="XO Thames" w:hAnsi="XO Thames"/>
          <w:sz w:val="23"/>
          <w:szCs w:val="23"/>
        </w:rPr>
        <w:t>. При замене товара гарантийный срок эксплуатации на него исчисляется заново со дня приемки товара Государственным заказчиком.</w:t>
      </w:r>
    </w:p>
    <w:p w:rsidR="00544BEC" w:rsidRPr="00537476" w:rsidRDefault="00544BEC" w:rsidP="00544BEC">
      <w:pPr>
        <w:tabs>
          <w:tab w:val="left" w:pos="284"/>
        </w:tabs>
        <w:suppressAutoHyphens/>
        <w:ind w:firstLine="709"/>
        <w:jc w:val="both"/>
        <w:rPr>
          <w:rFonts w:ascii="XO Thames" w:hAnsi="XO Thames"/>
          <w:sz w:val="23"/>
          <w:szCs w:val="23"/>
        </w:rPr>
      </w:pPr>
      <w:r w:rsidRPr="00537476">
        <w:rPr>
          <w:rFonts w:ascii="XO Thames" w:hAnsi="XO Thames"/>
          <w:sz w:val="23"/>
          <w:szCs w:val="23"/>
          <w:lang w:eastAsia="en-US"/>
        </w:rPr>
        <w:t>7.</w:t>
      </w:r>
      <w:r w:rsidR="00B34869">
        <w:rPr>
          <w:rFonts w:ascii="XO Thames" w:hAnsi="XO Thames"/>
          <w:sz w:val="23"/>
          <w:szCs w:val="23"/>
          <w:lang w:eastAsia="en-US"/>
        </w:rPr>
        <w:t>5</w:t>
      </w:r>
      <w:r w:rsidRPr="00537476">
        <w:rPr>
          <w:rFonts w:ascii="XO Thames" w:hAnsi="XO Thames"/>
          <w:sz w:val="23"/>
          <w:szCs w:val="23"/>
          <w:lang w:eastAsia="en-US"/>
        </w:rPr>
        <w:t xml:space="preserve">. </w:t>
      </w:r>
      <w:r w:rsidRPr="00537476">
        <w:rPr>
          <w:rFonts w:ascii="XO Thames" w:hAnsi="XO Thames"/>
          <w:sz w:val="23"/>
          <w:szCs w:val="23"/>
        </w:rPr>
        <w:t>Все расходы, связанные с заменой товара ненадлежащего качества, оплачиваются за счет Поставщика.</w:t>
      </w:r>
    </w:p>
    <w:p w:rsidR="007627A1" w:rsidRPr="00537476" w:rsidRDefault="007627A1" w:rsidP="007627A1">
      <w:pPr>
        <w:widowControl w:val="0"/>
        <w:autoSpaceDE w:val="0"/>
        <w:autoSpaceDN w:val="0"/>
        <w:adjustRightInd w:val="0"/>
        <w:ind w:firstLine="567"/>
        <w:jc w:val="both"/>
        <w:rPr>
          <w:rFonts w:ascii="XO Thames" w:hAnsi="XO Thames"/>
          <w:sz w:val="23"/>
          <w:szCs w:val="23"/>
        </w:rPr>
      </w:pPr>
    </w:p>
    <w:p w:rsidR="003E7178" w:rsidRPr="00537476" w:rsidRDefault="008106C4" w:rsidP="008106C4">
      <w:pPr>
        <w:tabs>
          <w:tab w:val="left" w:pos="0"/>
        </w:tabs>
        <w:jc w:val="center"/>
        <w:rPr>
          <w:rFonts w:ascii="XO Thames" w:hAnsi="XO Thames"/>
          <w:b/>
          <w:color w:val="000000"/>
          <w:sz w:val="23"/>
          <w:szCs w:val="23"/>
        </w:rPr>
      </w:pPr>
      <w:r w:rsidRPr="00537476">
        <w:rPr>
          <w:rFonts w:ascii="XO Thames" w:hAnsi="XO Thames"/>
          <w:b/>
          <w:color w:val="000000"/>
          <w:sz w:val="23"/>
          <w:szCs w:val="23"/>
        </w:rPr>
        <w:t xml:space="preserve">8. </w:t>
      </w:r>
      <w:r w:rsidR="003E7178" w:rsidRPr="00537476">
        <w:rPr>
          <w:rFonts w:ascii="XO Thames" w:hAnsi="XO Thames"/>
          <w:b/>
          <w:color w:val="000000"/>
          <w:sz w:val="23"/>
          <w:szCs w:val="23"/>
        </w:rPr>
        <w:t>Ответственность сторон</w:t>
      </w:r>
    </w:p>
    <w:p w:rsidR="003E7178" w:rsidRPr="00537476" w:rsidRDefault="003E7178" w:rsidP="008106C4">
      <w:pPr>
        <w:tabs>
          <w:tab w:val="left" w:pos="0"/>
        </w:tabs>
        <w:jc w:val="center"/>
        <w:rPr>
          <w:rFonts w:ascii="XO Thames" w:hAnsi="XO Thames"/>
          <w:b/>
          <w:color w:val="000000"/>
          <w:sz w:val="23"/>
          <w:szCs w:val="23"/>
        </w:rPr>
      </w:pPr>
    </w:p>
    <w:p w:rsidR="004E2DC1" w:rsidRPr="00537476" w:rsidRDefault="004E2DC1" w:rsidP="004E2DC1">
      <w:pPr>
        <w:pStyle w:val="afffff2"/>
        <w:ind w:left="142" w:firstLine="567"/>
        <w:rPr>
          <w:rFonts w:ascii="XO Thames" w:hAnsi="XO Thames"/>
          <w:strike/>
          <w:noProof/>
          <w:sz w:val="23"/>
          <w:szCs w:val="23"/>
        </w:rPr>
      </w:pPr>
      <w:r w:rsidRPr="00537476">
        <w:rPr>
          <w:rFonts w:ascii="XO Thames" w:hAnsi="XO Thames"/>
          <w:sz w:val="23"/>
          <w:szCs w:val="23"/>
        </w:rPr>
        <w:t>8.1. За неисполнение или ненадлежащее исполнение условий Контракта Стороны несут ответственность в соответствии с законодательством Российской Федерации.</w:t>
      </w:r>
    </w:p>
    <w:p w:rsidR="004E2DC1" w:rsidRPr="00537476" w:rsidRDefault="004E2DC1" w:rsidP="004E2DC1">
      <w:pPr>
        <w:pStyle w:val="120"/>
        <w:spacing w:line="240" w:lineRule="auto"/>
        <w:ind w:left="142" w:right="-71" w:firstLine="567"/>
        <w:contextualSpacing/>
        <w:rPr>
          <w:rFonts w:ascii="XO Thames" w:hAnsi="XO Thames"/>
          <w:sz w:val="23"/>
          <w:szCs w:val="23"/>
        </w:rPr>
      </w:pPr>
      <w:r w:rsidRPr="00537476">
        <w:rPr>
          <w:rFonts w:ascii="XO Thames" w:hAnsi="XO Thames"/>
          <w:sz w:val="23"/>
          <w:szCs w:val="23"/>
        </w:rPr>
        <w:t>8.2. 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Поставщик вправе потребовать уплаты неустоек (штрафов, пеней).</w:t>
      </w:r>
    </w:p>
    <w:p w:rsidR="004E2DC1" w:rsidRPr="00537476" w:rsidRDefault="004E2DC1" w:rsidP="004E2DC1">
      <w:pPr>
        <w:pStyle w:val="120"/>
        <w:spacing w:line="240" w:lineRule="auto"/>
        <w:ind w:left="142" w:right="-71" w:firstLine="567"/>
        <w:contextualSpacing/>
        <w:rPr>
          <w:rFonts w:ascii="XO Thames" w:hAnsi="XO Thames"/>
          <w:sz w:val="23"/>
          <w:szCs w:val="23"/>
        </w:rPr>
      </w:pPr>
      <w:r w:rsidRPr="00537476">
        <w:rPr>
          <w:rFonts w:ascii="XO Thames" w:hAnsi="XO Thames"/>
          <w:noProof/>
          <w:sz w:val="23"/>
          <w:szCs w:val="23"/>
        </w:rPr>
        <w:t>Размер штрафа включается в контракт в виде суммы, определяемой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30.08.2017 № 1042</w:t>
      </w:r>
      <w:r w:rsidR="008865D9" w:rsidRPr="00537476">
        <w:rPr>
          <w:rFonts w:ascii="XO Thames" w:hAnsi="XO Thames"/>
          <w:noProof/>
          <w:sz w:val="23"/>
          <w:szCs w:val="23"/>
        </w:rPr>
        <w:t>.</w:t>
      </w:r>
    </w:p>
    <w:p w:rsidR="004E2DC1" w:rsidRPr="00537476" w:rsidRDefault="004E2DC1" w:rsidP="004E2DC1">
      <w:pPr>
        <w:ind w:left="142" w:firstLine="567"/>
        <w:jc w:val="both"/>
        <w:rPr>
          <w:rFonts w:ascii="XO Thames" w:hAnsi="XO Thames"/>
          <w:sz w:val="23"/>
          <w:szCs w:val="23"/>
        </w:rPr>
      </w:pPr>
      <w:r w:rsidRPr="00537476">
        <w:rPr>
          <w:rFonts w:ascii="XO Thames" w:hAnsi="XO Thames"/>
          <w:sz w:val="23"/>
          <w:szCs w:val="23"/>
        </w:rPr>
        <w:t>8.3.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неуплаченной в срок суммы.</w:t>
      </w:r>
    </w:p>
    <w:p w:rsidR="004E2DC1" w:rsidRPr="00537476" w:rsidRDefault="004E2DC1" w:rsidP="004E2DC1">
      <w:pPr>
        <w:ind w:left="142" w:firstLine="567"/>
        <w:jc w:val="both"/>
        <w:rPr>
          <w:rFonts w:ascii="XO Thames" w:hAnsi="XO Thames"/>
          <w:sz w:val="23"/>
          <w:szCs w:val="23"/>
        </w:rPr>
      </w:pPr>
      <w:r w:rsidRPr="00537476">
        <w:rPr>
          <w:rFonts w:ascii="XO Thames" w:hAnsi="XO Thames"/>
          <w:sz w:val="23"/>
          <w:szCs w:val="23"/>
        </w:rPr>
        <w:t>8.4. Общая сумма начисленной неустойки (штрафов, пени) за ненадлежащее исполнение Государственным заказчиком обязательств, предусмотренных Контрактом, не может превышать цену Контракта.</w:t>
      </w:r>
    </w:p>
    <w:p w:rsidR="004E2DC1" w:rsidRPr="00537476" w:rsidRDefault="004E2DC1" w:rsidP="004E2DC1">
      <w:pPr>
        <w:ind w:left="142" w:firstLine="567"/>
        <w:jc w:val="both"/>
        <w:rPr>
          <w:rFonts w:ascii="XO Thames" w:hAnsi="XO Thames"/>
          <w:sz w:val="23"/>
          <w:szCs w:val="23"/>
        </w:rPr>
      </w:pPr>
      <w:r w:rsidRPr="00537476">
        <w:rPr>
          <w:rFonts w:ascii="XO Thames" w:hAnsi="XO Thames"/>
          <w:sz w:val="23"/>
          <w:szCs w:val="23"/>
        </w:rPr>
        <w:t xml:space="preserve">8.5.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Государственный заказчик направляет Поставщику требование об уплате неустойки (пени). </w:t>
      </w:r>
    </w:p>
    <w:p w:rsidR="004E2DC1" w:rsidRPr="00537476" w:rsidRDefault="004E2DC1" w:rsidP="004E2DC1">
      <w:pPr>
        <w:ind w:left="142" w:firstLine="567"/>
        <w:jc w:val="both"/>
        <w:rPr>
          <w:rFonts w:ascii="XO Thames" w:hAnsi="XO Thames"/>
          <w:sz w:val="23"/>
          <w:szCs w:val="23"/>
        </w:rPr>
      </w:pPr>
      <w:r w:rsidRPr="00537476">
        <w:rPr>
          <w:rFonts w:ascii="XO Thames" w:hAnsi="XO Thames"/>
          <w:sz w:val="23"/>
          <w:szCs w:val="23"/>
        </w:rPr>
        <w:t>8.6. Пеня начисляется за каждый день просрочки исполнения Поставщиком обязательства, предусмотренного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w:t>
      </w:r>
    </w:p>
    <w:p w:rsidR="004E2DC1" w:rsidRPr="00537476" w:rsidRDefault="004E2DC1" w:rsidP="004E2DC1">
      <w:pPr>
        <w:pStyle w:val="a7"/>
        <w:tabs>
          <w:tab w:val="left" w:pos="0"/>
        </w:tabs>
        <w:ind w:left="142" w:firstLine="567"/>
        <w:jc w:val="both"/>
        <w:rPr>
          <w:rFonts w:ascii="XO Thames" w:hAnsi="XO Thames"/>
          <w:sz w:val="23"/>
          <w:szCs w:val="23"/>
        </w:rPr>
      </w:pPr>
      <w:r w:rsidRPr="00537476">
        <w:rPr>
          <w:rFonts w:ascii="XO Thames" w:hAnsi="XO Thames"/>
          <w:sz w:val="23"/>
          <w:szCs w:val="23"/>
        </w:rPr>
        <w:t>8.7. Общая сумма начисленной неустойки (штрафов, пени) за неисполнение или ненадлежащее исполнение Поставщиком обязательств, предусмотренных Контрактом, не может превышать цену Контракта.</w:t>
      </w:r>
    </w:p>
    <w:p w:rsidR="004E2DC1" w:rsidRPr="00537476" w:rsidRDefault="004E2DC1" w:rsidP="004E2DC1">
      <w:pPr>
        <w:ind w:left="142" w:firstLine="567"/>
        <w:jc w:val="both"/>
        <w:rPr>
          <w:rFonts w:ascii="XO Thames" w:hAnsi="XO Thames"/>
          <w:sz w:val="23"/>
          <w:szCs w:val="23"/>
        </w:rPr>
      </w:pPr>
      <w:r w:rsidRPr="00537476">
        <w:rPr>
          <w:rFonts w:ascii="XO Thames" w:hAnsi="XO Thames"/>
          <w:sz w:val="23"/>
          <w:szCs w:val="23"/>
        </w:rPr>
        <w:t>8.8. Стороны освобождаются от уплаты неустойки (штрафа, пени), если докажут,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4E2DC1" w:rsidRPr="00537476" w:rsidRDefault="004E2DC1" w:rsidP="004E2DC1">
      <w:pPr>
        <w:pStyle w:val="120"/>
        <w:spacing w:line="240" w:lineRule="auto"/>
        <w:ind w:left="142" w:right="-71" w:firstLine="567"/>
        <w:contextualSpacing/>
        <w:rPr>
          <w:rFonts w:ascii="XO Thames" w:hAnsi="XO Thames"/>
          <w:sz w:val="23"/>
          <w:szCs w:val="23"/>
        </w:rPr>
      </w:pPr>
      <w:r w:rsidRPr="00537476">
        <w:rPr>
          <w:rFonts w:ascii="XO Thames" w:hAnsi="XO Thames"/>
          <w:sz w:val="23"/>
          <w:szCs w:val="23"/>
        </w:rPr>
        <w:t>8.9. Уплата неустойки (штрафа, пени) не освобождает Стороны от исполнения обязательств по Контракту.</w:t>
      </w:r>
    </w:p>
    <w:p w:rsidR="004E2DC1" w:rsidRPr="00537476" w:rsidRDefault="004E2DC1" w:rsidP="004E2DC1">
      <w:pPr>
        <w:pStyle w:val="16"/>
        <w:spacing w:line="240" w:lineRule="auto"/>
        <w:ind w:left="142" w:right="-71" w:firstLine="567"/>
        <w:contextualSpacing/>
        <w:rPr>
          <w:rFonts w:ascii="XO Thames" w:hAnsi="XO Thames"/>
          <w:sz w:val="23"/>
          <w:szCs w:val="23"/>
        </w:rPr>
      </w:pPr>
      <w:r w:rsidRPr="00537476">
        <w:rPr>
          <w:rFonts w:ascii="XO Thames" w:hAnsi="XO Thames"/>
          <w:sz w:val="23"/>
          <w:szCs w:val="23"/>
        </w:rPr>
        <w:t>8.10. Вред, причиненный третьим лицам по вине Поставщика при исполнении обязательств по Контракту, возмещается за его счет.</w:t>
      </w:r>
    </w:p>
    <w:p w:rsidR="00D360EE" w:rsidRPr="00537476" w:rsidRDefault="00D360EE" w:rsidP="007627A1">
      <w:pPr>
        <w:pStyle w:val="a5"/>
        <w:shd w:val="clear" w:color="auto" w:fill="FFFFFF"/>
        <w:spacing w:before="0" w:beforeAutospacing="0" w:after="0" w:afterAutospacing="0"/>
        <w:ind w:firstLine="709"/>
        <w:jc w:val="both"/>
        <w:rPr>
          <w:rFonts w:ascii="XO Thames" w:hAnsi="XO Thames"/>
          <w:sz w:val="23"/>
          <w:szCs w:val="23"/>
        </w:rPr>
      </w:pPr>
    </w:p>
    <w:p w:rsidR="00E60A50" w:rsidRPr="00537476" w:rsidRDefault="00B613AC" w:rsidP="008106C4">
      <w:pPr>
        <w:pStyle w:val="afffff2"/>
        <w:numPr>
          <w:ilvl w:val="0"/>
          <w:numId w:val="32"/>
        </w:numPr>
        <w:jc w:val="center"/>
        <w:rPr>
          <w:rFonts w:ascii="XO Thames" w:hAnsi="XO Thames"/>
          <w:b/>
          <w:sz w:val="23"/>
          <w:szCs w:val="23"/>
        </w:rPr>
      </w:pPr>
      <w:r w:rsidRPr="00537476">
        <w:rPr>
          <w:rFonts w:ascii="XO Thames" w:hAnsi="XO Thames"/>
          <w:b/>
          <w:sz w:val="23"/>
          <w:szCs w:val="23"/>
        </w:rPr>
        <w:t>Форс-мажорные обстоятельства</w:t>
      </w:r>
    </w:p>
    <w:p w:rsidR="00D634A1" w:rsidRPr="00537476" w:rsidRDefault="00D634A1" w:rsidP="00D634A1">
      <w:pPr>
        <w:pStyle w:val="afffff2"/>
        <w:ind w:left="360"/>
        <w:rPr>
          <w:rFonts w:ascii="XO Thames" w:hAnsi="XO Thames"/>
          <w:b/>
          <w:sz w:val="23"/>
          <w:szCs w:val="23"/>
        </w:rPr>
      </w:pPr>
    </w:p>
    <w:p w:rsidR="00B613AC" w:rsidRPr="00537476" w:rsidRDefault="00B613AC" w:rsidP="00B613AC">
      <w:pPr>
        <w:pStyle w:val="afffff2"/>
        <w:ind w:firstLine="708"/>
        <w:rPr>
          <w:rFonts w:ascii="XO Thames" w:hAnsi="XO Thames"/>
          <w:noProof/>
          <w:sz w:val="23"/>
          <w:szCs w:val="23"/>
        </w:rPr>
      </w:pPr>
      <w:r w:rsidRPr="00537476">
        <w:rPr>
          <w:rFonts w:ascii="XO Thames" w:hAnsi="XO Thames"/>
          <w:noProof/>
          <w:sz w:val="23"/>
          <w:szCs w:val="23"/>
        </w:rPr>
        <w:t>9.1.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rsidR="00B613AC" w:rsidRPr="00537476" w:rsidRDefault="00B613AC" w:rsidP="00B613AC">
      <w:pPr>
        <w:pStyle w:val="afffff2"/>
        <w:ind w:firstLine="708"/>
        <w:rPr>
          <w:rFonts w:ascii="XO Thames" w:hAnsi="XO Thames"/>
          <w:noProof/>
          <w:sz w:val="23"/>
          <w:szCs w:val="23"/>
        </w:rPr>
      </w:pPr>
      <w:r w:rsidRPr="00537476">
        <w:rPr>
          <w:rFonts w:ascii="XO Thames" w:hAnsi="XO Thames"/>
          <w:noProof/>
          <w:sz w:val="23"/>
          <w:szCs w:val="23"/>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B613AC" w:rsidRPr="00537476" w:rsidRDefault="00B613AC" w:rsidP="00B613AC">
      <w:pPr>
        <w:pStyle w:val="afffff2"/>
        <w:ind w:firstLine="708"/>
        <w:rPr>
          <w:rFonts w:ascii="XO Thames" w:hAnsi="XO Thames"/>
          <w:noProof/>
          <w:sz w:val="23"/>
          <w:szCs w:val="23"/>
        </w:rPr>
      </w:pPr>
      <w:r w:rsidRPr="00537476">
        <w:rPr>
          <w:rFonts w:ascii="XO Thames" w:hAnsi="XO Thames"/>
          <w:noProof/>
          <w:sz w:val="23"/>
          <w:szCs w:val="23"/>
        </w:rPr>
        <w:t>9.2. При наступлении обстоятельств непреодолимой силы Сторона должна без промедления, но не позднее 3 дней, известить о них другую Сторону в любой форме, предпочтительно –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B613AC" w:rsidRPr="00537476" w:rsidRDefault="00B613AC" w:rsidP="00B613AC">
      <w:pPr>
        <w:pStyle w:val="afffff2"/>
        <w:ind w:firstLine="708"/>
        <w:rPr>
          <w:rFonts w:ascii="XO Thames" w:hAnsi="XO Thames"/>
          <w:noProof/>
          <w:sz w:val="23"/>
          <w:szCs w:val="23"/>
        </w:rPr>
      </w:pPr>
      <w:r w:rsidRPr="00537476">
        <w:rPr>
          <w:rFonts w:ascii="XO Thames" w:hAnsi="XO Thames"/>
          <w:noProof/>
          <w:sz w:val="23"/>
          <w:szCs w:val="23"/>
        </w:rPr>
        <w:t>9.3. По прекращении указанных обстоятельств Сторона должна без промедления, 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лищается права ссылаться на такие обстоятельства, а также должна возместить другой Стороне убытки, причиненные неизвещением или несвоевременным извещением.</w:t>
      </w:r>
    </w:p>
    <w:p w:rsidR="00B613AC" w:rsidRPr="00537476" w:rsidRDefault="00B613AC" w:rsidP="00B613AC">
      <w:pPr>
        <w:pStyle w:val="afffff2"/>
        <w:ind w:firstLine="708"/>
        <w:rPr>
          <w:rFonts w:ascii="XO Thames" w:hAnsi="XO Thames"/>
          <w:noProof/>
          <w:sz w:val="23"/>
          <w:szCs w:val="23"/>
        </w:rPr>
      </w:pPr>
      <w:r w:rsidRPr="00537476">
        <w:rPr>
          <w:rFonts w:ascii="XO Thames" w:hAnsi="XO Thames"/>
          <w:noProof/>
          <w:sz w:val="23"/>
          <w:szCs w:val="23"/>
        </w:rPr>
        <w:t>9.4. Сторона должна в течение 10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w:t>
      </w:r>
    </w:p>
    <w:p w:rsidR="00B613AC" w:rsidRPr="00537476" w:rsidRDefault="00B613AC" w:rsidP="00B613AC">
      <w:pPr>
        <w:pStyle w:val="afffff2"/>
        <w:ind w:firstLine="708"/>
        <w:rPr>
          <w:rFonts w:ascii="XO Thames" w:hAnsi="XO Thames"/>
          <w:noProof/>
          <w:sz w:val="23"/>
          <w:szCs w:val="23"/>
        </w:rPr>
      </w:pPr>
      <w:r w:rsidRPr="00537476">
        <w:rPr>
          <w:rFonts w:ascii="XO Thames" w:hAnsi="XO Thames"/>
          <w:noProof/>
          <w:sz w:val="23"/>
          <w:szCs w:val="23"/>
        </w:rPr>
        <w:t>9.5. 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rsidR="00B613AC" w:rsidRPr="00537476" w:rsidRDefault="00B613AC" w:rsidP="00B613AC">
      <w:pPr>
        <w:pStyle w:val="afffff2"/>
        <w:ind w:firstLine="708"/>
        <w:rPr>
          <w:rFonts w:ascii="XO Thames" w:hAnsi="XO Thames"/>
          <w:noProof/>
          <w:sz w:val="23"/>
          <w:szCs w:val="23"/>
        </w:rPr>
      </w:pPr>
      <w:r w:rsidRPr="00537476">
        <w:rPr>
          <w:rFonts w:ascii="XO Thames" w:hAnsi="XO Thames"/>
          <w:noProof/>
          <w:sz w:val="23"/>
          <w:szCs w:val="23"/>
        </w:rPr>
        <w:t>9.6.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B613AC" w:rsidRPr="00537476" w:rsidRDefault="00B613AC" w:rsidP="00B613AC">
      <w:pPr>
        <w:pStyle w:val="afffff2"/>
        <w:jc w:val="center"/>
        <w:rPr>
          <w:rFonts w:ascii="XO Thames" w:hAnsi="XO Thames"/>
          <w:noProof/>
          <w:sz w:val="23"/>
          <w:szCs w:val="23"/>
        </w:rPr>
      </w:pPr>
    </w:p>
    <w:p w:rsidR="00E60A50" w:rsidRPr="00537476" w:rsidRDefault="00B613AC" w:rsidP="008106C4">
      <w:pPr>
        <w:pStyle w:val="afffff2"/>
        <w:numPr>
          <w:ilvl w:val="0"/>
          <w:numId w:val="32"/>
        </w:numPr>
        <w:jc w:val="center"/>
        <w:rPr>
          <w:rFonts w:ascii="XO Thames" w:hAnsi="XO Thames"/>
          <w:b/>
          <w:sz w:val="23"/>
          <w:szCs w:val="23"/>
        </w:rPr>
      </w:pPr>
      <w:r w:rsidRPr="00537476">
        <w:rPr>
          <w:rFonts w:ascii="XO Thames" w:hAnsi="XO Thames"/>
          <w:b/>
          <w:sz w:val="23"/>
          <w:szCs w:val="23"/>
        </w:rPr>
        <w:t>Изменение, расторжение Контракта</w:t>
      </w:r>
    </w:p>
    <w:p w:rsidR="009631FC" w:rsidRPr="00537476" w:rsidRDefault="009631FC" w:rsidP="009631FC">
      <w:pPr>
        <w:pStyle w:val="afffff2"/>
        <w:ind w:left="360"/>
        <w:rPr>
          <w:rFonts w:ascii="XO Thames" w:hAnsi="XO Thames"/>
          <w:b/>
          <w:sz w:val="23"/>
          <w:szCs w:val="23"/>
        </w:rPr>
      </w:pPr>
    </w:p>
    <w:p w:rsidR="00B613AC" w:rsidRPr="00537476" w:rsidRDefault="00B613AC" w:rsidP="00B613AC">
      <w:pPr>
        <w:pStyle w:val="afffff2"/>
        <w:ind w:firstLine="709"/>
        <w:rPr>
          <w:rFonts w:ascii="XO Thames" w:hAnsi="XO Thames"/>
          <w:sz w:val="23"/>
          <w:szCs w:val="23"/>
        </w:rPr>
      </w:pPr>
      <w:r w:rsidRPr="00537476">
        <w:rPr>
          <w:rFonts w:ascii="XO Thames" w:hAnsi="XO Thames"/>
          <w:sz w:val="23"/>
          <w:szCs w:val="23"/>
        </w:rPr>
        <w:t>10.1. Контракт может быть изменен по соглашению Сторон в случаях, предусмотренных Гражданским кодексом Российской Федерации и Федеральным законом РФ от 05.04.2013 № 44-ФЗ.</w:t>
      </w:r>
    </w:p>
    <w:p w:rsidR="00B613AC" w:rsidRPr="00537476" w:rsidRDefault="00B613AC" w:rsidP="00B613AC">
      <w:pPr>
        <w:pStyle w:val="afffff2"/>
        <w:ind w:firstLine="709"/>
        <w:rPr>
          <w:rFonts w:ascii="XO Thames" w:hAnsi="XO Thames"/>
          <w:sz w:val="23"/>
          <w:szCs w:val="23"/>
        </w:rPr>
      </w:pPr>
      <w:r w:rsidRPr="00537476">
        <w:rPr>
          <w:rFonts w:ascii="XO Thames" w:hAnsi="XO Thames"/>
          <w:sz w:val="23"/>
          <w:szCs w:val="23"/>
        </w:rPr>
        <w:t>10.2. Все изменения к контракту действительны, если они оформлены в виде дополнительного соглашения к контракту и подписаны Сторонами.</w:t>
      </w:r>
    </w:p>
    <w:p w:rsidR="00B613AC" w:rsidRPr="00537476" w:rsidRDefault="00B613AC" w:rsidP="00B613AC">
      <w:pPr>
        <w:pStyle w:val="afffff2"/>
        <w:ind w:firstLine="709"/>
        <w:rPr>
          <w:rFonts w:ascii="XO Thames" w:hAnsi="XO Thames"/>
          <w:sz w:val="23"/>
          <w:szCs w:val="23"/>
        </w:rPr>
      </w:pPr>
      <w:r w:rsidRPr="00537476">
        <w:rPr>
          <w:rFonts w:ascii="XO Thames" w:hAnsi="XO Thames"/>
          <w:sz w:val="23"/>
          <w:szCs w:val="23"/>
        </w:rPr>
        <w:t xml:space="preserve">10.3. При исполнении контракта по согласованию Сторон допускается </w:t>
      </w:r>
      <w:r w:rsidR="008106C4" w:rsidRPr="00537476">
        <w:rPr>
          <w:rFonts w:ascii="XO Thames" w:hAnsi="XO Thames"/>
          <w:sz w:val="23"/>
          <w:szCs w:val="23"/>
        </w:rPr>
        <w:t>снижение цены</w:t>
      </w:r>
      <w:r w:rsidRPr="00537476">
        <w:rPr>
          <w:rFonts w:ascii="XO Thames" w:hAnsi="XO Thames"/>
          <w:sz w:val="23"/>
          <w:szCs w:val="23"/>
        </w:rPr>
        <w:t xml:space="preserve"> контракта без изменения количества товара, качества поставляемого товара и иных условий контракта.</w:t>
      </w:r>
    </w:p>
    <w:p w:rsidR="00B613AC" w:rsidRPr="00537476" w:rsidRDefault="00B613AC" w:rsidP="00B613AC">
      <w:pPr>
        <w:autoSpaceDE w:val="0"/>
        <w:autoSpaceDN w:val="0"/>
        <w:adjustRightInd w:val="0"/>
        <w:ind w:firstLine="709"/>
        <w:jc w:val="both"/>
        <w:rPr>
          <w:rFonts w:ascii="XO Thames" w:hAnsi="XO Thames"/>
          <w:sz w:val="23"/>
          <w:szCs w:val="23"/>
        </w:rPr>
      </w:pPr>
      <w:r w:rsidRPr="00537476">
        <w:rPr>
          <w:rFonts w:ascii="XO Thames" w:hAnsi="XO Thames"/>
          <w:sz w:val="23"/>
          <w:szCs w:val="23"/>
        </w:rPr>
        <w:t>10.4.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B613AC" w:rsidRPr="00537476" w:rsidRDefault="00B613AC" w:rsidP="00B613AC">
      <w:pPr>
        <w:autoSpaceDE w:val="0"/>
        <w:autoSpaceDN w:val="0"/>
        <w:adjustRightInd w:val="0"/>
        <w:ind w:firstLine="709"/>
        <w:jc w:val="both"/>
        <w:rPr>
          <w:rFonts w:ascii="XO Thames" w:hAnsi="XO Thames"/>
          <w:sz w:val="23"/>
          <w:szCs w:val="23"/>
        </w:rPr>
      </w:pPr>
      <w:r w:rsidRPr="00537476">
        <w:rPr>
          <w:rFonts w:ascii="XO Thames" w:hAnsi="XO Thames"/>
          <w:sz w:val="23"/>
          <w:szCs w:val="23"/>
        </w:rPr>
        <w:t>10.5. Государственный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в том числе, в случае если Государственным заказчиком проведена экспертиза поставленного товара с привлечением экспертов, экспертных организаций и по результатам экспертизы поставленного товара в заключении эксперта, экспертной организации будут подтверждены нарушения условий контракта.</w:t>
      </w:r>
    </w:p>
    <w:p w:rsidR="00B613AC" w:rsidRPr="00537476" w:rsidRDefault="00B613AC" w:rsidP="00B613AC">
      <w:pPr>
        <w:pStyle w:val="afffff2"/>
        <w:ind w:firstLine="709"/>
        <w:rPr>
          <w:rFonts w:ascii="XO Thames" w:hAnsi="XO Thames"/>
          <w:sz w:val="23"/>
          <w:szCs w:val="23"/>
        </w:rPr>
      </w:pPr>
      <w:r w:rsidRPr="00537476">
        <w:rPr>
          <w:rFonts w:ascii="XO Thames" w:hAnsi="XO Thames"/>
          <w:sz w:val="23"/>
          <w:szCs w:val="23"/>
        </w:rPr>
        <w:t>10.6. Государственный заказчик обязан принять решение об одностороннем отказе от исполнения контракта, если в ходе исполнения контракта установлено, что Поставщик не соответствует установленным документацией об электронном аукционе требованиям к участникам электронного аукциона или предоставил недостоверную информацию о своем соответствии таким требованиям, что позволило ему стать победителем определения Поставщика.</w:t>
      </w:r>
    </w:p>
    <w:p w:rsidR="00B613AC" w:rsidRPr="00537476" w:rsidRDefault="00B613AC" w:rsidP="00B613AC">
      <w:pPr>
        <w:pStyle w:val="afffff2"/>
        <w:ind w:firstLine="709"/>
        <w:rPr>
          <w:rFonts w:ascii="XO Thames" w:hAnsi="XO Thames"/>
          <w:sz w:val="23"/>
          <w:szCs w:val="23"/>
        </w:rPr>
      </w:pPr>
      <w:r w:rsidRPr="00537476">
        <w:rPr>
          <w:rFonts w:ascii="XO Thames" w:hAnsi="XO Thames"/>
          <w:sz w:val="23"/>
          <w:szCs w:val="23"/>
        </w:rPr>
        <w:t xml:space="preserve">10.7. При исполнении контракта по согласованию Государственного заказчика с Поставщиком в случаях, предусмотренных </w:t>
      </w:r>
      <w:hyperlink r:id="rId9" w:history="1">
        <w:r w:rsidRPr="00537476">
          <w:rPr>
            <w:rFonts w:ascii="XO Thames" w:hAnsi="XO Thames"/>
            <w:sz w:val="23"/>
            <w:szCs w:val="23"/>
          </w:rPr>
          <w:t>пунктом 6 статьи 161</w:t>
        </w:r>
      </w:hyperlink>
      <w:r w:rsidRPr="00537476">
        <w:rPr>
          <w:rFonts w:ascii="XO Thames" w:hAnsi="XO Thames"/>
          <w:sz w:val="23"/>
          <w:szCs w:val="23"/>
        </w:rPr>
        <w:t xml:space="preserve">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допускается внесение соответствующих изменений в контракт. При этом Государственный заказчик в ходе исполнения контракта </w:t>
      </w:r>
      <w:hyperlink r:id="rId10" w:history="1">
        <w:r w:rsidRPr="00537476">
          <w:rPr>
            <w:rFonts w:ascii="XO Thames" w:hAnsi="XO Thames"/>
            <w:sz w:val="23"/>
            <w:szCs w:val="23"/>
          </w:rPr>
          <w:t>обеспечивает согласование</w:t>
        </w:r>
      </w:hyperlink>
      <w:r w:rsidRPr="00537476">
        <w:rPr>
          <w:rFonts w:ascii="XO Thames" w:hAnsi="XO Thames"/>
          <w:sz w:val="23"/>
          <w:szCs w:val="23"/>
        </w:rPr>
        <w:t xml:space="preserve"> новых условий контракта, в том числе цены и (или) сроков исполнения контракта и (или) количества товара, предусмотренных контрактом.</w:t>
      </w:r>
    </w:p>
    <w:p w:rsidR="00B613AC" w:rsidRPr="00537476" w:rsidRDefault="00B613AC" w:rsidP="00B613AC">
      <w:pPr>
        <w:autoSpaceDE w:val="0"/>
        <w:autoSpaceDN w:val="0"/>
        <w:adjustRightInd w:val="0"/>
        <w:ind w:firstLine="709"/>
        <w:jc w:val="both"/>
        <w:rPr>
          <w:rFonts w:ascii="XO Thames" w:hAnsi="XO Thames"/>
          <w:sz w:val="23"/>
          <w:szCs w:val="23"/>
        </w:rPr>
      </w:pPr>
      <w:r w:rsidRPr="00537476">
        <w:rPr>
          <w:rFonts w:ascii="XO Thames" w:hAnsi="XO Thames"/>
          <w:sz w:val="23"/>
          <w:szCs w:val="23"/>
        </w:rPr>
        <w:t>10.8. При исполнении контракта по согласованию Государственного заказчика с Поставщиком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качеством и соответствующими техническими и функциональными характеристиками, указанными в контракте.</w:t>
      </w:r>
    </w:p>
    <w:p w:rsidR="00B613AC" w:rsidRPr="00537476" w:rsidRDefault="00B613AC" w:rsidP="00B613AC">
      <w:pPr>
        <w:autoSpaceDE w:val="0"/>
        <w:autoSpaceDN w:val="0"/>
        <w:adjustRightInd w:val="0"/>
        <w:ind w:firstLine="708"/>
        <w:jc w:val="both"/>
        <w:rPr>
          <w:rFonts w:ascii="XO Thames" w:hAnsi="XO Thames"/>
          <w:sz w:val="23"/>
          <w:szCs w:val="23"/>
        </w:rPr>
      </w:pPr>
    </w:p>
    <w:p w:rsidR="00B613AC" w:rsidRPr="00537476" w:rsidRDefault="00B613AC" w:rsidP="008106C4">
      <w:pPr>
        <w:pStyle w:val="afffff2"/>
        <w:numPr>
          <w:ilvl w:val="0"/>
          <w:numId w:val="32"/>
        </w:numPr>
        <w:jc w:val="center"/>
        <w:rPr>
          <w:rFonts w:ascii="XO Thames" w:hAnsi="XO Thames"/>
          <w:b/>
          <w:sz w:val="23"/>
          <w:szCs w:val="23"/>
        </w:rPr>
      </w:pPr>
      <w:r w:rsidRPr="00537476">
        <w:rPr>
          <w:rFonts w:ascii="XO Thames" w:hAnsi="XO Thames"/>
          <w:b/>
          <w:sz w:val="23"/>
          <w:szCs w:val="23"/>
        </w:rPr>
        <w:t>Порядок разрешения споров</w:t>
      </w:r>
    </w:p>
    <w:p w:rsidR="009631FC" w:rsidRPr="00537476" w:rsidRDefault="009631FC" w:rsidP="009631FC">
      <w:pPr>
        <w:pStyle w:val="afffff2"/>
        <w:ind w:left="360"/>
        <w:rPr>
          <w:rFonts w:ascii="XO Thames" w:hAnsi="XO Thames"/>
          <w:b/>
          <w:sz w:val="23"/>
          <w:szCs w:val="23"/>
        </w:rPr>
      </w:pPr>
    </w:p>
    <w:p w:rsidR="00B613AC" w:rsidRPr="00537476" w:rsidRDefault="00B613AC" w:rsidP="00B613AC">
      <w:pPr>
        <w:pStyle w:val="afffff2"/>
        <w:ind w:firstLine="708"/>
        <w:rPr>
          <w:rFonts w:ascii="XO Thames" w:hAnsi="XO Thames"/>
          <w:sz w:val="23"/>
          <w:szCs w:val="23"/>
        </w:rPr>
      </w:pPr>
      <w:r w:rsidRPr="00537476">
        <w:rPr>
          <w:rFonts w:ascii="XO Thames" w:hAnsi="XO Thames"/>
          <w:sz w:val="23"/>
          <w:szCs w:val="23"/>
        </w:rPr>
        <w:t>11.1. 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возникающие при исполнении Контракта, подлежат разрешению в Арбитражном суде Красноярского края в порядке, предусмотренном законодательством Российской Федерации.</w:t>
      </w:r>
    </w:p>
    <w:p w:rsidR="00B613AC" w:rsidRPr="00537476" w:rsidRDefault="00B613AC" w:rsidP="00B613AC">
      <w:pPr>
        <w:pStyle w:val="afffff2"/>
        <w:ind w:firstLine="709"/>
        <w:rPr>
          <w:rFonts w:ascii="XO Thames" w:hAnsi="XO Thames"/>
          <w:sz w:val="23"/>
          <w:szCs w:val="23"/>
        </w:rPr>
      </w:pPr>
      <w:r w:rsidRPr="00537476">
        <w:rPr>
          <w:rFonts w:ascii="XO Thames" w:hAnsi="XO Thames"/>
          <w:sz w:val="23"/>
          <w:szCs w:val="23"/>
        </w:rPr>
        <w:t>11.2. Досудебный порядок урегулирования споров, предусматривающий направление претензии контрагенту, является обязательным.</w:t>
      </w:r>
    </w:p>
    <w:p w:rsidR="00B613AC" w:rsidRPr="00537476" w:rsidRDefault="00B613AC" w:rsidP="00B613AC">
      <w:pPr>
        <w:pStyle w:val="afffff2"/>
        <w:ind w:firstLine="709"/>
        <w:rPr>
          <w:rFonts w:ascii="XO Thames" w:hAnsi="XO Thames"/>
          <w:sz w:val="23"/>
          <w:szCs w:val="23"/>
        </w:rPr>
      </w:pPr>
      <w:r w:rsidRPr="00537476">
        <w:rPr>
          <w:rFonts w:ascii="XO Thames" w:hAnsi="XO Thames"/>
          <w:sz w:val="23"/>
          <w:szCs w:val="23"/>
        </w:rPr>
        <w:t>Сторона, которой предъявлена претензия, обязана рассмотреть такую претензию в течение 7 (семи) календарных дней с момента ее получения и сообщить о своем решении другой Стороне путем направления ответа в письменной форме.</w:t>
      </w:r>
    </w:p>
    <w:p w:rsidR="00B613AC" w:rsidRPr="00537476" w:rsidRDefault="00B613AC" w:rsidP="00B613AC">
      <w:pPr>
        <w:pStyle w:val="afffff2"/>
        <w:rPr>
          <w:rFonts w:ascii="XO Thames" w:hAnsi="XO Thames"/>
          <w:sz w:val="23"/>
          <w:szCs w:val="23"/>
        </w:rPr>
      </w:pPr>
    </w:p>
    <w:p w:rsidR="00B613AC" w:rsidRPr="00537476" w:rsidRDefault="00B613AC" w:rsidP="008106C4">
      <w:pPr>
        <w:pStyle w:val="afffff2"/>
        <w:numPr>
          <w:ilvl w:val="0"/>
          <w:numId w:val="32"/>
        </w:numPr>
        <w:jc w:val="center"/>
        <w:rPr>
          <w:rFonts w:ascii="XO Thames" w:hAnsi="XO Thames"/>
          <w:b/>
          <w:sz w:val="23"/>
          <w:szCs w:val="23"/>
        </w:rPr>
      </w:pPr>
      <w:r w:rsidRPr="00537476">
        <w:rPr>
          <w:rFonts w:ascii="XO Thames" w:hAnsi="XO Thames"/>
          <w:b/>
          <w:sz w:val="23"/>
          <w:szCs w:val="23"/>
        </w:rPr>
        <w:t>Прочие условия</w:t>
      </w:r>
    </w:p>
    <w:p w:rsidR="009631FC" w:rsidRPr="00537476" w:rsidRDefault="009631FC" w:rsidP="009631FC">
      <w:pPr>
        <w:pStyle w:val="afffff2"/>
        <w:ind w:left="360"/>
        <w:rPr>
          <w:rFonts w:ascii="XO Thames" w:hAnsi="XO Thames"/>
          <w:b/>
          <w:sz w:val="23"/>
          <w:szCs w:val="23"/>
        </w:rPr>
      </w:pPr>
    </w:p>
    <w:p w:rsidR="00B613AC" w:rsidRPr="00537476" w:rsidRDefault="00B613AC" w:rsidP="00B613AC">
      <w:pPr>
        <w:pStyle w:val="afffff2"/>
        <w:ind w:firstLine="709"/>
        <w:rPr>
          <w:rFonts w:ascii="XO Thames" w:hAnsi="XO Thames"/>
          <w:sz w:val="23"/>
          <w:szCs w:val="23"/>
        </w:rPr>
      </w:pPr>
      <w:r w:rsidRPr="00537476">
        <w:rPr>
          <w:rFonts w:ascii="XO Thames" w:hAnsi="XO Thames"/>
          <w:sz w:val="23"/>
          <w:szCs w:val="23"/>
        </w:rPr>
        <w:t>12.1. В случае изменения юридических адресов, банковских и отгрузочных реквизитов Сторона обязана сообщить об этом другой Стороне в течение 3 (трех) рабочих дней в письменной форме.</w:t>
      </w:r>
    </w:p>
    <w:p w:rsidR="00B613AC" w:rsidRPr="00537476" w:rsidRDefault="00B613AC" w:rsidP="00B613AC">
      <w:pPr>
        <w:pStyle w:val="afffff2"/>
        <w:ind w:firstLine="709"/>
        <w:rPr>
          <w:rFonts w:ascii="XO Thames" w:hAnsi="XO Thames"/>
          <w:sz w:val="23"/>
          <w:szCs w:val="23"/>
        </w:rPr>
      </w:pPr>
      <w:r w:rsidRPr="00537476">
        <w:rPr>
          <w:rFonts w:ascii="XO Thames" w:hAnsi="XO Thames"/>
          <w:sz w:val="23"/>
          <w:szCs w:val="23"/>
        </w:rPr>
        <w:t>12.2. При исполнении контракта не допускается перемена Поставщика, за исключением случаев, когда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w:t>
      </w:r>
    </w:p>
    <w:p w:rsidR="00B613AC" w:rsidRPr="00537476" w:rsidRDefault="00B613AC" w:rsidP="00B613AC">
      <w:pPr>
        <w:pStyle w:val="afffff2"/>
        <w:ind w:firstLine="709"/>
        <w:rPr>
          <w:rFonts w:ascii="XO Thames" w:hAnsi="XO Thames"/>
          <w:sz w:val="23"/>
          <w:szCs w:val="23"/>
        </w:rPr>
      </w:pPr>
      <w:r w:rsidRPr="00537476">
        <w:rPr>
          <w:rFonts w:ascii="XO Thames" w:hAnsi="XO Thames"/>
          <w:sz w:val="23"/>
          <w:szCs w:val="23"/>
        </w:rPr>
        <w:t>12.3. Во всем остальном, что не предусмотрено контрактом, Стороны руководствуются законодательством Российской Федерации.</w:t>
      </w:r>
    </w:p>
    <w:p w:rsidR="00B613AC" w:rsidRPr="00537476" w:rsidRDefault="00B613AC" w:rsidP="00B613AC">
      <w:pPr>
        <w:ind w:firstLine="709"/>
        <w:jc w:val="both"/>
        <w:rPr>
          <w:rFonts w:ascii="XO Thames" w:hAnsi="XO Thames"/>
          <w:sz w:val="23"/>
          <w:szCs w:val="23"/>
        </w:rPr>
      </w:pPr>
      <w:r w:rsidRPr="00537476">
        <w:rPr>
          <w:rFonts w:ascii="XO Thames" w:hAnsi="XO Thames"/>
          <w:sz w:val="23"/>
          <w:szCs w:val="23"/>
        </w:rPr>
        <w:t>12.</w:t>
      </w:r>
      <w:r w:rsidR="007B5DF4" w:rsidRPr="00537476">
        <w:rPr>
          <w:rFonts w:ascii="XO Thames" w:hAnsi="XO Thames"/>
          <w:sz w:val="23"/>
          <w:szCs w:val="23"/>
        </w:rPr>
        <w:t>4</w:t>
      </w:r>
      <w:r w:rsidRPr="00537476">
        <w:rPr>
          <w:rFonts w:ascii="XO Thames" w:hAnsi="XO Thames"/>
          <w:sz w:val="23"/>
          <w:szCs w:val="23"/>
        </w:rPr>
        <w:t xml:space="preserve">. </w:t>
      </w:r>
      <w:r w:rsidRPr="00537476">
        <w:rPr>
          <w:rFonts w:ascii="XO Thames" w:hAnsi="XO Thames"/>
          <w:noProof/>
          <w:spacing w:val="-4"/>
          <w:sz w:val="23"/>
          <w:szCs w:val="23"/>
        </w:rPr>
        <w:t>Приложения к контракту, являющиеся его неотъемлемой частью:</w:t>
      </w:r>
      <w:r w:rsidRPr="00537476">
        <w:rPr>
          <w:rFonts w:ascii="XO Thames" w:hAnsi="XO Thames"/>
          <w:sz w:val="23"/>
          <w:szCs w:val="23"/>
        </w:rPr>
        <w:t xml:space="preserve"> </w:t>
      </w:r>
    </w:p>
    <w:p w:rsidR="007A45AC" w:rsidRPr="00537476" w:rsidRDefault="00B613AC" w:rsidP="00B613AC">
      <w:pPr>
        <w:pStyle w:val="afffff2"/>
        <w:rPr>
          <w:rFonts w:ascii="XO Thames" w:hAnsi="XO Thames"/>
          <w:sz w:val="23"/>
          <w:szCs w:val="23"/>
        </w:rPr>
      </w:pPr>
      <w:r w:rsidRPr="00537476">
        <w:rPr>
          <w:rFonts w:ascii="XO Thames" w:hAnsi="XO Thames"/>
          <w:sz w:val="23"/>
          <w:szCs w:val="23"/>
        </w:rPr>
        <w:t>- Приложение № 1 – Спецификация</w:t>
      </w:r>
      <w:r w:rsidR="00615F87" w:rsidRPr="00537476">
        <w:rPr>
          <w:rFonts w:ascii="XO Thames" w:hAnsi="XO Thames"/>
          <w:sz w:val="23"/>
          <w:szCs w:val="23"/>
        </w:rPr>
        <w:t>.</w:t>
      </w:r>
    </w:p>
    <w:p w:rsidR="009631FC" w:rsidRPr="00537476" w:rsidRDefault="009631FC" w:rsidP="00B613AC">
      <w:pPr>
        <w:pStyle w:val="afffff2"/>
        <w:rPr>
          <w:rFonts w:ascii="XO Thames" w:hAnsi="XO Thames"/>
          <w:sz w:val="23"/>
          <w:szCs w:val="23"/>
        </w:rPr>
      </w:pPr>
    </w:p>
    <w:p w:rsidR="007627A1" w:rsidRPr="00537476" w:rsidRDefault="007627A1" w:rsidP="008106C4">
      <w:pPr>
        <w:pStyle w:val="afffff2"/>
        <w:numPr>
          <w:ilvl w:val="0"/>
          <w:numId w:val="32"/>
        </w:numPr>
        <w:jc w:val="center"/>
        <w:rPr>
          <w:rFonts w:ascii="XO Thames" w:hAnsi="XO Thames"/>
          <w:b/>
          <w:sz w:val="23"/>
          <w:szCs w:val="23"/>
        </w:rPr>
      </w:pPr>
      <w:r w:rsidRPr="00537476">
        <w:rPr>
          <w:rFonts w:ascii="XO Thames" w:hAnsi="XO Thames"/>
          <w:b/>
          <w:sz w:val="23"/>
          <w:szCs w:val="23"/>
        </w:rPr>
        <w:t>Срок действия Контракта</w:t>
      </w:r>
    </w:p>
    <w:p w:rsidR="009631FC" w:rsidRPr="00537476" w:rsidRDefault="009631FC" w:rsidP="009631FC">
      <w:pPr>
        <w:pStyle w:val="afffff2"/>
        <w:ind w:left="360"/>
        <w:rPr>
          <w:rFonts w:ascii="XO Thames" w:hAnsi="XO Thames"/>
          <w:b/>
          <w:sz w:val="23"/>
          <w:szCs w:val="23"/>
        </w:rPr>
      </w:pPr>
    </w:p>
    <w:p w:rsidR="007627A1" w:rsidRPr="00537476" w:rsidRDefault="009631FC" w:rsidP="009631FC">
      <w:pPr>
        <w:pStyle w:val="afffff2"/>
        <w:ind w:firstLine="708"/>
        <w:rPr>
          <w:rFonts w:ascii="XO Thames" w:hAnsi="XO Thames"/>
          <w:sz w:val="23"/>
          <w:szCs w:val="23"/>
        </w:rPr>
      </w:pPr>
      <w:r w:rsidRPr="00537476">
        <w:rPr>
          <w:rFonts w:ascii="XO Thames" w:hAnsi="XO Thames"/>
          <w:sz w:val="23"/>
          <w:szCs w:val="23"/>
        </w:rPr>
        <w:t xml:space="preserve">13.1. </w:t>
      </w:r>
      <w:r w:rsidR="007627A1" w:rsidRPr="00537476">
        <w:rPr>
          <w:rFonts w:ascii="XO Thames" w:hAnsi="XO Thames"/>
          <w:sz w:val="23"/>
          <w:szCs w:val="23"/>
        </w:rPr>
        <w:t xml:space="preserve">Контракт вступает в силу с момента его подписания Сторонами и действует до «31» </w:t>
      </w:r>
      <w:r w:rsidR="00D75551" w:rsidRPr="00537476">
        <w:rPr>
          <w:rFonts w:ascii="XO Thames" w:hAnsi="XO Thames"/>
          <w:sz w:val="23"/>
          <w:szCs w:val="23"/>
        </w:rPr>
        <w:t>декабря</w:t>
      </w:r>
      <w:r w:rsidR="00E4072A" w:rsidRPr="00537476">
        <w:rPr>
          <w:rFonts w:ascii="XO Thames" w:hAnsi="XO Thames"/>
          <w:sz w:val="23"/>
          <w:szCs w:val="23"/>
        </w:rPr>
        <w:t xml:space="preserve"> </w:t>
      </w:r>
      <w:r w:rsidR="007627A1" w:rsidRPr="00537476">
        <w:rPr>
          <w:rFonts w:ascii="XO Thames" w:hAnsi="XO Thames"/>
          <w:sz w:val="23"/>
          <w:szCs w:val="23"/>
        </w:rPr>
        <w:t>20</w:t>
      </w:r>
      <w:r w:rsidR="007B1DF2" w:rsidRPr="00537476">
        <w:rPr>
          <w:rFonts w:ascii="XO Thames" w:hAnsi="XO Thames"/>
          <w:sz w:val="23"/>
          <w:szCs w:val="23"/>
        </w:rPr>
        <w:t>2</w:t>
      </w:r>
      <w:r w:rsidR="000764B8" w:rsidRPr="00537476">
        <w:rPr>
          <w:rFonts w:ascii="XO Thames" w:hAnsi="XO Thames"/>
          <w:sz w:val="23"/>
          <w:szCs w:val="23"/>
        </w:rPr>
        <w:t>6</w:t>
      </w:r>
      <w:r w:rsidR="007627A1" w:rsidRPr="00537476">
        <w:rPr>
          <w:rFonts w:ascii="XO Thames" w:hAnsi="XO Thames"/>
          <w:sz w:val="23"/>
          <w:szCs w:val="23"/>
        </w:rPr>
        <w:t xml:space="preserve"> года, а в части осуществления оплаты и гарантийных обязательств – до их полного исполнения.</w:t>
      </w:r>
    </w:p>
    <w:p w:rsidR="009631FC" w:rsidRPr="00537476" w:rsidRDefault="009631FC" w:rsidP="009631FC">
      <w:pPr>
        <w:pStyle w:val="afffff2"/>
        <w:ind w:firstLine="708"/>
        <w:rPr>
          <w:rFonts w:ascii="XO Thames" w:hAnsi="XO Thames"/>
          <w:sz w:val="23"/>
          <w:szCs w:val="23"/>
        </w:rPr>
      </w:pPr>
    </w:p>
    <w:p w:rsidR="008106C4" w:rsidRPr="00537476" w:rsidRDefault="008106C4" w:rsidP="009631FC">
      <w:pPr>
        <w:pStyle w:val="afffff2"/>
        <w:ind w:firstLine="708"/>
        <w:rPr>
          <w:rFonts w:ascii="XO Thames" w:hAnsi="XO Thames"/>
          <w:sz w:val="23"/>
          <w:szCs w:val="23"/>
        </w:rPr>
      </w:pPr>
    </w:p>
    <w:p w:rsidR="007F7845" w:rsidRPr="00537476" w:rsidRDefault="007F7845" w:rsidP="007F7845">
      <w:pPr>
        <w:pStyle w:val="affffc"/>
        <w:numPr>
          <w:ilvl w:val="0"/>
          <w:numId w:val="32"/>
        </w:numPr>
        <w:jc w:val="center"/>
        <w:rPr>
          <w:rFonts w:ascii="XO Thames" w:hAnsi="XO Thames"/>
          <w:b/>
          <w:sz w:val="23"/>
          <w:szCs w:val="23"/>
        </w:rPr>
      </w:pPr>
      <w:r w:rsidRPr="00537476">
        <w:rPr>
          <w:rFonts w:ascii="XO Thames" w:hAnsi="XO Thames"/>
          <w:b/>
          <w:sz w:val="23"/>
          <w:szCs w:val="23"/>
        </w:rPr>
        <w:t>Юридические адреса, реквизиты и подписи сторон</w:t>
      </w:r>
    </w:p>
    <w:p w:rsidR="003E6333" w:rsidRPr="00537476" w:rsidRDefault="003E6333" w:rsidP="00374DD5">
      <w:pPr>
        <w:rPr>
          <w:rFonts w:ascii="XO Thames" w:hAnsi="XO Thames"/>
          <w:b/>
          <w:bCs/>
          <w:sz w:val="23"/>
          <w:szCs w:val="23"/>
        </w:rPr>
      </w:pPr>
    </w:p>
    <w:tbl>
      <w:tblPr>
        <w:tblW w:w="9840" w:type="dxa"/>
        <w:tblInd w:w="49" w:type="dxa"/>
        <w:tblLook w:val="00A0" w:firstRow="1" w:lastRow="0" w:firstColumn="1" w:lastColumn="0" w:noHBand="0" w:noVBand="0"/>
      </w:tblPr>
      <w:tblGrid>
        <w:gridCol w:w="4873"/>
        <w:gridCol w:w="4967"/>
      </w:tblGrid>
      <w:tr w:rsidR="007F7845" w:rsidRPr="00537476" w:rsidTr="00FD2B38">
        <w:trPr>
          <w:trHeight w:val="402"/>
        </w:trPr>
        <w:tc>
          <w:tcPr>
            <w:tcW w:w="4873" w:type="dxa"/>
          </w:tcPr>
          <w:p w:rsidR="007F7845" w:rsidRPr="00537476" w:rsidRDefault="007F7845" w:rsidP="007F7845">
            <w:pPr>
              <w:widowControl w:val="0"/>
              <w:suppressAutoHyphens/>
              <w:rPr>
                <w:rFonts w:ascii="XO Thames" w:eastAsia="Calibri" w:hAnsi="XO Thames"/>
                <w:kern w:val="2"/>
                <w:sz w:val="23"/>
                <w:szCs w:val="23"/>
                <w:lang w:eastAsia="zh-CN"/>
              </w:rPr>
            </w:pPr>
            <w:r w:rsidRPr="00537476">
              <w:rPr>
                <w:rFonts w:ascii="XO Thames" w:eastAsia="Calibri" w:hAnsi="XO Thames"/>
                <w:b/>
                <w:bCs/>
                <w:kern w:val="2"/>
                <w:sz w:val="23"/>
                <w:szCs w:val="23"/>
                <w:lang w:eastAsia="zh-CN"/>
              </w:rPr>
              <w:t>Государственный Заказчик:</w:t>
            </w:r>
          </w:p>
        </w:tc>
        <w:tc>
          <w:tcPr>
            <w:tcW w:w="4967" w:type="dxa"/>
          </w:tcPr>
          <w:p w:rsidR="007F7845" w:rsidRPr="00537476" w:rsidRDefault="007F7845" w:rsidP="007F7845">
            <w:pPr>
              <w:rPr>
                <w:rFonts w:ascii="XO Thames" w:hAnsi="XO Thames"/>
                <w:b/>
                <w:bCs/>
                <w:sz w:val="23"/>
                <w:szCs w:val="23"/>
              </w:rPr>
            </w:pPr>
            <w:r w:rsidRPr="00537476">
              <w:rPr>
                <w:rFonts w:ascii="XO Thames" w:hAnsi="XO Thames"/>
                <w:b/>
                <w:snapToGrid w:val="0"/>
                <w:sz w:val="23"/>
                <w:szCs w:val="23"/>
              </w:rPr>
              <w:t>Поставщик:</w:t>
            </w:r>
          </w:p>
        </w:tc>
      </w:tr>
      <w:tr w:rsidR="007F7845" w:rsidRPr="00537476" w:rsidTr="00FD2B38">
        <w:trPr>
          <w:trHeight w:val="402"/>
        </w:trPr>
        <w:tc>
          <w:tcPr>
            <w:tcW w:w="4873" w:type="dxa"/>
          </w:tcPr>
          <w:p w:rsidR="007F7845" w:rsidRPr="00537476" w:rsidRDefault="007F7845" w:rsidP="007F7845">
            <w:pPr>
              <w:widowControl w:val="0"/>
              <w:suppressAutoHyphens/>
              <w:rPr>
                <w:rFonts w:ascii="XO Thames" w:eastAsia="Calibri" w:hAnsi="XO Thames"/>
                <w:b/>
                <w:kern w:val="2"/>
                <w:sz w:val="23"/>
                <w:szCs w:val="23"/>
                <w:lang w:eastAsia="zh-CN"/>
              </w:rPr>
            </w:pPr>
          </w:p>
        </w:tc>
        <w:tc>
          <w:tcPr>
            <w:tcW w:w="4967" w:type="dxa"/>
          </w:tcPr>
          <w:p w:rsidR="007F7845" w:rsidRPr="00537476" w:rsidRDefault="007F7845" w:rsidP="000D40BE">
            <w:pPr>
              <w:widowControl w:val="0"/>
              <w:shd w:val="clear" w:color="auto" w:fill="FFFFFF"/>
              <w:tabs>
                <w:tab w:val="left" w:pos="180"/>
              </w:tabs>
              <w:autoSpaceDE w:val="0"/>
              <w:autoSpaceDN w:val="0"/>
              <w:adjustRightInd w:val="0"/>
              <w:rPr>
                <w:rFonts w:ascii="XO Thames" w:hAnsi="XO Thames"/>
                <w:b/>
                <w:bCs/>
                <w:sz w:val="23"/>
                <w:szCs w:val="23"/>
              </w:rPr>
            </w:pPr>
          </w:p>
        </w:tc>
      </w:tr>
      <w:tr w:rsidR="007F7845" w:rsidRPr="00537476" w:rsidTr="00FD2B38">
        <w:trPr>
          <w:trHeight w:val="402"/>
        </w:trPr>
        <w:tc>
          <w:tcPr>
            <w:tcW w:w="4873" w:type="dxa"/>
          </w:tcPr>
          <w:p w:rsidR="006B1C19" w:rsidRPr="00537476" w:rsidRDefault="006B1C19" w:rsidP="007F7845">
            <w:pPr>
              <w:widowControl w:val="0"/>
              <w:suppressAutoHyphens/>
              <w:rPr>
                <w:rFonts w:ascii="XO Thames" w:eastAsia="Calibri" w:hAnsi="XO Thames"/>
                <w:kern w:val="2"/>
                <w:sz w:val="23"/>
                <w:szCs w:val="23"/>
                <w:lang w:eastAsia="zh-CN"/>
              </w:rPr>
            </w:pPr>
          </w:p>
        </w:tc>
        <w:tc>
          <w:tcPr>
            <w:tcW w:w="4967" w:type="dxa"/>
          </w:tcPr>
          <w:p w:rsidR="006B1C19" w:rsidRPr="00537476" w:rsidRDefault="006B1C19" w:rsidP="006B1C19">
            <w:pPr>
              <w:widowControl w:val="0"/>
              <w:autoSpaceDE w:val="0"/>
              <w:autoSpaceDN w:val="0"/>
              <w:adjustRightInd w:val="0"/>
              <w:ind w:left="33"/>
              <w:rPr>
                <w:rFonts w:ascii="XO Thames" w:hAnsi="XO Thames"/>
                <w:sz w:val="23"/>
                <w:szCs w:val="23"/>
              </w:rPr>
            </w:pPr>
          </w:p>
        </w:tc>
      </w:tr>
      <w:tr w:rsidR="007F7845" w:rsidRPr="00537476" w:rsidTr="00FD2B38">
        <w:trPr>
          <w:trHeight w:val="402"/>
        </w:trPr>
        <w:tc>
          <w:tcPr>
            <w:tcW w:w="4873" w:type="dxa"/>
          </w:tcPr>
          <w:p w:rsidR="007F7845" w:rsidRPr="00537476" w:rsidRDefault="007F7845" w:rsidP="007F7845">
            <w:pPr>
              <w:widowControl w:val="0"/>
              <w:suppressAutoHyphens/>
              <w:rPr>
                <w:rFonts w:ascii="XO Thames" w:eastAsia="Calibri" w:hAnsi="XO Thames"/>
                <w:kern w:val="2"/>
                <w:sz w:val="23"/>
                <w:szCs w:val="23"/>
                <w:lang w:eastAsia="zh-CN"/>
              </w:rPr>
            </w:pPr>
          </w:p>
        </w:tc>
        <w:tc>
          <w:tcPr>
            <w:tcW w:w="4967" w:type="dxa"/>
          </w:tcPr>
          <w:p w:rsidR="007F7845" w:rsidRPr="00537476" w:rsidRDefault="007F7845" w:rsidP="00B12AAF">
            <w:pPr>
              <w:ind w:left="40"/>
              <w:rPr>
                <w:rFonts w:ascii="XO Thames" w:hAnsi="XO Thames"/>
                <w:b/>
                <w:bCs/>
                <w:sz w:val="23"/>
                <w:szCs w:val="23"/>
              </w:rPr>
            </w:pPr>
          </w:p>
        </w:tc>
      </w:tr>
    </w:tbl>
    <w:p w:rsidR="0047159D" w:rsidRPr="00537476" w:rsidRDefault="0047159D" w:rsidP="00DA63F7">
      <w:pPr>
        <w:pStyle w:val="2f"/>
        <w:tabs>
          <w:tab w:val="left" w:pos="6480"/>
        </w:tabs>
        <w:spacing w:line="240" w:lineRule="auto"/>
        <w:ind w:right="-74" w:firstLine="0"/>
        <w:contextualSpacing/>
        <w:jc w:val="left"/>
        <w:rPr>
          <w:rFonts w:ascii="XO Thames" w:hAnsi="XO Thames"/>
          <w:b/>
          <w:sz w:val="23"/>
          <w:szCs w:val="23"/>
        </w:rPr>
      </w:pPr>
    </w:p>
    <w:p w:rsidR="0047159D" w:rsidRPr="00537476" w:rsidRDefault="0047159D" w:rsidP="00DA63F7">
      <w:pPr>
        <w:pStyle w:val="2f"/>
        <w:tabs>
          <w:tab w:val="left" w:pos="6480"/>
        </w:tabs>
        <w:spacing w:line="240" w:lineRule="auto"/>
        <w:ind w:right="-74" w:firstLine="0"/>
        <w:contextualSpacing/>
        <w:jc w:val="left"/>
        <w:rPr>
          <w:rFonts w:ascii="XO Thames" w:hAnsi="XO Thames"/>
          <w:b/>
          <w:sz w:val="23"/>
          <w:szCs w:val="23"/>
        </w:rPr>
      </w:pPr>
    </w:p>
    <w:p w:rsidR="0047159D" w:rsidRPr="00537476" w:rsidRDefault="0047159D" w:rsidP="00DA63F7">
      <w:pPr>
        <w:pStyle w:val="2f"/>
        <w:tabs>
          <w:tab w:val="left" w:pos="6480"/>
        </w:tabs>
        <w:spacing w:line="240" w:lineRule="auto"/>
        <w:ind w:right="-74" w:firstLine="0"/>
        <w:contextualSpacing/>
        <w:jc w:val="left"/>
        <w:rPr>
          <w:rFonts w:ascii="XO Thames" w:hAnsi="XO Thames"/>
          <w:b/>
          <w:sz w:val="23"/>
          <w:szCs w:val="23"/>
        </w:rPr>
      </w:pPr>
    </w:p>
    <w:p w:rsidR="008E254D" w:rsidRPr="00537476" w:rsidRDefault="008E254D" w:rsidP="003E7178">
      <w:pPr>
        <w:pStyle w:val="2f"/>
        <w:tabs>
          <w:tab w:val="left" w:pos="6480"/>
        </w:tabs>
        <w:spacing w:line="240" w:lineRule="auto"/>
        <w:ind w:right="-74" w:firstLine="0"/>
        <w:contextualSpacing/>
        <w:jc w:val="right"/>
        <w:rPr>
          <w:rFonts w:ascii="XO Thames" w:hAnsi="XO Thames"/>
          <w:b/>
          <w:sz w:val="23"/>
          <w:szCs w:val="23"/>
        </w:rPr>
      </w:pPr>
    </w:p>
    <w:p w:rsidR="008E254D" w:rsidRPr="00537476" w:rsidRDefault="008E254D" w:rsidP="003E7178">
      <w:pPr>
        <w:pStyle w:val="2f"/>
        <w:tabs>
          <w:tab w:val="left" w:pos="6480"/>
        </w:tabs>
        <w:spacing w:line="240" w:lineRule="auto"/>
        <w:ind w:right="-74" w:firstLine="0"/>
        <w:contextualSpacing/>
        <w:jc w:val="right"/>
        <w:rPr>
          <w:rFonts w:ascii="XO Thames" w:hAnsi="XO Thames"/>
          <w:b/>
          <w:sz w:val="23"/>
          <w:szCs w:val="23"/>
        </w:rPr>
      </w:pPr>
    </w:p>
    <w:p w:rsidR="008E254D" w:rsidRPr="00537476" w:rsidRDefault="008E254D" w:rsidP="003E7178">
      <w:pPr>
        <w:pStyle w:val="2f"/>
        <w:tabs>
          <w:tab w:val="left" w:pos="6480"/>
        </w:tabs>
        <w:spacing w:line="240" w:lineRule="auto"/>
        <w:ind w:right="-74" w:firstLine="0"/>
        <w:contextualSpacing/>
        <w:jc w:val="right"/>
        <w:rPr>
          <w:rFonts w:ascii="XO Thames" w:hAnsi="XO Thames"/>
          <w:b/>
          <w:sz w:val="23"/>
          <w:szCs w:val="23"/>
        </w:rPr>
      </w:pPr>
    </w:p>
    <w:p w:rsidR="008E254D" w:rsidRPr="00537476" w:rsidRDefault="008E254D" w:rsidP="003E7178">
      <w:pPr>
        <w:pStyle w:val="2f"/>
        <w:tabs>
          <w:tab w:val="left" w:pos="6480"/>
        </w:tabs>
        <w:spacing w:line="240" w:lineRule="auto"/>
        <w:ind w:right="-74" w:firstLine="0"/>
        <w:contextualSpacing/>
        <w:jc w:val="right"/>
        <w:rPr>
          <w:rFonts w:ascii="XO Thames" w:hAnsi="XO Thames"/>
          <w:b/>
          <w:sz w:val="23"/>
          <w:szCs w:val="23"/>
        </w:rPr>
      </w:pPr>
    </w:p>
    <w:p w:rsidR="008E254D" w:rsidRPr="00537476" w:rsidRDefault="008E254D" w:rsidP="003E7178">
      <w:pPr>
        <w:pStyle w:val="2f"/>
        <w:tabs>
          <w:tab w:val="left" w:pos="6480"/>
        </w:tabs>
        <w:spacing w:line="240" w:lineRule="auto"/>
        <w:ind w:right="-74" w:firstLine="0"/>
        <w:contextualSpacing/>
        <w:jc w:val="right"/>
        <w:rPr>
          <w:rFonts w:ascii="XO Thames" w:hAnsi="XO Thames"/>
          <w:b/>
          <w:sz w:val="23"/>
          <w:szCs w:val="23"/>
        </w:rPr>
      </w:pPr>
    </w:p>
    <w:p w:rsidR="008E254D" w:rsidRPr="00537476" w:rsidRDefault="008E254D" w:rsidP="003E7178">
      <w:pPr>
        <w:pStyle w:val="2f"/>
        <w:tabs>
          <w:tab w:val="left" w:pos="6480"/>
        </w:tabs>
        <w:spacing w:line="240" w:lineRule="auto"/>
        <w:ind w:right="-74" w:firstLine="0"/>
        <w:contextualSpacing/>
        <w:jc w:val="right"/>
        <w:rPr>
          <w:rFonts w:ascii="XO Thames" w:hAnsi="XO Thames"/>
          <w:b/>
          <w:sz w:val="23"/>
          <w:szCs w:val="23"/>
        </w:rPr>
      </w:pPr>
    </w:p>
    <w:p w:rsidR="008E254D" w:rsidRPr="00537476" w:rsidRDefault="008E254D" w:rsidP="003E7178">
      <w:pPr>
        <w:pStyle w:val="2f"/>
        <w:tabs>
          <w:tab w:val="left" w:pos="6480"/>
        </w:tabs>
        <w:spacing w:line="240" w:lineRule="auto"/>
        <w:ind w:right="-74" w:firstLine="0"/>
        <w:contextualSpacing/>
        <w:jc w:val="right"/>
        <w:rPr>
          <w:rFonts w:ascii="XO Thames" w:hAnsi="XO Thames"/>
          <w:b/>
          <w:sz w:val="23"/>
          <w:szCs w:val="23"/>
        </w:rPr>
      </w:pPr>
    </w:p>
    <w:p w:rsidR="008E254D" w:rsidRPr="00537476" w:rsidRDefault="008E254D" w:rsidP="003E7178">
      <w:pPr>
        <w:pStyle w:val="2f"/>
        <w:tabs>
          <w:tab w:val="left" w:pos="6480"/>
        </w:tabs>
        <w:spacing w:line="240" w:lineRule="auto"/>
        <w:ind w:right="-74" w:firstLine="0"/>
        <w:contextualSpacing/>
        <w:jc w:val="right"/>
        <w:rPr>
          <w:rFonts w:ascii="XO Thames" w:hAnsi="XO Thames"/>
          <w:b/>
          <w:sz w:val="23"/>
          <w:szCs w:val="23"/>
        </w:rPr>
      </w:pPr>
    </w:p>
    <w:p w:rsidR="008E254D" w:rsidRPr="00537476" w:rsidRDefault="008E254D" w:rsidP="003E7178">
      <w:pPr>
        <w:pStyle w:val="2f"/>
        <w:tabs>
          <w:tab w:val="left" w:pos="6480"/>
        </w:tabs>
        <w:spacing w:line="240" w:lineRule="auto"/>
        <w:ind w:right="-74" w:firstLine="0"/>
        <w:contextualSpacing/>
        <w:jc w:val="right"/>
        <w:rPr>
          <w:rFonts w:ascii="XO Thames" w:hAnsi="XO Thames"/>
          <w:b/>
          <w:sz w:val="23"/>
          <w:szCs w:val="23"/>
        </w:rPr>
      </w:pPr>
    </w:p>
    <w:p w:rsidR="008E254D" w:rsidRPr="00537476" w:rsidRDefault="008E254D" w:rsidP="003E7178">
      <w:pPr>
        <w:pStyle w:val="2f"/>
        <w:tabs>
          <w:tab w:val="left" w:pos="6480"/>
        </w:tabs>
        <w:spacing w:line="240" w:lineRule="auto"/>
        <w:ind w:right="-74" w:firstLine="0"/>
        <w:contextualSpacing/>
        <w:jc w:val="right"/>
        <w:rPr>
          <w:rFonts w:ascii="XO Thames" w:hAnsi="XO Thames"/>
          <w:b/>
          <w:sz w:val="23"/>
          <w:szCs w:val="23"/>
        </w:rPr>
      </w:pPr>
    </w:p>
    <w:p w:rsidR="008E254D" w:rsidRPr="00537476" w:rsidRDefault="008E254D" w:rsidP="00CB79D2">
      <w:pPr>
        <w:pStyle w:val="2f"/>
        <w:tabs>
          <w:tab w:val="left" w:pos="6480"/>
        </w:tabs>
        <w:spacing w:line="240" w:lineRule="auto"/>
        <w:ind w:right="-74" w:firstLine="0"/>
        <w:contextualSpacing/>
        <w:rPr>
          <w:rFonts w:ascii="XO Thames" w:hAnsi="XO Thames"/>
          <w:b/>
          <w:sz w:val="23"/>
          <w:szCs w:val="23"/>
        </w:rPr>
      </w:pPr>
    </w:p>
    <w:p w:rsidR="00CB79D2" w:rsidRPr="00537476" w:rsidRDefault="00CB79D2" w:rsidP="00CB79D2">
      <w:pPr>
        <w:pStyle w:val="2f"/>
        <w:tabs>
          <w:tab w:val="left" w:pos="6480"/>
        </w:tabs>
        <w:spacing w:line="240" w:lineRule="auto"/>
        <w:ind w:right="-74" w:firstLine="0"/>
        <w:contextualSpacing/>
        <w:rPr>
          <w:rFonts w:ascii="XO Thames" w:hAnsi="XO Thames"/>
          <w:b/>
          <w:sz w:val="23"/>
          <w:szCs w:val="23"/>
        </w:rPr>
      </w:pPr>
    </w:p>
    <w:p w:rsidR="008E254D" w:rsidRPr="00537476" w:rsidRDefault="008E254D" w:rsidP="007F7845">
      <w:pPr>
        <w:pStyle w:val="2f"/>
        <w:tabs>
          <w:tab w:val="left" w:pos="6480"/>
        </w:tabs>
        <w:spacing w:line="240" w:lineRule="auto"/>
        <w:ind w:right="-74" w:firstLine="0"/>
        <w:contextualSpacing/>
        <w:rPr>
          <w:rFonts w:ascii="XO Thames" w:hAnsi="XO Thames"/>
          <w:b/>
          <w:sz w:val="23"/>
          <w:szCs w:val="23"/>
        </w:rPr>
      </w:pPr>
    </w:p>
    <w:p w:rsidR="004A3BA1" w:rsidRPr="00537476" w:rsidRDefault="004A3BA1" w:rsidP="007F7845">
      <w:pPr>
        <w:pStyle w:val="2f"/>
        <w:tabs>
          <w:tab w:val="left" w:pos="6480"/>
        </w:tabs>
        <w:spacing w:line="240" w:lineRule="auto"/>
        <w:ind w:right="-74" w:firstLine="0"/>
        <w:contextualSpacing/>
        <w:rPr>
          <w:rFonts w:ascii="XO Thames" w:hAnsi="XO Thames"/>
          <w:b/>
          <w:sz w:val="23"/>
          <w:szCs w:val="23"/>
        </w:rPr>
      </w:pPr>
    </w:p>
    <w:p w:rsidR="004A3BA1" w:rsidRPr="00537476" w:rsidRDefault="004A3BA1" w:rsidP="007F7845">
      <w:pPr>
        <w:pStyle w:val="2f"/>
        <w:tabs>
          <w:tab w:val="left" w:pos="6480"/>
        </w:tabs>
        <w:spacing w:line="240" w:lineRule="auto"/>
        <w:ind w:right="-74" w:firstLine="0"/>
        <w:contextualSpacing/>
        <w:rPr>
          <w:rFonts w:ascii="XO Thames" w:hAnsi="XO Thames"/>
          <w:b/>
          <w:sz w:val="23"/>
          <w:szCs w:val="23"/>
        </w:rPr>
      </w:pPr>
    </w:p>
    <w:p w:rsidR="004A3BA1" w:rsidRPr="00537476" w:rsidRDefault="004A3BA1" w:rsidP="007F7845">
      <w:pPr>
        <w:pStyle w:val="2f"/>
        <w:tabs>
          <w:tab w:val="left" w:pos="6480"/>
        </w:tabs>
        <w:spacing w:line="240" w:lineRule="auto"/>
        <w:ind w:right="-74" w:firstLine="0"/>
        <w:contextualSpacing/>
        <w:rPr>
          <w:rFonts w:ascii="XO Thames" w:hAnsi="XO Thames"/>
          <w:b/>
          <w:sz w:val="23"/>
          <w:szCs w:val="23"/>
        </w:rPr>
      </w:pPr>
    </w:p>
    <w:p w:rsidR="004A3BA1" w:rsidRPr="00537476" w:rsidRDefault="004A3BA1" w:rsidP="007F7845">
      <w:pPr>
        <w:pStyle w:val="2f"/>
        <w:tabs>
          <w:tab w:val="left" w:pos="6480"/>
        </w:tabs>
        <w:spacing w:line="240" w:lineRule="auto"/>
        <w:ind w:right="-74" w:firstLine="0"/>
        <w:contextualSpacing/>
        <w:rPr>
          <w:rFonts w:ascii="XO Thames" w:hAnsi="XO Thames"/>
          <w:b/>
          <w:sz w:val="23"/>
          <w:szCs w:val="23"/>
        </w:rPr>
      </w:pPr>
    </w:p>
    <w:p w:rsidR="004A3BA1" w:rsidRPr="00537476" w:rsidRDefault="004A3BA1" w:rsidP="007F7845">
      <w:pPr>
        <w:pStyle w:val="2f"/>
        <w:tabs>
          <w:tab w:val="left" w:pos="6480"/>
        </w:tabs>
        <w:spacing w:line="240" w:lineRule="auto"/>
        <w:ind w:right="-74" w:firstLine="0"/>
        <w:contextualSpacing/>
        <w:rPr>
          <w:rFonts w:ascii="XO Thames" w:hAnsi="XO Thames"/>
          <w:b/>
          <w:sz w:val="23"/>
          <w:szCs w:val="23"/>
        </w:rPr>
      </w:pPr>
    </w:p>
    <w:p w:rsidR="004A3BA1" w:rsidRPr="00537476" w:rsidRDefault="004A3BA1" w:rsidP="007F7845">
      <w:pPr>
        <w:pStyle w:val="2f"/>
        <w:tabs>
          <w:tab w:val="left" w:pos="6480"/>
        </w:tabs>
        <w:spacing w:line="240" w:lineRule="auto"/>
        <w:ind w:right="-74" w:firstLine="0"/>
        <w:contextualSpacing/>
        <w:rPr>
          <w:rFonts w:ascii="XO Thames" w:hAnsi="XO Thames"/>
          <w:b/>
          <w:sz w:val="23"/>
          <w:szCs w:val="23"/>
        </w:rPr>
      </w:pPr>
    </w:p>
    <w:p w:rsidR="004A3BA1" w:rsidRPr="00537476" w:rsidRDefault="004A3BA1" w:rsidP="007F7845">
      <w:pPr>
        <w:pStyle w:val="2f"/>
        <w:tabs>
          <w:tab w:val="left" w:pos="6480"/>
        </w:tabs>
        <w:spacing w:line="240" w:lineRule="auto"/>
        <w:ind w:right="-74" w:firstLine="0"/>
        <w:contextualSpacing/>
        <w:rPr>
          <w:rFonts w:ascii="XO Thames" w:hAnsi="XO Thames"/>
          <w:b/>
          <w:sz w:val="23"/>
          <w:szCs w:val="23"/>
        </w:rPr>
      </w:pPr>
    </w:p>
    <w:p w:rsidR="004A3BA1" w:rsidRPr="00537476" w:rsidRDefault="004A3BA1" w:rsidP="007F7845">
      <w:pPr>
        <w:pStyle w:val="2f"/>
        <w:tabs>
          <w:tab w:val="left" w:pos="6480"/>
        </w:tabs>
        <w:spacing w:line="240" w:lineRule="auto"/>
        <w:ind w:right="-74" w:firstLine="0"/>
        <w:contextualSpacing/>
        <w:rPr>
          <w:rFonts w:ascii="XO Thames" w:hAnsi="XO Thames"/>
          <w:b/>
          <w:sz w:val="23"/>
          <w:szCs w:val="23"/>
        </w:rPr>
      </w:pPr>
    </w:p>
    <w:p w:rsidR="004A3BA1" w:rsidRPr="00537476" w:rsidRDefault="004A3BA1" w:rsidP="007F7845">
      <w:pPr>
        <w:pStyle w:val="2f"/>
        <w:tabs>
          <w:tab w:val="left" w:pos="6480"/>
        </w:tabs>
        <w:spacing w:line="240" w:lineRule="auto"/>
        <w:ind w:right="-74" w:firstLine="0"/>
        <w:contextualSpacing/>
        <w:rPr>
          <w:rFonts w:ascii="XO Thames" w:hAnsi="XO Thames"/>
          <w:b/>
          <w:sz w:val="23"/>
          <w:szCs w:val="23"/>
        </w:rPr>
      </w:pPr>
    </w:p>
    <w:p w:rsidR="00D75551" w:rsidRPr="00537476" w:rsidRDefault="00D75551" w:rsidP="007F7845">
      <w:pPr>
        <w:pStyle w:val="2f"/>
        <w:tabs>
          <w:tab w:val="left" w:pos="6480"/>
        </w:tabs>
        <w:spacing w:line="240" w:lineRule="auto"/>
        <w:ind w:right="-74" w:firstLine="0"/>
        <w:contextualSpacing/>
        <w:rPr>
          <w:rFonts w:ascii="XO Thames" w:hAnsi="XO Thames"/>
          <w:b/>
          <w:sz w:val="23"/>
          <w:szCs w:val="23"/>
        </w:rPr>
      </w:pPr>
    </w:p>
    <w:p w:rsidR="00D75551" w:rsidRPr="00537476" w:rsidRDefault="00D75551" w:rsidP="007F7845">
      <w:pPr>
        <w:pStyle w:val="2f"/>
        <w:tabs>
          <w:tab w:val="left" w:pos="6480"/>
        </w:tabs>
        <w:spacing w:line="240" w:lineRule="auto"/>
        <w:ind w:right="-74" w:firstLine="0"/>
        <w:contextualSpacing/>
        <w:rPr>
          <w:rFonts w:ascii="XO Thames" w:hAnsi="XO Thames"/>
          <w:b/>
          <w:sz w:val="23"/>
          <w:szCs w:val="23"/>
        </w:rPr>
      </w:pPr>
    </w:p>
    <w:p w:rsidR="00D75551" w:rsidRPr="00537476" w:rsidRDefault="00D75551" w:rsidP="007F7845">
      <w:pPr>
        <w:pStyle w:val="2f"/>
        <w:tabs>
          <w:tab w:val="left" w:pos="6480"/>
        </w:tabs>
        <w:spacing w:line="240" w:lineRule="auto"/>
        <w:ind w:right="-74" w:firstLine="0"/>
        <w:contextualSpacing/>
        <w:rPr>
          <w:rFonts w:ascii="XO Thames" w:hAnsi="XO Thames"/>
          <w:b/>
          <w:sz w:val="23"/>
          <w:szCs w:val="23"/>
        </w:rPr>
      </w:pPr>
    </w:p>
    <w:p w:rsidR="00D75551" w:rsidRPr="00537476" w:rsidRDefault="00D75551" w:rsidP="007F7845">
      <w:pPr>
        <w:pStyle w:val="2f"/>
        <w:tabs>
          <w:tab w:val="left" w:pos="6480"/>
        </w:tabs>
        <w:spacing w:line="240" w:lineRule="auto"/>
        <w:ind w:right="-74" w:firstLine="0"/>
        <w:contextualSpacing/>
        <w:rPr>
          <w:rFonts w:ascii="XO Thames" w:hAnsi="XO Thames"/>
          <w:b/>
          <w:sz w:val="23"/>
          <w:szCs w:val="23"/>
        </w:rPr>
      </w:pPr>
    </w:p>
    <w:p w:rsidR="00D75551" w:rsidRPr="00537476" w:rsidRDefault="00D75551" w:rsidP="007F7845">
      <w:pPr>
        <w:pStyle w:val="2f"/>
        <w:tabs>
          <w:tab w:val="left" w:pos="6480"/>
        </w:tabs>
        <w:spacing w:line="240" w:lineRule="auto"/>
        <w:ind w:right="-74" w:firstLine="0"/>
        <w:contextualSpacing/>
        <w:rPr>
          <w:rFonts w:ascii="XO Thames" w:hAnsi="XO Thames"/>
          <w:b/>
          <w:sz w:val="23"/>
          <w:szCs w:val="23"/>
        </w:rPr>
      </w:pPr>
    </w:p>
    <w:p w:rsidR="00D75551" w:rsidRPr="00537476" w:rsidRDefault="00D75551" w:rsidP="007F7845">
      <w:pPr>
        <w:pStyle w:val="2f"/>
        <w:tabs>
          <w:tab w:val="left" w:pos="6480"/>
        </w:tabs>
        <w:spacing w:line="240" w:lineRule="auto"/>
        <w:ind w:right="-74" w:firstLine="0"/>
        <w:contextualSpacing/>
        <w:rPr>
          <w:rFonts w:ascii="XO Thames" w:hAnsi="XO Thames"/>
          <w:b/>
          <w:sz w:val="23"/>
          <w:szCs w:val="23"/>
        </w:rPr>
      </w:pPr>
    </w:p>
    <w:p w:rsidR="00D75551" w:rsidRPr="00537476" w:rsidRDefault="00D75551" w:rsidP="007F7845">
      <w:pPr>
        <w:pStyle w:val="2f"/>
        <w:tabs>
          <w:tab w:val="left" w:pos="6480"/>
        </w:tabs>
        <w:spacing w:line="240" w:lineRule="auto"/>
        <w:ind w:right="-74" w:firstLine="0"/>
        <w:contextualSpacing/>
        <w:rPr>
          <w:rFonts w:ascii="XO Thames" w:hAnsi="XO Thames"/>
          <w:b/>
          <w:sz w:val="23"/>
          <w:szCs w:val="23"/>
        </w:rPr>
      </w:pPr>
    </w:p>
    <w:p w:rsidR="00D75551" w:rsidRPr="00537476" w:rsidRDefault="00D75551" w:rsidP="007F7845">
      <w:pPr>
        <w:pStyle w:val="2f"/>
        <w:tabs>
          <w:tab w:val="left" w:pos="6480"/>
        </w:tabs>
        <w:spacing w:line="240" w:lineRule="auto"/>
        <w:ind w:right="-74" w:firstLine="0"/>
        <w:contextualSpacing/>
        <w:rPr>
          <w:rFonts w:ascii="XO Thames" w:hAnsi="XO Thames"/>
          <w:b/>
          <w:sz w:val="23"/>
          <w:szCs w:val="23"/>
        </w:rPr>
      </w:pPr>
    </w:p>
    <w:p w:rsidR="00D75551" w:rsidRPr="00537476" w:rsidRDefault="00D75551" w:rsidP="007F7845">
      <w:pPr>
        <w:pStyle w:val="2f"/>
        <w:tabs>
          <w:tab w:val="left" w:pos="6480"/>
        </w:tabs>
        <w:spacing w:line="240" w:lineRule="auto"/>
        <w:ind w:right="-74" w:firstLine="0"/>
        <w:contextualSpacing/>
        <w:rPr>
          <w:rFonts w:ascii="XO Thames" w:hAnsi="XO Thames"/>
          <w:b/>
          <w:sz w:val="23"/>
          <w:szCs w:val="23"/>
        </w:rPr>
      </w:pPr>
    </w:p>
    <w:p w:rsidR="00D75551" w:rsidRPr="00537476" w:rsidRDefault="00D75551" w:rsidP="007F7845">
      <w:pPr>
        <w:pStyle w:val="2f"/>
        <w:tabs>
          <w:tab w:val="left" w:pos="6480"/>
        </w:tabs>
        <w:spacing w:line="240" w:lineRule="auto"/>
        <w:ind w:right="-74" w:firstLine="0"/>
        <w:contextualSpacing/>
        <w:rPr>
          <w:rFonts w:ascii="XO Thames" w:hAnsi="XO Thames"/>
          <w:b/>
          <w:sz w:val="23"/>
          <w:szCs w:val="23"/>
        </w:rPr>
      </w:pPr>
    </w:p>
    <w:p w:rsidR="00D75551" w:rsidRPr="00537476" w:rsidRDefault="00D75551" w:rsidP="007F7845">
      <w:pPr>
        <w:pStyle w:val="2f"/>
        <w:tabs>
          <w:tab w:val="left" w:pos="6480"/>
        </w:tabs>
        <w:spacing w:line="240" w:lineRule="auto"/>
        <w:ind w:right="-74" w:firstLine="0"/>
        <w:contextualSpacing/>
        <w:rPr>
          <w:rFonts w:ascii="XO Thames" w:hAnsi="XO Thames"/>
          <w:b/>
          <w:sz w:val="23"/>
          <w:szCs w:val="23"/>
        </w:rPr>
      </w:pPr>
    </w:p>
    <w:p w:rsidR="00D75551" w:rsidRPr="00537476" w:rsidRDefault="00D75551" w:rsidP="007F7845">
      <w:pPr>
        <w:pStyle w:val="2f"/>
        <w:tabs>
          <w:tab w:val="left" w:pos="6480"/>
        </w:tabs>
        <w:spacing w:line="240" w:lineRule="auto"/>
        <w:ind w:right="-74" w:firstLine="0"/>
        <w:contextualSpacing/>
        <w:rPr>
          <w:rFonts w:ascii="XO Thames" w:hAnsi="XO Thames"/>
          <w:b/>
          <w:sz w:val="23"/>
          <w:szCs w:val="23"/>
        </w:rPr>
      </w:pPr>
    </w:p>
    <w:p w:rsidR="00D75551" w:rsidRPr="00537476" w:rsidRDefault="00D75551" w:rsidP="007F7845">
      <w:pPr>
        <w:pStyle w:val="2f"/>
        <w:tabs>
          <w:tab w:val="left" w:pos="6480"/>
        </w:tabs>
        <w:spacing w:line="240" w:lineRule="auto"/>
        <w:ind w:right="-74" w:firstLine="0"/>
        <w:contextualSpacing/>
        <w:rPr>
          <w:rFonts w:ascii="XO Thames" w:hAnsi="XO Thames"/>
          <w:b/>
          <w:sz w:val="23"/>
          <w:szCs w:val="23"/>
        </w:rPr>
      </w:pPr>
    </w:p>
    <w:p w:rsidR="00D75551" w:rsidRPr="00537476" w:rsidRDefault="00D75551" w:rsidP="007F7845">
      <w:pPr>
        <w:pStyle w:val="2f"/>
        <w:tabs>
          <w:tab w:val="left" w:pos="6480"/>
        </w:tabs>
        <w:spacing w:line="240" w:lineRule="auto"/>
        <w:ind w:right="-74" w:firstLine="0"/>
        <w:contextualSpacing/>
        <w:rPr>
          <w:rFonts w:ascii="XO Thames" w:hAnsi="XO Thames"/>
          <w:b/>
          <w:sz w:val="23"/>
          <w:szCs w:val="23"/>
        </w:rPr>
      </w:pPr>
    </w:p>
    <w:p w:rsidR="00D75551" w:rsidRPr="00537476" w:rsidRDefault="00D75551" w:rsidP="007F7845">
      <w:pPr>
        <w:pStyle w:val="2f"/>
        <w:tabs>
          <w:tab w:val="left" w:pos="6480"/>
        </w:tabs>
        <w:spacing w:line="240" w:lineRule="auto"/>
        <w:ind w:right="-74" w:firstLine="0"/>
        <w:contextualSpacing/>
        <w:rPr>
          <w:rFonts w:ascii="XO Thames" w:hAnsi="XO Thames"/>
          <w:b/>
          <w:sz w:val="23"/>
          <w:szCs w:val="23"/>
        </w:rPr>
      </w:pPr>
    </w:p>
    <w:p w:rsidR="00CF48EE" w:rsidRPr="00537476" w:rsidRDefault="00CF48EE" w:rsidP="003E7178">
      <w:pPr>
        <w:pStyle w:val="2f"/>
        <w:tabs>
          <w:tab w:val="left" w:pos="6480"/>
        </w:tabs>
        <w:spacing w:line="240" w:lineRule="auto"/>
        <w:ind w:right="-74" w:firstLine="0"/>
        <w:contextualSpacing/>
        <w:jc w:val="right"/>
        <w:rPr>
          <w:rFonts w:ascii="XO Thames" w:hAnsi="XO Thames"/>
          <w:sz w:val="23"/>
          <w:szCs w:val="23"/>
        </w:rPr>
      </w:pPr>
      <w:r w:rsidRPr="00537476">
        <w:rPr>
          <w:rFonts w:ascii="XO Thames" w:hAnsi="XO Thames"/>
          <w:b/>
          <w:sz w:val="23"/>
          <w:szCs w:val="23"/>
        </w:rPr>
        <w:t>Приложение № 1</w:t>
      </w:r>
    </w:p>
    <w:p w:rsidR="00E64724" w:rsidRPr="00537476" w:rsidRDefault="00E64724" w:rsidP="003E7178">
      <w:pPr>
        <w:pStyle w:val="2f"/>
        <w:tabs>
          <w:tab w:val="left" w:pos="6480"/>
        </w:tabs>
        <w:spacing w:line="240" w:lineRule="auto"/>
        <w:ind w:right="-74" w:firstLine="5387"/>
        <w:contextualSpacing/>
        <w:jc w:val="right"/>
        <w:rPr>
          <w:rFonts w:ascii="XO Thames" w:hAnsi="XO Thames"/>
          <w:sz w:val="23"/>
          <w:szCs w:val="23"/>
        </w:rPr>
      </w:pPr>
      <w:r w:rsidRPr="00537476">
        <w:rPr>
          <w:rFonts w:ascii="XO Thames" w:hAnsi="XO Thames"/>
          <w:sz w:val="23"/>
          <w:szCs w:val="23"/>
        </w:rPr>
        <w:t xml:space="preserve">     </w:t>
      </w:r>
      <w:r w:rsidR="00E60A50" w:rsidRPr="00537476">
        <w:rPr>
          <w:rFonts w:ascii="XO Thames" w:hAnsi="XO Thames"/>
          <w:sz w:val="23"/>
          <w:szCs w:val="23"/>
        </w:rPr>
        <w:t xml:space="preserve">       </w:t>
      </w:r>
      <w:r w:rsidR="008106C4" w:rsidRPr="00537476">
        <w:rPr>
          <w:rFonts w:ascii="XO Thames" w:hAnsi="XO Thames"/>
          <w:sz w:val="23"/>
          <w:szCs w:val="23"/>
        </w:rPr>
        <w:t xml:space="preserve">     </w:t>
      </w:r>
      <w:r w:rsidR="00CF48EE" w:rsidRPr="00537476">
        <w:rPr>
          <w:rFonts w:ascii="XO Thames" w:hAnsi="XO Thames"/>
          <w:sz w:val="23"/>
          <w:szCs w:val="23"/>
        </w:rPr>
        <w:t xml:space="preserve">к Государственному контракту </w:t>
      </w:r>
    </w:p>
    <w:p w:rsidR="00DA63F7" w:rsidRPr="00537476" w:rsidRDefault="00E64724" w:rsidP="003E7178">
      <w:pPr>
        <w:pStyle w:val="2f"/>
        <w:tabs>
          <w:tab w:val="left" w:pos="6480"/>
        </w:tabs>
        <w:spacing w:line="240" w:lineRule="auto"/>
        <w:ind w:right="-74" w:firstLine="5387"/>
        <w:contextualSpacing/>
        <w:jc w:val="right"/>
        <w:rPr>
          <w:rStyle w:val="text-green1"/>
          <w:rFonts w:ascii="XO Thames" w:hAnsi="XO Thames"/>
          <w:color w:val="auto"/>
          <w:sz w:val="23"/>
          <w:szCs w:val="23"/>
          <w:u w:val="single"/>
        </w:rPr>
      </w:pPr>
      <w:r w:rsidRPr="00537476">
        <w:rPr>
          <w:rFonts w:ascii="XO Thames" w:hAnsi="XO Thames"/>
          <w:sz w:val="23"/>
          <w:szCs w:val="23"/>
        </w:rPr>
        <w:t xml:space="preserve">               </w:t>
      </w:r>
      <w:r w:rsidR="00E60A50" w:rsidRPr="00537476">
        <w:rPr>
          <w:rFonts w:ascii="XO Thames" w:hAnsi="XO Thames"/>
          <w:sz w:val="23"/>
          <w:szCs w:val="23"/>
        </w:rPr>
        <w:t xml:space="preserve">  </w:t>
      </w:r>
      <w:r w:rsidR="00CF48EE" w:rsidRPr="00537476">
        <w:rPr>
          <w:rFonts w:ascii="XO Thames" w:hAnsi="XO Thames"/>
          <w:sz w:val="23"/>
          <w:szCs w:val="23"/>
        </w:rPr>
        <w:t xml:space="preserve">№ </w:t>
      </w:r>
      <w:r w:rsidR="005A0C28" w:rsidRPr="00537476">
        <w:rPr>
          <w:rStyle w:val="text-green1"/>
          <w:rFonts w:ascii="XO Thames" w:hAnsi="XO Thames"/>
          <w:color w:val="auto"/>
          <w:sz w:val="23"/>
          <w:szCs w:val="23"/>
        </w:rPr>
        <w:t>________________________</w:t>
      </w:r>
    </w:p>
    <w:p w:rsidR="00CF48EE" w:rsidRPr="00537476" w:rsidRDefault="00E64724" w:rsidP="003E7178">
      <w:pPr>
        <w:pStyle w:val="2f"/>
        <w:tabs>
          <w:tab w:val="left" w:pos="6480"/>
        </w:tabs>
        <w:spacing w:line="240" w:lineRule="auto"/>
        <w:ind w:right="-74" w:firstLine="5387"/>
        <w:contextualSpacing/>
        <w:jc w:val="right"/>
        <w:rPr>
          <w:rFonts w:ascii="XO Thames" w:hAnsi="XO Thames"/>
          <w:sz w:val="23"/>
          <w:szCs w:val="23"/>
        </w:rPr>
      </w:pPr>
      <w:r w:rsidRPr="00537476">
        <w:rPr>
          <w:rFonts w:ascii="XO Thames" w:hAnsi="XO Thames"/>
          <w:sz w:val="23"/>
          <w:szCs w:val="23"/>
        </w:rPr>
        <w:t xml:space="preserve">   </w:t>
      </w:r>
      <w:r w:rsidR="00E60A50" w:rsidRPr="00537476">
        <w:rPr>
          <w:rFonts w:ascii="XO Thames" w:hAnsi="XO Thames"/>
          <w:sz w:val="23"/>
          <w:szCs w:val="23"/>
        </w:rPr>
        <w:t xml:space="preserve">     </w:t>
      </w:r>
      <w:r w:rsidR="00DA63F7" w:rsidRPr="00537476">
        <w:rPr>
          <w:rFonts w:ascii="XO Thames" w:hAnsi="XO Thames"/>
          <w:sz w:val="23"/>
          <w:szCs w:val="23"/>
        </w:rPr>
        <w:t xml:space="preserve">        </w:t>
      </w:r>
      <w:r w:rsidR="00E60A50" w:rsidRPr="00537476">
        <w:rPr>
          <w:rFonts w:ascii="XO Thames" w:hAnsi="XO Thames"/>
          <w:sz w:val="23"/>
          <w:szCs w:val="23"/>
        </w:rPr>
        <w:t xml:space="preserve"> </w:t>
      </w:r>
      <w:r w:rsidR="00CF48EE" w:rsidRPr="00537476">
        <w:rPr>
          <w:rFonts w:ascii="XO Thames" w:hAnsi="XO Thames"/>
          <w:sz w:val="23"/>
          <w:szCs w:val="23"/>
        </w:rPr>
        <w:t>от «</w:t>
      </w:r>
      <w:r w:rsidR="005A0C28" w:rsidRPr="00537476">
        <w:rPr>
          <w:rFonts w:ascii="XO Thames" w:hAnsi="XO Thames"/>
          <w:sz w:val="23"/>
          <w:szCs w:val="23"/>
        </w:rPr>
        <w:t>__</w:t>
      </w:r>
      <w:r w:rsidR="00CF48EE" w:rsidRPr="00537476">
        <w:rPr>
          <w:rFonts w:ascii="XO Thames" w:hAnsi="XO Thames"/>
          <w:sz w:val="23"/>
          <w:szCs w:val="23"/>
        </w:rPr>
        <w:t xml:space="preserve">» </w:t>
      </w:r>
      <w:r w:rsidR="005A0C28" w:rsidRPr="00537476">
        <w:rPr>
          <w:rFonts w:ascii="XO Thames" w:hAnsi="XO Thames"/>
          <w:sz w:val="23"/>
          <w:szCs w:val="23"/>
        </w:rPr>
        <w:t>___________</w:t>
      </w:r>
      <w:r w:rsidR="00DA63F7" w:rsidRPr="00537476">
        <w:rPr>
          <w:rFonts w:ascii="XO Thames" w:hAnsi="XO Thames"/>
          <w:sz w:val="23"/>
          <w:szCs w:val="23"/>
        </w:rPr>
        <w:t xml:space="preserve"> </w:t>
      </w:r>
      <w:r w:rsidR="00CF48EE" w:rsidRPr="00537476">
        <w:rPr>
          <w:rFonts w:ascii="XO Thames" w:hAnsi="XO Thames"/>
          <w:sz w:val="23"/>
          <w:szCs w:val="23"/>
        </w:rPr>
        <w:t>20</w:t>
      </w:r>
      <w:r w:rsidR="00C16C57" w:rsidRPr="00537476">
        <w:rPr>
          <w:rFonts w:ascii="XO Thames" w:hAnsi="XO Thames"/>
          <w:sz w:val="23"/>
          <w:szCs w:val="23"/>
        </w:rPr>
        <w:t>2</w:t>
      </w:r>
      <w:r w:rsidR="000764B8" w:rsidRPr="00537476">
        <w:rPr>
          <w:rFonts w:ascii="XO Thames" w:hAnsi="XO Thames"/>
          <w:sz w:val="23"/>
          <w:szCs w:val="23"/>
        </w:rPr>
        <w:t>6</w:t>
      </w:r>
      <w:r w:rsidR="00CF48EE" w:rsidRPr="00537476">
        <w:rPr>
          <w:rFonts w:ascii="XO Thames" w:hAnsi="XO Thames"/>
          <w:sz w:val="23"/>
          <w:szCs w:val="23"/>
        </w:rPr>
        <w:t xml:space="preserve"> г.</w:t>
      </w:r>
    </w:p>
    <w:p w:rsidR="00A576E2" w:rsidRPr="00537476" w:rsidRDefault="00A576E2" w:rsidP="00A576E2">
      <w:pPr>
        <w:pStyle w:val="10"/>
        <w:spacing w:before="0" w:after="0"/>
        <w:rPr>
          <w:rFonts w:ascii="XO Thames" w:hAnsi="XO Thames"/>
          <w:color w:val="auto"/>
          <w:sz w:val="23"/>
          <w:szCs w:val="23"/>
        </w:rPr>
      </w:pPr>
    </w:p>
    <w:p w:rsidR="00746A35" w:rsidRPr="00537476" w:rsidRDefault="00CF48EE" w:rsidP="00A576E2">
      <w:pPr>
        <w:pStyle w:val="10"/>
        <w:spacing w:before="0" w:after="0"/>
        <w:rPr>
          <w:rFonts w:ascii="XO Thames" w:hAnsi="XO Thames"/>
          <w:color w:val="auto"/>
          <w:sz w:val="23"/>
          <w:szCs w:val="23"/>
        </w:rPr>
      </w:pPr>
      <w:r w:rsidRPr="00537476">
        <w:rPr>
          <w:rFonts w:ascii="XO Thames" w:hAnsi="XO Thames"/>
          <w:color w:val="auto"/>
          <w:sz w:val="23"/>
          <w:szCs w:val="23"/>
        </w:rPr>
        <w:t>СПЕЦИФИКАЦИЯ</w:t>
      </w:r>
    </w:p>
    <w:p w:rsidR="008E254D" w:rsidRPr="00537476" w:rsidRDefault="008E254D" w:rsidP="008E254D">
      <w:pPr>
        <w:rPr>
          <w:rFonts w:ascii="XO Thames" w:hAnsi="XO Thames"/>
          <w:sz w:val="23"/>
          <w:szCs w:val="23"/>
        </w:rPr>
      </w:pP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
        <w:gridCol w:w="506"/>
        <w:gridCol w:w="4367"/>
        <w:gridCol w:w="998"/>
        <w:gridCol w:w="709"/>
        <w:gridCol w:w="709"/>
        <w:gridCol w:w="1962"/>
        <w:gridCol w:w="589"/>
        <w:gridCol w:w="709"/>
      </w:tblGrid>
      <w:tr w:rsidR="00766D2A" w:rsidRPr="00537476" w:rsidTr="00766D2A">
        <w:trPr>
          <w:trHeight w:val="60"/>
        </w:trPr>
        <w:tc>
          <w:tcPr>
            <w:tcW w:w="555" w:type="dxa"/>
            <w:gridSpan w:val="2"/>
            <w:tcBorders>
              <w:top w:val="single" w:sz="4" w:space="0" w:color="auto"/>
              <w:left w:val="single" w:sz="4" w:space="0" w:color="auto"/>
              <w:bottom w:val="single" w:sz="4" w:space="0" w:color="auto"/>
              <w:right w:val="single" w:sz="4" w:space="0" w:color="auto"/>
            </w:tcBorders>
            <w:vAlign w:val="center"/>
            <w:hideMark/>
          </w:tcPr>
          <w:p w:rsidR="00766D2A" w:rsidRPr="00537476" w:rsidRDefault="00766D2A" w:rsidP="00CD0545">
            <w:pPr>
              <w:jc w:val="center"/>
              <w:rPr>
                <w:rFonts w:ascii="XO Thames" w:eastAsia="Calibri" w:hAnsi="XO Thames"/>
                <w:b/>
                <w:sz w:val="23"/>
                <w:szCs w:val="23"/>
              </w:rPr>
            </w:pPr>
            <w:r w:rsidRPr="00537476">
              <w:rPr>
                <w:rFonts w:ascii="XO Thames" w:eastAsia="Calibri" w:hAnsi="XO Thames"/>
                <w:b/>
                <w:sz w:val="23"/>
                <w:szCs w:val="23"/>
              </w:rPr>
              <w:t>№ п/п</w:t>
            </w:r>
          </w:p>
        </w:tc>
        <w:tc>
          <w:tcPr>
            <w:tcW w:w="5365" w:type="dxa"/>
            <w:gridSpan w:val="2"/>
            <w:tcBorders>
              <w:top w:val="single" w:sz="4" w:space="0" w:color="auto"/>
              <w:left w:val="single" w:sz="4" w:space="0" w:color="auto"/>
              <w:bottom w:val="single" w:sz="4" w:space="0" w:color="auto"/>
              <w:right w:val="single" w:sz="4" w:space="0" w:color="auto"/>
            </w:tcBorders>
            <w:vAlign w:val="center"/>
            <w:hideMark/>
          </w:tcPr>
          <w:p w:rsidR="00766D2A" w:rsidRPr="00537476" w:rsidRDefault="00766D2A" w:rsidP="00CD0545">
            <w:pPr>
              <w:jc w:val="center"/>
              <w:rPr>
                <w:rFonts w:ascii="XO Thames" w:hAnsi="XO Thames"/>
                <w:b/>
                <w:sz w:val="23"/>
                <w:szCs w:val="23"/>
              </w:rPr>
            </w:pPr>
            <w:r w:rsidRPr="00537476">
              <w:rPr>
                <w:rFonts w:ascii="XO Thames" w:hAnsi="XO Thames"/>
                <w:b/>
                <w:sz w:val="23"/>
                <w:szCs w:val="23"/>
              </w:rPr>
              <w:t>Наименование товара</w:t>
            </w:r>
          </w:p>
        </w:tc>
        <w:tc>
          <w:tcPr>
            <w:tcW w:w="709" w:type="dxa"/>
            <w:tcBorders>
              <w:top w:val="single" w:sz="4" w:space="0" w:color="auto"/>
              <w:left w:val="single" w:sz="4" w:space="0" w:color="auto"/>
              <w:bottom w:val="single" w:sz="4" w:space="0" w:color="auto"/>
              <w:right w:val="single" w:sz="4" w:space="0" w:color="auto"/>
            </w:tcBorders>
            <w:vAlign w:val="center"/>
            <w:hideMark/>
          </w:tcPr>
          <w:p w:rsidR="00766D2A" w:rsidRPr="00537476" w:rsidRDefault="00766D2A" w:rsidP="00CD0545">
            <w:pPr>
              <w:jc w:val="center"/>
              <w:rPr>
                <w:rFonts w:ascii="XO Thames" w:hAnsi="XO Thames"/>
                <w:b/>
                <w:sz w:val="23"/>
                <w:szCs w:val="23"/>
              </w:rPr>
            </w:pPr>
            <w:r w:rsidRPr="00537476">
              <w:rPr>
                <w:rFonts w:ascii="XO Thames" w:hAnsi="XO Thames"/>
                <w:b/>
                <w:sz w:val="23"/>
                <w:szCs w:val="23"/>
              </w:rPr>
              <w:t>Ед. изм.</w:t>
            </w:r>
          </w:p>
        </w:tc>
        <w:tc>
          <w:tcPr>
            <w:tcW w:w="709" w:type="dxa"/>
            <w:tcBorders>
              <w:top w:val="single" w:sz="4" w:space="0" w:color="auto"/>
              <w:left w:val="single" w:sz="4" w:space="0" w:color="auto"/>
              <w:bottom w:val="single" w:sz="4" w:space="0" w:color="auto"/>
              <w:right w:val="single" w:sz="4" w:space="0" w:color="auto"/>
            </w:tcBorders>
            <w:vAlign w:val="center"/>
            <w:hideMark/>
          </w:tcPr>
          <w:p w:rsidR="00766D2A" w:rsidRPr="00537476" w:rsidRDefault="00766D2A" w:rsidP="00CD0545">
            <w:pPr>
              <w:jc w:val="center"/>
              <w:rPr>
                <w:rFonts w:ascii="XO Thames" w:hAnsi="XO Thames"/>
                <w:b/>
                <w:sz w:val="23"/>
                <w:szCs w:val="23"/>
              </w:rPr>
            </w:pPr>
            <w:r w:rsidRPr="00537476">
              <w:rPr>
                <w:rFonts w:ascii="XO Thames" w:hAnsi="XO Thames"/>
                <w:b/>
                <w:sz w:val="23"/>
                <w:szCs w:val="23"/>
              </w:rPr>
              <w:t>Кол-во</w:t>
            </w:r>
          </w:p>
        </w:tc>
        <w:tc>
          <w:tcPr>
            <w:tcW w:w="1962" w:type="dxa"/>
            <w:tcBorders>
              <w:top w:val="single" w:sz="4" w:space="0" w:color="auto"/>
              <w:left w:val="single" w:sz="4" w:space="0" w:color="auto"/>
              <w:bottom w:val="single" w:sz="4" w:space="0" w:color="auto"/>
              <w:right w:val="single" w:sz="4" w:space="0" w:color="auto"/>
            </w:tcBorders>
            <w:vAlign w:val="center"/>
            <w:hideMark/>
          </w:tcPr>
          <w:p w:rsidR="00766D2A" w:rsidRPr="00537476" w:rsidRDefault="00766D2A" w:rsidP="00CD0545">
            <w:pPr>
              <w:jc w:val="center"/>
              <w:rPr>
                <w:rFonts w:ascii="XO Thames" w:hAnsi="XO Thames"/>
                <w:b/>
                <w:sz w:val="23"/>
                <w:szCs w:val="23"/>
              </w:rPr>
            </w:pPr>
            <w:r w:rsidRPr="00537476">
              <w:rPr>
                <w:rFonts w:ascii="XO Thames" w:hAnsi="XO Thames"/>
                <w:b/>
                <w:sz w:val="23"/>
                <w:szCs w:val="23"/>
              </w:rPr>
              <w:t>Цена, руб.</w:t>
            </w:r>
          </w:p>
        </w:tc>
        <w:tc>
          <w:tcPr>
            <w:tcW w:w="1298" w:type="dxa"/>
            <w:gridSpan w:val="2"/>
            <w:tcBorders>
              <w:top w:val="single" w:sz="4" w:space="0" w:color="auto"/>
              <w:left w:val="single" w:sz="4" w:space="0" w:color="auto"/>
              <w:bottom w:val="single" w:sz="4" w:space="0" w:color="auto"/>
              <w:right w:val="single" w:sz="4" w:space="0" w:color="auto"/>
            </w:tcBorders>
            <w:vAlign w:val="center"/>
            <w:hideMark/>
          </w:tcPr>
          <w:p w:rsidR="00766D2A" w:rsidRPr="00537476" w:rsidRDefault="00766D2A" w:rsidP="00CD0545">
            <w:pPr>
              <w:jc w:val="center"/>
              <w:rPr>
                <w:rFonts w:ascii="XO Thames" w:hAnsi="XO Thames"/>
                <w:b/>
                <w:sz w:val="23"/>
                <w:szCs w:val="23"/>
              </w:rPr>
            </w:pPr>
            <w:r w:rsidRPr="00537476">
              <w:rPr>
                <w:rFonts w:ascii="XO Thames" w:hAnsi="XO Thames"/>
                <w:b/>
                <w:sz w:val="23"/>
                <w:szCs w:val="23"/>
              </w:rPr>
              <w:t>Сумма,</w:t>
            </w:r>
          </w:p>
          <w:p w:rsidR="00766D2A" w:rsidRPr="00537476" w:rsidRDefault="00766D2A" w:rsidP="00CD0545">
            <w:pPr>
              <w:jc w:val="center"/>
              <w:rPr>
                <w:rFonts w:ascii="XO Thames" w:hAnsi="XO Thames"/>
                <w:b/>
                <w:sz w:val="23"/>
                <w:szCs w:val="23"/>
              </w:rPr>
            </w:pPr>
            <w:r w:rsidRPr="00537476">
              <w:rPr>
                <w:rFonts w:ascii="XO Thames" w:hAnsi="XO Thames"/>
                <w:b/>
                <w:sz w:val="23"/>
                <w:szCs w:val="23"/>
              </w:rPr>
              <w:t>руб.</w:t>
            </w:r>
          </w:p>
        </w:tc>
      </w:tr>
      <w:tr w:rsidR="00EE7421" w:rsidRPr="00537476" w:rsidTr="00E54BF3">
        <w:trPr>
          <w:trHeight w:val="437"/>
        </w:trPr>
        <w:tc>
          <w:tcPr>
            <w:tcW w:w="555" w:type="dxa"/>
            <w:gridSpan w:val="2"/>
            <w:tcBorders>
              <w:top w:val="single" w:sz="4" w:space="0" w:color="auto"/>
              <w:left w:val="single" w:sz="4" w:space="0" w:color="auto"/>
              <w:right w:val="single" w:sz="4" w:space="0" w:color="auto"/>
            </w:tcBorders>
            <w:vAlign w:val="center"/>
            <w:hideMark/>
          </w:tcPr>
          <w:p w:rsidR="00EE7421" w:rsidRPr="00537476" w:rsidRDefault="00EE7421" w:rsidP="00EE7421">
            <w:pPr>
              <w:jc w:val="center"/>
              <w:rPr>
                <w:rFonts w:ascii="XO Thames" w:eastAsia="Calibri" w:hAnsi="XO Thames"/>
                <w:sz w:val="23"/>
                <w:szCs w:val="23"/>
              </w:rPr>
            </w:pPr>
            <w:r w:rsidRPr="00537476">
              <w:rPr>
                <w:rFonts w:ascii="XO Thames" w:eastAsia="Calibri" w:hAnsi="XO Thames"/>
                <w:sz w:val="23"/>
                <w:szCs w:val="23"/>
              </w:rPr>
              <w:t>1</w:t>
            </w:r>
          </w:p>
        </w:tc>
        <w:tc>
          <w:tcPr>
            <w:tcW w:w="5365" w:type="dxa"/>
            <w:gridSpan w:val="2"/>
            <w:tcBorders>
              <w:top w:val="single" w:sz="4" w:space="0" w:color="auto"/>
              <w:left w:val="single" w:sz="4" w:space="0" w:color="auto"/>
              <w:bottom w:val="single" w:sz="4" w:space="0" w:color="auto"/>
              <w:right w:val="single" w:sz="4" w:space="0" w:color="auto"/>
            </w:tcBorders>
          </w:tcPr>
          <w:p w:rsidR="00EE7421" w:rsidRDefault="00EE7421" w:rsidP="00EE7421">
            <w:pPr>
              <w:jc w:val="both"/>
              <w:rPr>
                <w:rFonts w:ascii="XO Thames" w:hAnsi="XO Thames"/>
                <w:shd w:val="clear" w:color="auto" w:fill="FFFFFF"/>
              </w:rPr>
            </w:pPr>
            <w:r>
              <w:rPr>
                <w:rFonts w:ascii="XO Thames" w:hAnsi="XO Thames"/>
                <w:shd w:val="clear" w:color="auto" w:fill="FFFFFF"/>
              </w:rPr>
              <w:t>Офисное кресло Б</w:t>
            </w:r>
            <w:r w:rsidRPr="00A71419">
              <w:rPr>
                <w:rFonts w:ascii="XO Thames" w:hAnsi="XO Thames"/>
                <w:shd w:val="clear" w:color="auto" w:fill="FFFFFF"/>
              </w:rPr>
              <w:t>юрократ T-999SL</w:t>
            </w:r>
            <w:r>
              <w:rPr>
                <w:rFonts w:ascii="XO Thames" w:hAnsi="XO Thames"/>
                <w:shd w:val="clear" w:color="auto" w:fill="FFFFFF"/>
              </w:rPr>
              <w:t xml:space="preserve"> или эквивалент</w:t>
            </w:r>
          </w:p>
          <w:p w:rsidR="00EE7421" w:rsidRPr="00A71419" w:rsidRDefault="00EE7421" w:rsidP="00EE7421">
            <w:pPr>
              <w:jc w:val="both"/>
              <w:rPr>
                <w:rFonts w:ascii="XO Thames" w:hAnsi="XO Thames"/>
                <w:shd w:val="clear" w:color="auto" w:fill="FFFFFF"/>
              </w:rPr>
            </w:pPr>
            <w:r>
              <w:rPr>
                <w:rFonts w:ascii="XO Thames" w:hAnsi="XO Thames"/>
                <w:shd w:val="clear" w:color="auto" w:fill="FFFFFF"/>
              </w:rPr>
              <w:t>Назначение: кресло для руководителя</w:t>
            </w:r>
          </w:p>
          <w:p w:rsidR="00EE7421" w:rsidRPr="00A71419" w:rsidRDefault="00EE7421" w:rsidP="00EE7421">
            <w:pPr>
              <w:jc w:val="both"/>
              <w:rPr>
                <w:rFonts w:ascii="XO Thames" w:hAnsi="XO Thames"/>
                <w:shd w:val="clear" w:color="auto" w:fill="FFFFFF"/>
              </w:rPr>
            </w:pPr>
            <w:r w:rsidRPr="00A71419">
              <w:rPr>
                <w:rFonts w:ascii="XO Thames" w:hAnsi="XO Thames"/>
                <w:shd w:val="clear" w:color="auto" w:fill="FFFFFF"/>
              </w:rPr>
              <w:t>Материал обивки: натуральная кожа, цвет: черный</w:t>
            </w:r>
          </w:p>
          <w:p w:rsidR="00EE7421" w:rsidRPr="00A71419" w:rsidRDefault="00EE7421" w:rsidP="00EE7421">
            <w:pPr>
              <w:jc w:val="both"/>
              <w:rPr>
                <w:rFonts w:ascii="XO Thames" w:hAnsi="XO Thames"/>
                <w:shd w:val="clear" w:color="auto" w:fill="FFFFFF"/>
              </w:rPr>
            </w:pPr>
            <w:r w:rsidRPr="00A71419">
              <w:rPr>
                <w:rFonts w:ascii="XO Thames" w:hAnsi="XO Thames"/>
                <w:shd w:val="clear" w:color="auto" w:fill="FFFFFF"/>
              </w:rPr>
              <w:t>Регулировка высоты (газлифт), жесткости качания</w:t>
            </w:r>
          </w:p>
          <w:p w:rsidR="00EE7421" w:rsidRPr="00A71419" w:rsidRDefault="00EE7421" w:rsidP="00EE7421">
            <w:pPr>
              <w:jc w:val="both"/>
              <w:rPr>
                <w:rFonts w:ascii="XO Thames" w:hAnsi="XO Thames"/>
                <w:shd w:val="clear" w:color="auto" w:fill="FFFFFF"/>
              </w:rPr>
            </w:pPr>
            <w:r w:rsidRPr="00A71419">
              <w:rPr>
                <w:rFonts w:ascii="XO Thames" w:hAnsi="XO Thames"/>
                <w:shd w:val="clear" w:color="auto" w:fill="FFFFFF"/>
              </w:rPr>
              <w:t>Тип механизма качания: механизм со смещенной осью, фиксация спинки в нескольких положениях</w:t>
            </w:r>
          </w:p>
          <w:p w:rsidR="00EE7421" w:rsidRPr="00A71419" w:rsidRDefault="00EE7421" w:rsidP="00EE7421">
            <w:pPr>
              <w:jc w:val="both"/>
              <w:rPr>
                <w:rFonts w:ascii="XO Thames" w:hAnsi="XO Thames"/>
                <w:shd w:val="clear" w:color="auto" w:fill="FFFFFF"/>
              </w:rPr>
            </w:pPr>
            <w:r w:rsidRPr="00A71419">
              <w:rPr>
                <w:rFonts w:ascii="XO Thames" w:hAnsi="XO Thames"/>
                <w:shd w:val="clear" w:color="auto" w:fill="FFFFFF"/>
              </w:rPr>
              <w:t>Блокировка наклона</w:t>
            </w:r>
          </w:p>
          <w:p w:rsidR="00EE7421" w:rsidRPr="00A71419" w:rsidRDefault="00EE7421" w:rsidP="00EE7421">
            <w:pPr>
              <w:jc w:val="both"/>
              <w:rPr>
                <w:rFonts w:ascii="XO Thames" w:hAnsi="XO Thames"/>
                <w:shd w:val="clear" w:color="auto" w:fill="FFFFFF"/>
              </w:rPr>
            </w:pPr>
            <w:r w:rsidRPr="00A71419">
              <w:rPr>
                <w:rFonts w:ascii="XO Thames" w:hAnsi="XO Thames"/>
                <w:shd w:val="clear" w:color="auto" w:fill="FFFFFF"/>
              </w:rPr>
              <w:t>Ограничение повесу: 150 кг</w:t>
            </w:r>
          </w:p>
          <w:p w:rsidR="00EE7421" w:rsidRPr="00A71419" w:rsidRDefault="00EE7421" w:rsidP="00EE7421">
            <w:pPr>
              <w:jc w:val="both"/>
              <w:rPr>
                <w:rFonts w:ascii="XO Thames" w:hAnsi="XO Thames"/>
                <w:shd w:val="clear" w:color="auto" w:fill="FFFFFF"/>
              </w:rPr>
            </w:pPr>
            <w:r w:rsidRPr="00A71419">
              <w:rPr>
                <w:rFonts w:ascii="XO Thames" w:hAnsi="XO Thames"/>
                <w:shd w:val="clear" w:color="auto" w:fill="FFFFFF"/>
              </w:rPr>
              <w:t>Высота кресла: 1210-1270 мм</w:t>
            </w:r>
          </w:p>
          <w:p w:rsidR="00EE7421" w:rsidRPr="00A71419" w:rsidRDefault="00EE7421" w:rsidP="00EE7421">
            <w:pPr>
              <w:jc w:val="both"/>
              <w:rPr>
                <w:rFonts w:ascii="XO Thames" w:hAnsi="XO Thames"/>
                <w:shd w:val="clear" w:color="auto" w:fill="FFFFFF"/>
              </w:rPr>
            </w:pPr>
            <w:r w:rsidRPr="00A71419">
              <w:rPr>
                <w:rFonts w:ascii="XO Thames" w:hAnsi="XO Thames"/>
                <w:shd w:val="clear" w:color="auto" w:fill="FFFFFF"/>
              </w:rPr>
              <w:t>Ширина с подлокотниками: 615 мм</w:t>
            </w:r>
          </w:p>
          <w:p w:rsidR="00EE7421" w:rsidRPr="00A71419" w:rsidRDefault="00EE7421" w:rsidP="00EE7421">
            <w:pPr>
              <w:jc w:val="both"/>
              <w:rPr>
                <w:rFonts w:ascii="XO Thames" w:hAnsi="XO Thames"/>
                <w:shd w:val="clear" w:color="auto" w:fill="FFFFFF"/>
              </w:rPr>
            </w:pPr>
            <w:r w:rsidRPr="00A71419">
              <w:rPr>
                <w:rFonts w:ascii="XO Thames" w:hAnsi="XO Thames"/>
                <w:shd w:val="clear" w:color="auto" w:fill="FFFFFF"/>
              </w:rPr>
              <w:t>Высота с подлокотниками: 695 мм</w:t>
            </w:r>
          </w:p>
          <w:p w:rsidR="00EE7421" w:rsidRPr="00A71419" w:rsidRDefault="00EE7421" w:rsidP="00EE7421">
            <w:pPr>
              <w:jc w:val="both"/>
              <w:rPr>
                <w:rFonts w:ascii="XO Thames" w:hAnsi="XO Thames"/>
                <w:shd w:val="clear" w:color="auto" w:fill="FFFFFF"/>
              </w:rPr>
            </w:pPr>
            <w:r w:rsidRPr="00A71419">
              <w:rPr>
                <w:rFonts w:ascii="XO Thames" w:hAnsi="XO Thames"/>
                <w:shd w:val="clear" w:color="auto" w:fill="FFFFFF"/>
              </w:rPr>
              <w:t>Диаметр крестовины 700 мм</w:t>
            </w:r>
          </w:p>
          <w:p w:rsidR="00EE7421" w:rsidRPr="00A71419" w:rsidRDefault="00EE7421" w:rsidP="00EE7421">
            <w:pPr>
              <w:jc w:val="both"/>
              <w:rPr>
                <w:rFonts w:ascii="XO Thames" w:hAnsi="XO Thames"/>
                <w:shd w:val="clear" w:color="auto" w:fill="FFFFFF"/>
              </w:rPr>
            </w:pPr>
            <w:r w:rsidRPr="00A71419">
              <w:rPr>
                <w:rFonts w:ascii="XO Thames" w:hAnsi="XO Thames"/>
                <w:shd w:val="clear" w:color="auto" w:fill="FFFFFF"/>
              </w:rPr>
              <w:t>Материал крестовины: хромированный металл</w:t>
            </w:r>
          </w:p>
          <w:p w:rsidR="00EE7421" w:rsidRPr="00A71419" w:rsidRDefault="00EE7421" w:rsidP="00EE7421">
            <w:pPr>
              <w:jc w:val="both"/>
              <w:rPr>
                <w:rFonts w:ascii="XO Thames" w:hAnsi="XO Thames"/>
                <w:shd w:val="clear" w:color="auto" w:fill="FFFFFF"/>
              </w:rPr>
            </w:pPr>
            <w:r w:rsidRPr="00A71419">
              <w:rPr>
                <w:rFonts w:ascii="XO Thames" w:hAnsi="XO Thames"/>
                <w:shd w:val="clear" w:color="auto" w:fill="FFFFFF"/>
              </w:rPr>
              <w:t>Высота сиденья: 485 мм</w:t>
            </w:r>
          </w:p>
          <w:p w:rsidR="00EE7421" w:rsidRPr="00A71419" w:rsidRDefault="00EE7421" w:rsidP="00EE7421">
            <w:pPr>
              <w:jc w:val="both"/>
              <w:rPr>
                <w:rFonts w:ascii="XO Thames" w:hAnsi="XO Thames"/>
                <w:shd w:val="clear" w:color="auto" w:fill="FFFFFF"/>
              </w:rPr>
            </w:pPr>
            <w:r w:rsidRPr="00A71419">
              <w:rPr>
                <w:rFonts w:ascii="XO Thames" w:hAnsi="XO Thames"/>
                <w:shd w:val="clear" w:color="auto" w:fill="FFFFFF"/>
              </w:rPr>
              <w:t>Ширина сиденья: 520 мм</w:t>
            </w:r>
          </w:p>
          <w:p w:rsidR="00EE7421" w:rsidRPr="00A71419" w:rsidRDefault="00EE7421" w:rsidP="00EE7421">
            <w:pPr>
              <w:jc w:val="both"/>
              <w:rPr>
                <w:rFonts w:ascii="XO Thames" w:hAnsi="XO Thames"/>
                <w:shd w:val="clear" w:color="auto" w:fill="FFFFFF"/>
              </w:rPr>
            </w:pPr>
            <w:r w:rsidRPr="00A71419">
              <w:rPr>
                <w:rFonts w:ascii="XO Thames" w:hAnsi="XO Thames"/>
                <w:shd w:val="clear" w:color="auto" w:fill="FFFFFF"/>
              </w:rPr>
              <w:t>Подлокотники: есть</w:t>
            </w:r>
          </w:p>
          <w:p w:rsidR="00EE7421" w:rsidRPr="00A71419" w:rsidRDefault="00EE7421" w:rsidP="00EE7421">
            <w:pPr>
              <w:jc w:val="both"/>
              <w:rPr>
                <w:rFonts w:ascii="XO Thames" w:hAnsi="XO Thames"/>
                <w:shd w:val="clear" w:color="auto" w:fill="FFFFFF"/>
              </w:rPr>
            </w:pPr>
            <w:r w:rsidRPr="00A71419">
              <w:rPr>
                <w:rFonts w:ascii="XO Thames" w:hAnsi="XO Thames"/>
                <w:shd w:val="clear" w:color="auto" w:fill="FFFFFF"/>
              </w:rPr>
              <w:t>Материал подлокотников: хромированные с накладками</w:t>
            </w:r>
          </w:p>
          <w:p w:rsidR="00EE7421" w:rsidRPr="00A71419" w:rsidRDefault="00EE7421" w:rsidP="00EE7421">
            <w:pPr>
              <w:jc w:val="both"/>
              <w:rPr>
                <w:rFonts w:ascii="XO Thames" w:hAnsi="XO Thames"/>
                <w:shd w:val="clear" w:color="auto" w:fill="FFFFFF"/>
              </w:rPr>
            </w:pPr>
            <w:r w:rsidRPr="00A71419">
              <w:rPr>
                <w:rFonts w:ascii="XO Thames" w:hAnsi="XO Thames"/>
                <w:shd w:val="clear" w:color="auto" w:fill="FFFFFF"/>
              </w:rPr>
              <w:t>Материал накладок подлокотников: кожа</w:t>
            </w:r>
          </w:p>
          <w:p w:rsidR="00EE7421" w:rsidRDefault="00EE7421" w:rsidP="00EE7421">
            <w:pPr>
              <w:jc w:val="both"/>
              <w:rPr>
                <w:rFonts w:ascii="XO Thames" w:hAnsi="XO Thames"/>
                <w:shd w:val="clear" w:color="auto" w:fill="FFFFFF"/>
              </w:rPr>
            </w:pPr>
            <w:r w:rsidRPr="00A71419">
              <w:rPr>
                <w:rFonts w:ascii="XO Thames" w:hAnsi="XO Thames"/>
                <w:shd w:val="clear" w:color="auto" w:fill="FFFFFF"/>
              </w:rPr>
              <w:t>Высота подлокотника: 210 мм</w:t>
            </w:r>
          </w:p>
          <w:p w:rsidR="00EE7421" w:rsidRDefault="00EE7421" w:rsidP="00EE7421">
            <w:pPr>
              <w:jc w:val="both"/>
              <w:rPr>
                <w:rFonts w:ascii="XO Thames" w:hAnsi="XO Thames"/>
                <w:shd w:val="clear" w:color="auto" w:fill="FFFFFF"/>
              </w:rPr>
            </w:pPr>
            <w:r>
              <w:rPr>
                <w:rFonts w:ascii="XO Thames" w:hAnsi="XO Thames"/>
                <w:shd w:val="clear" w:color="auto" w:fill="FFFFFF"/>
              </w:rPr>
              <w:t>Поясничная поддержка: да</w:t>
            </w:r>
          </w:p>
          <w:p w:rsidR="00EE7421" w:rsidRPr="0070038E" w:rsidRDefault="00EE7421" w:rsidP="00EE7421">
            <w:pPr>
              <w:jc w:val="both"/>
              <w:rPr>
                <w:rFonts w:ascii="XO Thames" w:hAnsi="XO Thames"/>
                <w:shd w:val="clear" w:color="auto" w:fill="FFFFFF"/>
              </w:rPr>
            </w:pPr>
            <w:r w:rsidRPr="0070038E">
              <w:rPr>
                <w:rFonts w:ascii="XO Thames" w:hAnsi="XO Thames"/>
                <w:shd w:val="clear" w:color="auto" w:fill="FFFFFF"/>
              </w:rPr>
              <w:t>Подголовник: да</w:t>
            </w:r>
          </w:p>
          <w:p w:rsidR="00EE7421" w:rsidRPr="0047018F" w:rsidRDefault="00EE7421" w:rsidP="00EE7421">
            <w:pPr>
              <w:jc w:val="both"/>
              <w:rPr>
                <w:rFonts w:ascii="XO Thames" w:hAnsi="XO Thames"/>
                <w:shd w:val="clear" w:color="auto" w:fill="FFFFFF"/>
              </w:rPr>
            </w:pPr>
            <w:r w:rsidRPr="0047018F">
              <w:rPr>
                <w:rFonts w:ascii="XO Thames" w:hAnsi="XO Thames"/>
                <w:shd w:val="clear" w:color="auto" w:fill="FFFFFF"/>
              </w:rPr>
              <w:t>Колёса: пятилучие на роликах, диаметр колёс — 50 мм</w:t>
            </w:r>
          </w:p>
          <w:p w:rsidR="00EE7421" w:rsidRPr="0010278C" w:rsidRDefault="00EE7421" w:rsidP="00701793">
            <w:pPr>
              <w:jc w:val="both"/>
              <w:rPr>
                <w:rFonts w:ascii="XO Thames" w:hAnsi="XO Thames"/>
                <w:shd w:val="clear" w:color="auto" w:fill="FFFFFF"/>
              </w:rPr>
            </w:pPr>
            <w:r w:rsidRPr="0010278C">
              <w:rPr>
                <w:rFonts w:ascii="XO Thames" w:hAnsi="XO Thames"/>
                <w:shd w:val="clear" w:color="auto" w:fill="FFFFFF"/>
              </w:rPr>
              <w:t xml:space="preserve">ОКПД.2 – </w:t>
            </w:r>
            <w:r>
              <w:rPr>
                <w:rFonts w:ascii="XO Thames" w:hAnsi="XO Thames"/>
                <w:shd w:val="clear" w:color="auto" w:fill="FFFFFF"/>
              </w:rPr>
              <w:t>31.01.11.159</w:t>
            </w:r>
          </w:p>
        </w:tc>
        <w:tc>
          <w:tcPr>
            <w:tcW w:w="709" w:type="dxa"/>
            <w:tcBorders>
              <w:top w:val="single" w:sz="4" w:space="0" w:color="auto"/>
              <w:left w:val="single" w:sz="4" w:space="0" w:color="auto"/>
              <w:right w:val="single" w:sz="4" w:space="0" w:color="auto"/>
            </w:tcBorders>
            <w:vAlign w:val="center"/>
          </w:tcPr>
          <w:p w:rsidR="00EE7421" w:rsidRPr="0010278C" w:rsidRDefault="00EE7421" w:rsidP="00EE7421">
            <w:pPr>
              <w:jc w:val="center"/>
              <w:rPr>
                <w:rFonts w:ascii="XO Thames" w:hAnsi="XO Thames"/>
              </w:rPr>
            </w:pPr>
            <w:r w:rsidRPr="0010278C">
              <w:rPr>
                <w:rFonts w:ascii="XO Thames" w:hAnsi="XO Thames"/>
              </w:rPr>
              <w:t>шт</w:t>
            </w:r>
          </w:p>
        </w:tc>
        <w:tc>
          <w:tcPr>
            <w:tcW w:w="709" w:type="dxa"/>
            <w:tcBorders>
              <w:top w:val="single" w:sz="4" w:space="0" w:color="auto"/>
              <w:left w:val="single" w:sz="4" w:space="0" w:color="auto"/>
              <w:right w:val="single" w:sz="4" w:space="0" w:color="auto"/>
            </w:tcBorders>
            <w:vAlign w:val="center"/>
          </w:tcPr>
          <w:p w:rsidR="00EE7421" w:rsidRPr="0010278C" w:rsidRDefault="00EE7421" w:rsidP="00EE7421">
            <w:pPr>
              <w:jc w:val="center"/>
              <w:rPr>
                <w:rFonts w:ascii="XO Thames" w:hAnsi="XO Thames"/>
              </w:rPr>
            </w:pPr>
            <w:r>
              <w:rPr>
                <w:rFonts w:ascii="XO Thames" w:hAnsi="XO Thames"/>
              </w:rPr>
              <w:t>1</w:t>
            </w:r>
          </w:p>
        </w:tc>
        <w:tc>
          <w:tcPr>
            <w:tcW w:w="1962" w:type="dxa"/>
            <w:tcBorders>
              <w:top w:val="single" w:sz="4" w:space="0" w:color="auto"/>
              <w:left w:val="single" w:sz="4" w:space="0" w:color="auto"/>
              <w:right w:val="single" w:sz="4" w:space="0" w:color="auto"/>
            </w:tcBorders>
            <w:vAlign w:val="center"/>
          </w:tcPr>
          <w:p w:rsidR="00EE7421" w:rsidRPr="00537476" w:rsidRDefault="00EE7421" w:rsidP="00EE7421">
            <w:pPr>
              <w:jc w:val="center"/>
              <w:rPr>
                <w:rFonts w:ascii="XO Thames" w:eastAsia="Calibri" w:hAnsi="XO Thames"/>
                <w:sz w:val="23"/>
                <w:szCs w:val="23"/>
              </w:rPr>
            </w:pPr>
          </w:p>
        </w:tc>
        <w:tc>
          <w:tcPr>
            <w:tcW w:w="1298" w:type="dxa"/>
            <w:gridSpan w:val="2"/>
            <w:tcBorders>
              <w:top w:val="single" w:sz="4" w:space="0" w:color="auto"/>
              <w:left w:val="single" w:sz="4" w:space="0" w:color="auto"/>
              <w:right w:val="single" w:sz="4" w:space="0" w:color="auto"/>
            </w:tcBorders>
            <w:vAlign w:val="center"/>
          </w:tcPr>
          <w:p w:rsidR="00EE7421" w:rsidRPr="00537476" w:rsidRDefault="00EE7421" w:rsidP="00EE7421">
            <w:pPr>
              <w:jc w:val="center"/>
              <w:rPr>
                <w:rFonts w:ascii="XO Thames" w:eastAsia="Calibri" w:hAnsi="XO Thames"/>
                <w:sz w:val="23"/>
                <w:szCs w:val="23"/>
              </w:rPr>
            </w:pPr>
          </w:p>
        </w:tc>
      </w:tr>
      <w:tr w:rsidR="00EE7421" w:rsidRPr="00537476" w:rsidTr="00EE7421">
        <w:trPr>
          <w:trHeight w:val="53"/>
        </w:trPr>
        <w:tc>
          <w:tcPr>
            <w:tcW w:w="555" w:type="dxa"/>
            <w:gridSpan w:val="2"/>
            <w:tcBorders>
              <w:top w:val="single" w:sz="4" w:space="0" w:color="auto"/>
              <w:left w:val="single" w:sz="4" w:space="0" w:color="auto"/>
              <w:right w:val="single" w:sz="4" w:space="0" w:color="auto"/>
            </w:tcBorders>
            <w:vAlign w:val="center"/>
          </w:tcPr>
          <w:p w:rsidR="00EE7421" w:rsidRPr="00537476" w:rsidRDefault="00EE7421" w:rsidP="00EE7421">
            <w:pPr>
              <w:jc w:val="center"/>
              <w:rPr>
                <w:rFonts w:ascii="XO Thames" w:eastAsia="Calibri" w:hAnsi="XO Thames"/>
                <w:sz w:val="23"/>
                <w:szCs w:val="23"/>
              </w:rPr>
            </w:pPr>
            <w:r>
              <w:rPr>
                <w:rFonts w:ascii="XO Thames" w:eastAsia="Calibri" w:hAnsi="XO Thames"/>
                <w:sz w:val="23"/>
                <w:szCs w:val="23"/>
              </w:rPr>
              <w:t>2</w:t>
            </w:r>
          </w:p>
        </w:tc>
        <w:tc>
          <w:tcPr>
            <w:tcW w:w="5365" w:type="dxa"/>
            <w:gridSpan w:val="2"/>
            <w:tcBorders>
              <w:top w:val="single" w:sz="4" w:space="0" w:color="auto"/>
              <w:left w:val="single" w:sz="4" w:space="0" w:color="auto"/>
              <w:bottom w:val="single" w:sz="4" w:space="0" w:color="auto"/>
              <w:right w:val="single" w:sz="4" w:space="0" w:color="auto"/>
            </w:tcBorders>
          </w:tcPr>
          <w:p w:rsidR="00EE7421" w:rsidRPr="00A71419" w:rsidRDefault="00EE7421" w:rsidP="00EE7421">
            <w:pPr>
              <w:jc w:val="both"/>
              <w:rPr>
                <w:rFonts w:ascii="XO Thames" w:hAnsi="XO Thames"/>
                <w:shd w:val="clear" w:color="auto" w:fill="FFFFFF"/>
              </w:rPr>
            </w:pPr>
            <w:r>
              <w:rPr>
                <w:rFonts w:ascii="XO Thames" w:hAnsi="XO Thames"/>
                <w:shd w:val="clear" w:color="auto" w:fill="FFFFFF"/>
              </w:rPr>
              <w:t>Стул</w:t>
            </w:r>
            <w:r w:rsidRPr="00A71419">
              <w:rPr>
                <w:rFonts w:ascii="XO Thames" w:hAnsi="XO Thames"/>
                <w:shd w:val="clear" w:color="auto" w:fill="FFFFFF"/>
              </w:rPr>
              <w:t xml:space="preserve"> А-117</w:t>
            </w:r>
            <w:r>
              <w:rPr>
                <w:rFonts w:ascii="XO Thames" w:hAnsi="XO Thames"/>
                <w:shd w:val="clear" w:color="auto" w:fill="FFFFFF"/>
              </w:rPr>
              <w:t xml:space="preserve"> или эквивалент</w:t>
            </w:r>
          </w:p>
          <w:p w:rsidR="00EE7421" w:rsidRPr="00A71419" w:rsidRDefault="00EE7421" w:rsidP="00EE7421">
            <w:pPr>
              <w:jc w:val="both"/>
              <w:rPr>
                <w:rFonts w:ascii="XO Thames" w:hAnsi="XO Thames"/>
                <w:shd w:val="clear" w:color="auto" w:fill="FFFFFF"/>
              </w:rPr>
            </w:pPr>
            <w:bookmarkStart w:id="4" w:name="_GoBack"/>
            <w:r w:rsidRPr="00A71419">
              <w:rPr>
                <w:rFonts w:ascii="XO Thames" w:hAnsi="XO Thames"/>
                <w:shd w:val="clear" w:color="auto" w:fill="FFFFFF"/>
              </w:rPr>
              <w:t>Материал обивки: экокожа, цвет: черный</w:t>
            </w:r>
          </w:p>
          <w:p w:rsidR="00EE7421" w:rsidRPr="00A71419" w:rsidRDefault="00EE7421" w:rsidP="00EE7421">
            <w:pPr>
              <w:jc w:val="both"/>
              <w:rPr>
                <w:rFonts w:ascii="XO Thames" w:hAnsi="XO Thames"/>
                <w:shd w:val="clear" w:color="auto" w:fill="FFFFFF"/>
              </w:rPr>
            </w:pPr>
            <w:r w:rsidRPr="00A71419">
              <w:rPr>
                <w:rFonts w:ascii="XO Thames" w:hAnsi="XO Thames"/>
                <w:shd w:val="clear" w:color="auto" w:fill="FFFFFF"/>
              </w:rPr>
              <w:t>Ограничение повесу: 120 кг</w:t>
            </w:r>
          </w:p>
          <w:p w:rsidR="00EE7421" w:rsidRPr="00A71419" w:rsidRDefault="00EE7421" w:rsidP="00EE7421">
            <w:pPr>
              <w:jc w:val="both"/>
              <w:rPr>
                <w:rFonts w:ascii="XO Thames" w:hAnsi="XO Thames"/>
                <w:shd w:val="clear" w:color="auto" w:fill="FFFFFF"/>
              </w:rPr>
            </w:pPr>
            <w:r w:rsidRPr="00A71419">
              <w:rPr>
                <w:rFonts w:ascii="XO Thames" w:hAnsi="XO Thames"/>
                <w:shd w:val="clear" w:color="auto" w:fill="FFFFFF"/>
              </w:rPr>
              <w:t>Подлокотники: нет</w:t>
            </w:r>
          </w:p>
          <w:p w:rsidR="00EE7421" w:rsidRPr="00A71419" w:rsidRDefault="00EE7421" w:rsidP="00EE7421">
            <w:pPr>
              <w:jc w:val="both"/>
              <w:rPr>
                <w:rFonts w:ascii="XO Thames" w:hAnsi="XO Thames"/>
                <w:shd w:val="clear" w:color="auto" w:fill="FFFFFF"/>
              </w:rPr>
            </w:pPr>
            <w:r w:rsidRPr="00A71419">
              <w:rPr>
                <w:rFonts w:ascii="XO Thames" w:hAnsi="XO Thames"/>
                <w:shd w:val="clear" w:color="auto" w:fill="FFFFFF"/>
              </w:rPr>
              <w:t>Основание: металлические ножки, цвет: черный</w:t>
            </w:r>
          </w:p>
          <w:p w:rsidR="00EE7421" w:rsidRPr="00A71419" w:rsidRDefault="00EE7421" w:rsidP="00EE7421">
            <w:pPr>
              <w:jc w:val="both"/>
              <w:rPr>
                <w:rFonts w:ascii="XO Thames" w:hAnsi="XO Thames"/>
                <w:shd w:val="clear" w:color="auto" w:fill="FFFFFF"/>
              </w:rPr>
            </w:pPr>
            <w:r w:rsidRPr="00A71419">
              <w:rPr>
                <w:rFonts w:ascii="XO Thames" w:hAnsi="XO Thames"/>
                <w:shd w:val="clear" w:color="auto" w:fill="FFFFFF"/>
              </w:rPr>
              <w:t>Высота стула: 980 мм</w:t>
            </w:r>
          </w:p>
          <w:p w:rsidR="00EE7421" w:rsidRPr="00A71419" w:rsidRDefault="00EE7421" w:rsidP="00EE7421">
            <w:pPr>
              <w:jc w:val="both"/>
              <w:rPr>
                <w:rFonts w:ascii="XO Thames" w:hAnsi="XO Thames"/>
                <w:shd w:val="clear" w:color="auto" w:fill="FFFFFF"/>
              </w:rPr>
            </w:pPr>
            <w:r w:rsidRPr="00A71419">
              <w:rPr>
                <w:rFonts w:ascii="XO Thames" w:hAnsi="XO Thames"/>
                <w:shd w:val="clear" w:color="auto" w:fill="FFFFFF"/>
              </w:rPr>
              <w:t>Ширина стула : 420 мм</w:t>
            </w:r>
          </w:p>
          <w:p w:rsidR="00EE7421" w:rsidRPr="00A71419" w:rsidRDefault="00EE7421" w:rsidP="00EE7421">
            <w:pPr>
              <w:jc w:val="both"/>
              <w:rPr>
                <w:rFonts w:ascii="XO Thames" w:hAnsi="XO Thames"/>
                <w:shd w:val="clear" w:color="auto" w:fill="FFFFFF"/>
              </w:rPr>
            </w:pPr>
            <w:r w:rsidRPr="00A71419">
              <w:rPr>
                <w:rFonts w:ascii="XO Thames" w:hAnsi="XO Thames"/>
                <w:shd w:val="clear" w:color="auto" w:fill="FFFFFF"/>
              </w:rPr>
              <w:t>Высота сиденья: 470 мм</w:t>
            </w:r>
          </w:p>
          <w:p w:rsidR="00EE7421" w:rsidRPr="00A71419" w:rsidRDefault="00EE7421" w:rsidP="00EE7421">
            <w:pPr>
              <w:jc w:val="both"/>
              <w:rPr>
                <w:rFonts w:ascii="XO Thames" w:hAnsi="XO Thames"/>
                <w:shd w:val="clear" w:color="auto" w:fill="FFFFFF"/>
              </w:rPr>
            </w:pPr>
            <w:r w:rsidRPr="00A71419">
              <w:rPr>
                <w:rFonts w:ascii="XO Thames" w:hAnsi="XO Thames"/>
                <w:shd w:val="clear" w:color="auto" w:fill="FFFFFF"/>
              </w:rPr>
              <w:t>Ширина сиденья: 410 мм</w:t>
            </w:r>
          </w:p>
          <w:p w:rsidR="00EE7421" w:rsidRDefault="00EE7421" w:rsidP="00EE7421">
            <w:pPr>
              <w:jc w:val="both"/>
              <w:rPr>
                <w:rFonts w:ascii="XO Thames" w:hAnsi="XO Thames"/>
                <w:shd w:val="clear" w:color="auto" w:fill="FFFFFF"/>
              </w:rPr>
            </w:pPr>
            <w:r w:rsidRPr="00A71419">
              <w:rPr>
                <w:rFonts w:ascii="XO Thames" w:hAnsi="XO Thames"/>
                <w:shd w:val="clear" w:color="auto" w:fill="FFFFFF"/>
              </w:rPr>
              <w:t>Высота спинки: 530 см</w:t>
            </w:r>
          </w:p>
          <w:p w:rsidR="00EE7421" w:rsidRDefault="00EE7421" w:rsidP="00EE7421">
            <w:pPr>
              <w:jc w:val="both"/>
              <w:rPr>
                <w:rFonts w:ascii="XO Thames" w:hAnsi="XO Thames"/>
                <w:shd w:val="clear" w:color="auto" w:fill="FFFFFF"/>
              </w:rPr>
            </w:pPr>
            <w:r w:rsidRPr="001046F4">
              <w:rPr>
                <w:rFonts w:ascii="XO Thames" w:hAnsi="XO Thames"/>
                <w:shd w:val="clear" w:color="auto" w:fill="FFFFFF"/>
              </w:rPr>
              <w:t>Материал каркаса: металл (толщина 1,2 мм), ножки — металлическая труба диаметром 22 мм.</w:t>
            </w:r>
          </w:p>
          <w:p w:rsidR="00EE7421" w:rsidRPr="001046F4" w:rsidRDefault="00EE7421" w:rsidP="00EE7421">
            <w:pPr>
              <w:jc w:val="both"/>
              <w:rPr>
                <w:rFonts w:ascii="XO Thames" w:hAnsi="XO Thames"/>
                <w:shd w:val="clear" w:color="auto" w:fill="FFFFFF"/>
              </w:rPr>
            </w:pPr>
            <w:r w:rsidRPr="001046F4">
              <w:rPr>
                <w:rFonts w:ascii="XO Thames" w:hAnsi="XO Thames"/>
                <w:shd w:val="clear" w:color="auto" w:fill="FFFFFF"/>
              </w:rPr>
              <w:t xml:space="preserve">Наполнитель: поролон. </w:t>
            </w:r>
          </w:p>
          <w:p w:rsidR="00EE7421" w:rsidRPr="001046F4" w:rsidRDefault="00EE7421" w:rsidP="00EE7421">
            <w:pPr>
              <w:jc w:val="both"/>
              <w:rPr>
                <w:rFonts w:ascii="XO Thames" w:hAnsi="XO Thames"/>
                <w:shd w:val="clear" w:color="auto" w:fill="FFFFFF"/>
              </w:rPr>
            </w:pPr>
            <w:r w:rsidRPr="001046F4">
              <w:rPr>
                <w:rFonts w:ascii="XO Thames" w:hAnsi="XO Thames"/>
                <w:shd w:val="clear" w:color="auto" w:fill="FFFFFF"/>
              </w:rPr>
              <w:t xml:space="preserve">Покрытие каркаса: порошковая краска </w:t>
            </w:r>
          </w:p>
          <w:p w:rsidR="00EE7421" w:rsidRDefault="00EE7421" w:rsidP="00EE7421">
            <w:pPr>
              <w:jc w:val="both"/>
              <w:rPr>
                <w:rFonts w:ascii="XO Thames" w:hAnsi="XO Thames"/>
                <w:shd w:val="clear" w:color="auto" w:fill="FFFFFF"/>
              </w:rPr>
            </w:pPr>
            <w:r w:rsidRPr="001046F4">
              <w:rPr>
                <w:rFonts w:ascii="XO Thames" w:hAnsi="XO Thames"/>
                <w:shd w:val="clear" w:color="auto" w:fill="FFFFFF"/>
              </w:rPr>
              <w:t xml:space="preserve">Дополнительные элементы: пластиковые накладки на ножках </w:t>
            </w:r>
          </w:p>
          <w:bookmarkEnd w:id="4"/>
          <w:p w:rsidR="00EE7421" w:rsidRDefault="00EE7421" w:rsidP="00EE7421">
            <w:pPr>
              <w:jc w:val="both"/>
              <w:rPr>
                <w:rFonts w:ascii="XO Thames" w:hAnsi="XO Thames"/>
                <w:shd w:val="clear" w:color="auto" w:fill="FFFFFF"/>
              </w:rPr>
            </w:pPr>
            <w:r>
              <w:rPr>
                <w:rFonts w:ascii="XO Thames" w:hAnsi="XO Thames"/>
                <w:shd w:val="clear" w:color="auto" w:fill="FFFFFF"/>
              </w:rPr>
              <w:t>ОКПД.2 – 31.01.11.159</w:t>
            </w:r>
          </w:p>
        </w:tc>
        <w:tc>
          <w:tcPr>
            <w:tcW w:w="709" w:type="dxa"/>
            <w:tcBorders>
              <w:top w:val="single" w:sz="4" w:space="0" w:color="auto"/>
              <w:left w:val="single" w:sz="4" w:space="0" w:color="auto"/>
              <w:right w:val="single" w:sz="4" w:space="0" w:color="auto"/>
            </w:tcBorders>
            <w:vAlign w:val="center"/>
          </w:tcPr>
          <w:p w:rsidR="00EE7421" w:rsidRPr="0010278C" w:rsidRDefault="00EE7421" w:rsidP="00EE7421">
            <w:pPr>
              <w:jc w:val="center"/>
              <w:rPr>
                <w:rFonts w:ascii="XO Thames" w:hAnsi="XO Thames"/>
              </w:rPr>
            </w:pPr>
            <w:r>
              <w:rPr>
                <w:rFonts w:ascii="XO Thames" w:hAnsi="XO Thames"/>
              </w:rPr>
              <w:t>шт</w:t>
            </w:r>
          </w:p>
        </w:tc>
        <w:tc>
          <w:tcPr>
            <w:tcW w:w="709" w:type="dxa"/>
            <w:tcBorders>
              <w:top w:val="single" w:sz="4" w:space="0" w:color="auto"/>
              <w:left w:val="single" w:sz="4" w:space="0" w:color="auto"/>
              <w:right w:val="single" w:sz="4" w:space="0" w:color="auto"/>
            </w:tcBorders>
            <w:vAlign w:val="center"/>
          </w:tcPr>
          <w:p w:rsidR="00EE7421" w:rsidRDefault="00EE7421" w:rsidP="00EE7421">
            <w:pPr>
              <w:jc w:val="center"/>
              <w:rPr>
                <w:rFonts w:ascii="XO Thames" w:hAnsi="XO Thames"/>
              </w:rPr>
            </w:pPr>
            <w:r>
              <w:rPr>
                <w:rFonts w:ascii="XO Thames" w:hAnsi="XO Thames"/>
              </w:rPr>
              <w:t>5</w:t>
            </w:r>
          </w:p>
        </w:tc>
        <w:tc>
          <w:tcPr>
            <w:tcW w:w="1962" w:type="dxa"/>
            <w:tcBorders>
              <w:top w:val="single" w:sz="4" w:space="0" w:color="auto"/>
              <w:left w:val="single" w:sz="4" w:space="0" w:color="auto"/>
              <w:right w:val="single" w:sz="4" w:space="0" w:color="auto"/>
            </w:tcBorders>
            <w:vAlign w:val="center"/>
          </w:tcPr>
          <w:p w:rsidR="00EE7421" w:rsidRPr="00537476" w:rsidRDefault="00EE7421" w:rsidP="00EE7421">
            <w:pPr>
              <w:jc w:val="center"/>
              <w:rPr>
                <w:rFonts w:ascii="XO Thames" w:eastAsia="Calibri" w:hAnsi="XO Thames"/>
                <w:sz w:val="23"/>
                <w:szCs w:val="23"/>
              </w:rPr>
            </w:pPr>
          </w:p>
        </w:tc>
        <w:tc>
          <w:tcPr>
            <w:tcW w:w="1298" w:type="dxa"/>
            <w:gridSpan w:val="2"/>
            <w:tcBorders>
              <w:top w:val="single" w:sz="4" w:space="0" w:color="auto"/>
              <w:left w:val="single" w:sz="4" w:space="0" w:color="auto"/>
              <w:right w:val="single" w:sz="4" w:space="0" w:color="auto"/>
            </w:tcBorders>
            <w:vAlign w:val="center"/>
          </w:tcPr>
          <w:p w:rsidR="00EE7421" w:rsidRPr="00537476" w:rsidRDefault="00EE7421" w:rsidP="00EE7421">
            <w:pPr>
              <w:jc w:val="center"/>
              <w:rPr>
                <w:rFonts w:ascii="XO Thames" w:eastAsia="Calibri" w:hAnsi="XO Thames"/>
                <w:sz w:val="23"/>
                <w:szCs w:val="23"/>
              </w:rPr>
            </w:pPr>
          </w:p>
        </w:tc>
      </w:tr>
      <w:tr w:rsidR="00766D2A" w:rsidRPr="00537476" w:rsidTr="00766D2A">
        <w:trPr>
          <w:trHeight w:val="218"/>
        </w:trPr>
        <w:tc>
          <w:tcPr>
            <w:tcW w:w="9300" w:type="dxa"/>
            <w:gridSpan w:val="7"/>
            <w:tcBorders>
              <w:top w:val="single" w:sz="4" w:space="0" w:color="auto"/>
              <w:left w:val="single" w:sz="4" w:space="0" w:color="auto"/>
              <w:bottom w:val="single" w:sz="4" w:space="0" w:color="auto"/>
              <w:right w:val="single" w:sz="4" w:space="0" w:color="auto"/>
            </w:tcBorders>
            <w:vAlign w:val="center"/>
          </w:tcPr>
          <w:p w:rsidR="00766D2A" w:rsidRPr="00537476" w:rsidRDefault="00766D2A" w:rsidP="00CD0545">
            <w:pPr>
              <w:jc w:val="right"/>
              <w:rPr>
                <w:rFonts w:ascii="XO Thames" w:eastAsia="Calibri" w:hAnsi="XO Thames"/>
                <w:b/>
                <w:sz w:val="23"/>
                <w:szCs w:val="23"/>
              </w:rPr>
            </w:pPr>
            <w:r w:rsidRPr="00537476">
              <w:rPr>
                <w:rFonts w:ascii="XO Thames" w:eastAsia="Calibri" w:hAnsi="XO Thames"/>
                <w:b/>
                <w:sz w:val="23"/>
                <w:szCs w:val="23"/>
              </w:rPr>
              <w:t>Итого:</w:t>
            </w:r>
          </w:p>
        </w:tc>
        <w:tc>
          <w:tcPr>
            <w:tcW w:w="1298" w:type="dxa"/>
            <w:gridSpan w:val="2"/>
            <w:tcBorders>
              <w:top w:val="single" w:sz="4" w:space="0" w:color="auto"/>
              <w:left w:val="single" w:sz="4" w:space="0" w:color="auto"/>
              <w:bottom w:val="single" w:sz="4" w:space="0" w:color="auto"/>
              <w:right w:val="single" w:sz="4" w:space="0" w:color="auto"/>
            </w:tcBorders>
            <w:vAlign w:val="center"/>
          </w:tcPr>
          <w:p w:rsidR="00766D2A" w:rsidRPr="00537476" w:rsidRDefault="00766D2A" w:rsidP="00CD0545">
            <w:pPr>
              <w:jc w:val="center"/>
              <w:rPr>
                <w:rFonts w:ascii="XO Thames" w:eastAsia="Calibri" w:hAnsi="XO Thames"/>
                <w:b/>
                <w:sz w:val="23"/>
                <w:szCs w:val="23"/>
              </w:rPr>
            </w:pPr>
          </w:p>
        </w:tc>
      </w:tr>
      <w:tr w:rsidR="00B12AAF" w:rsidRPr="00537476" w:rsidTr="00766D2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gridBefore w:val="1"/>
          <w:gridAfter w:val="1"/>
          <w:wBefore w:w="49" w:type="dxa"/>
          <w:wAfter w:w="709" w:type="dxa"/>
          <w:trHeight w:val="402"/>
        </w:trPr>
        <w:tc>
          <w:tcPr>
            <w:tcW w:w="4873" w:type="dxa"/>
            <w:gridSpan w:val="2"/>
          </w:tcPr>
          <w:p w:rsidR="00D75551" w:rsidRPr="00537476" w:rsidRDefault="00D75551" w:rsidP="002A7AB4">
            <w:pPr>
              <w:widowControl w:val="0"/>
              <w:suppressAutoHyphens/>
              <w:rPr>
                <w:rFonts w:ascii="XO Thames" w:eastAsia="Calibri" w:hAnsi="XO Thames"/>
                <w:b/>
                <w:bCs/>
                <w:kern w:val="2"/>
                <w:sz w:val="23"/>
                <w:szCs w:val="23"/>
                <w:lang w:eastAsia="zh-CN"/>
              </w:rPr>
            </w:pPr>
          </w:p>
          <w:p w:rsidR="00D75551" w:rsidRPr="00537476" w:rsidRDefault="00D75551" w:rsidP="002A7AB4">
            <w:pPr>
              <w:widowControl w:val="0"/>
              <w:suppressAutoHyphens/>
              <w:rPr>
                <w:rFonts w:ascii="XO Thames" w:eastAsia="Calibri" w:hAnsi="XO Thames"/>
                <w:b/>
                <w:bCs/>
                <w:kern w:val="2"/>
                <w:sz w:val="23"/>
                <w:szCs w:val="23"/>
                <w:lang w:eastAsia="zh-CN"/>
              </w:rPr>
            </w:pPr>
          </w:p>
          <w:p w:rsidR="00B12AAF" w:rsidRPr="00537476" w:rsidRDefault="00B12AAF" w:rsidP="002A7AB4">
            <w:pPr>
              <w:widowControl w:val="0"/>
              <w:suppressAutoHyphens/>
              <w:rPr>
                <w:rFonts w:ascii="XO Thames" w:eastAsia="Calibri" w:hAnsi="XO Thames"/>
                <w:kern w:val="2"/>
                <w:sz w:val="23"/>
                <w:szCs w:val="23"/>
                <w:lang w:eastAsia="zh-CN"/>
              </w:rPr>
            </w:pPr>
            <w:r w:rsidRPr="00537476">
              <w:rPr>
                <w:rFonts w:ascii="XO Thames" w:eastAsia="Calibri" w:hAnsi="XO Thames"/>
                <w:b/>
                <w:bCs/>
                <w:kern w:val="2"/>
                <w:sz w:val="23"/>
                <w:szCs w:val="23"/>
                <w:lang w:eastAsia="zh-CN"/>
              </w:rPr>
              <w:t>Государственный Заказчик:</w:t>
            </w:r>
          </w:p>
        </w:tc>
        <w:tc>
          <w:tcPr>
            <w:tcW w:w="4967" w:type="dxa"/>
            <w:gridSpan w:val="5"/>
          </w:tcPr>
          <w:p w:rsidR="00D75551" w:rsidRPr="00537476" w:rsidRDefault="00D75551" w:rsidP="002A7AB4">
            <w:pPr>
              <w:rPr>
                <w:rFonts w:ascii="XO Thames" w:hAnsi="XO Thames"/>
                <w:b/>
                <w:snapToGrid w:val="0"/>
                <w:sz w:val="23"/>
                <w:szCs w:val="23"/>
              </w:rPr>
            </w:pPr>
          </w:p>
          <w:p w:rsidR="00D75551" w:rsidRPr="00537476" w:rsidRDefault="00D75551" w:rsidP="002A7AB4">
            <w:pPr>
              <w:rPr>
                <w:rFonts w:ascii="XO Thames" w:hAnsi="XO Thames"/>
                <w:b/>
                <w:snapToGrid w:val="0"/>
                <w:sz w:val="23"/>
                <w:szCs w:val="23"/>
              </w:rPr>
            </w:pPr>
          </w:p>
          <w:p w:rsidR="00B12AAF" w:rsidRPr="00537476" w:rsidRDefault="00B12AAF" w:rsidP="002A7AB4">
            <w:pPr>
              <w:rPr>
                <w:rFonts w:ascii="XO Thames" w:hAnsi="XO Thames"/>
                <w:b/>
                <w:bCs/>
                <w:sz w:val="23"/>
                <w:szCs w:val="23"/>
              </w:rPr>
            </w:pPr>
            <w:r w:rsidRPr="00537476">
              <w:rPr>
                <w:rFonts w:ascii="XO Thames" w:hAnsi="XO Thames"/>
                <w:b/>
                <w:snapToGrid w:val="0"/>
                <w:sz w:val="23"/>
                <w:szCs w:val="23"/>
              </w:rPr>
              <w:t>Поставщик:</w:t>
            </w:r>
          </w:p>
        </w:tc>
      </w:tr>
    </w:tbl>
    <w:p w:rsidR="00B12AAF" w:rsidRPr="00537476" w:rsidRDefault="00B12AAF" w:rsidP="008E254D">
      <w:pPr>
        <w:widowControl w:val="0"/>
        <w:shd w:val="clear" w:color="auto" w:fill="FFFFFF"/>
        <w:tabs>
          <w:tab w:val="left" w:pos="180"/>
        </w:tabs>
        <w:autoSpaceDE w:val="0"/>
        <w:autoSpaceDN w:val="0"/>
        <w:adjustRightInd w:val="0"/>
        <w:rPr>
          <w:rFonts w:ascii="XO Thames" w:hAnsi="XO Thames"/>
          <w:snapToGrid w:val="0"/>
          <w:sz w:val="23"/>
          <w:szCs w:val="23"/>
        </w:rPr>
      </w:pPr>
    </w:p>
    <w:sectPr w:rsidR="00B12AAF" w:rsidRPr="00537476" w:rsidSect="003E7178">
      <w:headerReference w:type="even" r:id="rId11"/>
      <w:footerReference w:type="even" r:id="rId12"/>
      <w:pgSz w:w="11907" w:h="16840" w:code="9"/>
      <w:pgMar w:top="851" w:right="680" w:bottom="1134" w:left="1134" w:header="0" w:footer="454" w:gutter="0"/>
      <w:pgNumType w:start="1"/>
      <w:cols w:space="6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E05AF" w:rsidRDefault="00CE05AF" w:rsidP="00024DAF">
      <w:r>
        <w:separator/>
      </w:r>
    </w:p>
  </w:endnote>
  <w:endnote w:type="continuationSeparator" w:id="0">
    <w:p w:rsidR="00CE05AF" w:rsidRDefault="00CE05AF" w:rsidP="00024D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GaramondC">
    <w:altName w:val="Courier New"/>
    <w:charset w:val="CC"/>
    <w:family w:val="roman"/>
    <w:pitch w:val="variable"/>
  </w:font>
  <w:font w:name="SchoolBookC">
    <w:altName w:val="Courier New"/>
    <w:charset w:val="CC"/>
    <w:family w:val="roman"/>
    <w:pitch w:val="variable"/>
  </w:font>
  <w:font w:name="Calibri">
    <w:panose1 w:val="020F0502020204030204"/>
    <w:charset w:val="CC"/>
    <w:family w:val="swiss"/>
    <w:pitch w:val="variable"/>
    <w:sig w:usb0="E4002EFF" w:usb1="C000247B" w:usb2="00000009" w:usb3="00000000" w:csb0="000001FF" w:csb1="00000000"/>
  </w:font>
  <w:font w:name="GaramondNarrowC">
    <w:altName w:val="Courier New"/>
    <w:charset w:val="CC"/>
    <w:family w:val="roman"/>
    <w:pitch w:val="variable"/>
  </w:font>
  <w:font w:name="BatangChe">
    <w:charset w:val="81"/>
    <w:family w:val="modern"/>
    <w:pitch w:val="fixed"/>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entury Schoolbook">
    <w:panose1 w:val="02040604050505020304"/>
    <w:charset w:val="CC"/>
    <w:family w:val="roman"/>
    <w:pitch w:val="variable"/>
    <w:sig w:usb0="00000287" w:usb1="000000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Peterburg">
    <w:altName w:val="Times New Roman"/>
    <w:panose1 w:val="00000000000000000000"/>
    <w:charset w:val="00"/>
    <w:family w:val="auto"/>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XO Thames">
    <w:panose1 w:val="02020603050405020304"/>
    <w:charset w:val="CC"/>
    <w:family w:val="roman"/>
    <w:pitch w:val="variable"/>
    <w:sig w:usb0="800002FF" w:usb1="0000084A" w:usb2="00000000" w:usb3="00000000" w:csb0="00000005"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68DF" w:rsidRDefault="00306E3C" w:rsidP="00E44CE2">
    <w:pPr>
      <w:pStyle w:val="af1"/>
      <w:framePr w:wrap="around" w:vAnchor="text" w:hAnchor="margin" w:xAlign="right" w:y="1"/>
      <w:rPr>
        <w:rStyle w:val="af"/>
      </w:rPr>
    </w:pPr>
    <w:r>
      <w:rPr>
        <w:rStyle w:val="af"/>
      </w:rPr>
      <w:fldChar w:fldCharType="begin"/>
    </w:r>
    <w:r w:rsidR="001568DF">
      <w:rPr>
        <w:rStyle w:val="af"/>
      </w:rPr>
      <w:instrText xml:space="preserve">PAGE  </w:instrText>
    </w:r>
    <w:r>
      <w:rPr>
        <w:rStyle w:val="af"/>
      </w:rPr>
      <w:fldChar w:fldCharType="end"/>
    </w:r>
  </w:p>
  <w:p w:rsidR="001568DF" w:rsidRDefault="001568DF">
    <w:pPr>
      <w:pStyle w:val="af1"/>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E05AF" w:rsidRDefault="00CE05AF" w:rsidP="00024DAF">
      <w:r>
        <w:separator/>
      </w:r>
    </w:p>
  </w:footnote>
  <w:footnote w:type="continuationSeparator" w:id="0">
    <w:p w:rsidR="00CE05AF" w:rsidRDefault="00CE05AF" w:rsidP="00024DA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68DF" w:rsidRDefault="00306E3C">
    <w:pPr>
      <w:pStyle w:val="af3"/>
      <w:framePr w:wrap="around" w:vAnchor="text" w:hAnchor="margin" w:xAlign="right" w:y="1"/>
      <w:rPr>
        <w:rStyle w:val="af"/>
      </w:rPr>
    </w:pPr>
    <w:r>
      <w:rPr>
        <w:rStyle w:val="af"/>
      </w:rPr>
      <w:fldChar w:fldCharType="begin"/>
    </w:r>
    <w:r w:rsidR="001568DF">
      <w:rPr>
        <w:rStyle w:val="af"/>
      </w:rPr>
      <w:instrText xml:space="preserve">PAGE  </w:instrText>
    </w:r>
    <w:r>
      <w:rPr>
        <w:rStyle w:val="af"/>
      </w:rPr>
      <w:fldChar w:fldCharType="end"/>
    </w:r>
  </w:p>
  <w:p w:rsidR="001568DF" w:rsidRDefault="001568DF">
    <w:pPr>
      <w:pStyle w:val="af3"/>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style="width:3in;height:3in" o:bullet="t">
        <v:imagedata r:id="rId1" o:title=""/>
      </v:shape>
    </w:pict>
  </w:numPicBullet>
  <w:abstractNum w:abstractNumId="0">
    <w:nsid w:val="00000002"/>
    <w:multiLevelType w:val="multilevel"/>
    <w:tmpl w:val="00000002"/>
    <w:name w:val="WW8Num2"/>
    <w:lvl w:ilvl="0">
      <w:start w:val="1"/>
      <w:numFmt w:val="decimal"/>
      <w:pStyle w:val="-"/>
      <w:lvlText w:val="%1."/>
      <w:lvlJc w:val="left"/>
      <w:pPr>
        <w:tabs>
          <w:tab w:val="num" w:pos="0"/>
        </w:tabs>
        <w:ind w:left="0" w:firstLine="0"/>
      </w:pPr>
      <w:rPr>
        <w:rFonts w:cs="Times New Roman" w:hint="default"/>
      </w:rPr>
    </w:lvl>
    <w:lvl w:ilvl="1">
      <w:start w:val="1"/>
      <w:numFmt w:val="decimal"/>
      <w:lvlText w:val="%1.%2."/>
      <w:lvlJc w:val="left"/>
      <w:pPr>
        <w:tabs>
          <w:tab w:val="num" w:pos="0"/>
        </w:tabs>
        <w:ind w:left="0" w:firstLine="0"/>
      </w:pPr>
      <w:rPr>
        <w:rFonts w:cs="Times New Roman" w:hint="default"/>
      </w:rPr>
    </w:lvl>
    <w:lvl w:ilvl="2">
      <w:start w:val="1"/>
      <w:numFmt w:val="decimal"/>
      <w:lvlText w:val="%1.%2.%3."/>
      <w:lvlJc w:val="left"/>
      <w:pPr>
        <w:tabs>
          <w:tab w:val="num" w:pos="0"/>
        </w:tabs>
        <w:ind w:left="0" w:firstLine="0"/>
      </w:pPr>
      <w:rPr>
        <w:rFonts w:ascii="Times New Roman" w:hAnsi="Times New Roman" w:cs="Times New Roman" w:hint="default"/>
        <w:sz w:val="24"/>
        <w:szCs w:val="24"/>
      </w:rPr>
    </w:lvl>
    <w:lvl w:ilvl="3">
      <w:start w:val="1"/>
      <w:numFmt w:val="decimal"/>
      <w:lvlText w:val="%1.%2.%3.%4."/>
      <w:lvlJc w:val="left"/>
      <w:pPr>
        <w:tabs>
          <w:tab w:val="num" w:pos="0"/>
        </w:tabs>
        <w:ind w:left="0" w:firstLine="0"/>
      </w:pPr>
      <w:rPr>
        <w:rFonts w:cs="Times New Roman" w:hint="default"/>
      </w:rPr>
    </w:lvl>
    <w:lvl w:ilvl="4">
      <w:start w:val="1"/>
      <w:numFmt w:val="decimal"/>
      <w:lvlText w:val="%1.%2.%3.%4.%5."/>
      <w:lvlJc w:val="left"/>
      <w:pPr>
        <w:tabs>
          <w:tab w:val="num" w:pos="0"/>
        </w:tabs>
        <w:ind w:left="0" w:firstLine="0"/>
      </w:pPr>
      <w:rPr>
        <w:rFonts w:cs="Times New Roman" w:hint="default"/>
      </w:rPr>
    </w:lvl>
    <w:lvl w:ilvl="5">
      <w:start w:val="1"/>
      <w:numFmt w:val="decimal"/>
      <w:lvlText w:val="%1.%2.%3.%4.%5.%6."/>
      <w:lvlJc w:val="left"/>
      <w:pPr>
        <w:tabs>
          <w:tab w:val="num" w:pos="0"/>
        </w:tabs>
        <w:ind w:left="0" w:firstLine="0"/>
      </w:pPr>
      <w:rPr>
        <w:rFonts w:cs="Times New Roman" w:hint="default"/>
      </w:rPr>
    </w:lvl>
    <w:lvl w:ilvl="6">
      <w:start w:val="1"/>
      <w:numFmt w:val="decimal"/>
      <w:lvlText w:val="%1.%2.%3.%4.%5.%6.%7."/>
      <w:lvlJc w:val="left"/>
      <w:pPr>
        <w:tabs>
          <w:tab w:val="num" w:pos="0"/>
        </w:tabs>
        <w:ind w:left="0" w:firstLine="0"/>
      </w:pPr>
      <w:rPr>
        <w:rFonts w:cs="Times New Roman" w:hint="default"/>
      </w:rPr>
    </w:lvl>
    <w:lvl w:ilvl="7">
      <w:start w:val="1"/>
      <w:numFmt w:val="decimal"/>
      <w:lvlText w:val="%1.%2.%3.%4.%5.%6.%7.%8."/>
      <w:lvlJc w:val="left"/>
      <w:pPr>
        <w:tabs>
          <w:tab w:val="num" w:pos="0"/>
        </w:tabs>
        <w:ind w:left="0" w:firstLine="0"/>
      </w:pPr>
      <w:rPr>
        <w:rFonts w:cs="Times New Roman" w:hint="default"/>
      </w:rPr>
    </w:lvl>
    <w:lvl w:ilvl="8">
      <w:start w:val="1"/>
      <w:numFmt w:val="decimal"/>
      <w:lvlText w:val="%1.%2.%3.%4.%5.%6.%7.%8.%9."/>
      <w:lvlJc w:val="left"/>
      <w:pPr>
        <w:tabs>
          <w:tab w:val="num" w:pos="0"/>
        </w:tabs>
        <w:ind w:left="0" w:firstLine="0"/>
      </w:pPr>
      <w:rPr>
        <w:rFonts w:cs="Times New Roman" w:hint="default"/>
      </w:rPr>
    </w:lvl>
  </w:abstractNum>
  <w:abstractNum w:abstractNumId="1">
    <w:nsid w:val="00CD65A8"/>
    <w:multiLevelType w:val="multilevel"/>
    <w:tmpl w:val="6A860CD8"/>
    <w:lvl w:ilvl="0">
      <w:start w:val="3"/>
      <w:numFmt w:val="decimal"/>
      <w:lvlText w:val="%1."/>
      <w:lvlJc w:val="left"/>
      <w:pPr>
        <w:tabs>
          <w:tab w:val="num" w:pos="1140"/>
        </w:tabs>
        <w:ind w:left="1140" w:hanging="1140"/>
      </w:pPr>
      <w:rPr>
        <w:rFonts w:hint="default"/>
      </w:rPr>
    </w:lvl>
    <w:lvl w:ilvl="1">
      <w:start w:val="2"/>
      <w:numFmt w:val="decimal"/>
      <w:lvlText w:val="%1.%2."/>
      <w:lvlJc w:val="left"/>
      <w:pPr>
        <w:tabs>
          <w:tab w:val="num" w:pos="1991"/>
        </w:tabs>
        <w:ind w:left="1991" w:hanging="1140"/>
      </w:pPr>
      <w:rPr>
        <w:rFonts w:hint="default"/>
      </w:rPr>
    </w:lvl>
    <w:lvl w:ilvl="2">
      <w:start w:val="1"/>
      <w:numFmt w:val="decimal"/>
      <w:lvlText w:val="%1.%2.%3."/>
      <w:lvlJc w:val="left"/>
      <w:pPr>
        <w:tabs>
          <w:tab w:val="num" w:pos="2558"/>
        </w:tabs>
        <w:ind w:left="2558" w:hanging="1140"/>
      </w:pPr>
      <w:rPr>
        <w:rFonts w:hint="default"/>
      </w:rPr>
    </w:lvl>
    <w:lvl w:ilvl="3">
      <w:start w:val="1"/>
      <w:numFmt w:val="decimal"/>
      <w:lvlText w:val="%1.%2.%3.%4."/>
      <w:lvlJc w:val="left"/>
      <w:pPr>
        <w:tabs>
          <w:tab w:val="num" w:pos="3267"/>
        </w:tabs>
        <w:ind w:left="3267" w:hanging="1140"/>
      </w:pPr>
      <w:rPr>
        <w:rFonts w:hint="default"/>
      </w:rPr>
    </w:lvl>
    <w:lvl w:ilvl="4">
      <w:start w:val="1"/>
      <w:numFmt w:val="decimal"/>
      <w:lvlText w:val="%1.%2.%3.%4.%5."/>
      <w:lvlJc w:val="left"/>
      <w:pPr>
        <w:tabs>
          <w:tab w:val="num" w:pos="3976"/>
        </w:tabs>
        <w:ind w:left="3976" w:hanging="1140"/>
      </w:pPr>
      <w:rPr>
        <w:rFonts w:hint="default"/>
      </w:rPr>
    </w:lvl>
    <w:lvl w:ilvl="5">
      <w:start w:val="1"/>
      <w:numFmt w:val="decimal"/>
      <w:lvlText w:val="%1.%2.%3.%4.%5.%6."/>
      <w:lvlJc w:val="left"/>
      <w:pPr>
        <w:tabs>
          <w:tab w:val="num" w:pos="4685"/>
        </w:tabs>
        <w:ind w:left="4685" w:hanging="114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403"/>
        </w:tabs>
        <w:ind w:left="6403" w:hanging="1440"/>
      </w:pPr>
      <w:rPr>
        <w:rFonts w:hint="default"/>
      </w:rPr>
    </w:lvl>
    <w:lvl w:ilvl="8">
      <w:start w:val="1"/>
      <w:numFmt w:val="decimal"/>
      <w:lvlText w:val="%1.%2.%3.%4.%5.%6.%7.%8.%9."/>
      <w:lvlJc w:val="left"/>
      <w:pPr>
        <w:tabs>
          <w:tab w:val="num" w:pos="7472"/>
        </w:tabs>
        <w:ind w:left="7472" w:hanging="1800"/>
      </w:pPr>
      <w:rPr>
        <w:rFonts w:hint="default"/>
      </w:rPr>
    </w:lvl>
  </w:abstractNum>
  <w:abstractNum w:abstractNumId="2">
    <w:nsid w:val="066E5305"/>
    <w:multiLevelType w:val="hybridMultilevel"/>
    <w:tmpl w:val="9FFE60C2"/>
    <w:lvl w:ilvl="0" w:tplc="C99A91BE">
      <w:start w:val="1"/>
      <w:numFmt w:val="decimal"/>
      <w:lvlText w:val="%1."/>
      <w:lvlJc w:val="left"/>
      <w:pPr>
        <w:ind w:left="375" w:hanging="360"/>
      </w:pPr>
      <w:rPr>
        <w:rFonts w:hint="default"/>
        <w:color w:val="auto"/>
      </w:rPr>
    </w:lvl>
    <w:lvl w:ilvl="1" w:tplc="04190019" w:tentative="1">
      <w:start w:val="1"/>
      <w:numFmt w:val="lowerLetter"/>
      <w:lvlText w:val="%2."/>
      <w:lvlJc w:val="left"/>
      <w:pPr>
        <w:ind w:left="1095" w:hanging="360"/>
      </w:pPr>
    </w:lvl>
    <w:lvl w:ilvl="2" w:tplc="0419001B" w:tentative="1">
      <w:start w:val="1"/>
      <w:numFmt w:val="lowerRoman"/>
      <w:lvlText w:val="%3."/>
      <w:lvlJc w:val="right"/>
      <w:pPr>
        <w:ind w:left="1815" w:hanging="180"/>
      </w:pPr>
    </w:lvl>
    <w:lvl w:ilvl="3" w:tplc="0419000F" w:tentative="1">
      <w:start w:val="1"/>
      <w:numFmt w:val="decimal"/>
      <w:lvlText w:val="%4."/>
      <w:lvlJc w:val="left"/>
      <w:pPr>
        <w:ind w:left="2535" w:hanging="360"/>
      </w:pPr>
    </w:lvl>
    <w:lvl w:ilvl="4" w:tplc="04190019" w:tentative="1">
      <w:start w:val="1"/>
      <w:numFmt w:val="lowerLetter"/>
      <w:lvlText w:val="%5."/>
      <w:lvlJc w:val="left"/>
      <w:pPr>
        <w:ind w:left="3255" w:hanging="360"/>
      </w:pPr>
    </w:lvl>
    <w:lvl w:ilvl="5" w:tplc="0419001B" w:tentative="1">
      <w:start w:val="1"/>
      <w:numFmt w:val="lowerRoman"/>
      <w:lvlText w:val="%6."/>
      <w:lvlJc w:val="right"/>
      <w:pPr>
        <w:ind w:left="3975" w:hanging="180"/>
      </w:pPr>
    </w:lvl>
    <w:lvl w:ilvl="6" w:tplc="0419000F" w:tentative="1">
      <w:start w:val="1"/>
      <w:numFmt w:val="decimal"/>
      <w:lvlText w:val="%7."/>
      <w:lvlJc w:val="left"/>
      <w:pPr>
        <w:ind w:left="4695" w:hanging="360"/>
      </w:pPr>
    </w:lvl>
    <w:lvl w:ilvl="7" w:tplc="04190019" w:tentative="1">
      <w:start w:val="1"/>
      <w:numFmt w:val="lowerLetter"/>
      <w:lvlText w:val="%8."/>
      <w:lvlJc w:val="left"/>
      <w:pPr>
        <w:ind w:left="5415" w:hanging="360"/>
      </w:pPr>
    </w:lvl>
    <w:lvl w:ilvl="8" w:tplc="0419001B" w:tentative="1">
      <w:start w:val="1"/>
      <w:numFmt w:val="lowerRoman"/>
      <w:lvlText w:val="%9."/>
      <w:lvlJc w:val="right"/>
      <w:pPr>
        <w:ind w:left="6135" w:hanging="180"/>
      </w:pPr>
    </w:lvl>
  </w:abstractNum>
  <w:abstractNum w:abstractNumId="3">
    <w:nsid w:val="0AAE5D39"/>
    <w:multiLevelType w:val="hybridMultilevel"/>
    <w:tmpl w:val="9140E598"/>
    <w:lvl w:ilvl="0" w:tplc="0419000F">
      <w:start w:val="14"/>
      <w:numFmt w:val="decimal"/>
      <w:lvlText w:val="%1."/>
      <w:lvlJc w:val="left"/>
      <w:pPr>
        <w:ind w:left="1920" w:hanging="360"/>
      </w:pPr>
      <w:rPr>
        <w:rFonts w:hint="default"/>
      </w:rPr>
    </w:lvl>
    <w:lvl w:ilvl="1" w:tplc="04190019" w:tentative="1">
      <w:start w:val="1"/>
      <w:numFmt w:val="lowerLetter"/>
      <w:lvlText w:val="%2."/>
      <w:lvlJc w:val="left"/>
      <w:pPr>
        <w:ind w:left="2640" w:hanging="360"/>
      </w:pPr>
    </w:lvl>
    <w:lvl w:ilvl="2" w:tplc="0419001B" w:tentative="1">
      <w:start w:val="1"/>
      <w:numFmt w:val="lowerRoman"/>
      <w:lvlText w:val="%3."/>
      <w:lvlJc w:val="right"/>
      <w:pPr>
        <w:ind w:left="3360" w:hanging="180"/>
      </w:pPr>
    </w:lvl>
    <w:lvl w:ilvl="3" w:tplc="0419000F" w:tentative="1">
      <w:start w:val="1"/>
      <w:numFmt w:val="decimal"/>
      <w:lvlText w:val="%4."/>
      <w:lvlJc w:val="left"/>
      <w:pPr>
        <w:ind w:left="4080" w:hanging="360"/>
      </w:pPr>
    </w:lvl>
    <w:lvl w:ilvl="4" w:tplc="04190019" w:tentative="1">
      <w:start w:val="1"/>
      <w:numFmt w:val="lowerLetter"/>
      <w:lvlText w:val="%5."/>
      <w:lvlJc w:val="left"/>
      <w:pPr>
        <w:ind w:left="4800" w:hanging="360"/>
      </w:pPr>
    </w:lvl>
    <w:lvl w:ilvl="5" w:tplc="0419001B" w:tentative="1">
      <w:start w:val="1"/>
      <w:numFmt w:val="lowerRoman"/>
      <w:lvlText w:val="%6."/>
      <w:lvlJc w:val="right"/>
      <w:pPr>
        <w:ind w:left="5520" w:hanging="180"/>
      </w:pPr>
    </w:lvl>
    <w:lvl w:ilvl="6" w:tplc="0419000F" w:tentative="1">
      <w:start w:val="1"/>
      <w:numFmt w:val="decimal"/>
      <w:lvlText w:val="%7."/>
      <w:lvlJc w:val="left"/>
      <w:pPr>
        <w:ind w:left="6240" w:hanging="360"/>
      </w:pPr>
    </w:lvl>
    <w:lvl w:ilvl="7" w:tplc="04190019" w:tentative="1">
      <w:start w:val="1"/>
      <w:numFmt w:val="lowerLetter"/>
      <w:lvlText w:val="%8."/>
      <w:lvlJc w:val="left"/>
      <w:pPr>
        <w:ind w:left="6960" w:hanging="360"/>
      </w:pPr>
    </w:lvl>
    <w:lvl w:ilvl="8" w:tplc="0419001B" w:tentative="1">
      <w:start w:val="1"/>
      <w:numFmt w:val="lowerRoman"/>
      <w:lvlText w:val="%9."/>
      <w:lvlJc w:val="right"/>
      <w:pPr>
        <w:ind w:left="7680" w:hanging="180"/>
      </w:pPr>
    </w:lvl>
  </w:abstractNum>
  <w:abstractNum w:abstractNumId="4">
    <w:nsid w:val="0C72158C"/>
    <w:multiLevelType w:val="hybridMultilevel"/>
    <w:tmpl w:val="DF3A47A0"/>
    <w:lvl w:ilvl="0" w:tplc="AFACEB50">
      <w:start w:val="19"/>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5">
    <w:nsid w:val="13280693"/>
    <w:multiLevelType w:val="multilevel"/>
    <w:tmpl w:val="F3DE2922"/>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600"/>
        </w:tabs>
        <w:ind w:left="600" w:hanging="420"/>
      </w:pPr>
      <w:rPr>
        <w:rFonts w:hint="default"/>
        <w:color w:val="auto"/>
      </w:rPr>
    </w:lvl>
    <w:lvl w:ilvl="2">
      <w:start w:val="1"/>
      <w:numFmt w:val="decimal"/>
      <w:isLgl/>
      <w:lvlText w:val="%1.%2.%3."/>
      <w:lvlJc w:val="left"/>
      <w:pPr>
        <w:tabs>
          <w:tab w:val="num" w:pos="2760"/>
        </w:tabs>
        <w:ind w:left="2760" w:hanging="720"/>
      </w:pPr>
      <w:rPr>
        <w:rFonts w:hint="default"/>
      </w:rPr>
    </w:lvl>
    <w:lvl w:ilvl="3">
      <w:start w:val="1"/>
      <w:numFmt w:val="decimal"/>
      <w:isLgl/>
      <w:lvlText w:val="%1.%2.%3.%4."/>
      <w:lvlJc w:val="left"/>
      <w:pPr>
        <w:tabs>
          <w:tab w:val="num" w:pos="3780"/>
        </w:tabs>
        <w:ind w:left="3780" w:hanging="720"/>
      </w:pPr>
      <w:rPr>
        <w:rFonts w:hint="default"/>
      </w:rPr>
    </w:lvl>
    <w:lvl w:ilvl="4">
      <w:start w:val="1"/>
      <w:numFmt w:val="decimal"/>
      <w:isLgl/>
      <w:lvlText w:val="%1.%2.%3.%4.%5."/>
      <w:lvlJc w:val="left"/>
      <w:pPr>
        <w:tabs>
          <w:tab w:val="num" w:pos="5160"/>
        </w:tabs>
        <w:ind w:left="5160" w:hanging="1080"/>
      </w:pPr>
      <w:rPr>
        <w:rFonts w:hint="default"/>
      </w:rPr>
    </w:lvl>
    <w:lvl w:ilvl="5">
      <w:start w:val="1"/>
      <w:numFmt w:val="decimal"/>
      <w:isLgl/>
      <w:lvlText w:val="%1.%2.%3.%4.%5.%6."/>
      <w:lvlJc w:val="left"/>
      <w:pPr>
        <w:tabs>
          <w:tab w:val="num" w:pos="6180"/>
        </w:tabs>
        <w:ind w:left="6180" w:hanging="1080"/>
      </w:pPr>
      <w:rPr>
        <w:rFonts w:hint="default"/>
      </w:rPr>
    </w:lvl>
    <w:lvl w:ilvl="6">
      <w:start w:val="1"/>
      <w:numFmt w:val="decimal"/>
      <w:isLgl/>
      <w:lvlText w:val="%1.%2.%3.%4.%5.%6.%7."/>
      <w:lvlJc w:val="left"/>
      <w:pPr>
        <w:tabs>
          <w:tab w:val="num" w:pos="7560"/>
        </w:tabs>
        <w:ind w:left="7560" w:hanging="1440"/>
      </w:pPr>
      <w:rPr>
        <w:rFonts w:hint="default"/>
      </w:rPr>
    </w:lvl>
    <w:lvl w:ilvl="7">
      <w:start w:val="1"/>
      <w:numFmt w:val="decimal"/>
      <w:isLgl/>
      <w:lvlText w:val="%1.%2.%3.%4.%5.%6.%7.%8."/>
      <w:lvlJc w:val="left"/>
      <w:pPr>
        <w:tabs>
          <w:tab w:val="num" w:pos="8580"/>
        </w:tabs>
        <w:ind w:left="8580" w:hanging="1440"/>
      </w:pPr>
      <w:rPr>
        <w:rFonts w:hint="default"/>
      </w:rPr>
    </w:lvl>
    <w:lvl w:ilvl="8">
      <w:start w:val="1"/>
      <w:numFmt w:val="decimal"/>
      <w:isLgl/>
      <w:lvlText w:val="%1.%2.%3.%4.%5.%6.%7.%8.%9."/>
      <w:lvlJc w:val="left"/>
      <w:pPr>
        <w:tabs>
          <w:tab w:val="num" w:pos="9960"/>
        </w:tabs>
        <w:ind w:left="9960" w:hanging="1800"/>
      </w:pPr>
      <w:rPr>
        <w:rFonts w:hint="default"/>
      </w:rPr>
    </w:lvl>
  </w:abstractNum>
  <w:abstractNum w:abstractNumId="6">
    <w:nsid w:val="165D179F"/>
    <w:multiLevelType w:val="hybridMultilevel"/>
    <w:tmpl w:val="6128B3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70D7187"/>
    <w:multiLevelType w:val="hybridMultilevel"/>
    <w:tmpl w:val="EED63CC0"/>
    <w:lvl w:ilvl="0" w:tplc="0F9C463C">
      <w:start w:val="1"/>
      <w:numFmt w:val="decimal"/>
      <w:lvlText w:val="%1."/>
      <w:lvlJc w:val="left"/>
      <w:pPr>
        <w:ind w:left="375" w:hanging="360"/>
      </w:pPr>
      <w:rPr>
        <w:rFonts w:hint="default"/>
      </w:rPr>
    </w:lvl>
    <w:lvl w:ilvl="1" w:tplc="04190019" w:tentative="1">
      <w:start w:val="1"/>
      <w:numFmt w:val="lowerLetter"/>
      <w:lvlText w:val="%2."/>
      <w:lvlJc w:val="left"/>
      <w:pPr>
        <w:ind w:left="1095" w:hanging="360"/>
      </w:pPr>
    </w:lvl>
    <w:lvl w:ilvl="2" w:tplc="0419001B" w:tentative="1">
      <w:start w:val="1"/>
      <w:numFmt w:val="lowerRoman"/>
      <w:lvlText w:val="%3."/>
      <w:lvlJc w:val="right"/>
      <w:pPr>
        <w:ind w:left="1815" w:hanging="180"/>
      </w:pPr>
    </w:lvl>
    <w:lvl w:ilvl="3" w:tplc="0419000F" w:tentative="1">
      <w:start w:val="1"/>
      <w:numFmt w:val="decimal"/>
      <w:lvlText w:val="%4."/>
      <w:lvlJc w:val="left"/>
      <w:pPr>
        <w:ind w:left="2535" w:hanging="360"/>
      </w:pPr>
    </w:lvl>
    <w:lvl w:ilvl="4" w:tplc="04190019" w:tentative="1">
      <w:start w:val="1"/>
      <w:numFmt w:val="lowerLetter"/>
      <w:lvlText w:val="%5."/>
      <w:lvlJc w:val="left"/>
      <w:pPr>
        <w:ind w:left="3255" w:hanging="360"/>
      </w:pPr>
    </w:lvl>
    <w:lvl w:ilvl="5" w:tplc="0419001B" w:tentative="1">
      <w:start w:val="1"/>
      <w:numFmt w:val="lowerRoman"/>
      <w:lvlText w:val="%6."/>
      <w:lvlJc w:val="right"/>
      <w:pPr>
        <w:ind w:left="3975" w:hanging="180"/>
      </w:pPr>
    </w:lvl>
    <w:lvl w:ilvl="6" w:tplc="0419000F" w:tentative="1">
      <w:start w:val="1"/>
      <w:numFmt w:val="decimal"/>
      <w:lvlText w:val="%7."/>
      <w:lvlJc w:val="left"/>
      <w:pPr>
        <w:ind w:left="4695" w:hanging="360"/>
      </w:pPr>
    </w:lvl>
    <w:lvl w:ilvl="7" w:tplc="04190019" w:tentative="1">
      <w:start w:val="1"/>
      <w:numFmt w:val="lowerLetter"/>
      <w:lvlText w:val="%8."/>
      <w:lvlJc w:val="left"/>
      <w:pPr>
        <w:ind w:left="5415" w:hanging="360"/>
      </w:pPr>
    </w:lvl>
    <w:lvl w:ilvl="8" w:tplc="0419001B" w:tentative="1">
      <w:start w:val="1"/>
      <w:numFmt w:val="lowerRoman"/>
      <w:lvlText w:val="%9."/>
      <w:lvlJc w:val="right"/>
      <w:pPr>
        <w:ind w:left="6135" w:hanging="180"/>
      </w:pPr>
    </w:lvl>
  </w:abstractNum>
  <w:abstractNum w:abstractNumId="8">
    <w:nsid w:val="18EF4B88"/>
    <w:multiLevelType w:val="hybridMultilevel"/>
    <w:tmpl w:val="774E790E"/>
    <w:lvl w:ilvl="0" w:tplc="A91897F6">
      <w:start w:val="1"/>
      <w:numFmt w:val="decimal"/>
      <w:lvlText w:val="%1."/>
      <w:lvlJc w:val="left"/>
      <w:pPr>
        <w:tabs>
          <w:tab w:val="num" w:pos="1070"/>
        </w:tabs>
        <w:ind w:left="1070" w:hanging="360"/>
      </w:pPr>
      <w:rPr>
        <w:b/>
      </w:rPr>
    </w:lvl>
    <w:lvl w:ilvl="1" w:tplc="DF0EB340">
      <w:numFmt w:val="none"/>
      <w:lvlText w:val=""/>
      <w:lvlJc w:val="left"/>
      <w:pPr>
        <w:tabs>
          <w:tab w:val="num" w:pos="360"/>
        </w:tabs>
      </w:pPr>
    </w:lvl>
    <w:lvl w:ilvl="2" w:tplc="255A2F58">
      <w:numFmt w:val="none"/>
      <w:lvlText w:val=""/>
      <w:lvlJc w:val="left"/>
      <w:pPr>
        <w:tabs>
          <w:tab w:val="num" w:pos="360"/>
        </w:tabs>
      </w:pPr>
    </w:lvl>
    <w:lvl w:ilvl="3" w:tplc="8AFEA6C8">
      <w:numFmt w:val="none"/>
      <w:lvlText w:val=""/>
      <w:lvlJc w:val="left"/>
      <w:pPr>
        <w:tabs>
          <w:tab w:val="num" w:pos="360"/>
        </w:tabs>
      </w:pPr>
    </w:lvl>
    <w:lvl w:ilvl="4" w:tplc="F1CCA9EE">
      <w:numFmt w:val="none"/>
      <w:lvlText w:val=""/>
      <w:lvlJc w:val="left"/>
      <w:pPr>
        <w:tabs>
          <w:tab w:val="num" w:pos="360"/>
        </w:tabs>
      </w:pPr>
    </w:lvl>
    <w:lvl w:ilvl="5" w:tplc="97BC9932">
      <w:numFmt w:val="none"/>
      <w:lvlText w:val=""/>
      <w:lvlJc w:val="left"/>
      <w:pPr>
        <w:tabs>
          <w:tab w:val="num" w:pos="360"/>
        </w:tabs>
      </w:pPr>
    </w:lvl>
    <w:lvl w:ilvl="6" w:tplc="BE9028F6">
      <w:numFmt w:val="none"/>
      <w:lvlText w:val=""/>
      <w:lvlJc w:val="left"/>
      <w:pPr>
        <w:tabs>
          <w:tab w:val="num" w:pos="360"/>
        </w:tabs>
      </w:pPr>
    </w:lvl>
    <w:lvl w:ilvl="7" w:tplc="B0BCA522">
      <w:numFmt w:val="none"/>
      <w:lvlText w:val=""/>
      <w:lvlJc w:val="left"/>
      <w:pPr>
        <w:tabs>
          <w:tab w:val="num" w:pos="360"/>
        </w:tabs>
      </w:pPr>
    </w:lvl>
    <w:lvl w:ilvl="8" w:tplc="9340AC34">
      <w:numFmt w:val="none"/>
      <w:lvlText w:val=""/>
      <w:lvlJc w:val="left"/>
      <w:pPr>
        <w:tabs>
          <w:tab w:val="num" w:pos="360"/>
        </w:tabs>
      </w:pPr>
    </w:lvl>
  </w:abstractNum>
  <w:abstractNum w:abstractNumId="9">
    <w:nsid w:val="199D5FD2"/>
    <w:multiLevelType w:val="hybridMultilevel"/>
    <w:tmpl w:val="DE1A2B2A"/>
    <w:lvl w:ilvl="0" w:tplc="402EAC9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nsid w:val="218C39BA"/>
    <w:multiLevelType w:val="hybridMultilevel"/>
    <w:tmpl w:val="48BA53A4"/>
    <w:lvl w:ilvl="0" w:tplc="CC86DD1E">
      <w:start w:val="1"/>
      <w:numFmt w:val="decimal"/>
      <w:lvlText w:val="5.%1."/>
      <w:lvlJc w:val="left"/>
      <w:pPr>
        <w:tabs>
          <w:tab w:val="num" w:pos="1353"/>
        </w:tabs>
        <w:ind w:left="1353" w:hanging="360"/>
      </w:pPr>
      <w:rPr>
        <w:rFonts w:hint="default"/>
      </w:rPr>
    </w:lvl>
    <w:lvl w:ilvl="1" w:tplc="B4440C8E">
      <w:start w:val="1"/>
      <w:numFmt w:val="bullet"/>
      <w:lvlText w:val=""/>
      <w:lvlJc w:val="left"/>
      <w:pPr>
        <w:tabs>
          <w:tab w:val="num" w:pos="2100"/>
        </w:tabs>
        <w:ind w:left="2100" w:hanging="1020"/>
      </w:pPr>
      <w:rPr>
        <w:rFonts w:ascii="Symbol" w:hAnsi="Symbol" w:hint="default"/>
        <w:color w:val="auto"/>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230D5D27"/>
    <w:multiLevelType w:val="hybridMultilevel"/>
    <w:tmpl w:val="E8C2EA5C"/>
    <w:lvl w:ilvl="0" w:tplc="5E404ABA">
      <w:start w:val="1"/>
      <w:numFmt w:val="bullet"/>
      <w:lvlText w:val=""/>
      <w:lvlPicBulletId w:val="0"/>
      <w:lvlJc w:val="left"/>
      <w:pPr>
        <w:tabs>
          <w:tab w:val="num" w:pos="720"/>
        </w:tabs>
        <w:ind w:left="720" w:hanging="360"/>
      </w:pPr>
      <w:rPr>
        <w:rFonts w:ascii="Symbol" w:hAnsi="Symbol" w:hint="default"/>
        <w:sz w:val="32"/>
        <w:szCs w:val="32"/>
      </w:rPr>
    </w:lvl>
    <w:lvl w:ilvl="1" w:tplc="F1001A5E" w:tentative="1">
      <w:start w:val="1"/>
      <w:numFmt w:val="bullet"/>
      <w:lvlText w:val=""/>
      <w:lvlJc w:val="left"/>
      <w:pPr>
        <w:tabs>
          <w:tab w:val="num" w:pos="1440"/>
        </w:tabs>
        <w:ind w:left="1440" w:hanging="360"/>
      </w:pPr>
      <w:rPr>
        <w:rFonts w:ascii="Symbol" w:hAnsi="Symbol" w:hint="default"/>
      </w:rPr>
    </w:lvl>
    <w:lvl w:ilvl="2" w:tplc="0DB891E2" w:tentative="1">
      <w:start w:val="1"/>
      <w:numFmt w:val="bullet"/>
      <w:lvlText w:val=""/>
      <w:lvlJc w:val="left"/>
      <w:pPr>
        <w:tabs>
          <w:tab w:val="num" w:pos="2160"/>
        </w:tabs>
        <w:ind w:left="2160" w:hanging="360"/>
      </w:pPr>
      <w:rPr>
        <w:rFonts w:ascii="Symbol" w:hAnsi="Symbol" w:hint="default"/>
      </w:rPr>
    </w:lvl>
    <w:lvl w:ilvl="3" w:tplc="F55C6308" w:tentative="1">
      <w:start w:val="1"/>
      <w:numFmt w:val="bullet"/>
      <w:lvlText w:val=""/>
      <w:lvlJc w:val="left"/>
      <w:pPr>
        <w:tabs>
          <w:tab w:val="num" w:pos="2880"/>
        </w:tabs>
        <w:ind w:left="2880" w:hanging="360"/>
      </w:pPr>
      <w:rPr>
        <w:rFonts w:ascii="Symbol" w:hAnsi="Symbol" w:hint="default"/>
      </w:rPr>
    </w:lvl>
    <w:lvl w:ilvl="4" w:tplc="9208C2A6" w:tentative="1">
      <w:start w:val="1"/>
      <w:numFmt w:val="bullet"/>
      <w:lvlText w:val=""/>
      <w:lvlJc w:val="left"/>
      <w:pPr>
        <w:tabs>
          <w:tab w:val="num" w:pos="3600"/>
        </w:tabs>
        <w:ind w:left="3600" w:hanging="360"/>
      </w:pPr>
      <w:rPr>
        <w:rFonts w:ascii="Symbol" w:hAnsi="Symbol" w:hint="default"/>
      </w:rPr>
    </w:lvl>
    <w:lvl w:ilvl="5" w:tplc="CBB80340" w:tentative="1">
      <w:start w:val="1"/>
      <w:numFmt w:val="bullet"/>
      <w:lvlText w:val=""/>
      <w:lvlJc w:val="left"/>
      <w:pPr>
        <w:tabs>
          <w:tab w:val="num" w:pos="4320"/>
        </w:tabs>
        <w:ind w:left="4320" w:hanging="360"/>
      </w:pPr>
      <w:rPr>
        <w:rFonts w:ascii="Symbol" w:hAnsi="Symbol" w:hint="default"/>
      </w:rPr>
    </w:lvl>
    <w:lvl w:ilvl="6" w:tplc="FDDC8C64" w:tentative="1">
      <w:start w:val="1"/>
      <w:numFmt w:val="bullet"/>
      <w:lvlText w:val=""/>
      <w:lvlJc w:val="left"/>
      <w:pPr>
        <w:tabs>
          <w:tab w:val="num" w:pos="5040"/>
        </w:tabs>
        <w:ind w:left="5040" w:hanging="360"/>
      </w:pPr>
      <w:rPr>
        <w:rFonts w:ascii="Symbol" w:hAnsi="Symbol" w:hint="default"/>
      </w:rPr>
    </w:lvl>
    <w:lvl w:ilvl="7" w:tplc="3C4C958A" w:tentative="1">
      <w:start w:val="1"/>
      <w:numFmt w:val="bullet"/>
      <w:lvlText w:val=""/>
      <w:lvlJc w:val="left"/>
      <w:pPr>
        <w:tabs>
          <w:tab w:val="num" w:pos="5760"/>
        </w:tabs>
        <w:ind w:left="5760" w:hanging="360"/>
      </w:pPr>
      <w:rPr>
        <w:rFonts w:ascii="Symbol" w:hAnsi="Symbol" w:hint="default"/>
      </w:rPr>
    </w:lvl>
    <w:lvl w:ilvl="8" w:tplc="3C587B50" w:tentative="1">
      <w:start w:val="1"/>
      <w:numFmt w:val="bullet"/>
      <w:lvlText w:val=""/>
      <w:lvlJc w:val="left"/>
      <w:pPr>
        <w:tabs>
          <w:tab w:val="num" w:pos="6480"/>
        </w:tabs>
        <w:ind w:left="6480" w:hanging="360"/>
      </w:pPr>
      <w:rPr>
        <w:rFonts w:ascii="Symbol" w:hAnsi="Symbol" w:hint="default"/>
      </w:rPr>
    </w:lvl>
  </w:abstractNum>
  <w:abstractNum w:abstractNumId="12">
    <w:nsid w:val="230D696D"/>
    <w:multiLevelType w:val="hybridMultilevel"/>
    <w:tmpl w:val="0DD897C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nsid w:val="271D4AF8"/>
    <w:multiLevelType w:val="hybridMultilevel"/>
    <w:tmpl w:val="A24007E8"/>
    <w:lvl w:ilvl="0" w:tplc="B4440C8E">
      <w:start w:val="1"/>
      <w:numFmt w:val="bullet"/>
      <w:lvlText w:val=""/>
      <w:lvlJc w:val="left"/>
      <w:pPr>
        <w:tabs>
          <w:tab w:val="num" w:pos="0"/>
        </w:tabs>
        <w:ind w:left="0" w:firstLine="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2FF03F1A"/>
    <w:multiLevelType w:val="hybridMultilevel"/>
    <w:tmpl w:val="27703D3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31C03D34"/>
    <w:multiLevelType w:val="hybridMultilevel"/>
    <w:tmpl w:val="FC76F3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463689A"/>
    <w:multiLevelType w:val="multilevel"/>
    <w:tmpl w:val="B8AC0D3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70"/>
        </w:tabs>
        <w:ind w:left="1070" w:hanging="360"/>
      </w:pPr>
      <w:rPr>
        <w:rFonts w:hint="default"/>
        <w:b w:val="0"/>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17">
    <w:nsid w:val="388E68FC"/>
    <w:multiLevelType w:val="singleLevel"/>
    <w:tmpl w:val="082CDAFE"/>
    <w:lvl w:ilvl="0">
      <w:start w:val="1"/>
      <w:numFmt w:val="bullet"/>
      <w:lvlText w:val=""/>
      <w:lvlJc w:val="left"/>
      <w:pPr>
        <w:tabs>
          <w:tab w:val="num" w:pos="360"/>
        </w:tabs>
        <w:ind w:left="360" w:hanging="360"/>
      </w:pPr>
      <w:rPr>
        <w:rFonts w:ascii="Symbol" w:hAnsi="Symbol" w:hint="default"/>
      </w:rPr>
    </w:lvl>
  </w:abstractNum>
  <w:abstractNum w:abstractNumId="18">
    <w:nsid w:val="3CE738C8"/>
    <w:multiLevelType w:val="hybridMultilevel"/>
    <w:tmpl w:val="AF0A8A46"/>
    <w:lvl w:ilvl="0" w:tplc="0419000B">
      <w:start w:val="1"/>
      <w:numFmt w:val="russianLower"/>
      <w:pStyle w:val="a"/>
      <w:lvlText w:val="%1)"/>
      <w:lvlJc w:val="left"/>
      <w:pPr>
        <w:ind w:left="1429" w:hanging="360"/>
      </w:pPr>
      <w:rPr>
        <w:rFonts w:hint="default"/>
      </w:rPr>
    </w:lvl>
    <w:lvl w:ilvl="1" w:tplc="04190003" w:tentative="1">
      <w:start w:val="1"/>
      <w:numFmt w:val="lowerLetter"/>
      <w:lvlText w:val="%2."/>
      <w:lvlJc w:val="left"/>
      <w:pPr>
        <w:ind w:left="2149" w:hanging="360"/>
      </w:pPr>
    </w:lvl>
    <w:lvl w:ilvl="2" w:tplc="04190005" w:tentative="1">
      <w:start w:val="1"/>
      <w:numFmt w:val="lowerRoman"/>
      <w:lvlText w:val="%3."/>
      <w:lvlJc w:val="right"/>
      <w:pPr>
        <w:ind w:left="2869" w:hanging="180"/>
      </w:pPr>
    </w:lvl>
    <w:lvl w:ilvl="3" w:tplc="04190001" w:tentative="1">
      <w:start w:val="1"/>
      <w:numFmt w:val="decimal"/>
      <w:lvlText w:val="%4."/>
      <w:lvlJc w:val="left"/>
      <w:pPr>
        <w:ind w:left="3589" w:hanging="360"/>
      </w:pPr>
    </w:lvl>
    <w:lvl w:ilvl="4" w:tplc="04190003" w:tentative="1">
      <w:start w:val="1"/>
      <w:numFmt w:val="lowerLetter"/>
      <w:lvlText w:val="%5."/>
      <w:lvlJc w:val="left"/>
      <w:pPr>
        <w:ind w:left="4309" w:hanging="360"/>
      </w:pPr>
    </w:lvl>
    <w:lvl w:ilvl="5" w:tplc="04190005" w:tentative="1">
      <w:start w:val="1"/>
      <w:numFmt w:val="lowerRoman"/>
      <w:lvlText w:val="%6."/>
      <w:lvlJc w:val="right"/>
      <w:pPr>
        <w:ind w:left="5029" w:hanging="180"/>
      </w:pPr>
    </w:lvl>
    <w:lvl w:ilvl="6" w:tplc="04190001" w:tentative="1">
      <w:start w:val="1"/>
      <w:numFmt w:val="decimal"/>
      <w:lvlText w:val="%7."/>
      <w:lvlJc w:val="left"/>
      <w:pPr>
        <w:ind w:left="5749" w:hanging="360"/>
      </w:pPr>
    </w:lvl>
    <w:lvl w:ilvl="7" w:tplc="04190003" w:tentative="1">
      <w:start w:val="1"/>
      <w:numFmt w:val="lowerLetter"/>
      <w:lvlText w:val="%8."/>
      <w:lvlJc w:val="left"/>
      <w:pPr>
        <w:ind w:left="6469" w:hanging="360"/>
      </w:pPr>
    </w:lvl>
    <w:lvl w:ilvl="8" w:tplc="04190005" w:tentative="1">
      <w:start w:val="1"/>
      <w:numFmt w:val="lowerRoman"/>
      <w:lvlText w:val="%9."/>
      <w:lvlJc w:val="right"/>
      <w:pPr>
        <w:ind w:left="7189" w:hanging="180"/>
      </w:pPr>
    </w:lvl>
  </w:abstractNum>
  <w:abstractNum w:abstractNumId="19">
    <w:nsid w:val="3ED53952"/>
    <w:multiLevelType w:val="multilevel"/>
    <w:tmpl w:val="C47C57A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972"/>
        </w:tabs>
        <w:ind w:left="972" w:hanging="432"/>
      </w:pPr>
      <w:rPr>
        <w:rFonts w:hint="default"/>
        <w:b/>
      </w:rPr>
    </w:lvl>
    <w:lvl w:ilvl="2">
      <w:start w:val="1"/>
      <w:numFmt w:val="decimal"/>
      <w:lvlText w:val="%1.%2.%3."/>
      <w:lvlJc w:val="left"/>
      <w:pPr>
        <w:tabs>
          <w:tab w:val="num" w:pos="1440"/>
        </w:tabs>
        <w:ind w:left="1224" w:hanging="504"/>
      </w:pPr>
      <w:rPr>
        <w:rFonts w:hint="default"/>
      </w:rPr>
    </w:lvl>
    <w:lvl w:ilvl="3">
      <w:start w:val="1"/>
      <w:numFmt w:val="decimal"/>
      <w:pStyle w:val="4"/>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nsid w:val="478F7CF5"/>
    <w:multiLevelType w:val="hybridMultilevel"/>
    <w:tmpl w:val="2162313C"/>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1">
    <w:nsid w:val="49D355EA"/>
    <w:multiLevelType w:val="multilevel"/>
    <w:tmpl w:val="6D8053BE"/>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2">
    <w:nsid w:val="4BFF33C1"/>
    <w:multiLevelType w:val="hybridMultilevel"/>
    <w:tmpl w:val="FA7ABD9A"/>
    <w:lvl w:ilvl="0" w:tplc="17E04BF8">
      <w:start w:val="18"/>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3">
    <w:nsid w:val="555E4629"/>
    <w:multiLevelType w:val="multilevel"/>
    <w:tmpl w:val="27A89AFC"/>
    <w:lvl w:ilvl="0">
      <w:start w:val="1"/>
      <w:numFmt w:val="decimal"/>
      <w:lvlText w:val="%1."/>
      <w:lvlJc w:val="left"/>
      <w:pPr>
        <w:ind w:left="720" w:hanging="360"/>
      </w:pPr>
      <w:rPr>
        <w:rFonts w:hint="default"/>
      </w:rPr>
    </w:lvl>
    <w:lvl w:ilvl="1">
      <w:start w:val="1"/>
      <w:numFmt w:val="decimal"/>
      <w:isLgl/>
      <w:lvlText w:val="%1.%2."/>
      <w:lvlJc w:val="left"/>
      <w:pPr>
        <w:ind w:left="831" w:hanging="405"/>
      </w:pPr>
      <w:rPr>
        <w:rFonts w:hint="default"/>
        <w:b w:val="0"/>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4">
    <w:nsid w:val="59E9105A"/>
    <w:multiLevelType w:val="hybridMultilevel"/>
    <w:tmpl w:val="9184E84E"/>
    <w:lvl w:ilvl="0" w:tplc="77BE386A">
      <w:start w:val="1"/>
      <w:numFmt w:val="decimal"/>
      <w:lvlText w:val="%1)"/>
      <w:lvlJc w:val="left"/>
      <w:pPr>
        <w:ind w:left="600" w:hanging="360"/>
      </w:pPr>
      <w:rPr>
        <w:rFonts w:cs="Times New Roman"/>
      </w:rPr>
    </w:lvl>
    <w:lvl w:ilvl="1" w:tplc="04190019">
      <w:start w:val="1"/>
      <w:numFmt w:val="lowerLetter"/>
      <w:lvlText w:val="%2."/>
      <w:lvlJc w:val="left"/>
      <w:pPr>
        <w:ind w:left="1320" w:hanging="360"/>
      </w:pPr>
      <w:rPr>
        <w:rFonts w:cs="Times New Roman"/>
      </w:rPr>
    </w:lvl>
    <w:lvl w:ilvl="2" w:tplc="0419001B">
      <w:start w:val="1"/>
      <w:numFmt w:val="lowerRoman"/>
      <w:lvlText w:val="%3."/>
      <w:lvlJc w:val="right"/>
      <w:pPr>
        <w:ind w:left="2040" w:hanging="180"/>
      </w:pPr>
      <w:rPr>
        <w:rFonts w:cs="Times New Roman"/>
      </w:rPr>
    </w:lvl>
    <w:lvl w:ilvl="3" w:tplc="0419000F">
      <w:start w:val="1"/>
      <w:numFmt w:val="decimal"/>
      <w:lvlText w:val="%4."/>
      <w:lvlJc w:val="left"/>
      <w:pPr>
        <w:ind w:left="2760" w:hanging="360"/>
      </w:pPr>
      <w:rPr>
        <w:rFonts w:cs="Times New Roman"/>
      </w:rPr>
    </w:lvl>
    <w:lvl w:ilvl="4" w:tplc="04190019">
      <w:start w:val="1"/>
      <w:numFmt w:val="lowerLetter"/>
      <w:lvlText w:val="%5."/>
      <w:lvlJc w:val="left"/>
      <w:pPr>
        <w:ind w:left="3480" w:hanging="360"/>
      </w:pPr>
      <w:rPr>
        <w:rFonts w:cs="Times New Roman"/>
      </w:rPr>
    </w:lvl>
    <w:lvl w:ilvl="5" w:tplc="0419001B">
      <w:start w:val="1"/>
      <w:numFmt w:val="lowerRoman"/>
      <w:lvlText w:val="%6."/>
      <w:lvlJc w:val="right"/>
      <w:pPr>
        <w:ind w:left="4200" w:hanging="180"/>
      </w:pPr>
      <w:rPr>
        <w:rFonts w:cs="Times New Roman"/>
      </w:rPr>
    </w:lvl>
    <w:lvl w:ilvl="6" w:tplc="0419000F">
      <w:start w:val="1"/>
      <w:numFmt w:val="decimal"/>
      <w:lvlText w:val="%7."/>
      <w:lvlJc w:val="left"/>
      <w:pPr>
        <w:ind w:left="4920" w:hanging="360"/>
      </w:pPr>
      <w:rPr>
        <w:rFonts w:cs="Times New Roman"/>
      </w:rPr>
    </w:lvl>
    <w:lvl w:ilvl="7" w:tplc="04190019">
      <w:start w:val="1"/>
      <w:numFmt w:val="lowerLetter"/>
      <w:lvlText w:val="%8."/>
      <w:lvlJc w:val="left"/>
      <w:pPr>
        <w:ind w:left="5640" w:hanging="360"/>
      </w:pPr>
      <w:rPr>
        <w:rFonts w:cs="Times New Roman"/>
      </w:rPr>
    </w:lvl>
    <w:lvl w:ilvl="8" w:tplc="0419001B">
      <w:start w:val="1"/>
      <w:numFmt w:val="lowerRoman"/>
      <w:lvlText w:val="%9."/>
      <w:lvlJc w:val="right"/>
      <w:pPr>
        <w:ind w:left="6360" w:hanging="180"/>
      </w:pPr>
      <w:rPr>
        <w:rFonts w:cs="Times New Roman"/>
      </w:rPr>
    </w:lvl>
  </w:abstractNum>
  <w:abstractNum w:abstractNumId="25">
    <w:nsid w:val="5C917069"/>
    <w:multiLevelType w:val="hybridMultilevel"/>
    <w:tmpl w:val="539280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6EC4094"/>
    <w:multiLevelType w:val="singleLevel"/>
    <w:tmpl w:val="1A42A242"/>
    <w:lvl w:ilvl="0">
      <w:start w:val="1"/>
      <w:numFmt w:val="decimal"/>
      <w:pStyle w:val="a0"/>
      <w:lvlText w:val="%1)"/>
      <w:lvlJc w:val="left"/>
      <w:pPr>
        <w:tabs>
          <w:tab w:val="num" w:pos="360"/>
        </w:tabs>
        <w:ind w:left="360" w:hanging="360"/>
      </w:pPr>
    </w:lvl>
  </w:abstractNum>
  <w:abstractNum w:abstractNumId="27">
    <w:nsid w:val="6A9C4273"/>
    <w:multiLevelType w:val="multilevel"/>
    <w:tmpl w:val="10ACF072"/>
    <w:lvl w:ilvl="0">
      <w:start w:val="6"/>
      <w:numFmt w:val="decimal"/>
      <w:lvlText w:val="%1."/>
      <w:lvlJc w:val="left"/>
      <w:pPr>
        <w:tabs>
          <w:tab w:val="num" w:pos="4968"/>
        </w:tabs>
        <w:ind w:left="4968" w:hanging="1140"/>
      </w:pPr>
      <w:rPr>
        <w:rFonts w:hint="default"/>
      </w:rPr>
    </w:lvl>
    <w:lvl w:ilvl="1">
      <w:start w:val="6"/>
      <w:numFmt w:val="decimal"/>
      <w:lvlText w:val="%1.%2."/>
      <w:lvlJc w:val="left"/>
      <w:pPr>
        <w:tabs>
          <w:tab w:val="num" w:pos="1707"/>
        </w:tabs>
        <w:ind w:left="1707" w:hanging="1140"/>
      </w:pPr>
      <w:rPr>
        <w:rFonts w:hint="default"/>
      </w:rPr>
    </w:lvl>
    <w:lvl w:ilvl="2">
      <w:start w:val="1"/>
      <w:numFmt w:val="decimal"/>
      <w:lvlText w:val="%1.%2.%3."/>
      <w:lvlJc w:val="left"/>
      <w:pPr>
        <w:tabs>
          <w:tab w:val="num" w:pos="2274"/>
        </w:tabs>
        <w:ind w:left="2274" w:hanging="1140"/>
      </w:pPr>
      <w:rPr>
        <w:rFonts w:hint="default"/>
      </w:rPr>
    </w:lvl>
    <w:lvl w:ilvl="3">
      <w:start w:val="1"/>
      <w:numFmt w:val="decimal"/>
      <w:lvlText w:val="%1.%2.%3.%4."/>
      <w:lvlJc w:val="left"/>
      <w:pPr>
        <w:tabs>
          <w:tab w:val="num" w:pos="2841"/>
        </w:tabs>
        <w:ind w:left="2841" w:hanging="1140"/>
      </w:pPr>
      <w:rPr>
        <w:rFonts w:hint="default"/>
      </w:rPr>
    </w:lvl>
    <w:lvl w:ilvl="4">
      <w:start w:val="1"/>
      <w:numFmt w:val="decimal"/>
      <w:lvlText w:val="%1.%2.%3.%4.%5."/>
      <w:lvlJc w:val="left"/>
      <w:pPr>
        <w:tabs>
          <w:tab w:val="num" w:pos="3408"/>
        </w:tabs>
        <w:ind w:left="3408" w:hanging="1140"/>
      </w:pPr>
      <w:rPr>
        <w:rFonts w:hint="default"/>
      </w:rPr>
    </w:lvl>
    <w:lvl w:ilvl="5">
      <w:start w:val="1"/>
      <w:numFmt w:val="decimal"/>
      <w:lvlText w:val="%1.%2.%3.%4.%5.%6."/>
      <w:lvlJc w:val="left"/>
      <w:pPr>
        <w:tabs>
          <w:tab w:val="num" w:pos="3975"/>
        </w:tabs>
        <w:ind w:left="3975" w:hanging="114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409"/>
        </w:tabs>
        <w:ind w:left="5409" w:hanging="1440"/>
      </w:pPr>
      <w:rPr>
        <w:rFonts w:hint="default"/>
      </w:rPr>
    </w:lvl>
    <w:lvl w:ilvl="8">
      <w:start w:val="1"/>
      <w:numFmt w:val="decimal"/>
      <w:lvlText w:val="%1.%2.%3.%4.%5.%6.%7.%8.%9."/>
      <w:lvlJc w:val="left"/>
      <w:pPr>
        <w:tabs>
          <w:tab w:val="num" w:pos="6336"/>
        </w:tabs>
        <w:ind w:left="6336" w:hanging="1800"/>
      </w:pPr>
      <w:rPr>
        <w:rFonts w:hint="default"/>
      </w:rPr>
    </w:lvl>
  </w:abstractNum>
  <w:abstractNum w:abstractNumId="28">
    <w:nsid w:val="6CF70BC1"/>
    <w:multiLevelType w:val="multilevel"/>
    <w:tmpl w:val="BA1C539E"/>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576"/>
        </w:tabs>
        <w:ind w:left="576" w:hanging="576"/>
      </w:pPr>
      <w:rPr>
        <w:rFonts w:hint="default"/>
      </w:rPr>
    </w:lvl>
    <w:lvl w:ilvl="2">
      <w:start w:val="1"/>
      <w:numFmt w:val="decimal"/>
      <w:pStyle w:val="1"/>
      <w:lvlText w:val="%1.%2.%3"/>
      <w:lvlJc w:val="left"/>
      <w:pPr>
        <w:tabs>
          <w:tab w:val="num" w:pos="227"/>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9">
    <w:nsid w:val="6EFB64C8"/>
    <w:multiLevelType w:val="hybridMultilevel"/>
    <w:tmpl w:val="2378FBA4"/>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6F375D69"/>
    <w:multiLevelType w:val="hybridMultilevel"/>
    <w:tmpl w:val="EE387D76"/>
    <w:lvl w:ilvl="0" w:tplc="1D06F56C">
      <w:start w:val="19"/>
      <w:numFmt w:val="decimal"/>
      <w:lvlText w:val="%1."/>
      <w:lvlJc w:val="left"/>
      <w:pPr>
        <w:ind w:left="1430" w:hanging="360"/>
      </w:pPr>
      <w:rPr>
        <w:rFonts w:hint="default"/>
      </w:rPr>
    </w:lvl>
    <w:lvl w:ilvl="1" w:tplc="04190019" w:tentative="1">
      <w:start w:val="1"/>
      <w:numFmt w:val="lowerLetter"/>
      <w:lvlText w:val="%2."/>
      <w:lvlJc w:val="left"/>
      <w:pPr>
        <w:ind w:left="2150" w:hanging="360"/>
      </w:pPr>
    </w:lvl>
    <w:lvl w:ilvl="2" w:tplc="0419001B" w:tentative="1">
      <w:start w:val="1"/>
      <w:numFmt w:val="lowerRoman"/>
      <w:lvlText w:val="%3."/>
      <w:lvlJc w:val="right"/>
      <w:pPr>
        <w:ind w:left="2870" w:hanging="180"/>
      </w:pPr>
    </w:lvl>
    <w:lvl w:ilvl="3" w:tplc="0419000F" w:tentative="1">
      <w:start w:val="1"/>
      <w:numFmt w:val="decimal"/>
      <w:lvlText w:val="%4."/>
      <w:lvlJc w:val="left"/>
      <w:pPr>
        <w:ind w:left="3590" w:hanging="360"/>
      </w:pPr>
    </w:lvl>
    <w:lvl w:ilvl="4" w:tplc="04190019" w:tentative="1">
      <w:start w:val="1"/>
      <w:numFmt w:val="lowerLetter"/>
      <w:lvlText w:val="%5."/>
      <w:lvlJc w:val="left"/>
      <w:pPr>
        <w:ind w:left="4310" w:hanging="360"/>
      </w:pPr>
    </w:lvl>
    <w:lvl w:ilvl="5" w:tplc="0419001B" w:tentative="1">
      <w:start w:val="1"/>
      <w:numFmt w:val="lowerRoman"/>
      <w:lvlText w:val="%6."/>
      <w:lvlJc w:val="right"/>
      <w:pPr>
        <w:ind w:left="5030" w:hanging="180"/>
      </w:pPr>
    </w:lvl>
    <w:lvl w:ilvl="6" w:tplc="0419000F" w:tentative="1">
      <w:start w:val="1"/>
      <w:numFmt w:val="decimal"/>
      <w:lvlText w:val="%7."/>
      <w:lvlJc w:val="left"/>
      <w:pPr>
        <w:ind w:left="5750" w:hanging="360"/>
      </w:pPr>
    </w:lvl>
    <w:lvl w:ilvl="7" w:tplc="04190019" w:tentative="1">
      <w:start w:val="1"/>
      <w:numFmt w:val="lowerLetter"/>
      <w:lvlText w:val="%8."/>
      <w:lvlJc w:val="left"/>
      <w:pPr>
        <w:ind w:left="6470" w:hanging="360"/>
      </w:pPr>
    </w:lvl>
    <w:lvl w:ilvl="8" w:tplc="0419001B" w:tentative="1">
      <w:start w:val="1"/>
      <w:numFmt w:val="lowerRoman"/>
      <w:lvlText w:val="%9."/>
      <w:lvlJc w:val="right"/>
      <w:pPr>
        <w:ind w:left="7190" w:hanging="180"/>
      </w:pPr>
    </w:lvl>
  </w:abstractNum>
  <w:abstractNum w:abstractNumId="31">
    <w:nsid w:val="6FCE0C8C"/>
    <w:multiLevelType w:val="multilevel"/>
    <w:tmpl w:val="21EEF4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7A2E0DF3"/>
    <w:multiLevelType w:val="multilevel"/>
    <w:tmpl w:val="A4B4F950"/>
    <w:lvl w:ilvl="0">
      <w:start w:val="2"/>
      <w:numFmt w:val="decimal"/>
      <w:lvlText w:val="%1."/>
      <w:lvlJc w:val="left"/>
      <w:pPr>
        <w:tabs>
          <w:tab w:val="num" w:pos="1140"/>
        </w:tabs>
        <w:ind w:left="1140" w:hanging="1140"/>
      </w:pPr>
      <w:rPr>
        <w:rFonts w:hint="default"/>
      </w:rPr>
    </w:lvl>
    <w:lvl w:ilvl="1">
      <w:start w:val="2"/>
      <w:numFmt w:val="decimal"/>
      <w:lvlText w:val="%1.%2."/>
      <w:lvlJc w:val="left"/>
      <w:pPr>
        <w:tabs>
          <w:tab w:val="num" w:pos="1707"/>
        </w:tabs>
        <w:ind w:left="1707" w:hanging="1140"/>
      </w:pPr>
      <w:rPr>
        <w:rFonts w:hint="default"/>
      </w:rPr>
    </w:lvl>
    <w:lvl w:ilvl="2">
      <w:start w:val="1"/>
      <w:numFmt w:val="decimal"/>
      <w:lvlText w:val="%1.%2.%3."/>
      <w:lvlJc w:val="left"/>
      <w:pPr>
        <w:tabs>
          <w:tab w:val="num" w:pos="2274"/>
        </w:tabs>
        <w:ind w:left="2274" w:hanging="1140"/>
      </w:pPr>
      <w:rPr>
        <w:rFonts w:hint="default"/>
      </w:rPr>
    </w:lvl>
    <w:lvl w:ilvl="3">
      <w:start w:val="1"/>
      <w:numFmt w:val="decimal"/>
      <w:lvlText w:val="%1.%2.%3.%4."/>
      <w:lvlJc w:val="left"/>
      <w:pPr>
        <w:tabs>
          <w:tab w:val="num" w:pos="2841"/>
        </w:tabs>
        <w:ind w:left="2841" w:hanging="1140"/>
      </w:pPr>
      <w:rPr>
        <w:rFonts w:hint="default"/>
      </w:rPr>
    </w:lvl>
    <w:lvl w:ilvl="4">
      <w:start w:val="1"/>
      <w:numFmt w:val="decimal"/>
      <w:lvlText w:val="%1.%2.%3.%4.%5."/>
      <w:lvlJc w:val="left"/>
      <w:pPr>
        <w:tabs>
          <w:tab w:val="num" w:pos="3408"/>
        </w:tabs>
        <w:ind w:left="3408" w:hanging="1140"/>
      </w:pPr>
      <w:rPr>
        <w:rFonts w:hint="default"/>
      </w:rPr>
    </w:lvl>
    <w:lvl w:ilvl="5">
      <w:start w:val="1"/>
      <w:numFmt w:val="decimal"/>
      <w:lvlText w:val="%1.%2.%3.%4.%5.%6."/>
      <w:lvlJc w:val="left"/>
      <w:pPr>
        <w:tabs>
          <w:tab w:val="num" w:pos="3975"/>
        </w:tabs>
        <w:ind w:left="3975" w:hanging="114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409"/>
        </w:tabs>
        <w:ind w:left="5409" w:hanging="1440"/>
      </w:pPr>
      <w:rPr>
        <w:rFonts w:hint="default"/>
      </w:rPr>
    </w:lvl>
    <w:lvl w:ilvl="8">
      <w:start w:val="1"/>
      <w:numFmt w:val="decimal"/>
      <w:lvlText w:val="%1.%2.%3.%4.%5.%6.%7.%8.%9."/>
      <w:lvlJc w:val="left"/>
      <w:pPr>
        <w:tabs>
          <w:tab w:val="num" w:pos="6336"/>
        </w:tabs>
        <w:ind w:left="6336" w:hanging="1800"/>
      </w:pPr>
      <w:rPr>
        <w:rFonts w:hint="default"/>
      </w:rPr>
    </w:lvl>
  </w:abstractNum>
  <w:num w:numId="1">
    <w:abstractNumId w:val="28"/>
  </w:num>
  <w:num w:numId="2">
    <w:abstractNumId w:val="19"/>
  </w:num>
  <w:num w:numId="3">
    <w:abstractNumId w:val="18"/>
  </w:num>
  <w:num w:numId="4">
    <w:abstractNumId w:val="26"/>
  </w:num>
  <w:num w:numId="5">
    <w:abstractNumId w:val="8"/>
  </w:num>
  <w:num w:numId="6">
    <w:abstractNumId w:val="3"/>
  </w:num>
  <w:num w:numId="7">
    <w:abstractNumId w:val="13"/>
  </w:num>
  <w:num w:numId="8">
    <w:abstractNumId w:val="17"/>
  </w:num>
  <w:num w:numId="9">
    <w:abstractNumId w:val="16"/>
  </w:num>
  <w:num w:numId="10">
    <w:abstractNumId w:val="32"/>
  </w:num>
  <w:num w:numId="11">
    <w:abstractNumId w:val="27"/>
  </w:num>
  <w:num w:numId="12">
    <w:abstractNumId w:val="14"/>
  </w:num>
  <w:num w:numId="13">
    <w:abstractNumId w:val="1"/>
  </w:num>
  <w:num w:numId="14">
    <w:abstractNumId w:val="20"/>
  </w:num>
  <w:num w:numId="15">
    <w:abstractNumId w:val="10"/>
  </w:num>
  <w:num w:numId="16">
    <w:abstractNumId w:val="31"/>
  </w:num>
  <w:num w:numId="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num>
  <w:num w:numId="19">
    <w:abstractNumId w:val="9"/>
  </w:num>
  <w:num w:numId="20">
    <w:abstractNumId w:val="5"/>
  </w:num>
  <w:num w:numId="21">
    <w:abstractNumId w:val="4"/>
  </w:num>
  <w:num w:numId="22">
    <w:abstractNumId w:val="22"/>
  </w:num>
  <w:num w:numId="23">
    <w:abstractNumId w:val="30"/>
  </w:num>
  <w:num w:numId="24">
    <w:abstractNumId w:val="15"/>
  </w:num>
  <w:num w:numId="25">
    <w:abstractNumId w:val="25"/>
  </w:num>
  <w:num w:numId="26">
    <w:abstractNumId w:val="21"/>
  </w:num>
  <w:num w:numId="2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0"/>
  </w:num>
  <w:num w:numId="2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2"/>
  </w:num>
  <w:num w:numId="32">
    <w:abstractNumId w:val="29"/>
  </w:num>
  <w:num w:numId="33">
    <w:abstractNumId w:val="2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08"/>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520EDB"/>
    <w:rsid w:val="00001510"/>
    <w:rsid w:val="00001FDF"/>
    <w:rsid w:val="00002200"/>
    <w:rsid w:val="00002742"/>
    <w:rsid w:val="00006EC2"/>
    <w:rsid w:val="00012F20"/>
    <w:rsid w:val="000138BE"/>
    <w:rsid w:val="00016754"/>
    <w:rsid w:val="000210D1"/>
    <w:rsid w:val="00021A96"/>
    <w:rsid w:val="00021FF0"/>
    <w:rsid w:val="000233D1"/>
    <w:rsid w:val="00024DAF"/>
    <w:rsid w:val="00025C91"/>
    <w:rsid w:val="0002661B"/>
    <w:rsid w:val="00027779"/>
    <w:rsid w:val="00027C78"/>
    <w:rsid w:val="00030733"/>
    <w:rsid w:val="00031E8C"/>
    <w:rsid w:val="00032E1C"/>
    <w:rsid w:val="0003327B"/>
    <w:rsid w:val="00034B37"/>
    <w:rsid w:val="00036BA5"/>
    <w:rsid w:val="000407D5"/>
    <w:rsid w:val="00041706"/>
    <w:rsid w:val="00045852"/>
    <w:rsid w:val="00045B4B"/>
    <w:rsid w:val="000478B3"/>
    <w:rsid w:val="00047E69"/>
    <w:rsid w:val="00053337"/>
    <w:rsid w:val="00053D7E"/>
    <w:rsid w:val="0005503A"/>
    <w:rsid w:val="0005518A"/>
    <w:rsid w:val="000568E2"/>
    <w:rsid w:val="0006273D"/>
    <w:rsid w:val="00063E6C"/>
    <w:rsid w:val="000645F0"/>
    <w:rsid w:val="00066658"/>
    <w:rsid w:val="00070504"/>
    <w:rsid w:val="00073AE4"/>
    <w:rsid w:val="000764B8"/>
    <w:rsid w:val="00076ACC"/>
    <w:rsid w:val="00077FE0"/>
    <w:rsid w:val="00081387"/>
    <w:rsid w:val="00081CFA"/>
    <w:rsid w:val="00085327"/>
    <w:rsid w:val="00085462"/>
    <w:rsid w:val="0008621F"/>
    <w:rsid w:val="000914EA"/>
    <w:rsid w:val="00091ED5"/>
    <w:rsid w:val="00093424"/>
    <w:rsid w:val="00093D2F"/>
    <w:rsid w:val="00093D8F"/>
    <w:rsid w:val="00093ECA"/>
    <w:rsid w:val="000A0E2C"/>
    <w:rsid w:val="000A2DDD"/>
    <w:rsid w:val="000A5D2F"/>
    <w:rsid w:val="000A5F12"/>
    <w:rsid w:val="000A648E"/>
    <w:rsid w:val="000A6F42"/>
    <w:rsid w:val="000B36E2"/>
    <w:rsid w:val="000B4D78"/>
    <w:rsid w:val="000C0247"/>
    <w:rsid w:val="000C1A9F"/>
    <w:rsid w:val="000C336E"/>
    <w:rsid w:val="000C52FB"/>
    <w:rsid w:val="000C6586"/>
    <w:rsid w:val="000C6DB4"/>
    <w:rsid w:val="000C7B6F"/>
    <w:rsid w:val="000D30E7"/>
    <w:rsid w:val="000D334A"/>
    <w:rsid w:val="000D40BE"/>
    <w:rsid w:val="000D7994"/>
    <w:rsid w:val="000E0304"/>
    <w:rsid w:val="000E07D9"/>
    <w:rsid w:val="000E4D08"/>
    <w:rsid w:val="000E5976"/>
    <w:rsid w:val="000E6E7A"/>
    <w:rsid w:val="000F2064"/>
    <w:rsid w:val="000F4015"/>
    <w:rsid w:val="000F5B58"/>
    <w:rsid w:val="000F7CEB"/>
    <w:rsid w:val="001007CB"/>
    <w:rsid w:val="00100CFE"/>
    <w:rsid w:val="00105827"/>
    <w:rsid w:val="001068D9"/>
    <w:rsid w:val="0010776E"/>
    <w:rsid w:val="0011305D"/>
    <w:rsid w:val="00115B76"/>
    <w:rsid w:val="00120979"/>
    <w:rsid w:val="001244F6"/>
    <w:rsid w:val="00124E53"/>
    <w:rsid w:val="0012667C"/>
    <w:rsid w:val="001269FB"/>
    <w:rsid w:val="0013168D"/>
    <w:rsid w:val="001326E5"/>
    <w:rsid w:val="00134373"/>
    <w:rsid w:val="00135C06"/>
    <w:rsid w:val="001374D0"/>
    <w:rsid w:val="00137C04"/>
    <w:rsid w:val="0014026C"/>
    <w:rsid w:val="00140CB6"/>
    <w:rsid w:val="00141E23"/>
    <w:rsid w:val="00142EEB"/>
    <w:rsid w:val="0014315C"/>
    <w:rsid w:val="0014467C"/>
    <w:rsid w:val="00146E19"/>
    <w:rsid w:val="0014793F"/>
    <w:rsid w:val="0015116F"/>
    <w:rsid w:val="00151885"/>
    <w:rsid w:val="00153EF0"/>
    <w:rsid w:val="00155A0B"/>
    <w:rsid w:val="00155F5C"/>
    <w:rsid w:val="00156875"/>
    <w:rsid w:val="001568DF"/>
    <w:rsid w:val="00156BD6"/>
    <w:rsid w:val="0016029B"/>
    <w:rsid w:val="00160E07"/>
    <w:rsid w:val="00161932"/>
    <w:rsid w:val="00161AD4"/>
    <w:rsid w:val="00161D50"/>
    <w:rsid w:val="00161E96"/>
    <w:rsid w:val="00163E28"/>
    <w:rsid w:val="00164EA7"/>
    <w:rsid w:val="00164F1C"/>
    <w:rsid w:val="00166C65"/>
    <w:rsid w:val="00175CE2"/>
    <w:rsid w:val="00181C8D"/>
    <w:rsid w:val="00181E39"/>
    <w:rsid w:val="00182E33"/>
    <w:rsid w:val="00184199"/>
    <w:rsid w:val="00185374"/>
    <w:rsid w:val="00185F96"/>
    <w:rsid w:val="00186584"/>
    <w:rsid w:val="00190D18"/>
    <w:rsid w:val="00190E48"/>
    <w:rsid w:val="00191A64"/>
    <w:rsid w:val="00193322"/>
    <w:rsid w:val="00194D37"/>
    <w:rsid w:val="00195308"/>
    <w:rsid w:val="001A379F"/>
    <w:rsid w:val="001A7960"/>
    <w:rsid w:val="001A7D03"/>
    <w:rsid w:val="001B0379"/>
    <w:rsid w:val="001B1EC7"/>
    <w:rsid w:val="001B6BAD"/>
    <w:rsid w:val="001C216A"/>
    <w:rsid w:val="001C3684"/>
    <w:rsid w:val="001C4533"/>
    <w:rsid w:val="001C799B"/>
    <w:rsid w:val="001D0F2D"/>
    <w:rsid w:val="001D7072"/>
    <w:rsid w:val="001E0871"/>
    <w:rsid w:val="001E1670"/>
    <w:rsid w:val="001E25D7"/>
    <w:rsid w:val="001E2ED9"/>
    <w:rsid w:val="001E3ECC"/>
    <w:rsid w:val="001E683F"/>
    <w:rsid w:val="001E7840"/>
    <w:rsid w:val="001F0FD6"/>
    <w:rsid w:val="001F1645"/>
    <w:rsid w:val="001F2A8A"/>
    <w:rsid w:val="001F4B84"/>
    <w:rsid w:val="001F536E"/>
    <w:rsid w:val="001F5C5B"/>
    <w:rsid w:val="001F63E1"/>
    <w:rsid w:val="00200764"/>
    <w:rsid w:val="002011D6"/>
    <w:rsid w:val="00206B08"/>
    <w:rsid w:val="00207606"/>
    <w:rsid w:val="00211127"/>
    <w:rsid w:val="00211E1F"/>
    <w:rsid w:val="00212442"/>
    <w:rsid w:val="002124D5"/>
    <w:rsid w:val="00212771"/>
    <w:rsid w:val="002131F2"/>
    <w:rsid w:val="002135E5"/>
    <w:rsid w:val="00215838"/>
    <w:rsid w:val="00215F8F"/>
    <w:rsid w:val="002209CC"/>
    <w:rsid w:val="00221BF4"/>
    <w:rsid w:val="00222302"/>
    <w:rsid w:val="00224B5F"/>
    <w:rsid w:val="00225E18"/>
    <w:rsid w:val="00226A6E"/>
    <w:rsid w:val="002275C4"/>
    <w:rsid w:val="0022768D"/>
    <w:rsid w:val="002305EF"/>
    <w:rsid w:val="00233006"/>
    <w:rsid w:val="00233744"/>
    <w:rsid w:val="002367BF"/>
    <w:rsid w:val="0024025B"/>
    <w:rsid w:val="00241A14"/>
    <w:rsid w:val="0024267E"/>
    <w:rsid w:val="00242D3A"/>
    <w:rsid w:val="00244E1D"/>
    <w:rsid w:val="00246B16"/>
    <w:rsid w:val="00246ED9"/>
    <w:rsid w:val="0024764E"/>
    <w:rsid w:val="00247B60"/>
    <w:rsid w:val="0025378C"/>
    <w:rsid w:val="00254897"/>
    <w:rsid w:val="002576D3"/>
    <w:rsid w:val="00261090"/>
    <w:rsid w:val="002651DB"/>
    <w:rsid w:val="002666D6"/>
    <w:rsid w:val="002668EF"/>
    <w:rsid w:val="00267847"/>
    <w:rsid w:val="00270FAD"/>
    <w:rsid w:val="00272645"/>
    <w:rsid w:val="002746B0"/>
    <w:rsid w:val="00275B62"/>
    <w:rsid w:val="00280DA9"/>
    <w:rsid w:val="002810A4"/>
    <w:rsid w:val="0028341A"/>
    <w:rsid w:val="002836F9"/>
    <w:rsid w:val="00285000"/>
    <w:rsid w:val="002868C0"/>
    <w:rsid w:val="0029404D"/>
    <w:rsid w:val="002947C1"/>
    <w:rsid w:val="002950BF"/>
    <w:rsid w:val="00295883"/>
    <w:rsid w:val="00296268"/>
    <w:rsid w:val="00296919"/>
    <w:rsid w:val="00297F85"/>
    <w:rsid w:val="002A442F"/>
    <w:rsid w:val="002A63B4"/>
    <w:rsid w:val="002B582C"/>
    <w:rsid w:val="002B6E9C"/>
    <w:rsid w:val="002B77A6"/>
    <w:rsid w:val="002C283E"/>
    <w:rsid w:val="002C28DB"/>
    <w:rsid w:val="002C481B"/>
    <w:rsid w:val="002C5552"/>
    <w:rsid w:val="002C5810"/>
    <w:rsid w:val="002C5ABC"/>
    <w:rsid w:val="002C6DA3"/>
    <w:rsid w:val="002C74CC"/>
    <w:rsid w:val="002D0C6F"/>
    <w:rsid w:val="002D1329"/>
    <w:rsid w:val="002D18EA"/>
    <w:rsid w:val="002D61E0"/>
    <w:rsid w:val="002D673A"/>
    <w:rsid w:val="002D6A44"/>
    <w:rsid w:val="002E12E8"/>
    <w:rsid w:val="002E1497"/>
    <w:rsid w:val="002E2A1E"/>
    <w:rsid w:val="002E39DD"/>
    <w:rsid w:val="002F09FF"/>
    <w:rsid w:val="002F16AF"/>
    <w:rsid w:val="002F1EDD"/>
    <w:rsid w:val="002F32DF"/>
    <w:rsid w:val="002F4801"/>
    <w:rsid w:val="002F7A4A"/>
    <w:rsid w:val="00300C35"/>
    <w:rsid w:val="003023A1"/>
    <w:rsid w:val="0030405C"/>
    <w:rsid w:val="00305E4E"/>
    <w:rsid w:val="00306728"/>
    <w:rsid w:val="00306E3C"/>
    <w:rsid w:val="00310C22"/>
    <w:rsid w:val="00310C64"/>
    <w:rsid w:val="003111A4"/>
    <w:rsid w:val="003124D9"/>
    <w:rsid w:val="0031391D"/>
    <w:rsid w:val="0031715E"/>
    <w:rsid w:val="0032000B"/>
    <w:rsid w:val="00320204"/>
    <w:rsid w:val="00321D83"/>
    <w:rsid w:val="00321DE0"/>
    <w:rsid w:val="003253D6"/>
    <w:rsid w:val="00326AB6"/>
    <w:rsid w:val="003348E9"/>
    <w:rsid w:val="00335E01"/>
    <w:rsid w:val="003401E3"/>
    <w:rsid w:val="003433E4"/>
    <w:rsid w:val="00344A32"/>
    <w:rsid w:val="00346438"/>
    <w:rsid w:val="003479B3"/>
    <w:rsid w:val="0035017E"/>
    <w:rsid w:val="003533EA"/>
    <w:rsid w:val="00353BF3"/>
    <w:rsid w:val="00360600"/>
    <w:rsid w:val="003606C4"/>
    <w:rsid w:val="00361425"/>
    <w:rsid w:val="00361CF6"/>
    <w:rsid w:val="00362948"/>
    <w:rsid w:val="00365575"/>
    <w:rsid w:val="00366892"/>
    <w:rsid w:val="0036689F"/>
    <w:rsid w:val="00370190"/>
    <w:rsid w:val="00371F2F"/>
    <w:rsid w:val="003736AD"/>
    <w:rsid w:val="00373ABB"/>
    <w:rsid w:val="003740F1"/>
    <w:rsid w:val="00374DD5"/>
    <w:rsid w:val="0037555E"/>
    <w:rsid w:val="00376550"/>
    <w:rsid w:val="00376E62"/>
    <w:rsid w:val="003779E0"/>
    <w:rsid w:val="00381B73"/>
    <w:rsid w:val="00382475"/>
    <w:rsid w:val="00383E32"/>
    <w:rsid w:val="003857AB"/>
    <w:rsid w:val="00385E10"/>
    <w:rsid w:val="0039044E"/>
    <w:rsid w:val="00392E16"/>
    <w:rsid w:val="003936E4"/>
    <w:rsid w:val="00397417"/>
    <w:rsid w:val="00397421"/>
    <w:rsid w:val="003A28B9"/>
    <w:rsid w:val="003A3000"/>
    <w:rsid w:val="003A3062"/>
    <w:rsid w:val="003A43F9"/>
    <w:rsid w:val="003A7E9A"/>
    <w:rsid w:val="003B38FA"/>
    <w:rsid w:val="003B49BF"/>
    <w:rsid w:val="003B5FE2"/>
    <w:rsid w:val="003B7C72"/>
    <w:rsid w:val="003C116C"/>
    <w:rsid w:val="003C15AA"/>
    <w:rsid w:val="003C239F"/>
    <w:rsid w:val="003C5DA6"/>
    <w:rsid w:val="003C7C21"/>
    <w:rsid w:val="003D0884"/>
    <w:rsid w:val="003D192D"/>
    <w:rsid w:val="003D4EB9"/>
    <w:rsid w:val="003D62D9"/>
    <w:rsid w:val="003E32F6"/>
    <w:rsid w:val="003E5423"/>
    <w:rsid w:val="003E566D"/>
    <w:rsid w:val="003E6333"/>
    <w:rsid w:val="003E7178"/>
    <w:rsid w:val="003E7AC1"/>
    <w:rsid w:val="003F0BCE"/>
    <w:rsid w:val="003F1181"/>
    <w:rsid w:val="003F3479"/>
    <w:rsid w:val="003F6F5C"/>
    <w:rsid w:val="00401679"/>
    <w:rsid w:val="0040175E"/>
    <w:rsid w:val="0040214F"/>
    <w:rsid w:val="00406A80"/>
    <w:rsid w:val="0041301A"/>
    <w:rsid w:val="00414C05"/>
    <w:rsid w:val="00414FEF"/>
    <w:rsid w:val="00415D0C"/>
    <w:rsid w:val="00416E04"/>
    <w:rsid w:val="00417E3F"/>
    <w:rsid w:val="00422F3C"/>
    <w:rsid w:val="00426A6E"/>
    <w:rsid w:val="00427914"/>
    <w:rsid w:val="00434560"/>
    <w:rsid w:val="004363A7"/>
    <w:rsid w:val="0043737D"/>
    <w:rsid w:val="0044107A"/>
    <w:rsid w:val="004417B8"/>
    <w:rsid w:val="00441D3B"/>
    <w:rsid w:val="00442AF0"/>
    <w:rsid w:val="00445D4A"/>
    <w:rsid w:val="004473D2"/>
    <w:rsid w:val="004511B7"/>
    <w:rsid w:val="0045195A"/>
    <w:rsid w:val="004533C8"/>
    <w:rsid w:val="00461272"/>
    <w:rsid w:val="004622F6"/>
    <w:rsid w:val="004645E1"/>
    <w:rsid w:val="004673C2"/>
    <w:rsid w:val="0047159D"/>
    <w:rsid w:val="00471728"/>
    <w:rsid w:val="00471CD5"/>
    <w:rsid w:val="00472B48"/>
    <w:rsid w:val="004738BA"/>
    <w:rsid w:val="00475827"/>
    <w:rsid w:val="00483232"/>
    <w:rsid w:val="00483583"/>
    <w:rsid w:val="004878E6"/>
    <w:rsid w:val="00487F81"/>
    <w:rsid w:val="004905AD"/>
    <w:rsid w:val="00497C8F"/>
    <w:rsid w:val="004A3BA1"/>
    <w:rsid w:val="004A5B32"/>
    <w:rsid w:val="004A5D5F"/>
    <w:rsid w:val="004B05E6"/>
    <w:rsid w:val="004B09F8"/>
    <w:rsid w:val="004B0BB8"/>
    <w:rsid w:val="004B0F96"/>
    <w:rsid w:val="004B3350"/>
    <w:rsid w:val="004B466E"/>
    <w:rsid w:val="004B5422"/>
    <w:rsid w:val="004B6778"/>
    <w:rsid w:val="004C0E7B"/>
    <w:rsid w:val="004C102F"/>
    <w:rsid w:val="004C15C7"/>
    <w:rsid w:val="004C1845"/>
    <w:rsid w:val="004C2E93"/>
    <w:rsid w:val="004C3530"/>
    <w:rsid w:val="004C42E9"/>
    <w:rsid w:val="004C44D2"/>
    <w:rsid w:val="004C56FC"/>
    <w:rsid w:val="004C7185"/>
    <w:rsid w:val="004D0197"/>
    <w:rsid w:val="004D02B6"/>
    <w:rsid w:val="004D0F51"/>
    <w:rsid w:val="004D0FEF"/>
    <w:rsid w:val="004D1BEE"/>
    <w:rsid w:val="004D2284"/>
    <w:rsid w:val="004D25F3"/>
    <w:rsid w:val="004D3977"/>
    <w:rsid w:val="004D429B"/>
    <w:rsid w:val="004D59B0"/>
    <w:rsid w:val="004E0A24"/>
    <w:rsid w:val="004E1DD9"/>
    <w:rsid w:val="004E2589"/>
    <w:rsid w:val="004E2DC1"/>
    <w:rsid w:val="004E6F18"/>
    <w:rsid w:val="004F127C"/>
    <w:rsid w:val="004F14D9"/>
    <w:rsid w:val="004F2D39"/>
    <w:rsid w:val="004F4CB2"/>
    <w:rsid w:val="004F6C25"/>
    <w:rsid w:val="00504AF9"/>
    <w:rsid w:val="00505243"/>
    <w:rsid w:val="005052B2"/>
    <w:rsid w:val="00506FD9"/>
    <w:rsid w:val="00507570"/>
    <w:rsid w:val="005134EE"/>
    <w:rsid w:val="00516F4C"/>
    <w:rsid w:val="00520EDB"/>
    <w:rsid w:val="005249ED"/>
    <w:rsid w:val="00524CF9"/>
    <w:rsid w:val="005257F1"/>
    <w:rsid w:val="00526B05"/>
    <w:rsid w:val="0053066F"/>
    <w:rsid w:val="005306CF"/>
    <w:rsid w:val="005309BB"/>
    <w:rsid w:val="005319CF"/>
    <w:rsid w:val="00534B6A"/>
    <w:rsid w:val="00537476"/>
    <w:rsid w:val="005400C9"/>
    <w:rsid w:val="00540BB2"/>
    <w:rsid w:val="00541149"/>
    <w:rsid w:val="005439FA"/>
    <w:rsid w:val="005444A2"/>
    <w:rsid w:val="00544780"/>
    <w:rsid w:val="00544BEC"/>
    <w:rsid w:val="00545DD3"/>
    <w:rsid w:val="00546DEE"/>
    <w:rsid w:val="00547813"/>
    <w:rsid w:val="005510FA"/>
    <w:rsid w:val="00554272"/>
    <w:rsid w:val="00562766"/>
    <w:rsid w:val="00563825"/>
    <w:rsid w:val="00564193"/>
    <w:rsid w:val="0056510F"/>
    <w:rsid w:val="0056744B"/>
    <w:rsid w:val="005704AD"/>
    <w:rsid w:val="00570731"/>
    <w:rsid w:val="00571A6E"/>
    <w:rsid w:val="0057334E"/>
    <w:rsid w:val="00573D99"/>
    <w:rsid w:val="00574EA3"/>
    <w:rsid w:val="005751E2"/>
    <w:rsid w:val="00576534"/>
    <w:rsid w:val="00576BDE"/>
    <w:rsid w:val="00577374"/>
    <w:rsid w:val="005808ED"/>
    <w:rsid w:val="0058381F"/>
    <w:rsid w:val="00584914"/>
    <w:rsid w:val="00584B05"/>
    <w:rsid w:val="00586D12"/>
    <w:rsid w:val="00590B0E"/>
    <w:rsid w:val="005926BC"/>
    <w:rsid w:val="00594F2B"/>
    <w:rsid w:val="005957A7"/>
    <w:rsid w:val="00597B4C"/>
    <w:rsid w:val="005A0787"/>
    <w:rsid w:val="005A0C28"/>
    <w:rsid w:val="005A15BF"/>
    <w:rsid w:val="005A32FD"/>
    <w:rsid w:val="005A4D90"/>
    <w:rsid w:val="005A6CEC"/>
    <w:rsid w:val="005A7F1F"/>
    <w:rsid w:val="005B38CD"/>
    <w:rsid w:val="005B3ADB"/>
    <w:rsid w:val="005B4DE1"/>
    <w:rsid w:val="005B5783"/>
    <w:rsid w:val="005B6C9A"/>
    <w:rsid w:val="005B73B7"/>
    <w:rsid w:val="005C31D8"/>
    <w:rsid w:val="005C4985"/>
    <w:rsid w:val="005C782A"/>
    <w:rsid w:val="005D0063"/>
    <w:rsid w:val="005D30AD"/>
    <w:rsid w:val="005D6211"/>
    <w:rsid w:val="005D67B8"/>
    <w:rsid w:val="005D7330"/>
    <w:rsid w:val="005F45A1"/>
    <w:rsid w:val="005F5D27"/>
    <w:rsid w:val="005F6000"/>
    <w:rsid w:val="00600E31"/>
    <w:rsid w:val="0060169E"/>
    <w:rsid w:val="006026EA"/>
    <w:rsid w:val="00602A4E"/>
    <w:rsid w:val="00603A60"/>
    <w:rsid w:val="0060607B"/>
    <w:rsid w:val="006065DE"/>
    <w:rsid w:val="00607790"/>
    <w:rsid w:val="0061124D"/>
    <w:rsid w:val="00614459"/>
    <w:rsid w:val="00615F87"/>
    <w:rsid w:val="006223E0"/>
    <w:rsid w:val="00623B5C"/>
    <w:rsid w:val="00626357"/>
    <w:rsid w:val="0063180E"/>
    <w:rsid w:val="006332B7"/>
    <w:rsid w:val="006332DD"/>
    <w:rsid w:val="00636290"/>
    <w:rsid w:val="00642738"/>
    <w:rsid w:val="00642CAE"/>
    <w:rsid w:val="00643EEE"/>
    <w:rsid w:val="0064515F"/>
    <w:rsid w:val="00646570"/>
    <w:rsid w:val="006474D1"/>
    <w:rsid w:val="0065269A"/>
    <w:rsid w:val="00652B46"/>
    <w:rsid w:val="00656329"/>
    <w:rsid w:val="00662B8A"/>
    <w:rsid w:val="00663487"/>
    <w:rsid w:val="00664131"/>
    <w:rsid w:val="006670EC"/>
    <w:rsid w:val="006707C6"/>
    <w:rsid w:val="00672F0D"/>
    <w:rsid w:val="00673721"/>
    <w:rsid w:val="00673D7F"/>
    <w:rsid w:val="00675C3E"/>
    <w:rsid w:val="006760C6"/>
    <w:rsid w:val="00676B97"/>
    <w:rsid w:val="00676D2F"/>
    <w:rsid w:val="00681AB9"/>
    <w:rsid w:val="0068334B"/>
    <w:rsid w:val="00683412"/>
    <w:rsid w:val="0068788A"/>
    <w:rsid w:val="00687979"/>
    <w:rsid w:val="00691390"/>
    <w:rsid w:val="00692882"/>
    <w:rsid w:val="00692E70"/>
    <w:rsid w:val="0069579E"/>
    <w:rsid w:val="006A2B73"/>
    <w:rsid w:val="006A39AD"/>
    <w:rsid w:val="006A7CB5"/>
    <w:rsid w:val="006B1C19"/>
    <w:rsid w:val="006B329A"/>
    <w:rsid w:val="006B34FC"/>
    <w:rsid w:val="006B3857"/>
    <w:rsid w:val="006B4088"/>
    <w:rsid w:val="006B45BF"/>
    <w:rsid w:val="006B634F"/>
    <w:rsid w:val="006B7344"/>
    <w:rsid w:val="006C124A"/>
    <w:rsid w:val="006C3D1A"/>
    <w:rsid w:val="006C4A5B"/>
    <w:rsid w:val="006C4D16"/>
    <w:rsid w:val="006C5EE6"/>
    <w:rsid w:val="006C7B69"/>
    <w:rsid w:val="006D1091"/>
    <w:rsid w:val="006D2D3B"/>
    <w:rsid w:val="006E3360"/>
    <w:rsid w:val="006E51C5"/>
    <w:rsid w:val="006E67A6"/>
    <w:rsid w:val="006F2083"/>
    <w:rsid w:val="006F357C"/>
    <w:rsid w:val="006F5F5F"/>
    <w:rsid w:val="006F624B"/>
    <w:rsid w:val="006F755A"/>
    <w:rsid w:val="00701793"/>
    <w:rsid w:val="0070242D"/>
    <w:rsid w:val="0070352C"/>
    <w:rsid w:val="00707CAC"/>
    <w:rsid w:val="00707CF8"/>
    <w:rsid w:val="00710B89"/>
    <w:rsid w:val="00710C23"/>
    <w:rsid w:val="0071225E"/>
    <w:rsid w:val="007127B5"/>
    <w:rsid w:val="007127F0"/>
    <w:rsid w:val="00714566"/>
    <w:rsid w:val="00720812"/>
    <w:rsid w:val="00722A82"/>
    <w:rsid w:val="00724586"/>
    <w:rsid w:val="0072477B"/>
    <w:rsid w:val="007251E1"/>
    <w:rsid w:val="00726655"/>
    <w:rsid w:val="007327BC"/>
    <w:rsid w:val="00733083"/>
    <w:rsid w:val="00733E9A"/>
    <w:rsid w:val="00736540"/>
    <w:rsid w:val="007370D9"/>
    <w:rsid w:val="00741C33"/>
    <w:rsid w:val="00746A35"/>
    <w:rsid w:val="00747CD7"/>
    <w:rsid w:val="00752776"/>
    <w:rsid w:val="00755741"/>
    <w:rsid w:val="00755757"/>
    <w:rsid w:val="007562E9"/>
    <w:rsid w:val="0075723F"/>
    <w:rsid w:val="00757CBF"/>
    <w:rsid w:val="007602A9"/>
    <w:rsid w:val="007627A1"/>
    <w:rsid w:val="007635F4"/>
    <w:rsid w:val="007668A1"/>
    <w:rsid w:val="00766D2A"/>
    <w:rsid w:val="00766DB7"/>
    <w:rsid w:val="007700DB"/>
    <w:rsid w:val="007725F8"/>
    <w:rsid w:val="00773C79"/>
    <w:rsid w:val="007802F0"/>
    <w:rsid w:val="0078042C"/>
    <w:rsid w:val="0078058E"/>
    <w:rsid w:val="00781A1E"/>
    <w:rsid w:val="00784904"/>
    <w:rsid w:val="0078667F"/>
    <w:rsid w:val="00786D5F"/>
    <w:rsid w:val="007909FF"/>
    <w:rsid w:val="00791075"/>
    <w:rsid w:val="00792E53"/>
    <w:rsid w:val="007A0DBA"/>
    <w:rsid w:val="007A1466"/>
    <w:rsid w:val="007A45AC"/>
    <w:rsid w:val="007A4CBB"/>
    <w:rsid w:val="007A57A6"/>
    <w:rsid w:val="007B15AB"/>
    <w:rsid w:val="007B1DF2"/>
    <w:rsid w:val="007B2C98"/>
    <w:rsid w:val="007B30D5"/>
    <w:rsid w:val="007B5686"/>
    <w:rsid w:val="007B5DF4"/>
    <w:rsid w:val="007B6A42"/>
    <w:rsid w:val="007C3FBA"/>
    <w:rsid w:val="007C53B7"/>
    <w:rsid w:val="007C53C8"/>
    <w:rsid w:val="007C716A"/>
    <w:rsid w:val="007D288D"/>
    <w:rsid w:val="007D6485"/>
    <w:rsid w:val="007D6FB4"/>
    <w:rsid w:val="007E0B10"/>
    <w:rsid w:val="007E0D3E"/>
    <w:rsid w:val="007E133E"/>
    <w:rsid w:val="007E22CC"/>
    <w:rsid w:val="007E27F6"/>
    <w:rsid w:val="007E3434"/>
    <w:rsid w:val="007E5B27"/>
    <w:rsid w:val="007E6789"/>
    <w:rsid w:val="007F1A35"/>
    <w:rsid w:val="007F216C"/>
    <w:rsid w:val="007F650D"/>
    <w:rsid w:val="007F6F23"/>
    <w:rsid w:val="007F7845"/>
    <w:rsid w:val="0080008E"/>
    <w:rsid w:val="008039FC"/>
    <w:rsid w:val="00805D30"/>
    <w:rsid w:val="0080729F"/>
    <w:rsid w:val="00807A25"/>
    <w:rsid w:val="008106C4"/>
    <w:rsid w:val="00813566"/>
    <w:rsid w:val="008164B4"/>
    <w:rsid w:val="008175D4"/>
    <w:rsid w:val="0082136E"/>
    <w:rsid w:val="0082396A"/>
    <w:rsid w:val="00823CB4"/>
    <w:rsid w:val="00824F2B"/>
    <w:rsid w:val="00825E43"/>
    <w:rsid w:val="008367C8"/>
    <w:rsid w:val="00843CDB"/>
    <w:rsid w:val="00845D6A"/>
    <w:rsid w:val="008460A7"/>
    <w:rsid w:val="008466E5"/>
    <w:rsid w:val="00846B36"/>
    <w:rsid w:val="00847053"/>
    <w:rsid w:val="008508D7"/>
    <w:rsid w:val="00850AD9"/>
    <w:rsid w:val="00851892"/>
    <w:rsid w:val="00851CEE"/>
    <w:rsid w:val="008539DB"/>
    <w:rsid w:val="008543D7"/>
    <w:rsid w:val="00855A9E"/>
    <w:rsid w:val="00856730"/>
    <w:rsid w:val="008575CD"/>
    <w:rsid w:val="0086418E"/>
    <w:rsid w:val="00864D42"/>
    <w:rsid w:val="00866AD7"/>
    <w:rsid w:val="00866F14"/>
    <w:rsid w:val="008724D6"/>
    <w:rsid w:val="00872764"/>
    <w:rsid w:val="00873CB5"/>
    <w:rsid w:val="00883D89"/>
    <w:rsid w:val="0088439B"/>
    <w:rsid w:val="008865D9"/>
    <w:rsid w:val="00887C53"/>
    <w:rsid w:val="008921DF"/>
    <w:rsid w:val="00895C9D"/>
    <w:rsid w:val="00896CA8"/>
    <w:rsid w:val="008A1282"/>
    <w:rsid w:val="008A1CC2"/>
    <w:rsid w:val="008A288E"/>
    <w:rsid w:val="008A2A47"/>
    <w:rsid w:val="008A2D76"/>
    <w:rsid w:val="008A3985"/>
    <w:rsid w:val="008A4F28"/>
    <w:rsid w:val="008A6056"/>
    <w:rsid w:val="008A6123"/>
    <w:rsid w:val="008A7174"/>
    <w:rsid w:val="008B384D"/>
    <w:rsid w:val="008B5E1A"/>
    <w:rsid w:val="008B5ED4"/>
    <w:rsid w:val="008B61E5"/>
    <w:rsid w:val="008C2F4C"/>
    <w:rsid w:val="008C386B"/>
    <w:rsid w:val="008C5595"/>
    <w:rsid w:val="008C573D"/>
    <w:rsid w:val="008C6388"/>
    <w:rsid w:val="008C6AF6"/>
    <w:rsid w:val="008D3B10"/>
    <w:rsid w:val="008D431F"/>
    <w:rsid w:val="008D4AC6"/>
    <w:rsid w:val="008D60E4"/>
    <w:rsid w:val="008D75CC"/>
    <w:rsid w:val="008D7A8C"/>
    <w:rsid w:val="008D7DC2"/>
    <w:rsid w:val="008E1A22"/>
    <w:rsid w:val="008E20EA"/>
    <w:rsid w:val="008E254D"/>
    <w:rsid w:val="008E3B76"/>
    <w:rsid w:val="008E5BB7"/>
    <w:rsid w:val="008E638B"/>
    <w:rsid w:val="008E7FBE"/>
    <w:rsid w:val="008F117B"/>
    <w:rsid w:val="008F220A"/>
    <w:rsid w:val="008F531F"/>
    <w:rsid w:val="008F6136"/>
    <w:rsid w:val="00900DDA"/>
    <w:rsid w:val="00904682"/>
    <w:rsid w:val="00905192"/>
    <w:rsid w:val="00905B8B"/>
    <w:rsid w:val="00907D04"/>
    <w:rsid w:val="009103BB"/>
    <w:rsid w:val="00912D07"/>
    <w:rsid w:val="00913613"/>
    <w:rsid w:val="009153D3"/>
    <w:rsid w:val="00915A7A"/>
    <w:rsid w:val="00917D57"/>
    <w:rsid w:val="0092076E"/>
    <w:rsid w:val="00921265"/>
    <w:rsid w:val="00924173"/>
    <w:rsid w:val="009247B5"/>
    <w:rsid w:val="00924DD5"/>
    <w:rsid w:val="00927F17"/>
    <w:rsid w:val="00931289"/>
    <w:rsid w:val="00932AE3"/>
    <w:rsid w:val="00935BE0"/>
    <w:rsid w:val="0093779E"/>
    <w:rsid w:val="009411EE"/>
    <w:rsid w:val="00942372"/>
    <w:rsid w:val="00942B28"/>
    <w:rsid w:val="00943183"/>
    <w:rsid w:val="009440F3"/>
    <w:rsid w:val="009459B7"/>
    <w:rsid w:val="009470C6"/>
    <w:rsid w:val="009479D5"/>
    <w:rsid w:val="00953B0B"/>
    <w:rsid w:val="00955030"/>
    <w:rsid w:val="00957944"/>
    <w:rsid w:val="00957985"/>
    <w:rsid w:val="009631FC"/>
    <w:rsid w:val="0096554C"/>
    <w:rsid w:val="009727A3"/>
    <w:rsid w:val="00973326"/>
    <w:rsid w:val="009765C4"/>
    <w:rsid w:val="0098073C"/>
    <w:rsid w:val="009821BB"/>
    <w:rsid w:val="00983D40"/>
    <w:rsid w:val="009854D3"/>
    <w:rsid w:val="0098640B"/>
    <w:rsid w:val="00987CF8"/>
    <w:rsid w:val="00990651"/>
    <w:rsid w:val="009916E6"/>
    <w:rsid w:val="009920C5"/>
    <w:rsid w:val="009939FD"/>
    <w:rsid w:val="00993BF1"/>
    <w:rsid w:val="00995E38"/>
    <w:rsid w:val="009A0C66"/>
    <w:rsid w:val="009A1F24"/>
    <w:rsid w:val="009A56E1"/>
    <w:rsid w:val="009A5999"/>
    <w:rsid w:val="009A5F23"/>
    <w:rsid w:val="009A6C37"/>
    <w:rsid w:val="009A761C"/>
    <w:rsid w:val="009B17A7"/>
    <w:rsid w:val="009C0821"/>
    <w:rsid w:val="009C2175"/>
    <w:rsid w:val="009C24F9"/>
    <w:rsid w:val="009C2A02"/>
    <w:rsid w:val="009C4204"/>
    <w:rsid w:val="009C5174"/>
    <w:rsid w:val="009D37E5"/>
    <w:rsid w:val="009D6BF0"/>
    <w:rsid w:val="009D731D"/>
    <w:rsid w:val="009D7F96"/>
    <w:rsid w:val="009E0458"/>
    <w:rsid w:val="009E0536"/>
    <w:rsid w:val="009E4796"/>
    <w:rsid w:val="009E75B4"/>
    <w:rsid w:val="009F1803"/>
    <w:rsid w:val="009F5099"/>
    <w:rsid w:val="009F5BBA"/>
    <w:rsid w:val="009F5CA6"/>
    <w:rsid w:val="009F66C8"/>
    <w:rsid w:val="009F681F"/>
    <w:rsid w:val="00A00BEC"/>
    <w:rsid w:val="00A031B2"/>
    <w:rsid w:val="00A04BA4"/>
    <w:rsid w:val="00A05751"/>
    <w:rsid w:val="00A115A5"/>
    <w:rsid w:val="00A1529D"/>
    <w:rsid w:val="00A152A9"/>
    <w:rsid w:val="00A16966"/>
    <w:rsid w:val="00A23D3B"/>
    <w:rsid w:val="00A25276"/>
    <w:rsid w:val="00A2576D"/>
    <w:rsid w:val="00A265E5"/>
    <w:rsid w:val="00A32098"/>
    <w:rsid w:val="00A36958"/>
    <w:rsid w:val="00A36FDA"/>
    <w:rsid w:val="00A40489"/>
    <w:rsid w:val="00A40D6F"/>
    <w:rsid w:val="00A40E47"/>
    <w:rsid w:val="00A41887"/>
    <w:rsid w:val="00A446DE"/>
    <w:rsid w:val="00A45133"/>
    <w:rsid w:val="00A463B2"/>
    <w:rsid w:val="00A5164F"/>
    <w:rsid w:val="00A52D31"/>
    <w:rsid w:val="00A57663"/>
    <w:rsid w:val="00A576E2"/>
    <w:rsid w:val="00A576E8"/>
    <w:rsid w:val="00A643B8"/>
    <w:rsid w:val="00A66BE2"/>
    <w:rsid w:val="00A66CC3"/>
    <w:rsid w:val="00A76A1C"/>
    <w:rsid w:val="00A77809"/>
    <w:rsid w:val="00A81F93"/>
    <w:rsid w:val="00A83AE7"/>
    <w:rsid w:val="00A8691D"/>
    <w:rsid w:val="00A86A3B"/>
    <w:rsid w:val="00A94616"/>
    <w:rsid w:val="00A94ADA"/>
    <w:rsid w:val="00A94EC9"/>
    <w:rsid w:val="00A9557F"/>
    <w:rsid w:val="00A970EE"/>
    <w:rsid w:val="00AA3E26"/>
    <w:rsid w:val="00AA6BFF"/>
    <w:rsid w:val="00AB1B97"/>
    <w:rsid w:val="00AB1FC3"/>
    <w:rsid w:val="00AB2CD3"/>
    <w:rsid w:val="00AB37DD"/>
    <w:rsid w:val="00AB721D"/>
    <w:rsid w:val="00AC2022"/>
    <w:rsid w:val="00AC3FCE"/>
    <w:rsid w:val="00AC5508"/>
    <w:rsid w:val="00AD0C63"/>
    <w:rsid w:val="00AD150F"/>
    <w:rsid w:val="00AD32DF"/>
    <w:rsid w:val="00AD53E9"/>
    <w:rsid w:val="00AD5539"/>
    <w:rsid w:val="00AD61BE"/>
    <w:rsid w:val="00AD65E5"/>
    <w:rsid w:val="00AE236A"/>
    <w:rsid w:val="00AE3740"/>
    <w:rsid w:val="00AE3F3E"/>
    <w:rsid w:val="00AE6097"/>
    <w:rsid w:val="00AE610A"/>
    <w:rsid w:val="00AF0E58"/>
    <w:rsid w:val="00AF1482"/>
    <w:rsid w:val="00AF4A22"/>
    <w:rsid w:val="00AF4F20"/>
    <w:rsid w:val="00AF6600"/>
    <w:rsid w:val="00B00442"/>
    <w:rsid w:val="00B00D48"/>
    <w:rsid w:val="00B00E04"/>
    <w:rsid w:val="00B05A33"/>
    <w:rsid w:val="00B076DD"/>
    <w:rsid w:val="00B110E9"/>
    <w:rsid w:val="00B11802"/>
    <w:rsid w:val="00B12AAF"/>
    <w:rsid w:val="00B13D64"/>
    <w:rsid w:val="00B155FA"/>
    <w:rsid w:val="00B17A84"/>
    <w:rsid w:val="00B17D15"/>
    <w:rsid w:val="00B202B6"/>
    <w:rsid w:val="00B2049D"/>
    <w:rsid w:val="00B22935"/>
    <w:rsid w:val="00B24E01"/>
    <w:rsid w:val="00B27539"/>
    <w:rsid w:val="00B3416F"/>
    <w:rsid w:val="00B34869"/>
    <w:rsid w:val="00B35BE2"/>
    <w:rsid w:val="00B373F4"/>
    <w:rsid w:val="00B40962"/>
    <w:rsid w:val="00B415C8"/>
    <w:rsid w:val="00B4175D"/>
    <w:rsid w:val="00B42630"/>
    <w:rsid w:val="00B42CDD"/>
    <w:rsid w:val="00B46971"/>
    <w:rsid w:val="00B526C1"/>
    <w:rsid w:val="00B5329B"/>
    <w:rsid w:val="00B55C15"/>
    <w:rsid w:val="00B613AC"/>
    <w:rsid w:val="00B66808"/>
    <w:rsid w:val="00B6701B"/>
    <w:rsid w:val="00B716F9"/>
    <w:rsid w:val="00B75566"/>
    <w:rsid w:val="00B80BC4"/>
    <w:rsid w:val="00B80C66"/>
    <w:rsid w:val="00B810E3"/>
    <w:rsid w:val="00B81FCD"/>
    <w:rsid w:val="00B82CDA"/>
    <w:rsid w:val="00B84BB3"/>
    <w:rsid w:val="00B84C64"/>
    <w:rsid w:val="00B86F82"/>
    <w:rsid w:val="00B90AA9"/>
    <w:rsid w:val="00B92D81"/>
    <w:rsid w:val="00B93169"/>
    <w:rsid w:val="00B94A2A"/>
    <w:rsid w:val="00B9644D"/>
    <w:rsid w:val="00B972C7"/>
    <w:rsid w:val="00B97974"/>
    <w:rsid w:val="00BA0469"/>
    <w:rsid w:val="00BA0BE5"/>
    <w:rsid w:val="00BA100D"/>
    <w:rsid w:val="00BA3258"/>
    <w:rsid w:val="00BA3367"/>
    <w:rsid w:val="00BA39FC"/>
    <w:rsid w:val="00BA5764"/>
    <w:rsid w:val="00BB0571"/>
    <w:rsid w:val="00BB48E5"/>
    <w:rsid w:val="00BB5822"/>
    <w:rsid w:val="00BB5F08"/>
    <w:rsid w:val="00BB632B"/>
    <w:rsid w:val="00BB759D"/>
    <w:rsid w:val="00BB7C34"/>
    <w:rsid w:val="00BC02EC"/>
    <w:rsid w:val="00BC34EB"/>
    <w:rsid w:val="00BC378D"/>
    <w:rsid w:val="00BC7CEE"/>
    <w:rsid w:val="00BD0988"/>
    <w:rsid w:val="00BD1E42"/>
    <w:rsid w:val="00BD2929"/>
    <w:rsid w:val="00BD351A"/>
    <w:rsid w:val="00BD7204"/>
    <w:rsid w:val="00BE00F4"/>
    <w:rsid w:val="00BE256C"/>
    <w:rsid w:val="00BE2DDC"/>
    <w:rsid w:val="00BE79BE"/>
    <w:rsid w:val="00BF31DD"/>
    <w:rsid w:val="00BF4232"/>
    <w:rsid w:val="00BF5CC0"/>
    <w:rsid w:val="00BF5CDA"/>
    <w:rsid w:val="00BF6044"/>
    <w:rsid w:val="00BF75F0"/>
    <w:rsid w:val="00BF774F"/>
    <w:rsid w:val="00C02926"/>
    <w:rsid w:val="00C02FCC"/>
    <w:rsid w:val="00C0323B"/>
    <w:rsid w:val="00C03D0B"/>
    <w:rsid w:val="00C04050"/>
    <w:rsid w:val="00C04472"/>
    <w:rsid w:val="00C11469"/>
    <w:rsid w:val="00C115BC"/>
    <w:rsid w:val="00C123FF"/>
    <w:rsid w:val="00C1364A"/>
    <w:rsid w:val="00C16C57"/>
    <w:rsid w:val="00C16C77"/>
    <w:rsid w:val="00C170C4"/>
    <w:rsid w:val="00C17B33"/>
    <w:rsid w:val="00C17BCB"/>
    <w:rsid w:val="00C20119"/>
    <w:rsid w:val="00C25D60"/>
    <w:rsid w:val="00C25EF0"/>
    <w:rsid w:val="00C25F46"/>
    <w:rsid w:val="00C26509"/>
    <w:rsid w:val="00C26D28"/>
    <w:rsid w:val="00C26E58"/>
    <w:rsid w:val="00C32864"/>
    <w:rsid w:val="00C33EEC"/>
    <w:rsid w:val="00C356AB"/>
    <w:rsid w:val="00C35E94"/>
    <w:rsid w:val="00C36DD1"/>
    <w:rsid w:val="00C418CA"/>
    <w:rsid w:val="00C431D9"/>
    <w:rsid w:val="00C45799"/>
    <w:rsid w:val="00C457C1"/>
    <w:rsid w:val="00C52F06"/>
    <w:rsid w:val="00C55A3E"/>
    <w:rsid w:val="00C55B5C"/>
    <w:rsid w:val="00C55B8E"/>
    <w:rsid w:val="00C5603C"/>
    <w:rsid w:val="00C57A5F"/>
    <w:rsid w:val="00C63547"/>
    <w:rsid w:val="00C63AC5"/>
    <w:rsid w:val="00C654EF"/>
    <w:rsid w:val="00C67108"/>
    <w:rsid w:val="00C6738B"/>
    <w:rsid w:val="00C67A1F"/>
    <w:rsid w:val="00C706EC"/>
    <w:rsid w:val="00C71E7B"/>
    <w:rsid w:val="00C720DE"/>
    <w:rsid w:val="00C724F9"/>
    <w:rsid w:val="00C73018"/>
    <w:rsid w:val="00C75213"/>
    <w:rsid w:val="00C75A23"/>
    <w:rsid w:val="00C83FDD"/>
    <w:rsid w:val="00C841C9"/>
    <w:rsid w:val="00C86A06"/>
    <w:rsid w:val="00C870DA"/>
    <w:rsid w:val="00C91120"/>
    <w:rsid w:val="00C919F9"/>
    <w:rsid w:val="00C94742"/>
    <w:rsid w:val="00C9519B"/>
    <w:rsid w:val="00C97C32"/>
    <w:rsid w:val="00CA01F2"/>
    <w:rsid w:val="00CA26FC"/>
    <w:rsid w:val="00CA2A0C"/>
    <w:rsid w:val="00CA4BAA"/>
    <w:rsid w:val="00CA5686"/>
    <w:rsid w:val="00CA60E6"/>
    <w:rsid w:val="00CB0D65"/>
    <w:rsid w:val="00CB2690"/>
    <w:rsid w:val="00CB3568"/>
    <w:rsid w:val="00CB6182"/>
    <w:rsid w:val="00CB79D2"/>
    <w:rsid w:val="00CB7A6B"/>
    <w:rsid w:val="00CC0440"/>
    <w:rsid w:val="00CC0E67"/>
    <w:rsid w:val="00CC1461"/>
    <w:rsid w:val="00CC15CE"/>
    <w:rsid w:val="00CC1832"/>
    <w:rsid w:val="00CC28F1"/>
    <w:rsid w:val="00CC7043"/>
    <w:rsid w:val="00CD01D4"/>
    <w:rsid w:val="00CD181B"/>
    <w:rsid w:val="00CD1EC9"/>
    <w:rsid w:val="00CD5711"/>
    <w:rsid w:val="00CD7F80"/>
    <w:rsid w:val="00CE05AF"/>
    <w:rsid w:val="00CE1550"/>
    <w:rsid w:val="00CE1EB8"/>
    <w:rsid w:val="00CE505A"/>
    <w:rsid w:val="00CF0AF6"/>
    <w:rsid w:val="00CF0C1A"/>
    <w:rsid w:val="00CF3D86"/>
    <w:rsid w:val="00CF44F0"/>
    <w:rsid w:val="00CF48EE"/>
    <w:rsid w:val="00CF67A2"/>
    <w:rsid w:val="00CF755D"/>
    <w:rsid w:val="00D008D3"/>
    <w:rsid w:val="00D02A03"/>
    <w:rsid w:val="00D065E8"/>
    <w:rsid w:val="00D06F66"/>
    <w:rsid w:val="00D07822"/>
    <w:rsid w:val="00D10547"/>
    <w:rsid w:val="00D1400E"/>
    <w:rsid w:val="00D148B4"/>
    <w:rsid w:val="00D14B6B"/>
    <w:rsid w:val="00D15CC6"/>
    <w:rsid w:val="00D170BB"/>
    <w:rsid w:val="00D211B2"/>
    <w:rsid w:val="00D216B8"/>
    <w:rsid w:val="00D23B94"/>
    <w:rsid w:val="00D24284"/>
    <w:rsid w:val="00D25954"/>
    <w:rsid w:val="00D26FEE"/>
    <w:rsid w:val="00D31D19"/>
    <w:rsid w:val="00D3259F"/>
    <w:rsid w:val="00D32B20"/>
    <w:rsid w:val="00D33138"/>
    <w:rsid w:val="00D3446D"/>
    <w:rsid w:val="00D360EE"/>
    <w:rsid w:val="00D42253"/>
    <w:rsid w:val="00D42D87"/>
    <w:rsid w:val="00D4411C"/>
    <w:rsid w:val="00D449B9"/>
    <w:rsid w:val="00D46CA9"/>
    <w:rsid w:val="00D4778D"/>
    <w:rsid w:val="00D546C9"/>
    <w:rsid w:val="00D54ED0"/>
    <w:rsid w:val="00D55160"/>
    <w:rsid w:val="00D5618D"/>
    <w:rsid w:val="00D5641E"/>
    <w:rsid w:val="00D56A18"/>
    <w:rsid w:val="00D57944"/>
    <w:rsid w:val="00D61229"/>
    <w:rsid w:val="00D634A1"/>
    <w:rsid w:val="00D644D4"/>
    <w:rsid w:val="00D64EF6"/>
    <w:rsid w:val="00D66AA4"/>
    <w:rsid w:val="00D676FF"/>
    <w:rsid w:val="00D72FE4"/>
    <w:rsid w:val="00D747B2"/>
    <w:rsid w:val="00D74D3F"/>
    <w:rsid w:val="00D75551"/>
    <w:rsid w:val="00D756DE"/>
    <w:rsid w:val="00D76F90"/>
    <w:rsid w:val="00D76FBD"/>
    <w:rsid w:val="00D816B2"/>
    <w:rsid w:val="00D8316B"/>
    <w:rsid w:val="00D84702"/>
    <w:rsid w:val="00D84BFC"/>
    <w:rsid w:val="00D85524"/>
    <w:rsid w:val="00D90094"/>
    <w:rsid w:val="00D92B66"/>
    <w:rsid w:val="00D93508"/>
    <w:rsid w:val="00D94AE5"/>
    <w:rsid w:val="00D973D5"/>
    <w:rsid w:val="00D973E9"/>
    <w:rsid w:val="00D976A0"/>
    <w:rsid w:val="00DA0822"/>
    <w:rsid w:val="00DA3772"/>
    <w:rsid w:val="00DA3E30"/>
    <w:rsid w:val="00DA3EE3"/>
    <w:rsid w:val="00DA41C5"/>
    <w:rsid w:val="00DA63F7"/>
    <w:rsid w:val="00DA7678"/>
    <w:rsid w:val="00DB1266"/>
    <w:rsid w:val="00DB1F75"/>
    <w:rsid w:val="00DB292F"/>
    <w:rsid w:val="00DB77DA"/>
    <w:rsid w:val="00DC0A4E"/>
    <w:rsid w:val="00DC1382"/>
    <w:rsid w:val="00DC1AC7"/>
    <w:rsid w:val="00DC1B7F"/>
    <w:rsid w:val="00DC26F1"/>
    <w:rsid w:val="00DC48E8"/>
    <w:rsid w:val="00DC6F65"/>
    <w:rsid w:val="00DD18D4"/>
    <w:rsid w:val="00DD363D"/>
    <w:rsid w:val="00DD39DC"/>
    <w:rsid w:val="00DD6449"/>
    <w:rsid w:val="00DE1EAF"/>
    <w:rsid w:val="00DE3DFB"/>
    <w:rsid w:val="00DE71E5"/>
    <w:rsid w:val="00DF1377"/>
    <w:rsid w:val="00DF1F2F"/>
    <w:rsid w:val="00DF2DA2"/>
    <w:rsid w:val="00DF3CB1"/>
    <w:rsid w:val="00DF43F0"/>
    <w:rsid w:val="00DF55F9"/>
    <w:rsid w:val="00DF56E6"/>
    <w:rsid w:val="00DF7B4B"/>
    <w:rsid w:val="00E005A9"/>
    <w:rsid w:val="00E02338"/>
    <w:rsid w:val="00E065E1"/>
    <w:rsid w:val="00E07D16"/>
    <w:rsid w:val="00E11AB5"/>
    <w:rsid w:val="00E11C6F"/>
    <w:rsid w:val="00E141B8"/>
    <w:rsid w:val="00E14586"/>
    <w:rsid w:val="00E14F90"/>
    <w:rsid w:val="00E20797"/>
    <w:rsid w:val="00E2336C"/>
    <w:rsid w:val="00E233B1"/>
    <w:rsid w:val="00E23976"/>
    <w:rsid w:val="00E2536E"/>
    <w:rsid w:val="00E26AFC"/>
    <w:rsid w:val="00E31373"/>
    <w:rsid w:val="00E314DD"/>
    <w:rsid w:val="00E32D5E"/>
    <w:rsid w:val="00E33389"/>
    <w:rsid w:val="00E33CE7"/>
    <w:rsid w:val="00E33E2A"/>
    <w:rsid w:val="00E36553"/>
    <w:rsid w:val="00E371AE"/>
    <w:rsid w:val="00E4072A"/>
    <w:rsid w:val="00E4099F"/>
    <w:rsid w:val="00E432C5"/>
    <w:rsid w:val="00E44CE2"/>
    <w:rsid w:val="00E51206"/>
    <w:rsid w:val="00E52A3A"/>
    <w:rsid w:val="00E536F2"/>
    <w:rsid w:val="00E564BE"/>
    <w:rsid w:val="00E57626"/>
    <w:rsid w:val="00E60A50"/>
    <w:rsid w:val="00E63253"/>
    <w:rsid w:val="00E63881"/>
    <w:rsid w:val="00E64724"/>
    <w:rsid w:val="00E64864"/>
    <w:rsid w:val="00E64FF1"/>
    <w:rsid w:val="00E6547D"/>
    <w:rsid w:val="00E66C55"/>
    <w:rsid w:val="00E66FA2"/>
    <w:rsid w:val="00E677BB"/>
    <w:rsid w:val="00E70241"/>
    <w:rsid w:val="00E70FF5"/>
    <w:rsid w:val="00E71205"/>
    <w:rsid w:val="00E72171"/>
    <w:rsid w:val="00E725AF"/>
    <w:rsid w:val="00E74477"/>
    <w:rsid w:val="00E76D98"/>
    <w:rsid w:val="00E76DC3"/>
    <w:rsid w:val="00E8128E"/>
    <w:rsid w:val="00E842F0"/>
    <w:rsid w:val="00E84962"/>
    <w:rsid w:val="00E85D74"/>
    <w:rsid w:val="00E86DEF"/>
    <w:rsid w:val="00E87533"/>
    <w:rsid w:val="00E91F56"/>
    <w:rsid w:val="00E92640"/>
    <w:rsid w:val="00E9453E"/>
    <w:rsid w:val="00E95420"/>
    <w:rsid w:val="00EA13F0"/>
    <w:rsid w:val="00EA14E0"/>
    <w:rsid w:val="00EA1F18"/>
    <w:rsid w:val="00EA2F66"/>
    <w:rsid w:val="00EA31C2"/>
    <w:rsid w:val="00EA63DD"/>
    <w:rsid w:val="00EA662F"/>
    <w:rsid w:val="00EB0895"/>
    <w:rsid w:val="00EB1F34"/>
    <w:rsid w:val="00EB4357"/>
    <w:rsid w:val="00EB4605"/>
    <w:rsid w:val="00EB5708"/>
    <w:rsid w:val="00EB7AF0"/>
    <w:rsid w:val="00EC0F16"/>
    <w:rsid w:val="00EC17D5"/>
    <w:rsid w:val="00EC3F09"/>
    <w:rsid w:val="00EC4F31"/>
    <w:rsid w:val="00EC5D46"/>
    <w:rsid w:val="00EC667C"/>
    <w:rsid w:val="00EC7B34"/>
    <w:rsid w:val="00ED01E5"/>
    <w:rsid w:val="00ED149D"/>
    <w:rsid w:val="00ED2EF4"/>
    <w:rsid w:val="00ED574E"/>
    <w:rsid w:val="00ED5905"/>
    <w:rsid w:val="00ED630E"/>
    <w:rsid w:val="00EE05CA"/>
    <w:rsid w:val="00EE0D6B"/>
    <w:rsid w:val="00EE1C04"/>
    <w:rsid w:val="00EE2B4A"/>
    <w:rsid w:val="00EE5CDF"/>
    <w:rsid w:val="00EE5D82"/>
    <w:rsid w:val="00EE6FE8"/>
    <w:rsid w:val="00EE7421"/>
    <w:rsid w:val="00EF0D6D"/>
    <w:rsid w:val="00EF20E1"/>
    <w:rsid w:val="00EF2444"/>
    <w:rsid w:val="00EF2456"/>
    <w:rsid w:val="00EF25EF"/>
    <w:rsid w:val="00EF28F5"/>
    <w:rsid w:val="00EF2E92"/>
    <w:rsid w:val="00EF3D5C"/>
    <w:rsid w:val="00EF5520"/>
    <w:rsid w:val="00EF5BAB"/>
    <w:rsid w:val="00EF6292"/>
    <w:rsid w:val="00EF67BB"/>
    <w:rsid w:val="00F00548"/>
    <w:rsid w:val="00F016D4"/>
    <w:rsid w:val="00F043AE"/>
    <w:rsid w:val="00F05A12"/>
    <w:rsid w:val="00F06BF8"/>
    <w:rsid w:val="00F1053E"/>
    <w:rsid w:val="00F126E1"/>
    <w:rsid w:val="00F13253"/>
    <w:rsid w:val="00F13689"/>
    <w:rsid w:val="00F149ED"/>
    <w:rsid w:val="00F14DD0"/>
    <w:rsid w:val="00F15D9F"/>
    <w:rsid w:val="00F233B4"/>
    <w:rsid w:val="00F2489D"/>
    <w:rsid w:val="00F264D5"/>
    <w:rsid w:val="00F26789"/>
    <w:rsid w:val="00F27F83"/>
    <w:rsid w:val="00F301AA"/>
    <w:rsid w:val="00F414CF"/>
    <w:rsid w:val="00F41F89"/>
    <w:rsid w:val="00F44028"/>
    <w:rsid w:val="00F50EDE"/>
    <w:rsid w:val="00F51FF7"/>
    <w:rsid w:val="00F5403D"/>
    <w:rsid w:val="00F55972"/>
    <w:rsid w:val="00F5627F"/>
    <w:rsid w:val="00F6226A"/>
    <w:rsid w:val="00F63504"/>
    <w:rsid w:val="00F63B75"/>
    <w:rsid w:val="00F6591F"/>
    <w:rsid w:val="00F66B34"/>
    <w:rsid w:val="00F71045"/>
    <w:rsid w:val="00F7252F"/>
    <w:rsid w:val="00F73F16"/>
    <w:rsid w:val="00F756BE"/>
    <w:rsid w:val="00F75F01"/>
    <w:rsid w:val="00F765F8"/>
    <w:rsid w:val="00F80BBA"/>
    <w:rsid w:val="00F81626"/>
    <w:rsid w:val="00F81B20"/>
    <w:rsid w:val="00F822F8"/>
    <w:rsid w:val="00F84884"/>
    <w:rsid w:val="00F85CE2"/>
    <w:rsid w:val="00F9340D"/>
    <w:rsid w:val="00F939EC"/>
    <w:rsid w:val="00F94DD8"/>
    <w:rsid w:val="00F95354"/>
    <w:rsid w:val="00F97869"/>
    <w:rsid w:val="00F97F7A"/>
    <w:rsid w:val="00FA157D"/>
    <w:rsid w:val="00FA799E"/>
    <w:rsid w:val="00FA7FB2"/>
    <w:rsid w:val="00FB125C"/>
    <w:rsid w:val="00FB2D3C"/>
    <w:rsid w:val="00FB4D3A"/>
    <w:rsid w:val="00FB54D8"/>
    <w:rsid w:val="00FC00CA"/>
    <w:rsid w:val="00FC047F"/>
    <w:rsid w:val="00FC0B2C"/>
    <w:rsid w:val="00FC18A9"/>
    <w:rsid w:val="00FC4347"/>
    <w:rsid w:val="00FC66B9"/>
    <w:rsid w:val="00FD2309"/>
    <w:rsid w:val="00FD6187"/>
    <w:rsid w:val="00FD6681"/>
    <w:rsid w:val="00FD6BE2"/>
    <w:rsid w:val="00FD74EE"/>
    <w:rsid w:val="00FE1087"/>
    <w:rsid w:val="00FE28D6"/>
    <w:rsid w:val="00FE6B1B"/>
    <w:rsid w:val="00FF0406"/>
    <w:rsid w:val="00FF3BF6"/>
    <w:rsid w:val="00FF3FD1"/>
    <w:rsid w:val="00FF4E09"/>
    <w:rsid w:val="00FF4F63"/>
    <w:rsid w:val="00FF69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9"/>
    <o:shapelayout v:ext="edit">
      <o:idmap v:ext="edit" data="1"/>
    </o:shapelayout>
  </w:shapeDefaults>
  <w:decimalSymbol w:val=","/>
  <w:listSeparator w:val=";"/>
  <w15:docId w15:val="{E48AACED-9DDD-4B58-A1FD-7E85AFDDB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97B4C"/>
    <w:rPr>
      <w:sz w:val="24"/>
      <w:szCs w:val="24"/>
    </w:rPr>
  </w:style>
  <w:style w:type="paragraph" w:styleId="10">
    <w:name w:val="heading 1"/>
    <w:aliases w:val="Заголовок 1 Знак Знак Знак Знак Знак Знак Знак Знак Знак,H1,H1 Знак,Document Header1,Заголовок 1 Знак2 Знак,Заголовок 1 Знак1 Знак Знак,Заголовок 1 Знак Знак Знак Знак,Заголовок 1 Знак Знак1 Знак Знак,Заголовок 1 Знак Знак2 Знак"/>
    <w:basedOn w:val="a1"/>
    <w:next w:val="a1"/>
    <w:link w:val="11"/>
    <w:uiPriority w:val="99"/>
    <w:qFormat/>
    <w:rsid w:val="00BE00F4"/>
    <w:pPr>
      <w:autoSpaceDE w:val="0"/>
      <w:autoSpaceDN w:val="0"/>
      <w:adjustRightInd w:val="0"/>
      <w:spacing w:before="108" w:after="108"/>
      <w:jc w:val="center"/>
      <w:outlineLvl w:val="0"/>
    </w:pPr>
    <w:rPr>
      <w:rFonts w:ascii="Arial" w:hAnsi="Arial"/>
      <w:b/>
      <w:bCs/>
      <w:color w:val="26282F"/>
    </w:rPr>
  </w:style>
  <w:style w:type="paragraph" w:styleId="20">
    <w:name w:val="heading 2"/>
    <w:aliases w:val="H2"/>
    <w:basedOn w:val="a1"/>
    <w:next w:val="a1"/>
    <w:link w:val="21"/>
    <w:qFormat/>
    <w:rsid w:val="00BC34EB"/>
    <w:pPr>
      <w:keepNext/>
      <w:jc w:val="center"/>
      <w:outlineLvl w:val="1"/>
    </w:pPr>
    <w:rPr>
      <w:b/>
      <w:bCs/>
    </w:rPr>
  </w:style>
  <w:style w:type="paragraph" w:styleId="3">
    <w:name w:val="heading 3"/>
    <w:aliases w:val="H3,Section Header3"/>
    <w:basedOn w:val="a1"/>
    <w:next w:val="a1"/>
    <w:link w:val="31"/>
    <w:qFormat/>
    <w:rsid w:val="00BC34EB"/>
    <w:pPr>
      <w:keepNext/>
      <w:spacing w:before="240" w:after="60"/>
      <w:jc w:val="both"/>
      <w:outlineLvl w:val="2"/>
    </w:pPr>
    <w:rPr>
      <w:rFonts w:ascii="Arial" w:hAnsi="Arial"/>
      <w:b/>
      <w:szCs w:val="20"/>
    </w:rPr>
  </w:style>
  <w:style w:type="paragraph" w:styleId="40">
    <w:name w:val="heading 4"/>
    <w:aliases w:val="H4"/>
    <w:basedOn w:val="a1"/>
    <w:next w:val="a1"/>
    <w:link w:val="41"/>
    <w:qFormat/>
    <w:rsid w:val="00BC34EB"/>
    <w:pPr>
      <w:keepNext/>
      <w:spacing w:before="240" w:after="60"/>
      <w:jc w:val="both"/>
      <w:outlineLvl w:val="3"/>
    </w:pPr>
    <w:rPr>
      <w:rFonts w:ascii="Arial" w:hAnsi="Arial"/>
      <w:szCs w:val="20"/>
    </w:rPr>
  </w:style>
  <w:style w:type="paragraph" w:styleId="5">
    <w:name w:val="heading 5"/>
    <w:aliases w:val="H5"/>
    <w:basedOn w:val="a1"/>
    <w:next w:val="a1"/>
    <w:link w:val="50"/>
    <w:qFormat/>
    <w:rsid w:val="00BC34EB"/>
    <w:pPr>
      <w:spacing w:before="240" w:after="60"/>
      <w:jc w:val="both"/>
      <w:outlineLvl w:val="4"/>
    </w:pPr>
    <w:rPr>
      <w:sz w:val="22"/>
      <w:szCs w:val="20"/>
    </w:rPr>
  </w:style>
  <w:style w:type="paragraph" w:styleId="6">
    <w:name w:val="heading 6"/>
    <w:basedOn w:val="a1"/>
    <w:next w:val="a1"/>
    <w:link w:val="60"/>
    <w:qFormat/>
    <w:rsid w:val="00BC34EB"/>
    <w:pPr>
      <w:spacing w:before="240" w:after="60"/>
      <w:jc w:val="both"/>
      <w:outlineLvl w:val="5"/>
    </w:pPr>
    <w:rPr>
      <w:i/>
      <w:sz w:val="22"/>
      <w:szCs w:val="20"/>
    </w:rPr>
  </w:style>
  <w:style w:type="paragraph" w:styleId="7">
    <w:name w:val="heading 7"/>
    <w:basedOn w:val="a1"/>
    <w:next w:val="a1"/>
    <w:link w:val="70"/>
    <w:qFormat/>
    <w:rsid w:val="00BC34EB"/>
    <w:pPr>
      <w:spacing w:before="240" w:after="60"/>
      <w:jc w:val="both"/>
      <w:outlineLvl w:val="6"/>
    </w:pPr>
    <w:rPr>
      <w:rFonts w:ascii="Arial" w:hAnsi="Arial"/>
      <w:sz w:val="20"/>
      <w:szCs w:val="20"/>
    </w:rPr>
  </w:style>
  <w:style w:type="paragraph" w:styleId="8">
    <w:name w:val="heading 8"/>
    <w:basedOn w:val="a1"/>
    <w:next w:val="a1"/>
    <w:link w:val="80"/>
    <w:qFormat/>
    <w:rsid w:val="00BC34EB"/>
    <w:pPr>
      <w:spacing w:before="240" w:after="60"/>
      <w:jc w:val="both"/>
      <w:outlineLvl w:val="7"/>
    </w:pPr>
    <w:rPr>
      <w:rFonts w:ascii="Arial" w:hAnsi="Arial"/>
      <w:i/>
      <w:sz w:val="20"/>
      <w:szCs w:val="20"/>
    </w:rPr>
  </w:style>
  <w:style w:type="paragraph" w:styleId="9">
    <w:name w:val="heading 9"/>
    <w:basedOn w:val="a1"/>
    <w:next w:val="a1"/>
    <w:link w:val="90"/>
    <w:qFormat/>
    <w:rsid w:val="00BC34EB"/>
    <w:pPr>
      <w:spacing w:before="240" w:after="60"/>
      <w:jc w:val="both"/>
      <w:outlineLvl w:val="8"/>
    </w:pPr>
    <w:rPr>
      <w:rFonts w:ascii="Arial" w:hAnsi="Arial"/>
      <w:b/>
      <w:i/>
      <w:sz w:val="18"/>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1">
    <w:name w:val="Заголовок 1 Знак"/>
    <w:aliases w:val="Заголовок 1 Знак Знак Знак Знак Знак Знак Знак Знак Знак Знак2,H1 Знак2,H1 Знак Знак2,Document Header1 Знак1,Заголовок 1 Знак2 Знак Знак1,Заголовок 1 Знак1 Знак Знак Знак1,Заголовок 1 Знак Знак Знак Знак Знак1"/>
    <w:link w:val="10"/>
    <w:uiPriority w:val="99"/>
    <w:rsid w:val="00BE00F4"/>
    <w:rPr>
      <w:rFonts w:ascii="Arial" w:hAnsi="Arial" w:cs="Arial"/>
      <w:b/>
      <w:bCs/>
      <w:color w:val="26282F"/>
      <w:sz w:val="24"/>
      <w:szCs w:val="24"/>
    </w:rPr>
  </w:style>
  <w:style w:type="character" w:customStyle="1" w:styleId="21">
    <w:name w:val="Заголовок 2 Знак"/>
    <w:aliases w:val="H2 Знак"/>
    <w:link w:val="20"/>
    <w:rsid w:val="00BC34EB"/>
    <w:rPr>
      <w:b/>
      <w:bCs/>
      <w:sz w:val="24"/>
      <w:szCs w:val="24"/>
    </w:rPr>
  </w:style>
  <w:style w:type="character" w:customStyle="1" w:styleId="31">
    <w:name w:val="Заголовок 3 Знак1"/>
    <w:aliases w:val="H3 Знак,Section Header3 Знак"/>
    <w:link w:val="3"/>
    <w:rsid w:val="00BC34EB"/>
    <w:rPr>
      <w:rFonts w:ascii="Arial" w:hAnsi="Arial"/>
      <w:b/>
      <w:sz w:val="24"/>
    </w:rPr>
  </w:style>
  <w:style w:type="character" w:customStyle="1" w:styleId="41">
    <w:name w:val="Заголовок 4 Знак"/>
    <w:aliases w:val="H4 Знак"/>
    <w:link w:val="40"/>
    <w:rsid w:val="00BC34EB"/>
    <w:rPr>
      <w:rFonts w:ascii="Arial" w:hAnsi="Arial"/>
      <w:sz w:val="24"/>
    </w:rPr>
  </w:style>
  <w:style w:type="character" w:customStyle="1" w:styleId="50">
    <w:name w:val="Заголовок 5 Знак"/>
    <w:aliases w:val="H5 Знак"/>
    <w:link w:val="5"/>
    <w:rsid w:val="00BC34EB"/>
    <w:rPr>
      <w:sz w:val="22"/>
    </w:rPr>
  </w:style>
  <w:style w:type="character" w:customStyle="1" w:styleId="60">
    <w:name w:val="Заголовок 6 Знак"/>
    <w:link w:val="6"/>
    <w:rsid w:val="00BC34EB"/>
    <w:rPr>
      <w:i/>
      <w:sz w:val="22"/>
    </w:rPr>
  </w:style>
  <w:style w:type="character" w:customStyle="1" w:styleId="70">
    <w:name w:val="Заголовок 7 Знак"/>
    <w:link w:val="7"/>
    <w:rsid w:val="00BC34EB"/>
    <w:rPr>
      <w:rFonts w:ascii="Arial" w:hAnsi="Arial"/>
    </w:rPr>
  </w:style>
  <w:style w:type="character" w:customStyle="1" w:styleId="80">
    <w:name w:val="Заголовок 8 Знак"/>
    <w:link w:val="8"/>
    <w:rsid w:val="00BC34EB"/>
    <w:rPr>
      <w:rFonts w:ascii="Arial" w:hAnsi="Arial"/>
      <w:i/>
    </w:rPr>
  </w:style>
  <w:style w:type="character" w:customStyle="1" w:styleId="90">
    <w:name w:val="Заголовок 9 Знак"/>
    <w:link w:val="9"/>
    <w:rsid w:val="00BC34EB"/>
    <w:rPr>
      <w:rFonts w:ascii="Arial" w:hAnsi="Arial"/>
      <w:b/>
      <w:i/>
      <w:sz w:val="18"/>
    </w:rPr>
  </w:style>
  <w:style w:type="paragraph" w:styleId="a5">
    <w:name w:val="Normal (Web)"/>
    <w:basedOn w:val="a1"/>
    <w:link w:val="a6"/>
    <w:rsid w:val="00597B4C"/>
    <w:pPr>
      <w:spacing w:before="100" w:beforeAutospacing="1" w:after="100" w:afterAutospacing="1"/>
    </w:pPr>
  </w:style>
  <w:style w:type="character" w:customStyle="1" w:styleId="a6">
    <w:name w:val="Обычный (веб) Знак"/>
    <w:link w:val="a5"/>
    <w:rsid w:val="00BC34EB"/>
    <w:rPr>
      <w:sz w:val="24"/>
      <w:szCs w:val="24"/>
    </w:rPr>
  </w:style>
  <w:style w:type="paragraph" w:styleId="a7">
    <w:name w:val="Body Text"/>
    <w:aliases w:val="Основной текст Знак Знак,Bodytext,paragraph 2,body indent,AvtalBrödtext, ändrad,Çàã1,BO,ID,andrad,EHPT,Body Text2,body text,body text Знак,body text Знак Знак,bt,ändrad,body text1,bt1,body text2,bt2,body text11,bt11,body text3,bt3,b"/>
    <w:basedOn w:val="a1"/>
    <w:link w:val="12"/>
    <w:rsid w:val="00597B4C"/>
    <w:pPr>
      <w:jc w:val="center"/>
    </w:pPr>
  </w:style>
  <w:style w:type="character" w:customStyle="1" w:styleId="12">
    <w:name w:val="Основной текст Знак1"/>
    <w:aliases w:val="Основной текст Знак Знак Знак2,Bodytext Знак,paragraph 2 Знак,body indent Знак,AvtalBrödtext Знак, ändrad Знак,Çàã1 Знак,BO Знак,ID Знак,andrad Знак,EHPT Знак,Body Text2 Знак,body text Знак1,body text Знак Знак1,bt Знак,ändrad Знак"/>
    <w:link w:val="a7"/>
    <w:rsid w:val="00BC34EB"/>
    <w:rPr>
      <w:sz w:val="24"/>
      <w:szCs w:val="24"/>
    </w:rPr>
  </w:style>
  <w:style w:type="paragraph" w:styleId="22">
    <w:name w:val="Body Text 2"/>
    <w:basedOn w:val="a1"/>
    <w:link w:val="23"/>
    <w:rsid w:val="00597B4C"/>
    <w:pPr>
      <w:jc w:val="both"/>
    </w:pPr>
  </w:style>
  <w:style w:type="character" w:customStyle="1" w:styleId="23">
    <w:name w:val="Основной текст 2 Знак"/>
    <w:link w:val="22"/>
    <w:rsid w:val="00BC34EB"/>
    <w:rPr>
      <w:sz w:val="24"/>
      <w:szCs w:val="24"/>
    </w:rPr>
  </w:style>
  <w:style w:type="paragraph" w:customStyle="1" w:styleId="210">
    <w:name w:val="Основной текст 21"/>
    <w:basedOn w:val="a1"/>
    <w:rsid w:val="00224B5F"/>
    <w:pPr>
      <w:widowControl w:val="0"/>
      <w:jc w:val="both"/>
    </w:pPr>
    <w:rPr>
      <w:rFonts w:cs="Arial"/>
      <w:szCs w:val="18"/>
    </w:rPr>
  </w:style>
  <w:style w:type="character" w:customStyle="1" w:styleId="a8">
    <w:name w:val="Гипертекстовая ссылка"/>
    <w:uiPriority w:val="99"/>
    <w:rsid w:val="0043737D"/>
    <w:rPr>
      <w:color w:val="106BBE"/>
    </w:rPr>
  </w:style>
  <w:style w:type="character" w:customStyle="1" w:styleId="30">
    <w:name w:val="Заголовок 3 Знак"/>
    <w:rsid w:val="00BC34EB"/>
    <w:rPr>
      <w:rFonts w:ascii="Cambria" w:eastAsia="Times New Roman" w:hAnsi="Cambria" w:cs="Times New Roman"/>
      <w:b/>
      <w:bCs/>
      <w:sz w:val="26"/>
      <w:szCs w:val="26"/>
    </w:rPr>
  </w:style>
  <w:style w:type="character" w:customStyle="1" w:styleId="110">
    <w:name w:val="Заголовок 1 Знак1"/>
    <w:aliases w:val="Заголовок 1 Знак Знак Знак Знак Знак Знак Знак Знак Знак Знак1,H1 Знак1,H1 Знак Знак1,Document Header1 Знак,Заголовок 1 Знак2 Знак Знак,Заголовок 1 Знак1 Знак Знак Знак,Заголовок 1 Знак Знак Знак Знак Знак,Заголовок 1 Знак1 Знак1 Знак"/>
    <w:rsid w:val="00BC34EB"/>
    <w:rPr>
      <w:b/>
      <w:kern w:val="28"/>
      <w:sz w:val="36"/>
    </w:rPr>
  </w:style>
  <w:style w:type="paragraph" w:styleId="a9">
    <w:name w:val="Body Text Indent"/>
    <w:aliases w:val="Основной текст с отступом Знак1 Знак,Основной текст с отступом Знак1 Знак Знак Знак,Основной текст с отступом Знак Знак Знак Знак Знак Знак"/>
    <w:basedOn w:val="a1"/>
    <w:link w:val="13"/>
    <w:rsid w:val="00BC34EB"/>
    <w:pPr>
      <w:ind w:left="5760"/>
      <w:jc w:val="both"/>
    </w:pPr>
  </w:style>
  <w:style w:type="character" w:customStyle="1" w:styleId="13">
    <w:name w:val="Основной текст с отступом Знак1"/>
    <w:aliases w:val="Основной текст с отступом Знак1 Знак Знак,Основной текст с отступом Знак1 Знак Знак Знак Знак,Основной текст с отступом Знак Знак Знак Знак Знак Знак Знак"/>
    <w:link w:val="a9"/>
    <w:rsid w:val="00BC34EB"/>
    <w:rPr>
      <w:sz w:val="24"/>
      <w:szCs w:val="24"/>
    </w:rPr>
  </w:style>
  <w:style w:type="character" w:customStyle="1" w:styleId="aa">
    <w:name w:val="Основной текст с отступом Знак"/>
    <w:uiPriority w:val="99"/>
    <w:semiHidden/>
    <w:rsid w:val="00BC34EB"/>
    <w:rPr>
      <w:sz w:val="24"/>
      <w:szCs w:val="24"/>
    </w:rPr>
  </w:style>
  <w:style w:type="paragraph" w:customStyle="1" w:styleId="1">
    <w:name w:val="Стиль1"/>
    <w:basedOn w:val="a1"/>
    <w:rsid w:val="00BC34EB"/>
    <w:pPr>
      <w:keepNext/>
      <w:keepLines/>
      <w:widowControl w:val="0"/>
      <w:numPr>
        <w:numId w:val="1"/>
      </w:numPr>
      <w:suppressLineNumbers/>
      <w:suppressAutoHyphens/>
      <w:spacing w:after="60"/>
      <w:jc w:val="both"/>
    </w:pPr>
    <w:rPr>
      <w:b/>
      <w:sz w:val="28"/>
    </w:rPr>
  </w:style>
  <w:style w:type="paragraph" w:customStyle="1" w:styleId="2">
    <w:name w:val="Стиль2"/>
    <w:basedOn w:val="24"/>
    <w:rsid w:val="00BC34EB"/>
    <w:pPr>
      <w:keepNext/>
      <w:keepLines/>
      <w:widowControl w:val="0"/>
      <w:numPr>
        <w:ilvl w:val="1"/>
        <w:numId w:val="1"/>
      </w:numPr>
      <w:suppressLineNumbers/>
      <w:suppressAutoHyphens/>
      <w:spacing w:after="60"/>
    </w:pPr>
    <w:rPr>
      <w:b/>
      <w:szCs w:val="20"/>
    </w:rPr>
  </w:style>
  <w:style w:type="paragraph" w:styleId="24">
    <w:name w:val="List Number 2"/>
    <w:basedOn w:val="a1"/>
    <w:rsid w:val="00BC34EB"/>
    <w:pPr>
      <w:tabs>
        <w:tab w:val="num" w:pos="643"/>
      </w:tabs>
      <w:ind w:left="643" w:hanging="360"/>
      <w:jc w:val="both"/>
    </w:pPr>
  </w:style>
  <w:style w:type="paragraph" w:customStyle="1" w:styleId="32">
    <w:name w:val="Стиль3 Знак"/>
    <w:basedOn w:val="25"/>
    <w:rsid w:val="00BC34EB"/>
    <w:pPr>
      <w:widowControl w:val="0"/>
      <w:tabs>
        <w:tab w:val="num" w:pos="227"/>
      </w:tabs>
      <w:adjustRightInd w:val="0"/>
      <w:spacing w:after="0" w:line="240" w:lineRule="auto"/>
      <w:ind w:left="0"/>
      <w:textAlignment w:val="baseline"/>
    </w:pPr>
    <w:rPr>
      <w:szCs w:val="20"/>
    </w:rPr>
  </w:style>
  <w:style w:type="paragraph" w:styleId="25">
    <w:name w:val="Body Text Indent 2"/>
    <w:aliases w:val="Знак"/>
    <w:basedOn w:val="a1"/>
    <w:link w:val="26"/>
    <w:rsid w:val="00BC34EB"/>
    <w:pPr>
      <w:spacing w:after="120" w:line="480" w:lineRule="auto"/>
      <w:ind w:left="283"/>
      <w:jc w:val="both"/>
    </w:pPr>
  </w:style>
  <w:style w:type="character" w:customStyle="1" w:styleId="26">
    <w:name w:val="Основной текст с отступом 2 Знак"/>
    <w:aliases w:val="Знак Знак2"/>
    <w:link w:val="25"/>
    <w:rsid w:val="00BC34EB"/>
    <w:rPr>
      <w:sz w:val="24"/>
      <w:szCs w:val="24"/>
    </w:rPr>
  </w:style>
  <w:style w:type="paragraph" w:customStyle="1" w:styleId="ConsNormal">
    <w:name w:val="ConsNormal"/>
    <w:link w:val="ConsNormal0"/>
    <w:rsid w:val="00BC34EB"/>
    <w:pPr>
      <w:widowControl w:val="0"/>
      <w:autoSpaceDE w:val="0"/>
      <w:autoSpaceDN w:val="0"/>
      <w:adjustRightInd w:val="0"/>
      <w:ind w:left="709" w:right="19772" w:firstLine="720"/>
      <w:jc w:val="both"/>
    </w:pPr>
    <w:rPr>
      <w:rFonts w:ascii="Arial" w:hAnsi="Arial" w:cs="Arial"/>
    </w:rPr>
  </w:style>
  <w:style w:type="character" w:customStyle="1" w:styleId="ConsNormal0">
    <w:name w:val="ConsNormal Знак"/>
    <w:link w:val="ConsNormal"/>
    <w:locked/>
    <w:rsid w:val="00BC34EB"/>
    <w:rPr>
      <w:rFonts w:ascii="Arial" w:hAnsi="Arial" w:cs="Arial"/>
      <w:lang w:val="ru-RU" w:eastAsia="ru-RU" w:bidi="ar-SA"/>
    </w:rPr>
  </w:style>
  <w:style w:type="character" w:styleId="ab">
    <w:name w:val="Hyperlink"/>
    <w:uiPriority w:val="99"/>
    <w:rsid w:val="00BC34EB"/>
    <w:rPr>
      <w:color w:val="0000FF"/>
      <w:u w:val="single"/>
    </w:rPr>
  </w:style>
  <w:style w:type="paragraph" w:styleId="27">
    <w:name w:val="toc 2"/>
    <w:basedOn w:val="a1"/>
    <w:next w:val="a1"/>
    <w:autoRedefine/>
    <w:uiPriority w:val="39"/>
    <w:rsid w:val="00BC34EB"/>
    <w:pPr>
      <w:tabs>
        <w:tab w:val="left" w:pos="720"/>
        <w:tab w:val="right" w:leader="dot" w:pos="9720"/>
      </w:tabs>
      <w:ind w:left="240"/>
    </w:pPr>
    <w:rPr>
      <w:smallCaps/>
      <w:noProof/>
      <w:sz w:val="20"/>
      <w:szCs w:val="20"/>
    </w:rPr>
  </w:style>
  <w:style w:type="paragraph" w:styleId="28">
    <w:name w:val="List Bullet 2"/>
    <w:basedOn w:val="a1"/>
    <w:autoRedefine/>
    <w:rsid w:val="00BC34EB"/>
    <w:pPr>
      <w:spacing w:after="60"/>
      <w:jc w:val="both"/>
    </w:pPr>
    <w:rPr>
      <w:b/>
      <w:szCs w:val="20"/>
    </w:rPr>
  </w:style>
  <w:style w:type="paragraph" w:styleId="33">
    <w:name w:val="Body Text Indent 3"/>
    <w:basedOn w:val="a1"/>
    <w:link w:val="34"/>
    <w:rsid w:val="00BC34EB"/>
    <w:pPr>
      <w:keepNext/>
      <w:keepLines/>
      <w:widowControl w:val="0"/>
      <w:suppressLineNumbers/>
      <w:tabs>
        <w:tab w:val="num" w:pos="252"/>
      </w:tabs>
      <w:suppressAutoHyphens/>
      <w:ind w:left="720"/>
      <w:jc w:val="both"/>
    </w:pPr>
  </w:style>
  <w:style w:type="character" w:customStyle="1" w:styleId="34">
    <w:name w:val="Основной текст с отступом 3 Знак"/>
    <w:link w:val="33"/>
    <w:rsid w:val="00BC34EB"/>
    <w:rPr>
      <w:sz w:val="24"/>
      <w:szCs w:val="24"/>
    </w:rPr>
  </w:style>
  <w:style w:type="paragraph" w:styleId="14">
    <w:name w:val="toc 1"/>
    <w:basedOn w:val="a1"/>
    <w:next w:val="a1"/>
    <w:autoRedefine/>
    <w:uiPriority w:val="39"/>
    <w:rsid w:val="00BC34EB"/>
    <w:pPr>
      <w:keepNext/>
      <w:keepLines/>
      <w:widowControl w:val="0"/>
      <w:suppressLineNumbers/>
      <w:tabs>
        <w:tab w:val="right" w:leader="dot" w:pos="9720"/>
      </w:tabs>
      <w:suppressAutoHyphens/>
      <w:spacing w:before="120" w:after="120"/>
      <w:jc w:val="both"/>
    </w:pPr>
    <w:rPr>
      <w:bCs/>
      <w:caps/>
    </w:rPr>
  </w:style>
  <w:style w:type="paragraph" w:styleId="35">
    <w:name w:val="toc 3"/>
    <w:basedOn w:val="a1"/>
    <w:next w:val="a1"/>
    <w:autoRedefine/>
    <w:uiPriority w:val="39"/>
    <w:rsid w:val="00BC34EB"/>
    <w:pPr>
      <w:tabs>
        <w:tab w:val="left" w:pos="1200"/>
        <w:tab w:val="right" w:leader="dot" w:pos="9720"/>
      </w:tabs>
      <w:ind w:left="480"/>
    </w:pPr>
    <w:rPr>
      <w:i/>
      <w:iCs/>
      <w:sz w:val="20"/>
      <w:szCs w:val="20"/>
    </w:rPr>
  </w:style>
  <w:style w:type="paragraph" w:styleId="42">
    <w:name w:val="toc 4"/>
    <w:basedOn w:val="a1"/>
    <w:next w:val="a1"/>
    <w:autoRedefine/>
    <w:rsid w:val="00BC34EB"/>
    <w:pPr>
      <w:ind w:left="720"/>
      <w:jc w:val="both"/>
    </w:pPr>
    <w:rPr>
      <w:sz w:val="18"/>
      <w:szCs w:val="18"/>
    </w:rPr>
  </w:style>
  <w:style w:type="paragraph" w:styleId="51">
    <w:name w:val="toc 5"/>
    <w:basedOn w:val="a1"/>
    <w:next w:val="a1"/>
    <w:autoRedefine/>
    <w:rsid w:val="00BC34EB"/>
    <w:pPr>
      <w:ind w:left="960"/>
      <w:jc w:val="both"/>
    </w:pPr>
    <w:rPr>
      <w:sz w:val="18"/>
      <w:szCs w:val="18"/>
    </w:rPr>
  </w:style>
  <w:style w:type="paragraph" w:styleId="61">
    <w:name w:val="toc 6"/>
    <w:basedOn w:val="a1"/>
    <w:next w:val="a1"/>
    <w:autoRedefine/>
    <w:rsid w:val="00BC34EB"/>
    <w:pPr>
      <w:ind w:left="1200"/>
      <w:jc w:val="both"/>
    </w:pPr>
    <w:rPr>
      <w:sz w:val="18"/>
      <w:szCs w:val="18"/>
    </w:rPr>
  </w:style>
  <w:style w:type="paragraph" w:styleId="71">
    <w:name w:val="toc 7"/>
    <w:basedOn w:val="a1"/>
    <w:next w:val="a1"/>
    <w:autoRedefine/>
    <w:rsid w:val="00BC34EB"/>
    <w:pPr>
      <w:ind w:left="1440"/>
      <w:jc w:val="both"/>
    </w:pPr>
    <w:rPr>
      <w:sz w:val="18"/>
      <w:szCs w:val="18"/>
    </w:rPr>
  </w:style>
  <w:style w:type="paragraph" w:styleId="81">
    <w:name w:val="toc 8"/>
    <w:basedOn w:val="a1"/>
    <w:next w:val="a1"/>
    <w:autoRedefine/>
    <w:rsid w:val="00BC34EB"/>
    <w:pPr>
      <w:ind w:left="1680"/>
      <w:jc w:val="both"/>
    </w:pPr>
    <w:rPr>
      <w:sz w:val="18"/>
      <w:szCs w:val="18"/>
    </w:rPr>
  </w:style>
  <w:style w:type="paragraph" w:styleId="91">
    <w:name w:val="toc 9"/>
    <w:basedOn w:val="a1"/>
    <w:next w:val="a1"/>
    <w:autoRedefine/>
    <w:rsid w:val="00BC34EB"/>
    <w:pPr>
      <w:ind w:left="1920"/>
      <w:jc w:val="both"/>
    </w:pPr>
    <w:rPr>
      <w:sz w:val="18"/>
      <w:szCs w:val="18"/>
    </w:rPr>
  </w:style>
  <w:style w:type="paragraph" w:styleId="ac">
    <w:name w:val="Plain Text"/>
    <w:basedOn w:val="a1"/>
    <w:link w:val="ad"/>
    <w:rsid w:val="00BC34EB"/>
    <w:pPr>
      <w:jc w:val="both"/>
    </w:pPr>
    <w:rPr>
      <w:rFonts w:ascii="Courier New" w:hAnsi="Courier New"/>
      <w:sz w:val="20"/>
      <w:szCs w:val="20"/>
    </w:rPr>
  </w:style>
  <w:style w:type="character" w:customStyle="1" w:styleId="ad">
    <w:name w:val="Текст Знак"/>
    <w:link w:val="ac"/>
    <w:rsid w:val="00BC34EB"/>
    <w:rPr>
      <w:rFonts w:ascii="Courier New" w:hAnsi="Courier New" w:cs="Courier New"/>
    </w:rPr>
  </w:style>
  <w:style w:type="paragraph" w:styleId="36">
    <w:name w:val="List Bullet 3"/>
    <w:basedOn w:val="a1"/>
    <w:autoRedefine/>
    <w:rsid w:val="00BC34EB"/>
    <w:pPr>
      <w:tabs>
        <w:tab w:val="num" w:pos="926"/>
      </w:tabs>
      <w:spacing w:after="60"/>
      <w:ind w:left="926" w:hanging="360"/>
      <w:jc w:val="both"/>
    </w:pPr>
    <w:rPr>
      <w:szCs w:val="20"/>
    </w:rPr>
  </w:style>
  <w:style w:type="paragraph" w:styleId="43">
    <w:name w:val="List Bullet 4"/>
    <w:basedOn w:val="a1"/>
    <w:autoRedefine/>
    <w:rsid w:val="00BC34EB"/>
    <w:pPr>
      <w:tabs>
        <w:tab w:val="num" w:pos="1209"/>
      </w:tabs>
      <w:spacing w:after="60"/>
      <w:ind w:left="1209" w:hanging="360"/>
      <w:jc w:val="both"/>
    </w:pPr>
    <w:rPr>
      <w:szCs w:val="20"/>
    </w:rPr>
  </w:style>
  <w:style w:type="paragraph" w:styleId="52">
    <w:name w:val="List Bullet 5"/>
    <w:basedOn w:val="a1"/>
    <w:autoRedefine/>
    <w:rsid w:val="00BC34EB"/>
    <w:pPr>
      <w:tabs>
        <w:tab w:val="num" w:pos="1492"/>
      </w:tabs>
      <w:spacing w:after="60"/>
      <w:ind w:left="1492" w:hanging="360"/>
      <w:jc w:val="both"/>
    </w:pPr>
    <w:rPr>
      <w:szCs w:val="20"/>
    </w:rPr>
  </w:style>
  <w:style w:type="paragraph" w:styleId="ae">
    <w:name w:val="List Number"/>
    <w:basedOn w:val="a1"/>
    <w:rsid w:val="00BC34EB"/>
    <w:pPr>
      <w:tabs>
        <w:tab w:val="num" w:pos="360"/>
      </w:tabs>
      <w:spacing w:after="60"/>
      <w:ind w:left="360" w:hanging="360"/>
      <w:jc w:val="both"/>
    </w:pPr>
    <w:rPr>
      <w:szCs w:val="20"/>
    </w:rPr>
  </w:style>
  <w:style w:type="paragraph" w:styleId="37">
    <w:name w:val="List Number 3"/>
    <w:basedOn w:val="a1"/>
    <w:rsid w:val="00BC34EB"/>
    <w:pPr>
      <w:tabs>
        <w:tab w:val="num" w:pos="926"/>
      </w:tabs>
      <w:spacing w:after="60"/>
      <w:ind w:left="926" w:hanging="360"/>
      <w:jc w:val="both"/>
    </w:pPr>
    <w:rPr>
      <w:szCs w:val="20"/>
    </w:rPr>
  </w:style>
  <w:style w:type="paragraph" w:styleId="44">
    <w:name w:val="List Number 4"/>
    <w:basedOn w:val="a1"/>
    <w:rsid w:val="00BC34EB"/>
    <w:pPr>
      <w:tabs>
        <w:tab w:val="num" w:pos="1209"/>
      </w:tabs>
      <w:spacing w:after="60"/>
      <w:ind w:left="1209" w:hanging="360"/>
      <w:jc w:val="both"/>
    </w:pPr>
    <w:rPr>
      <w:szCs w:val="20"/>
    </w:rPr>
  </w:style>
  <w:style w:type="paragraph" w:styleId="53">
    <w:name w:val="List Number 5"/>
    <w:basedOn w:val="a1"/>
    <w:rsid w:val="00BC34EB"/>
    <w:pPr>
      <w:tabs>
        <w:tab w:val="num" w:pos="1492"/>
      </w:tabs>
      <w:spacing w:after="60"/>
      <w:ind w:left="1492" w:hanging="360"/>
      <w:jc w:val="both"/>
    </w:pPr>
    <w:rPr>
      <w:szCs w:val="20"/>
    </w:rPr>
  </w:style>
  <w:style w:type="character" w:styleId="af">
    <w:name w:val="page number"/>
    <w:rsid w:val="00BC34EB"/>
    <w:rPr>
      <w:rFonts w:ascii="Times New Roman" w:hAnsi="Times New Roman"/>
    </w:rPr>
  </w:style>
  <w:style w:type="paragraph" w:customStyle="1" w:styleId="38">
    <w:name w:val="Стиль3"/>
    <w:basedOn w:val="25"/>
    <w:rsid w:val="00BC34EB"/>
    <w:pPr>
      <w:widowControl w:val="0"/>
      <w:tabs>
        <w:tab w:val="num" w:pos="1307"/>
      </w:tabs>
      <w:adjustRightInd w:val="0"/>
      <w:spacing w:after="0" w:line="240" w:lineRule="auto"/>
      <w:ind w:left="1080"/>
      <w:textAlignment w:val="baseline"/>
    </w:pPr>
    <w:rPr>
      <w:szCs w:val="20"/>
    </w:rPr>
  </w:style>
  <w:style w:type="paragraph" w:customStyle="1" w:styleId="2-11">
    <w:name w:val="содержание2-11"/>
    <w:basedOn w:val="a1"/>
    <w:rsid w:val="00BC34EB"/>
    <w:pPr>
      <w:spacing w:after="60"/>
      <w:jc w:val="both"/>
    </w:pPr>
  </w:style>
  <w:style w:type="paragraph" w:styleId="af0">
    <w:name w:val="List Bullet"/>
    <w:basedOn w:val="a1"/>
    <w:autoRedefine/>
    <w:rsid w:val="00BC34EB"/>
    <w:pPr>
      <w:widowControl w:val="0"/>
      <w:spacing w:after="60"/>
      <w:jc w:val="both"/>
    </w:pPr>
  </w:style>
  <w:style w:type="paragraph" w:customStyle="1" w:styleId="29">
    <w:name w:val="Заголовок 2 со списком"/>
    <w:basedOn w:val="20"/>
    <w:next w:val="a1"/>
    <w:link w:val="2a"/>
    <w:rsid w:val="00BC34EB"/>
    <w:pPr>
      <w:tabs>
        <w:tab w:val="num" w:pos="360"/>
      </w:tabs>
      <w:spacing w:line="360" w:lineRule="auto"/>
      <w:ind w:left="360" w:hanging="360"/>
    </w:pPr>
    <w:rPr>
      <w:b w:val="0"/>
    </w:rPr>
  </w:style>
  <w:style w:type="character" w:customStyle="1" w:styleId="2a">
    <w:name w:val="Заголовок 2 со списком Знак"/>
    <w:link w:val="29"/>
    <w:rsid w:val="00BC34EB"/>
    <w:rPr>
      <w:bCs/>
      <w:sz w:val="24"/>
      <w:szCs w:val="24"/>
    </w:rPr>
  </w:style>
  <w:style w:type="paragraph" w:customStyle="1" w:styleId="39">
    <w:name w:val="Заголовок 3 со списком"/>
    <w:basedOn w:val="3"/>
    <w:link w:val="3a"/>
    <w:rsid w:val="00BC34EB"/>
    <w:pPr>
      <w:tabs>
        <w:tab w:val="num" w:pos="972"/>
      </w:tabs>
      <w:ind w:left="972" w:hanging="432"/>
    </w:pPr>
  </w:style>
  <w:style w:type="character" w:customStyle="1" w:styleId="3a">
    <w:name w:val="Заголовок 3 со списком Знак"/>
    <w:link w:val="39"/>
    <w:rsid w:val="00BC34EB"/>
    <w:rPr>
      <w:rFonts w:ascii="Arial" w:hAnsi="Arial"/>
      <w:b/>
      <w:sz w:val="24"/>
    </w:rPr>
  </w:style>
  <w:style w:type="paragraph" w:styleId="af1">
    <w:name w:val="footer"/>
    <w:basedOn w:val="a1"/>
    <w:link w:val="af2"/>
    <w:uiPriority w:val="99"/>
    <w:rsid w:val="00BC34EB"/>
    <w:pPr>
      <w:tabs>
        <w:tab w:val="center" w:pos="4677"/>
        <w:tab w:val="right" w:pos="9355"/>
      </w:tabs>
      <w:jc w:val="both"/>
    </w:pPr>
  </w:style>
  <w:style w:type="character" w:customStyle="1" w:styleId="af2">
    <w:name w:val="Нижний колонтитул Знак"/>
    <w:link w:val="af1"/>
    <w:uiPriority w:val="99"/>
    <w:rsid w:val="00BC34EB"/>
    <w:rPr>
      <w:sz w:val="24"/>
      <w:szCs w:val="24"/>
    </w:rPr>
  </w:style>
  <w:style w:type="paragraph" w:styleId="af3">
    <w:name w:val="header"/>
    <w:basedOn w:val="a1"/>
    <w:link w:val="af4"/>
    <w:rsid w:val="00BC34EB"/>
    <w:pPr>
      <w:tabs>
        <w:tab w:val="center" w:pos="4677"/>
        <w:tab w:val="right" w:pos="9355"/>
      </w:tabs>
      <w:jc w:val="both"/>
    </w:pPr>
  </w:style>
  <w:style w:type="character" w:customStyle="1" w:styleId="af4">
    <w:name w:val="Верхний колонтитул Знак"/>
    <w:link w:val="af3"/>
    <w:rsid w:val="00BC34EB"/>
    <w:rPr>
      <w:sz w:val="24"/>
      <w:szCs w:val="24"/>
    </w:rPr>
  </w:style>
  <w:style w:type="paragraph" w:styleId="3b">
    <w:name w:val="Body Text 3"/>
    <w:basedOn w:val="a1"/>
    <w:link w:val="3c"/>
    <w:rsid w:val="00BC34EB"/>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character" w:customStyle="1" w:styleId="3c">
    <w:name w:val="Основной текст 3 Знак"/>
    <w:link w:val="3b"/>
    <w:rsid w:val="00BC34EB"/>
    <w:rPr>
      <w:b/>
      <w:i/>
      <w:sz w:val="22"/>
      <w:szCs w:val="24"/>
    </w:rPr>
  </w:style>
  <w:style w:type="paragraph" w:customStyle="1" w:styleId="af5">
    <w:name w:val="текст таблицы"/>
    <w:basedOn w:val="a1"/>
    <w:rsid w:val="00BC34EB"/>
    <w:pPr>
      <w:spacing w:before="120"/>
      <w:ind w:right="-102"/>
      <w:jc w:val="both"/>
    </w:pPr>
  </w:style>
  <w:style w:type="character" w:styleId="af6">
    <w:name w:val="FollowedHyperlink"/>
    <w:rsid w:val="00BC34EB"/>
    <w:rPr>
      <w:color w:val="800080"/>
      <w:u w:val="single"/>
    </w:rPr>
  </w:style>
  <w:style w:type="paragraph" w:customStyle="1" w:styleId="af7">
    <w:name w:val="ТЛ_Заказчик"/>
    <w:basedOn w:val="a1"/>
    <w:link w:val="af8"/>
    <w:qFormat/>
    <w:rsid w:val="00BC34EB"/>
    <w:pPr>
      <w:jc w:val="center"/>
    </w:pPr>
    <w:rPr>
      <w:sz w:val="28"/>
      <w:szCs w:val="28"/>
    </w:rPr>
  </w:style>
  <w:style w:type="character" w:customStyle="1" w:styleId="af8">
    <w:name w:val="ТЛ_Заказчик Знак"/>
    <w:link w:val="af7"/>
    <w:rsid w:val="00BC34EB"/>
    <w:rPr>
      <w:sz w:val="28"/>
      <w:szCs w:val="28"/>
    </w:rPr>
  </w:style>
  <w:style w:type="paragraph" w:customStyle="1" w:styleId="af9">
    <w:name w:val="ТЛ_Утверждаю"/>
    <w:basedOn w:val="a1"/>
    <w:link w:val="afa"/>
    <w:qFormat/>
    <w:rsid w:val="00BC34EB"/>
    <w:pPr>
      <w:ind w:left="4860"/>
      <w:jc w:val="center"/>
    </w:pPr>
    <w:rPr>
      <w:sz w:val="28"/>
      <w:szCs w:val="28"/>
    </w:rPr>
  </w:style>
  <w:style w:type="character" w:customStyle="1" w:styleId="afa">
    <w:name w:val="ТЛ_Утверждаю Знак"/>
    <w:link w:val="af9"/>
    <w:rsid w:val="00BC34EB"/>
    <w:rPr>
      <w:sz w:val="28"/>
      <w:szCs w:val="28"/>
    </w:rPr>
  </w:style>
  <w:style w:type="paragraph" w:customStyle="1" w:styleId="afb">
    <w:name w:val="ТЛ_Название"/>
    <w:basedOn w:val="a1"/>
    <w:link w:val="afc"/>
    <w:qFormat/>
    <w:rsid w:val="00BC34EB"/>
    <w:pPr>
      <w:jc w:val="center"/>
    </w:pPr>
    <w:rPr>
      <w:b/>
      <w:sz w:val="28"/>
      <w:szCs w:val="28"/>
    </w:rPr>
  </w:style>
  <w:style w:type="character" w:customStyle="1" w:styleId="afc">
    <w:name w:val="ТЛ_Название Знак"/>
    <w:link w:val="afb"/>
    <w:rsid w:val="00BC34EB"/>
    <w:rPr>
      <w:b/>
      <w:sz w:val="28"/>
      <w:szCs w:val="28"/>
    </w:rPr>
  </w:style>
  <w:style w:type="paragraph" w:customStyle="1" w:styleId="afd">
    <w:name w:val="ТЛ_Город и Дата"/>
    <w:basedOn w:val="a1"/>
    <w:link w:val="afe"/>
    <w:qFormat/>
    <w:rsid w:val="00BC34EB"/>
    <w:pPr>
      <w:jc w:val="center"/>
    </w:pPr>
    <w:rPr>
      <w:sz w:val="28"/>
      <w:szCs w:val="28"/>
    </w:rPr>
  </w:style>
  <w:style w:type="character" w:customStyle="1" w:styleId="afe">
    <w:name w:val="ТЛ_Город и Дата Знак"/>
    <w:link w:val="afd"/>
    <w:rsid w:val="00BC34EB"/>
    <w:rPr>
      <w:sz w:val="28"/>
      <w:szCs w:val="28"/>
    </w:rPr>
  </w:style>
  <w:style w:type="paragraph" w:customStyle="1" w:styleId="aff">
    <w:name w:val="АД_Наименование Разделов"/>
    <w:basedOn w:val="10"/>
    <w:link w:val="aff0"/>
    <w:qFormat/>
    <w:rsid w:val="00BC34EB"/>
    <w:pPr>
      <w:keepNext/>
      <w:autoSpaceDE/>
      <w:autoSpaceDN/>
      <w:adjustRightInd/>
      <w:spacing w:before="240" w:after="60"/>
    </w:pPr>
    <w:rPr>
      <w:rFonts w:ascii="Times New Roman" w:hAnsi="Times New Roman"/>
      <w:bCs w:val="0"/>
      <w:color w:val="auto"/>
      <w:kern w:val="28"/>
      <w:sz w:val="28"/>
      <w:szCs w:val="20"/>
    </w:rPr>
  </w:style>
  <w:style w:type="character" w:customStyle="1" w:styleId="aff0">
    <w:name w:val="АД_Наименование Разделов Знак"/>
    <w:link w:val="aff"/>
    <w:rsid w:val="00BC34EB"/>
    <w:rPr>
      <w:b/>
      <w:kern w:val="28"/>
      <w:sz w:val="28"/>
    </w:rPr>
  </w:style>
  <w:style w:type="paragraph" w:customStyle="1" w:styleId="aff1">
    <w:name w:val="АД_Наименование главы с нумерацией"/>
    <w:basedOn w:val="29"/>
    <w:link w:val="aff2"/>
    <w:qFormat/>
    <w:rsid w:val="00BC34EB"/>
    <w:rPr>
      <w:b/>
    </w:rPr>
  </w:style>
  <w:style w:type="character" w:customStyle="1" w:styleId="aff2">
    <w:name w:val="АД_Глава Знак"/>
    <w:link w:val="aff1"/>
    <w:rsid w:val="00BC34EB"/>
    <w:rPr>
      <w:b/>
      <w:bCs/>
      <w:sz w:val="24"/>
      <w:szCs w:val="24"/>
    </w:rPr>
  </w:style>
  <w:style w:type="paragraph" w:customStyle="1" w:styleId="aff3">
    <w:name w:val="АД_Наименование главы без нумерации"/>
    <w:basedOn w:val="20"/>
    <w:link w:val="aff4"/>
    <w:qFormat/>
    <w:rsid w:val="00BC34EB"/>
  </w:style>
  <w:style w:type="character" w:customStyle="1" w:styleId="aff4">
    <w:name w:val="АД_Наименование главы без нумерации Знак"/>
    <w:link w:val="aff3"/>
    <w:rsid w:val="00BC34EB"/>
    <w:rPr>
      <w:b/>
      <w:bCs/>
      <w:sz w:val="24"/>
      <w:szCs w:val="24"/>
    </w:rPr>
  </w:style>
  <w:style w:type="paragraph" w:customStyle="1" w:styleId="aff5">
    <w:name w:val="АД_Нумерованный пункт"/>
    <w:basedOn w:val="39"/>
    <w:link w:val="aff6"/>
    <w:qFormat/>
    <w:rsid w:val="00BC34EB"/>
    <w:pPr>
      <w:tabs>
        <w:tab w:val="clear" w:pos="972"/>
        <w:tab w:val="num" w:pos="720"/>
      </w:tabs>
      <w:ind w:left="720" w:hanging="720"/>
    </w:pPr>
    <w:rPr>
      <w:rFonts w:ascii="Times New Roman" w:hAnsi="Times New Roman"/>
    </w:rPr>
  </w:style>
  <w:style w:type="character" w:customStyle="1" w:styleId="aff6">
    <w:name w:val="АД_Нумерованный пункт Знак"/>
    <w:link w:val="aff5"/>
    <w:rsid w:val="00BC34EB"/>
    <w:rPr>
      <w:b/>
      <w:sz w:val="24"/>
    </w:rPr>
  </w:style>
  <w:style w:type="paragraph" w:customStyle="1" w:styleId="aff7">
    <w:name w:val="АД_Нумерованный подпункт"/>
    <w:basedOn w:val="a1"/>
    <w:link w:val="aff8"/>
    <w:qFormat/>
    <w:rsid w:val="00BC34EB"/>
    <w:pPr>
      <w:tabs>
        <w:tab w:val="left" w:pos="720"/>
      </w:tabs>
      <w:ind w:left="720" w:hanging="720"/>
      <w:jc w:val="both"/>
    </w:pPr>
  </w:style>
  <w:style w:type="character" w:customStyle="1" w:styleId="aff8">
    <w:name w:val="АД_Нумерованный подпункт Знак"/>
    <w:link w:val="aff7"/>
    <w:rsid w:val="00BC34EB"/>
    <w:rPr>
      <w:sz w:val="24"/>
      <w:szCs w:val="24"/>
    </w:rPr>
  </w:style>
  <w:style w:type="paragraph" w:customStyle="1" w:styleId="aff9">
    <w:name w:val="АД_Основной текст"/>
    <w:basedOn w:val="a1"/>
    <w:link w:val="affa"/>
    <w:qFormat/>
    <w:rsid w:val="00BC34EB"/>
    <w:pPr>
      <w:ind w:firstLine="567"/>
      <w:jc w:val="both"/>
    </w:pPr>
  </w:style>
  <w:style w:type="character" w:customStyle="1" w:styleId="affa">
    <w:name w:val="АД_Основной текст Знак"/>
    <w:link w:val="aff9"/>
    <w:rsid w:val="00BC34EB"/>
    <w:rPr>
      <w:sz w:val="24"/>
      <w:szCs w:val="24"/>
    </w:rPr>
  </w:style>
  <w:style w:type="paragraph" w:customStyle="1" w:styleId="15">
    <w:name w:val="Стиль АД_Список 1"/>
    <w:aliases w:val="2,3 + полужирный курсив"/>
    <w:basedOn w:val="a1"/>
    <w:rsid w:val="00BC34EB"/>
    <w:pPr>
      <w:tabs>
        <w:tab w:val="left" w:pos="720"/>
        <w:tab w:val="num" w:pos="1440"/>
      </w:tabs>
      <w:ind w:left="1224" w:hanging="504"/>
      <w:jc w:val="both"/>
    </w:pPr>
    <w:rPr>
      <w:b/>
      <w:bCs/>
      <w:i/>
      <w:iCs/>
    </w:rPr>
  </w:style>
  <w:style w:type="paragraph" w:customStyle="1" w:styleId="affb">
    <w:name w:val="АД_Заголовки таблиц"/>
    <w:basedOn w:val="a1"/>
    <w:qFormat/>
    <w:rsid w:val="00BC34EB"/>
    <w:pPr>
      <w:jc w:val="center"/>
    </w:pPr>
    <w:rPr>
      <w:b/>
      <w:bCs/>
    </w:rPr>
  </w:style>
  <w:style w:type="paragraph" w:styleId="affc">
    <w:name w:val="TOC Heading"/>
    <w:basedOn w:val="10"/>
    <w:next w:val="a1"/>
    <w:uiPriority w:val="39"/>
    <w:qFormat/>
    <w:rsid w:val="00BC34EB"/>
    <w:pPr>
      <w:keepNext/>
      <w:keepLines/>
      <w:autoSpaceDE/>
      <w:autoSpaceDN/>
      <w:adjustRightInd/>
      <w:spacing w:before="480" w:after="0" w:line="276" w:lineRule="auto"/>
      <w:jc w:val="left"/>
      <w:outlineLvl w:val="9"/>
    </w:pPr>
    <w:rPr>
      <w:rFonts w:ascii="Cambria" w:hAnsi="Cambria"/>
      <w:color w:val="365F91"/>
      <w:sz w:val="28"/>
      <w:szCs w:val="28"/>
      <w:lang w:eastAsia="en-US"/>
    </w:rPr>
  </w:style>
  <w:style w:type="paragraph" w:styleId="affd">
    <w:name w:val="Balloon Text"/>
    <w:basedOn w:val="a1"/>
    <w:link w:val="affe"/>
    <w:rsid w:val="00BC34EB"/>
    <w:pPr>
      <w:jc w:val="both"/>
    </w:pPr>
    <w:rPr>
      <w:rFonts w:ascii="Tahoma" w:hAnsi="Tahoma"/>
      <w:sz w:val="16"/>
      <w:szCs w:val="16"/>
    </w:rPr>
  </w:style>
  <w:style w:type="character" w:customStyle="1" w:styleId="affe">
    <w:name w:val="Текст выноски Знак"/>
    <w:link w:val="affd"/>
    <w:rsid w:val="00BC34EB"/>
    <w:rPr>
      <w:rFonts w:ascii="Tahoma" w:hAnsi="Tahoma" w:cs="Tahoma"/>
      <w:sz w:val="16"/>
      <w:szCs w:val="16"/>
    </w:rPr>
  </w:style>
  <w:style w:type="paragraph" w:customStyle="1" w:styleId="afff">
    <w:name w:val="АД_Основной текст по центру полужирный"/>
    <w:basedOn w:val="a1"/>
    <w:link w:val="afff0"/>
    <w:qFormat/>
    <w:rsid w:val="00BC34EB"/>
    <w:pPr>
      <w:ind w:firstLine="567"/>
      <w:jc w:val="center"/>
    </w:pPr>
    <w:rPr>
      <w:b/>
    </w:rPr>
  </w:style>
  <w:style w:type="character" w:customStyle="1" w:styleId="afff0">
    <w:name w:val="АД_Основной текст по центру полужирный Знак"/>
    <w:link w:val="afff"/>
    <w:rsid w:val="00BC34EB"/>
    <w:rPr>
      <w:b/>
      <w:sz w:val="24"/>
      <w:szCs w:val="24"/>
    </w:rPr>
  </w:style>
  <w:style w:type="paragraph" w:customStyle="1" w:styleId="3d">
    <w:name w:val="АД_Текст отступ 3"/>
    <w:aliases w:val="25"/>
    <w:basedOn w:val="a1"/>
    <w:link w:val="3e"/>
    <w:qFormat/>
    <w:rsid w:val="00BC34EB"/>
    <w:pPr>
      <w:ind w:left="1418"/>
      <w:jc w:val="both"/>
    </w:pPr>
  </w:style>
  <w:style w:type="character" w:customStyle="1" w:styleId="3e">
    <w:name w:val="АД_Текст отступ 3 Знак"/>
    <w:aliases w:val="25 Знак"/>
    <w:link w:val="3d"/>
    <w:rsid w:val="00BC34EB"/>
    <w:rPr>
      <w:sz w:val="24"/>
      <w:szCs w:val="24"/>
    </w:rPr>
  </w:style>
  <w:style w:type="paragraph" w:customStyle="1" w:styleId="4">
    <w:name w:val="АД_Нумерованный подпункт 4 уровня"/>
    <w:basedOn w:val="aff7"/>
    <w:link w:val="45"/>
    <w:qFormat/>
    <w:rsid w:val="00BC34EB"/>
    <w:pPr>
      <w:numPr>
        <w:ilvl w:val="3"/>
        <w:numId w:val="2"/>
      </w:numPr>
      <w:tabs>
        <w:tab w:val="clear" w:pos="720"/>
        <w:tab w:val="clear" w:pos="1800"/>
        <w:tab w:val="num" w:pos="993"/>
      </w:tabs>
      <w:ind w:left="993" w:hanging="993"/>
    </w:pPr>
  </w:style>
  <w:style w:type="character" w:customStyle="1" w:styleId="45">
    <w:name w:val="АД_Нумерованный подпункт 4 уровня Знак"/>
    <w:link w:val="4"/>
    <w:rsid w:val="00BC34EB"/>
    <w:rPr>
      <w:sz w:val="24"/>
      <w:szCs w:val="24"/>
    </w:rPr>
  </w:style>
  <w:style w:type="paragraph" w:customStyle="1" w:styleId="a">
    <w:name w:val="АД_Список абв"/>
    <w:basedOn w:val="a1"/>
    <w:rsid w:val="00BC34EB"/>
    <w:pPr>
      <w:numPr>
        <w:numId w:val="3"/>
      </w:numPr>
      <w:jc w:val="both"/>
    </w:pPr>
  </w:style>
  <w:style w:type="paragraph" w:customStyle="1" w:styleId="16">
    <w:name w:val="Обычный1"/>
    <w:link w:val="CharChar"/>
    <w:rsid w:val="00BC34EB"/>
    <w:pPr>
      <w:widowControl w:val="0"/>
      <w:snapToGrid w:val="0"/>
      <w:spacing w:line="300" w:lineRule="auto"/>
      <w:ind w:firstLine="720"/>
      <w:jc w:val="both"/>
    </w:pPr>
    <w:rPr>
      <w:sz w:val="24"/>
    </w:rPr>
  </w:style>
  <w:style w:type="paragraph" w:styleId="afff1">
    <w:name w:val="Block Text"/>
    <w:basedOn w:val="a1"/>
    <w:rsid w:val="00BC34EB"/>
    <w:pPr>
      <w:spacing w:after="120"/>
      <w:ind w:left="1440" w:right="1440"/>
      <w:jc w:val="both"/>
    </w:pPr>
    <w:rPr>
      <w:szCs w:val="20"/>
    </w:rPr>
  </w:style>
  <w:style w:type="paragraph" w:customStyle="1" w:styleId="Heading">
    <w:name w:val="Heading"/>
    <w:rsid w:val="00BC34EB"/>
    <w:rPr>
      <w:rFonts w:ascii="Arial" w:hAnsi="Arial"/>
      <w:b/>
      <w:snapToGrid w:val="0"/>
      <w:sz w:val="22"/>
    </w:rPr>
  </w:style>
  <w:style w:type="paragraph" w:customStyle="1" w:styleId="WW-2">
    <w:name w:val="WW-Основной текст с отступом 2"/>
    <w:basedOn w:val="a1"/>
    <w:rsid w:val="00BC34EB"/>
    <w:pPr>
      <w:suppressAutoHyphens/>
      <w:ind w:left="-540"/>
      <w:jc w:val="both"/>
    </w:pPr>
    <w:rPr>
      <w:rFonts w:ascii="Arial" w:hAnsi="Arial" w:cs="Arial"/>
      <w:sz w:val="18"/>
      <w:lang w:eastAsia="ar-SA"/>
    </w:rPr>
  </w:style>
  <w:style w:type="paragraph" w:customStyle="1" w:styleId="WW-3">
    <w:name w:val="WW-Основной текст с отступом 3"/>
    <w:basedOn w:val="a1"/>
    <w:rsid w:val="00BC34EB"/>
    <w:pPr>
      <w:suppressAutoHyphens/>
      <w:ind w:left="-540"/>
      <w:jc w:val="both"/>
    </w:pPr>
    <w:rPr>
      <w:rFonts w:ascii="Arial" w:hAnsi="Arial" w:cs="Arial"/>
      <w:sz w:val="17"/>
      <w:lang w:eastAsia="ar-SA"/>
    </w:rPr>
  </w:style>
  <w:style w:type="paragraph" w:customStyle="1" w:styleId="a0">
    <w:name w:val="Список нум."/>
    <w:basedOn w:val="a1"/>
    <w:rsid w:val="00BC34EB"/>
    <w:pPr>
      <w:keepNext/>
      <w:numPr>
        <w:numId w:val="4"/>
      </w:numPr>
      <w:tabs>
        <w:tab w:val="left" w:pos="1701"/>
      </w:tabs>
      <w:spacing w:before="120" w:after="120" w:line="360" w:lineRule="auto"/>
    </w:pPr>
    <w:rPr>
      <w:rFonts w:ascii="Arial" w:hAnsi="Arial"/>
      <w:szCs w:val="20"/>
    </w:rPr>
  </w:style>
  <w:style w:type="paragraph" w:customStyle="1" w:styleId="1VI">
    <w:name w:val="Заголовок 1 (раздел VI)"/>
    <w:basedOn w:val="10"/>
    <w:rsid w:val="00BC34EB"/>
    <w:pPr>
      <w:keepNext/>
      <w:keepLines/>
      <w:widowControl w:val="0"/>
      <w:tabs>
        <w:tab w:val="num" w:pos="643"/>
      </w:tabs>
      <w:suppressAutoHyphens/>
      <w:autoSpaceDE/>
      <w:autoSpaceDN/>
      <w:adjustRightInd/>
      <w:spacing w:before="240" w:after="60"/>
      <w:ind w:left="643" w:right="567" w:firstLine="709"/>
    </w:pPr>
    <w:rPr>
      <w:color w:val="auto"/>
      <w:kern w:val="32"/>
      <w:sz w:val="28"/>
      <w:szCs w:val="32"/>
    </w:rPr>
  </w:style>
  <w:style w:type="paragraph" w:customStyle="1" w:styleId="FR1">
    <w:name w:val="FR1"/>
    <w:rsid w:val="00BC34EB"/>
    <w:pPr>
      <w:widowControl w:val="0"/>
      <w:spacing w:before="200"/>
      <w:ind w:left="40" w:firstLine="680"/>
      <w:jc w:val="both"/>
    </w:pPr>
    <w:rPr>
      <w:rFonts w:ascii="Arial" w:hAnsi="Arial"/>
      <w:snapToGrid w:val="0"/>
    </w:rPr>
  </w:style>
  <w:style w:type="paragraph" w:customStyle="1" w:styleId="ConsPlusNormal">
    <w:name w:val="ConsPlusNormal"/>
    <w:link w:val="ConsPlusNormal0"/>
    <w:rsid w:val="00BC34EB"/>
    <w:pPr>
      <w:widowControl w:val="0"/>
      <w:autoSpaceDE w:val="0"/>
      <w:autoSpaceDN w:val="0"/>
      <w:adjustRightInd w:val="0"/>
      <w:ind w:firstLine="720"/>
    </w:pPr>
    <w:rPr>
      <w:rFonts w:ascii="Arial" w:hAnsi="Arial" w:cs="Arial"/>
    </w:rPr>
  </w:style>
  <w:style w:type="paragraph" w:customStyle="1" w:styleId="FR2">
    <w:name w:val="FR2"/>
    <w:rsid w:val="00BC34EB"/>
    <w:pPr>
      <w:widowControl w:val="0"/>
      <w:spacing w:before="20"/>
      <w:jc w:val="center"/>
    </w:pPr>
    <w:rPr>
      <w:rFonts w:ascii="Arial" w:hAnsi="Arial"/>
      <w:snapToGrid w:val="0"/>
      <w:sz w:val="24"/>
    </w:rPr>
  </w:style>
  <w:style w:type="paragraph" w:styleId="afff2">
    <w:name w:val="footnote text"/>
    <w:basedOn w:val="a1"/>
    <w:link w:val="afff3"/>
    <w:rsid w:val="00BC34EB"/>
    <w:rPr>
      <w:sz w:val="20"/>
      <w:szCs w:val="20"/>
    </w:rPr>
  </w:style>
  <w:style w:type="character" w:customStyle="1" w:styleId="afff3">
    <w:name w:val="Текст сноски Знак"/>
    <w:basedOn w:val="a2"/>
    <w:link w:val="afff2"/>
    <w:rsid w:val="00BC34EB"/>
  </w:style>
  <w:style w:type="paragraph" w:customStyle="1" w:styleId="3f">
    <w:name w:val="Стиль3 Знак Знак"/>
    <w:basedOn w:val="25"/>
    <w:rsid w:val="00BC34EB"/>
    <w:pPr>
      <w:widowControl w:val="0"/>
      <w:tabs>
        <w:tab w:val="num" w:pos="227"/>
      </w:tabs>
      <w:adjustRightInd w:val="0"/>
      <w:spacing w:after="0" w:line="240" w:lineRule="auto"/>
      <w:ind w:left="0"/>
      <w:textAlignment w:val="baseline"/>
    </w:pPr>
    <w:rPr>
      <w:szCs w:val="20"/>
    </w:rPr>
  </w:style>
  <w:style w:type="paragraph" w:customStyle="1" w:styleId="03zagolovok2">
    <w:name w:val="03zagolovok2"/>
    <w:basedOn w:val="a1"/>
    <w:rsid w:val="00BC34EB"/>
    <w:pPr>
      <w:keepNext/>
      <w:spacing w:before="360" w:after="120" w:line="360" w:lineRule="atLeast"/>
      <w:outlineLvl w:val="1"/>
    </w:pPr>
    <w:rPr>
      <w:rFonts w:ascii="GaramondC" w:hAnsi="GaramondC"/>
      <w:b/>
      <w:color w:val="000000"/>
      <w:sz w:val="28"/>
      <w:szCs w:val="28"/>
    </w:rPr>
  </w:style>
  <w:style w:type="paragraph" w:styleId="afff4">
    <w:name w:val="Title"/>
    <w:aliases w:val="Title Char"/>
    <w:basedOn w:val="a1"/>
    <w:link w:val="afff5"/>
    <w:qFormat/>
    <w:rsid w:val="00BC34EB"/>
    <w:pPr>
      <w:widowControl w:val="0"/>
      <w:shd w:val="clear" w:color="auto" w:fill="FFFFFF"/>
      <w:autoSpaceDE w:val="0"/>
      <w:autoSpaceDN w:val="0"/>
      <w:adjustRightInd w:val="0"/>
      <w:ind w:left="72"/>
      <w:jc w:val="center"/>
    </w:pPr>
    <w:rPr>
      <w:bCs/>
      <w:color w:val="000000"/>
      <w:spacing w:val="13"/>
      <w:szCs w:val="22"/>
    </w:rPr>
  </w:style>
  <w:style w:type="character" w:customStyle="1" w:styleId="afff5">
    <w:name w:val="Название Знак"/>
    <w:aliases w:val="Title Char Знак"/>
    <w:link w:val="afff4"/>
    <w:rsid w:val="00BC34EB"/>
    <w:rPr>
      <w:bCs/>
      <w:color w:val="000000"/>
      <w:spacing w:val="13"/>
      <w:sz w:val="24"/>
      <w:szCs w:val="22"/>
      <w:shd w:val="clear" w:color="auto" w:fill="FFFFFF"/>
    </w:rPr>
  </w:style>
  <w:style w:type="paragraph" w:customStyle="1" w:styleId="afff6">
    <w:name w:val="текст"/>
    <w:rsid w:val="00BC34EB"/>
    <w:pPr>
      <w:autoSpaceDE w:val="0"/>
      <w:autoSpaceDN w:val="0"/>
      <w:adjustRightInd w:val="0"/>
      <w:jc w:val="both"/>
    </w:pPr>
    <w:rPr>
      <w:rFonts w:ascii="SchoolBookC" w:hAnsi="SchoolBookC"/>
      <w:color w:val="000000"/>
      <w:sz w:val="24"/>
    </w:rPr>
  </w:style>
  <w:style w:type="paragraph" w:customStyle="1" w:styleId="afff7">
    <w:name w:val="втяжка"/>
    <w:basedOn w:val="17"/>
    <w:next w:val="17"/>
    <w:rsid w:val="00BC34EB"/>
    <w:pPr>
      <w:tabs>
        <w:tab w:val="left" w:pos="567"/>
      </w:tabs>
      <w:spacing w:before="57"/>
      <w:ind w:left="567" w:hanging="567"/>
    </w:pPr>
  </w:style>
  <w:style w:type="paragraph" w:customStyle="1" w:styleId="17">
    <w:name w:val="текст1"/>
    <w:rsid w:val="00BC34EB"/>
    <w:pPr>
      <w:autoSpaceDE w:val="0"/>
      <w:autoSpaceDN w:val="0"/>
      <w:adjustRightInd w:val="0"/>
      <w:ind w:firstLine="397"/>
      <w:jc w:val="both"/>
    </w:pPr>
    <w:rPr>
      <w:rFonts w:ascii="SchoolBookC" w:hAnsi="SchoolBookC"/>
      <w:sz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BC34EB"/>
    <w:pPr>
      <w:spacing w:before="100" w:beforeAutospacing="1" w:after="100" w:afterAutospacing="1"/>
    </w:pPr>
    <w:rPr>
      <w:rFonts w:ascii="Tahoma" w:hAnsi="Tahoma"/>
      <w:sz w:val="20"/>
      <w:szCs w:val="20"/>
      <w:lang w:val="en-US" w:eastAsia="en-US"/>
    </w:rPr>
  </w:style>
  <w:style w:type="paragraph" w:customStyle="1" w:styleId="CharChar0">
    <w:name w:val="Char Char"/>
    <w:basedOn w:val="a1"/>
    <w:rsid w:val="00BC34EB"/>
    <w:pPr>
      <w:spacing w:before="100" w:beforeAutospacing="1" w:after="100" w:afterAutospacing="1"/>
    </w:pPr>
    <w:rPr>
      <w:rFonts w:ascii="Tahoma" w:hAnsi="Tahoma"/>
      <w:sz w:val="20"/>
      <w:szCs w:val="20"/>
      <w:lang w:val="en-US" w:eastAsia="en-US"/>
    </w:rPr>
  </w:style>
  <w:style w:type="character" w:customStyle="1" w:styleId="afff8">
    <w:name w:val="Основной текст Знак"/>
    <w:rsid w:val="00BC34EB"/>
    <w:rPr>
      <w:sz w:val="24"/>
      <w:lang w:val="ru-RU" w:eastAsia="ru-RU" w:bidi="ar-SA"/>
    </w:rPr>
  </w:style>
  <w:style w:type="paragraph" w:customStyle="1" w:styleId="2b">
    <w:name w:val="Знак Знак Знак2 Знак"/>
    <w:basedOn w:val="a1"/>
    <w:rsid w:val="00BC34EB"/>
    <w:pPr>
      <w:widowControl w:val="0"/>
      <w:adjustRightInd w:val="0"/>
      <w:spacing w:after="160" w:line="240" w:lineRule="exact"/>
      <w:jc w:val="right"/>
    </w:pPr>
    <w:rPr>
      <w:sz w:val="20"/>
      <w:szCs w:val="20"/>
      <w:lang w:val="en-GB" w:eastAsia="en-US"/>
    </w:rPr>
  </w:style>
  <w:style w:type="paragraph" w:customStyle="1" w:styleId="18">
    <w:name w:val="заголовок 1"/>
    <w:basedOn w:val="a1"/>
    <w:next w:val="a1"/>
    <w:rsid w:val="00BC34EB"/>
    <w:pPr>
      <w:keepNext/>
      <w:autoSpaceDE w:val="0"/>
      <w:autoSpaceDN w:val="0"/>
    </w:pPr>
    <w:rPr>
      <w:b/>
      <w:bCs/>
    </w:rPr>
  </w:style>
  <w:style w:type="paragraph" w:customStyle="1" w:styleId="19">
    <w:name w:val="Абзац списка1"/>
    <w:basedOn w:val="a1"/>
    <w:rsid w:val="00BC34EB"/>
    <w:pPr>
      <w:spacing w:after="200" w:line="276" w:lineRule="auto"/>
      <w:ind w:left="720"/>
    </w:pPr>
    <w:rPr>
      <w:rFonts w:ascii="Calibri" w:hAnsi="Calibri"/>
      <w:sz w:val="22"/>
      <w:szCs w:val="22"/>
      <w:lang w:eastAsia="en-US"/>
    </w:rPr>
  </w:style>
  <w:style w:type="paragraph" w:customStyle="1" w:styleId="BankNormal">
    <w:name w:val="BankNormal"/>
    <w:basedOn w:val="a1"/>
    <w:rsid w:val="00BC34EB"/>
    <w:pPr>
      <w:spacing w:after="240"/>
    </w:pPr>
    <w:rPr>
      <w:szCs w:val="20"/>
      <w:lang w:val="en-US"/>
    </w:rPr>
  </w:style>
  <w:style w:type="character" w:customStyle="1" w:styleId="1a">
    <w:name w:val="Заголовок 1 Знак Знак Знак Знак Знак Знак Знак Знак Знак Знак"/>
    <w:aliases w:val="H1 Знак Знак,H1 Знак Знак Знак"/>
    <w:locked/>
    <w:rsid w:val="00BC34EB"/>
    <w:rPr>
      <w:kern w:val="28"/>
      <w:sz w:val="36"/>
      <w:lang w:val="ru-RU" w:eastAsia="ru-RU" w:bidi="ar-SA"/>
    </w:rPr>
  </w:style>
  <w:style w:type="paragraph" w:styleId="HTML">
    <w:name w:val="HTML Preformatted"/>
    <w:basedOn w:val="a1"/>
    <w:link w:val="HTML0"/>
    <w:rsid w:val="00BC34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jc w:val="both"/>
    </w:pPr>
    <w:rPr>
      <w:rFonts w:ascii="Courier New" w:hAnsi="Courier New"/>
      <w:sz w:val="20"/>
      <w:szCs w:val="20"/>
    </w:rPr>
  </w:style>
  <w:style w:type="character" w:customStyle="1" w:styleId="HTML0">
    <w:name w:val="Стандартный HTML Знак"/>
    <w:link w:val="HTML"/>
    <w:rsid w:val="00BC34EB"/>
    <w:rPr>
      <w:rFonts w:ascii="Courier New" w:hAnsi="Courier New" w:cs="Courier New"/>
    </w:rPr>
  </w:style>
  <w:style w:type="paragraph" w:styleId="afff9">
    <w:name w:val="envelope address"/>
    <w:basedOn w:val="a1"/>
    <w:rsid w:val="00BC34EB"/>
    <w:pPr>
      <w:framePr w:w="7920" w:h="1980" w:hSpace="180" w:wrap="auto" w:hAnchor="page" w:xAlign="center" w:yAlign="bottom"/>
      <w:spacing w:after="60"/>
      <w:ind w:left="2880"/>
      <w:jc w:val="both"/>
    </w:pPr>
    <w:rPr>
      <w:rFonts w:ascii="Arial" w:hAnsi="Arial" w:cs="Arial"/>
    </w:rPr>
  </w:style>
  <w:style w:type="paragraph" w:styleId="2c">
    <w:name w:val="envelope return"/>
    <w:basedOn w:val="a1"/>
    <w:rsid w:val="00BC34EB"/>
    <w:pPr>
      <w:spacing w:after="60"/>
      <w:jc w:val="both"/>
    </w:pPr>
    <w:rPr>
      <w:rFonts w:ascii="Arial" w:hAnsi="Arial" w:cs="Arial"/>
      <w:sz w:val="20"/>
      <w:szCs w:val="20"/>
    </w:rPr>
  </w:style>
  <w:style w:type="character" w:customStyle="1" w:styleId="afffa">
    <w:name w:val="Основной текст Знак Знак Знак"/>
    <w:aliases w:val="Основной текст Знак Знак Знак1,Основной текст Знак Знак1,Знак Знак1,Знак Знак Знак Знак"/>
    <w:rsid w:val="00BC34EB"/>
    <w:rPr>
      <w:sz w:val="24"/>
      <w:lang w:val="ru-RU" w:eastAsia="ru-RU" w:bidi="ar-SA"/>
    </w:rPr>
  </w:style>
  <w:style w:type="character" w:customStyle="1" w:styleId="afffb">
    <w:name w:val="текст Знак"/>
    <w:aliases w:val="Основной текст с отступом Знак Знак Знак"/>
    <w:rsid w:val="00BC34EB"/>
    <w:rPr>
      <w:sz w:val="24"/>
      <w:lang w:val="ru-RU" w:eastAsia="ru-RU" w:bidi="ar-SA"/>
    </w:rPr>
  </w:style>
  <w:style w:type="paragraph" w:styleId="afffc">
    <w:name w:val="Date"/>
    <w:basedOn w:val="a1"/>
    <w:next w:val="a1"/>
    <w:link w:val="afffd"/>
    <w:rsid w:val="00BC34EB"/>
    <w:pPr>
      <w:spacing w:after="60"/>
      <w:jc w:val="both"/>
    </w:pPr>
    <w:rPr>
      <w:szCs w:val="20"/>
    </w:rPr>
  </w:style>
  <w:style w:type="character" w:customStyle="1" w:styleId="afffd">
    <w:name w:val="Дата Знак"/>
    <w:link w:val="afffc"/>
    <w:rsid w:val="00BC34EB"/>
    <w:rPr>
      <w:sz w:val="24"/>
    </w:rPr>
  </w:style>
  <w:style w:type="character" w:customStyle="1" w:styleId="afffe">
    <w:name w:val="Знак Знак"/>
    <w:aliases w:val=" Знак Знак Знак1"/>
    <w:locked/>
    <w:rsid w:val="00BC34EB"/>
    <w:rPr>
      <w:sz w:val="24"/>
      <w:lang w:val="ru-RU" w:eastAsia="ru-RU" w:bidi="ar-SA"/>
    </w:rPr>
  </w:style>
  <w:style w:type="paragraph" w:customStyle="1" w:styleId="affff">
    <w:name w:val="Словарная статья"/>
    <w:basedOn w:val="a1"/>
    <w:next w:val="a1"/>
    <w:rsid w:val="00BC34EB"/>
    <w:pPr>
      <w:autoSpaceDE w:val="0"/>
      <w:autoSpaceDN w:val="0"/>
      <w:adjustRightInd w:val="0"/>
      <w:ind w:right="118"/>
      <w:jc w:val="both"/>
    </w:pPr>
    <w:rPr>
      <w:rFonts w:ascii="Arial" w:hAnsi="Arial"/>
      <w:sz w:val="20"/>
      <w:szCs w:val="20"/>
    </w:rPr>
  </w:style>
  <w:style w:type="paragraph" w:customStyle="1" w:styleId="Web">
    <w:name w:val="Обычный (Web)"/>
    <w:basedOn w:val="a1"/>
    <w:rsid w:val="00BC34EB"/>
    <w:pPr>
      <w:spacing w:before="100" w:beforeAutospacing="1" w:after="100" w:afterAutospacing="1"/>
    </w:pPr>
  </w:style>
  <w:style w:type="character" w:customStyle="1" w:styleId="affff0">
    <w:name w:val="Пункт Знак Знак"/>
    <w:link w:val="affff1"/>
    <w:locked/>
    <w:rsid w:val="00BC34EB"/>
    <w:rPr>
      <w:sz w:val="28"/>
    </w:rPr>
  </w:style>
  <w:style w:type="paragraph" w:customStyle="1" w:styleId="affff1">
    <w:name w:val="Пункт Знак"/>
    <w:basedOn w:val="a1"/>
    <w:link w:val="affff0"/>
    <w:rsid w:val="00BC34EB"/>
    <w:pPr>
      <w:tabs>
        <w:tab w:val="num" w:pos="1134"/>
        <w:tab w:val="left" w:pos="1701"/>
      </w:tabs>
      <w:snapToGrid w:val="0"/>
      <w:spacing w:line="360" w:lineRule="auto"/>
      <w:ind w:left="1134" w:hanging="567"/>
      <w:jc w:val="both"/>
    </w:pPr>
    <w:rPr>
      <w:sz w:val="28"/>
      <w:szCs w:val="20"/>
    </w:rPr>
  </w:style>
  <w:style w:type="paragraph" w:customStyle="1" w:styleId="-0">
    <w:name w:val="Контракт-пункт"/>
    <w:basedOn w:val="a1"/>
    <w:rsid w:val="00BC34EB"/>
    <w:pPr>
      <w:tabs>
        <w:tab w:val="num" w:pos="851"/>
      </w:tabs>
      <w:ind w:left="851" w:hanging="851"/>
      <w:jc w:val="both"/>
    </w:pPr>
  </w:style>
  <w:style w:type="paragraph" w:customStyle="1" w:styleId="-1">
    <w:name w:val="Контракт-раздел"/>
    <w:basedOn w:val="a1"/>
    <w:next w:val="-0"/>
    <w:rsid w:val="00BC34EB"/>
    <w:pPr>
      <w:keepNext/>
      <w:tabs>
        <w:tab w:val="num" w:pos="0"/>
        <w:tab w:val="left" w:pos="540"/>
      </w:tabs>
      <w:suppressAutoHyphens/>
      <w:spacing w:before="360" w:after="120"/>
      <w:jc w:val="center"/>
      <w:outlineLvl w:val="3"/>
    </w:pPr>
    <w:rPr>
      <w:b/>
      <w:bCs/>
      <w:caps/>
      <w:smallCaps/>
    </w:rPr>
  </w:style>
  <w:style w:type="paragraph" w:customStyle="1" w:styleId="-2">
    <w:name w:val="Контракт-подпункт"/>
    <w:basedOn w:val="a1"/>
    <w:rsid w:val="00BC34EB"/>
    <w:pPr>
      <w:tabs>
        <w:tab w:val="num" w:pos="851"/>
      </w:tabs>
      <w:ind w:left="851" w:hanging="851"/>
      <w:jc w:val="both"/>
    </w:pPr>
  </w:style>
  <w:style w:type="paragraph" w:customStyle="1" w:styleId="-3">
    <w:name w:val="Контракт-подподпункт"/>
    <w:basedOn w:val="a1"/>
    <w:rsid w:val="00BC34EB"/>
    <w:pPr>
      <w:tabs>
        <w:tab w:val="num" w:pos="1418"/>
      </w:tabs>
      <w:ind w:left="1418" w:hanging="567"/>
      <w:jc w:val="both"/>
    </w:pPr>
  </w:style>
  <w:style w:type="paragraph" w:customStyle="1" w:styleId="affff2">
    <w:name w:val="Пункт"/>
    <w:basedOn w:val="a1"/>
    <w:rsid w:val="00BC34EB"/>
    <w:pPr>
      <w:tabs>
        <w:tab w:val="num" w:pos="1620"/>
      </w:tabs>
      <w:ind w:left="1044" w:hanging="504"/>
      <w:jc w:val="both"/>
    </w:pPr>
    <w:rPr>
      <w:szCs w:val="28"/>
    </w:rPr>
  </w:style>
  <w:style w:type="paragraph" w:customStyle="1" w:styleId="affff3">
    <w:name w:val="Подпункт"/>
    <w:basedOn w:val="affff2"/>
    <w:rsid w:val="00BC34EB"/>
    <w:pPr>
      <w:tabs>
        <w:tab w:val="clear" w:pos="1620"/>
        <w:tab w:val="num" w:pos="2700"/>
      </w:tabs>
      <w:ind w:left="1908" w:hanging="648"/>
    </w:pPr>
  </w:style>
  <w:style w:type="character" w:customStyle="1" w:styleId="affff4">
    <w:name w:val="Знак Знак Знак"/>
    <w:rsid w:val="00BC34EB"/>
    <w:rPr>
      <w:sz w:val="24"/>
      <w:lang w:val="ru-RU" w:eastAsia="ru-RU" w:bidi="ar-SA"/>
    </w:rPr>
  </w:style>
  <w:style w:type="paragraph" w:styleId="affff5">
    <w:name w:val="Subtitle"/>
    <w:basedOn w:val="a1"/>
    <w:link w:val="affff6"/>
    <w:qFormat/>
    <w:rsid w:val="00BC34EB"/>
    <w:pPr>
      <w:spacing w:after="60"/>
      <w:jc w:val="center"/>
      <w:outlineLvl w:val="1"/>
    </w:pPr>
    <w:rPr>
      <w:rFonts w:ascii="Arial" w:hAnsi="Arial"/>
      <w:szCs w:val="20"/>
    </w:rPr>
  </w:style>
  <w:style w:type="character" w:customStyle="1" w:styleId="affff6">
    <w:name w:val="Подзаголовок Знак"/>
    <w:link w:val="affff5"/>
    <w:rsid w:val="00BC34EB"/>
    <w:rPr>
      <w:rFonts w:ascii="Arial" w:hAnsi="Arial"/>
      <w:sz w:val="24"/>
    </w:rPr>
  </w:style>
  <w:style w:type="paragraph" w:customStyle="1" w:styleId="200">
    <w:name w:val="Стиль Заголовок 2 + По центру Первая строка:  0 см"/>
    <w:basedOn w:val="ac"/>
    <w:rsid w:val="00BC34EB"/>
    <w:pPr>
      <w:jc w:val="center"/>
    </w:pPr>
    <w:rPr>
      <w:rFonts w:ascii="Times New Roman" w:hAnsi="Times New Roman"/>
      <w:bCs/>
      <w:sz w:val="24"/>
    </w:rPr>
  </w:style>
  <w:style w:type="paragraph" w:customStyle="1" w:styleId="3f0">
    <w:name w:val="Знак3 Знак Знак Знак Знак Знак Знак"/>
    <w:basedOn w:val="a1"/>
    <w:rsid w:val="00BC34EB"/>
    <w:pPr>
      <w:widowControl w:val="0"/>
      <w:adjustRightInd w:val="0"/>
      <w:spacing w:after="160" w:line="240" w:lineRule="exact"/>
      <w:jc w:val="right"/>
    </w:pPr>
    <w:rPr>
      <w:sz w:val="20"/>
      <w:szCs w:val="20"/>
      <w:lang w:val="en-GB" w:eastAsia="en-US"/>
    </w:rPr>
  </w:style>
  <w:style w:type="paragraph" w:customStyle="1" w:styleId="02statia2">
    <w:name w:val="02statia2"/>
    <w:basedOn w:val="a1"/>
    <w:rsid w:val="00BC34EB"/>
    <w:pPr>
      <w:spacing w:before="120" w:line="320" w:lineRule="atLeast"/>
      <w:ind w:left="2020" w:hanging="880"/>
      <w:jc w:val="both"/>
    </w:pPr>
    <w:rPr>
      <w:rFonts w:ascii="GaramondNarrowC" w:hAnsi="GaramondNarrowC"/>
      <w:color w:val="000000"/>
      <w:sz w:val="21"/>
      <w:szCs w:val="21"/>
    </w:rPr>
  </w:style>
  <w:style w:type="paragraph" w:customStyle="1" w:styleId="2d">
    <w:name w:val="Знак2"/>
    <w:basedOn w:val="a1"/>
    <w:rsid w:val="00BC34EB"/>
    <w:pPr>
      <w:widowControl w:val="0"/>
      <w:adjustRightInd w:val="0"/>
      <w:spacing w:after="160" w:line="240" w:lineRule="exact"/>
      <w:jc w:val="right"/>
    </w:pPr>
    <w:rPr>
      <w:sz w:val="20"/>
      <w:szCs w:val="20"/>
      <w:lang w:val="en-GB" w:eastAsia="en-US"/>
    </w:rPr>
  </w:style>
  <w:style w:type="paragraph" w:customStyle="1" w:styleId="sub3title">
    <w:name w:val="sub3title"/>
    <w:basedOn w:val="a1"/>
    <w:rsid w:val="00BC34EB"/>
    <w:pPr>
      <w:widowControl w:val="0"/>
      <w:wordWrap w:val="0"/>
      <w:spacing w:after="80"/>
      <w:jc w:val="both"/>
    </w:pPr>
    <w:rPr>
      <w:rFonts w:ascii="Arial" w:eastAsia="BatangChe" w:hAnsi="Arial"/>
      <w:b/>
      <w:kern w:val="2"/>
      <w:sz w:val="22"/>
      <w:szCs w:val="20"/>
      <w:lang w:val="en-US" w:eastAsia="ko-KR"/>
    </w:rPr>
  </w:style>
  <w:style w:type="paragraph" w:customStyle="1" w:styleId="160">
    <w:name w:val="표준16"/>
    <w:basedOn w:val="a1"/>
    <w:rsid w:val="00BC34EB"/>
    <w:pPr>
      <w:widowControl w:val="0"/>
      <w:wordWrap w:val="0"/>
      <w:spacing w:line="320" w:lineRule="atLeast"/>
      <w:jc w:val="both"/>
    </w:pPr>
    <w:rPr>
      <w:rFonts w:ascii="Arial" w:eastAsia="BatangChe" w:hAnsi="Arial"/>
      <w:kern w:val="2"/>
      <w:sz w:val="22"/>
      <w:szCs w:val="20"/>
      <w:lang w:val="en-US" w:eastAsia="ko-KR"/>
    </w:rPr>
  </w:style>
  <w:style w:type="paragraph" w:customStyle="1" w:styleId="affff7">
    <w:name w:val="Знак Знак Знак Знак Знак Знак Знак"/>
    <w:basedOn w:val="a1"/>
    <w:rsid w:val="00BC34EB"/>
    <w:pPr>
      <w:widowControl w:val="0"/>
      <w:spacing w:after="160" w:line="240" w:lineRule="exact"/>
      <w:jc w:val="both"/>
    </w:pPr>
    <w:rPr>
      <w:rFonts w:ascii="Verdana" w:hAnsi="Verdana" w:cs="Verdana"/>
      <w:kern w:val="2"/>
      <w:sz w:val="20"/>
      <w:szCs w:val="20"/>
      <w:lang w:val="en-US" w:eastAsia="en-US"/>
    </w:rPr>
  </w:style>
  <w:style w:type="paragraph" w:customStyle="1" w:styleId="01zagolovok">
    <w:name w:val="01_zagolovok"/>
    <w:basedOn w:val="a1"/>
    <w:rsid w:val="00BC34EB"/>
    <w:pPr>
      <w:keepNext/>
      <w:pageBreakBefore/>
      <w:spacing w:before="360" w:after="120"/>
      <w:outlineLvl w:val="0"/>
    </w:pPr>
    <w:rPr>
      <w:rFonts w:ascii="GaramondC" w:hAnsi="GaramondC"/>
      <w:b/>
      <w:color w:val="000000"/>
      <w:sz w:val="40"/>
      <w:szCs w:val="62"/>
    </w:rPr>
  </w:style>
  <w:style w:type="paragraph" w:customStyle="1" w:styleId="DefaultText">
    <w:name w:val="Default Text"/>
    <w:basedOn w:val="a1"/>
    <w:rsid w:val="00BC34EB"/>
    <w:pPr>
      <w:widowControl w:val="0"/>
      <w:autoSpaceDE w:val="0"/>
      <w:autoSpaceDN w:val="0"/>
      <w:adjustRightInd w:val="0"/>
      <w:spacing w:before="140"/>
    </w:pPr>
    <w:rPr>
      <w:rFonts w:ascii="Arial" w:hAnsi="Arial" w:cs="Arial"/>
      <w:lang w:val="en-US" w:eastAsia="en-US"/>
    </w:rPr>
  </w:style>
  <w:style w:type="paragraph" w:customStyle="1" w:styleId="1b">
    <w:name w:val="Знак Знак1 Знак Знак Знак Знак Знак Знак"/>
    <w:basedOn w:val="a1"/>
    <w:rsid w:val="00BC34EB"/>
    <w:pPr>
      <w:spacing w:after="160" w:line="240" w:lineRule="exact"/>
    </w:pPr>
    <w:rPr>
      <w:rFonts w:ascii="Verdana" w:hAnsi="Verdana" w:cs="Verdana"/>
      <w:sz w:val="20"/>
      <w:szCs w:val="20"/>
      <w:lang w:val="en-US" w:eastAsia="en-US"/>
    </w:rPr>
  </w:style>
  <w:style w:type="paragraph" w:customStyle="1" w:styleId="affff8">
    <w:name w:val="Основной шрифт абзаца Знак Знак Знак Знак Знак Знак"/>
    <w:aliases w:val=" Знак1 Знак Знак Знак Знак Знак Знак Знак Знак Знак"/>
    <w:basedOn w:val="a1"/>
    <w:rsid w:val="00BC34EB"/>
    <w:pPr>
      <w:spacing w:before="100" w:beforeAutospacing="1" w:after="100" w:afterAutospacing="1"/>
      <w:jc w:val="both"/>
    </w:pPr>
    <w:rPr>
      <w:rFonts w:ascii="Tahoma" w:hAnsi="Tahoma"/>
      <w:sz w:val="20"/>
      <w:szCs w:val="20"/>
      <w:lang w:val="en-US" w:eastAsia="en-US"/>
    </w:rPr>
  </w:style>
  <w:style w:type="character" w:styleId="affff9">
    <w:name w:val="Strong"/>
    <w:uiPriority w:val="22"/>
    <w:qFormat/>
    <w:rsid w:val="00BC34EB"/>
    <w:rPr>
      <w:b/>
      <w:bCs/>
    </w:rPr>
  </w:style>
  <w:style w:type="character" w:customStyle="1" w:styleId="affffa">
    <w:name w:val="Основной текст Знак Знак Знак Знак"/>
    <w:rsid w:val="00BC34EB"/>
    <w:rPr>
      <w:sz w:val="24"/>
      <w:szCs w:val="24"/>
      <w:lang w:val="ru-RU" w:eastAsia="ru-RU" w:bidi="ar-SA"/>
    </w:rPr>
  </w:style>
  <w:style w:type="paragraph" w:customStyle="1" w:styleId="affffb">
    <w:name w:val="Стиль"/>
    <w:rsid w:val="00BC34EB"/>
    <w:pPr>
      <w:widowControl w:val="0"/>
    </w:pPr>
    <w:rPr>
      <w:snapToGrid w:val="0"/>
      <w:sz w:val="24"/>
    </w:rPr>
  </w:style>
  <w:style w:type="paragraph" w:customStyle="1" w:styleId="ConsPlusNonformat">
    <w:name w:val="ConsPlusNonformat"/>
    <w:uiPriority w:val="99"/>
    <w:rsid w:val="00BC34EB"/>
    <w:pPr>
      <w:autoSpaceDE w:val="0"/>
      <w:autoSpaceDN w:val="0"/>
      <w:adjustRightInd w:val="0"/>
    </w:pPr>
    <w:rPr>
      <w:rFonts w:ascii="Courier New" w:hAnsi="Courier New" w:cs="Courier New"/>
    </w:rPr>
  </w:style>
  <w:style w:type="paragraph" w:styleId="affffc">
    <w:name w:val="List Paragraph"/>
    <w:aliases w:val="Bullet List,FooterText,numbered"/>
    <w:basedOn w:val="a1"/>
    <w:link w:val="affffd"/>
    <w:uiPriority w:val="34"/>
    <w:qFormat/>
    <w:rsid w:val="00BC34EB"/>
    <w:pPr>
      <w:spacing w:after="200" w:line="276" w:lineRule="auto"/>
      <w:ind w:left="720"/>
      <w:contextualSpacing/>
    </w:pPr>
    <w:rPr>
      <w:rFonts w:ascii="Calibri" w:eastAsia="Calibri" w:hAnsi="Calibri"/>
      <w:sz w:val="22"/>
      <w:szCs w:val="22"/>
      <w:lang w:eastAsia="en-US"/>
    </w:rPr>
  </w:style>
  <w:style w:type="character" w:customStyle="1" w:styleId="affffe">
    <w:name w:val="Текст примечания Знак"/>
    <w:basedOn w:val="a2"/>
    <w:link w:val="afffff"/>
    <w:semiHidden/>
    <w:rsid w:val="00BC34EB"/>
  </w:style>
  <w:style w:type="paragraph" w:styleId="afffff">
    <w:name w:val="annotation text"/>
    <w:basedOn w:val="a1"/>
    <w:link w:val="affffe"/>
    <w:semiHidden/>
    <w:rsid w:val="00BC34EB"/>
    <w:pPr>
      <w:jc w:val="both"/>
    </w:pPr>
    <w:rPr>
      <w:sz w:val="20"/>
      <w:szCs w:val="20"/>
    </w:rPr>
  </w:style>
  <w:style w:type="character" w:customStyle="1" w:styleId="afffff0">
    <w:name w:val="Тема примечания Знак"/>
    <w:link w:val="afffff1"/>
    <w:semiHidden/>
    <w:rsid w:val="00BC34EB"/>
    <w:rPr>
      <w:b/>
      <w:bCs/>
    </w:rPr>
  </w:style>
  <w:style w:type="paragraph" w:styleId="afffff1">
    <w:name w:val="annotation subject"/>
    <w:basedOn w:val="afffff"/>
    <w:next w:val="afffff"/>
    <w:link w:val="afffff0"/>
    <w:semiHidden/>
    <w:rsid w:val="00BC34EB"/>
    <w:rPr>
      <w:b/>
      <w:bCs/>
    </w:rPr>
  </w:style>
  <w:style w:type="character" w:customStyle="1" w:styleId="FontStyle16">
    <w:name w:val="Font Style16"/>
    <w:rsid w:val="00BC34EB"/>
    <w:rPr>
      <w:rFonts w:ascii="Times New Roman" w:hAnsi="Times New Roman" w:cs="Times New Roman"/>
      <w:sz w:val="22"/>
      <w:szCs w:val="22"/>
    </w:rPr>
  </w:style>
  <w:style w:type="paragraph" w:customStyle="1" w:styleId="Style4">
    <w:name w:val="Style4"/>
    <w:basedOn w:val="a1"/>
    <w:rsid w:val="00BC34EB"/>
    <w:pPr>
      <w:widowControl w:val="0"/>
      <w:autoSpaceDE w:val="0"/>
      <w:autoSpaceDN w:val="0"/>
      <w:adjustRightInd w:val="0"/>
      <w:spacing w:line="279" w:lineRule="exact"/>
    </w:pPr>
  </w:style>
  <w:style w:type="paragraph" w:customStyle="1" w:styleId="Style7">
    <w:name w:val="Style7"/>
    <w:basedOn w:val="a1"/>
    <w:rsid w:val="00BC34EB"/>
    <w:pPr>
      <w:widowControl w:val="0"/>
      <w:autoSpaceDE w:val="0"/>
      <w:autoSpaceDN w:val="0"/>
      <w:adjustRightInd w:val="0"/>
      <w:spacing w:line="277" w:lineRule="exact"/>
      <w:ind w:firstLine="720"/>
    </w:pPr>
  </w:style>
  <w:style w:type="paragraph" w:customStyle="1" w:styleId="ConsPlusCell">
    <w:name w:val="ConsPlusCell"/>
    <w:uiPriority w:val="99"/>
    <w:qFormat/>
    <w:rsid w:val="00BC34EB"/>
    <w:pPr>
      <w:widowControl w:val="0"/>
      <w:autoSpaceDE w:val="0"/>
      <w:autoSpaceDN w:val="0"/>
      <w:adjustRightInd w:val="0"/>
    </w:pPr>
    <w:rPr>
      <w:rFonts w:ascii="Arial" w:hAnsi="Arial" w:cs="Arial"/>
    </w:rPr>
  </w:style>
  <w:style w:type="paragraph" w:customStyle="1" w:styleId="opisdvfldbeg">
    <w:name w:val="opis_dvfld_beg"/>
    <w:basedOn w:val="a1"/>
    <w:rsid w:val="00BC34EB"/>
    <w:pPr>
      <w:spacing w:before="57" w:after="100" w:afterAutospacing="1"/>
    </w:pPr>
    <w:rPr>
      <w:rFonts w:ascii="Verdana" w:hAnsi="Verdana"/>
      <w:sz w:val="18"/>
      <w:szCs w:val="18"/>
    </w:rPr>
  </w:style>
  <w:style w:type="paragraph" w:customStyle="1" w:styleId="bullet">
    <w:name w:val="bullet"/>
    <w:basedOn w:val="a1"/>
    <w:rsid w:val="00BC34EB"/>
    <w:pPr>
      <w:spacing w:before="100" w:beforeAutospacing="1" w:after="100" w:afterAutospacing="1"/>
    </w:pPr>
  </w:style>
  <w:style w:type="paragraph" w:customStyle="1" w:styleId="opispole">
    <w:name w:val="opis_pole"/>
    <w:basedOn w:val="a1"/>
    <w:rsid w:val="00BC34EB"/>
    <w:pPr>
      <w:spacing w:before="100" w:beforeAutospacing="1" w:after="100" w:afterAutospacing="1"/>
    </w:pPr>
  </w:style>
  <w:style w:type="character" w:customStyle="1" w:styleId="textspanview">
    <w:name w:val="textspanview"/>
    <w:basedOn w:val="a2"/>
    <w:rsid w:val="00BC34EB"/>
  </w:style>
  <w:style w:type="character" w:customStyle="1" w:styleId="Anrede1IhrZeichen">
    <w:name w:val="Anrede1IhrZeichen"/>
    <w:rsid w:val="00BC34EB"/>
    <w:rPr>
      <w:rFonts w:ascii="Arial" w:hAnsi="Arial"/>
      <w:sz w:val="22"/>
    </w:rPr>
  </w:style>
  <w:style w:type="paragraph" w:styleId="afffff2">
    <w:name w:val="No Spacing"/>
    <w:aliases w:val="для таблиц,No Spacing,Бес интервала"/>
    <w:link w:val="afffff3"/>
    <w:uiPriority w:val="99"/>
    <w:qFormat/>
    <w:rsid w:val="00BC34EB"/>
    <w:pPr>
      <w:jc w:val="both"/>
    </w:pPr>
    <w:rPr>
      <w:sz w:val="24"/>
      <w:szCs w:val="24"/>
    </w:rPr>
  </w:style>
  <w:style w:type="character" w:customStyle="1" w:styleId="Arial8">
    <w:name w:val="Стиль (латиница) Arial 8 пт Синий"/>
    <w:uiPriority w:val="99"/>
    <w:rsid w:val="00BC34EB"/>
    <w:rPr>
      <w:rFonts w:ascii="Times New Roman" w:hAnsi="Times New Roman" w:cs="Times New Roman" w:hint="default"/>
      <w:color w:val="0000FF"/>
      <w:sz w:val="24"/>
    </w:rPr>
  </w:style>
  <w:style w:type="character" w:customStyle="1" w:styleId="FontStyle12">
    <w:name w:val="Font Style12"/>
    <w:rsid w:val="00BC34EB"/>
    <w:rPr>
      <w:rFonts w:ascii="Times New Roman" w:hAnsi="Times New Roman" w:cs="Times New Roman"/>
      <w:sz w:val="26"/>
      <w:szCs w:val="26"/>
    </w:rPr>
  </w:style>
  <w:style w:type="character" w:customStyle="1" w:styleId="FontStyle21">
    <w:name w:val="Font Style21"/>
    <w:uiPriority w:val="99"/>
    <w:rsid w:val="00BC34EB"/>
    <w:rPr>
      <w:rFonts w:ascii="Century Schoolbook" w:hAnsi="Century Schoolbook" w:cs="Century Schoolbook"/>
      <w:sz w:val="24"/>
      <w:szCs w:val="24"/>
    </w:rPr>
  </w:style>
  <w:style w:type="character" w:customStyle="1" w:styleId="FontStyle22">
    <w:name w:val="Font Style22"/>
    <w:uiPriority w:val="99"/>
    <w:rsid w:val="00BC34EB"/>
    <w:rPr>
      <w:rFonts w:ascii="Century Schoolbook" w:hAnsi="Century Schoolbook" w:cs="Century Schoolbook"/>
      <w:b/>
      <w:bCs/>
      <w:sz w:val="24"/>
      <w:szCs w:val="24"/>
    </w:rPr>
  </w:style>
  <w:style w:type="paragraph" w:customStyle="1" w:styleId="1CStyle8">
    <w:name w:val="1CStyle8"/>
    <w:rsid w:val="00BC34EB"/>
    <w:pPr>
      <w:spacing w:after="200" w:line="276" w:lineRule="auto"/>
      <w:jc w:val="center"/>
    </w:pPr>
    <w:rPr>
      <w:rFonts w:ascii="Arial" w:hAnsi="Arial"/>
      <w:b/>
      <w:sz w:val="16"/>
      <w:szCs w:val="22"/>
    </w:rPr>
  </w:style>
  <w:style w:type="paragraph" w:customStyle="1" w:styleId="1CStyle14">
    <w:name w:val="1CStyle14"/>
    <w:rsid w:val="00BC34EB"/>
    <w:pPr>
      <w:spacing w:after="200" w:line="276" w:lineRule="auto"/>
      <w:jc w:val="right"/>
    </w:pPr>
    <w:rPr>
      <w:rFonts w:ascii="Arial" w:hAnsi="Arial"/>
      <w:sz w:val="16"/>
      <w:szCs w:val="22"/>
    </w:rPr>
  </w:style>
  <w:style w:type="paragraph" w:customStyle="1" w:styleId="1CStyle7">
    <w:name w:val="1CStyle7"/>
    <w:rsid w:val="00BC34EB"/>
    <w:pPr>
      <w:spacing w:after="200" w:line="276" w:lineRule="auto"/>
      <w:jc w:val="center"/>
    </w:pPr>
    <w:rPr>
      <w:rFonts w:ascii="Arial" w:hAnsi="Arial"/>
      <w:b/>
      <w:sz w:val="16"/>
      <w:szCs w:val="22"/>
    </w:rPr>
  </w:style>
  <w:style w:type="paragraph" w:customStyle="1" w:styleId="1CStyle9">
    <w:name w:val="1CStyle9"/>
    <w:rsid w:val="00BC34EB"/>
    <w:pPr>
      <w:spacing w:after="200" w:line="276" w:lineRule="auto"/>
      <w:jc w:val="center"/>
    </w:pPr>
    <w:rPr>
      <w:rFonts w:ascii="Arial" w:hAnsi="Arial"/>
      <w:b/>
      <w:sz w:val="16"/>
      <w:szCs w:val="22"/>
    </w:rPr>
  </w:style>
  <w:style w:type="paragraph" w:customStyle="1" w:styleId="1CStyle16">
    <w:name w:val="1CStyle16"/>
    <w:rsid w:val="00BC34EB"/>
    <w:pPr>
      <w:spacing w:after="200" w:line="276" w:lineRule="auto"/>
      <w:jc w:val="center"/>
    </w:pPr>
    <w:rPr>
      <w:rFonts w:ascii="Arial" w:hAnsi="Arial"/>
      <w:sz w:val="16"/>
      <w:szCs w:val="22"/>
    </w:rPr>
  </w:style>
  <w:style w:type="paragraph" w:customStyle="1" w:styleId="1CStyle17">
    <w:name w:val="1CStyle17"/>
    <w:rsid w:val="00BC34EB"/>
    <w:pPr>
      <w:spacing w:after="200" w:line="276" w:lineRule="auto"/>
      <w:jc w:val="center"/>
    </w:pPr>
    <w:rPr>
      <w:rFonts w:ascii="Arial" w:hAnsi="Arial"/>
      <w:sz w:val="16"/>
      <w:szCs w:val="22"/>
    </w:rPr>
  </w:style>
  <w:style w:type="paragraph" w:customStyle="1" w:styleId="Iniiaiieoaenonionooiii3">
    <w:name w:val="Iniiaiie oaeno n ionooiii 3"/>
    <w:basedOn w:val="a1"/>
    <w:rsid w:val="00BC34EB"/>
    <w:pPr>
      <w:widowControl w:val="0"/>
      <w:ind w:firstLine="709"/>
      <w:jc w:val="both"/>
    </w:pPr>
    <w:rPr>
      <w:sz w:val="28"/>
      <w:szCs w:val="28"/>
    </w:rPr>
  </w:style>
  <w:style w:type="character" w:customStyle="1" w:styleId="FontStyle24">
    <w:name w:val="Font Style24"/>
    <w:rsid w:val="00BC34EB"/>
    <w:rPr>
      <w:rFonts w:ascii="Times New Roman" w:hAnsi="Times New Roman" w:cs="Times New Roman"/>
      <w:sz w:val="20"/>
      <w:szCs w:val="20"/>
    </w:rPr>
  </w:style>
  <w:style w:type="character" w:customStyle="1" w:styleId="apple-style-span">
    <w:name w:val="apple-style-span"/>
    <w:rsid w:val="00BC34EB"/>
    <w:rPr>
      <w:rFonts w:cs="Times New Roman"/>
    </w:rPr>
  </w:style>
  <w:style w:type="paragraph" w:customStyle="1" w:styleId="western">
    <w:name w:val="western"/>
    <w:basedOn w:val="a1"/>
    <w:rsid w:val="00BC34EB"/>
    <w:pPr>
      <w:spacing w:before="100" w:beforeAutospacing="1" w:after="115"/>
    </w:pPr>
    <w:rPr>
      <w:color w:val="000000"/>
    </w:rPr>
  </w:style>
  <w:style w:type="paragraph" w:customStyle="1" w:styleId="236">
    <w:name w:val="Заголовок 236"/>
    <w:basedOn w:val="a1"/>
    <w:rsid w:val="00BC34EB"/>
    <w:pPr>
      <w:spacing w:line="312" w:lineRule="atLeast"/>
      <w:outlineLvl w:val="2"/>
    </w:pPr>
    <w:rPr>
      <w:rFonts w:ascii="Trebuchet MS" w:hAnsi="Trebuchet MS"/>
      <w:color w:val="000000"/>
      <w:sz w:val="31"/>
      <w:szCs w:val="31"/>
    </w:rPr>
  </w:style>
  <w:style w:type="paragraph" w:customStyle="1" w:styleId="2e">
    <w:name w:val="заголовок 2"/>
    <w:basedOn w:val="a1"/>
    <w:next w:val="a1"/>
    <w:rsid w:val="004645E1"/>
    <w:pPr>
      <w:keepNext/>
      <w:jc w:val="center"/>
    </w:pPr>
    <w:rPr>
      <w:b/>
      <w:bCs/>
    </w:rPr>
  </w:style>
  <w:style w:type="table" w:styleId="afffff4">
    <w:name w:val="Table Grid"/>
    <w:basedOn w:val="a3"/>
    <w:uiPriority w:val="59"/>
    <w:rsid w:val="008367C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fff5">
    <w:name w:val="footnote reference"/>
    <w:uiPriority w:val="99"/>
    <w:unhideWhenUsed/>
    <w:rsid w:val="000A648E"/>
    <w:rPr>
      <w:vertAlign w:val="superscript"/>
    </w:rPr>
  </w:style>
  <w:style w:type="paragraph" w:customStyle="1" w:styleId="2f">
    <w:name w:val="Обычный2"/>
    <w:rsid w:val="00215838"/>
    <w:pPr>
      <w:widowControl w:val="0"/>
      <w:spacing w:line="300" w:lineRule="auto"/>
      <w:ind w:firstLine="720"/>
      <w:jc w:val="both"/>
    </w:pPr>
    <w:rPr>
      <w:snapToGrid w:val="0"/>
      <w:sz w:val="24"/>
    </w:rPr>
  </w:style>
  <w:style w:type="character" w:customStyle="1" w:styleId="label">
    <w:name w:val="label"/>
    <w:basedOn w:val="a2"/>
    <w:rsid w:val="00FD6BE2"/>
  </w:style>
  <w:style w:type="paragraph" w:styleId="afffff6">
    <w:name w:val="List"/>
    <w:basedOn w:val="a1"/>
    <w:unhideWhenUsed/>
    <w:rsid w:val="004D59B0"/>
    <w:pPr>
      <w:ind w:left="283" w:hanging="283"/>
      <w:contextualSpacing/>
    </w:pPr>
  </w:style>
  <w:style w:type="paragraph" w:styleId="2f0">
    <w:name w:val="List 2"/>
    <w:basedOn w:val="a1"/>
    <w:unhideWhenUsed/>
    <w:rsid w:val="004D59B0"/>
    <w:pPr>
      <w:ind w:left="566" w:hanging="283"/>
      <w:contextualSpacing/>
    </w:pPr>
  </w:style>
  <w:style w:type="paragraph" w:styleId="3f1">
    <w:name w:val="List 3"/>
    <w:basedOn w:val="a1"/>
    <w:unhideWhenUsed/>
    <w:rsid w:val="004D59B0"/>
    <w:pPr>
      <w:ind w:left="849" w:hanging="283"/>
      <w:contextualSpacing/>
    </w:pPr>
  </w:style>
  <w:style w:type="numbering" w:customStyle="1" w:styleId="1c">
    <w:name w:val="Нет списка1"/>
    <w:next w:val="a4"/>
    <w:semiHidden/>
    <w:rsid w:val="004D59B0"/>
  </w:style>
  <w:style w:type="paragraph" w:styleId="46">
    <w:name w:val="List 4"/>
    <w:basedOn w:val="a1"/>
    <w:rsid w:val="004D59B0"/>
    <w:pPr>
      <w:widowControl w:val="0"/>
      <w:spacing w:line="320" w:lineRule="auto"/>
      <w:ind w:left="1132" w:hanging="283"/>
      <w:jc w:val="both"/>
    </w:pPr>
    <w:rPr>
      <w:sz w:val="18"/>
      <w:szCs w:val="20"/>
    </w:rPr>
  </w:style>
  <w:style w:type="paragraph" w:styleId="54">
    <w:name w:val="List 5"/>
    <w:basedOn w:val="a1"/>
    <w:rsid w:val="004D59B0"/>
    <w:pPr>
      <w:widowControl w:val="0"/>
      <w:spacing w:line="320" w:lineRule="auto"/>
      <w:ind w:left="1415" w:hanging="283"/>
      <w:jc w:val="both"/>
    </w:pPr>
    <w:rPr>
      <w:sz w:val="18"/>
      <w:szCs w:val="20"/>
    </w:rPr>
  </w:style>
  <w:style w:type="paragraph" w:styleId="2f1">
    <w:name w:val="List Continue 2"/>
    <w:basedOn w:val="a1"/>
    <w:rsid w:val="004D59B0"/>
    <w:pPr>
      <w:widowControl w:val="0"/>
      <w:spacing w:after="120" w:line="320" w:lineRule="auto"/>
      <w:ind w:left="566" w:firstLine="320"/>
      <w:jc w:val="both"/>
    </w:pPr>
    <w:rPr>
      <w:sz w:val="18"/>
      <w:szCs w:val="20"/>
    </w:rPr>
  </w:style>
  <w:style w:type="paragraph" w:styleId="3f2">
    <w:name w:val="List Continue 3"/>
    <w:basedOn w:val="a1"/>
    <w:rsid w:val="004D59B0"/>
    <w:pPr>
      <w:widowControl w:val="0"/>
      <w:spacing w:after="120" w:line="320" w:lineRule="auto"/>
      <w:ind w:left="849" w:firstLine="320"/>
      <w:jc w:val="both"/>
    </w:pPr>
    <w:rPr>
      <w:sz w:val="18"/>
      <w:szCs w:val="20"/>
    </w:rPr>
  </w:style>
  <w:style w:type="paragraph" w:styleId="47">
    <w:name w:val="List Continue 4"/>
    <w:basedOn w:val="a1"/>
    <w:rsid w:val="004D59B0"/>
    <w:pPr>
      <w:widowControl w:val="0"/>
      <w:spacing w:after="120" w:line="320" w:lineRule="auto"/>
      <w:ind w:left="1132" w:firstLine="320"/>
      <w:jc w:val="both"/>
    </w:pPr>
    <w:rPr>
      <w:sz w:val="18"/>
      <w:szCs w:val="20"/>
    </w:rPr>
  </w:style>
  <w:style w:type="paragraph" w:styleId="afffff7">
    <w:name w:val="Document Map"/>
    <w:basedOn w:val="a1"/>
    <w:link w:val="afffff8"/>
    <w:semiHidden/>
    <w:rsid w:val="004D59B0"/>
    <w:pPr>
      <w:widowControl w:val="0"/>
      <w:shd w:val="clear" w:color="auto" w:fill="000080"/>
      <w:spacing w:line="320" w:lineRule="auto"/>
      <w:ind w:firstLine="320"/>
      <w:jc w:val="both"/>
    </w:pPr>
    <w:rPr>
      <w:rFonts w:ascii="Tahoma" w:hAnsi="Tahoma"/>
      <w:sz w:val="18"/>
      <w:szCs w:val="20"/>
    </w:rPr>
  </w:style>
  <w:style w:type="character" w:customStyle="1" w:styleId="afffff8">
    <w:name w:val="Схема документа Знак"/>
    <w:link w:val="afffff7"/>
    <w:semiHidden/>
    <w:rsid w:val="004D59B0"/>
    <w:rPr>
      <w:rFonts w:ascii="Tahoma" w:hAnsi="Tahoma"/>
      <w:sz w:val="18"/>
      <w:shd w:val="clear" w:color="auto" w:fill="000080"/>
    </w:rPr>
  </w:style>
  <w:style w:type="character" w:styleId="afffff9">
    <w:name w:val="line number"/>
    <w:rsid w:val="004D59B0"/>
  </w:style>
  <w:style w:type="paragraph" w:customStyle="1" w:styleId="1d">
    <w:name w:val="Приветствие1"/>
    <w:basedOn w:val="a1"/>
    <w:rsid w:val="004D59B0"/>
    <w:rPr>
      <w:rFonts w:ascii="Peterburg" w:hAnsi="Peterburg"/>
      <w:szCs w:val="20"/>
    </w:rPr>
  </w:style>
  <w:style w:type="paragraph" w:customStyle="1" w:styleId="ConsPlusTitle">
    <w:name w:val="ConsPlusTitle"/>
    <w:rsid w:val="004D59B0"/>
    <w:pPr>
      <w:autoSpaceDE w:val="0"/>
      <w:autoSpaceDN w:val="0"/>
      <w:adjustRightInd w:val="0"/>
    </w:pPr>
    <w:rPr>
      <w:rFonts w:ascii="Arial" w:hAnsi="Arial" w:cs="Arial"/>
      <w:b/>
      <w:bCs/>
    </w:rPr>
  </w:style>
  <w:style w:type="table" w:customStyle="1" w:styleId="1e">
    <w:name w:val="Сетка таблицы1"/>
    <w:basedOn w:val="a3"/>
    <w:next w:val="afffff4"/>
    <w:rsid w:val="004D59B0"/>
    <w:pPr>
      <w:widowControl w:val="0"/>
      <w:spacing w:line="320" w:lineRule="auto"/>
      <w:ind w:firstLine="3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a">
    <w:name w:val="Знак Знак"/>
    <w:basedOn w:val="a1"/>
    <w:rsid w:val="004D59B0"/>
    <w:pPr>
      <w:spacing w:before="100" w:beforeAutospacing="1" w:after="100" w:afterAutospacing="1"/>
    </w:pPr>
    <w:rPr>
      <w:rFonts w:ascii="Tahoma" w:hAnsi="Tahoma"/>
      <w:sz w:val="20"/>
      <w:szCs w:val="20"/>
      <w:lang w:val="en-US" w:eastAsia="en-US"/>
    </w:rPr>
  </w:style>
  <w:style w:type="character" w:customStyle="1" w:styleId="apple-converted-space">
    <w:name w:val="apple-converted-space"/>
    <w:basedOn w:val="a2"/>
    <w:rsid w:val="007B15AB"/>
  </w:style>
  <w:style w:type="character" w:customStyle="1" w:styleId="afffff3">
    <w:name w:val="Без интервала Знак"/>
    <w:aliases w:val="для таблиц Знак,No Spacing Знак,Бес интервала Знак"/>
    <w:link w:val="afffff2"/>
    <w:uiPriority w:val="99"/>
    <w:rsid w:val="00CD1EC9"/>
    <w:rPr>
      <w:sz w:val="24"/>
      <w:szCs w:val="24"/>
      <w:lang w:bidi="ar-SA"/>
    </w:rPr>
  </w:style>
  <w:style w:type="character" w:customStyle="1" w:styleId="CharChar">
    <w:name w:val="Обычный Char Char"/>
    <w:link w:val="16"/>
    <w:locked/>
    <w:rsid w:val="006C7B69"/>
    <w:rPr>
      <w:sz w:val="24"/>
      <w:lang w:bidi="ar-SA"/>
    </w:rPr>
  </w:style>
  <w:style w:type="paragraph" w:customStyle="1" w:styleId="120">
    <w:name w:val="Обычный12"/>
    <w:rsid w:val="006C7B69"/>
    <w:pPr>
      <w:widowControl w:val="0"/>
      <w:spacing w:line="300" w:lineRule="auto"/>
      <w:ind w:firstLine="720"/>
      <w:jc w:val="both"/>
    </w:pPr>
    <w:rPr>
      <w:sz w:val="24"/>
    </w:rPr>
  </w:style>
  <w:style w:type="character" w:customStyle="1" w:styleId="rvts6">
    <w:name w:val="rvts6"/>
    <w:rsid w:val="00207606"/>
  </w:style>
  <w:style w:type="character" w:customStyle="1" w:styleId="ConsPlusNormal0">
    <w:name w:val="ConsPlusNormal Знак"/>
    <w:link w:val="ConsPlusNormal"/>
    <w:locked/>
    <w:rsid w:val="005A4D90"/>
    <w:rPr>
      <w:rFonts w:ascii="Arial" w:hAnsi="Arial" w:cs="Arial"/>
      <w:lang w:val="ru-RU" w:eastAsia="ru-RU" w:bidi="ar-SA"/>
    </w:rPr>
  </w:style>
  <w:style w:type="character" w:customStyle="1" w:styleId="2f2">
    <w:name w:val="Основной текст (2)"/>
    <w:rsid w:val="00164F1C"/>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styleId="afffffb">
    <w:name w:val="Emphasis"/>
    <w:uiPriority w:val="20"/>
    <w:qFormat/>
    <w:rsid w:val="00EF28F5"/>
    <w:rPr>
      <w:i/>
      <w:iCs/>
    </w:rPr>
  </w:style>
  <w:style w:type="paragraph" w:customStyle="1" w:styleId="Default">
    <w:name w:val="Default"/>
    <w:rsid w:val="00376550"/>
    <w:pPr>
      <w:autoSpaceDE w:val="0"/>
      <w:autoSpaceDN w:val="0"/>
      <w:adjustRightInd w:val="0"/>
    </w:pPr>
    <w:rPr>
      <w:rFonts w:eastAsia="Calibri"/>
      <w:color w:val="000000"/>
      <w:sz w:val="24"/>
      <w:szCs w:val="24"/>
      <w:lang w:eastAsia="en-US"/>
    </w:rPr>
  </w:style>
  <w:style w:type="character" w:customStyle="1" w:styleId="blk">
    <w:name w:val="blk"/>
    <w:rsid w:val="0013168D"/>
    <w:rPr>
      <w:rFonts w:cs="Times New Roman"/>
    </w:rPr>
  </w:style>
  <w:style w:type="paragraph" w:customStyle="1" w:styleId="111">
    <w:name w:val="Обычный11"/>
    <w:rsid w:val="00544BEC"/>
    <w:pPr>
      <w:widowControl w:val="0"/>
      <w:spacing w:line="300" w:lineRule="auto"/>
      <w:ind w:firstLine="720"/>
      <w:jc w:val="both"/>
    </w:pPr>
    <w:rPr>
      <w:sz w:val="24"/>
    </w:rPr>
  </w:style>
  <w:style w:type="character" w:customStyle="1" w:styleId="nobr">
    <w:name w:val="nobr"/>
    <w:rsid w:val="004D429B"/>
  </w:style>
  <w:style w:type="character" w:customStyle="1" w:styleId="oth">
    <w:name w:val="oth"/>
    <w:rsid w:val="004D429B"/>
  </w:style>
  <w:style w:type="paragraph" w:customStyle="1" w:styleId="afffffc">
    <w:name w:val="Готовый"/>
    <w:basedOn w:val="a1"/>
    <w:rsid w:val="003E6333"/>
    <w:pPr>
      <w:tabs>
        <w:tab w:val="left" w:pos="0"/>
        <w:tab w:val="left" w:pos="959"/>
        <w:tab w:val="left" w:pos="1918"/>
        <w:tab w:val="left" w:pos="2877"/>
        <w:tab w:val="left" w:pos="3836"/>
        <w:tab w:val="left" w:pos="4795"/>
        <w:tab w:val="left" w:pos="5754"/>
        <w:tab w:val="left" w:pos="6713"/>
        <w:tab w:val="left" w:pos="7672"/>
        <w:tab w:val="left" w:pos="8631"/>
        <w:tab w:val="left" w:pos="9590"/>
      </w:tabs>
      <w:snapToGrid w:val="0"/>
    </w:pPr>
    <w:rPr>
      <w:rFonts w:ascii="Courier New" w:hAnsi="Courier New"/>
      <w:sz w:val="20"/>
      <w:szCs w:val="20"/>
    </w:rPr>
  </w:style>
  <w:style w:type="table" w:customStyle="1" w:styleId="TableStyle3">
    <w:name w:val="TableStyle3"/>
    <w:rsid w:val="00F41F89"/>
    <w:rPr>
      <w:rFonts w:ascii="Arial" w:hAnsi="Arial"/>
      <w:sz w:val="16"/>
      <w:szCs w:val="22"/>
    </w:rPr>
    <w:tblPr>
      <w:tblCellMar>
        <w:top w:w="0" w:type="dxa"/>
        <w:left w:w="0" w:type="dxa"/>
        <w:bottom w:w="0" w:type="dxa"/>
        <w:right w:w="0" w:type="dxa"/>
      </w:tblCellMar>
    </w:tblPr>
  </w:style>
  <w:style w:type="paragraph" w:customStyle="1" w:styleId="afffffd">
    <w:name w:val="Îáû÷íûé"/>
    <w:rsid w:val="00D360EE"/>
  </w:style>
  <w:style w:type="character" w:customStyle="1" w:styleId="contactwithdropdown-headeremail-bc">
    <w:name w:val="contactwithdropdown-headeremail-bc"/>
    <w:basedOn w:val="a2"/>
    <w:rsid w:val="004B5422"/>
  </w:style>
  <w:style w:type="paragraph" w:customStyle="1" w:styleId="afffffe">
    <w:name w:val="Содержимое таблицы"/>
    <w:basedOn w:val="a1"/>
    <w:uiPriority w:val="99"/>
    <w:rsid w:val="00EE5D82"/>
    <w:pPr>
      <w:suppressLineNumbers/>
      <w:suppressAutoHyphens/>
      <w:spacing w:line="100" w:lineRule="atLeast"/>
    </w:pPr>
    <w:rPr>
      <w:kern w:val="1"/>
      <w:sz w:val="28"/>
      <w:szCs w:val="28"/>
      <w:lang w:eastAsia="ar-SA"/>
    </w:rPr>
  </w:style>
  <w:style w:type="paragraph" w:customStyle="1" w:styleId="-">
    <w:name w:val="Контракт - подпункт"/>
    <w:basedOn w:val="a1"/>
    <w:rsid w:val="00EE5D82"/>
    <w:pPr>
      <w:widowControl w:val="0"/>
      <w:numPr>
        <w:numId w:val="28"/>
      </w:numPr>
      <w:tabs>
        <w:tab w:val="left" w:pos="1134"/>
      </w:tabs>
      <w:jc w:val="both"/>
    </w:pPr>
    <w:rPr>
      <w:rFonts w:ascii="Calibri" w:eastAsia="Batang" w:hAnsi="Calibri" w:cs="Calibri"/>
      <w:kern w:val="1"/>
      <w:lang w:eastAsia="ar-SA"/>
    </w:rPr>
  </w:style>
  <w:style w:type="paragraph" w:customStyle="1" w:styleId="inline">
    <w:name w:val="inline"/>
    <w:basedOn w:val="a1"/>
    <w:rsid w:val="00261090"/>
    <w:pPr>
      <w:spacing w:before="100" w:beforeAutospacing="1" w:after="100" w:afterAutospacing="1"/>
    </w:pPr>
  </w:style>
  <w:style w:type="character" w:customStyle="1" w:styleId="chipsitem1">
    <w:name w:val="chips__item1"/>
    <w:rsid w:val="00021A96"/>
    <w:rPr>
      <w:color w:val="999FAC"/>
      <w:shd w:val="clear" w:color="auto" w:fill="EFF0F2"/>
    </w:rPr>
  </w:style>
  <w:style w:type="paragraph" w:customStyle="1" w:styleId="form-value">
    <w:name w:val="form-value"/>
    <w:basedOn w:val="a1"/>
    <w:rsid w:val="00D216B8"/>
    <w:pPr>
      <w:spacing w:before="100" w:beforeAutospacing="1" w:after="100" w:afterAutospacing="1"/>
    </w:pPr>
  </w:style>
  <w:style w:type="character" w:customStyle="1" w:styleId="fw-middle1">
    <w:name w:val="fw-middle1"/>
    <w:rsid w:val="00461272"/>
    <w:rPr>
      <w:b w:val="0"/>
      <w:bCs w:val="0"/>
    </w:rPr>
  </w:style>
  <w:style w:type="character" w:customStyle="1" w:styleId="text-green1">
    <w:name w:val="text-green1"/>
    <w:basedOn w:val="a2"/>
    <w:rsid w:val="00DA63F7"/>
    <w:rPr>
      <w:color w:val="00AE76"/>
    </w:rPr>
  </w:style>
  <w:style w:type="character" w:customStyle="1" w:styleId="link1">
    <w:name w:val="link1"/>
    <w:basedOn w:val="a2"/>
    <w:rsid w:val="001E25D7"/>
    <w:rPr>
      <w:color w:val="00AE76"/>
      <w:bdr w:val="none" w:sz="0" w:space="0" w:color="auto" w:frame="1"/>
    </w:rPr>
  </w:style>
  <w:style w:type="character" w:customStyle="1" w:styleId="affffd">
    <w:name w:val="Абзац списка Знак"/>
    <w:aliases w:val="Bullet List Знак,FooterText Знак,numbered Знак"/>
    <w:link w:val="affffc"/>
    <w:uiPriority w:val="34"/>
    <w:locked/>
    <w:rsid w:val="00726655"/>
    <w:rPr>
      <w:rFonts w:ascii="Calibri" w:eastAsia="Calibri" w:hAnsi="Calibri"/>
      <w:sz w:val="22"/>
      <w:szCs w:val="22"/>
      <w:lang w:eastAsia="en-US"/>
    </w:rPr>
  </w:style>
  <w:style w:type="character" w:customStyle="1" w:styleId="longcopy">
    <w:name w:val="long_copy"/>
    <w:rsid w:val="007266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231029">
      <w:bodyDiv w:val="1"/>
      <w:marLeft w:val="0"/>
      <w:marRight w:val="0"/>
      <w:marTop w:val="0"/>
      <w:marBottom w:val="0"/>
      <w:divBdr>
        <w:top w:val="none" w:sz="0" w:space="0" w:color="auto"/>
        <w:left w:val="none" w:sz="0" w:space="0" w:color="auto"/>
        <w:bottom w:val="none" w:sz="0" w:space="0" w:color="auto"/>
        <w:right w:val="none" w:sz="0" w:space="0" w:color="auto"/>
      </w:divBdr>
    </w:div>
    <w:div w:id="58790198">
      <w:bodyDiv w:val="1"/>
      <w:marLeft w:val="0"/>
      <w:marRight w:val="0"/>
      <w:marTop w:val="0"/>
      <w:marBottom w:val="0"/>
      <w:divBdr>
        <w:top w:val="none" w:sz="0" w:space="0" w:color="auto"/>
        <w:left w:val="none" w:sz="0" w:space="0" w:color="auto"/>
        <w:bottom w:val="none" w:sz="0" w:space="0" w:color="auto"/>
        <w:right w:val="none" w:sz="0" w:space="0" w:color="auto"/>
      </w:divBdr>
    </w:div>
    <w:div w:id="212928234">
      <w:bodyDiv w:val="1"/>
      <w:marLeft w:val="0"/>
      <w:marRight w:val="0"/>
      <w:marTop w:val="0"/>
      <w:marBottom w:val="0"/>
      <w:divBdr>
        <w:top w:val="none" w:sz="0" w:space="0" w:color="auto"/>
        <w:left w:val="none" w:sz="0" w:space="0" w:color="auto"/>
        <w:bottom w:val="none" w:sz="0" w:space="0" w:color="auto"/>
        <w:right w:val="none" w:sz="0" w:space="0" w:color="auto"/>
      </w:divBdr>
    </w:div>
    <w:div w:id="226720733">
      <w:bodyDiv w:val="1"/>
      <w:marLeft w:val="0"/>
      <w:marRight w:val="0"/>
      <w:marTop w:val="0"/>
      <w:marBottom w:val="0"/>
      <w:divBdr>
        <w:top w:val="none" w:sz="0" w:space="0" w:color="auto"/>
        <w:left w:val="none" w:sz="0" w:space="0" w:color="auto"/>
        <w:bottom w:val="none" w:sz="0" w:space="0" w:color="auto"/>
        <w:right w:val="none" w:sz="0" w:space="0" w:color="auto"/>
      </w:divBdr>
    </w:div>
    <w:div w:id="268583529">
      <w:bodyDiv w:val="1"/>
      <w:marLeft w:val="0"/>
      <w:marRight w:val="0"/>
      <w:marTop w:val="0"/>
      <w:marBottom w:val="0"/>
      <w:divBdr>
        <w:top w:val="none" w:sz="0" w:space="0" w:color="auto"/>
        <w:left w:val="none" w:sz="0" w:space="0" w:color="auto"/>
        <w:bottom w:val="none" w:sz="0" w:space="0" w:color="auto"/>
        <w:right w:val="none" w:sz="0" w:space="0" w:color="auto"/>
      </w:divBdr>
    </w:div>
    <w:div w:id="282461551">
      <w:bodyDiv w:val="1"/>
      <w:marLeft w:val="0"/>
      <w:marRight w:val="0"/>
      <w:marTop w:val="0"/>
      <w:marBottom w:val="0"/>
      <w:divBdr>
        <w:top w:val="none" w:sz="0" w:space="0" w:color="auto"/>
        <w:left w:val="none" w:sz="0" w:space="0" w:color="auto"/>
        <w:bottom w:val="none" w:sz="0" w:space="0" w:color="auto"/>
        <w:right w:val="none" w:sz="0" w:space="0" w:color="auto"/>
      </w:divBdr>
    </w:div>
    <w:div w:id="318771154">
      <w:bodyDiv w:val="1"/>
      <w:marLeft w:val="0"/>
      <w:marRight w:val="0"/>
      <w:marTop w:val="0"/>
      <w:marBottom w:val="0"/>
      <w:divBdr>
        <w:top w:val="none" w:sz="0" w:space="0" w:color="auto"/>
        <w:left w:val="none" w:sz="0" w:space="0" w:color="auto"/>
        <w:bottom w:val="none" w:sz="0" w:space="0" w:color="auto"/>
        <w:right w:val="none" w:sz="0" w:space="0" w:color="auto"/>
      </w:divBdr>
      <w:divsChild>
        <w:div w:id="356467400">
          <w:marLeft w:val="0"/>
          <w:marRight w:val="0"/>
          <w:marTop w:val="0"/>
          <w:marBottom w:val="0"/>
          <w:divBdr>
            <w:top w:val="none" w:sz="0" w:space="0" w:color="auto"/>
            <w:left w:val="none" w:sz="0" w:space="0" w:color="auto"/>
            <w:bottom w:val="none" w:sz="0" w:space="0" w:color="auto"/>
            <w:right w:val="none" w:sz="0" w:space="0" w:color="auto"/>
          </w:divBdr>
          <w:divsChild>
            <w:div w:id="262147710">
              <w:marLeft w:val="0"/>
              <w:marRight w:val="0"/>
              <w:marTop w:val="0"/>
              <w:marBottom w:val="0"/>
              <w:divBdr>
                <w:top w:val="none" w:sz="0" w:space="0" w:color="auto"/>
                <w:left w:val="none" w:sz="0" w:space="0" w:color="auto"/>
                <w:bottom w:val="none" w:sz="0" w:space="0" w:color="auto"/>
                <w:right w:val="none" w:sz="0" w:space="0" w:color="auto"/>
              </w:divBdr>
              <w:divsChild>
                <w:div w:id="1190027798">
                  <w:marLeft w:val="0"/>
                  <w:marRight w:val="0"/>
                  <w:marTop w:val="0"/>
                  <w:marBottom w:val="0"/>
                  <w:divBdr>
                    <w:top w:val="none" w:sz="0" w:space="0" w:color="auto"/>
                    <w:left w:val="none" w:sz="0" w:space="0" w:color="auto"/>
                    <w:bottom w:val="none" w:sz="0" w:space="0" w:color="auto"/>
                    <w:right w:val="none" w:sz="0" w:space="0" w:color="auto"/>
                  </w:divBdr>
                  <w:divsChild>
                    <w:div w:id="434908699">
                      <w:marLeft w:val="-188"/>
                      <w:marRight w:val="-188"/>
                      <w:marTop w:val="0"/>
                      <w:marBottom w:val="0"/>
                      <w:divBdr>
                        <w:top w:val="none" w:sz="0" w:space="0" w:color="auto"/>
                        <w:left w:val="none" w:sz="0" w:space="0" w:color="auto"/>
                        <w:bottom w:val="none" w:sz="0" w:space="0" w:color="auto"/>
                        <w:right w:val="none" w:sz="0" w:space="0" w:color="auto"/>
                      </w:divBdr>
                      <w:divsChild>
                        <w:div w:id="1943370154">
                          <w:marLeft w:val="0"/>
                          <w:marRight w:val="0"/>
                          <w:marTop w:val="0"/>
                          <w:marBottom w:val="0"/>
                          <w:divBdr>
                            <w:top w:val="none" w:sz="0" w:space="0" w:color="auto"/>
                            <w:left w:val="none" w:sz="0" w:space="0" w:color="auto"/>
                            <w:bottom w:val="none" w:sz="0" w:space="0" w:color="auto"/>
                            <w:right w:val="none" w:sz="0" w:space="0" w:color="auto"/>
                          </w:divBdr>
                          <w:divsChild>
                            <w:div w:id="99105022">
                              <w:marLeft w:val="0"/>
                              <w:marRight w:val="0"/>
                              <w:marTop w:val="0"/>
                              <w:marBottom w:val="0"/>
                              <w:divBdr>
                                <w:top w:val="none" w:sz="0" w:space="0" w:color="auto"/>
                                <w:left w:val="none" w:sz="0" w:space="0" w:color="auto"/>
                                <w:bottom w:val="none" w:sz="0" w:space="0" w:color="auto"/>
                                <w:right w:val="none" w:sz="0" w:space="0" w:color="auto"/>
                              </w:divBdr>
                              <w:divsChild>
                                <w:div w:id="1503004919">
                                  <w:marLeft w:val="0"/>
                                  <w:marRight w:val="0"/>
                                  <w:marTop w:val="0"/>
                                  <w:marBottom w:val="0"/>
                                  <w:divBdr>
                                    <w:top w:val="none" w:sz="0" w:space="0" w:color="auto"/>
                                    <w:left w:val="none" w:sz="0" w:space="0" w:color="auto"/>
                                    <w:bottom w:val="none" w:sz="0" w:space="0" w:color="auto"/>
                                    <w:right w:val="none" w:sz="0" w:space="0" w:color="auto"/>
                                  </w:divBdr>
                                  <w:divsChild>
                                    <w:div w:id="214046187">
                                      <w:marLeft w:val="0"/>
                                      <w:marRight w:val="0"/>
                                      <w:marTop w:val="0"/>
                                      <w:marBottom w:val="0"/>
                                      <w:divBdr>
                                        <w:top w:val="none" w:sz="0" w:space="0" w:color="auto"/>
                                        <w:left w:val="none" w:sz="0" w:space="0" w:color="auto"/>
                                        <w:bottom w:val="none" w:sz="0" w:space="0" w:color="auto"/>
                                        <w:right w:val="none" w:sz="0" w:space="0" w:color="auto"/>
                                      </w:divBdr>
                                      <w:divsChild>
                                        <w:div w:id="971249769">
                                          <w:marLeft w:val="0"/>
                                          <w:marRight w:val="0"/>
                                          <w:marTop w:val="0"/>
                                          <w:marBottom w:val="0"/>
                                          <w:divBdr>
                                            <w:top w:val="none" w:sz="0" w:space="0" w:color="auto"/>
                                            <w:left w:val="none" w:sz="0" w:space="0" w:color="auto"/>
                                            <w:bottom w:val="none" w:sz="0" w:space="0" w:color="auto"/>
                                            <w:right w:val="none" w:sz="0" w:space="0" w:color="auto"/>
                                          </w:divBdr>
                                          <w:divsChild>
                                            <w:div w:id="1859394727">
                                              <w:marLeft w:val="0"/>
                                              <w:marRight w:val="0"/>
                                              <w:marTop w:val="0"/>
                                              <w:marBottom w:val="0"/>
                                              <w:divBdr>
                                                <w:top w:val="none" w:sz="0" w:space="0" w:color="auto"/>
                                                <w:left w:val="none" w:sz="0" w:space="0" w:color="auto"/>
                                                <w:bottom w:val="none" w:sz="0" w:space="0" w:color="auto"/>
                                                <w:right w:val="none" w:sz="0" w:space="0" w:color="auto"/>
                                              </w:divBdr>
                                              <w:divsChild>
                                                <w:div w:id="695350705">
                                                  <w:marLeft w:val="0"/>
                                                  <w:marRight w:val="0"/>
                                                  <w:marTop w:val="0"/>
                                                  <w:marBottom w:val="0"/>
                                                  <w:divBdr>
                                                    <w:top w:val="none" w:sz="0" w:space="0" w:color="auto"/>
                                                    <w:left w:val="none" w:sz="0" w:space="0" w:color="auto"/>
                                                    <w:bottom w:val="none" w:sz="0" w:space="0" w:color="auto"/>
                                                    <w:right w:val="none" w:sz="0" w:space="0" w:color="auto"/>
                                                  </w:divBdr>
                                                  <w:divsChild>
                                                    <w:div w:id="960454684">
                                                      <w:marLeft w:val="0"/>
                                                      <w:marRight w:val="0"/>
                                                      <w:marTop w:val="0"/>
                                                      <w:marBottom w:val="0"/>
                                                      <w:divBdr>
                                                        <w:top w:val="none" w:sz="0" w:space="0" w:color="auto"/>
                                                        <w:left w:val="none" w:sz="0" w:space="0" w:color="auto"/>
                                                        <w:bottom w:val="none" w:sz="0" w:space="0" w:color="auto"/>
                                                        <w:right w:val="none" w:sz="0" w:space="0" w:color="auto"/>
                                                      </w:divBdr>
                                                      <w:divsChild>
                                                        <w:div w:id="626818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43359110">
      <w:bodyDiv w:val="1"/>
      <w:marLeft w:val="0"/>
      <w:marRight w:val="0"/>
      <w:marTop w:val="0"/>
      <w:marBottom w:val="0"/>
      <w:divBdr>
        <w:top w:val="none" w:sz="0" w:space="0" w:color="auto"/>
        <w:left w:val="none" w:sz="0" w:space="0" w:color="auto"/>
        <w:bottom w:val="none" w:sz="0" w:space="0" w:color="auto"/>
        <w:right w:val="none" w:sz="0" w:space="0" w:color="auto"/>
      </w:divBdr>
    </w:div>
    <w:div w:id="407071339">
      <w:bodyDiv w:val="1"/>
      <w:marLeft w:val="0"/>
      <w:marRight w:val="0"/>
      <w:marTop w:val="0"/>
      <w:marBottom w:val="0"/>
      <w:divBdr>
        <w:top w:val="none" w:sz="0" w:space="0" w:color="auto"/>
        <w:left w:val="none" w:sz="0" w:space="0" w:color="auto"/>
        <w:bottom w:val="none" w:sz="0" w:space="0" w:color="auto"/>
        <w:right w:val="none" w:sz="0" w:space="0" w:color="auto"/>
      </w:divBdr>
    </w:div>
    <w:div w:id="487134720">
      <w:bodyDiv w:val="1"/>
      <w:marLeft w:val="0"/>
      <w:marRight w:val="0"/>
      <w:marTop w:val="0"/>
      <w:marBottom w:val="0"/>
      <w:divBdr>
        <w:top w:val="none" w:sz="0" w:space="0" w:color="auto"/>
        <w:left w:val="none" w:sz="0" w:space="0" w:color="auto"/>
        <w:bottom w:val="none" w:sz="0" w:space="0" w:color="auto"/>
        <w:right w:val="none" w:sz="0" w:space="0" w:color="auto"/>
      </w:divBdr>
    </w:div>
    <w:div w:id="505754423">
      <w:bodyDiv w:val="1"/>
      <w:marLeft w:val="0"/>
      <w:marRight w:val="0"/>
      <w:marTop w:val="0"/>
      <w:marBottom w:val="0"/>
      <w:divBdr>
        <w:top w:val="none" w:sz="0" w:space="0" w:color="auto"/>
        <w:left w:val="none" w:sz="0" w:space="0" w:color="auto"/>
        <w:bottom w:val="none" w:sz="0" w:space="0" w:color="auto"/>
        <w:right w:val="none" w:sz="0" w:space="0" w:color="auto"/>
      </w:divBdr>
      <w:divsChild>
        <w:div w:id="1138760073">
          <w:marLeft w:val="0"/>
          <w:marRight w:val="0"/>
          <w:marTop w:val="0"/>
          <w:marBottom w:val="0"/>
          <w:divBdr>
            <w:top w:val="none" w:sz="0" w:space="0" w:color="auto"/>
            <w:left w:val="none" w:sz="0" w:space="0" w:color="auto"/>
            <w:bottom w:val="none" w:sz="0" w:space="0" w:color="auto"/>
            <w:right w:val="none" w:sz="0" w:space="0" w:color="auto"/>
          </w:divBdr>
          <w:divsChild>
            <w:div w:id="145440714">
              <w:marLeft w:val="0"/>
              <w:marRight w:val="0"/>
              <w:marTop w:val="0"/>
              <w:marBottom w:val="0"/>
              <w:divBdr>
                <w:top w:val="none" w:sz="0" w:space="0" w:color="auto"/>
                <w:left w:val="none" w:sz="0" w:space="0" w:color="auto"/>
                <w:bottom w:val="none" w:sz="0" w:space="0" w:color="auto"/>
                <w:right w:val="none" w:sz="0" w:space="0" w:color="auto"/>
              </w:divBdr>
              <w:divsChild>
                <w:div w:id="1833327743">
                  <w:marLeft w:val="0"/>
                  <w:marRight w:val="0"/>
                  <w:marTop w:val="0"/>
                  <w:marBottom w:val="0"/>
                  <w:divBdr>
                    <w:top w:val="none" w:sz="0" w:space="0" w:color="auto"/>
                    <w:left w:val="none" w:sz="0" w:space="0" w:color="auto"/>
                    <w:bottom w:val="none" w:sz="0" w:space="0" w:color="auto"/>
                    <w:right w:val="none" w:sz="0" w:space="0" w:color="auto"/>
                  </w:divBdr>
                  <w:divsChild>
                    <w:div w:id="2109959826">
                      <w:marLeft w:val="-188"/>
                      <w:marRight w:val="-188"/>
                      <w:marTop w:val="0"/>
                      <w:marBottom w:val="0"/>
                      <w:divBdr>
                        <w:top w:val="none" w:sz="0" w:space="0" w:color="auto"/>
                        <w:left w:val="none" w:sz="0" w:space="0" w:color="auto"/>
                        <w:bottom w:val="none" w:sz="0" w:space="0" w:color="auto"/>
                        <w:right w:val="none" w:sz="0" w:space="0" w:color="auto"/>
                      </w:divBdr>
                      <w:divsChild>
                        <w:div w:id="1548954020">
                          <w:marLeft w:val="0"/>
                          <w:marRight w:val="0"/>
                          <w:marTop w:val="0"/>
                          <w:marBottom w:val="0"/>
                          <w:divBdr>
                            <w:top w:val="none" w:sz="0" w:space="0" w:color="auto"/>
                            <w:left w:val="none" w:sz="0" w:space="0" w:color="auto"/>
                            <w:bottom w:val="none" w:sz="0" w:space="0" w:color="auto"/>
                            <w:right w:val="none" w:sz="0" w:space="0" w:color="auto"/>
                          </w:divBdr>
                          <w:divsChild>
                            <w:div w:id="1397976861">
                              <w:marLeft w:val="0"/>
                              <w:marRight w:val="0"/>
                              <w:marTop w:val="0"/>
                              <w:marBottom w:val="0"/>
                              <w:divBdr>
                                <w:top w:val="none" w:sz="0" w:space="0" w:color="auto"/>
                                <w:left w:val="none" w:sz="0" w:space="0" w:color="auto"/>
                                <w:bottom w:val="none" w:sz="0" w:space="0" w:color="auto"/>
                                <w:right w:val="none" w:sz="0" w:space="0" w:color="auto"/>
                              </w:divBdr>
                              <w:divsChild>
                                <w:div w:id="673074097">
                                  <w:marLeft w:val="0"/>
                                  <w:marRight w:val="0"/>
                                  <w:marTop w:val="0"/>
                                  <w:marBottom w:val="0"/>
                                  <w:divBdr>
                                    <w:top w:val="none" w:sz="0" w:space="0" w:color="auto"/>
                                    <w:left w:val="none" w:sz="0" w:space="0" w:color="auto"/>
                                    <w:bottom w:val="none" w:sz="0" w:space="0" w:color="auto"/>
                                    <w:right w:val="none" w:sz="0" w:space="0" w:color="auto"/>
                                  </w:divBdr>
                                  <w:divsChild>
                                    <w:div w:id="806356960">
                                      <w:marLeft w:val="0"/>
                                      <w:marRight w:val="0"/>
                                      <w:marTop w:val="0"/>
                                      <w:marBottom w:val="0"/>
                                      <w:divBdr>
                                        <w:top w:val="none" w:sz="0" w:space="0" w:color="auto"/>
                                        <w:left w:val="none" w:sz="0" w:space="0" w:color="auto"/>
                                        <w:bottom w:val="none" w:sz="0" w:space="0" w:color="auto"/>
                                        <w:right w:val="none" w:sz="0" w:space="0" w:color="auto"/>
                                      </w:divBdr>
                                      <w:divsChild>
                                        <w:div w:id="98259294">
                                          <w:marLeft w:val="0"/>
                                          <w:marRight w:val="0"/>
                                          <w:marTop w:val="0"/>
                                          <w:marBottom w:val="0"/>
                                          <w:divBdr>
                                            <w:top w:val="none" w:sz="0" w:space="0" w:color="auto"/>
                                            <w:left w:val="none" w:sz="0" w:space="0" w:color="auto"/>
                                            <w:bottom w:val="none" w:sz="0" w:space="0" w:color="auto"/>
                                            <w:right w:val="none" w:sz="0" w:space="0" w:color="auto"/>
                                          </w:divBdr>
                                          <w:divsChild>
                                            <w:div w:id="1072048494">
                                              <w:marLeft w:val="0"/>
                                              <w:marRight w:val="0"/>
                                              <w:marTop w:val="0"/>
                                              <w:marBottom w:val="0"/>
                                              <w:divBdr>
                                                <w:top w:val="none" w:sz="0" w:space="0" w:color="auto"/>
                                                <w:left w:val="none" w:sz="0" w:space="0" w:color="auto"/>
                                                <w:bottom w:val="none" w:sz="0" w:space="0" w:color="auto"/>
                                                <w:right w:val="none" w:sz="0" w:space="0" w:color="auto"/>
                                              </w:divBdr>
                                              <w:divsChild>
                                                <w:div w:id="887953932">
                                                  <w:marLeft w:val="0"/>
                                                  <w:marRight w:val="0"/>
                                                  <w:marTop w:val="0"/>
                                                  <w:marBottom w:val="0"/>
                                                  <w:divBdr>
                                                    <w:top w:val="none" w:sz="0" w:space="0" w:color="auto"/>
                                                    <w:left w:val="none" w:sz="0" w:space="0" w:color="auto"/>
                                                    <w:bottom w:val="none" w:sz="0" w:space="0" w:color="auto"/>
                                                    <w:right w:val="none" w:sz="0" w:space="0" w:color="auto"/>
                                                  </w:divBdr>
                                                  <w:divsChild>
                                                    <w:div w:id="444154432">
                                                      <w:marLeft w:val="0"/>
                                                      <w:marRight w:val="0"/>
                                                      <w:marTop w:val="0"/>
                                                      <w:marBottom w:val="0"/>
                                                      <w:divBdr>
                                                        <w:top w:val="none" w:sz="0" w:space="0" w:color="auto"/>
                                                        <w:left w:val="none" w:sz="0" w:space="0" w:color="auto"/>
                                                        <w:bottom w:val="none" w:sz="0" w:space="0" w:color="auto"/>
                                                        <w:right w:val="none" w:sz="0" w:space="0" w:color="auto"/>
                                                      </w:divBdr>
                                                      <w:divsChild>
                                                        <w:div w:id="1113666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43252594">
      <w:bodyDiv w:val="1"/>
      <w:marLeft w:val="0"/>
      <w:marRight w:val="0"/>
      <w:marTop w:val="0"/>
      <w:marBottom w:val="0"/>
      <w:divBdr>
        <w:top w:val="none" w:sz="0" w:space="0" w:color="auto"/>
        <w:left w:val="none" w:sz="0" w:space="0" w:color="auto"/>
        <w:bottom w:val="none" w:sz="0" w:space="0" w:color="auto"/>
        <w:right w:val="none" w:sz="0" w:space="0" w:color="auto"/>
      </w:divBdr>
    </w:div>
    <w:div w:id="598755623">
      <w:bodyDiv w:val="1"/>
      <w:marLeft w:val="0"/>
      <w:marRight w:val="0"/>
      <w:marTop w:val="0"/>
      <w:marBottom w:val="0"/>
      <w:divBdr>
        <w:top w:val="none" w:sz="0" w:space="0" w:color="auto"/>
        <w:left w:val="none" w:sz="0" w:space="0" w:color="auto"/>
        <w:bottom w:val="none" w:sz="0" w:space="0" w:color="auto"/>
        <w:right w:val="none" w:sz="0" w:space="0" w:color="auto"/>
      </w:divBdr>
    </w:div>
    <w:div w:id="603807629">
      <w:bodyDiv w:val="1"/>
      <w:marLeft w:val="0"/>
      <w:marRight w:val="0"/>
      <w:marTop w:val="0"/>
      <w:marBottom w:val="0"/>
      <w:divBdr>
        <w:top w:val="none" w:sz="0" w:space="0" w:color="auto"/>
        <w:left w:val="none" w:sz="0" w:space="0" w:color="auto"/>
        <w:bottom w:val="none" w:sz="0" w:space="0" w:color="auto"/>
        <w:right w:val="none" w:sz="0" w:space="0" w:color="auto"/>
      </w:divBdr>
    </w:div>
    <w:div w:id="649675951">
      <w:bodyDiv w:val="1"/>
      <w:marLeft w:val="0"/>
      <w:marRight w:val="0"/>
      <w:marTop w:val="0"/>
      <w:marBottom w:val="0"/>
      <w:divBdr>
        <w:top w:val="none" w:sz="0" w:space="0" w:color="auto"/>
        <w:left w:val="none" w:sz="0" w:space="0" w:color="auto"/>
        <w:bottom w:val="none" w:sz="0" w:space="0" w:color="auto"/>
        <w:right w:val="none" w:sz="0" w:space="0" w:color="auto"/>
      </w:divBdr>
      <w:divsChild>
        <w:div w:id="1884555336">
          <w:marLeft w:val="0"/>
          <w:marRight w:val="0"/>
          <w:marTop w:val="0"/>
          <w:marBottom w:val="0"/>
          <w:divBdr>
            <w:top w:val="none" w:sz="0" w:space="0" w:color="auto"/>
            <w:left w:val="none" w:sz="0" w:space="0" w:color="auto"/>
            <w:bottom w:val="none" w:sz="0" w:space="0" w:color="auto"/>
            <w:right w:val="none" w:sz="0" w:space="0" w:color="auto"/>
          </w:divBdr>
        </w:div>
        <w:div w:id="741754609">
          <w:marLeft w:val="0"/>
          <w:marRight w:val="0"/>
          <w:marTop w:val="0"/>
          <w:marBottom w:val="0"/>
          <w:divBdr>
            <w:top w:val="none" w:sz="0" w:space="0" w:color="auto"/>
            <w:left w:val="none" w:sz="0" w:space="0" w:color="auto"/>
            <w:bottom w:val="none" w:sz="0" w:space="0" w:color="auto"/>
            <w:right w:val="none" w:sz="0" w:space="0" w:color="auto"/>
          </w:divBdr>
        </w:div>
      </w:divsChild>
    </w:div>
    <w:div w:id="652029739">
      <w:bodyDiv w:val="1"/>
      <w:marLeft w:val="0"/>
      <w:marRight w:val="0"/>
      <w:marTop w:val="0"/>
      <w:marBottom w:val="0"/>
      <w:divBdr>
        <w:top w:val="none" w:sz="0" w:space="0" w:color="auto"/>
        <w:left w:val="none" w:sz="0" w:space="0" w:color="auto"/>
        <w:bottom w:val="none" w:sz="0" w:space="0" w:color="auto"/>
        <w:right w:val="none" w:sz="0" w:space="0" w:color="auto"/>
      </w:divBdr>
      <w:divsChild>
        <w:div w:id="644168756">
          <w:marLeft w:val="0"/>
          <w:marRight w:val="0"/>
          <w:marTop w:val="0"/>
          <w:marBottom w:val="0"/>
          <w:divBdr>
            <w:top w:val="none" w:sz="0" w:space="0" w:color="auto"/>
            <w:left w:val="none" w:sz="0" w:space="0" w:color="auto"/>
            <w:bottom w:val="none" w:sz="0" w:space="0" w:color="auto"/>
            <w:right w:val="none" w:sz="0" w:space="0" w:color="auto"/>
          </w:divBdr>
        </w:div>
      </w:divsChild>
    </w:div>
    <w:div w:id="658535591">
      <w:bodyDiv w:val="1"/>
      <w:marLeft w:val="0"/>
      <w:marRight w:val="0"/>
      <w:marTop w:val="0"/>
      <w:marBottom w:val="0"/>
      <w:divBdr>
        <w:top w:val="none" w:sz="0" w:space="0" w:color="auto"/>
        <w:left w:val="none" w:sz="0" w:space="0" w:color="auto"/>
        <w:bottom w:val="none" w:sz="0" w:space="0" w:color="auto"/>
        <w:right w:val="none" w:sz="0" w:space="0" w:color="auto"/>
      </w:divBdr>
    </w:div>
    <w:div w:id="688331660">
      <w:bodyDiv w:val="1"/>
      <w:marLeft w:val="0"/>
      <w:marRight w:val="0"/>
      <w:marTop w:val="0"/>
      <w:marBottom w:val="0"/>
      <w:divBdr>
        <w:top w:val="none" w:sz="0" w:space="0" w:color="auto"/>
        <w:left w:val="none" w:sz="0" w:space="0" w:color="auto"/>
        <w:bottom w:val="none" w:sz="0" w:space="0" w:color="auto"/>
        <w:right w:val="none" w:sz="0" w:space="0" w:color="auto"/>
      </w:divBdr>
    </w:div>
    <w:div w:id="827017067">
      <w:bodyDiv w:val="1"/>
      <w:marLeft w:val="0"/>
      <w:marRight w:val="0"/>
      <w:marTop w:val="0"/>
      <w:marBottom w:val="0"/>
      <w:divBdr>
        <w:top w:val="none" w:sz="0" w:space="0" w:color="auto"/>
        <w:left w:val="none" w:sz="0" w:space="0" w:color="auto"/>
        <w:bottom w:val="none" w:sz="0" w:space="0" w:color="auto"/>
        <w:right w:val="none" w:sz="0" w:space="0" w:color="auto"/>
      </w:divBdr>
    </w:div>
    <w:div w:id="959534059">
      <w:bodyDiv w:val="1"/>
      <w:marLeft w:val="0"/>
      <w:marRight w:val="0"/>
      <w:marTop w:val="0"/>
      <w:marBottom w:val="0"/>
      <w:divBdr>
        <w:top w:val="none" w:sz="0" w:space="0" w:color="auto"/>
        <w:left w:val="none" w:sz="0" w:space="0" w:color="auto"/>
        <w:bottom w:val="none" w:sz="0" w:space="0" w:color="auto"/>
        <w:right w:val="none" w:sz="0" w:space="0" w:color="auto"/>
      </w:divBdr>
    </w:div>
    <w:div w:id="1035041391">
      <w:bodyDiv w:val="1"/>
      <w:marLeft w:val="0"/>
      <w:marRight w:val="0"/>
      <w:marTop w:val="0"/>
      <w:marBottom w:val="0"/>
      <w:divBdr>
        <w:top w:val="none" w:sz="0" w:space="0" w:color="auto"/>
        <w:left w:val="none" w:sz="0" w:space="0" w:color="auto"/>
        <w:bottom w:val="none" w:sz="0" w:space="0" w:color="auto"/>
        <w:right w:val="none" w:sz="0" w:space="0" w:color="auto"/>
      </w:divBdr>
    </w:div>
    <w:div w:id="1067416201">
      <w:bodyDiv w:val="1"/>
      <w:marLeft w:val="0"/>
      <w:marRight w:val="0"/>
      <w:marTop w:val="0"/>
      <w:marBottom w:val="0"/>
      <w:divBdr>
        <w:top w:val="none" w:sz="0" w:space="0" w:color="auto"/>
        <w:left w:val="none" w:sz="0" w:space="0" w:color="auto"/>
        <w:bottom w:val="none" w:sz="0" w:space="0" w:color="auto"/>
        <w:right w:val="none" w:sz="0" w:space="0" w:color="auto"/>
      </w:divBdr>
    </w:div>
    <w:div w:id="1107583101">
      <w:bodyDiv w:val="1"/>
      <w:marLeft w:val="0"/>
      <w:marRight w:val="0"/>
      <w:marTop w:val="0"/>
      <w:marBottom w:val="0"/>
      <w:divBdr>
        <w:top w:val="none" w:sz="0" w:space="0" w:color="auto"/>
        <w:left w:val="none" w:sz="0" w:space="0" w:color="auto"/>
        <w:bottom w:val="none" w:sz="0" w:space="0" w:color="auto"/>
        <w:right w:val="none" w:sz="0" w:space="0" w:color="auto"/>
      </w:divBdr>
    </w:div>
    <w:div w:id="1125196437">
      <w:bodyDiv w:val="1"/>
      <w:marLeft w:val="0"/>
      <w:marRight w:val="0"/>
      <w:marTop w:val="0"/>
      <w:marBottom w:val="0"/>
      <w:divBdr>
        <w:top w:val="none" w:sz="0" w:space="0" w:color="auto"/>
        <w:left w:val="none" w:sz="0" w:space="0" w:color="auto"/>
        <w:bottom w:val="none" w:sz="0" w:space="0" w:color="auto"/>
        <w:right w:val="none" w:sz="0" w:space="0" w:color="auto"/>
      </w:divBdr>
    </w:div>
    <w:div w:id="1140417196">
      <w:bodyDiv w:val="1"/>
      <w:marLeft w:val="0"/>
      <w:marRight w:val="0"/>
      <w:marTop w:val="0"/>
      <w:marBottom w:val="0"/>
      <w:divBdr>
        <w:top w:val="none" w:sz="0" w:space="0" w:color="auto"/>
        <w:left w:val="none" w:sz="0" w:space="0" w:color="auto"/>
        <w:bottom w:val="none" w:sz="0" w:space="0" w:color="auto"/>
        <w:right w:val="none" w:sz="0" w:space="0" w:color="auto"/>
      </w:divBdr>
    </w:div>
    <w:div w:id="1148671097">
      <w:bodyDiv w:val="1"/>
      <w:marLeft w:val="0"/>
      <w:marRight w:val="0"/>
      <w:marTop w:val="0"/>
      <w:marBottom w:val="0"/>
      <w:divBdr>
        <w:top w:val="none" w:sz="0" w:space="0" w:color="auto"/>
        <w:left w:val="none" w:sz="0" w:space="0" w:color="auto"/>
        <w:bottom w:val="none" w:sz="0" w:space="0" w:color="auto"/>
        <w:right w:val="none" w:sz="0" w:space="0" w:color="auto"/>
      </w:divBdr>
    </w:div>
    <w:div w:id="1231312155">
      <w:bodyDiv w:val="1"/>
      <w:marLeft w:val="0"/>
      <w:marRight w:val="0"/>
      <w:marTop w:val="0"/>
      <w:marBottom w:val="0"/>
      <w:divBdr>
        <w:top w:val="none" w:sz="0" w:space="0" w:color="auto"/>
        <w:left w:val="none" w:sz="0" w:space="0" w:color="auto"/>
        <w:bottom w:val="none" w:sz="0" w:space="0" w:color="auto"/>
        <w:right w:val="none" w:sz="0" w:space="0" w:color="auto"/>
      </w:divBdr>
      <w:divsChild>
        <w:div w:id="938953081">
          <w:marLeft w:val="0"/>
          <w:marRight w:val="0"/>
          <w:marTop w:val="0"/>
          <w:marBottom w:val="0"/>
          <w:divBdr>
            <w:top w:val="none" w:sz="0" w:space="0" w:color="auto"/>
            <w:left w:val="none" w:sz="0" w:space="0" w:color="auto"/>
            <w:bottom w:val="none" w:sz="0" w:space="0" w:color="auto"/>
            <w:right w:val="none" w:sz="0" w:space="0" w:color="auto"/>
          </w:divBdr>
          <w:divsChild>
            <w:div w:id="949051750">
              <w:marLeft w:val="0"/>
              <w:marRight w:val="0"/>
              <w:marTop w:val="0"/>
              <w:marBottom w:val="0"/>
              <w:divBdr>
                <w:top w:val="none" w:sz="0" w:space="0" w:color="auto"/>
                <w:left w:val="none" w:sz="0" w:space="0" w:color="auto"/>
                <w:bottom w:val="none" w:sz="0" w:space="0" w:color="auto"/>
                <w:right w:val="none" w:sz="0" w:space="0" w:color="auto"/>
              </w:divBdr>
              <w:divsChild>
                <w:div w:id="2075739232">
                  <w:marLeft w:val="0"/>
                  <w:marRight w:val="0"/>
                  <w:marTop w:val="0"/>
                  <w:marBottom w:val="0"/>
                  <w:divBdr>
                    <w:top w:val="none" w:sz="0" w:space="0" w:color="auto"/>
                    <w:left w:val="none" w:sz="0" w:space="0" w:color="auto"/>
                    <w:bottom w:val="none" w:sz="0" w:space="0" w:color="auto"/>
                    <w:right w:val="none" w:sz="0" w:space="0" w:color="auto"/>
                  </w:divBdr>
                  <w:divsChild>
                    <w:div w:id="752895064">
                      <w:marLeft w:val="-188"/>
                      <w:marRight w:val="-188"/>
                      <w:marTop w:val="0"/>
                      <w:marBottom w:val="0"/>
                      <w:divBdr>
                        <w:top w:val="none" w:sz="0" w:space="0" w:color="auto"/>
                        <w:left w:val="none" w:sz="0" w:space="0" w:color="auto"/>
                        <w:bottom w:val="none" w:sz="0" w:space="0" w:color="auto"/>
                        <w:right w:val="none" w:sz="0" w:space="0" w:color="auto"/>
                      </w:divBdr>
                      <w:divsChild>
                        <w:div w:id="99379812">
                          <w:marLeft w:val="0"/>
                          <w:marRight w:val="0"/>
                          <w:marTop w:val="0"/>
                          <w:marBottom w:val="0"/>
                          <w:divBdr>
                            <w:top w:val="none" w:sz="0" w:space="0" w:color="auto"/>
                            <w:left w:val="none" w:sz="0" w:space="0" w:color="auto"/>
                            <w:bottom w:val="none" w:sz="0" w:space="0" w:color="auto"/>
                            <w:right w:val="none" w:sz="0" w:space="0" w:color="auto"/>
                          </w:divBdr>
                          <w:divsChild>
                            <w:div w:id="264772103">
                              <w:marLeft w:val="0"/>
                              <w:marRight w:val="0"/>
                              <w:marTop w:val="0"/>
                              <w:marBottom w:val="0"/>
                              <w:divBdr>
                                <w:top w:val="none" w:sz="0" w:space="0" w:color="auto"/>
                                <w:left w:val="none" w:sz="0" w:space="0" w:color="auto"/>
                                <w:bottom w:val="none" w:sz="0" w:space="0" w:color="auto"/>
                                <w:right w:val="none" w:sz="0" w:space="0" w:color="auto"/>
                              </w:divBdr>
                              <w:divsChild>
                                <w:div w:id="1635910793">
                                  <w:marLeft w:val="0"/>
                                  <w:marRight w:val="0"/>
                                  <w:marTop w:val="0"/>
                                  <w:marBottom w:val="0"/>
                                  <w:divBdr>
                                    <w:top w:val="none" w:sz="0" w:space="0" w:color="auto"/>
                                    <w:left w:val="none" w:sz="0" w:space="0" w:color="auto"/>
                                    <w:bottom w:val="none" w:sz="0" w:space="0" w:color="auto"/>
                                    <w:right w:val="none" w:sz="0" w:space="0" w:color="auto"/>
                                  </w:divBdr>
                                  <w:divsChild>
                                    <w:div w:id="463235048">
                                      <w:marLeft w:val="0"/>
                                      <w:marRight w:val="0"/>
                                      <w:marTop w:val="0"/>
                                      <w:marBottom w:val="0"/>
                                      <w:divBdr>
                                        <w:top w:val="none" w:sz="0" w:space="0" w:color="auto"/>
                                        <w:left w:val="none" w:sz="0" w:space="0" w:color="auto"/>
                                        <w:bottom w:val="none" w:sz="0" w:space="0" w:color="auto"/>
                                        <w:right w:val="none" w:sz="0" w:space="0" w:color="auto"/>
                                      </w:divBdr>
                                      <w:divsChild>
                                        <w:div w:id="1831872952">
                                          <w:marLeft w:val="0"/>
                                          <w:marRight w:val="0"/>
                                          <w:marTop w:val="0"/>
                                          <w:marBottom w:val="0"/>
                                          <w:divBdr>
                                            <w:top w:val="none" w:sz="0" w:space="0" w:color="auto"/>
                                            <w:left w:val="none" w:sz="0" w:space="0" w:color="auto"/>
                                            <w:bottom w:val="none" w:sz="0" w:space="0" w:color="auto"/>
                                            <w:right w:val="none" w:sz="0" w:space="0" w:color="auto"/>
                                          </w:divBdr>
                                          <w:divsChild>
                                            <w:div w:id="513108642">
                                              <w:marLeft w:val="0"/>
                                              <w:marRight w:val="0"/>
                                              <w:marTop w:val="0"/>
                                              <w:marBottom w:val="0"/>
                                              <w:divBdr>
                                                <w:top w:val="none" w:sz="0" w:space="0" w:color="auto"/>
                                                <w:left w:val="none" w:sz="0" w:space="0" w:color="auto"/>
                                                <w:bottom w:val="none" w:sz="0" w:space="0" w:color="auto"/>
                                                <w:right w:val="none" w:sz="0" w:space="0" w:color="auto"/>
                                              </w:divBdr>
                                              <w:divsChild>
                                                <w:div w:id="199632659">
                                                  <w:marLeft w:val="0"/>
                                                  <w:marRight w:val="0"/>
                                                  <w:marTop w:val="0"/>
                                                  <w:marBottom w:val="0"/>
                                                  <w:divBdr>
                                                    <w:top w:val="none" w:sz="0" w:space="0" w:color="auto"/>
                                                    <w:left w:val="none" w:sz="0" w:space="0" w:color="auto"/>
                                                    <w:bottom w:val="none" w:sz="0" w:space="0" w:color="auto"/>
                                                    <w:right w:val="none" w:sz="0" w:space="0" w:color="auto"/>
                                                  </w:divBdr>
                                                  <w:divsChild>
                                                    <w:div w:id="912158798">
                                                      <w:marLeft w:val="0"/>
                                                      <w:marRight w:val="0"/>
                                                      <w:marTop w:val="0"/>
                                                      <w:marBottom w:val="0"/>
                                                      <w:divBdr>
                                                        <w:top w:val="none" w:sz="0" w:space="0" w:color="auto"/>
                                                        <w:left w:val="none" w:sz="0" w:space="0" w:color="auto"/>
                                                        <w:bottom w:val="none" w:sz="0" w:space="0" w:color="auto"/>
                                                        <w:right w:val="none" w:sz="0" w:space="0" w:color="auto"/>
                                                      </w:divBdr>
                                                      <w:divsChild>
                                                        <w:div w:id="255096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43686684">
      <w:bodyDiv w:val="1"/>
      <w:marLeft w:val="0"/>
      <w:marRight w:val="0"/>
      <w:marTop w:val="0"/>
      <w:marBottom w:val="0"/>
      <w:divBdr>
        <w:top w:val="none" w:sz="0" w:space="0" w:color="auto"/>
        <w:left w:val="none" w:sz="0" w:space="0" w:color="auto"/>
        <w:bottom w:val="none" w:sz="0" w:space="0" w:color="auto"/>
        <w:right w:val="none" w:sz="0" w:space="0" w:color="auto"/>
      </w:divBdr>
    </w:div>
    <w:div w:id="1246765616">
      <w:bodyDiv w:val="1"/>
      <w:marLeft w:val="0"/>
      <w:marRight w:val="0"/>
      <w:marTop w:val="0"/>
      <w:marBottom w:val="0"/>
      <w:divBdr>
        <w:top w:val="none" w:sz="0" w:space="0" w:color="auto"/>
        <w:left w:val="none" w:sz="0" w:space="0" w:color="auto"/>
        <w:bottom w:val="none" w:sz="0" w:space="0" w:color="auto"/>
        <w:right w:val="none" w:sz="0" w:space="0" w:color="auto"/>
      </w:divBdr>
    </w:div>
    <w:div w:id="1301037807">
      <w:bodyDiv w:val="1"/>
      <w:marLeft w:val="0"/>
      <w:marRight w:val="0"/>
      <w:marTop w:val="0"/>
      <w:marBottom w:val="0"/>
      <w:divBdr>
        <w:top w:val="none" w:sz="0" w:space="0" w:color="auto"/>
        <w:left w:val="none" w:sz="0" w:space="0" w:color="auto"/>
        <w:bottom w:val="none" w:sz="0" w:space="0" w:color="auto"/>
        <w:right w:val="none" w:sz="0" w:space="0" w:color="auto"/>
      </w:divBdr>
    </w:div>
    <w:div w:id="1525170893">
      <w:bodyDiv w:val="1"/>
      <w:marLeft w:val="0"/>
      <w:marRight w:val="0"/>
      <w:marTop w:val="0"/>
      <w:marBottom w:val="0"/>
      <w:divBdr>
        <w:top w:val="none" w:sz="0" w:space="0" w:color="auto"/>
        <w:left w:val="none" w:sz="0" w:space="0" w:color="auto"/>
        <w:bottom w:val="none" w:sz="0" w:space="0" w:color="auto"/>
        <w:right w:val="none" w:sz="0" w:space="0" w:color="auto"/>
      </w:divBdr>
    </w:div>
    <w:div w:id="1531912619">
      <w:bodyDiv w:val="1"/>
      <w:marLeft w:val="0"/>
      <w:marRight w:val="0"/>
      <w:marTop w:val="0"/>
      <w:marBottom w:val="0"/>
      <w:divBdr>
        <w:top w:val="none" w:sz="0" w:space="0" w:color="auto"/>
        <w:left w:val="none" w:sz="0" w:space="0" w:color="auto"/>
        <w:bottom w:val="none" w:sz="0" w:space="0" w:color="auto"/>
        <w:right w:val="none" w:sz="0" w:space="0" w:color="auto"/>
      </w:divBdr>
    </w:div>
    <w:div w:id="1575554484">
      <w:bodyDiv w:val="1"/>
      <w:marLeft w:val="0"/>
      <w:marRight w:val="0"/>
      <w:marTop w:val="0"/>
      <w:marBottom w:val="0"/>
      <w:divBdr>
        <w:top w:val="none" w:sz="0" w:space="0" w:color="auto"/>
        <w:left w:val="none" w:sz="0" w:space="0" w:color="auto"/>
        <w:bottom w:val="none" w:sz="0" w:space="0" w:color="auto"/>
        <w:right w:val="none" w:sz="0" w:space="0" w:color="auto"/>
      </w:divBdr>
    </w:div>
    <w:div w:id="1582913243">
      <w:bodyDiv w:val="1"/>
      <w:marLeft w:val="0"/>
      <w:marRight w:val="0"/>
      <w:marTop w:val="0"/>
      <w:marBottom w:val="0"/>
      <w:divBdr>
        <w:top w:val="none" w:sz="0" w:space="0" w:color="auto"/>
        <w:left w:val="none" w:sz="0" w:space="0" w:color="auto"/>
        <w:bottom w:val="none" w:sz="0" w:space="0" w:color="auto"/>
        <w:right w:val="none" w:sz="0" w:space="0" w:color="auto"/>
      </w:divBdr>
    </w:div>
    <w:div w:id="1774978984">
      <w:bodyDiv w:val="1"/>
      <w:marLeft w:val="0"/>
      <w:marRight w:val="0"/>
      <w:marTop w:val="0"/>
      <w:marBottom w:val="0"/>
      <w:divBdr>
        <w:top w:val="none" w:sz="0" w:space="0" w:color="auto"/>
        <w:left w:val="none" w:sz="0" w:space="0" w:color="auto"/>
        <w:bottom w:val="none" w:sz="0" w:space="0" w:color="auto"/>
        <w:right w:val="none" w:sz="0" w:space="0" w:color="auto"/>
      </w:divBdr>
      <w:divsChild>
        <w:div w:id="2062247572">
          <w:marLeft w:val="0"/>
          <w:marRight w:val="0"/>
          <w:marTop w:val="0"/>
          <w:marBottom w:val="0"/>
          <w:divBdr>
            <w:top w:val="none" w:sz="0" w:space="0" w:color="auto"/>
            <w:left w:val="none" w:sz="0" w:space="0" w:color="auto"/>
            <w:bottom w:val="none" w:sz="0" w:space="0" w:color="auto"/>
            <w:right w:val="none" w:sz="0" w:space="0" w:color="auto"/>
          </w:divBdr>
        </w:div>
        <w:div w:id="1916737874">
          <w:marLeft w:val="0"/>
          <w:marRight w:val="0"/>
          <w:marTop w:val="0"/>
          <w:marBottom w:val="0"/>
          <w:divBdr>
            <w:top w:val="none" w:sz="0" w:space="0" w:color="auto"/>
            <w:left w:val="none" w:sz="0" w:space="0" w:color="auto"/>
            <w:bottom w:val="none" w:sz="0" w:space="0" w:color="auto"/>
            <w:right w:val="none" w:sz="0" w:space="0" w:color="auto"/>
          </w:divBdr>
        </w:div>
      </w:divsChild>
    </w:div>
    <w:div w:id="1948927519">
      <w:bodyDiv w:val="1"/>
      <w:marLeft w:val="0"/>
      <w:marRight w:val="0"/>
      <w:marTop w:val="0"/>
      <w:marBottom w:val="0"/>
      <w:divBdr>
        <w:top w:val="none" w:sz="0" w:space="0" w:color="auto"/>
        <w:left w:val="none" w:sz="0" w:space="0" w:color="auto"/>
        <w:bottom w:val="none" w:sz="0" w:space="0" w:color="auto"/>
        <w:right w:val="none" w:sz="0" w:space="0" w:color="auto"/>
      </w:divBdr>
      <w:divsChild>
        <w:div w:id="1868057124">
          <w:marLeft w:val="0"/>
          <w:marRight w:val="0"/>
          <w:marTop w:val="0"/>
          <w:marBottom w:val="0"/>
          <w:divBdr>
            <w:top w:val="none" w:sz="0" w:space="0" w:color="auto"/>
            <w:left w:val="none" w:sz="0" w:space="0" w:color="auto"/>
            <w:bottom w:val="none" w:sz="0" w:space="0" w:color="auto"/>
            <w:right w:val="none" w:sz="0" w:space="0" w:color="auto"/>
          </w:divBdr>
          <w:divsChild>
            <w:div w:id="2010013102">
              <w:marLeft w:val="0"/>
              <w:marRight w:val="0"/>
              <w:marTop w:val="0"/>
              <w:marBottom w:val="0"/>
              <w:divBdr>
                <w:top w:val="none" w:sz="0" w:space="0" w:color="auto"/>
                <w:left w:val="none" w:sz="0" w:space="0" w:color="auto"/>
                <w:bottom w:val="none" w:sz="0" w:space="0" w:color="auto"/>
                <w:right w:val="none" w:sz="0" w:space="0" w:color="auto"/>
              </w:divBdr>
              <w:divsChild>
                <w:div w:id="1477138805">
                  <w:marLeft w:val="-188"/>
                  <w:marRight w:val="-188"/>
                  <w:marTop w:val="0"/>
                  <w:marBottom w:val="0"/>
                  <w:divBdr>
                    <w:top w:val="none" w:sz="0" w:space="0" w:color="auto"/>
                    <w:left w:val="none" w:sz="0" w:space="0" w:color="auto"/>
                    <w:bottom w:val="none" w:sz="0" w:space="0" w:color="auto"/>
                    <w:right w:val="none" w:sz="0" w:space="0" w:color="auto"/>
                  </w:divBdr>
                  <w:divsChild>
                    <w:div w:id="1600212679">
                      <w:marLeft w:val="0"/>
                      <w:marRight w:val="0"/>
                      <w:marTop w:val="0"/>
                      <w:marBottom w:val="0"/>
                      <w:divBdr>
                        <w:top w:val="none" w:sz="0" w:space="0" w:color="auto"/>
                        <w:left w:val="none" w:sz="0" w:space="0" w:color="auto"/>
                        <w:bottom w:val="none" w:sz="0" w:space="0" w:color="auto"/>
                        <w:right w:val="none" w:sz="0" w:space="0" w:color="auto"/>
                      </w:divBdr>
                      <w:divsChild>
                        <w:div w:id="44137096">
                          <w:marLeft w:val="0"/>
                          <w:marRight w:val="0"/>
                          <w:marTop w:val="0"/>
                          <w:marBottom w:val="0"/>
                          <w:divBdr>
                            <w:top w:val="none" w:sz="0" w:space="0" w:color="auto"/>
                            <w:left w:val="none" w:sz="0" w:space="0" w:color="auto"/>
                            <w:bottom w:val="none" w:sz="0" w:space="0" w:color="auto"/>
                            <w:right w:val="none" w:sz="0" w:space="0" w:color="auto"/>
                          </w:divBdr>
                          <w:divsChild>
                            <w:div w:id="2106420235">
                              <w:marLeft w:val="0"/>
                              <w:marRight w:val="0"/>
                              <w:marTop w:val="0"/>
                              <w:marBottom w:val="0"/>
                              <w:divBdr>
                                <w:top w:val="none" w:sz="0" w:space="0" w:color="auto"/>
                                <w:left w:val="none" w:sz="0" w:space="0" w:color="auto"/>
                                <w:bottom w:val="none" w:sz="0" w:space="0" w:color="auto"/>
                                <w:right w:val="none" w:sz="0" w:space="0" w:color="auto"/>
                              </w:divBdr>
                              <w:divsChild>
                                <w:div w:id="1839884732">
                                  <w:marLeft w:val="0"/>
                                  <w:marRight w:val="0"/>
                                  <w:marTop w:val="0"/>
                                  <w:marBottom w:val="0"/>
                                  <w:divBdr>
                                    <w:top w:val="none" w:sz="0" w:space="0" w:color="auto"/>
                                    <w:left w:val="none" w:sz="0" w:space="0" w:color="auto"/>
                                    <w:bottom w:val="none" w:sz="0" w:space="0" w:color="auto"/>
                                    <w:right w:val="none" w:sz="0" w:space="0" w:color="auto"/>
                                  </w:divBdr>
                                  <w:divsChild>
                                    <w:div w:id="1231427502">
                                      <w:marLeft w:val="0"/>
                                      <w:marRight w:val="0"/>
                                      <w:marTop w:val="0"/>
                                      <w:marBottom w:val="0"/>
                                      <w:divBdr>
                                        <w:top w:val="none" w:sz="0" w:space="0" w:color="auto"/>
                                        <w:left w:val="none" w:sz="0" w:space="0" w:color="auto"/>
                                        <w:bottom w:val="none" w:sz="0" w:space="0" w:color="auto"/>
                                        <w:right w:val="none" w:sz="0" w:space="0" w:color="auto"/>
                                      </w:divBdr>
                                      <w:divsChild>
                                        <w:div w:id="268777368">
                                          <w:marLeft w:val="0"/>
                                          <w:marRight w:val="0"/>
                                          <w:marTop w:val="0"/>
                                          <w:marBottom w:val="0"/>
                                          <w:divBdr>
                                            <w:top w:val="none" w:sz="0" w:space="0" w:color="auto"/>
                                            <w:left w:val="none" w:sz="0" w:space="0" w:color="auto"/>
                                            <w:bottom w:val="none" w:sz="0" w:space="0" w:color="auto"/>
                                            <w:right w:val="none" w:sz="0" w:space="0" w:color="auto"/>
                                          </w:divBdr>
                                          <w:divsChild>
                                            <w:div w:id="1444304162">
                                              <w:marLeft w:val="0"/>
                                              <w:marRight w:val="0"/>
                                              <w:marTop w:val="0"/>
                                              <w:marBottom w:val="0"/>
                                              <w:divBdr>
                                                <w:top w:val="none" w:sz="0" w:space="0" w:color="auto"/>
                                                <w:left w:val="none" w:sz="0" w:space="0" w:color="auto"/>
                                                <w:bottom w:val="none" w:sz="0" w:space="0" w:color="auto"/>
                                                <w:right w:val="none" w:sz="0" w:space="0" w:color="auto"/>
                                              </w:divBdr>
                                              <w:divsChild>
                                                <w:div w:id="881751504">
                                                  <w:marLeft w:val="0"/>
                                                  <w:marRight w:val="0"/>
                                                  <w:marTop w:val="0"/>
                                                  <w:marBottom w:val="0"/>
                                                  <w:divBdr>
                                                    <w:top w:val="none" w:sz="0" w:space="0" w:color="auto"/>
                                                    <w:left w:val="none" w:sz="0" w:space="0" w:color="auto"/>
                                                    <w:bottom w:val="none" w:sz="0" w:space="0" w:color="auto"/>
                                                    <w:right w:val="none" w:sz="0" w:space="0" w:color="auto"/>
                                                  </w:divBdr>
                                                </w:div>
                                                <w:div w:id="1047801337">
                                                  <w:marLeft w:val="0"/>
                                                  <w:marRight w:val="0"/>
                                                  <w:marTop w:val="0"/>
                                                  <w:marBottom w:val="0"/>
                                                  <w:divBdr>
                                                    <w:top w:val="none" w:sz="0" w:space="0" w:color="auto"/>
                                                    <w:left w:val="none" w:sz="0" w:space="0" w:color="auto"/>
                                                    <w:bottom w:val="none" w:sz="0" w:space="0" w:color="auto"/>
                                                    <w:right w:val="none" w:sz="0" w:space="0" w:color="auto"/>
                                                  </w:divBdr>
                                                </w:div>
                                                <w:div w:id="1189485833">
                                                  <w:marLeft w:val="0"/>
                                                  <w:marRight w:val="0"/>
                                                  <w:marTop w:val="0"/>
                                                  <w:marBottom w:val="0"/>
                                                  <w:divBdr>
                                                    <w:top w:val="none" w:sz="0" w:space="0" w:color="auto"/>
                                                    <w:left w:val="none" w:sz="0" w:space="0" w:color="auto"/>
                                                    <w:bottom w:val="none" w:sz="0" w:space="0" w:color="auto"/>
                                                    <w:right w:val="none" w:sz="0" w:space="0" w:color="auto"/>
                                                  </w:divBdr>
                                                </w:div>
                                                <w:div w:id="1253052900">
                                                  <w:marLeft w:val="0"/>
                                                  <w:marRight w:val="0"/>
                                                  <w:marTop w:val="0"/>
                                                  <w:marBottom w:val="0"/>
                                                  <w:divBdr>
                                                    <w:top w:val="none" w:sz="0" w:space="0" w:color="auto"/>
                                                    <w:left w:val="none" w:sz="0" w:space="0" w:color="auto"/>
                                                    <w:bottom w:val="none" w:sz="0" w:space="0" w:color="auto"/>
                                                    <w:right w:val="none" w:sz="0" w:space="0" w:color="auto"/>
                                                  </w:divBdr>
                                                </w:div>
                                                <w:div w:id="2005890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15642733">
      <w:bodyDiv w:val="1"/>
      <w:marLeft w:val="0"/>
      <w:marRight w:val="0"/>
      <w:marTop w:val="0"/>
      <w:marBottom w:val="0"/>
      <w:divBdr>
        <w:top w:val="none" w:sz="0" w:space="0" w:color="auto"/>
        <w:left w:val="none" w:sz="0" w:space="0" w:color="auto"/>
        <w:bottom w:val="none" w:sz="0" w:space="0" w:color="auto"/>
        <w:right w:val="none" w:sz="0" w:space="0" w:color="auto"/>
      </w:divBdr>
    </w:div>
    <w:div w:id="2073457814">
      <w:bodyDiv w:val="1"/>
      <w:marLeft w:val="0"/>
      <w:marRight w:val="0"/>
      <w:marTop w:val="0"/>
      <w:marBottom w:val="0"/>
      <w:divBdr>
        <w:top w:val="none" w:sz="0" w:space="0" w:color="auto"/>
        <w:left w:val="none" w:sz="0" w:space="0" w:color="auto"/>
        <w:bottom w:val="none" w:sz="0" w:space="0" w:color="auto"/>
        <w:right w:val="none" w:sz="0" w:space="0" w:color="auto"/>
      </w:divBdr>
      <w:divsChild>
        <w:div w:id="59837716">
          <w:marLeft w:val="0"/>
          <w:marRight w:val="0"/>
          <w:marTop w:val="0"/>
          <w:marBottom w:val="0"/>
          <w:divBdr>
            <w:top w:val="none" w:sz="0" w:space="0" w:color="auto"/>
            <w:left w:val="none" w:sz="0" w:space="0" w:color="auto"/>
            <w:bottom w:val="none" w:sz="0" w:space="0" w:color="auto"/>
            <w:right w:val="none" w:sz="0" w:space="0" w:color="auto"/>
          </w:divBdr>
        </w:div>
        <w:div w:id="247079628">
          <w:marLeft w:val="0"/>
          <w:marRight w:val="0"/>
          <w:marTop w:val="0"/>
          <w:marBottom w:val="0"/>
          <w:divBdr>
            <w:top w:val="none" w:sz="0" w:space="0" w:color="auto"/>
            <w:left w:val="none" w:sz="0" w:space="0" w:color="auto"/>
            <w:bottom w:val="none" w:sz="0" w:space="0" w:color="auto"/>
            <w:right w:val="none" w:sz="0" w:space="0" w:color="auto"/>
          </w:divBdr>
        </w:div>
        <w:div w:id="342434527">
          <w:marLeft w:val="0"/>
          <w:marRight w:val="0"/>
          <w:marTop w:val="0"/>
          <w:marBottom w:val="0"/>
          <w:divBdr>
            <w:top w:val="none" w:sz="0" w:space="0" w:color="auto"/>
            <w:left w:val="none" w:sz="0" w:space="0" w:color="auto"/>
            <w:bottom w:val="none" w:sz="0" w:space="0" w:color="auto"/>
            <w:right w:val="none" w:sz="0" w:space="0" w:color="auto"/>
          </w:divBdr>
        </w:div>
        <w:div w:id="437915880">
          <w:marLeft w:val="0"/>
          <w:marRight w:val="0"/>
          <w:marTop w:val="0"/>
          <w:marBottom w:val="0"/>
          <w:divBdr>
            <w:top w:val="none" w:sz="0" w:space="0" w:color="auto"/>
            <w:left w:val="none" w:sz="0" w:space="0" w:color="auto"/>
            <w:bottom w:val="none" w:sz="0" w:space="0" w:color="auto"/>
            <w:right w:val="none" w:sz="0" w:space="0" w:color="auto"/>
          </w:divBdr>
        </w:div>
        <w:div w:id="566036476">
          <w:marLeft w:val="0"/>
          <w:marRight w:val="0"/>
          <w:marTop w:val="0"/>
          <w:marBottom w:val="0"/>
          <w:divBdr>
            <w:top w:val="none" w:sz="0" w:space="0" w:color="auto"/>
            <w:left w:val="none" w:sz="0" w:space="0" w:color="auto"/>
            <w:bottom w:val="none" w:sz="0" w:space="0" w:color="auto"/>
            <w:right w:val="none" w:sz="0" w:space="0" w:color="auto"/>
          </w:divBdr>
        </w:div>
        <w:div w:id="595868767">
          <w:marLeft w:val="0"/>
          <w:marRight w:val="0"/>
          <w:marTop w:val="0"/>
          <w:marBottom w:val="0"/>
          <w:divBdr>
            <w:top w:val="none" w:sz="0" w:space="0" w:color="auto"/>
            <w:left w:val="none" w:sz="0" w:space="0" w:color="auto"/>
            <w:bottom w:val="none" w:sz="0" w:space="0" w:color="auto"/>
            <w:right w:val="none" w:sz="0" w:space="0" w:color="auto"/>
          </w:divBdr>
        </w:div>
        <w:div w:id="838035715">
          <w:marLeft w:val="0"/>
          <w:marRight w:val="0"/>
          <w:marTop w:val="0"/>
          <w:marBottom w:val="0"/>
          <w:divBdr>
            <w:top w:val="none" w:sz="0" w:space="0" w:color="auto"/>
            <w:left w:val="none" w:sz="0" w:space="0" w:color="auto"/>
            <w:bottom w:val="none" w:sz="0" w:space="0" w:color="auto"/>
            <w:right w:val="none" w:sz="0" w:space="0" w:color="auto"/>
          </w:divBdr>
        </w:div>
        <w:div w:id="888345004">
          <w:marLeft w:val="0"/>
          <w:marRight w:val="0"/>
          <w:marTop w:val="0"/>
          <w:marBottom w:val="0"/>
          <w:divBdr>
            <w:top w:val="none" w:sz="0" w:space="0" w:color="auto"/>
            <w:left w:val="none" w:sz="0" w:space="0" w:color="auto"/>
            <w:bottom w:val="none" w:sz="0" w:space="0" w:color="auto"/>
            <w:right w:val="none" w:sz="0" w:space="0" w:color="auto"/>
          </w:divBdr>
        </w:div>
        <w:div w:id="962153298">
          <w:marLeft w:val="0"/>
          <w:marRight w:val="0"/>
          <w:marTop w:val="0"/>
          <w:marBottom w:val="0"/>
          <w:divBdr>
            <w:top w:val="none" w:sz="0" w:space="0" w:color="auto"/>
            <w:left w:val="none" w:sz="0" w:space="0" w:color="auto"/>
            <w:bottom w:val="none" w:sz="0" w:space="0" w:color="auto"/>
            <w:right w:val="none" w:sz="0" w:space="0" w:color="auto"/>
          </w:divBdr>
        </w:div>
        <w:div w:id="1665818400">
          <w:marLeft w:val="0"/>
          <w:marRight w:val="0"/>
          <w:marTop w:val="0"/>
          <w:marBottom w:val="0"/>
          <w:divBdr>
            <w:top w:val="none" w:sz="0" w:space="0" w:color="auto"/>
            <w:left w:val="none" w:sz="0" w:space="0" w:color="auto"/>
            <w:bottom w:val="none" w:sz="0" w:space="0" w:color="auto"/>
            <w:right w:val="none" w:sz="0" w:space="0" w:color="auto"/>
          </w:divBdr>
        </w:div>
        <w:div w:id="1713185968">
          <w:marLeft w:val="0"/>
          <w:marRight w:val="0"/>
          <w:marTop w:val="0"/>
          <w:marBottom w:val="0"/>
          <w:divBdr>
            <w:top w:val="none" w:sz="0" w:space="0" w:color="auto"/>
            <w:left w:val="none" w:sz="0" w:space="0" w:color="auto"/>
            <w:bottom w:val="none" w:sz="0" w:space="0" w:color="auto"/>
            <w:right w:val="none" w:sz="0" w:space="0" w:color="auto"/>
          </w:divBdr>
        </w:div>
        <w:div w:id="1851986275">
          <w:marLeft w:val="0"/>
          <w:marRight w:val="0"/>
          <w:marTop w:val="0"/>
          <w:marBottom w:val="0"/>
          <w:divBdr>
            <w:top w:val="none" w:sz="0" w:space="0" w:color="auto"/>
            <w:left w:val="none" w:sz="0" w:space="0" w:color="auto"/>
            <w:bottom w:val="none" w:sz="0" w:space="0" w:color="auto"/>
            <w:right w:val="none" w:sz="0" w:space="0" w:color="auto"/>
          </w:divBdr>
        </w:div>
        <w:div w:id="20755414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gufsin@24.fsin.gov.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sultantplus://offline/ref=9CDE79BF683178A3D66DAF7B0A1F691C92AAB846DF6E31430FC7FA0B5918C63D3C9ACD206E319D6CL7c7C" TargetMode="External"/><Relationship Id="rId4" Type="http://schemas.openxmlformats.org/officeDocument/2006/relationships/settings" Target="settings.xml"/><Relationship Id="rId9" Type="http://schemas.openxmlformats.org/officeDocument/2006/relationships/hyperlink" Target="consultantplus://offline/ref=9CDE79BF683178A3D66DAF7B0A1F691C92ABB54FD36131430FC7FA0B5918C63D3C9ACD226F36L9c4C" TargetMode="Externa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607E4E-A138-46C9-9EAA-6BDDFAE924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348</TotalTime>
  <Pages>9</Pages>
  <Words>3632</Words>
  <Characters>20707</Characters>
  <Application>Microsoft Office Word</Application>
  <DocSecurity>0</DocSecurity>
  <Lines>172</Lines>
  <Paragraphs>48</Paragraphs>
  <ScaleCrop>false</ScaleCrop>
  <HeadingPairs>
    <vt:vector size="2" baseType="variant">
      <vt:variant>
        <vt:lpstr>Название</vt:lpstr>
      </vt:variant>
      <vt:variant>
        <vt:i4>1</vt:i4>
      </vt:variant>
    </vt:vector>
  </HeadingPairs>
  <TitlesOfParts>
    <vt:vector size="1" baseType="lpstr">
      <vt:lpstr>__________________________________________________________________________</vt:lpstr>
    </vt:vector>
  </TitlesOfParts>
  <Company>Krokoz™</Company>
  <LinksUpToDate>false</LinksUpToDate>
  <CharactersWithSpaces>24291</CharactersWithSpaces>
  <SharedDoc>false</SharedDoc>
  <HLinks>
    <vt:vector size="12" baseType="variant">
      <vt:variant>
        <vt:i4>2752617</vt:i4>
      </vt:variant>
      <vt:variant>
        <vt:i4>3</vt:i4>
      </vt:variant>
      <vt:variant>
        <vt:i4>0</vt:i4>
      </vt:variant>
      <vt:variant>
        <vt:i4>5</vt:i4>
      </vt:variant>
      <vt:variant>
        <vt:lpwstr>consultantplus://offline/ref=9CDE79BF683178A3D66DAF7B0A1F691C92AAB846DF6E31430FC7FA0B5918C63D3C9ACD206E319D6CL7c7C</vt:lpwstr>
      </vt:variant>
      <vt:variant>
        <vt:lpwstr/>
      </vt:variant>
      <vt:variant>
        <vt:i4>2424890</vt:i4>
      </vt:variant>
      <vt:variant>
        <vt:i4>0</vt:i4>
      </vt:variant>
      <vt:variant>
        <vt:i4>0</vt:i4>
      </vt:variant>
      <vt:variant>
        <vt:i4>5</vt:i4>
      </vt:variant>
      <vt:variant>
        <vt:lpwstr>consultantplus://offline/ref=9CDE79BF683178A3D66DAF7B0A1F691C92ABB54FD36131430FC7FA0B5918C63D3C9ACD226F36L9c4C</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__________________________________________________________________________</dc:title>
  <dc:creator>Admin</dc:creator>
  <cp:lastModifiedBy>Кислицин Ю.С.</cp:lastModifiedBy>
  <cp:revision>79</cp:revision>
  <cp:lastPrinted>2024-05-03T01:40:00Z</cp:lastPrinted>
  <dcterms:created xsi:type="dcterms:W3CDTF">2022-05-30T10:17:00Z</dcterms:created>
  <dcterms:modified xsi:type="dcterms:W3CDTF">2026-09-23T09:38:00Z</dcterms:modified>
</cp:coreProperties>
</file>