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06" w:rsidRDefault="00407D2C">
      <w:pPr>
        <w:spacing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ТЕХНИЧЕСКОЕ ЗАДАНИЕ</w:t>
      </w:r>
    </w:p>
    <w:p w:rsidR="00D33E06" w:rsidRPr="0057273E" w:rsidRDefault="00407D2C">
      <w:pPr>
        <w:spacing w:before="280" w:after="280"/>
        <w:jc w:val="center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на поставку </w:t>
      </w:r>
      <w:r w:rsidR="0057273E">
        <w:rPr>
          <w:rFonts w:cs="Times New Roman"/>
          <w:color w:val="000000"/>
          <w:sz w:val="24"/>
          <w:szCs w:val="24"/>
          <w:lang w:val="ru-RU"/>
        </w:rPr>
        <w:t>системного блока</w:t>
      </w:r>
      <w:r>
        <w:rPr>
          <w:rFonts w:cs="Times New Roman"/>
          <w:color w:val="000000"/>
          <w:sz w:val="24"/>
          <w:szCs w:val="24"/>
          <w:lang w:val="ru-RU"/>
        </w:rPr>
        <w:t xml:space="preserve"> для нужд  Представительства МИД РФ в г. </w:t>
      </w:r>
      <w:r w:rsidR="0057273E">
        <w:rPr>
          <w:rFonts w:cs="Times New Roman"/>
          <w:color w:val="000000"/>
          <w:sz w:val="24"/>
          <w:szCs w:val="24"/>
          <w:lang w:val="ru-RU"/>
        </w:rPr>
        <w:t>Чите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1. Заказчик: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Представительств</w:t>
      </w:r>
      <w:r w:rsidR="00327CC9">
        <w:rPr>
          <w:rFonts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МИД РФ в г. </w:t>
      </w:r>
      <w:r w:rsidR="0057273E">
        <w:rPr>
          <w:rFonts w:cs="Times New Roman"/>
          <w:b/>
          <w:bCs/>
          <w:color w:val="000000"/>
          <w:sz w:val="24"/>
          <w:szCs w:val="24"/>
          <w:lang w:val="ru-RU"/>
        </w:rPr>
        <w:t>Чите.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2. Адрес: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 w:rsidR="0057273E" w:rsidRPr="0057273E">
        <w:rPr>
          <w:rFonts w:cs="Times New Roman"/>
          <w:bCs/>
          <w:color w:val="000000"/>
          <w:sz w:val="24"/>
          <w:szCs w:val="24"/>
          <w:lang w:val="ru-RU"/>
        </w:rPr>
        <w:t>г. Чита, ул. Амурская, д. 68.</w:t>
      </w:r>
    </w:p>
    <w:p w:rsidR="00D33E06" w:rsidRDefault="00407D2C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3. Объект закупки: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 w:rsidR="00D0700F">
        <w:rPr>
          <w:rFonts w:cs="Times New Roman"/>
          <w:color w:val="000000"/>
          <w:sz w:val="24"/>
          <w:szCs w:val="24"/>
          <w:lang w:val="ru-RU"/>
        </w:rPr>
        <w:t>принтер лазерный</w:t>
      </w:r>
      <w:r>
        <w:rPr>
          <w:rFonts w:cs="Times New Roman"/>
          <w:color w:val="000000"/>
          <w:sz w:val="24"/>
          <w:szCs w:val="24"/>
          <w:lang w:val="ru-RU"/>
        </w:rPr>
        <w:t>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4</w:t>
      </w:r>
      <w:bookmarkStart w:id="0" w:name="__DdeLink__1812_929851766"/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. Начальная (максимальная) цена контракта: </w:t>
      </w:r>
      <w:r w:rsidR="00C379AE" w:rsidRPr="00C379AE">
        <w:rPr>
          <w:rFonts w:cs="Times New Roman"/>
          <w:b/>
          <w:bCs/>
          <w:color w:val="000000"/>
          <w:sz w:val="24"/>
          <w:szCs w:val="24"/>
          <w:lang w:val="ru-RU"/>
        </w:rPr>
        <w:t>46 500</w:t>
      </w:r>
      <w:r w:rsidRPr="00C379AE">
        <w:rPr>
          <w:rFonts w:cs="Times New Roman"/>
          <w:b/>
          <w:bCs/>
          <w:color w:val="000000"/>
          <w:sz w:val="24"/>
          <w:szCs w:val="24"/>
          <w:lang w:val="ru-RU"/>
        </w:rPr>
        <w:t>,00 руб.</w:t>
      </w:r>
      <w:bookmarkEnd w:id="0"/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Начальная (максимальная) цена контракта включает стоимость товара, оплату доставки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погрузочно-разгрузочных работ, транспортные расходы, затраты на уплату налогов,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таможенных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пошлин и других налогов и сборов, утвержденные действующим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законодательством, а также иные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расходы, связанные с исполнением контракта.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Страна производства</w:t>
      </w:r>
      <w:r>
        <w:rPr>
          <w:rFonts w:cs="Times New Roman"/>
          <w:color w:val="000000"/>
          <w:sz w:val="24"/>
          <w:szCs w:val="24"/>
          <w:lang w:val="ru-RU"/>
        </w:rPr>
        <w:t xml:space="preserve">: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РОССИЙСКАЯ ФЕДЕРАЦИЯ</w:t>
      </w:r>
    </w:p>
    <w:p w:rsidR="0004499E" w:rsidRPr="0004499E" w:rsidRDefault="00407D2C">
      <w:pPr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="001A6F7C">
        <w:rPr>
          <w:rFonts w:cs="Times New Roman"/>
          <w:b/>
          <w:bCs/>
          <w:color w:val="000000"/>
          <w:sz w:val="24"/>
          <w:szCs w:val="24"/>
          <w:lang w:val="ru-RU"/>
        </w:rPr>
        <w:t>Т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ехнические характеристики товара: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4410"/>
        <w:gridCol w:w="2409"/>
        <w:gridCol w:w="1985"/>
      </w:tblGrid>
      <w:tr w:rsidR="00437531" w:rsidRPr="007E1B09" w:rsidTr="00437531">
        <w:trPr>
          <w:trHeight w:val="16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7E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proofErr w:type="spellEnd"/>
            <w:r w:rsidRPr="007E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</w:t>
            </w:r>
            <w:proofErr w:type="spellEnd"/>
            <w:r w:rsidRPr="007E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измерения</w:t>
            </w:r>
            <w:proofErr w:type="spellEnd"/>
            <w:r w:rsidRPr="007E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</w:t>
            </w:r>
            <w:proofErr w:type="spellEnd"/>
          </w:p>
        </w:tc>
      </w:tr>
      <w:tr w:rsidR="00437531" w:rsidRPr="007E1B09" w:rsidTr="0043753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  <w:proofErr w:type="spellEnd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</w:t>
            </w:r>
            <w:proofErr w:type="spellEnd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531" w:rsidRPr="007E1B09" w:rsidTr="0043753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spellEnd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Электрографическая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531" w:rsidRPr="007E1B09" w:rsidTr="0043753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Цветность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Черно-Белая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531" w:rsidRPr="007E1B09" w:rsidTr="0043753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proofErr w:type="spellEnd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подключения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Ethernet (RJ-45),USB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531" w:rsidRPr="007E1B09" w:rsidTr="0043753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Скорость черно-белой печати в формате А4, </w:t>
            </w:r>
            <w:proofErr w:type="spellStart"/>
            <w:proofErr w:type="gram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</w:t>
            </w:r>
            <w:proofErr w:type="spellEnd"/>
            <w:proofErr w:type="gramEnd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/мин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531" w:rsidRPr="007E1B09" w:rsidTr="00437531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оригинальных черно-белых картриджей, поставляемых с оборудованием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  <w:proofErr w:type="spellEnd"/>
          </w:p>
        </w:tc>
      </w:tr>
      <w:tr w:rsidR="00437531" w:rsidRPr="007E1B09" w:rsidTr="0043753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установленной</w:t>
            </w:r>
            <w:proofErr w:type="spellEnd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оперативной</w:t>
            </w:r>
            <w:proofErr w:type="spellEnd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31" w:rsidRPr="007E1B09" w:rsidRDefault="00437531" w:rsidP="00747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Мегабайт</w:t>
            </w:r>
            <w:proofErr w:type="spellEnd"/>
          </w:p>
        </w:tc>
      </w:tr>
    </w:tbl>
    <w:p w:rsidR="0004499E" w:rsidRDefault="0004499E">
      <w:pPr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Требования к товар</w:t>
      </w:r>
      <w:r w:rsidR="00327CC9">
        <w:rPr>
          <w:rFonts w:cs="Times New Roman"/>
          <w:b/>
          <w:bCs/>
          <w:color w:val="000000"/>
          <w:sz w:val="24"/>
          <w:szCs w:val="24"/>
          <w:lang w:val="ru-RU"/>
        </w:rPr>
        <w:t>у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, к </w:t>
      </w:r>
      <w:r w:rsidR="00327CC9">
        <w:rPr>
          <w:rFonts w:cs="Times New Roman"/>
          <w:b/>
          <w:bCs/>
          <w:color w:val="000000"/>
          <w:sz w:val="24"/>
          <w:szCs w:val="24"/>
          <w:lang w:val="ru-RU"/>
        </w:rPr>
        <w:t>его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 безопасности и гарантии.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Гарантийный срок на товар должен составлять не менее 12 (двенадцать)  месяцев</w:t>
      </w:r>
      <w:r w:rsidR="00327CC9">
        <w:rPr>
          <w:rFonts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с даты подписания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товарной накладной на приемку товаров. При этом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если производителем установлен более длительный гарантийный срок на комплектующие, гарантийный срок комплектующих принимается равным гарантийному сроку производителя.</w:t>
      </w:r>
    </w:p>
    <w:p w:rsidR="00D33E06" w:rsidRPr="0057273E" w:rsidRDefault="00407D2C">
      <w:pPr>
        <w:spacing w:before="280" w:after="280"/>
        <w:rPr>
          <w:lang w:val="ru-RU"/>
        </w:rPr>
      </w:pPr>
      <w:proofErr w:type="gramStart"/>
      <w:r>
        <w:rPr>
          <w:rFonts w:cs="Times New Roman"/>
          <w:color w:val="000000"/>
          <w:sz w:val="24"/>
          <w:szCs w:val="24"/>
          <w:lang w:val="ru-RU"/>
        </w:rPr>
        <w:lastRenderedPageBreak/>
        <w:t>Если в течение гарантийного срока будет выявлено, что поставленный Поставщиком товар не соответствует требованиям настоящего Технического задания, Поставщик обязан за свой счет устранить все расхождения с Техническим заданием, при этом обязан произвести замену товара на новый в течение 15 (пятнадцати) дней с даты поступления официального уведомления от Заказчика.</w:t>
      </w:r>
      <w:proofErr w:type="gramEnd"/>
    </w:p>
    <w:p w:rsidR="00D33E06" w:rsidRDefault="00407D2C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случае замены некачественного товара отсчет гарантийного срока на новый товар начинается с момента его поставки.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Дефектный товар заменяется таким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же (или аналогичным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своим техническим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функциональным характеристикам) новым товаром.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Гарантийное обслуживание товара должно проводиться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месту эксплуатации товара специалистами Поставщика или,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Заказчиком, специалистами сертифицированных сервисных центров, авторизованных производителем товара.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 сопутствующие гарантийному обслуживанию мероприятия (доставка, погрузка, разгрузка) осуществляются силами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счет Поставщика.</w:t>
      </w:r>
    </w:p>
    <w:p w:rsidR="00D33E06" w:rsidRDefault="00407D2C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комплект поставляемого оборудования должны входить все кабели, необходимые для его подключения и эксплуатации.</w:t>
      </w:r>
    </w:p>
    <w:p w:rsidR="00D33E06" w:rsidRDefault="00407D2C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Поставляемый товар должен быть новым (не бывшим в употреблении), не иметь дефектов, связанных с работой по его изготовлению либо проявляющихся в результате действия или упущения производителя и/или упущения поставщика.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6. Требования к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упаковке товара.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Поставляемый товар должен быть упакован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промаркирован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государственными стандартами, техническими условиями, другой нормативно-технической документацией.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Поставщик поставляет товар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упаковке завода-изготовителя, позволяющей транспортировать его любым видом транспорта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любое расстояние, предохранять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всякого рода повреждений, утраты товарного вида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коррозии при его перевозке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возможных перегрузок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пути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длительного хранения.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7. Место поставки товара.</w:t>
      </w:r>
    </w:p>
    <w:p w:rsidR="00D33E06" w:rsidRDefault="00407D2C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Забайкальский край, г. Чита, ул. Амурская, д. 68.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Поставка, погрузка, разгрузка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подъем товара осуществляется Поставщиком собственными силами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свой счет.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8. Сроки поставки товара.</w:t>
      </w:r>
    </w:p>
    <w:p w:rsidR="00D33E06" w:rsidRPr="0057273E" w:rsidRDefault="00407D2C">
      <w:pPr>
        <w:spacing w:before="280" w:after="280"/>
        <w:rPr>
          <w:lang w:val="ru-RU"/>
        </w:rPr>
      </w:pPr>
      <w:r w:rsidRPr="00FF1801">
        <w:rPr>
          <w:rFonts w:cs="Times New Roman"/>
          <w:color w:val="000000"/>
          <w:sz w:val="24"/>
          <w:szCs w:val="24"/>
          <w:lang w:val="ru-RU"/>
        </w:rPr>
        <w:t xml:space="preserve">Поставка товара осуществляется </w:t>
      </w:r>
      <w:r w:rsidR="00FF1801">
        <w:rPr>
          <w:rFonts w:cs="Times New Roman"/>
          <w:color w:val="000000"/>
          <w:sz w:val="24"/>
          <w:szCs w:val="24"/>
          <w:lang w:val="ru-RU"/>
        </w:rPr>
        <w:t>до 31 июля 2026 года</w:t>
      </w:r>
      <w:bookmarkStart w:id="1" w:name="_GoBack"/>
      <w:bookmarkEnd w:id="1"/>
      <w:r>
        <w:rPr>
          <w:rFonts w:cs="Times New Roman"/>
          <w:color w:val="000000"/>
          <w:sz w:val="24"/>
          <w:szCs w:val="24"/>
          <w:lang w:val="ru-RU"/>
        </w:rPr>
        <w:t xml:space="preserve">. 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9. Порядок приемки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оплаты поставленного товара.</w:t>
      </w:r>
    </w:p>
    <w:p w:rsidR="00D33E06" w:rsidRPr="0057273E" w:rsidRDefault="00407D2C">
      <w:pPr>
        <w:spacing w:before="280" w:after="280"/>
        <w:rPr>
          <w:lang w:val="ru-RU"/>
        </w:rPr>
      </w:pPr>
      <w:r w:rsidRPr="00607911">
        <w:rPr>
          <w:rFonts w:cs="Times New Roman"/>
          <w:color w:val="000000"/>
          <w:sz w:val="24"/>
          <w:szCs w:val="24"/>
          <w:lang w:val="ru-RU"/>
        </w:rPr>
        <w:lastRenderedPageBreak/>
        <w:t>Поставщик в</w:t>
      </w:r>
      <w:r w:rsidRPr="00607911">
        <w:rPr>
          <w:rFonts w:cs="Times New Roman"/>
          <w:color w:val="000000"/>
          <w:sz w:val="24"/>
          <w:szCs w:val="24"/>
        </w:rPr>
        <w:t> </w:t>
      </w:r>
      <w:r w:rsidRPr="00607911">
        <w:rPr>
          <w:rFonts w:cs="Times New Roman"/>
          <w:color w:val="000000"/>
          <w:sz w:val="24"/>
          <w:szCs w:val="24"/>
          <w:lang w:val="ru-RU"/>
        </w:rPr>
        <w:t xml:space="preserve">момент передачи Товара передает Заказчику </w:t>
      </w:r>
      <w:r w:rsidR="00607911">
        <w:rPr>
          <w:rFonts w:cs="Times New Roman"/>
          <w:color w:val="000000"/>
          <w:sz w:val="24"/>
          <w:szCs w:val="24"/>
          <w:lang w:val="ru-RU"/>
        </w:rPr>
        <w:t>УПД (</w:t>
      </w:r>
      <w:r w:rsidR="00607911" w:rsidRPr="00607911">
        <w:rPr>
          <w:sz w:val="24"/>
          <w:szCs w:val="24"/>
          <w:lang w:val="ru-RU"/>
        </w:rPr>
        <w:t>универсальный передаточный документ)</w:t>
      </w:r>
      <w:r w:rsidRPr="00607911">
        <w:rPr>
          <w:rFonts w:cs="Times New Roman"/>
          <w:color w:val="000000"/>
          <w:sz w:val="24"/>
          <w:szCs w:val="24"/>
          <w:lang w:val="ru-RU"/>
        </w:rPr>
        <w:t>, счет, копию декларации о</w:t>
      </w:r>
      <w:r w:rsidRPr="00607911">
        <w:rPr>
          <w:rFonts w:cs="Times New Roman"/>
          <w:color w:val="000000"/>
          <w:sz w:val="24"/>
          <w:szCs w:val="24"/>
        </w:rPr>
        <w:t> </w:t>
      </w:r>
      <w:r w:rsidRPr="00607911">
        <w:rPr>
          <w:rFonts w:cs="Times New Roman"/>
          <w:color w:val="000000"/>
          <w:sz w:val="24"/>
          <w:szCs w:val="24"/>
          <w:lang w:val="ru-RU"/>
        </w:rPr>
        <w:t>соответствии или сертификаты соответствия и</w:t>
      </w:r>
      <w:r w:rsidRPr="00607911">
        <w:rPr>
          <w:rFonts w:cs="Times New Roman"/>
          <w:color w:val="000000"/>
          <w:sz w:val="24"/>
          <w:szCs w:val="24"/>
        </w:rPr>
        <w:t> </w:t>
      </w:r>
      <w:r w:rsidRPr="00607911">
        <w:rPr>
          <w:rFonts w:cs="Times New Roman"/>
          <w:color w:val="000000"/>
          <w:sz w:val="24"/>
          <w:szCs w:val="24"/>
          <w:lang w:val="ru-RU"/>
        </w:rPr>
        <w:t>качества, если данный товар подлежит обязательному декларированию или сертификации в</w:t>
      </w:r>
      <w:r w:rsidRPr="00607911">
        <w:rPr>
          <w:rFonts w:cs="Times New Roman"/>
          <w:color w:val="000000"/>
          <w:sz w:val="24"/>
          <w:szCs w:val="24"/>
        </w:rPr>
        <w:t> </w:t>
      </w:r>
      <w:r w:rsidRPr="00607911"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 w:rsidRPr="00607911">
        <w:rPr>
          <w:rFonts w:cs="Times New Roman"/>
          <w:color w:val="000000"/>
          <w:sz w:val="24"/>
          <w:szCs w:val="24"/>
        </w:rPr>
        <w:t> </w:t>
      </w:r>
      <w:r w:rsidRPr="00607911">
        <w:rPr>
          <w:rFonts w:cs="Times New Roman"/>
          <w:color w:val="000000"/>
          <w:sz w:val="24"/>
          <w:szCs w:val="24"/>
          <w:lang w:val="ru-RU"/>
        </w:rPr>
        <w:t>законодательством Российской Федерации, подписанный акт приемки-передачи товара.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Оплата производится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7 (семи) дней после поставки товара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предоставления поставщиком заказчику </w:t>
      </w:r>
      <w:r w:rsidRPr="00107C7B">
        <w:rPr>
          <w:rFonts w:cs="Times New Roman"/>
          <w:color w:val="000000"/>
          <w:sz w:val="24"/>
          <w:szCs w:val="24"/>
          <w:lang w:val="ru-RU"/>
        </w:rPr>
        <w:t xml:space="preserve">счета, </w:t>
      </w:r>
      <w:r w:rsidR="00607911" w:rsidRPr="00107C7B">
        <w:rPr>
          <w:rFonts w:cs="Times New Roman"/>
          <w:color w:val="000000"/>
          <w:sz w:val="24"/>
          <w:szCs w:val="24"/>
          <w:lang w:val="ru-RU"/>
        </w:rPr>
        <w:t>УПД (</w:t>
      </w:r>
      <w:r w:rsidR="00607911" w:rsidRPr="00107C7B">
        <w:rPr>
          <w:sz w:val="24"/>
          <w:szCs w:val="24"/>
          <w:lang w:val="ru-RU"/>
        </w:rPr>
        <w:t>универсальн</w:t>
      </w:r>
      <w:r w:rsidR="009149F9">
        <w:rPr>
          <w:sz w:val="24"/>
          <w:szCs w:val="24"/>
          <w:lang w:val="ru-RU"/>
        </w:rPr>
        <w:t>ого</w:t>
      </w:r>
      <w:r w:rsidR="00607911" w:rsidRPr="00107C7B">
        <w:rPr>
          <w:sz w:val="24"/>
          <w:szCs w:val="24"/>
          <w:lang w:val="ru-RU"/>
        </w:rPr>
        <w:t xml:space="preserve"> передаточн</w:t>
      </w:r>
      <w:r w:rsidR="009149F9">
        <w:rPr>
          <w:sz w:val="24"/>
          <w:szCs w:val="24"/>
          <w:lang w:val="ru-RU"/>
        </w:rPr>
        <w:t>ого</w:t>
      </w:r>
      <w:r w:rsidR="00607911" w:rsidRPr="00107C7B">
        <w:rPr>
          <w:sz w:val="24"/>
          <w:szCs w:val="24"/>
          <w:lang w:val="ru-RU"/>
        </w:rPr>
        <w:t xml:space="preserve"> документ</w:t>
      </w:r>
      <w:r w:rsidR="009149F9">
        <w:rPr>
          <w:sz w:val="24"/>
          <w:szCs w:val="24"/>
          <w:lang w:val="ru-RU"/>
        </w:rPr>
        <w:t>а</w:t>
      </w:r>
      <w:r w:rsidR="00607911" w:rsidRPr="00107C7B">
        <w:rPr>
          <w:sz w:val="24"/>
          <w:szCs w:val="24"/>
          <w:lang w:val="ru-RU"/>
        </w:rPr>
        <w:t>)</w:t>
      </w:r>
      <w:r w:rsidRPr="00107C7B">
        <w:rPr>
          <w:rFonts w:cs="Times New Roman"/>
          <w:color w:val="000000"/>
          <w:sz w:val="24"/>
          <w:szCs w:val="24"/>
          <w:lang w:val="ru-RU"/>
        </w:rPr>
        <w:t>, оформленных в</w:t>
      </w:r>
      <w:r w:rsidRPr="00107C7B">
        <w:rPr>
          <w:rFonts w:cs="Times New Roman"/>
          <w:color w:val="000000"/>
          <w:sz w:val="24"/>
          <w:szCs w:val="24"/>
        </w:rPr>
        <w:t> </w:t>
      </w:r>
      <w:r w:rsidRPr="00107C7B">
        <w:rPr>
          <w:rFonts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требованиями действующих нормативных документов, подписанного Поставщиком акта приемки-передачи товара.</w:t>
      </w:r>
    </w:p>
    <w:p w:rsidR="00D33E06" w:rsidRDefault="00D33E06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:rsidR="00D33E06" w:rsidRPr="0057273E" w:rsidRDefault="00D33E06">
      <w:pPr>
        <w:rPr>
          <w:lang w:val="ru-RU"/>
        </w:rPr>
      </w:pPr>
    </w:p>
    <w:sectPr w:rsidR="00D33E06" w:rsidRPr="0057273E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58" w:rsidRDefault="002D6C58" w:rsidP="0004499E">
      <w:r>
        <w:separator/>
      </w:r>
    </w:p>
  </w:endnote>
  <w:endnote w:type="continuationSeparator" w:id="0">
    <w:p w:rsidR="002D6C58" w:rsidRDefault="002D6C58" w:rsidP="0004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58" w:rsidRDefault="002D6C58" w:rsidP="0004499E">
      <w:r>
        <w:separator/>
      </w:r>
    </w:p>
  </w:footnote>
  <w:footnote w:type="continuationSeparator" w:id="0">
    <w:p w:rsidR="002D6C58" w:rsidRDefault="002D6C58" w:rsidP="0004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06"/>
    <w:rsid w:val="00033774"/>
    <w:rsid w:val="0004499E"/>
    <w:rsid w:val="00107C7B"/>
    <w:rsid w:val="00175EA9"/>
    <w:rsid w:val="001A6F7C"/>
    <w:rsid w:val="001C288A"/>
    <w:rsid w:val="001E7B5A"/>
    <w:rsid w:val="002D6C58"/>
    <w:rsid w:val="00327CC9"/>
    <w:rsid w:val="00407D2C"/>
    <w:rsid w:val="00437531"/>
    <w:rsid w:val="00477638"/>
    <w:rsid w:val="00557D35"/>
    <w:rsid w:val="0057273E"/>
    <w:rsid w:val="00607911"/>
    <w:rsid w:val="00607D4B"/>
    <w:rsid w:val="007B28C5"/>
    <w:rsid w:val="008B4E1A"/>
    <w:rsid w:val="009149F9"/>
    <w:rsid w:val="00AB5997"/>
    <w:rsid w:val="00C129A1"/>
    <w:rsid w:val="00C379AE"/>
    <w:rsid w:val="00CC7026"/>
    <w:rsid w:val="00D0700F"/>
    <w:rsid w:val="00D33E06"/>
    <w:rsid w:val="00E96EA7"/>
    <w:rsid w:val="00F33850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B53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379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379B4"/>
    <w:rPr>
      <w:color w:val="605E5C"/>
      <w:shd w:val="clear" w:color="auto" w:fill="E1DFDD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0449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499E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aa">
    <w:name w:val="footer"/>
    <w:basedOn w:val="a"/>
    <w:link w:val="ab"/>
    <w:uiPriority w:val="99"/>
    <w:unhideWhenUsed/>
    <w:rsid w:val="000449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499E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B53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379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379B4"/>
    <w:rPr>
      <w:color w:val="605E5C"/>
      <w:shd w:val="clear" w:color="auto" w:fill="E1DFDD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0449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499E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aa">
    <w:name w:val="footer"/>
    <w:basedOn w:val="a"/>
    <w:link w:val="ab"/>
    <w:uiPriority w:val="99"/>
    <w:unhideWhenUsed/>
    <w:rsid w:val="000449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499E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>Подготовлено экспертами Актион-МЦФЭР</dc:description>
  <cp:lastModifiedBy>Admin</cp:lastModifiedBy>
  <cp:revision>35</cp:revision>
  <dcterms:created xsi:type="dcterms:W3CDTF">2025-09-23T12:33:00Z</dcterms:created>
  <dcterms:modified xsi:type="dcterms:W3CDTF">2026-06-25T23:53:00Z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