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№1/26</w:t>
      </w:r>
    </w:p>
    <w:p>
      <w:pPr>
        <w:pStyle w:val="ConsPlusNormal1"/>
        <w:jc w:val="center"/>
        <w:rPr>
          <w:rFonts w:ascii="Times New Roman" w:hAnsi="Times New Roman"/>
          <w:b w:val="false"/>
          <w:i w:val="false"/>
          <w:caps w:val="false"/>
          <w:smallCaps w:val="false"/>
          <w:color w:val="383838"/>
          <w:spacing w:val="0"/>
          <w:sz w:val="20"/>
          <w:szCs w:val="20"/>
        </w:rPr>
      </w:pPr>
      <w:r>
        <w:rPr>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Покровская  средняя  школа  муниципального образования «Цильнинский район» </w:t>
      </w:r>
      <w:r>
        <w:rPr>
          <w:rFonts w:eastAsia="Times New Roman" w:cs="PT Astra Serif;Times New Roman" w:ascii="PT Astra Serif" w:hAnsi="PT Astra Serif"/>
          <w:bCs/>
          <w:i w:val="false"/>
          <w:color w:val="000000"/>
          <w:sz w:val="20"/>
          <w:szCs w:val="20"/>
          <w:lang w:val="ru-RU" w:eastAsia="ru-RU"/>
        </w:rPr>
        <w:t xml:space="preserve">Ульяновской области, именуемое в дальнейшем «Заказчик», в лице </w:t>
      </w:r>
      <w:r>
        <w:rPr>
          <w:rFonts w:eastAsia="Times New Roman" w:cs="PT Astra Serif;Times New Roman" w:ascii="PT Astra Serif" w:hAnsi="PT Astra Serif"/>
          <w:bCs/>
          <w:i w:val="false"/>
          <w:color w:val="000000"/>
          <w:sz w:val="20"/>
          <w:szCs w:val="20"/>
          <w:lang w:val="ru-RU" w:eastAsia="ru-RU"/>
        </w:rPr>
        <w:t xml:space="preserve">директора </w:t>
      </w:r>
      <w:r>
        <w:rPr>
          <w:rFonts w:eastAsia="Times New Roman" w:cs="PT Astra Serif;Times New Roman" w:ascii="PT Astra Serif" w:hAnsi="PT Astra Serif"/>
          <w:bCs/>
          <w:i w:val="false"/>
          <w:color w:val="000000"/>
          <w:sz w:val="20"/>
          <w:szCs w:val="20"/>
          <w:lang w:val="ru-RU" w:eastAsia="ru-RU"/>
        </w:rPr>
        <w:t xml:space="preserve"> Ивановой Наталии Емельяновны</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p>
    <w:p>
      <w:pPr>
        <w:pStyle w:val="ConsPlusNormal1"/>
        <w:widowControl w:val="false"/>
        <w:spacing w:lineRule="atLeast" w:line="240"/>
        <w:ind w:firstLine="567"/>
        <w:jc w:val="both"/>
        <w:textAlignment w:val="baseline"/>
        <w:rPr>
          <w:rStyle w:val="Style26"/>
          <w:rFonts w:ascii="PT Astra Serif" w:hAnsi="PT Astra Serif" w:eastAsia="Times New Roman" w:cs="Times New Roman"/>
          <w:b w:val="false"/>
          <w:bCs w:val="false"/>
          <w:i w:val="false"/>
          <w:color w:val="00000A"/>
          <w:kern w:val="2"/>
          <w:sz w:val="20"/>
          <w:szCs w:val="20"/>
          <w:shd w:fill="FFFFFF" w:val="clear"/>
          <w:lang w:val="ru-RU"/>
        </w:rPr>
      </w:pPr>
      <w:r>
        <w:rPr>
          <w:rFonts w:eastAsia="Times New Roman" w:cs="Times New Roman" w:ascii="PT Astra Serif" w:hAnsi="PT Astra Serif"/>
          <w:b w:val="false"/>
          <w:bCs w:val="false"/>
          <w:i w:val="false"/>
          <w:color w:val="00000A"/>
          <w:kern w:val="2"/>
          <w:sz w:val="20"/>
          <w:szCs w:val="20"/>
          <w:shd w:fill="FFFFFF" w:val="clear"/>
          <w:lang w:val="ru-RU"/>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shd w:fill="auto" w:val="clear"/>
        </w:rPr>
        <w:t>2.1. Цена настоящего контракта составляет __________</w:t>
      </w:r>
      <w:r>
        <w:rPr>
          <w:rFonts w:ascii="PT Astra Serif" w:hAnsi="PT Astra Serif"/>
          <w:b/>
          <w:bCs/>
          <w:sz w:val="20"/>
          <w:szCs w:val="20"/>
          <w:shd w:fill="auto" w:val="clear"/>
        </w:rPr>
        <w:t xml:space="preserve">(____________) рублей    </w:t>
      </w:r>
      <w:r>
        <w:rPr>
          <w:rFonts w:ascii="PT Astra Serif" w:hAnsi="PT Astra Serif"/>
          <w:sz w:val="20"/>
          <w:szCs w:val="20"/>
          <w:shd w:fill="auto" w:val="clear"/>
        </w:rPr>
        <w:t>коп</w:t>
      </w:r>
      <w:r>
        <w:rPr>
          <w:rStyle w:val="FootnoteReference"/>
          <w:rFonts w:ascii="PT Astra Serif" w:hAnsi="PT Astra Serif"/>
          <w:sz w:val="20"/>
          <w:szCs w:val="20"/>
          <w:shd w:fill="auto" w:val="clear"/>
        </w:rPr>
        <w:footnoteReference w:id="2"/>
      </w:r>
      <w:r>
        <w:rPr>
          <w:rFonts w:ascii="PT Astra Serif" w:hAnsi="PT Astra Serif"/>
          <w:sz w:val="20"/>
          <w:szCs w:val="20"/>
          <w:shd w:fill="auto" w:val="clear"/>
        </w:rPr>
        <w:t xml:space="preserve">в том числе НДС _________ руб. </w:t>
      </w:r>
      <w:r>
        <w:rPr>
          <w:rFonts w:ascii="PT Astra Serif" w:hAnsi="PT Astra Serif"/>
          <w:sz w:val="20"/>
          <w:szCs w:val="20"/>
        </w:rPr>
        <w:t xml:space="preserve">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Заказчику/Получателю</w:t>
      </w:r>
      <w:r>
        <w:rPr>
          <w:rStyle w:val="FootnoteReference"/>
          <w:rFonts w:ascii="PT Astra Serif" w:hAnsi="PT Astra Serif"/>
          <w:sz w:val="20"/>
          <w:szCs w:val="20"/>
        </w:rPr>
        <w:footnoteReference w:id="4"/>
      </w:r>
      <w:r>
        <w:rPr>
          <w:rFonts w:ascii="PT Astra Serif" w:hAnsi="PT Astra Serif"/>
          <w:sz w:val="20"/>
          <w:szCs w:val="20"/>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 xml:space="preserve">Срок поставки товара:   с </w:t>
      </w:r>
      <w:r>
        <w:rPr>
          <w:rFonts w:ascii="PT Astra Serif" w:hAnsi="PT Astra Serif"/>
          <w:b/>
          <w:bCs/>
          <w:sz w:val="20"/>
          <w:szCs w:val="20"/>
        </w:rPr>
        <w:t xml:space="preserve">1 сентября </w:t>
      </w:r>
      <w:r>
        <w:rPr>
          <w:rFonts w:ascii="PT Astra Serif" w:hAnsi="PT Astra Serif"/>
          <w:b/>
          <w:bCs/>
          <w:sz w:val="20"/>
          <w:szCs w:val="20"/>
        </w:rPr>
        <w:t xml:space="preserve"> 2026 г  по </w:t>
      </w:r>
      <w:r>
        <w:rPr>
          <w:rFonts w:ascii="PT Astra Serif" w:hAnsi="PT Astra Serif"/>
          <w:b/>
          <w:bCs/>
          <w:sz w:val="20"/>
          <w:szCs w:val="20"/>
        </w:rPr>
        <w:t xml:space="preserve">31 декабря </w:t>
      </w:r>
      <w:r>
        <w:rPr>
          <w:rFonts w:ascii="PT Astra Serif" w:hAnsi="PT Astra Serif"/>
          <w:b/>
          <w:bCs/>
          <w:sz w:val="20"/>
          <w:szCs w:val="20"/>
        </w:rPr>
        <w:t xml:space="preserve">   2026 года </w:t>
      </w:r>
    </w:p>
    <w:p>
      <w:pPr>
        <w:pStyle w:val="16"/>
        <w:shd w:val="clear" w:fill="FFFFFF"/>
        <w:spacing w:before="0" w:after="0"/>
        <w:ind w:firstLine="540" w:left="0" w:right="0"/>
        <w:contextualSpacing/>
        <w:jc w:val="both"/>
        <w:textAlignment w:val="baseline"/>
        <w:rPr/>
      </w:pPr>
      <w:r>
        <w:rPr>
          <w:rStyle w:val="31"/>
          <w:rFonts w:eastAsia="PT Astra Serif" w:cs="PT Astra Serif" w:ascii="PT Astra Serif" w:hAnsi="PT Astra Serif"/>
          <w:color w:val="000000"/>
          <w:sz w:val="20"/>
          <w:szCs w:val="20"/>
        </w:rPr>
        <w:t>Информация о сроках исполнения контракта (определены с учетом положений ст. 94 Закона №44-ФЗ и письма Минфина России от 12.05.2022 № 24-06-07/43394):</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ascii="Times New Roman" w:hAnsi="Times New Roman"/>
          <w:b/>
          <w:bCs/>
          <w:sz w:val="18"/>
          <w:szCs w:val="18"/>
          <w:shd w:fill="FFFFFF" w:val="clear"/>
        </w:rPr>
        <w:t xml:space="preserve">Ульяновская область, Цильнинский район, </w:t>
      </w:r>
      <w:r>
        <w:rPr>
          <w:rFonts w:cs="Times New Roman" w:ascii="Times New Roman" w:hAnsi="Times New Roman"/>
          <w:b/>
          <w:bCs/>
          <w:kern w:val="2"/>
          <w:sz w:val="18"/>
          <w:szCs w:val="18"/>
          <w:highlight w:val="white"/>
          <w:shd w:fill="FFFFFF" w:val="clear"/>
          <w:lang w:eastAsia="ru-RU"/>
        </w:rPr>
        <w:t>село Покровское,  улица Советская , дом 14</w:t>
      </w:r>
    </w:p>
    <w:p>
      <w:pPr>
        <w:pStyle w:val="Normal"/>
        <w:widowControl w:val="false"/>
        <w:tabs>
          <w:tab w:val="clear" w:pos="708"/>
          <w:tab w:val="left" w:pos="1440" w:leader="none"/>
          <w:tab w:val="left" w:pos="5228" w:leader="none"/>
        </w:tabs>
        <w:spacing w:lineRule="auto" w:line="240" w:before="0" w:after="0"/>
        <w:jc w:val="both"/>
        <w:rPr>
          <w:rFonts w:ascii="Times New Roman" w:hAnsi="Times New Roman"/>
          <w:sz w:val="18"/>
          <w:szCs w:val="18"/>
        </w:rPr>
      </w:pPr>
      <w:r>
        <w:rPr>
          <w:rFonts w:eastAsia="Times New Roman" w:cs="Times New Roman" w:ascii="Times New Roman" w:hAnsi="Times New Roman"/>
          <w:b/>
          <w:bCs/>
          <w:kern w:val="2"/>
          <w:sz w:val="18"/>
          <w:szCs w:val="18"/>
          <w:highlight w:val="white"/>
          <w:shd w:fill="FFFFFF" w:val="clear"/>
          <w:lang w:val="ru-RU" w:eastAsia="ru-RU"/>
        </w:rPr>
        <w:t>Ульяновская область, Цильнинский район, село Покровское, улица Молодежная дом 22</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3.4.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3.5.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3.6.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от исполнения контракта и направляет его Поставщику .</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электронные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подписан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rFonts w:ascii="PT Astra Serif" w:hAnsi="PT Astra Serif"/>
          <w:sz w:val="20"/>
          <w:szCs w:val="20"/>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t>Приложение№2 -Техническое задание</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Приложение №3 -форма заявки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tbl>
      <w:tblPr>
        <w:tblW w:w="9977" w:type="dxa"/>
        <w:jc w:val="left"/>
        <w:tblInd w:w="-343" w:type="dxa"/>
        <w:tblLayout w:type="fixed"/>
        <w:tblCellMar>
          <w:top w:w="0" w:type="dxa"/>
          <w:left w:w="10" w:type="dxa"/>
          <w:bottom w:w="0" w:type="dxa"/>
          <w:right w:w="10" w:type="dxa"/>
        </w:tblCellMar>
      </w:tblPr>
      <w:tblGrid>
        <w:gridCol w:w="5347"/>
        <w:gridCol w:w="4630"/>
      </w:tblGrid>
      <w:tr>
        <w:trPr/>
        <w:tc>
          <w:tcPr>
            <w:tcW w:w="5347"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rPr/>
            </w:pPr>
            <w:r>
              <w:rPr>
                <w:rStyle w:val="31"/>
                <w:rFonts w:eastAsia="PT Astra Serif" w:cs="Times New Roman" w:ascii="PT Astra Serif" w:hAnsi="PT Astra Serif"/>
                <w:b/>
                <w:bCs/>
                <w:sz w:val="20"/>
                <w:szCs w:val="20"/>
              </w:rPr>
              <w:t>М</w:t>
            </w:r>
            <w:r>
              <w:rPr>
                <w:rStyle w:val="31"/>
                <w:rFonts w:eastAsia="PT Astra Serif" w:cs="Times New Roman" w:ascii="PT Astra Serif" w:hAnsi="PT Astra Serif"/>
                <w:b/>
                <w:bCs/>
                <w:sz w:val="20"/>
                <w:szCs w:val="20"/>
                <w:lang w:val="ru-RU"/>
              </w:rPr>
              <w:t>униципальное общеобразовательное учреждение</w:t>
            </w:r>
            <w:r>
              <w:rPr>
                <w:rStyle w:val="31"/>
                <w:rFonts w:eastAsia="PT Astra Serif" w:cs="Times New Roman" w:ascii="PT Astra Serif" w:hAnsi="PT Astra Serif"/>
                <w:b/>
                <w:bCs/>
                <w:sz w:val="20"/>
                <w:szCs w:val="20"/>
              </w:rPr>
              <w:t xml:space="preserve"> Покровская  средняя  школа муниципального образования  «Цильнинский район» Ульяновской области</w:t>
            </w:r>
          </w:p>
          <w:p>
            <w:pPr>
              <w:pStyle w:val="Normal"/>
              <w:widowControl w:val="false"/>
              <w:ind w:hanging="0" w:left="0" w:right="0"/>
              <w:rPr>
                <w:rFonts w:ascii="PT Astra Serif" w:hAnsi="PT Astra Serif"/>
                <w:sz w:val="20"/>
                <w:szCs w:val="20"/>
              </w:rPr>
            </w:pPr>
            <w:r>
              <w:rPr>
                <w:rFonts w:ascii="PT Astra Serif" w:hAnsi="PT Astra Serif"/>
                <w:b w:val="false"/>
                <w:bCs w:val="false"/>
                <w:sz w:val="20"/>
                <w:szCs w:val="20"/>
              </w:rPr>
              <w:t>433601,Ульяновская область, Цильнинский район, с. Покровское ,</w:t>
            </w:r>
            <w:r>
              <w:rPr>
                <w:rFonts w:ascii="PT Astra Serif" w:hAnsi="PT Astra Serif"/>
                <w:b w:val="false"/>
                <w:bCs w:val="false"/>
                <w:sz w:val="20"/>
                <w:szCs w:val="20"/>
                <w:lang w:val="ru-RU"/>
              </w:rPr>
              <w:t>у</w:t>
            </w:r>
            <w:r>
              <w:rPr>
                <w:rFonts w:ascii="PT Astra Serif" w:hAnsi="PT Astra Serif"/>
                <w:b w:val="false"/>
                <w:bCs w:val="false"/>
                <w:sz w:val="20"/>
                <w:szCs w:val="20"/>
              </w:rPr>
              <w:t>л. Советская , дом 14</w:t>
            </w:r>
          </w:p>
          <w:p>
            <w:pPr>
              <w:pStyle w:val="Normal"/>
              <w:widowControl w:val="false"/>
              <w:ind w:hanging="0" w:left="0" w:right="0"/>
              <w:rPr/>
            </w:pPr>
            <w:r>
              <w:rPr>
                <w:rFonts w:ascii="PT Astra Serif" w:hAnsi="PT Astra Serif"/>
                <w:b w:val="false"/>
                <w:bCs w:val="false"/>
                <w:sz w:val="20"/>
                <w:szCs w:val="20"/>
                <w:lang w:val="ru-RU"/>
              </w:rPr>
              <w:t xml:space="preserve">эл.адрес: </w:t>
            </w:r>
            <w:hyperlink r:id="rId16">
              <w:r>
                <w:rPr>
                  <w:rStyle w:val="Style6"/>
                  <w:rFonts w:ascii="PT Astra Serif" w:hAnsi="PT Astra Serif"/>
                  <w:b w:val="false"/>
                  <w:bCs w:val="false"/>
                  <w:sz w:val="20"/>
                  <w:szCs w:val="20"/>
                  <w:u w:val="none"/>
                  <w:lang w:val="ru-RU"/>
                </w:rPr>
                <w:t>pokrshcola@mail.ru</w:t>
              </w:r>
            </w:hyperlink>
            <w:r>
              <w:rPr>
                <w:rStyle w:val="Hyperlink"/>
                <w:rFonts w:ascii="PT Astra Serif" w:hAnsi="PT Astra Serif"/>
                <w:b w:val="false"/>
                <w:bCs w:val="false"/>
                <w:sz w:val="20"/>
                <w:szCs w:val="20"/>
                <w:u w:val="none"/>
                <w:lang w:val="ru-RU"/>
              </w:rPr>
              <w:t xml:space="preserve">  </w:t>
            </w:r>
            <w:r>
              <w:rPr>
                <w:rFonts w:ascii="PT Astra Serif" w:hAnsi="PT Astra Serif"/>
                <w:b w:val="false"/>
                <w:bCs w:val="false"/>
                <w:sz w:val="20"/>
                <w:szCs w:val="20"/>
                <w:lang w:val="ru-RU"/>
              </w:rPr>
              <w:t>тел.88424544180</w:t>
            </w:r>
          </w:p>
          <w:p>
            <w:pPr>
              <w:pStyle w:val="BodyText"/>
              <w:widowControl w:val="false"/>
              <w:rPr>
                <w:rFonts w:ascii="PT Astra Serif" w:hAnsi="PT Astra Serif"/>
                <w:sz w:val="20"/>
                <w:szCs w:val="20"/>
              </w:rPr>
            </w:pPr>
            <w:r>
              <w:rPr>
                <w:rFonts w:cs="Times New Roman" w:ascii="PT Astra Serif" w:hAnsi="PT Astra Serif"/>
                <w:b w:val="false"/>
                <w:bCs w:val="false"/>
                <w:i w:val="false"/>
                <w:caps w:val="false"/>
                <w:smallCaps w:val="false"/>
                <w:color w:val="000000"/>
                <w:spacing w:val="0"/>
                <w:sz w:val="20"/>
                <w:szCs w:val="20"/>
                <w:lang w:val="ru-RU"/>
              </w:rPr>
              <w:t>ИНН 7322003425/КПП 732201001</w:t>
            </w:r>
          </w:p>
          <w:p>
            <w:pPr>
              <w:pStyle w:val="BodyText"/>
              <w:widowControl w:val="false"/>
              <w:rPr>
                <w:b w:val="false"/>
                <w:bCs w:val="false"/>
              </w:rPr>
            </w:pPr>
            <w:r>
              <w:rPr>
                <w:rFonts w:cs="Times New Roman" w:ascii="PT Astra Serif" w:hAnsi="PT Astra Serif"/>
                <w:b w:val="false"/>
                <w:bCs w:val="false"/>
                <w:i w:val="false"/>
                <w:caps w:val="false"/>
                <w:smallCaps w:val="false"/>
                <w:color w:val="000000"/>
                <w:spacing w:val="0"/>
                <w:sz w:val="20"/>
                <w:szCs w:val="20"/>
                <w:lang w:val="ru-RU"/>
              </w:rPr>
              <w:t>Ксч 03231643736540006800  ЕКСч 40102810645370000061</w:t>
            </w:r>
          </w:p>
          <w:p>
            <w:pPr>
              <w:pStyle w:val="BodyText"/>
              <w:widowControl w:val="false"/>
              <w:rPr>
                <w:b w:val="false"/>
                <w:bCs w:val="false"/>
              </w:rPr>
            </w:pPr>
            <w:r>
              <w:rPr>
                <w:rFonts w:eastAsia="Times New Roman" w:cs="Times New Roman" w:ascii="PT Astra Serif" w:hAnsi="PT Astra Serif"/>
                <w:b w:val="false"/>
                <w:bCs w:val="false"/>
                <w:sz w:val="20"/>
                <w:szCs w:val="20"/>
              </w:rPr>
              <w:t xml:space="preserve"> </w:t>
            </w:r>
            <w:r>
              <w:rPr>
                <w:rFonts w:eastAsia="Times New Roman" w:cs="Times New Roman" w:ascii="PT Astra Serif" w:hAnsi="PT Astra Serif"/>
                <w:b w:val="false"/>
                <w:bCs w:val="false"/>
                <w:sz w:val="20"/>
                <w:szCs w:val="20"/>
                <w:lang w:val="ru-RU"/>
              </w:rPr>
              <w:t xml:space="preserve"> </w:t>
            </w:r>
            <w:r>
              <w:rPr>
                <w:rFonts w:eastAsia="Times New Roman" w:cs="PT Astra Serif" w:ascii="PT Astra Serif" w:hAnsi="PT Astra Serif"/>
                <w:b w:val="false"/>
                <w:bCs w:val="false"/>
                <w:sz w:val="20"/>
                <w:szCs w:val="20"/>
                <w:lang w:val="ru-RU"/>
              </w:rPr>
              <w:t xml:space="preserve">ОКЦ № 5 ВВГУ Банка России </w:t>
            </w:r>
            <w:r>
              <w:rPr>
                <w:rFonts w:cs="Times New Roman" w:ascii="PT Astra Serif" w:hAnsi="PT Astra Serif"/>
                <w:b w:val="false"/>
                <w:bCs w:val="false"/>
                <w:sz w:val="20"/>
                <w:szCs w:val="20"/>
                <w:lang w:val="ru-RU"/>
              </w:rPr>
              <w:t xml:space="preserve"> //УФК по Ульяновской области г.Ульяновск </w:t>
            </w:r>
            <w:r>
              <w:rPr>
                <w:rFonts w:cs="Times New Roman" w:ascii="PT Astra Serif" w:hAnsi="PT Astra Serif"/>
                <w:b w:val="false"/>
                <w:bCs w:val="false"/>
                <w:sz w:val="20"/>
                <w:szCs w:val="20"/>
              </w:rPr>
              <w:t xml:space="preserve">БИК </w:t>
            </w:r>
            <w:r>
              <w:rPr>
                <w:rFonts w:cs="Times New Roman" w:ascii="PT Astra Serif" w:hAnsi="PT Astra Serif"/>
                <w:b w:val="false"/>
                <w:bCs w:val="false"/>
                <w:sz w:val="20"/>
                <w:szCs w:val="20"/>
                <w:lang w:val="ru-RU"/>
              </w:rPr>
              <w:t xml:space="preserve">ТОФК </w:t>
            </w:r>
            <w:r>
              <w:rPr>
                <w:rFonts w:cs="Times New Roman" w:ascii="PT Astra Serif" w:hAnsi="PT Astra Serif"/>
                <w:b w:val="false"/>
                <w:bCs w:val="false"/>
                <w:sz w:val="20"/>
                <w:szCs w:val="20"/>
              </w:rPr>
              <w:t>017308101</w:t>
            </w:r>
          </w:p>
          <w:p>
            <w:pPr>
              <w:pStyle w:val="BodyText"/>
              <w:widowControl w:val="false"/>
              <w:rPr>
                <w:rFonts w:ascii="PT Astra Serif" w:hAnsi="PT Astra Serif"/>
                <w:sz w:val="20"/>
                <w:szCs w:val="20"/>
              </w:rPr>
            </w:pPr>
            <w:r>
              <w:rPr>
                <w:rFonts w:ascii="PT Astra Serif" w:hAnsi="PT Astra Serif"/>
                <w:sz w:val="20"/>
                <w:szCs w:val="20"/>
              </w:rPr>
              <w:t>л/сч 03573223021 в финансовом управлении администрации МО «Цильнинский район»</w:t>
            </w:r>
          </w:p>
          <w:p>
            <w:pPr>
              <w:pStyle w:val="BodyText"/>
              <w:widowControl w:val="false"/>
              <w:spacing w:before="0" w:after="120"/>
              <w:ind w:hanging="0" w:left="0" w:right="0"/>
              <w:rPr>
                <w:rFonts w:ascii="PT Astra Serif" w:hAnsi="PT Astra Serif"/>
                <w:sz w:val="20"/>
                <w:szCs w:val="20"/>
              </w:rPr>
            </w:pPr>
            <w:r>
              <w:rPr>
                <w:rFonts w:cs="Calibri" w:ascii="PT Astra Serif" w:hAnsi="PT Astra Serif"/>
                <w:b w:val="false"/>
                <w:bCs w:val="false"/>
                <w:sz w:val="20"/>
                <w:szCs w:val="20"/>
                <w:lang w:val="ru-RU"/>
              </w:rPr>
              <w:t>ОКВЭД 80.21.2 ОКПО 25331710 ОГРН 1027301057992</w:t>
            </w:r>
          </w:p>
          <w:p>
            <w:pPr>
              <w:pStyle w:val="16"/>
              <w:widowControl w:val="false"/>
              <w:overflowPunct w:val="false"/>
              <w:spacing w:before="100" w:after="100"/>
              <w:textAlignment w:val="baseline"/>
              <w:rPr/>
            </w:pPr>
            <w:r>
              <w:rPr>
                <w:rStyle w:val="31"/>
                <w:rFonts w:eastAsia="Arial" w:cs="Calibri" w:ascii="PT Astra Serif" w:hAnsi="PT Astra Serif"/>
                <w:b w:val="false"/>
                <w:bCs w:val="false"/>
                <w:kern w:val="2"/>
                <w:sz w:val="20"/>
                <w:szCs w:val="20"/>
                <w:shd w:fill="FFFFFF" w:val="clear"/>
                <w:lang w:val="ru-RU"/>
              </w:rPr>
              <w:t>Директор   ________________  Иванова Н.Е.</w:t>
            </w:r>
          </w:p>
        </w:tc>
        <w:tc>
          <w:tcPr>
            <w:tcW w:w="4630"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p>
            <w:pPr>
              <w:pStyle w:val="Normal"/>
              <w:widowControl w:val="false"/>
              <w:snapToGrid w:val="false"/>
              <w:spacing w:lineRule="auto" w:line="240" w:before="0" w:after="0"/>
              <w:jc w:val="left"/>
              <w:rPr>
                <w:rFonts w:ascii="PT Astra Serif" w:hAnsi="PT Astra Serif" w:eastAsia="Times New Roman" w:cs="PT Astra Serif"/>
                <w:kern w:val="2"/>
                <w:sz w:val="20"/>
                <w:szCs w:val="20"/>
                <w:lang w:eastAsia="ru-RU"/>
              </w:rPr>
            </w:pPr>
            <w:r>
              <w:rPr>
                <w:rFonts w:eastAsia="Times New Roman" w:cs="PT Astra Serif" w:ascii="PT Astra Serif" w:hAnsi="PT Astra Serif"/>
                <w:kern w:val="2"/>
                <w:sz w:val="20"/>
                <w:szCs w:val="20"/>
                <w:lang w:eastAsia="ru-RU"/>
              </w:rPr>
            </w:r>
          </w:p>
        </w:tc>
      </w:tr>
    </w:tbl>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t xml:space="preserve">От                      2026  г. N  </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sz w:val="20"/>
          <w:szCs w:val="20"/>
        </w:rPr>
      </w:pPr>
      <w:bookmarkStart w:id="18" w:name="P326"/>
      <w:bookmarkEnd w:id="18"/>
      <w:r>
        <w:rPr>
          <w:rFonts w:ascii="PT Astra Serif" w:hAnsi="PT Astra Serif"/>
          <w:sz w:val="20"/>
          <w:szCs w:val="20"/>
        </w:rPr>
        <w:t>СПЕЦИФИАЦИЯ</w:t>
      </w:r>
    </w:p>
    <w:p>
      <w:pPr>
        <w:pStyle w:val="ConsPlusNormal1"/>
        <w:jc w:val="both"/>
        <w:rPr>
          <w:rFonts w:ascii="PT Astra Serif" w:hAnsi="PT Astra Serif"/>
          <w:sz w:val="20"/>
          <w:szCs w:val="20"/>
        </w:rPr>
      </w:pPr>
      <w:r>
        <w:rPr>
          <w:rFonts w:ascii="PT Astra Serif" w:hAnsi="PT Astra Serif"/>
          <w:sz w:val="20"/>
          <w:szCs w:val="20"/>
        </w:rPr>
      </w:r>
    </w:p>
    <w:tbl>
      <w:tblPr>
        <w:tblW w:w="9843" w:type="dxa"/>
        <w:jc w:val="left"/>
        <w:tblInd w:w="0" w:type="dxa"/>
        <w:tblLayout w:type="fixed"/>
        <w:tblCellMar>
          <w:top w:w="102" w:type="dxa"/>
          <w:left w:w="62" w:type="dxa"/>
          <w:bottom w:w="102" w:type="dxa"/>
          <w:right w:w="62" w:type="dxa"/>
        </w:tblCellMar>
      </w:tblPr>
      <w:tblGrid>
        <w:gridCol w:w="358"/>
        <w:gridCol w:w="2109"/>
        <w:gridCol w:w="4283"/>
        <w:gridCol w:w="731"/>
        <w:gridCol w:w="630"/>
        <w:gridCol w:w="844"/>
        <w:gridCol w:w="888"/>
      </w:tblGrid>
      <w:tr>
        <w:trPr/>
        <w:tc>
          <w:tcPr>
            <w:tcW w:w="3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1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4283"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Остаточный срок годности</w:t>
            </w:r>
          </w:p>
        </w:tc>
        <w:tc>
          <w:tcPr>
            <w:tcW w:w="731"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63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Кол-во</w:t>
            </w:r>
          </w:p>
        </w:tc>
        <w:tc>
          <w:tcPr>
            <w:tcW w:w="844"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jc w:val="center"/>
              <w:rPr>
                <w:rFonts w:ascii="PT Astra Serif" w:hAnsi="PT Astra Serif"/>
                <w:sz w:val="20"/>
                <w:szCs w:val="20"/>
              </w:rPr>
            </w:pPr>
            <w:r>
              <w:rPr>
                <w:rFonts w:ascii="PT Astra Serif" w:hAnsi="PT Astra Serif"/>
                <w:sz w:val="20"/>
                <w:szCs w:val="20"/>
              </w:rPr>
            </w:r>
          </w:p>
        </w:tc>
        <w:tc>
          <w:tcPr>
            <w:tcW w:w="88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eastAsia="Calibri" w:ascii="PT Astra Serif" w:hAnsi="PT Astra Serif"/>
                <w:sz w:val="20"/>
                <w:szCs w:val="20"/>
                <w:lang w:eastAsia="en-US"/>
              </w:rPr>
              <w:t>Максимальная цена позиции Товара</w:t>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1</w:t>
            </w:r>
          </w:p>
        </w:tc>
        <w:tc>
          <w:tcPr>
            <w:tcW w:w="2109" w:type="dxa"/>
            <w:tcBorders>
              <w:left w:val="single" w:sz="4" w:space="0" w:color="000000"/>
              <w:bottom w:val="single" w:sz="4" w:space="0" w:color="000000"/>
              <w:right w:val="single" w:sz="4" w:space="0" w:color="000000"/>
            </w:tcBorders>
          </w:tcPr>
          <w:p>
            <w:pPr>
              <w:pStyle w:val="Style45"/>
              <w:widowControl w:val="false"/>
              <w:spacing w:lineRule="auto" w:line="240"/>
              <w:jc w:val="left"/>
              <w:rPr>
                <w:sz w:val="20"/>
                <w:szCs w:val="20"/>
              </w:rPr>
            </w:pPr>
            <w:r>
              <w:rPr>
                <w:rFonts w:cs="PT Astra Serif" w:ascii="PT Astra Serif" w:hAnsi="PT Astra Serif"/>
                <w:color w:val="auto"/>
                <w:kern w:val="2"/>
                <w:sz w:val="20"/>
                <w:szCs w:val="20"/>
              </w:rPr>
              <w:t>Голень куриная</w:t>
            </w:r>
          </w:p>
        </w:tc>
        <w:tc>
          <w:tcPr>
            <w:tcW w:w="4283"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eastAsia="Times New Roman" w:cs="Times New Roman" w:ascii="PT Astra Serif" w:hAnsi="PT Astra Serif"/>
                <w:bCs/>
                <w:color w:val="auto"/>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1"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69</w:t>
            </w:r>
          </w:p>
        </w:tc>
        <w:tc>
          <w:tcPr>
            <w:tcW w:w="844"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2</w:t>
            </w:r>
          </w:p>
        </w:tc>
        <w:tc>
          <w:tcPr>
            <w:tcW w:w="2109" w:type="dxa"/>
            <w:tcBorders>
              <w:left w:val="single" w:sz="4" w:space="0" w:color="000000"/>
              <w:bottom w:val="single" w:sz="4" w:space="0" w:color="000000"/>
              <w:right w:val="single" w:sz="4" w:space="0" w:color="000000"/>
            </w:tcBorders>
          </w:tcPr>
          <w:p>
            <w:pPr>
              <w:pStyle w:val="Normal"/>
              <w:widowControl w:val="false"/>
              <w:snapToGrid w:val="false"/>
              <w:jc w:val="left"/>
              <w:rPr>
                <w:sz w:val="20"/>
                <w:szCs w:val="20"/>
              </w:rPr>
            </w:pPr>
            <w:r>
              <w:rPr>
                <w:rFonts w:ascii="PT Astra Serif" w:hAnsi="PT Astra Serif"/>
                <w:bCs/>
                <w:color w:val="000000"/>
                <w:sz w:val="20"/>
                <w:szCs w:val="20"/>
                <w:shd w:fill="FFFFFF" w:val="clear"/>
              </w:rPr>
              <w:t>Куры 1 категории</w:t>
            </w:r>
          </w:p>
          <w:p>
            <w:pPr>
              <w:pStyle w:val="Normal"/>
              <w:bidi w:val="0"/>
              <w:spacing w:before="0" w:after="200"/>
              <w:jc w:val="center"/>
              <w:rPr>
                <w:sz w:val="20"/>
                <w:szCs w:val="20"/>
              </w:rPr>
            </w:pPr>
            <w:r>
              <w:rPr/>
            </w:r>
          </w:p>
        </w:tc>
        <w:tc>
          <w:tcPr>
            <w:tcW w:w="4283"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1"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69</w:t>
            </w:r>
          </w:p>
        </w:tc>
        <w:tc>
          <w:tcPr>
            <w:tcW w:w="844"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3</w:t>
            </w:r>
          </w:p>
        </w:tc>
        <w:tc>
          <w:tcPr>
            <w:tcW w:w="2109" w:type="dxa"/>
            <w:tcBorders>
              <w:left w:val="single" w:sz="4" w:space="0" w:color="000000"/>
              <w:bottom w:val="single" w:sz="4" w:space="0" w:color="000000"/>
              <w:right w:val="single" w:sz="4" w:space="0" w:color="000000"/>
            </w:tcBorders>
          </w:tcPr>
          <w:p>
            <w:pPr>
              <w:pStyle w:val="Style43"/>
              <w:ind w:hanging="0" w:left="0" w:right="0"/>
              <w:jc w:val="left"/>
              <w:rPr>
                <w:sz w:val="20"/>
                <w:szCs w:val="20"/>
              </w:rPr>
            </w:pPr>
            <w:r>
              <w:rPr>
                <w:rFonts w:ascii="PT Astra Serif" w:hAnsi="PT Astra Serif"/>
                <w:sz w:val="20"/>
                <w:szCs w:val="20"/>
              </w:rPr>
              <w:t>Говядина 1 категории</w:t>
            </w:r>
          </w:p>
          <w:p>
            <w:pPr>
              <w:pStyle w:val="Normal"/>
              <w:bidi w:val="0"/>
              <w:jc w:val="left"/>
              <w:rPr>
                <w:sz w:val="20"/>
                <w:szCs w:val="20"/>
              </w:rPr>
            </w:pPr>
            <w:r>
              <w:rPr/>
            </w:r>
          </w:p>
          <w:p>
            <w:pPr>
              <w:pStyle w:val="Normal"/>
              <w:spacing w:before="0" w:after="200"/>
              <w:ind w:hanging="0" w:left="0" w:right="0"/>
              <w:jc w:val="left"/>
              <w:rPr>
                <w:rFonts w:ascii="PT Astra Serif" w:hAnsi="PT Astra Serif"/>
                <w:sz w:val="20"/>
                <w:szCs w:val="20"/>
              </w:rPr>
            </w:pPr>
            <w:r>
              <w:rPr>
                <w:rFonts w:ascii="PT Astra Serif" w:hAnsi="PT Astra Serif"/>
                <w:sz w:val="20"/>
                <w:szCs w:val="20"/>
              </w:rPr>
            </w:r>
          </w:p>
        </w:tc>
        <w:tc>
          <w:tcPr>
            <w:tcW w:w="4283"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1"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150</w:t>
            </w:r>
          </w:p>
        </w:tc>
        <w:tc>
          <w:tcPr>
            <w:tcW w:w="844"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4</w:t>
            </w:r>
          </w:p>
        </w:tc>
        <w:tc>
          <w:tcPr>
            <w:tcW w:w="2109" w:type="dxa"/>
            <w:tcBorders>
              <w:left w:val="single" w:sz="4" w:space="0" w:color="000000"/>
              <w:bottom w:val="single" w:sz="4" w:space="0" w:color="000000"/>
              <w:right w:val="single" w:sz="4" w:space="0" w:color="000000"/>
            </w:tcBorders>
          </w:tcPr>
          <w:p>
            <w:pPr>
              <w:pStyle w:val="Style45"/>
              <w:widowControl w:val="false"/>
              <w:spacing w:lineRule="auto" w:line="240"/>
              <w:jc w:val="left"/>
              <w:rPr>
                <w:sz w:val="20"/>
                <w:szCs w:val="20"/>
              </w:rPr>
            </w:pPr>
            <w:r>
              <w:rPr>
                <w:rFonts w:cs="PT Astra Serif" w:ascii="PT Astra Serif" w:hAnsi="PT Astra Serif"/>
                <w:kern w:val="2"/>
                <w:sz w:val="20"/>
                <w:szCs w:val="20"/>
              </w:rPr>
              <w:t>Рыба трескообразная</w:t>
            </w:r>
          </w:p>
          <w:p>
            <w:pPr>
              <w:pStyle w:val="Style45"/>
              <w:widowControl w:val="false"/>
              <w:spacing w:lineRule="auto" w:line="240" w:before="0" w:after="0"/>
              <w:jc w:val="left"/>
              <w:rPr>
                <w:sz w:val="20"/>
                <w:szCs w:val="20"/>
              </w:rPr>
            </w:pPr>
            <w:r>
              <w:rPr>
                <w:rFonts w:eastAsia="PT Astra Serif" w:cs="PT Astra Serif" w:ascii="PT Astra Serif" w:hAnsi="PT Astra Serif"/>
                <w:kern w:val="2"/>
                <w:sz w:val="20"/>
                <w:szCs w:val="20"/>
              </w:rPr>
              <w:t xml:space="preserve"> </w:t>
            </w:r>
            <w:r>
              <w:rPr>
                <w:rFonts w:cs="PT Astra Serif" w:ascii="PT Astra Serif" w:hAnsi="PT Astra Serif"/>
                <w:kern w:val="2"/>
                <w:sz w:val="20"/>
                <w:szCs w:val="20"/>
              </w:rPr>
              <w:t>мороженая(минтай )</w:t>
            </w:r>
          </w:p>
          <w:p>
            <w:pPr>
              <w:pStyle w:val="Normal"/>
              <w:widowControl w:val="false"/>
              <w:tabs>
                <w:tab w:val="clear" w:pos="708"/>
              </w:tabs>
              <w:spacing w:lineRule="auto" w:line="240" w:before="0" w:after="0"/>
              <w:ind w:hanging="0" w:right="0"/>
              <w:jc w:val="left"/>
              <w:rPr>
                <w:sz w:val="20"/>
                <w:szCs w:val="20"/>
              </w:rPr>
            </w:pPr>
            <w:r>
              <w:rPr/>
            </w:r>
          </w:p>
        </w:tc>
        <w:tc>
          <w:tcPr>
            <w:tcW w:w="4283"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eastAsia="Times New Roman" w:cs="Times New Roman" w:ascii="Times New Roman" w:hAnsi="Times New Roman"/>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1"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Times New Roman" w:hAnsi="Times New Roman" w:eastAsia="Times New Roman" w:cs="Times New Roman"/>
                <w:bCs/>
                <w:sz w:val="20"/>
                <w:szCs w:val="20"/>
                <w:shd w:fill="auto" w:val="clear"/>
              </w:rPr>
            </w:pPr>
            <w:r>
              <w:rPr>
                <w:rFonts w:eastAsia="Times New Roman" w:cs="Times New Roman" w:ascii="Times New Roman" w:hAnsi="Times New Roman"/>
                <w:bCs/>
                <w:sz w:val="20"/>
                <w:szCs w:val="20"/>
                <w:shd w:fill="auto" w:val="clear"/>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70</w:t>
            </w:r>
          </w:p>
        </w:tc>
        <w:tc>
          <w:tcPr>
            <w:tcW w:w="844"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5</w:t>
            </w:r>
          </w:p>
        </w:tc>
        <w:tc>
          <w:tcPr>
            <w:tcW w:w="2109" w:type="dxa"/>
            <w:tcBorders>
              <w:left w:val="single" w:sz="4" w:space="0" w:color="000000"/>
              <w:bottom w:val="single" w:sz="4" w:space="0" w:color="000000"/>
              <w:right w:val="single" w:sz="4" w:space="0" w:color="000000"/>
            </w:tcBorders>
          </w:tcPr>
          <w:p>
            <w:pPr>
              <w:pStyle w:val="Normal"/>
              <w:widowControl w:val="false"/>
              <w:snapToGrid w:val="false"/>
              <w:spacing w:before="0" w:after="0"/>
              <w:jc w:val="left"/>
              <w:rPr>
                <w:rFonts w:ascii="PT Astra Serif" w:hAnsi="PT Astra Serif"/>
                <w:b w:val="false"/>
                <w:bCs w:val="false"/>
                <w:i w:val="false"/>
                <w:caps w:val="false"/>
                <w:smallCaps w:val="false"/>
                <w:color w:val="auto"/>
                <w:spacing w:val="0"/>
                <w:sz w:val="20"/>
                <w:szCs w:val="20"/>
              </w:rPr>
            </w:pPr>
            <w:hyperlink r:id="rId17" w:tgtFrame="_blank">
              <w:r>
                <w:rPr>
                  <w:rStyle w:val="Style6"/>
                  <w:rFonts w:ascii="PT Astra Serif" w:hAnsi="PT Astra Serif"/>
                  <w:b w:val="false"/>
                  <w:bCs w:val="false"/>
                  <w:i w:val="false"/>
                  <w:caps w:val="false"/>
                  <w:smallCaps w:val="false"/>
                  <w:strike w:val="false"/>
                  <w:dstrike w:val="false"/>
                  <w:color w:val="000000"/>
                  <w:spacing w:val="0"/>
                  <w:sz w:val="20"/>
                  <w:szCs w:val="20"/>
                  <w:u w:val="none"/>
                  <w:effect w:val="none"/>
                  <w:shd w:fill="FFFFFF" w:val="clear"/>
                </w:rPr>
                <w:t>Яйца куриные в скорлупе свежие</w:t>
              </w:r>
            </w:hyperlink>
          </w:p>
          <w:p>
            <w:pPr>
              <w:pStyle w:val="Style45"/>
              <w:widowControl w:val="false"/>
              <w:spacing w:lineRule="auto" w:line="240"/>
              <w:jc w:val="left"/>
              <w:rPr>
                <w:rFonts w:ascii="PT Astra Serif" w:hAnsi="PT Astra Serif"/>
                <w:sz w:val="20"/>
                <w:szCs w:val="20"/>
              </w:rPr>
            </w:pPr>
            <w:r>
              <w:rPr>
                <w:rFonts w:ascii="PT Astra Serif" w:hAnsi="PT Astra Serif"/>
                <w:sz w:val="20"/>
                <w:szCs w:val="20"/>
              </w:rPr>
            </w:r>
          </w:p>
        </w:tc>
        <w:tc>
          <w:tcPr>
            <w:tcW w:w="4283"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eastAsia="Times New Roman" w:cs="Times New Roman" w:ascii="Times New Roman" w:hAnsi="Times New Roman"/>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1"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шт</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120</w:t>
            </w:r>
          </w:p>
        </w:tc>
        <w:tc>
          <w:tcPr>
            <w:tcW w:w="844"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t>ИТОГО :</w:t>
      </w:r>
    </w:p>
    <w:tbl>
      <w:tblPr>
        <w:tblW w:w="9660" w:type="dxa"/>
        <w:jc w:val="left"/>
        <w:tblInd w:w="204" w:type="dxa"/>
        <w:tblLayout w:type="fixed"/>
        <w:tblCellMar>
          <w:top w:w="102" w:type="dxa"/>
          <w:left w:w="62" w:type="dxa"/>
          <w:bottom w:w="102" w:type="dxa"/>
          <w:right w:w="62" w:type="dxa"/>
        </w:tblCellMar>
      </w:tblPr>
      <w:tblGrid>
        <w:gridCol w:w="4995"/>
        <w:gridCol w:w="4665"/>
      </w:tblGrid>
      <w:tr>
        <w:trPr/>
        <w:tc>
          <w:tcPr>
            <w:tcW w:w="4995" w:type="dxa"/>
            <w:tcBorders/>
            <w:vAlign w:val="bottom"/>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rPr/>
            </w:pPr>
            <w:r>
              <w:rPr>
                <w:rStyle w:val="31"/>
                <w:rFonts w:eastAsia="PT Astra Serif" w:cs="Times New Roman" w:ascii="PT Astra Serif" w:hAnsi="PT Astra Serif"/>
                <w:b/>
                <w:bCs/>
                <w:sz w:val="20"/>
                <w:szCs w:val="20"/>
              </w:rPr>
              <w:t>М</w:t>
            </w:r>
            <w:r>
              <w:rPr>
                <w:rStyle w:val="31"/>
                <w:rFonts w:eastAsia="PT Astra Serif" w:cs="Times New Roman" w:ascii="PT Astra Serif" w:hAnsi="PT Astra Serif"/>
                <w:b/>
                <w:bCs/>
                <w:sz w:val="20"/>
                <w:szCs w:val="20"/>
                <w:lang w:val="ru-RU"/>
              </w:rPr>
              <w:t>униципальное общеобразовательное учреждение</w:t>
            </w:r>
            <w:r>
              <w:rPr>
                <w:rStyle w:val="31"/>
                <w:rFonts w:eastAsia="PT Astra Serif" w:cs="Times New Roman" w:ascii="PT Astra Serif" w:hAnsi="PT Astra Serif"/>
                <w:b/>
                <w:bCs/>
                <w:sz w:val="20"/>
                <w:szCs w:val="20"/>
              </w:rPr>
              <w:t xml:space="preserve"> Покровская  средняя  школа муниципального образования  «Цильнинский район» Ульяновской области</w:t>
            </w:r>
          </w:p>
          <w:p>
            <w:pPr>
              <w:pStyle w:val="Normal"/>
              <w:widowControl w:val="false"/>
              <w:ind w:hanging="0" w:left="0" w:right="0"/>
              <w:rPr>
                <w:rFonts w:ascii="PT Astra Serif" w:hAnsi="PT Astra Serif"/>
                <w:sz w:val="20"/>
                <w:szCs w:val="20"/>
              </w:rPr>
            </w:pPr>
            <w:r>
              <w:rPr>
                <w:rFonts w:ascii="PT Astra Serif" w:hAnsi="PT Astra Serif"/>
                <w:b w:val="false"/>
                <w:bCs w:val="false"/>
                <w:sz w:val="20"/>
                <w:szCs w:val="20"/>
              </w:rPr>
              <w:t>433601,Ульяновская область, Цильнинский район, с. Покровское ,</w:t>
            </w:r>
            <w:r>
              <w:rPr>
                <w:rFonts w:ascii="PT Astra Serif" w:hAnsi="PT Astra Serif"/>
                <w:b w:val="false"/>
                <w:bCs w:val="false"/>
                <w:sz w:val="20"/>
                <w:szCs w:val="20"/>
                <w:lang w:val="ru-RU"/>
              </w:rPr>
              <w:t>у</w:t>
            </w:r>
            <w:r>
              <w:rPr>
                <w:rFonts w:ascii="PT Astra Serif" w:hAnsi="PT Astra Serif"/>
                <w:b w:val="false"/>
                <w:bCs w:val="false"/>
                <w:sz w:val="20"/>
                <w:szCs w:val="20"/>
              </w:rPr>
              <w:t>л. Советская , дом 14</w:t>
            </w:r>
          </w:p>
          <w:p>
            <w:pPr>
              <w:pStyle w:val="Normal"/>
              <w:widowControl w:val="false"/>
              <w:ind w:hanging="0" w:left="0" w:right="0"/>
              <w:rPr/>
            </w:pPr>
            <w:r>
              <w:rPr>
                <w:rFonts w:ascii="PT Astra Serif" w:hAnsi="PT Astra Serif"/>
                <w:b w:val="false"/>
                <w:bCs w:val="false"/>
                <w:sz w:val="20"/>
                <w:szCs w:val="20"/>
                <w:lang w:val="ru-RU"/>
              </w:rPr>
              <w:t xml:space="preserve">эл.адрес: </w:t>
            </w:r>
            <w:hyperlink r:id="rId18">
              <w:r>
                <w:rPr>
                  <w:rStyle w:val="Style6"/>
                  <w:rFonts w:ascii="PT Astra Serif" w:hAnsi="PT Astra Serif"/>
                  <w:b w:val="false"/>
                  <w:bCs w:val="false"/>
                  <w:sz w:val="20"/>
                  <w:szCs w:val="20"/>
                  <w:u w:val="none"/>
                  <w:lang w:val="ru-RU"/>
                </w:rPr>
                <w:t>pokrshcola@mail.ru</w:t>
              </w:r>
            </w:hyperlink>
            <w:r>
              <w:rPr>
                <w:rStyle w:val="Hyperlink"/>
                <w:rFonts w:ascii="PT Astra Serif" w:hAnsi="PT Astra Serif"/>
                <w:b w:val="false"/>
                <w:bCs w:val="false"/>
                <w:sz w:val="20"/>
                <w:szCs w:val="20"/>
                <w:u w:val="none"/>
                <w:lang w:val="ru-RU"/>
              </w:rPr>
              <w:t xml:space="preserve">  </w:t>
            </w:r>
            <w:r>
              <w:rPr>
                <w:rFonts w:ascii="PT Astra Serif" w:hAnsi="PT Astra Serif"/>
                <w:b w:val="false"/>
                <w:bCs w:val="false"/>
                <w:sz w:val="20"/>
                <w:szCs w:val="20"/>
                <w:lang w:val="ru-RU"/>
              </w:rPr>
              <w:t>тел.88424544180</w:t>
            </w:r>
          </w:p>
          <w:p>
            <w:pPr>
              <w:pStyle w:val="BodyText"/>
              <w:widowControl w:val="false"/>
              <w:rPr>
                <w:rFonts w:ascii="PT Astra Serif" w:hAnsi="PT Astra Serif"/>
                <w:sz w:val="20"/>
                <w:szCs w:val="20"/>
              </w:rPr>
            </w:pPr>
            <w:r>
              <w:rPr>
                <w:rFonts w:cs="Times New Roman" w:ascii="PT Astra Serif" w:hAnsi="PT Astra Serif"/>
                <w:b w:val="false"/>
                <w:bCs w:val="false"/>
                <w:i w:val="false"/>
                <w:caps w:val="false"/>
                <w:smallCaps w:val="false"/>
                <w:color w:val="000000"/>
                <w:spacing w:val="0"/>
                <w:sz w:val="20"/>
                <w:szCs w:val="20"/>
                <w:lang w:val="ru-RU"/>
              </w:rPr>
              <w:t>ИНН 7322003425/КПП 732201001</w:t>
            </w:r>
          </w:p>
          <w:p>
            <w:pPr>
              <w:pStyle w:val="BodyText"/>
              <w:widowControl w:val="false"/>
              <w:rPr>
                <w:b w:val="false"/>
                <w:bCs w:val="false"/>
              </w:rPr>
            </w:pPr>
            <w:r>
              <w:rPr>
                <w:rFonts w:cs="Times New Roman" w:ascii="PT Astra Serif" w:hAnsi="PT Astra Serif"/>
                <w:b w:val="false"/>
                <w:bCs w:val="false"/>
                <w:i w:val="false"/>
                <w:caps w:val="false"/>
                <w:smallCaps w:val="false"/>
                <w:color w:val="000000"/>
                <w:spacing w:val="0"/>
                <w:sz w:val="20"/>
                <w:szCs w:val="20"/>
                <w:lang w:val="ru-RU"/>
              </w:rPr>
              <w:t>Ксч 03231643736540006800  ЕКСч 40102810645370000061</w:t>
            </w:r>
          </w:p>
          <w:p>
            <w:pPr>
              <w:pStyle w:val="BodyText"/>
              <w:widowControl w:val="false"/>
              <w:jc w:val="left"/>
              <w:rPr>
                <w:b w:val="false"/>
                <w:bCs w:val="false"/>
              </w:rPr>
            </w:pPr>
            <w:r>
              <w:rPr>
                <w:rFonts w:eastAsia="Times New Roman" w:cs="Times New Roman" w:ascii="PT Astra Serif" w:hAnsi="PT Astra Serif"/>
                <w:b w:val="false"/>
                <w:bCs w:val="false"/>
                <w:sz w:val="20"/>
                <w:szCs w:val="20"/>
              </w:rPr>
              <w:t xml:space="preserve"> </w:t>
            </w:r>
            <w:r>
              <w:rPr>
                <w:rFonts w:eastAsia="Times New Roman" w:cs="Times New Roman" w:ascii="PT Astra Serif" w:hAnsi="PT Astra Serif"/>
                <w:b w:val="false"/>
                <w:bCs w:val="false"/>
                <w:sz w:val="20"/>
                <w:szCs w:val="20"/>
                <w:lang w:val="ru-RU"/>
              </w:rPr>
              <w:t xml:space="preserve"> </w:t>
            </w:r>
            <w:r>
              <w:rPr>
                <w:rFonts w:eastAsia="Times New Roman" w:cs="PT Astra Serif" w:ascii="PT Astra Serif" w:hAnsi="PT Astra Serif"/>
                <w:b w:val="false"/>
                <w:bCs w:val="false"/>
                <w:sz w:val="20"/>
                <w:szCs w:val="20"/>
                <w:lang w:val="ru-RU"/>
              </w:rPr>
              <w:t xml:space="preserve">ОКЦ № 5 ВВГУ Банка России </w:t>
            </w:r>
            <w:r>
              <w:rPr>
                <w:rFonts w:cs="Times New Roman" w:ascii="PT Astra Serif" w:hAnsi="PT Astra Serif"/>
                <w:b w:val="false"/>
                <w:bCs w:val="false"/>
                <w:sz w:val="20"/>
                <w:szCs w:val="20"/>
                <w:lang w:val="ru-RU"/>
              </w:rPr>
              <w:t xml:space="preserve"> //УФК по Ульяновской области г.Ульяновск </w:t>
            </w:r>
            <w:r>
              <w:rPr>
                <w:rFonts w:cs="Times New Roman" w:ascii="PT Astra Serif" w:hAnsi="PT Astra Serif"/>
                <w:b w:val="false"/>
                <w:bCs w:val="false"/>
                <w:sz w:val="20"/>
                <w:szCs w:val="20"/>
              </w:rPr>
              <w:t xml:space="preserve">БИК </w:t>
            </w:r>
            <w:r>
              <w:rPr>
                <w:rFonts w:cs="Times New Roman" w:ascii="PT Astra Serif" w:hAnsi="PT Astra Serif"/>
                <w:b w:val="false"/>
                <w:bCs w:val="false"/>
                <w:sz w:val="20"/>
                <w:szCs w:val="20"/>
                <w:lang w:val="ru-RU"/>
              </w:rPr>
              <w:t xml:space="preserve">ТОФК </w:t>
            </w:r>
            <w:r>
              <w:rPr>
                <w:rFonts w:cs="Times New Roman" w:ascii="PT Astra Serif" w:hAnsi="PT Astra Serif"/>
                <w:b w:val="false"/>
                <w:bCs w:val="false"/>
                <w:sz w:val="20"/>
                <w:szCs w:val="20"/>
              </w:rPr>
              <w:t>017308101</w:t>
            </w:r>
          </w:p>
          <w:p>
            <w:pPr>
              <w:pStyle w:val="BodyText"/>
              <w:widowControl w:val="false"/>
              <w:rPr>
                <w:rFonts w:ascii="PT Astra Serif" w:hAnsi="PT Astra Serif"/>
                <w:sz w:val="20"/>
                <w:szCs w:val="20"/>
              </w:rPr>
            </w:pPr>
            <w:r>
              <w:rPr>
                <w:rFonts w:ascii="PT Astra Serif" w:hAnsi="PT Astra Serif"/>
                <w:sz w:val="20"/>
                <w:szCs w:val="20"/>
              </w:rPr>
              <w:t>л/сч 03573223021 в финансовом управлении администрации МО «Цильнинский район»</w:t>
            </w:r>
          </w:p>
          <w:p>
            <w:pPr>
              <w:pStyle w:val="BodyText"/>
              <w:widowControl w:val="false"/>
              <w:spacing w:before="0" w:after="120"/>
              <w:ind w:hanging="0" w:left="0" w:right="0"/>
              <w:rPr>
                <w:rFonts w:ascii="PT Astra Serif" w:hAnsi="PT Astra Serif"/>
                <w:sz w:val="20"/>
                <w:szCs w:val="20"/>
              </w:rPr>
            </w:pPr>
            <w:r>
              <w:rPr>
                <w:rFonts w:cs="Calibri" w:ascii="PT Astra Serif" w:hAnsi="PT Astra Serif"/>
                <w:b w:val="false"/>
                <w:bCs w:val="false"/>
                <w:sz w:val="20"/>
                <w:szCs w:val="20"/>
                <w:lang w:val="ru-RU"/>
              </w:rPr>
              <w:t>ОКВЭД 80.21.2 ОКПО 25331710 ОГРН 1027301057992</w:t>
            </w:r>
          </w:p>
          <w:p>
            <w:pPr>
              <w:pStyle w:val="16"/>
              <w:widowControl w:val="false"/>
              <w:overflowPunct w:val="false"/>
              <w:textAlignment w:val="baseline"/>
              <w:rPr/>
            </w:pPr>
            <w:r>
              <w:rPr>
                <w:rStyle w:val="31"/>
                <w:rFonts w:eastAsia="Arial" w:cs="Calibri" w:ascii="PT Astra Serif" w:hAnsi="PT Astra Serif"/>
                <w:b w:val="false"/>
                <w:bCs w:val="false"/>
                <w:kern w:val="2"/>
                <w:sz w:val="20"/>
                <w:szCs w:val="20"/>
                <w:shd w:fill="FFFFFF" w:val="clear"/>
                <w:lang w:val="ru-RU"/>
              </w:rPr>
              <w:t>Директор   ________________  Иванова Н.Е.</w:t>
            </w:r>
          </w:p>
          <w:p>
            <w:pPr>
              <w:pStyle w:val="Normal"/>
              <w:widowControl w:val="false"/>
              <w:overflowPunct w:val="true"/>
              <w:spacing w:lineRule="auto" w:line="240" w:before="0" w:after="200"/>
              <w:jc w:val="left"/>
              <w:textAlignment w:val="baseline"/>
              <w:rPr>
                <w:rFonts w:ascii="PT Astra Serif" w:hAnsi="PT Astra Serif"/>
                <w:sz w:val="20"/>
                <w:szCs w:val="20"/>
              </w:rPr>
            </w:pPr>
            <w:r>
              <w:rPr>
                <w:rFonts w:ascii="PT Astra Serif" w:hAnsi="PT Astra Serif"/>
                <w:sz w:val="20"/>
                <w:szCs w:val="20"/>
              </w:rPr>
            </w:r>
          </w:p>
        </w:tc>
        <w:tc>
          <w:tcPr>
            <w:tcW w:w="4665" w:type="dxa"/>
            <w:tcBorders/>
          </w:tcPr>
          <w:p>
            <w:pPr>
              <w:pStyle w:val="Normal"/>
              <w:widowControl w:val="false"/>
              <w:suppressAutoHyphens w:val="true"/>
              <w:jc w:val="left"/>
              <w:rPr>
                <w:rFonts w:ascii="PT Astra Serif" w:hAnsi="PT Astra Serif"/>
                <w:sz w:val="20"/>
                <w:szCs w:val="20"/>
              </w:rPr>
            </w:pPr>
            <w:r>
              <w:rPr>
                <w:rFonts w:ascii="PT Astra Serif" w:hAnsi="PT Astra Serif"/>
                <w:b/>
                <w:bCs/>
                <w:color w:val="00000A"/>
                <w:sz w:val="20"/>
                <w:szCs w:val="20"/>
                <w:shd w:fill="FFFFFF" w:val="clear"/>
              </w:rPr>
              <w:t>Поставщик:</w:t>
            </w:r>
          </w:p>
          <w:p>
            <w:pPr>
              <w:pStyle w:val="Normal"/>
              <w:widowControl w:val="false"/>
              <w:jc w:val="left"/>
              <w:rPr>
                <w:rFonts w:ascii="PT Astra Serif" w:hAnsi="PT Astra Serif"/>
                <w:sz w:val="20"/>
                <w:szCs w:val="20"/>
              </w:rPr>
            </w:pPr>
            <w:r>
              <w:rPr>
                <w:rFonts w:ascii="PT Astra Serif" w:hAnsi="PT Astra Serif"/>
                <w:sz w:val="20"/>
                <w:szCs w:val="20"/>
              </w:rPr>
            </w:r>
          </w:p>
          <w:p>
            <w:pPr>
              <w:pStyle w:val="BodyText"/>
              <w:widowControl w:val="false"/>
              <w:spacing w:before="0" w:after="120"/>
              <w:jc w:val="left"/>
              <w:rPr>
                <w:sz w:val="18"/>
                <w:szCs w:val="18"/>
              </w:rPr>
            </w:pPr>
            <w:r>
              <w:rPr>
                <w:sz w:val="18"/>
                <w:szCs w:val="18"/>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2</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2026 г. N</w:t>
      </w:r>
    </w:p>
    <w:p>
      <w:pPr>
        <w:pStyle w:val="ConsPlusNormal1"/>
        <w:jc w:val="center"/>
        <w:rPr>
          <w:rFonts w:ascii="PT Astra Serif" w:hAnsi="PT Astra Serif"/>
          <w:sz w:val="20"/>
          <w:szCs w:val="20"/>
        </w:rPr>
      </w:pPr>
      <w:bookmarkStart w:id="19" w:name="P389"/>
      <w:bookmarkEnd w:id="19"/>
      <w:r>
        <w:rPr>
          <w:rFonts w:ascii="PT Astra Serif" w:hAnsi="PT Astra Serif"/>
          <w:sz w:val="20"/>
          <w:szCs w:val="20"/>
        </w:rPr>
        <w:t xml:space="preserve">ТЕХНИЧЕСКОЕ ЗАДАНИЕ </w:t>
      </w:r>
    </w:p>
    <w:p>
      <w:pPr>
        <w:pStyle w:val="ConsPlusNormal1"/>
        <w:jc w:val="center"/>
        <w:rPr>
          <w:rFonts w:ascii="PT Astra Serif" w:hAnsi="PT Astra Serif"/>
          <w:sz w:val="20"/>
          <w:szCs w:val="20"/>
        </w:rPr>
      </w:pPr>
      <w:r>
        <w:rPr>
          <w:rFonts w:ascii="PT Astra Serif" w:hAnsi="PT Astra Serif"/>
          <w:sz w:val="20"/>
          <w:szCs w:val="20"/>
        </w:rPr>
      </w:r>
    </w:p>
    <w:tbl>
      <w:tblPr>
        <w:tblW w:w="10127" w:type="dxa"/>
        <w:jc w:val="left"/>
        <w:tblInd w:w="0" w:type="dxa"/>
        <w:tblLayout w:type="fixed"/>
        <w:tblCellMar>
          <w:top w:w="102" w:type="dxa"/>
          <w:left w:w="62" w:type="dxa"/>
          <w:bottom w:w="102" w:type="dxa"/>
          <w:right w:w="62" w:type="dxa"/>
        </w:tblCellMar>
      </w:tblPr>
      <w:tblGrid>
        <w:gridCol w:w="845"/>
        <w:gridCol w:w="2275"/>
        <w:gridCol w:w="5445"/>
        <w:gridCol w:w="1562"/>
      </w:tblGrid>
      <w:tr>
        <w:trPr/>
        <w:tc>
          <w:tcPr>
            <w:tcW w:w="8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2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5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2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r>
      <w:tr>
        <w:trPr>
          <w:trHeight w:val="708" w:hRule="atLeast"/>
        </w:trPr>
        <w:tc>
          <w:tcPr>
            <w:tcW w:w="845"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b w:val="false"/>
                <w:bCs w:val="false"/>
                <w:color w:val="auto"/>
                <w:sz w:val="20"/>
                <w:szCs w:val="20"/>
              </w:rPr>
              <w:t>1</w:t>
            </w:r>
          </w:p>
        </w:tc>
        <w:tc>
          <w:tcPr>
            <w:tcW w:w="2275" w:type="dxa"/>
            <w:tcBorders>
              <w:left w:val="single" w:sz="4" w:space="0" w:color="000000"/>
              <w:bottom w:val="single" w:sz="4" w:space="0" w:color="000000"/>
              <w:right w:val="single" w:sz="4" w:space="0" w:color="000000"/>
            </w:tcBorders>
          </w:tcPr>
          <w:p>
            <w:pPr>
              <w:pStyle w:val="Style45"/>
              <w:widowControl w:val="false"/>
              <w:spacing w:lineRule="auto" w:line="240"/>
              <w:jc w:val="left"/>
              <w:rPr>
                <w:rFonts w:ascii="PT Astra Serif" w:hAnsi="PT Astra Serif"/>
                <w:sz w:val="20"/>
                <w:szCs w:val="20"/>
              </w:rPr>
            </w:pPr>
            <w:r>
              <w:rPr>
                <w:rFonts w:cs="PT Astra Serif" w:ascii="PT Astra Serif" w:hAnsi="PT Astra Serif"/>
                <w:b w:val="false"/>
                <w:bCs w:val="false"/>
                <w:color w:val="auto"/>
                <w:kern w:val="2"/>
                <w:sz w:val="20"/>
                <w:szCs w:val="20"/>
              </w:rPr>
              <w:t>Голень куриная</w:t>
            </w:r>
          </w:p>
        </w:tc>
        <w:tc>
          <w:tcPr>
            <w:tcW w:w="5445" w:type="dxa"/>
            <w:tcBorders>
              <w:left w:val="single" w:sz="4" w:space="0" w:color="000000"/>
              <w:bottom w:val="single" w:sz="4" w:space="0" w:color="000000"/>
              <w:right w:val="single" w:sz="4" w:space="0" w:color="000000"/>
            </w:tcBorders>
          </w:tcPr>
          <w:p>
            <w:pPr>
              <w:pStyle w:val="Style45"/>
              <w:widowControl w:val="false"/>
              <w:shd w:val="clear" w:fill="FFFFFF"/>
              <w:tabs>
                <w:tab w:val="clear" w:pos="708"/>
              </w:tabs>
              <w:jc w:val="left"/>
              <w:textAlignment w:val="baseline"/>
              <w:rPr>
                <w:rFonts w:ascii="PT Astra Serif" w:hAnsi="PT Astra Serif"/>
                <w:sz w:val="20"/>
                <w:szCs w:val="20"/>
              </w:rPr>
            </w:pPr>
            <w:r>
              <w:rPr>
                <w:rFonts w:cs="PT Astra Serif" w:ascii="PT Astra Serif" w:hAnsi="PT Astra Serif"/>
                <w:b w:val="false"/>
                <w:bCs w:val="false"/>
                <w:color w:val="000000"/>
                <w:sz w:val="20"/>
                <w:szCs w:val="20"/>
                <w:shd w:fill="FFFFFF" w:val="clear"/>
                <w:lang w:eastAsia="en-US"/>
              </w:rPr>
              <w:t>Полуфабрикаты, охлажденные, запах - свойственный свежему мясу данного вида, цвет мышечной ткани от бледно-розового до розового, цвет кожи – бледно желтый с розовым оттенком или без него</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bCs w:val="false"/>
                <w:color w:val="auto"/>
                <w:sz w:val="20"/>
                <w:szCs w:val="20"/>
              </w:rPr>
              <w:t>Россия</w:t>
            </w:r>
          </w:p>
        </w:tc>
      </w:tr>
      <w:tr>
        <w:trPr>
          <w:trHeight w:val="708" w:hRule="atLeast"/>
        </w:trPr>
        <w:tc>
          <w:tcPr>
            <w:tcW w:w="845"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b w:val="false"/>
                <w:bCs w:val="false"/>
                <w:color w:val="auto"/>
                <w:sz w:val="20"/>
                <w:szCs w:val="20"/>
              </w:rPr>
              <w:t>2</w:t>
            </w:r>
          </w:p>
        </w:tc>
        <w:tc>
          <w:tcPr>
            <w:tcW w:w="2275" w:type="dxa"/>
            <w:tcBorders>
              <w:left w:val="single" w:sz="4" w:space="0" w:color="000000"/>
              <w:bottom w:val="single" w:sz="4" w:space="0" w:color="000000"/>
              <w:right w:val="single" w:sz="4" w:space="0" w:color="000000"/>
            </w:tcBorders>
          </w:tcPr>
          <w:p>
            <w:pPr>
              <w:pStyle w:val="Normal"/>
              <w:widowControl w:val="false"/>
              <w:snapToGrid w:val="false"/>
              <w:spacing w:before="0" w:after="200"/>
              <w:jc w:val="left"/>
              <w:rPr>
                <w:rFonts w:ascii="PT Astra Serif" w:hAnsi="PT Astra Serif"/>
                <w:sz w:val="20"/>
                <w:szCs w:val="20"/>
              </w:rPr>
            </w:pPr>
            <w:r>
              <w:rPr>
                <w:rFonts w:ascii="PT Astra Serif" w:hAnsi="PT Astra Serif"/>
                <w:b w:val="false"/>
                <w:bCs w:val="false"/>
                <w:color w:val="000000"/>
                <w:sz w:val="20"/>
                <w:szCs w:val="20"/>
                <w:shd w:fill="FFFFFF" w:val="clear"/>
              </w:rPr>
              <w:t>Мясо кур 1категории</w:t>
            </w:r>
          </w:p>
        </w:tc>
        <w:tc>
          <w:tcPr>
            <w:tcW w:w="5445" w:type="dxa"/>
            <w:tcBorders>
              <w:left w:val="single" w:sz="4" w:space="0" w:color="000000"/>
              <w:bottom w:val="single" w:sz="4" w:space="0" w:color="000000"/>
              <w:right w:val="single" w:sz="4" w:space="0" w:color="000000"/>
            </w:tcBorders>
          </w:tcPr>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Вид мяса по способу разделки: </w:t>
            </w:r>
            <w:r>
              <w:rPr>
                <w:rFonts w:ascii="PT Astra Serif" w:hAnsi="PT Astra Serif"/>
                <w:b w:val="false"/>
                <w:bCs w:val="false"/>
                <w:color w:val="auto"/>
                <w:kern w:val="2"/>
                <w:sz w:val="20"/>
                <w:szCs w:val="20"/>
                <w:lang w:eastAsia="hi-IN" w:bidi="hi-IN"/>
              </w:rPr>
              <w:t>Тушка</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Для детского питания: </w:t>
            </w:r>
            <w:r>
              <w:rPr>
                <w:rFonts w:ascii="PT Astra Serif" w:hAnsi="PT Astra Serif"/>
                <w:b w:val="false"/>
                <w:bCs w:val="false"/>
                <w:color w:val="auto"/>
                <w:kern w:val="2"/>
                <w:sz w:val="20"/>
                <w:szCs w:val="20"/>
                <w:lang w:eastAsia="hi-IN" w:bidi="hi-IN"/>
              </w:rPr>
              <w:t>да</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сорт: </w:t>
            </w:r>
            <w:r>
              <w:rPr>
                <w:rFonts w:ascii="PT Astra Serif" w:hAnsi="PT Astra Serif"/>
                <w:b w:val="false"/>
                <w:bCs w:val="false"/>
                <w:color w:val="auto"/>
                <w:kern w:val="2"/>
                <w:sz w:val="20"/>
                <w:szCs w:val="20"/>
                <w:lang w:eastAsia="hi-IN" w:bidi="hi-IN"/>
              </w:rPr>
              <w:t>первый</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Наименование мяса  птицы: </w:t>
            </w:r>
            <w:r>
              <w:rPr>
                <w:rFonts w:ascii="PT Astra Serif" w:hAnsi="PT Astra Serif"/>
                <w:b w:val="false"/>
                <w:bCs w:val="false"/>
                <w:color w:val="auto"/>
                <w:kern w:val="2"/>
                <w:sz w:val="20"/>
                <w:szCs w:val="20"/>
                <w:lang w:eastAsia="hi-IN" w:bidi="hi-IN"/>
              </w:rPr>
              <w:t>Цыплята -бройлеры</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bCs w:val="false"/>
                <w:color w:val="auto"/>
                <w:sz w:val="20"/>
                <w:szCs w:val="20"/>
              </w:rPr>
              <w:t>Россия</w:t>
            </w:r>
          </w:p>
        </w:tc>
      </w:tr>
      <w:tr>
        <w:trPr>
          <w:trHeight w:val="1592" w:hRule="atLeast"/>
        </w:trPr>
        <w:tc>
          <w:tcPr>
            <w:tcW w:w="845"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b w:val="false"/>
                <w:bCs w:val="false"/>
                <w:color w:val="auto"/>
                <w:sz w:val="20"/>
                <w:szCs w:val="20"/>
              </w:rPr>
              <w:t>3</w:t>
            </w:r>
          </w:p>
        </w:tc>
        <w:tc>
          <w:tcPr>
            <w:tcW w:w="2275"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sz w:val="20"/>
                <w:szCs w:val="20"/>
              </w:rPr>
              <w:t>Мясо Говядины 1 категории</w:t>
            </w:r>
          </w:p>
        </w:tc>
        <w:tc>
          <w:tcPr>
            <w:tcW w:w="5445" w:type="dxa"/>
            <w:tcBorders>
              <w:left w:val="single" w:sz="4" w:space="0" w:color="000000"/>
              <w:bottom w:val="single" w:sz="4" w:space="0" w:color="000000"/>
              <w:right w:val="single" w:sz="4" w:space="0" w:color="000000"/>
            </w:tcBorders>
          </w:tcPr>
          <w:p>
            <w:pPr>
              <w:pStyle w:val="Normal"/>
              <w:bidi w:val="0"/>
              <w:jc w:val="left"/>
              <w:rPr>
                <w:rFonts w:ascii="PT Astra Serif" w:hAnsi="PT Astra Serif"/>
                <w:sz w:val="20"/>
                <w:szCs w:val="20"/>
              </w:rPr>
            </w:pPr>
            <w:r>
              <w:rPr>
                <w:rFonts w:ascii="PT Astra Serif" w:hAnsi="PT Astra Serif"/>
                <w:b w:val="false"/>
                <w:i w:val="false"/>
                <w:strike w:val="false"/>
                <w:dstrike w:val="false"/>
                <w:outline w:val="false"/>
                <w:shadow w:val="false"/>
                <w:sz w:val="20"/>
                <w:szCs w:val="20"/>
                <w:u w:val="none"/>
                <w:em w:val="none"/>
              </w:rPr>
              <w:t>Вид  мяса по способу обработки :Вид  мяса по способу обработки</w:t>
            </w:r>
          </w:p>
          <w:p>
            <w:pPr>
              <w:pStyle w:val="Normal"/>
              <w:bidi w:val="0"/>
              <w:spacing w:before="0" w:after="200"/>
              <w:jc w:val="left"/>
              <w:rPr>
                <w:rFonts w:ascii="PT Astra Serif" w:hAnsi="PT Astra Serif"/>
                <w:sz w:val="20"/>
                <w:szCs w:val="20"/>
              </w:rPr>
            </w:pPr>
            <w:r>
              <w:rPr>
                <w:rFonts w:ascii="PT Astra Serif" w:hAnsi="PT Astra Serif"/>
                <w:b w:val="false"/>
                <w:i w:val="false"/>
                <w:strike w:val="false"/>
                <w:dstrike w:val="false"/>
                <w:outline w:val="false"/>
                <w:shadow w:val="false"/>
                <w:sz w:val="20"/>
                <w:szCs w:val="20"/>
                <w:u w:val="none"/>
                <w:em w:val="none"/>
              </w:rPr>
              <w:t>Вид  мяса по способу обработки: отруб</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bCs w:val="false"/>
                <w:color w:val="auto"/>
                <w:sz w:val="20"/>
                <w:szCs w:val="20"/>
              </w:rPr>
              <w:t>Россия</w:t>
            </w:r>
          </w:p>
        </w:tc>
      </w:tr>
      <w:tr>
        <w:trPr>
          <w:trHeight w:val="708" w:hRule="atLeast"/>
        </w:trPr>
        <w:tc>
          <w:tcPr>
            <w:tcW w:w="845"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4</w:t>
            </w:r>
          </w:p>
        </w:tc>
        <w:tc>
          <w:tcPr>
            <w:tcW w:w="2275" w:type="dxa"/>
            <w:tcBorders>
              <w:left w:val="single" w:sz="4" w:space="0" w:color="000000"/>
              <w:bottom w:val="single" w:sz="4" w:space="0" w:color="000000"/>
              <w:right w:val="single" w:sz="4" w:space="0" w:color="000000"/>
            </w:tcBorders>
          </w:tcPr>
          <w:p>
            <w:pPr>
              <w:pStyle w:val="Style45"/>
              <w:widowControl w:val="false"/>
              <w:spacing w:lineRule="auto" w:line="240"/>
              <w:jc w:val="left"/>
              <w:rPr/>
            </w:pPr>
            <w:r>
              <w:rPr>
                <w:rFonts w:cs="PT Astra Serif" w:ascii="PT Astra Serif" w:hAnsi="PT Astra Serif"/>
                <w:kern w:val="2"/>
                <w:sz w:val="20"/>
                <w:szCs w:val="20"/>
              </w:rPr>
              <w:t>Рыба трескообразная</w:t>
            </w:r>
          </w:p>
          <w:p>
            <w:pPr>
              <w:pStyle w:val="Style45"/>
              <w:widowControl w:val="false"/>
              <w:spacing w:lineRule="auto" w:line="240" w:before="0" w:after="0"/>
              <w:jc w:val="left"/>
              <w:rPr/>
            </w:pPr>
            <w:r>
              <w:rPr>
                <w:rFonts w:eastAsia="PT Astra Serif" w:cs="PT Astra Serif" w:ascii="PT Astra Serif" w:hAnsi="PT Astra Serif"/>
                <w:kern w:val="2"/>
                <w:sz w:val="20"/>
                <w:szCs w:val="20"/>
              </w:rPr>
              <w:t xml:space="preserve"> </w:t>
            </w:r>
            <w:r>
              <w:rPr>
                <w:rFonts w:cs="PT Astra Serif" w:ascii="PT Astra Serif" w:hAnsi="PT Astra Serif"/>
                <w:kern w:val="2"/>
                <w:sz w:val="20"/>
                <w:szCs w:val="20"/>
              </w:rPr>
              <w:t>мороженая(минтай )</w:t>
            </w:r>
          </w:p>
          <w:p>
            <w:pPr>
              <w:pStyle w:val="Normal"/>
              <w:widowControl w:val="false"/>
              <w:tabs>
                <w:tab w:val="clear" w:pos="708"/>
              </w:tabs>
              <w:spacing w:lineRule="auto" w:line="240" w:before="0" w:after="0"/>
              <w:ind w:hanging="0" w:right="0"/>
              <w:jc w:val="left"/>
              <w:rPr>
                <w:rFonts w:ascii="PT Astra Serif" w:hAnsi="PT Astra Serif" w:cs="PT Astra Serif"/>
                <w:kern w:val="2"/>
                <w:sz w:val="20"/>
                <w:szCs w:val="20"/>
              </w:rPr>
            </w:pPr>
            <w:r>
              <w:rPr>
                <w:rFonts w:cs="PT Astra Serif" w:ascii="PT Astra Serif" w:hAnsi="PT Astra Serif"/>
                <w:kern w:val="2"/>
                <w:sz w:val="20"/>
                <w:szCs w:val="20"/>
              </w:rPr>
            </w:r>
          </w:p>
        </w:tc>
        <w:tc>
          <w:tcPr>
            <w:tcW w:w="5445" w:type="dxa"/>
            <w:tcBorders>
              <w:left w:val="single" w:sz="4" w:space="0" w:color="000000"/>
              <w:bottom w:val="single" w:sz="4" w:space="0" w:color="000000"/>
              <w:right w:val="single" w:sz="4" w:space="0" w:color="000000"/>
            </w:tcBorders>
          </w:tcPr>
          <w:p>
            <w:pPr>
              <w:pStyle w:val="Normal"/>
              <w:widowControl w:val="false"/>
              <w:shd w:val="clear" w:fill="FFFFFF"/>
              <w:tabs>
                <w:tab w:val="clear" w:pos="708"/>
              </w:tabs>
              <w:jc w:val="left"/>
              <w:textAlignment w:val="baseline"/>
              <w:rPr/>
            </w:pPr>
            <w:r>
              <w:rPr>
                <w:rFonts w:cs="PT Astra Serif" w:ascii="PT Astra Serif" w:hAnsi="PT Astra Serif"/>
                <w:sz w:val="20"/>
                <w:szCs w:val="20"/>
              </w:rPr>
              <w:t xml:space="preserve">Вид разделки: </w:t>
            </w:r>
            <w:r>
              <w:rPr>
                <w:rFonts w:cs="PT Astra Serif" w:ascii="PT Astra Serif" w:hAnsi="PT Astra Serif"/>
                <w:sz w:val="20"/>
                <w:szCs w:val="20"/>
                <w:shd w:fill="FFFFFF" w:val="clear"/>
              </w:rPr>
              <w:t>Потрошеная обезглавленная</w:t>
            </w:r>
          </w:p>
          <w:p>
            <w:pPr>
              <w:pStyle w:val="Normal"/>
              <w:widowControl w:val="false"/>
              <w:shd w:val="clear" w:fill="FFFFFF"/>
              <w:tabs>
                <w:tab w:val="clear" w:pos="708"/>
              </w:tabs>
              <w:jc w:val="left"/>
              <w:textAlignment w:val="baseline"/>
              <w:rPr/>
            </w:pPr>
            <w:r>
              <w:rPr>
                <w:rFonts w:cs="PT Astra Serif" w:ascii="PT Astra Serif" w:hAnsi="PT Astra Serif"/>
                <w:sz w:val="20"/>
                <w:szCs w:val="20"/>
              </w:rPr>
              <w:t>Вид рыбы: минтай</w:t>
            </w:r>
          </w:p>
          <w:p>
            <w:pPr>
              <w:pStyle w:val="Normal"/>
              <w:widowControl w:val="false"/>
              <w:shd w:val="clear" w:fill="FFFFFF"/>
              <w:tabs>
                <w:tab w:val="clear" w:pos="708"/>
              </w:tabs>
              <w:jc w:val="left"/>
              <w:textAlignment w:val="baseline"/>
              <w:rPr/>
            </w:pPr>
            <w:r>
              <w:rPr>
                <w:rFonts w:cs="PT Astra Serif" w:ascii="PT Astra Serif" w:hAnsi="PT Astra Serif"/>
                <w:sz w:val="20"/>
                <w:szCs w:val="20"/>
                <w:shd w:fill="FFFFFF" w:val="clear"/>
              </w:rPr>
              <w:t>Сорт рыбы:</w:t>
            </w:r>
            <w:r>
              <w:rPr>
                <w:rFonts w:cs="PT Astra Serif" w:ascii="PT Astra Serif" w:hAnsi="PT Astra Serif"/>
                <w:sz w:val="20"/>
                <w:szCs w:val="20"/>
              </w:rPr>
              <w:t xml:space="preserve"> первый</w:t>
            </w:r>
          </w:p>
          <w:p>
            <w:pPr>
              <w:pStyle w:val="Normal"/>
              <w:widowControl w:val="false"/>
              <w:tabs>
                <w:tab w:val="clear" w:pos="708"/>
              </w:tabs>
              <w:jc w:val="left"/>
              <w:rPr/>
            </w:pPr>
            <w:r>
              <w:rPr>
                <w:rFonts w:cs="PT Astra Serif" w:ascii="PT Astra Serif" w:hAnsi="PT Astra Serif"/>
                <w:sz w:val="20"/>
                <w:szCs w:val="20"/>
              </w:rPr>
              <w:t>Соответствие нормативной документации</w:t>
            </w:r>
          </w:p>
          <w:p>
            <w:pPr>
              <w:pStyle w:val="Normal"/>
              <w:widowControl w:val="false"/>
              <w:shd w:val="clear" w:fill="FFFFFF"/>
              <w:tabs>
                <w:tab w:val="clear" w:pos="708"/>
              </w:tabs>
              <w:spacing w:lineRule="auto" w:line="240" w:before="0" w:after="200"/>
              <w:jc w:val="left"/>
              <w:textAlignment w:val="baseline"/>
              <w:rPr/>
            </w:pPr>
            <w:r>
              <w:rPr>
                <w:rFonts w:cs="PT Astra Serif" w:ascii="PT Astra Serif" w:hAnsi="PT Astra Serif"/>
                <w:sz w:val="20"/>
                <w:szCs w:val="20"/>
                <w:shd w:fill="FFFFFF" w:val="clear"/>
                <w:lang w:eastAsia="en-US"/>
              </w:rPr>
              <w:t>ГОСТ 32366-2013</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t>Россия</w:t>
            </w:r>
          </w:p>
        </w:tc>
      </w:tr>
      <w:tr>
        <w:trPr>
          <w:trHeight w:val="708" w:hRule="atLeast"/>
        </w:trPr>
        <w:tc>
          <w:tcPr>
            <w:tcW w:w="845"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5</w:t>
            </w:r>
          </w:p>
        </w:tc>
        <w:tc>
          <w:tcPr>
            <w:tcW w:w="2275" w:type="dxa"/>
            <w:tcBorders>
              <w:left w:val="single" w:sz="4" w:space="0" w:color="000000"/>
              <w:bottom w:val="single" w:sz="4" w:space="0" w:color="000000"/>
              <w:right w:val="single" w:sz="4" w:space="0" w:color="000000"/>
            </w:tcBorders>
          </w:tcPr>
          <w:p>
            <w:pPr>
              <w:pStyle w:val="Normal"/>
              <w:widowControl w:val="false"/>
              <w:snapToGrid w:val="false"/>
              <w:spacing w:before="0" w:after="0"/>
              <w:jc w:val="left"/>
              <w:rPr>
                <w:rFonts w:ascii="PT Astra Serif" w:hAnsi="PT Astra Serif"/>
                <w:b w:val="false"/>
                <w:bCs w:val="false"/>
                <w:i w:val="false"/>
                <w:caps w:val="false"/>
                <w:smallCaps w:val="false"/>
                <w:color w:val="auto"/>
                <w:spacing w:val="0"/>
                <w:sz w:val="20"/>
                <w:szCs w:val="20"/>
              </w:rPr>
            </w:pPr>
            <w:hyperlink r:id="rId19" w:tgtFrame="_blank">
              <w:r>
                <w:rPr>
                  <w:rStyle w:val="Style6"/>
                  <w:rFonts w:ascii="PT Astra Serif" w:hAnsi="PT Astra Serif"/>
                  <w:b w:val="false"/>
                  <w:bCs w:val="false"/>
                  <w:i w:val="false"/>
                  <w:caps w:val="false"/>
                  <w:smallCaps w:val="false"/>
                  <w:strike w:val="false"/>
                  <w:dstrike w:val="false"/>
                  <w:color w:val="000000"/>
                  <w:spacing w:val="0"/>
                  <w:sz w:val="20"/>
                  <w:szCs w:val="20"/>
                  <w:u w:val="none"/>
                  <w:effect w:val="none"/>
                  <w:shd w:fill="FFFFFF" w:val="clear"/>
                </w:rPr>
                <w:t>Яйца куриные в скорлупе свежие</w:t>
              </w:r>
            </w:hyperlink>
          </w:p>
          <w:p>
            <w:pPr>
              <w:pStyle w:val="Style45"/>
              <w:widowControl w:val="false"/>
              <w:spacing w:lineRule="auto" w:line="240"/>
              <w:jc w:val="left"/>
              <w:rPr>
                <w:rFonts w:ascii="PT Astra Serif" w:hAnsi="PT Astra Serif"/>
                <w:sz w:val="20"/>
                <w:szCs w:val="20"/>
              </w:rPr>
            </w:pPr>
            <w:r>
              <w:rPr>
                <w:rFonts w:ascii="PT Astra Serif" w:hAnsi="PT Astra Serif"/>
                <w:sz w:val="20"/>
                <w:szCs w:val="20"/>
              </w:rPr>
            </w:r>
          </w:p>
        </w:tc>
        <w:tc>
          <w:tcPr>
            <w:tcW w:w="5445" w:type="dxa"/>
            <w:tcBorders>
              <w:left w:val="single" w:sz="4" w:space="0" w:color="000000"/>
              <w:bottom w:val="single" w:sz="4" w:space="0" w:color="000000"/>
              <w:right w:val="single" w:sz="4" w:space="0" w:color="000000"/>
            </w:tcBorders>
          </w:tcPr>
          <w:p>
            <w:pPr>
              <w:pStyle w:val="Normal"/>
              <w:widowControl w:val="false"/>
              <w:snapToGrid w:val="false"/>
              <w:spacing w:before="0" w:after="0"/>
              <w:jc w:val="left"/>
              <w:rPr>
                <w:rFonts w:ascii="PT Astra Serif" w:hAnsi="PT Astra Serif"/>
                <w:b w:val="false"/>
                <w:bCs w:val="false"/>
                <w:i w:val="false"/>
                <w:caps w:val="false"/>
                <w:smallCaps w:val="false"/>
                <w:color w:val="auto"/>
                <w:spacing w:val="0"/>
                <w:sz w:val="20"/>
                <w:szCs w:val="20"/>
              </w:rPr>
            </w:pPr>
            <w:r>
              <w:rPr>
                <w:rFonts w:ascii="PT Astra Serif" w:hAnsi="PT Astra Serif"/>
                <w:b w:val="false"/>
                <w:bCs w:val="false"/>
                <w:i w:val="false"/>
                <w:caps w:val="false"/>
                <w:smallCaps w:val="false"/>
                <w:color w:val="auto"/>
                <w:spacing w:val="0"/>
                <w:sz w:val="20"/>
                <w:szCs w:val="20"/>
              </w:rPr>
              <w:t>Яйца куриные в скорлупе свежие</w:t>
            </w:r>
          </w:p>
          <w:p>
            <w:pPr>
              <w:pStyle w:val="Normal"/>
              <w:widowControl/>
              <w:spacing w:lineRule="atLeast" w:line="300" w:before="0" w:after="0"/>
              <w:ind w:hanging="0" w:left="0" w:right="0"/>
              <w:jc w:val="left"/>
              <w:rPr>
                <w:rFonts w:ascii="PT Astra Serif" w:hAnsi="PT Astra Serif"/>
                <w:b w:val="false"/>
                <w:bCs w:val="false"/>
                <w:i w:val="false"/>
                <w:caps w:val="false"/>
                <w:smallCaps w:val="false"/>
                <w:color w:val="auto"/>
                <w:spacing w:val="0"/>
                <w:sz w:val="20"/>
                <w:szCs w:val="20"/>
              </w:rPr>
            </w:pPr>
            <w:r>
              <w:rPr>
                <w:rFonts w:ascii="PT Astra Serif" w:hAnsi="PT Astra Serif"/>
                <w:b w:val="false"/>
                <w:bCs w:val="false"/>
                <w:i w:val="false"/>
                <w:caps w:val="false"/>
                <w:smallCaps w:val="false"/>
                <w:strike w:val="false"/>
                <w:dstrike w:val="false"/>
                <w:outline w:val="false"/>
                <w:shadow w:val="false"/>
                <w:color w:val="auto"/>
                <w:spacing w:val="0"/>
                <w:sz w:val="20"/>
                <w:szCs w:val="20"/>
                <w:u w:val="none"/>
                <w:em w:val="none"/>
              </w:rPr>
              <w:t>Внешний вид Скорлупа яиц чистая, без пятен крови и помета, неповрежденная</w:t>
              <w:br/>
              <w:t>Соответствие ГОСТ 31654-2012 Да</w:t>
              <w:br/>
              <w:t>Масса одного яйца ≥ 55 и ≤ 64.9 Г</w:t>
            </w:r>
          </w:p>
          <w:p>
            <w:pPr>
              <w:pStyle w:val="Normal"/>
              <w:widowControl/>
              <w:spacing w:lineRule="atLeast" w:line="300" w:before="0" w:after="0"/>
              <w:ind w:hanging="0" w:left="0" w:right="0"/>
              <w:jc w:val="left"/>
              <w:rPr>
                <w:rFonts w:ascii="PT Astra Serif" w:hAnsi="PT Astra Serif"/>
                <w:b w:val="false"/>
                <w:bCs w:val="false"/>
                <w:i w:val="false"/>
                <w:caps w:val="false"/>
                <w:smallCaps w:val="false"/>
                <w:color w:val="auto"/>
                <w:spacing w:val="0"/>
                <w:sz w:val="20"/>
                <w:szCs w:val="20"/>
              </w:rPr>
            </w:pPr>
            <w:r>
              <w:rPr>
                <w:rFonts w:ascii="PT Astra Serif" w:hAnsi="PT Astra Serif"/>
                <w:b w:val="false"/>
                <w:bCs w:val="false"/>
                <w:i w:val="false"/>
                <w:caps w:val="false"/>
                <w:smallCaps w:val="false"/>
                <w:strike w:val="false"/>
                <w:dstrike w:val="false"/>
                <w:outline w:val="false"/>
                <w:shadow w:val="false"/>
                <w:color w:val="auto"/>
                <w:spacing w:val="0"/>
                <w:sz w:val="20"/>
                <w:szCs w:val="20"/>
                <w:u w:val="none"/>
                <w:em w:val="none"/>
              </w:rPr>
              <w:t>Страна происхождения : Россия</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t>Россия</w:t>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tbl>
      <w:tblPr>
        <w:tblW w:w="10095" w:type="dxa"/>
        <w:jc w:val="left"/>
        <w:tblInd w:w="0" w:type="dxa"/>
        <w:tblLayout w:type="fixed"/>
        <w:tblCellMar>
          <w:top w:w="102" w:type="dxa"/>
          <w:left w:w="62" w:type="dxa"/>
          <w:bottom w:w="102" w:type="dxa"/>
          <w:right w:w="62" w:type="dxa"/>
        </w:tblCellMar>
      </w:tblPr>
      <w:tblGrid>
        <w:gridCol w:w="5040"/>
        <w:gridCol w:w="5055"/>
      </w:tblGrid>
      <w:tr>
        <w:trPr/>
        <w:tc>
          <w:tcPr>
            <w:tcW w:w="5040" w:type="dxa"/>
            <w:tcBorders/>
          </w:tcPr>
          <w:p>
            <w:pPr>
              <w:pStyle w:val="ConsPlusNormal1"/>
              <w:widowControl w:val="false"/>
              <w:rPr>
                <w:rFonts w:ascii="PT Astra Serif" w:hAnsi="PT Astra Serif"/>
                <w:sz w:val="20"/>
                <w:szCs w:val="20"/>
              </w:rPr>
            </w:pPr>
            <w:r>
              <w:rPr>
                <w:rFonts w:ascii="PT Astra Serif" w:hAnsi="PT Astra Serif"/>
                <w:sz w:val="20"/>
                <w:szCs w:val="20"/>
              </w:rPr>
            </w:r>
          </w:p>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rPr/>
            </w:pPr>
            <w:r>
              <w:rPr>
                <w:rStyle w:val="31"/>
                <w:rFonts w:eastAsia="PT Astra Serif" w:cs="Times New Roman" w:ascii="PT Astra Serif" w:hAnsi="PT Astra Serif"/>
                <w:b/>
                <w:bCs/>
                <w:sz w:val="20"/>
                <w:szCs w:val="20"/>
              </w:rPr>
              <w:t>М</w:t>
            </w:r>
            <w:r>
              <w:rPr>
                <w:rStyle w:val="31"/>
                <w:rFonts w:eastAsia="PT Astra Serif" w:cs="Times New Roman" w:ascii="PT Astra Serif" w:hAnsi="PT Astra Serif"/>
                <w:b/>
                <w:bCs/>
                <w:sz w:val="20"/>
                <w:szCs w:val="20"/>
                <w:lang w:val="ru-RU"/>
              </w:rPr>
              <w:t>униципальное общеобразовательное учреждение</w:t>
            </w:r>
            <w:r>
              <w:rPr>
                <w:rStyle w:val="31"/>
                <w:rFonts w:eastAsia="PT Astra Serif" w:cs="Times New Roman" w:ascii="PT Astra Serif" w:hAnsi="PT Astra Serif"/>
                <w:b/>
                <w:bCs/>
                <w:sz w:val="20"/>
                <w:szCs w:val="20"/>
              </w:rPr>
              <w:t xml:space="preserve"> Покровская  средняя  школа муниципального образования  «Цильнинский район» Ульяновской области</w:t>
            </w:r>
          </w:p>
          <w:p>
            <w:pPr>
              <w:pStyle w:val="Normal"/>
              <w:widowControl w:val="false"/>
              <w:ind w:hanging="0" w:left="0" w:right="0"/>
              <w:rPr>
                <w:rFonts w:ascii="PT Astra Serif" w:hAnsi="PT Astra Serif"/>
                <w:sz w:val="20"/>
                <w:szCs w:val="20"/>
              </w:rPr>
            </w:pPr>
            <w:r>
              <w:rPr>
                <w:rFonts w:ascii="PT Astra Serif" w:hAnsi="PT Astra Serif"/>
                <w:b w:val="false"/>
                <w:bCs w:val="false"/>
                <w:sz w:val="20"/>
                <w:szCs w:val="20"/>
              </w:rPr>
              <w:t>433601,Ульяновская область, Цильнинский район, с. Покровское ,</w:t>
            </w:r>
            <w:r>
              <w:rPr>
                <w:rFonts w:ascii="PT Astra Serif" w:hAnsi="PT Astra Serif"/>
                <w:b w:val="false"/>
                <w:bCs w:val="false"/>
                <w:sz w:val="20"/>
                <w:szCs w:val="20"/>
                <w:lang w:val="ru-RU"/>
              </w:rPr>
              <w:t>у</w:t>
            </w:r>
            <w:r>
              <w:rPr>
                <w:rFonts w:ascii="PT Astra Serif" w:hAnsi="PT Astra Serif"/>
                <w:b w:val="false"/>
                <w:bCs w:val="false"/>
                <w:sz w:val="20"/>
                <w:szCs w:val="20"/>
              </w:rPr>
              <w:t>л. Советская , дом 14</w:t>
            </w:r>
          </w:p>
          <w:p>
            <w:pPr>
              <w:pStyle w:val="Normal"/>
              <w:widowControl w:val="false"/>
              <w:ind w:hanging="0" w:left="0" w:right="0"/>
              <w:rPr/>
            </w:pPr>
            <w:r>
              <w:rPr>
                <w:rFonts w:ascii="PT Astra Serif" w:hAnsi="PT Astra Serif"/>
                <w:b w:val="false"/>
                <w:bCs w:val="false"/>
                <w:sz w:val="20"/>
                <w:szCs w:val="20"/>
                <w:lang w:val="ru-RU"/>
              </w:rPr>
              <w:t xml:space="preserve">эл.адрес: </w:t>
            </w:r>
            <w:hyperlink r:id="rId20">
              <w:r>
                <w:rPr>
                  <w:rStyle w:val="Style6"/>
                  <w:rFonts w:ascii="PT Astra Serif" w:hAnsi="PT Astra Serif"/>
                  <w:b w:val="false"/>
                  <w:bCs w:val="false"/>
                  <w:sz w:val="20"/>
                  <w:szCs w:val="20"/>
                  <w:u w:val="none"/>
                  <w:lang w:val="ru-RU"/>
                </w:rPr>
                <w:t>pokrshcola@mail.ru</w:t>
              </w:r>
            </w:hyperlink>
            <w:r>
              <w:rPr>
                <w:rStyle w:val="Hyperlink"/>
                <w:rFonts w:ascii="PT Astra Serif" w:hAnsi="PT Astra Serif"/>
                <w:b w:val="false"/>
                <w:bCs w:val="false"/>
                <w:sz w:val="20"/>
                <w:szCs w:val="20"/>
                <w:u w:val="none"/>
                <w:lang w:val="ru-RU"/>
              </w:rPr>
              <w:t xml:space="preserve">  </w:t>
            </w:r>
            <w:r>
              <w:rPr>
                <w:rFonts w:ascii="PT Astra Serif" w:hAnsi="PT Astra Serif"/>
                <w:b w:val="false"/>
                <w:bCs w:val="false"/>
                <w:sz w:val="20"/>
                <w:szCs w:val="20"/>
                <w:lang w:val="ru-RU"/>
              </w:rPr>
              <w:t>тел.88424544180</w:t>
            </w:r>
          </w:p>
          <w:p>
            <w:pPr>
              <w:pStyle w:val="BodyText"/>
              <w:widowControl w:val="false"/>
              <w:rPr>
                <w:rFonts w:ascii="PT Astra Serif" w:hAnsi="PT Astra Serif"/>
                <w:sz w:val="20"/>
                <w:szCs w:val="20"/>
              </w:rPr>
            </w:pPr>
            <w:r>
              <w:rPr>
                <w:rFonts w:cs="Times New Roman" w:ascii="PT Astra Serif" w:hAnsi="PT Astra Serif"/>
                <w:b w:val="false"/>
                <w:bCs w:val="false"/>
                <w:i w:val="false"/>
                <w:caps w:val="false"/>
                <w:smallCaps w:val="false"/>
                <w:color w:val="000000"/>
                <w:spacing w:val="0"/>
                <w:sz w:val="20"/>
                <w:szCs w:val="20"/>
                <w:lang w:val="ru-RU"/>
              </w:rPr>
              <w:t>ИНН 7322003425/КПП 732201001</w:t>
            </w:r>
          </w:p>
          <w:p>
            <w:pPr>
              <w:pStyle w:val="BodyText"/>
              <w:widowControl w:val="false"/>
              <w:rPr>
                <w:rFonts w:ascii="PT Astra Serif" w:hAnsi="PT Astra Serif"/>
                <w:sz w:val="20"/>
                <w:szCs w:val="20"/>
              </w:rPr>
            </w:pPr>
            <w:r>
              <w:rPr>
                <w:rFonts w:cs="Times New Roman" w:ascii="PT Astra Serif" w:hAnsi="PT Astra Serif"/>
                <w:b/>
                <w:bCs/>
                <w:i w:val="false"/>
                <w:caps w:val="false"/>
                <w:smallCaps w:val="false"/>
                <w:color w:val="000000"/>
                <w:spacing w:val="0"/>
                <w:sz w:val="20"/>
                <w:szCs w:val="20"/>
                <w:lang w:val="ru-RU"/>
              </w:rPr>
              <w:t>Ксч 03231643736540006800  ЕКСч 40102810645370000061</w:t>
            </w:r>
          </w:p>
          <w:p>
            <w:pPr>
              <w:pStyle w:val="BodyText"/>
              <w:widowControl w:val="false"/>
              <w:rPr>
                <w:rFonts w:ascii="PT Astra Serif" w:hAnsi="PT Astra Serif"/>
                <w:sz w:val="20"/>
                <w:szCs w:val="20"/>
              </w:rPr>
            </w:pPr>
            <w:r>
              <w:rPr>
                <w:rFonts w:eastAsia="Times New Roman" w:cs="Times New Roman" w:ascii="PT Astra Serif" w:hAnsi="PT Astra Serif"/>
                <w:b/>
                <w:bCs/>
                <w:sz w:val="20"/>
                <w:szCs w:val="20"/>
              </w:rPr>
              <w:t xml:space="preserve"> </w:t>
            </w:r>
            <w:r>
              <w:rPr>
                <w:rFonts w:eastAsia="Times New Roman" w:cs="Times New Roman" w:ascii="PT Astra Serif" w:hAnsi="PT Astra Serif"/>
                <w:b/>
                <w:bCs/>
                <w:sz w:val="20"/>
                <w:szCs w:val="20"/>
                <w:lang w:val="ru-RU"/>
              </w:rPr>
              <w:t xml:space="preserve"> </w:t>
            </w:r>
            <w:r>
              <w:rPr>
                <w:rFonts w:eastAsia="Times New Roman" w:cs="PT Astra Serif" w:ascii="PT Astra Serif" w:hAnsi="PT Astra Serif"/>
                <w:b/>
                <w:bCs/>
                <w:sz w:val="20"/>
                <w:szCs w:val="20"/>
                <w:lang w:val="ru-RU"/>
              </w:rPr>
              <w:t xml:space="preserve">ОКЦ № 5 ВВГУ Банка России </w:t>
            </w:r>
            <w:r>
              <w:rPr>
                <w:rFonts w:cs="Times New Roman" w:ascii="PT Astra Serif" w:hAnsi="PT Astra Serif"/>
                <w:b/>
                <w:bCs/>
                <w:sz w:val="20"/>
                <w:szCs w:val="20"/>
                <w:lang w:val="ru-RU"/>
              </w:rPr>
              <w:t xml:space="preserve"> //УФК по Ульяновской области г.Ульяновск</w:t>
            </w:r>
          </w:p>
          <w:p>
            <w:pPr>
              <w:pStyle w:val="BodyText"/>
              <w:widowControl w:val="false"/>
              <w:rPr>
                <w:rFonts w:ascii="PT Astra Serif" w:hAnsi="PT Astra Serif"/>
                <w:sz w:val="20"/>
                <w:szCs w:val="20"/>
              </w:rPr>
            </w:pPr>
            <w:r>
              <w:rPr>
                <w:rFonts w:cs="Times New Roman" w:ascii="PT Astra Serif" w:hAnsi="PT Astra Serif"/>
                <w:b/>
                <w:bCs/>
                <w:sz w:val="20"/>
                <w:szCs w:val="20"/>
              </w:rPr>
              <w:t xml:space="preserve">БИК </w:t>
            </w:r>
            <w:r>
              <w:rPr>
                <w:rFonts w:cs="Times New Roman" w:ascii="PT Astra Serif" w:hAnsi="PT Astra Serif"/>
                <w:b/>
                <w:bCs/>
                <w:sz w:val="20"/>
                <w:szCs w:val="20"/>
                <w:lang w:val="ru-RU"/>
              </w:rPr>
              <w:t xml:space="preserve">ТОФК </w:t>
            </w:r>
            <w:r>
              <w:rPr>
                <w:rFonts w:cs="Times New Roman" w:ascii="PT Astra Serif" w:hAnsi="PT Astra Serif"/>
                <w:b/>
                <w:bCs/>
                <w:sz w:val="20"/>
                <w:szCs w:val="20"/>
              </w:rPr>
              <w:t>017308101</w:t>
            </w:r>
          </w:p>
          <w:p>
            <w:pPr>
              <w:pStyle w:val="BodyText"/>
              <w:widowControl w:val="false"/>
              <w:rPr>
                <w:rFonts w:ascii="PT Astra Serif" w:hAnsi="PT Astra Serif"/>
                <w:sz w:val="20"/>
                <w:szCs w:val="20"/>
              </w:rPr>
            </w:pPr>
            <w:r>
              <w:rPr>
                <w:rFonts w:ascii="PT Astra Serif" w:hAnsi="PT Astra Serif"/>
                <w:sz w:val="20"/>
                <w:szCs w:val="20"/>
              </w:rPr>
              <w:t>л/сч 03573223021 в финансовом управлении администрации МО «Цильнинский район»</w:t>
            </w:r>
          </w:p>
          <w:p>
            <w:pPr>
              <w:pStyle w:val="BodyText"/>
              <w:widowControl w:val="false"/>
              <w:spacing w:before="0" w:after="120"/>
              <w:ind w:hanging="0" w:left="0" w:right="0"/>
              <w:rPr>
                <w:rFonts w:ascii="PT Astra Serif" w:hAnsi="PT Astra Serif"/>
                <w:sz w:val="20"/>
                <w:szCs w:val="20"/>
              </w:rPr>
            </w:pPr>
            <w:r>
              <w:rPr>
                <w:rFonts w:cs="Calibri" w:ascii="PT Astra Serif" w:hAnsi="PT Astra Serif"/>
                <w:b w:val="false"/>
                <w:bCs w:val="false"/>
                <w:sz w:val="20"/>
                <w:szCs w:val="20"/>
                <w:lang w:val="ru-RU"/>
              </w:rPr>
              <w:t>ОКВЭД 80.21.2 ОКПО 25331710 ОГРН 1027301057992</w:t>
            </w:r>
          </w:p>
          <w:p>
            <w:pPr>
              <w:pStyle w:val="16"/>
              <w:widowControl w:val="false"/>
              <w:overflowPunct w:val="false"/>
              <w:textAlignment w:val="baseline"/>
              <w:rPr/>
            </w:pPr>
            <w:r>
              <w:rPr>
                <w:rStyle w:val="31"/>
                <w:rFonts w:eastAsia="Arial" w:cs="Calibri" w:ascii="PT Astra Serif" w:hAnsi="PT Astra Serif"/>
                <w:b w:val="false"/>
                <w:bCs w:val="false"/>
                <w:kern w:val="2"/>
                <w:sz w:val="20"/>
                <w:szCs w:val="20"/>
                <w:highlight w:val="white"/>
                <w:shd w:fill="FFFFFF" w:val="clear"/>
                <w:lang w:val="ru-RU" w:eastAsia="ru-RU"/>
              </w:rPr>
              <w:t>Директор   ________________  Иванова Н.Е.</w:t>
            </w:r>
          </w:p>
          <w:p>
            <w:pPr>
              <w:pStyle w:val="BodyText"/>
              <w:widowControl w:val="false"/>
              <w:overflowPunct w:val="true"/>
              <w:spacing w:before="0" w:after="0"/>
              <w:ind w:hanging="0" w:left="567" w:right="0"/>
              <w:contextualSpacing/>
              <w:jc w:val="both"/>
              <w:textAlignment w:val="baseline"/>
              <w:rPr>
                <w:rFonts w:ascii="PT Astra Serif" w:hAnsi="PT Astra Serif"/>
                <w:sz w:val="20"/>
                <w:szCs w:val="20"/>
              </w:rPr>
            </w:pPr>
            <w:r>
              <w:rPr>
                <w:rFonts w:ascii="PT Astra Serif" w:hAnsi="PT Astra Serif"/>
                <w:sz w:val="20"/>
                <w:szCs w:val="20"/>
              </w:rPr>
            </w:r>
          </w:p>
        </w:tc>
        <w:tc>
          <w:tcPr>
            <w:tcW w:w="5055" w:type="dxa"/>
            <w:tcBorders>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Поставщик</w:t>
            </w:r>
          </w:p>
          <w:p>
            <w:pPr>
              <w:pStyle w:val="Normal"/>
              <w:widowControl w:val="false"/>
              <w:spacing w:before="0" w:after="200"/>
              <w:jc w:val="left"/>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3</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__________________  2026 г. N</w:t>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color w:val="0070C0"/>
          <w:sz w:val="20"/>
          <w:szCs w:val="20"/>
        </w:rPr>
      </w:pPr>
      <w:r>
        <w:rPr>
          <w:rFonts w:ascii="PT Astra Serif" w:hAnsi="PT Astra Serif"/>
          <w:color w:val="0070C0"/>
          <w:sz w:val="20"/>
          <w:szCs w:val="20"/>
        </w:rPr>
      </w:r>
      <w:bookmarkStart w:id="20" w:name="P399"/>
      <w:bookmarkEnd w:id="20"/>
    </w:p>
    <w:p>
      <w:pPr>
        <w:pStyle w:val="ConsPlusNormal1"/>
        <w:jc w:val="center"/>
        <w:rPr>
          <w:rFonts w:ascii="PT Astra Serif" w:hAnsi="PT Astra Serif"/>
          <w:sz w:val="20"/>
          <w:szCs w:val="20"/>
        </w:rPr>
      </w:pPr>
      <w:r>
        <w:rPr>
          <w:rFonts w:ascii="PT Astra Serif" w:hAnsi="PT Astra Serif"/>
          <w:sz w:val="20"/>
          <w:szCs w:val="20"/>
        </w:rPr>
        <w:t>ФОРМА ЗАЯВКИ НА ПОСТАВКУ ТОВАРА</w:t>
      </w:r>
    </w:p>
    <w:p>
      <w:pPr>
        <w:pStyle w:val="ConsPlusNormal1"/>
        <w:jc w:val="center"/>
        <w:rPr>
          <w:rFonts w:ascii="PT Astra Serif" w:hAnsi="PT Astra Serif"/>
          <w:sz w:val="20"/>
          <w:szCs w:val="20"/>
        </w:rPr>
      </w:pPr>
      <w:r>
        <w:rPr>
          <w:rFonts w:ascii="PT Astra Serif" w:hAnsi="PT Astra Serif"/>
          <w:sz w:val="20"/>
          <w:szCs w:val="20"/>
        </w:rPr>
        <w:t>Заявка на поставку Товара N __</w:t>
      </w:r>
    </w:p>
    <w:p>
      <w:pPr>
        <w:pStyle w:val="ConsPlusNormal1"/>
        <w:jc w:val="center"/>
        <w:rPr>
          <w:rFonts w:ascii="PT Astra Serif" w:hAnsi="PT Astra Serif"/>
          <w:sz w:val="20"/>
          <w:szCs w:val="20"/>
        </w:rPr>
      </w:pPr>
      <w:r>
        <w:rPr>
          <w:rFonts w:ascii="PT Astra Serif" w:hAnsi="PT Astra Serif"/>
          <w:sz w:val="20"/>
          <w:szCs w:val="20"/>
        </w:rPr>
        <w:t>к Контракту от "__" _____ 2026 г. N</w:t>
      </w:r>
    </w:p>
    <w:p>
      <w:pPr>
        <w:pStyle w:val="ConsPlusNormal1"/>
        <w:jc w:val="center"/>
        <w:rPr>
          <w:rFonts w:ascii="PT Astra Serif" w:hAnsi="PT Astra Serif"/>
          <w:sz w:val="20"/>
          <w:szCs w:val="20"/>
        </w:rPr>
      </w:pPr>
      <w:r>
        <w:rPr>
          <w:rFonts w:ascii="PT Astra Serif" w:hAnsi="PT Astra Serif"/>
          <w:sz w:val="20"/>
          <w:szCs w:val="20"/>
        </w:rPr>
      </w:r>
    </w:p>
    <w:tbl>
      <w:tblPr>
        <w:tblW w:w="9041" w:type="dxa"/>
        <w:jc w:val="left"/>
        <w:tblInd w:w="0"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rFonts w:ascii="PT Astra Serif" w:hAnsi="PT Astra Serif"/>
                <w:sz w:val="20"/>
                <w:szCs w:val="20"/>
              </w:rPr>
            </w:pPr>
            <w:r>
              <w:rPr>
                <w:rFonts w:ascii="PT Astra Serif" w:hAnsi="PT Astra Serif"/>
                <w:sz w:val="20"/>
                <w:szCs w:val="20"/>
              </w:rPr>
              <w:t>г. ________</w:t>
            </w:r>
          </w:p>
        </w:tc>
        <w:tc>
          <w:tcPr>
            <w:tcW w:w="4817" w:type="dxa"/>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2499" w:type="dxa"/>
            <w:tcBorders/>
            <w:vAlign w:val="center"/>
          </w:tcPr>
          <w:p>
            <w:pPr>
              <w:pStyle w:val="ConsPlusNormal1"/>
              <w:widowControl w:val="false"/>
              <w:jc w:val="center"/>
              <w:rPr>
                <w:rFonts w:ascii="PT Astra Serif" w:hAnsi="PT Astra Serif"/>
                <w:sz w:val="20"/>
                <w:szCs w:val="20"/>
              </w:rPr>
            </w:pPr>
            <w:r>
              <w:rPr>
                <w:rFonts w:ascii="PT Astra Serif" w:hAnsi="PT Astra Serif"/>
                <w:sz w:val="20"/>
                <w:szCs w:val="20"/>
              </w:rPr>
              <w:t>от _________</w:t>
            </w:r>
          </w:p>
        </w:tc>
      </w:tr>
    </w:tbl>
    <w:p>
      <w:pPr>
        <w:pStyle w:val="ConsPlusNormal1"/>
        <w:jc w:val="both"/>
        <w:rPr>
          <w:rFonts w:ascii="PT Astra Serif" w:hAnsi="PT Astra Serif"/>
          <w:sz w:val="20"/>
          <w:szCs w:val="20"/>
        </w:rPr>
      </w:pPr>
      <w:r>
        <w:rPr>
          <w:rFonts w:ascii="PT Astra Serif" w:hAnsi="PT Astra Serif"/>
          <w:sz w:val="20"/>
          <w:szCs w:val="20"/>
        </w:rPr>
      </w:r>
    </w:p>
    <w:tbl>
      <w:tblPr>
        <w:tblW w:w="9715" w:type="dxa"/>
        <w:jc w:val="left"/>
        <w:tblInd w:w="0"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tbl>
      <w:tblPr>
        <w:tblW w:w="9015" w:type="dxa"/>
        <w:jc w:val="left"/>
        <w:tblInd w:w="0"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rFonts w:ascii="PT Astra Serif" w:hAnsi="PT Astra Serif"/>
                <w:sz w:val="20"/>
                <w:szCs w:val="20"/>
              </w:rPr>
            </w:pPr>
            <w:r>
              <w:rPr>
                <w:rFonts w:ascii="PT Astra Serif" w:hAnsi="PT Astra Serif"/>
                <w:sz w:val="20"/>
                <w:szCs w:val="20"/>
              </w:rPr>
              <w:t>Адрес поставки Товара: ________</w:t>
            </w:r>
          </w:p>
        </w:tc>
      </w:tr>
      <w:tr>
        <w:trPr/>
        <w:tc>
          <w:tcPr>
            <w:tcW w:w="5443" w:type="dxa"/>
            <w:tcBorders/>
            <w:vAlign w:val="bottom"/>
          </w:tcPr>
          <w:p>
            <w:pPr>
              <w:pStyle w:val="ConsPlusNormal1"/>
              <w:widowControl w:val="false"/>
              <w:ind w:hanging="0" w:left="283" w:right="0"/>
              <w:rPr>
                <w:rFonts w:ascii="PT Astra Serif" w:hAnsi="PT Astra Serif"/>
                <w:sz w:val="20"/>
                <w:szCs w:val="20"/>
              </w:rPr>
            </w:pPr>
            <w:r>
              <w:rPr>
                <w:rFonts w:ascii="PT Astra Serif" w:hAnsi="PT Astra Serif"/>
                <w:sz w:val="20"/>
                <w:szCs w:val="20"/>
              </w:rPr>
              <w:t>От заказчика</w:t>
            </w:r>
          </w:p>
        </w:tc>
        <w:tc>
          <w:tcPr>
            <w:tcW w:w="3572" w:type="dxa"/>
            <w:tcBorders/>
          </w:tcPr>
          <w:p>
            <w:pPr>
              <w:pStyle w:val="ConsPlusNormal1"/>
              <w:widowControl w:val="false"/>
              <w:rPr>
                <w:rFonts w:ascii="PT Astra Serif" w:hAnsi="PT Astra Serif"/>
                <w:sz w:val="20"/>
                <w:szCs w:val="20"/>
              </w:rPr>
            </w:pPr>
            <w:r>
              <w:rPr>
                <w:rFonts w:ascii="PT Astra Serif" w:hAnsi="PT Astra Serif"/>
                <w:sz w:val="20"/>
                <w:szCs w:val="20"/>
              </w:rPr>
              <w:t>От Поставщика:</w:t>
            </w:r>
          </w:p>
        </w:tc>
      </w:tr>
    </w:tbl>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 w:id="4">
    <w:p>
      <w:pPr>
        <w:pStyle w:val="ConsPlusNormal1"/>
        <w:spacing w:before="220" w:after="200"/>
        <w:jc w:val="both"/>
        <w:rPr>
          <w:sz w:val="16"/>
          <w:szCs w:val="16"/>
        </w:rPr>
      </w:pPr>
      <w:r>
        <w:rPr>
          <w:rStyle w:val="Style12"/>
        </w:rPr>
        <w:footnoteRef/>
      </w:r>
      <w:r>
        <w:rPr>
          <w:sz w:val="16"/>
          <w:szCs w:val="16"/>
        </w:rPr>
        <w:t>Здесь и далее по тексту понятие «получатель» используется в контракте в случае, если поставка осуществляется в пользу третьих лиц или по нескольким адресам поставки. Получатель является уполномоченным заказчиком лицом на приемку товара</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character" w:styleId="fw-middle">
    <w:name w:val="fw-middle"/>
    <w:basedOn w:val="DefaultParagraphFont"/>
    <w:qFormat/>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user4">
    <w:name w:val="Колонтитулы (user)"/>
    <w:basedOn w:val="Normal"/>
    <w:qFormat/>
    <w:pPr/>
    <w:rPr/>
  </w:style>
  <w:style w:type="paragraph" w:styleId="Style34">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43">
    <w:name w:val="Содержимое таблицы"/>
    <w:basedOn w:val="Normal"/>
    <w:qFormat/>
    <w:pPr>
      <w:widowControl w:val="false"/>
      <w:suppressLineNumbers/>
    </w:pPr>
    <w:rPr/>
  </w:style>
  <w:style w:type="paragraph" w:styleId="Style44">
    <w:name w:val="Заголовок таблицы"/>
    <w:basedOn w:val="Style43"/>
    <w:qFormat/>
    <w:pPr>
      <w:suppressLineNumbers/>
      <w:jc w:val="center"/>
    </w:pPr>
    <w:rPr>
      <w:b/>
      <w:bCs/>
    </w:rPr>
  </w:style>
  <w:style w:type="paragraph" w:styleId="user6">
    <w:name w:val="Заголовок таблицы (user)"/>
    <w:basedOn w:val="user5"/>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paragraph" w:styleId="form-value">
    <w:name w:val="form-value"/>
    <w:basedOn w:val="Normal"/>
    <w:qFormat/>
    <w:pPr>
      <w:suppressAutoHyphens w:val="false"/>
      <w:spacing w:before="280" w:after="280"/>
    </w:pPr>
    <w:rPr/>
  </w:style>
  <w:style w:type="paragraph" w:styleId="Style45">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numbering" w:styleId="Style46">
    <w:name w:val="Без списка"/>
    <w:qFormat/>
  </w:style>
  <w:style w:type="numbering" w:styleId="user7">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pokrshcola@mail.ru" TargetMode="External"/><Relationship Id="rId17" Type="http://schemas.openxmlformats.org/officeDocument/2006/relationships/hyperlink" Target="https://zakupki.gov.ru/epz/ktru/ktruCard/commonInfo.html?itemId=01.47.21.000-00000014" TargetMode="External"/><Relationship Id="rId18" Type="http://schemas.openxmlformats.org/officeDocument/2006/relationships/hyperlink" Target="mailto:pokrshcola@mail.ru" TargetMode="External"/><Relationship Id="rId19" Type="http://schemas.openxmlformats.org/officeDocument/2006/relationships/hyperlink" Target="https://zakupki.gov.ru/epz/ktru/ktruCard/commonInfo.html?itemId=01.47.21.000-00000014" TargetMode="External"/><Relationship Id="rId20" Type="http://schemas.openxmlformats.org/officeDocument/2006/relationships/hyperlink" Target="mailto:pokrshcola@mail.ru" TargetMode="External"/><Relationship Id="rId21" Type="http://schemas.openxmlformats.org/officeDocument/2006/relationships/footnotes" Target="footnotes.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169</TotalTime>
  <Application>LibreOffice/26.2.4.2$Windows_X86_64 LibreOffice_project/0229ac93fcf0d7cbc6376066c6f35021cef002dc</Application>
  <AppVersion>15.0000</AppVersion>
  <Pages>11</Pages>
  <Words>4607</Words>
  <Characters>32740</Characters>
  <CharactersWithSpaces>37322</CharactersWithSpaces>
  <Paragraphs>309</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2026-07-20T13:14:12Z</cp:lastPrinted>
  <dcterms:modified xsi:type="dcterms:W3CDTF">2026-07-29T13:16:21Z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file>