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154" w:rsidRDefault="002E2D1F">
      <w:pPr>
        <w:pStyle w:val="ab"/>
        <w:keepLines/>
        <w:spacing w:before="0"/>
        <w:ind w:left="0" w:firstLine="0"/>
        <w:jc w:val="center"/>
        <w:rPr>
          <w:rFonts w:ascii="Times New Roman" w:hAnsi="Times New Roman"/>
          <w:b/>
          <w:sz w:val="26"/>
          <w:szCs w:val="26"/>
        </w:rPr>
      </w:pPr>
      <w:r>
        <w:rPr>
          <w:rFonts w:ascii="Times New Roman" w:hAnsi="Times New Roman"/>
          <w:b/>
          <w:sz w:val="26"/>
          <w:szCs w:val="26"/>
        </w:rPr>
        <w:t>Проект Договора №</w:t>
      </w:r>
    </w:p>
    <w:p w:rsidR="00C95154" w:rsidRDefault="002E2D1F">
      <w:pPr>
        <w:pStyle w:val="ab"/>
        <w:keepLines/>
        <w:spacing w:before="0"/>
        <w:ind w:left="0" w:firstLine="0"/>
        <w:jc w:val="center"/>
        <w:rPr>
          <w:rFonts w:ascii="Arial" w:hAnsi="Arial"/>
          <w:b/>
        </w:rPr>
      </w:pPr>
      <w:r>
        <w:rPr>
          <w:rFonts w:ascii="Times New Roman" w:hAnsi="Times New Roman"/>
          <w:b/>
          <w:sz w:val="26"/>
          <w:szCs w:val="26"/>
        </w:rPr>
        <w:t xml:space="preserve"> на оказание услуг по обязательному страхованию гражданской ответственности эксплуатантов беспилотных воздушных судов (квадрокоптеров)</w:t>
      </w:r>
    </w:p>
    <w:p w:rsidR="00C95154" w:rsidRDefault="00C95154">
      <w:pPr>
        <w:pStyle w:val="ab"/>
        <w:keepLines/>
        <w:spacing w:before="0"/>
        <w:ind w:left="0" w:firstLine="0"/>
        <w:jc w:val="center"/>
        <w:rPr>
          <w:rFonts w:ascii="Arial" w:hAnsi="Arial"/>
          <w:b/>
        </w:rPr>
      </w:pPr>
    </w:p>
    <w:tbl>
      <w:tblPr>
        <w:tblW w:w="10485" w:type="dxa"/>
        <w:tblLayout w:type="fixed"/>
        <w:tblLook w:val="0000" w:firstRow="0" w:lastRow="0" w:firstColumn="0" w:lastColumn="0" w:noHBand="0" w:noVBand="0"/>
      </w:tblPr>
      <w:tblGrid>
        <w:gridCol w:w="4785"/>
        <w:gridCol w:w="5700"/>
      </w:tblGrid>
      <w:tr w:rsidR="00C95154">
        <w:trPr>
          <w:trHeight w:val="124"/>
        </w:trPr>
        <w:tc>
          <w:tcPr>
            <w:tcW w:w="4785" w:type="dxa"/>
          </w:tcPr>
          <w:p w:rsidR="00C95154" w:rsidRDefault="002E2D1F">
            <w:pPr>
              <w:pStyle w:val="ab"/>
              <w:keepLines/>
              <w:spacing w:before="0"/>
              <w:ind w:left="0" w:firstLine="0"/>
              <w:jc w:val="left"/>
              <w:rPr>
                <w:rFonts w:ascii="Times New Roman" w:hAnsi="Times New Roman"/>
                <w:szCs w:val="24"/>
              </w:rPr>
            </w:pPr>
            <w:r>
              <w:rPr>
                <w:rFonts w:ascii="Times New Roman" w:hAnsi="Times New Roman"/>
                <w:szCs w:val="24"/>
              </w:rPr>
              <w:t xml:space="preserve"> г. Владивосток</w:t>
            </w:r>
          </w:p>
        </w:tc>
        <w:tc>
          <w:tcPr>
            <w:tcW w:w="5700" w:type="dxa"/>
          </w:tcPr>
          <w:p w:rsidR="00C95154" w:rsidRDefault="002E2D1F" w:rsidP="004876D0">
            <w:pPr>
              <w:pStyle w:val="ab"/>
              <w:keepLines/>
              <w:spacing w:before="0"/>
              <w:ind w:left="0" w:firstLine="0"/>
              <w:jc w:val="right"/>
              <w:rPr>
                <w:rFonts w:ascii="Times New Roman" w:hAnsi="Times New Roman"/>
                <w:szCs w:val="24"/>
              </w:rPr>
            </w:pPr>
            <w:r>
              <w:rPr>
                <w:rFonts w:ascii="Times New Roman" w:hAnsi="Times New Roman"/>
                <w:szCs w:val="24"/>
              </w:rPr>
              <w:t xml:space="preserve">          «____» ________   202</w:t>
            </w:r>
            <w:r w:rsidR="004876D0">
              <w:rPr>
                <w:rFonts w:ascii="Times New Roman" w:hAnsi="Times New Roman"/>
                <w:szCs w:val="24"/>
              </w:rPr>
              <w:t>6</w:t>
            </w:r>
            <w:r>
              <w:rPr>
                <w:rFonts w:ascii="Times New Roman" w:hAnsi="Times New Roman"/>
                <w:szCs w:val="24"/>
              </w:rPr>
              <w:t>г.</w:t>
            </w:r>
          </w:p>
        </w:tc>
      </w:tr>
    </w:tbl>
    <w:p w:rsidR="00C95154" w:rsidRDefault="00C95154">
      <w:pPr>
        <w:pStyle w:val="ab"/>
        <w:keepLines/>
        <w:spacing w:before="0"/>
        <w:ind w:left="0" w:firstLine="0"/>
        <w:rPr>
          <w:rFonts w:ascii="Times New Roman" w:hAnsi="Times New Roman"/>
          <w:szCs w:val="24"/>
        </w:rPr>
      </w:pPr>
    </w:p>
    <w:p w:rsidR="00C95154" w:rsidRDefault="002E2D1F">
      <w:pPr>
        <w:spacing w:before="120" w:after="120" w:line="40" w:lineRule="atLeast"/>
        <w:jc w:val="both"/>
      </w:pPr>
      <w:r>
        <w:rPr>
          <w:b/>
        </w:rPr>
        <w:t>__________________________</w:t>
      </w:r>
      <w:r>
        <w:t xml:space="preserve"> в лице ___________________________, действующего на основании __________________, именуемое в дальнейшем Страховщик, с одной стороны, и Приморское межрегиональное управление Федеральной службы по ветеринарному и фитосанитарному надзору</w:t>
      </w:r>
      <w:r w:rsidR="007B7F46">
        <w:t xml:space="preserve"> в лице</w:t>
      </w:r>
      <w:r>
        <w:t xml:space="preserve"> </w:t>
      </w:r>
      <w:proofErr w:type="spellStart"/>
      <w:r w:rsidR="00F14FE7" w:rsidRPr="00F14FE7">
        <w:rPr>
          <w:szCs w:val="24"/>
        </w:rPr>
        <w:t>и.о</w:t>
      </w:r>
      <w:proofErr w:type="spellEnd"/>
      <w:r w:rsidR="00F14FE7" w:rsidRPr="00F14FE7">
        <w:rPr>
          <w:szCs w:val="24"/>
        </w:rPr>
        <w:t>. руководителя Управления – Красноперова Андрея Владимировича, действующего на основании приказа Россельхознадзора от 03.08.2026 № 102-кр,</w:t>
      </w:r>
      <w:r w:rsidRPr="00F14FE7">
        <w:rPr>
          <w:szCs w:val="24"/>
        </w:rPr>
        <w:t xml:space="preserve"> именуемое</w:t>
      </w:r>
      <w:r>
        <w:t xml:space="preserve"> в дальнейшем Страхователь, с другой стороны, именуемые в дальнейшем также как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нижеследующим:</w:t>
      </w:r>
    </w:p>
    <w:p w:rsidR="00C95154" w:rsidRDefault="00C95154">
      <w:pPr>
        <w:spacing w:before="120" w:after="120" w:line="40" w:lineRule="atLeast"/>
        <w:jc w:val="both"/>
      </w:pPr>
    </w:p>
    <w:p w:rsidR="00C95154" w:rsidRDefault="002E2D1F">
      <w:pPr>
        <w:shd w:val="clear" w:color="auto" w:fill="FFFFFF"/>
        <w:spacing w:before="120" w:after="120"/>
        <w:jc w:val="center"/>
        <w:rPr>
          <w:b/>
          <w:bCs/>
          <w:color w:val="000000"/>
          <w:spacing w:val="-3"/>
          <w:sz w:val="23"/>
          <w:szCs w:val="23"/>
        </w:rPr>
      </w:pPr>
      <w:r>
        <w:rPr>
          <w:b/>
          <w:bCs/>
          <w:color w:val="000000"/>
          <w:spacing w:val="-3"/>
          <w:sz w:val="23"/>
          <w:szCs w:val="23"/>
        </w:rPr>
        <w:t>1. Предмет договора</w:t>
      </w:r>
    </w:p>
    <w:p w:rsidR="00C95154" w:rsidRDefault="00C95154"/>
    <w:p w:rsidR="00C95154" w:rsidRDefault="002E2D1F">
      <w:pPr>
        <w:spacing w:before="0" w:after="0"/>
        <w:ind w:firstLine="709"/>
        <w:jc w:val="both"/>
        <w:rPr>
          <w:sz w:val="23"/>
          <w:szCs w:val="23"/>
        </w:rPr>
      </w:pPr>
      <w:r>
        <w:rPr>
          <w:sz w:val="23"/>
          <w:szCs w:val="23"/>
        </w:rPr>
        <w:t xml:space="preserve"> 1.1.</w:t>
      </w:r>
      <w:r>
        <w:t xml:space="preserve"> </w:t>
      </w:r>
      <w:r>
        <w:rPr>
          <w:sz w:val="23"/>
          <w:szCs w:val="23"/>
        </w:rPr>
        <w:t>Страховщик обязуется оказать услуги по обязательному страхованию гражданской ответственности эксплуатантов беспилотных воздушных судов (квадрокоптеров) Страхователя (далее – БВС, услуги) на условиях настоящего Договора перед третьими лицами за вред, причиненный жизни или здоровью ли</w:t>
      </w:r>
      <w:r w:rsidR="00B77E88">
        <w:rPr>
          <w:sz w:val="23"/>
          <w:szCs w:val="23"/>
        </w:rPr>
        <w:t>бо имуществу третьих лиц. Услуга оказывае</w:t>
      </w:r>
      <w:r>
        <w:rPr>
          <w:sz w:val="23"/>
          <w:szCs w:val="23"/>
        </w:rPr>
        <w:t>тся Страховщиком в соответствии со Спецификацией (Приложение № 1к Договору).</w:t>
      </w:r>
    </w:p>
    <w:p w:rsidR="00C95154" w:rsidRDefault="002E2D1F">
      <w:pPr>
        <w:spacing w:before="0" w:after="0"/>
        <w:ind w:firstLine="709"/>
        <w:jc w:val="both"/>
        <w:rPr>
          <w:color w:val="000000"/>
          <w:szCs w:val="24"/>
        </w:rPr>
      </w:pPr>
      <w:r>
        <w:rPr>
          <w:color w:val="000000"/>
          <w:szCs w:val="24"/>
        </w:rPr>
        <w:t>1.2. Страхо</w:t>
      </w:r>
      <w:r w:rsidR="00B77E88">
        <w:rPr>
          <w:color w:val="000000"/>
          <w:szCs w:val="24"/>
        </w:rPr>
        <w:t>вщик обязуется оформить страховой</w:t>
      </w:r>
      <w:r>
        <w:rPr>
          <w:color w:val="000000"/>
          <w:szCs w:val="24"/>
        </w:rPr>
        <w:t xml:space="preserve"> полис в сроки, указанные в Приложении № 1 настоящего Договора.</w:t>
      </w:r>
    </w:p>
    <w:p w:rsidR="00C95154" w:rsidRDefault="002E2D1F">
      <w:pPr>
        <w:spacing w:before="0" w:after="0"/>
        <w:ind w:firstLine="709"/>
        <w:jc w:val="both"/>
        <w:rPr>
          <w:color w:val="000000"/>
          <w:spacing w:val="5"/>
          <w:szCs w:val="24"/>
        </w:rPr>
      </w:pPr>
      <w:r>
        <w:rPr>
          <w:color w:val="000000"/>
          <w:spacing w:val="5"/>
          <w:szCs w:val="24"/>
        </w:rPr>
        <w:t>1.3. В соответствии с настоящим Договором Страховщик обязуется при наступлении страховых случаев произвести страховую выплату в пределах страховых сумм в порядке и на условиях, предусмотренных настоящим Договором, а Страхователь обязуется оплатить страховую премию в размере и в порядке, установленным Договором.</w:t>
      </w:r>
    </w:p>
    <w:p w:rsidR="00C95154" w:rsidRDefault="002E2D1F">
      <w:pPr>
        <w:spacing w:before="0" w:after="0"/>
        <w:ind w:firstLine="709"/>
        <w:jc w:val="both"/>
        <w:rPr>
          <w:szCs w:val="24"/>
        </w:rPr>
      </w:pPr>
      <w:r>
        <w:rPr>
          <w:color w:val="000000"/>
          <w:szCs w:val="24"/>
        </w:rPr>
        <w:t xml:space="preserve">1.4. </w:t>
      </w:r>
      <w:r>
        <w:rPr>
          <w:color w:val="000000"/>
          <w:spacing w:val="7"/>
          <w:szCs w:val="24"/>
        </w:rPr>
        <w:t xml:space="preserve">Территория страхования: Российская Федерация. Срок страхования - </w:t>
      </w:r>
      <w:r>
        <w:rPr>
          <w:szCs w:val="24"/>
        </w:rPr>
        <w:t>один год с даты, указанной в полисе.</w:t>
      </w:r>
    </w:p>
    <w:p w:rsidR="00C95154" w:rsidRDefault="002E2D1F">
      <w:pPr>
        <w:spacing w:before="0" w:after="0"/>
        <w:ind w:firstLine="709"/>
        <w:jc w:val="both"/>
        <w:rPr>
          <w:szCs w:val="24"/>
        </w:rPr>
      </w:pPr>
      <w:r>
        <w:rPr>
          <w:szCs w:val="24"/>
        </w:rPr>
        <w:t xml:space="preserve">1.5. Страхователь является собственником и </w:t>
      </w:r>
      <w:proofErr w:type="spellStart"/>
      <w:r>
        <w:rPr>
          <w:szCs w:val="24"/>
        </w:rPr>
        <w:t>эксплуатантом</w:t>
      </w:r>
      <w:proofErr w:type="spellEnd"/>
      <w:r>
        <w:rPr>
          <w:szCs w:val="24"/>
        </w:rPr>
        <w:t xml:space="preserve"> БВС.</w:t>
      </w:r>
    </w:p>
    <w:p w:rsidR="00C95154" w:rsidRDefault="00B77E88">
      <w:pPr>
        <w:spacing w:before="0" w:after="0"/>
        <w:ind w:firstLine="709"/>
        <w:jc w:val="both"/>
        <w:rPr>
          <w:szCs w:val="24"/>
          <w:u w:val="single"/>
        </w:rPr>
      </w:pPr>
      <w:r>
        <w:rPr>
          <w:szCs w:val="24"/>
        </w:rPr>
        <w:t>1.6. Страховщик готовый</w:t>
      </w:r>
      <w:r w:rsidR="002E2D1F">
        <w:rPr>
          <w:szCs w:val="24"/>
        </w:rPr>
        <w:t xml:space="preserve"> полис предоставляет на адрес электронной почты                                               </w:t>
      </w:r>
      <w:proofErr w:type="spellStart"/>
      <w:r w:rsidR="002E2D1F">
        <w:rPr>
          <w:u w:val="single"/>
          <w:lang w:val="en-US"/>
        </w:rPr>
        <w:t>tu</w:t>
      </w:r>
      <w:proofErr w:type="spellEnd"/>
      <w:r w:rsidR="002E2D1F">
        <w:rPr>
          <w:u w:val="single"/>
        </w:rPr>
        <w:t>22-</w:t>
      </w:r>
      <w:proofErr w:type="spellStart"/>
      <w:r w:rsidR="002E2D1F">
        <w:rPr>
          <w:u w:val="single"/>
          <w:lang w:val="en-US"/>
        </w:rPr>
        <w:t>aho</w:t>
      </w:r>
      <w:proofErr w:type="spellEnd"/>
      <w:r w:rsidR="002E2D1F">
        <w:rPr>
          <w:u w:val="single"/>
        </w:rPr>
        <w:t>@</w:t>
      </w:r>
      <w:proofErr w:type="spellStart"/>
      <w:r w:rsidR="002E2D1F">
        <w:rPr>
          <w:u w:val="single"/>
          <w:lang w:val="en-US"/>
        </w:rPr>
        <w:t>fsvps</w:t>
      </w:r>
      <w:proofErr w:type="spellEnd"/>
      <w:r w:rsidR="002E2D1F">
        <w:rPr>
          <w:u w:val="single"/>
        </w:rPr>
        <w:t>.</w:t>
      </w:r>
      <w:proofErr w:type="spellStart"/>
      <w:r w:rsidR="002E2D1F">
        <w:rPr>
          <w:u w:val="single"/>
          <w:lang w:val="en-US"/>
        </w:rPr>
        <w:t>gov</w:t>
      </w:r>
      <w:proofErr w:type="spellEnd"/>
      <w:r w:rsidR="002E2D1F">
        <w:rPr>
          <w:u w:val="single"/>
        </w:rPr>
        <w:t>.</w:t>
      </w:r>
      <w:proofErr w:type="spellStart"/>
      <w:r w:rsidR="002E2D1F">
        <w:rPr>
          <w:u w:val="single"/>
          <w:lang w:val="en-US"/>
        </w:rPr>
        <w:t>ru</w:t>
      </w:r>
      <w:proofErr w:type="spellEnd"/>
      <w:r w:rsidR="002E2D1F">
        <w:rPr>
          <w:u w:val="single"/>
        </w:rPr>
        <w:t>.</w:t>
      </w:r>
    </w:p>
    <w:p w:rsidR="00DF15E6" w:rsidRDefault="002E2D1F" w:rsidP="00B334D6">
      <w:pPr>
        <w:shd w:val="clear" w:color="auto" w:fill="FFFFFF"/>
        <w:spacing w:before="0" w:after="0"/>
        <w:ind w:firstLine="709"/>
        <w:jc w:val="both"/>
        <w:rPr>
          <w:color w:val="000000"/>
          <w:spacing w:val="-1"/>
          <w:szCs w:val="24"/>
        </w:rPr>
      </w:pPr>
      <w:r>
        <w:rPr>
          <w:color w:val="000000"/>
          <w:szCs w:val="24"/>
        </w:rPr>
        <w:t xml:space="preserve">1.7. </w:t>
      </w:r>
      <w:r w:rsidR="00DF15E6">
        <w:rPr>
          <w:color w:val="000000"/>
          <w:spacing w:val="-1"/>
          <w:szCs w:val="24"/>
        </w:rPr>
        <w:t xml:space="preserve">К управлению БВС имеют доступ </w:t>
      </w:r>
      <w:r w:rsidR="007B7F46">
        <w:rPr>
          <w:color w:val="000000"/>
          <w:spacing w:val="-1"/>
          <w:szCs w:val="24"/>
        </w:rPr>
        <w:t>неограниченное количество</w:t>
      </w:r>
      <w:r w:rsidR="00DF15E6">
        <w:rPr>
          <w:color w:val="000000"/>
          <w:spacing w:val="-1"/>
          <w:szCs w:val="24"/>
        </w:rPr>
        <w:t xml:space="preserve"> специалист</w:t>
      </w:r>
      <w:r w:rsidR="007B7F46">
        <w:rPr>
          <w:color w:val="000000"/>
          <w:spacing w:val="-1"/>
          <w:szCs w:val="24"/>
        </w:rPr>
        <w:t>ов</w:t>
      </w:r>
      <w:r w:rsidR="00037010">
        <w:rPr>
          <w:color w:val="000000"/>
          <w:spacing w:val="-1"/>
          <w:szCs w:val="24"/>
        </w:rPr>
        <w:t xml:space="preserve"> </w:t>
      </w:r>
      <w:r w:rsidR="00037010">
        <w:rPr>
          <w:szCs w:val="24"/>
        </w:rPr>
        <w:t>Страхователя</w:t>
      </w:r>
      <w:r w:rsidR="00B334D6">
        <w:rPr>
          <w:color w:val="000000"/>
          <w:spacing w:val="-1"/>
          <w:szCs w:val="24"/>
        </w:rPr>
        <w:t xml:space="preserve">, имеющие доступ к управлению БВС. </w:t>
      </w:r>
    </w:p>
    <w:p w:rsidR="00C95154" w:rsidRDefault="002E2D1F">
      <w:pPr>
        <w:shd w:val="clear" w:color="auto" w:fill="FFFFFF"/>
        <w:spacing w:before="0" w:after="0"/>
        <w:ind w:firstLine="709"/>
        <w:jc w:val="both"/>
        <w:rPr>
          <w:color w:val="000000"/>
          <w:spacing w:val="-1"/>
          <w:szCs w:val="24"/>
        </w:rPr>
      </w:pPr>
      <w:r>
        <w:rPr>
          <w:color w:val="000000"/>
          <w:spacing w:val="-1"/>
          <w:szCs w:val="24"/>
        </w:rPr>
        <w:t>1.8. Требования к Страховщику:</w:t>
      </w:r>
    </w:p>
    <w:p w:rsidR="00C95154" w:rsidRDefault="002E2D1F">
      <w:pPr>
        <w:shd w:val="clear" w:color="auto" w:fill="FFFFFF"/>
        <w:tabs>
          <w:tab w:val="left" w:pos="993"/>
        </w:tabs>
        <w:spacing w:before="0" w:after="0"/>
        <w:ind w:firstLine="709"/>
        <w:jc w:val="both"/>
        <w:rPr>
          <w:color w:val="000000"/>
          <w:spacing w:val="-1"/>
          <w:szCs w:val="24"/>
        </w:rPr>
      </w:pPr>
      <w:r>
        <w:rPr>
          <w:color w:val="000000"/>
          <w:spacing w:val="-1"/>
          <w:szCs w:val="24"/>
        </w:rPr>
        <w:t>-  должен иметь действующую лицензию (выписки из реестра лицензий, реквизиты лицензии: регистрационный номер и дата её предоставления) на осуществление страхования, вид деятельности: добровольное имущественное страхование (основание: ст. 32 Закона РФ от 27.11.1992 № 4015-1 «Об организации страхового дела в Российской Федерации»). Копию представить Страхователю при заключении настоящего Договора.</w:t>
      </w:r>
    </w:p>
    <w:p w:rsidR="00B334D6" w:rsidRDefault="002049B2" w:rsidP="00B334D6">
      <w:pPr>
        <w:shd w:val="clear" w:color="auto" w:fill="FFFFFF"/>
        <w:tabs>
          <w:tab w:val="left" w:pos="993"/>
        </w:tabs>
        <w:spacing w:before="0" w:after="0"/>
        <w:ind w:firstLine="709"/>
        <w:jc w:val="both"/>
        <w:rPr>
          <w:color w:val="000000"/>
          <w:spacing w:val="-1"/>
          <w:szCs w:val="24"/>
        </w:rPr>
      </w:pPr>
      <w:r>
        <w:rPr>
          <w:color w:val="000000"/>
          <w:spacing w:val="-1"/>
          <w:szCs w:val="24"/>
        </w:rPr>
        <w:t>1.9. ИКЗ:</w:t>
      </w:r>
      <w:r w:rsidR="00B334D6">
        <w:rPr>
          <w:color w:val="000000"/>
          <w:spacing w:val="-1"/>
          <w:szCs w:val="24"/>
        </w:rPr>
        <w:t xml:space="preserve"> </w:t>
      </w:r>
      <w:r w:rsidR="007B7F46">
        <w:rPr>
          <w:color w:val="000000"/>
          <w:spacing w:val="-1"/>
          <w:szCs w:val="24"/>
        </w:rPr>
        <w:t>261 253 615 37 25 253 601 001 0029 000 0000 244</w:t>
      </w:r>
    </w:p>
    <w:p w:rsidR="00B334D6" w:rsidRPr="00B334D6" w:rsidRDefault="00B334D6" w:rsidP="00B334D6">
      <w:pPr>
        <w:shd w:val="clear" w:color="auto" w:fill="FFFFFF"/>
        <w:tabs>
          <w:tab w:val="left" w:pos="993"/>
        </w:tabs>
        <w:spacing w:before="0" w:after="0"/>
        <w:ind w:firstLine="709"/>
        <w:jc w:val="both"/>
        <w:rPr>
          <w:szCs w:val="24"/>
        </w:rPr>
      </w:pPr>
      <w:r w:rsidRPr="00B334D6">
        <w:rPr>
          <w:szCs w:val="24"/>
        </w:rPr>
        <w:t xml:space="preserve">1.10. </w:t>
      </w:r>
      <w:r w:rsidRPr="00B334D6">
        <w:rPr>
          <w:color w:val="000000"/>
        </w:rPr>
        <w:t>Срок оказания Услуги: в</w:t>
      </w:r>
      <w:r>
        <w:rPr>
          <w:color w:val="000000"/>
        </w:rPr>
        <w:t xml:space="preserve"> течение 3 (трёх) рабочих дней </w:t>
      </w:r>
      <w:r>
        <w:t>с даты заключения Договора</w:t>
      </w:r>
    </w:p>
    <w:p w:rsidR="00B334D6" w:rsidRDefault="00B334D6" w:rsidP="00B334D6">
      <w:pPr>
        <w:shd w:val="clear" w:color="auto" w:fill="FFFFFF"/>
        <w:tabs>
          <w:tab w:val="left" w:pos="993"/>
        </w:tabs>
        <w:spacing w:before="0" w:after="0"/>
        <w:ind w:firstLine="709"/>
        <w:jc w:val="center"/>
        <w:rPr>
          <w:b/>
          <w:szCs w:val="24"/>
        </w:rPr>
      </w:pPr>
    </w:p>
    <w:p w:rsidR="00C95154" w:rsidRDefault="002E2D1F" w:rsidP="00B334D6">
      <w:pPr>
        <w:shd w:val="clear" w:color="auto" w:fill="FFFFFF"/>
        <w:tabs>
          <w:tab w:val="left" w:pos="993"/>
        </w:tabs>
        <w:spacing w:before="0" w:after="0"/>
        <w:ind w:firstLine="709"/>
        <w:jc w:val="center"/>
        <w:rPr>
          <w:b/>
          <w:szCs w:val="24"/>
        </w:rPr>
      </w:pPr>
      <w:r>
        <w:rPr>
          <w:b/>
          <w:szCs w:val="24"/>
        </w:rPr>
        <w:t>2. Объект обязательного страхования</w:t>
      </w:r>
    </w:p>
    <w:p w:rsidR="00B334D6" w:rsidRDefault="00B334D6" w:rsidP="00B334D6">
      <w:pPr>
        <w:shd w:val="clear" w:color="auto" w:fill="FFFFFF"/>
        <w:tabs>
          <w:tab w:val="left" w:pos="993"/>
        </w:tabs>
        <w:spacing w:before="0" w:after="0"/>
        <w:ind w:firstLine="709"/>
        <w:jc w:val="center"/>
        <w:rPr>
          <w:b/>
          <w:szCs w:val="24"/>
        </w:rPr>
      </w:pPr>
    </w:p>
    <w:p w:rsidR="00C95154" w:rsidRDefault="002E2D1F">
      <w:pPr>
        <w:numPr>
          <w:ilvl w:val="1"/>
          <w:numId w:val="4"/>
        </w:numPr>
        <w:spacing w:before="0" w:after="0"/>
        <w:ind w:left="0" w:firstLine="709"/>
        <w:contextualSpacing/>
        <w:jc w:val="both"/>
      </w:pPr>
      <w:r>
        <w:t xml:space="preserve">Объектом страхования являются имущественные интересы Страхователя, связанные с риском наступления ответственности за причинение вреда жизни или здоровью либо имуществу третьих лиц (выгодоприобретателей) – потерпевших в результате авиационного происшествия с </w:t>
      </w:r>
      <w:r>
        <w:lastRenderedPageBreak/>
        <w:t>участием БВС Страхователя</w:t>
      </w:r>
      <w:r>
        <w:rPr>
          <w:color w:val="000000"/>
        </w:rPr>
        <w:t xml:space="preserve">, указанных </w:t>
      </w:r>
      <w:r>
        <w:t>в</w:t>
      </w:r>
      <w:r>
        <w:rPr>
          <w:color w:val="FF0000"/>
        </w:rPr>
        <w:t xml:space="preserve"> </w:t>
      </w:r>
      <w:r>
        <w:t>Приложении № 1 к Договору. К потерпевшим третьим лицам относятся физические или юридические лица, не имеющие договорных отношений со Страхователем, жизни или здоровью либо имуществу которых причинен вред.</w:t>
      </w:r>
    </w:p>
    <w:p w:rsidR="00C95154" w:rsidRDefault="002E2D1F">
      <w:pPr>
        <w:widowControl/>
        <w:numPr>
          <w:ilvl w:val="1"/>
          <w:numId w:val="4"/>
        </w:numPr>
        <w:spacing w:before="0" w:after="0"/>
        <w:ind w:left="0" w:firstLine="709"/>
        <w:contextualSpacing/>
        <w:jc w:val="both"/>
      </w:pPr>
      <w:r>
        <w:rPr>
          <w:color w:val="000000"/>
        </w:rPr>
        <w:t xml:space="preserve">Характер эксплуатации БВС и условия пилотирования: проведение выездного обследования зон труднодоступных земельных участков. </w:t>
      </w:r>
    </w:p>
    <w:p w:rsidR="00C95154" w:rsidRDefault="002E2D1F">
      <w:pPr>
        <w:widowControl/>
        <w:numPr>
          <w:ilvl w:val="1"/>
          <w:numId w:val="4"/>
        </w:numPr>
        <w:spacing w:before="0" w:after="0"/>
        <w:ind w:left="0" w:firstLine="709"/>
        <w:contextualSpacing/>
        <w:jc w:val="both"/>
      </w:pPr>
      <w:r>
        <w:rPr>
          <w:color w:val="000000"/>
        </w:rPr>
        <w:t>Территория страхования: Российская Федерация.</w:t>
      </w:r>
    </w:p>
    <w:p w:rsidR="00C95154" w:rsidRDefault="00C95154">
      <w:pPr>
        <w:widowControl/>
        <w:spacing w:before="0" w:after="0"/>
        <w:contextualSpacing/>
        <w:jc w:val="both"/>
      </w:pPr>
    </w:p>
    <w:p w:rsidR="00C95154" w:rsidRDefault="002E2D1F">
      <w:pPr>
        <w:pStyle w:val="afd"/>
        <w:numPr>
          <w:ilvl w:val="0"/>
          <w:numId w:val="7"/>
        </w:numPr>
        <w:tabs>
          <w:tab w:val="left" w:pos="142"/>
          <w:tab w:val="left" w:pos="288"/>
          <w:tab w:val="left" w:pos="432"/>
          <w:tab w:val="left" w:pos="864"/>
          <w:tab w:val="left" w:pos="1440"/>
          <w:tab w:val="left" w:pos="1728"/>
          <w:tab w:val="left" w:pos="4032"/>
        </w:tabs>
        <w:spacing w:after="0" w:line="240" w:lineRule="auto"/>
        <w:ind w:left="0"/>
        <w:jc w:val="center"/>
        <w:rPr>
          <w:rFonts w:ascii="Times New Roman" w:hAnsi="Times New Roman"/>
          <w:b/>
          <w:sz w:val="24"/>
          <w:szCs w:val="24"/>
        </w:rPr>
      </w:pPr>
      <w:r>
        <w:rPr>
          <w:rFonts w:ascii="Times New Roman" w:hAnsi="Times New Roman"/>
          <w:b/>
          <w:sz w:val="24"/>
          <w:szCs w:val="24"/>
        </w:rPr>
        <w:t>Страховой случай</w:t>
      </w:r>
    </w:p>
    <w:p w:rsidR="00C95154" w:rsidRDefault="00C95154">
      <w:pPr>
        <w:pStyle w:val="afd"/>
        <w:tabs>
          <w:tab w:val="left" w:pos="142"/>
          <w:tab w:val="left" w:pos="288"/>
          <w:tab w:val="left" w:pos="432"/>
          <w:tab w:val="left" w:pos="864"/>
          <w:tab w:val="left" w:pos="1440"/>
          <w:tab w:val="left" w:pos="1728"/>
          <w:tab w:val="left" w:pos="4032"/>
        </w:tabs>
        <w:spacing w:after="0" w:line="240" w:lineRule="auto"/>
        <w:ind w:left="0"/>
        <w:rPr>
          <w:rFonts w:ascii="Times New Roman" w:hAnsi="Times New Roman"/>
          <w:b/>
          <w:sz w:val="24"/>
          <w:szCs w:val="24"/>
        </w:rPr>
      </w:pPr>
    </w:p>
    <w:p w:rsidR="00C95154" w:rsidRDefault="002E2D1F">
      <w:pPr>
        <w:tabs>
          <w:tab w:val="left" w:pos="0"/>
          <w:tab w:val="left" w:pos="709"/>
        </w:tabs>
        <w:spacing w:before="0" w:after="0"/>
        <w:ind w:firstLine="709"/>
        <w:jc w:val="both"/>
      </w:pPr>
      <w:r>
        <w:t>3.1. Страховым случаем в соответствии с настоящим Договором является наступившее в период действия обязательств Страховщика событие при использовании/эксплуатации БВС, повлекшее ответственность Страхователя (Застрахованного лица) за причинение вреда жизни или здоровью, ибо имуществу третьих лиц (выгодоприобретателей), и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w:t>
      </w:r>
    </w:p>
    <w:p w:rsidR="00C95154" w:rsidRDefault="002E2D1F">
      <w:pPr>
        <w:pStyle w:val="afd"/>
        <w:numPr>
          <w:ilvl w:val="1"/>
          <w:numId w:val="6"/>
        </w:numPr>
        <w:tabs>
          <w:tab w:val="left" w:pos="0"/>
          <w:tab w:val="left" w:pos="709"/>
        </w:tabs>
        <w:spacing w:after="0" w:line="240" w:lineRule="auto"/>
        <w:ind w:left="0" w:firstLine="709"/>
        <w:jc w:val="both"/>
        <w:rPr>
          <w:rFonts w:ascii="Times New Roman" w:hAnsi="Times New Roman"/>
          <w:color w:val="FF0000"/>
          <w:sz w:val="24"/>
          <w:szCs w:val="24"/>
        </w:rPr>
      </w:pPr>
      <w:r>
        <w:rPr>
          <w:rFonts w:ascii="Times New Roman" w:hAnsi="Times New Roman"/>
          <w:sz w:val="24"/>
          <w:szCs w:val="24"/>
        </w:rPr>
        <w:t xml:space="preserve"> Случай причинения вреда жизни или здоровью либо имуществу одновременно (или последовательно) нескольким третьим лицам в результате одного авиационного происшествия, рассматривается как один страховой случай.</w:t>
      </w:r>
    </w:p>
    <w:p w:rsidR="00C95154" w:rsidRDefault="002E2D1F">
      <w:pPr>
        <w:pStyle w:val="afd"/>
        <w:numPr>
          <w:ilvl w:val="1"/>
          <w:numId w:val="6"/>
        </w:numPr>
        <w:tabs>
          <w:tab w:val="left" w:pos="0"/>
          <w:tab w:val="left" w:pos="709"/>
        </w:tabs>
        <w:spacing w:after="0" w:line="240" w:lineRule="auto"/>
        <w:ind w:left="0" w:firstLine="709"/>
        <w:jc w:val="both"/>
        <w:rPr>
          <w:rFonts w:ascii="Times New Roman" w:hAnsi="Times New Roman"/>
          <w:color w:val="FF0000"/>
          <w:sz w:val="24"/>
          <w:szCs w:val="24"/>
        </w:rPr>
      </w:pPr>
      <w:r>
        <w:rPr>
          <w:rFonts w:ascii="Times New Roman" w:hAnsi="Times New Roman"/>
          <w:sz w:val="24"/>
          <w:szCs w:val="24"/>
        </w:rPr>
        <w:t>Страховой случай считается имевшим место при совокупности следующих условий:</w:t>
      </w:r>
    </w:p>
    <w:p w:rsidR="00C95154" w:rsidRDefault="002E2D1F">
      <w:pPr>
        <w:widowControl/>
        <w:numPr>
          <w:ilvl w:val="2"/>
          <w:numId w:val="6"/>
        </w:numPr>
        <w:tabs>
          <w:tab w:val="left" w:pos="0"/>
        </w:tabs>
        <w:spacing w:before="0" w:after="0"/>
        <w:ind w:left="0" w:firstLine="709"/>
        <w:contextualSpacing/>
        <w:jc w:val="both"/>
        <w:rPr>
          <w:color w:val="FF0000"/>
        </w:rPr>
      </w:pPr>
      <w:r>
        <w:t>Основания, в связи с которыми Страхователю предъявлены требования, а также предмет самих требований не относятся ни к одному из исключений из страхования, перечисленных в настоящем Договоре и Правилах страхования.</w:t>
      </w:r>
    </w:p>
    <w:p w:rsidR="00C95154" w:rsidRDefault="002E2D1F">
      <w:pPr>
        <w:widowControl/>
        <w:numPr>
          <w:ilvl w:val="2"/>
          <w:numId w:val="6"/>
        </w:numPr>
        <w:tabs>
          <w:tab w:val="left" w:pos="0"/>
        </w:tabs>
        <w:spacing w:before="0" w:after="0"/>
        <w:ind w:left="0" w:firstLine="709"/>
        <w:contextualSpacing/>
        <w:jc w:val="both"/>
        <w:rPr>
          <w:color w:val="FF0000"/>
        </w:rPr>
      </w:pPr>
      <w:r>
        <w:t>Авиационное происшествие произошло в период страхования.</w:t>
      </w:r>
    </w:p>
    <w:p w:rsidR="00C95154" w:rsidRDefault="002E2D1F">
      <w:pPr>
        <w:widowControl/>
        <w:numPr>
          <w:ilvl w:val="2"/>
          <w:numId w:val="6"/>
        </w:numPr>
        <w:tabs>
          <w:tab w:val="left" w:pos="0"/>
        </w:tabs>
        <w:spacing w:before="0" w:after="0"/>
        <w:ind w:left="0" w:firstLine="709"/>
        <w:contextualSpacing/>
        <w:jc w:val="both"/>
        <w:rPr>
          <w:color w:val="FF0000"/>
        </w:rPr>
      </w:pPr>
      <w:r>
        <w:t>Авиационное происшествие повлекло за собой травму, утрату трудоспособности, увечье или смерть третьего лица (включая животных) и/или повреждение (уничтожение) имущества третьих лиц.</w:t>
      </w:r>
    </w:p>
    <w:p w:rsidR="00C95154" w:rsidRDefault="002E2D1F">
      <w:pPr>
        <w:widowControl/>
        <w:numPr>
          <w:ilvl w:val="2"/>
          <w:numId w:val="6"/>
        </w:numPr>
        <w:tabs>
          <w:tab w:val="left" w:pos="0"/>
        </w:tabs>
        <w:spacing w:before="0" w:after="0"/>
        <w:ind w:left="0" w:firstLine="709"/>
        <w:contextualSpacing/>
        <w:jc w:val="both"/>
        <w:rPr>
          <w:color w:val="FF0000"/>
        </w:rPr>
      </w:pPr>
      <w:r>
        <w:t>Вред третьим лицам причинен в результате непосредственного воздействия БВС, указанного в Договоре, или каким-либо элементом (частью) этого БВС, выпавшим из него.</w:t>
      </w:r>
    </w:p>
    <w:p w:rsidR="00C95154" w:rsidRDefault="002E2D1F">
      <w:pPr>
        <w:widowControl/>
        <w:numPr>
          <w:ilvl w:val="2"/>
          <w:numId w:val="6"/>
        </w:numPr>
        <w:tabs>
          <w:tab w:val="left" w:pos="0"/>
        </w:tabs>
        <w:spacing w:before="0" w:after="0"/>
        <w:ind w:left="0" w:firstLine="709"/>
        <w:contextualSpacing/>
        <w:jc w:val="both"/>
        <w:rPr>
          <w:color w:val="FF0000"/>
        </w:rPr>
      </w:pPr>
      <w:r>
        <w:t>Об авиационном происшествии Страховщик был уведомлен Страхователем в порядке и сроки, установленные Правилами страхования.</w:t>
      </w:r>
    </w:p>
    <w:p w:rsidR="00C95154" w:rsidRDefault="002E2D1F">
      <w:pPr>
        <w:widowControl/>
        <w:numPr>
          <w:ilvl w:val="2"/>
          <w:numId w:val="6"/>
        </w:numPr>
        <w:tabs>
          <w:tab w:val="left" w:pos="0"/>
        </w:tabs>
        <w:spacing w:before="0" w:after="0"/>
        <w:ind w:left="0" w:firstLine="709"/>
        <w:contextualSpacing/>
        <w:jc w:val="both"/>
        <w:rPr>
          <w:color w:val="FF0000"/>
        </w:rPr>
      </w:pPr>
      <w:r>
        <w:t>Законные и обоснованные имущественные требования о возмещении причиненного вреда предъявлены Страхователю в письменной форме в течение сроков исковой давности, установленных законодательством Российской Федерации.</w:t>
      </w:r>
    </w:p>
    <w:p w:rsidR="00C95154" w:rsidRDefault="002E2D1F">
      <w:pPr>
        <w:widowControl/>
        <w:numPr>
          <w:ilvl w:val="2"/>
          <w:numId w:val="6"/>
        </w:numPr>
        <w:tabs>
          <w:tab w:val="left" w:pos="0"/>
        </w:tabs>
        <w:spacing w:before="0" w:after="0"/>
        <w:ind w:left="0" w:firstLine="709"/>
        <w:contextualSpacing/>
        <w:jc w:val="both"/>
        <w:rPr>
          <w:color w:val="FF0000"/>
        </w:rPr>
      </w:pPr>
      <w:r>
        <w:t>Отсутствуют доказательства того, что вред был причинен вследствие умысла Страхователя или третьих лиц, либо действия непреодолимой силы.</w:t>
      </w:r>
    </w:p>
    <w:p w:rsidR="00C95154" w:rsidRDefault="00C95154">
      <w:pPr>
        <w:widowControl/>
        <w:tabs>
          <w:tab w:val="left" w:pos="0"/>
        </w:tabs>
        <w:spacing w:before="0" w:after="0"/>
        <w:contextualSpacing/>
        <w:jc w:val="both"/>
        <w:rPr>
          <w:color w:val="FF0000"/>
        </w:rPr>
      </w:pPr>
    </w:p>
    <w:p w:rsidR="00C95154" w:rsidRDefault="002E2D1F">
      <w:pPr>
        <w:widowControl/>
        <w:numPr>
          <w:ilvl w:val="0"/>
          <w:numId w:val="6"/>
        </w:numPr>
        <w:tabs>
          <w:tab w:val="left" w:pos="284"/>
          <w:tab w:val="left" w:pos="851"/>
        </w:tabs>
        <w:spacing w:before="0" w:after="0"/>
        <w:ind w:left="0" w:firstLine="709"/>
        <w:contextualSpacing/>
        <w:jc w:val="center"/>
        <w:rPr>
          <w:b/>
        </w:rPr>
      </w:pPr>
      <w:r>
        <w:rPr>
          <w:b/>
        </w:rPr>
        <w:t>Страховые суммы. лимиты ответственности. франшизы. порядок осуществления страховой выплаты</w:t>
      </w:r>
    </w:p>
    <w:p w:rsidR="00C95154" w:rsidRDefault="00C95154">
      <w:pPr>
        <w:widowControl/>
        <w:tabs>
          <w:tab w:val="left" w:pos="284"/>
          <w:tab w:val="left" w:pos="851"/>
        </w:tabs>
        <w:spacing w:before="0" w:after="0"/>
        <w:contextualSpacing/>
        <w:rPr>
          <w:b/>
        </w:rPr>
      </w:pPr>
    </w:p>
    <w:p w:rsidR="00C95154" w:rsidRDefault="002E2D1F">
      <w:pPr>
        <w:tabs>
          <w:tab w:val="left" w:pos="0"/>
        </w:tabs>
        <w:ind w:firstLine="709"/>
        <w:contextualSpacing/>
        <w:jc w:val="both"/>
      </w:pPr>
      <w:r>
        <w:t>4.1. Страховая сумма (лимит ответственности) на 1 единицу по настоящему Договору</w:t>
      </w:r>
    </w:p>
    <w:p w:rsidR="00C95154" w:rsidRDefault="00DF15E6">
      <w:pPr>
        <w:tabs>
          <w:tab w:val="left" w:pos="0"/>
        </w:tabs>
        <w:contextualSpacing/>
        <w:jc w:val="both"/>
      </w:pPr>
      <w:r>
        <w:t xml:space="preserve">составляет </w:t>
      </w:r>
      <w:r w:rsidR="00F14FE7">
        <w:t>250</w:t>
      </w:r>
      <w:r w:rsidR="002E2D1F">
        <w:t xml:space="preserve"> 000 (</w:t>
      </w:r>
      <w:r w:rsidR="00F14FE7">
        <w:t>двести пятьдесят тысяч</w:t>
      </w:r>
      <w:r w:rsidR="002E2D1F">
        <w:t>) рублей 00 копеек.</w:t>
      </w:r>
    </w:p>
    <w:p w:rsidR="00C95154" w:rsidRDefault="002E2D1F">
      <w:pPr>
        <w:tabs>
          <w:tab w:val="left" w:pos="0"/>
        </w:tabs>
        <w:ind w:firstLine="709"/>
        <w:contextualSpacing/>
        <w:jc w:val="both"/>
      </w:pPr>
      <w:r>
        <w:t>4.2. Страховая сумма (лимит ответственности), установленная настоящим Договором, является предельной суммой страховых выплат по всем страховым случаям, произошедшим в период действия настоящего Договора.</w:t>
      </w:r>
    </w:p>
    <w:p w:rsidR="00C95154" w:rsidRDefault="002E2D1F">
      <w:pPr>
        <w:tabs>
          <w:tab w:val="left" w:pos="0"/>
        </w:tabs>
        <w:ind w:firstLine="709"/>
        <w:contextualSpacing/>
        <w:jc w:val="both"/>
      </w:pPr>
      <w:r>
        <w:t>4.3. Случай причинения вреда жизни, здоровью (включая животных) и/или имуществу одновременно (или последовательно) нескольким третьим лицам в результате одного авиационного происшествия, рассматривается как один страховой случай.</w:t>
      </w:r>
    </w:p>
    <w:p w:rsidR="00C95154" w:rsidRDefault="002E2D1F">
      <w:pPr>
        <w:tabs>
          <w:tab w:val="left" w:pos="0"/>
        </w:tabs>
        <w:ind w:firstLine="709"/>
        <w:contextualSpacing/>
        <w:jc w:val="both"/>
      </w:pPr>
      <w:r>
        <w:t>4.4. Не является страховым случаем наступление гражданской ответственности Страхователя за причинение вреда:</w:t>
      </w:r>
    </w:p>
    <w:p w:rsidR="00C95154" w:rsidRDefault="002E2D1F">
      <w:pPr>
        <w:tabs>
          <w:tab w:val="left" w:pos="0"/>
        </w:tabs>
        <w:ind w:firstLine="709"/>
        <w:contextualSpacing/>
        <w:jc w:val="both"/>
      </w:pPr>
      <w:r>
        <w:t>4.4.1. жизни, здоровью Страхователя (включая работников Страхователя при исполнении ими трудовых обязанностей (ответственность работодателя));</w:t>
      </w:r>
    </w:p>
    <w:p w:rsidR="00C95154" w:rsidRDefault="002E2D1F">
      <w:pPr>
        <w:tabs>
          <w:tab w:val="left" w:pos="0"/>
        </w:tabs>
        <w:ind w:firstLine="709"/>
        <w:contextualSpacing/>
        <w:jc w:val="both"/>
      </w:pPr>
      <w:r>
        <w:t xml:space="preserve">4.4.2. любому имуществу, которым Страхователь владеет на законных основаниях, в том числе </w:t>
      </w:r>
      <w:r>
        <w:lastRenderedPageBreak/>
        <w:t>имуществу, которым укомплектовано БВС.</w:t>
      </w:r>
    </w:p>
    <w:p w:rsidR="00C95154" w:rsidRDefault="002E2D1F">
      <w:pPr>
        <w:tabs>
          <w:tab w:val="left" w:pos="0"/>
        </w:tabs>
        <w:ind w:firstLine="709"/>
        <w:contextualSpacing/>
        <w:jc w:val="both"/>
      </w:pPr>
      <w:r>
        <w:t>4.5. Страхование не распространяется на:</w:t>
      </w:r>
    </w:p>
    <w:p w:rsidR="00C95154" w:rsidRDefault="002E2D1F">
      <w:pPr>
        <w:tabs>
          <w:tab w:val="left" w:pos="0"/>
        </w:tabs>
        <w:ind w:firstLine="709"/>
        <w:contextualSpacing/>
        <w:jc w:val="both"/>
      </w:pPr>
      <w:r>
        <w:t>4.5.1. использование БВС в незаконных целях или в целях, не соответствующих указанным в настоящем Договоре;</w:t>
      </w:r>
    </w:p>
    <w:p w:rsidR="00C95154" w:rsidRDefault="002E2D1F">
      <w:pPr>
        <w:tabs>
          <w:tab w:val="left" w:pos="0"/>
        </w:tabs>
        <w:ind w:firstLine="709"/>
        <w:contextualSpacing/>
        <w:jc w:val="both"/>
      </w:pPr>
      <w:r>
        <w:t>4.5.2. нахождение БВС вне географических районов эксплуатации воздушного судна, указанных в настоящем Договоре, если это не связано с действием обстоятельств непреодолимой силы;</w:t>
      </w:r>
    </w:p>
    <w:p w:rsidR="00C95154" w:rsidRDefault="002E2D1F">
      <w:pPr>
        <w:tabs>
          <w:tab w:val="left" w:pos="0"/>
        </w:tabs>
        <w:ind w:firstLine="709"/>
        <w:contextualSpacing/>
        <w:jc w:val="both"/>
      </w:pPr>
      <w:r>
        <w:t>4.5.3. выпуск в полет БВС в заведомо неисправном состоянии.</w:t>
      </w:r>
    </w:p>
    <w:p w:rsidR="00C95154" w:rsidRDefault="002E2D1F">
      <w:pPr>
        <w:tabs>
          <w:tab w:val="left" w:pos="709"/>
        </w:tabs>
        <w:ind w:firstLine="709"/>
        <w:contextualSpacing/>
        <w:jc w:val="both"/>
      </w:pPr>
      <w:r>
        <w:t>4.6. После страховой выплаты в сумме меньшей, чем страховая сумма, установленная настоящим Договором, действие Договора продолжается, при этом страховая сумма уменьшается на размер произведенной страховой выплаты.</w:t>
      </w:r>
    </w:p>
    <w:p w:rsidR="00C95154" w:rsidRDefault="002E2D1F">
      <w:pPr>
        <w:tabs>
          <w:tab w:val="left" w:pos="709"/>
        </w:tabs>
        <w:ind w:firstLine="709"/>
        <w:contextualSpacing/>
        <w:jc w:val="both"/>
      </w:pPr>
      <w:r>
        <w:t>4.7. При наступлении страхового случая Страховщик</w:t>
      </w:r>
      <w:r>
        <w:rPr>
          <w:bCs/>
        </w:rPr>
        <w:t xml:space="preserve"> обязуется выплатить страховое возмещение в порядке, предусмотренном Правилами страхования. В случае, если </w:t>
      </w:r>
      <w:r>
        <w:t>положения Правил страхования противоречат (не соответствуют) положениям настоящего Договора, то приоритет имеют положения настоящего Договора.</w:t>
      </w:r>
    </w:p>
    <w:p w:rsidR="00C95154" w:rsidRDefault="002E2D1F">
      <w:pPr>
        <w:tabs>
          <w:tab w:val="left" w:pos="709"/>
        </w:tabs>
        <w:ind w:firstLine="709"/>
        <w:contextualSpacing/>
        <w:jc w:val="both"/>
      </w:pPr>
      <w:r>
        <w:t>4.8. Франшиза по настоящему Договору не установлена.</w:t>
      </w:r>
    </w:p>
    <w:p w:rsidR="00C95154" w:rsidRDefault="002E2D1F">
      <w:pPr>
        <w:tabs>
          <w:tab w:val="left" w:pos="709"/>
        </w:tabs>
        <w:ind w:firstLine="709"/>
        <w:contextualSpacing/>
        <w:jc w:val="both"/>
      </w:pPr>
      <w:r>
        <w:t>4.9. Условия признания факта наступления страхового случая, порядок определения суммы страхового возмещения, условия и порядок выплаты страхового возмещения определяются Договором и Правилами страхования.</w:t>
      </w:r>
    </w:p>
    <w:p w:rsidR="00C95154" w:rsidRDefault="002E2D1F">
      <w:pPr>
        <w:tabs>
          <w:tab w:val="left" w:pos="709"/>
        </w:tabs>
        <w:ind w:firstLine="709"/>
        <w:contextualSpacing/>
        <w:jc w:val="both"/>
      </w:pPr>
      <w:r>
        <w:t xml:space="preserve"> 4.10. Дополнительно при наступлении страхового случая возмещению подлежат:</w:t>
      </w:r>
    </w:p>
    <w:p w:rsidR="00C95154" w:rsidRDefault="002E2D1F">
      <w:pPr>
        <w:tabs>
          <w:tab w:val="left" w:pos="142"/>
          <w:tab w:val="left" w:pos="1418"/>
        </w:tabs>
        <w:ind w:firstLine="709"/>
        <w:contextualSpacing/>
        <w:jc w:val="both"/>
      </w:pPr>
      <w:r>
        <w:t>4.10.1. Расходы на работу комиссии по расследованию авиационного происшествия или авиационного инцидента, которые по закону возложены на Страхователя;</w:t>
      </w:r>
    </w:p>
    <w:p w:rsidR="00C95154" w:rsidRDefault="002E2D1F">
      <w:pPr>
        <w:tabs>
          <w:tab w:val="left" w:pos="142"/>
          <w:tab w:val="left" w:pos="1560"/>
        </w:tabs>
        <w:ind w:firstLine="709"/>
        <w:contextualSpacing/>
        <w:jc w:val="both"/>
      </w:pPr>
      <w:r>
        <w:t xml:space="preserve">4.10.2. Расходы Страхователя по уменьшению убытков, </w:t>
      </w:r>
      <w:r>
        <w:rPr>
          <w:shd w:val="clear" w:color="auto" w:fill="FFFFFF"/>
        </w:rPr>
        <w:t>если такие </w:t>
      </w:r>
      <w:r>
        <w:rPr>
          <w:bCs/>
          <w:shd w:val="clear" w:color="auto" w:fill="FFFFFF"/>
        </w:rPr>
        <w:t>расходы</w:t>
      </w:r>
      <w:r>
        <w:rPr>
          <w:shd w:val="clear" w:color="auto" w:fill="FFFFFF"/>
        </w:rPr>
        <w:t> были необходимы или были произведены для выполнения указаний </w:t>
      </w:r>
      <w:r>
        <w:rPr>
          <w:bCs/>
          <w:shd w:val="clear" w:color="auto" w:fill="FFFFFF"/>
        </w:rPr>
        <w:t>Страховщика</w:t>
      </w:r>
      <w:r>
        <w:rPr>
          <w:shd w:val="clear" w:color="auto" w:fill="FFFFFF"/>
        </w:rPr>
        <w:t>, даже если соответствующие меры оказались безуспешными;</w:t>
      </w:r>
    </w:p>
    <w:p w:rsidR="00C95154" w:rsidRDefault="002E2D1F">
      <w:pPr>
        <w:tabs>
          <w:tab w:val="left" w:pos="142"/>
          <w:tab w:val="left" w:pos="1560"/>
        </w:tabs>
        <w:ind w:firstLine="709"/>
        <w:contextualSpacing/>
        <w:jc w:val="both"/>
      </w:pPr>
      <w:r>
        <w:rPr>
          <w:bCs/>
          <w:shd w:val="clear" w:color="auto" w:fill="FFFFFF"/>
        </w:rPr>
        <w:t xml:space="preserve">4.10.3. Расходы </w:t>
      </w:r>
      <w:r>
        <w:rPr>
          <w:shd w:val="clear" w:color="auto" w:fill="FFFFFF"/>
        </w:rPr>
        <w:t xml:space="preserve">в целях </w:t>
      </w:r>
      <w:r>
        <w:rPr>
          <w:bCs/>
          <w:shd w:val="clear" w:color="auto" w:fill="FFFFFF"/>
        </w:rPr>
        <w:t xml:space="preserve">уменьшения убытков </w:t>
      </w:r>
      <w:r>
        <w:rPr>
          <w:shd w:val="clear" w:color="auto" w:fill="FFFFFF"/>
        </w:rPr>
        <w:t xml:space="preserve">возмещаются </w:t>
      </w:r>
      <w:r>
        <w:rPr>
          <w:bCs/>
          <w:shd w:val="clear" w:color="auto" w:fill="FFFFFF"/>
        </w:rPr>
        <w:t xml:space="preserve">Страхователю </w:t>
      </w:r>
      <w:r>
        <w:rPr>
          <w:shd w:val="clear" w:color="auto" w:fill="FFFFFF"/>
        </w:rPr>
        <w:t xml:space="preserve">пропорционально отношению страховой суммы к страховой стоимости независимо от того, что вместе с возмещением других </w:t>
      </w:r>
      <w:r>
        <w:rPr>
          <w:bCs/>
          <w:shd w:val="clear" w:color="auto" w:fill="FFFFFF"/>
        </w:rPr>
        <w:t xml:space="preserve">убытков </w:t>
      </w:r>
      <w:r>
        <w:rPr>
          <w:shd w:val="clear" w:color="auto" w:fill="FFFFFF"/>
        </w:rPr>
        <w:t>они могут превысить страховую сумму.</w:t>
      </w:r>
    </w:p>
    <w:p w:rsidR="00C95154" w:rsidRDefault="002E2D1F">
      <w:pPr>
        <w:tabs>
          <w:tab w:val="left" w:pos="142"/>
          <w:tab w:val="left" w:pos="1418"/>
          <w:tab w:val="left" w:pos="1560"/>
        </w:tabs>
        <w:ind w:firstLine="709"/>
        <w:contextualSpacing/>
        <w:jc w:val="both"/>
      </w:pPr>
      <w:r>
        <w:t>4.11. Выплата страхового возмещения производится исключительно при наступлении страхового случая:</w:t>
      </w:r>
    </w:p>
    <w:p w:rsidR="00C95154" w:rsidRDefault="002E2D1F">
      <w:pPr>
        <w:tabs>
          <w:tab w:val="left" w:pos="142"/>
          <w:tab w:val="left" w:pos="1418"/>
          <w:tab w:val="left" w:pos="1560"/>
        </w:tabs>
        <w:ind w:firstLine="709"/>
        <w:contextualSpacing/>
        <w:jc w:val="both"/>
      </w:pPr>
      <w:r>
        <w:t xml:space="preserve"> 4.11.1. По письменному заявлению Страхователя;</w:t>
      </w:r>
    </w:p>
    <w:p w:rsidR="00C95154" w:rsidRDefault="002E2D1F">
      <w:pPr>
        <w:tabs>
          <w:tab w:val="left" w:pos="142"/>
          <w:tab w:val="left" w:pos="1418"/>
          <w:tab w:val="left" w:pos="1560"/>
        </w:tabs>
        <w:ind w:firstLine="709"/>
        <w:contextualSpacing/>
        <w:jc w:val="both"/>
      </w:pPr>
      <w:r>
        <w:t>4.11.2.  В течение 15 (пятнадцати) рабочих дней после получения Страховщиком всех документов, подтверждающих законность и обоснованность имущественных требований к Страхователю.</w:t>
      </w:r>
    </w:p>
    <w:p w:rsidR="00C95154" w:rsidRDefault="00C95154">
      <w:pPr>
        <w:spacing w:after="0"/>
        <w:jc w:val="center"/>
        <w:rPr>
          <w:b/>
          <w:bCs/>
          <w:color w:val="000000"/>
          <w:spacing w:val="-1"/>
          <w:szCs w:val="24"/>
        </w:rPr>
      </w:pPr>
    </w:p>
    <w:p w:rsidR="00C95154" w:rsidRDefault="002E2D1F">
      <w:pPr>
        <w:widowControl/>
        <w:numPr>
          <w:ilvl w:val="0"/>
          <w:numId w:val="6"/>
        </w:numPr>
        <w:tabs>
          <w:tab w:val="left" w:pos="142"/>
          <w:tab w:val="left" w:pos="288"/>
          <w:tab w:val="left" w:pos="432"/>
          <w:tab w:val="left" w:pos="864"/>
          <w:tab w:val="left" w:pos="1440"/>
          <w:tab w:val="left" w:pos="1728"/>
          <w:tab w:val="left" w:pos="4032"/>
        </w:tabs>
        <w:spacing w:before="0" w:after="0"/>
        <w:ind w:left="0" w:firstLine="709"/>
        <w:contextualSpacing/>
        <w:jc w:val="center"/>
        <w:rPr>
          <w:b/>
        </w:rPr>
      </w:pPr>
      <w:r>
        <w:rPr>
          <w:b/>
        </w:rPr>
        <w:t>Цена Договора (страховая премия) и порядок расчетов</w:t>
      </w:r>
    </w:p>
    <w:p w:rsidR="00C95154" w:rsidRDefault="00C95154">
      <w:pPr>
        <w:widowControl/>
        <w:tabs>
          <w:tab w:val="left" w:pos="142"/>
          <w:tab w:val="left" w:pos="288"/>
          <w:tab w:val="left" w:pos="432"/>
          <w:tab w:val="left" w:pos="864"/>
          <w:tab w:val="left" w:pos="1440"/>
          <w:tab w:val="left" w:pos="1728"/>
          <w:tab w:val="left" w:pos="4032"/>
        </w:tabs>
        <w:spacing w:before="0" w:after="0"/>
        <w:ind w:left="709"/>
        <w:contextualSpacing/>
        <w:rPr>
          <w:b/>
        </w:rPr>
      </w:pPr>
    </w:p>
    <w:p w:rsidR="00DF15E6" w:rsidRDefault="002E2D1F" w:rsidP="00DF15E6">
      <w:pPr>
        <w:tabs>
          <w:tab w:val="left" w:pos="0"/>
          <w:tab w:val="left" w:pos="142"/>
          <w:tab w:val="left" w:pos="864"/>
          <w:tab w:val="left" w:pos="1440"/>
          <w:tab w:val="left" w:pos="1728"/>
          <w:tab w:val="left" w:pos="4032"/>
        </w:tabs>
        <w:spacing w:before="0" w:after="0"/>
        <w:ind w:firstLine="709"/>
        <w:contextualSpacing/>
        <w:jc w:val="both"/>
        <w:rPr>
          <w:b/>
        </w:rPr>
      </w:pPr>
      <w:r>
        <w:t xml:space="preserve">5.1. Цена настоящего Договора (страховая премия) составляет </w:t>
      </w:r>
      <w:r w:rsidR="00F14FE7">
        <w:t>1</w:t>
      </w:r>
      <w:r w:rsidR="00DF15E6">
        <w:t xml:space="preserve">5 </w:t>
      </w:r>
      <w:r w:rsidR="00F14FE7">
        <w:t>000</w:t>
      </w:r>
      <w:r w:rsidR="00DF15E6">
        <w:t xml:space="preserve"> (пят</w:t>
      </w:r>
      <w:r w:rsidR="00F14FE7">
        <w:t>надцать</w:t>
      </w:r>
      <w:r w:rsidR="00DF15E6">
        <w:t xml:space="preserve"> тысяч) рублей 00 копеек, (НДС</w:t>
      </w:r>
      <w:r w:rsidR="007B7F46">
        <w:t xml:space="preserve"> </w:t>
      </w:r>
      <w:r w:rsidR="0043540C">
        <w:t>/без НДС</w:t>
      </w:r>
      <w:bookmarkStart w:id="0" w:name="_GoBack"/>
      <w:bookmarkEnd w:id="0"/>
      <w:r w:rsidR="00DF15E6">
        <w:t>).</w:t>
      </w:r>
    </w:p>
    <w:p w:rsidR="00C95154" w:rsidRDefault="002E2D1F">
      <w:pPr>
        <w:spacing w:before="0" w:after="0"/>
        <w:ind w:firstLine="709"/>
        <w:jc w:val="both"/>
      </w:pPr>
      <w:r>
        <w:t>Цена Договора (страховая премия) включает в себя все расходы, связанные с выполнением Страховщиком обязательств по Договору, в том числе налоги, сборы и другие обязательные платежи, которые Страховщик должен выплатить в связи с выполнением обязательств по Договору в соответствии с законодательством Российской Федерации.</w:t>
      </w:r>
    </w:p>
    <w:p w:rsidR="00C95154" w:rsidRDefault="002E2D1F">
      <w:pPr>
        <w:spacing w:before="0" w:after="0"/>
        <w:ind w:firstLine="709"/>
        <w:contextualSpacing/>
        <w:jc w:val="both"/>
      </w:pPr>
      <w:r>
        <w:t>Источник финансирования: Федеральный бюджет 202</w:t>
      </w:r>
      <w:r w:rsidR="00F14FE7">
        <w:t>6</w:t>
      </w:r>
      <w:r>
        <w:t xml:space="preserve"> года.</w:t>
      </w:r>
    </w:p>
    <w:p w:rsidR="00C95154" w:rsidRDefault="002E2D1F">
      <w:pPr>
        <w:spacing w:before="0" w:after="0"/>
        <w:ind w:firstLine="709"/>
        <w:jc w:val="both"/>
        <w:rPr>
          <w:rFonts w:eastAsia="Calibri"/>
          <w:spacing w:val="-2"/>
        </w:rPr>
      </w:pPr>
      <w:r>
        <w:t xml:space="preserve">Цена Договора (страховая премия) является твердой, определяется на весь срок исполнения Договора, и не может изменяться в ходе его исполнения за исключением случаев, предусмотренных </w:t>
      </w:r>
      <w:r>
        <w:rPr>
          <w:rFonts w:eastAsia="Calibri"/>
          <w:spacing w:val="-2"/>
        </w:rPr>
        <w:t>Федеральным законом № 44-ФЗ.</w:t>
      </w:r>
    </w:p>
    <w:p w:rsidR="00C95154" w:rsidRDefault="002E2D1F">
      <w:pPr>
        <w:tabs>
          <w:tab w:val="left" w:pos="1418"/>
          <w:tab w:val="left" w:pos="4111"/>
          <w:tab w:val="left" w:pos="5529"/>
        </w:tabs>
        <w:spacing w:before="0" w:after="0"/>
        <w:ind w:firstLine="709"/>
        <w:contextualSpacing/>
        <w:jc w:val="both"/>
      </w:pPr>
      <w:r>
        <w:t>5.2. Расчеты между Страхователем и Страховщиком производятся в течении 10 рабочих дней с даты предоставления акта оказанных услуг и полисов Страхователю. Датой уплаты страховой премии считается день перечисления страховой премии на расчетный счет Страховщика. Оплата производится в российских рублях.</w:t>
      </w:r>
    </w:p>
    <w:p w:rsidR="00C95154" w:rsidRDefault="002E2D1F">
      <w:pPr>
        <w:tabs>
          <w:tab w:val="left" w:pos="1418"/>
          <w:tab w:val="left" w:pos="4111"/>
          <w:tab w:val="left" w:pos="5529"/>
        </w:tabs>
        <w:spacing w:before="0" w:after="0"/>
        <w:ind w:firstLine="709"/>
        <w:contextualSpacing/>
        <w:jc w:val="both"/>
      </w:pPr>
      <w:r>
        <w:t xml:space="preserve">5.3. Обязательства Страхователя по оплате считаются исполненными с момента списания </w:t>
      </w:r>
      <w:r>
        <w:lastRenderedPageBreak/>
        <w:t>денежных средств с лицевого счета Страхователя, указанного в настоящем Договоре</w:t>
      </w:r>
      <w:r>
        <w:rPr>
          <w:spacing w:val="-9"/>
        </w:rPr>
        <w:t>.</w:t>
      </w:r>
    </w:p>
    <w:p w:rsidR="00C95154" w:rsidRDefault="002E2D1F">
      <w:pPr>
        <w:tabs>
          <w:tab w:val="left" w:pos="1418"/>
          <w:tab w:val="left" w:pos="4111"/>
          <w:tab w:val="left" w:pos="5529"/>
        </w:tabs>
        <w:spacing w:before="0" w:after="0"/>
        <w:ind w:firstLine="709"/>
        <w:contextualSpacing/>
        <w:jc w:val="both"/>
      </w:pPr>
      <w:r>
        <w:t>5.4. В случае изменения банковских реквизитов Страховщик обязан своевременно (до момента перечисления Страхователем денежных средств на счет Страховщика) в письменной форме, но не менее чем за 5 (пять) дней, сообщить об этом Страхователю и направить дополнительное соглашение к настоящему Договору с указанием новых реквизитов. В противном случае все риски, связанные с перечислением Страхователем денежных средств на указанный в настоящем Договоре счет Страховщика, несет непосредственно Страховщик.</w:t>
      </w:r>
    </w:p>
    <w:p w:rsidR="00C95154" w:rsidRDefault="002E2D1F">
      <w:pPr>
        <w:tabs>
          <w:tab w:val="left" w:pos="1418"/>
          <w:tab w:val="left" w:pos="4111"/>
          <w:tab w:val="left" w:pos="5529"/>
        </w:tabs>
        <w:spacing w:before="0" w:after="0"/>
        <w:ind w:firstLine="709"/>
        <w:contextualSpacing/>
        <w:jc w:val="both"/>
      </w:pPr>
      <w:r>
        <w:t>5.5. Сумма, подлежащая уплате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C95154" w:rsidRDefault="00C95154">
      <w:pPr>
        <w:tabs>
          <w:tab w:val="left" w:pos="1418"/>
          <w:tab w:val="left" w:pos="4111"/>
          <w:tab w:val="left" w:pos="5529"/>
        </w:tabs>
        <w:spacing w:before="0" w:after="0"/>
        <w:ind w:firstLine="709"/>
        <w:contextualSpacing/>
        <w:jc w:val="both"/>
      </w:pPr>
    </w:p>
    <w:p w:rsidR="00C95154" w:rsidRDefault="002E2D1F">
      <w:pPr>
        <w:widowControl/>
        <w:numPr>
          <w:ilvl w:val="0"/>
          <w:numId w:val="6"/>
        </w:numPr>
        <w:tabs>
          <w:tab w:val="left" w:pos="142"/>
          <w:tab w:val="left" w:pos="288"/>
          <w:tab w:val="left" w:pos="432"/>
          <w:tab w:val="left" w:pos="864"/>
          <w:tab w:val="left" w:pos="1440"/>
          <w:tab w:val="left" w:pos="1728"/>
          <w:tab w:val="left" w:pos="4032"/>
        </w:tabs>
        <w:spacing w:before="0" w:after="0"/>
        <w:ind w:left="0" w:firstLine="709"/>
        <w:contextualSpacing/>
        <w:jc w:val="center"/>
        <w:rPr>
          <w:szCs w:val="24"/>
        </w:rPr>
      </w:pPr>
      <w:r>
        <w:rPr>
          <w:b/>
          <w:color w:val="000000"/>
          <w:szCs w:val="24"/>
        </w:rPr>
        <w:t>Права и обязанности сторон</w:t>
      </w:r>
    </w:p>
    <w:p w:rsidR="00C95154" w:rsidRDefault="00C95154">
      <w:pPr>
        <w:widowControl/>
        <w:tabs>
          <w:tab w:val="left" w:pos="142"/>
          <w:tab w:val="left" w:pos="288"/>
          <w:tab w:val="left" w:pos="432"/>
          <w:tab w:val="left" w:pos="864"/>
          <w:tab w:val="left" w:pos="1440"/>
          <w:tab w:val="left" w:pos="1728"/>
          <w:tab w:val="left" w:pos="4032"/>
        </w:tabs>
        <w:spacing w:before="0" w:after="0"/>
        <w:contextualSpacing/>
        <w:jc w:val="both"/>
        <w:rPr>
          <w:szCs w:val="24"/>
        </w:rPr>
      </w:pPr>
    </w:p>
    <w:p w:rsidR="00C95154" w:rsidRDefault="002E2D1F">
      <w:pPr>
        <w:widowControl/>
        <w:numPr>
          <w:ilvl w:val="1"/>
          <w:numId w:val="9"/>
        </w:numPr>
        <w:tabs>
          <w:tab w:val="left" w:pos="709"/>
        </w:tabs>
        <w:spacing w:before="0" w:after="0"/>
        <w:ind w:left="0" w:firstLine="709"/>
        <w:contextualSpacing/>
        <w:jc w:val="both"/>
        <w:rPr>
          <w:color w:val="000000"/>
          <w:szCs w:val="24"/>
        </w:rPr>
      </w:pPr>
      <w:r>
        <w:rPr>
          <w:color w:val="000000"/>
          <w:szCs w:val="24"/>
        </w:rPr>
        <w:t>Страхователь вправе:</w:t>
      </w:r>
    </w:p>
    <w:p w:rsidR="00C95154" w:rsidRDefault="002E2D1F">
      <w:pPr>
        <w:widowControl/>
        <w:numPr>
          <w:ilvl w:val="2"/>
          <w:numId w:val="9"/>
        </w:numPr>
        <w:tabs>
          <w:tab w:val="left" w:pos="142"/>
        </w:tabs>
        <w:spacing w:before="0" w:after="0"/>
        <w:ind w:left="0" w:firstLine="709"/>
        <w:contextualSpacing/>
        <w:jc w:val="both"/>
        <w:rPr>
          <w:color w:val="000000"/>
          <w:szCs w:val="24"/>
        </w:rPr>
      </w:pPr>
      <w:r>
        <w:rPr>
          <w:szCs w:val="24"/>
        </w:rPr>
        <w:t>Требовать от Страховщика надлежащего исполнения обязательств по Договору.</w:t>
      </w:r>
    </w:p>
    <w:p w:rsidR="00C95154" w:rsidRDefault="002E2D1F">
      <w:pPr>
        <w:widowControl/>
        <w:numPr>
          <w:ilvl w:val="2"/>
          <w:numId w:val="9"/>
        </w:numPr>
        <w:tabs>
          <w:tab w:val="left" w:pos="142"/>
        </w:tabs>
        <w:spacing w:before="0" w:after="0"/>
        <w:ind w:left="0" w:firstLine="709"/>
        <w:contextualSpacing/>
        <w:jc w:val="both"/>
        <w:rPr>
          <w:color w:val="000000"/>
          <w:szCs w:val="24"/>
        </w:rPr>
      </w:pPr>
      <w:r>
        <w:rPr>
          <w:szCs w:val="24"/>
        </w:rPr>
        <w:t>Т</w:t>
      </w:r>
      <w:r>
        <w:rPr>
          <w:color w:val="000000"/>
          <w:szCs w:val="24"/>
        </w:rPr>
        <w:t>ребовать от Страховщика представления надлежащим образом оформленных отчетных и финансовых документов, подтверждающих исполнение обязательств в соответствии с Договором.</w:t>
      </w:r>
    </w:p>
    <w:p w:rsidR="00C95154" w:rsidRDefault="002E2D1F">
      <w:pPr>
        <w:widowControl/>
        <w:numPr>
          <w:ilvl w:val="2"/>
          <w:numId w:val="9"/>
        </w:numPr>
        <w:tabs>
          <w:tab w:val="left" w:pos="142"/>
        </w:tabs>
        <w:spacing w:before="0" w:after="0"/>
        <w:ind w:left="0" w:firstLine="709"/>
        <w:contextualSpacing/>
        <w:jc w:val="both"/>
        <w:rPr>
          <w:color w:val="000000"/>
          <w:szCs w:val="24"/>
        </w:rPr>
      </w:pPr>
      <w:r>
        <w:rPr>
          <w:szCs w:val="24"/>
        </w:rPr>
        <w:t>Требовать от Страховщика своевременного устранения недостатков, выявленных в ходе приемки оказанных услуг.</w:t>
      </w:r>
    </w:p>
    <w:p w:rsidR="00C95154" w:rsidRDefault="002E2D1F">
      <w:pPr>
        <w:widowControl/>
        <w:numPr>
          <w:ilvl w:val="2"/>
          <w:numId w:val="9"/>
        </w:numPr>
        <w:tabs>
          <w:tab w:val="left" w:pos="142"/>
        </w:tabs>
        <w:spacing w:before="0" w:after="0"/>
        <w:ind w:left="0" w:firstLine="709"/>
        <w:contextualSpacing/>
        <w:jc w:val="both"/>
        <w:rPr>
          <w:color w:val="000000"/>
          <w:szCs w:val="24"/>
        </w:rPr>
      </w:pPr>
      <w:r>
        <w:rPr>
          <w:szCs w:val="24"/>
        </w:rPr>
        <w:t>Проверять ход и качество выполнения Страховщиком условий Договора без вмешательства в оперативно-хозяйственную деятельность Страховщика.</w:t>
      </w:r>
      <w:bookmarkStart w:id="1" w:name="Par1534"/>
      <w:bookmarkEnd w:id="1"/>
    </w:p>
    <w:p w:rsidR="00C95154" w:rsidRDefault="002E2D1F">
      <w:pPr>
        <w:widowControl/>
        <w:numPr>
          <w:ilvl w:val="2"/>
          <w:numId w:val="9"/>
        </w:numPr>
        <w:tabs>
          <w:tab w:val="left" w:pos="142"/>
        </w:tabs>
        <w:spacing w:before="0" w:after="0"/>
        <w:ind w:left="0" w:firstLine="709"/>
        <w:contextualSpacing/>
        <w:jc w:val="both"/>
        <w:rPr>
          <w:color w:val="000000"/>
          <w:szCs w:val="24"/>
        </w:rPr>
      </w:pPr>
      <w:r>
        <w:rPr>
          <w:szCs w:val="24"/>
        </w:rPr>
        <w:t xml:space="preserve">Отказаться от приемки и оплаты оказанных услуг, не соответствующих условиям </w:t>
      </w:r>
      <w:bookmarkStart w:id="2" w:name="Par1536"/>
      <w:bookmarkEnd w:id="2"/>
      <w:r>
        <w:rPr>
          <w:szCs w:val="24"/>
        </w:rPr>
        <w:t>Договора.</w:t>
      </w:r>
    </w:p>
    <w:p w:rsidR="00C95154" w:rsidRDefault="002E2D1F">
      <w:pPr>
        <w:widowControl/>
        <w:numPr>
          <w:ilvl w:val="2"/>
          <w:numId w:val="9"/>
        </w:numPr>
        <w:tabs>
          <w:tab w:val="left" w:pos="142"/>
        </w:tabs>
        <w:spacing w:before="0" w:after="0"/>
        <w:ind w:left="0" w:firstLine="709"/>
        <w:contextualSpacing/>
        <w:jc w:val="both"/>
        <w:rPr>
          <w:color w:val="000000"/>
          <w:szCs w:val="24"/>
        </w:rPr>
      </w:pPr>
      <w:r>
        <w:rPr>
          <w:szCs w:val="24"/>
        </w:rPr>
        <w:t>Принять решение об одностороннем отказе от исполнения Договора в соответствии с гражданским законодательством.</w:t>
      </w:r>
      <w:bookmarkStart w:id="3" w:name="Par1537"/>
      <w:bookmarkEnd w:id="3"/>
    </w:p>
    <w:p w:rsidR="00C95154" w:rsidRDefault="002E2D1F">
      <w:pPr>
        <w:widowControl/>
        <w:numPr>
          <w:ilvl w:val="2"/>
          <w:numId w:val="9"/>
        </w:numPr>
        <w:tabs>
          <w:tab w:val="left" w:pos="142"/>
        </w:tabs>
        <w:spacing w:before="0" w:after="0"/>
        <w:ind w:left="0" w:firstLine="709"/>
        <w:contextualSpacing/>
        <w:jc w:val="both"/>
        <w:rPr>
          <w:color w:val="000000"/>
          <w:szCs w:val="24"/>
        </w:rPr>
      </w:pPr>
      <w:r>
        <w:rPr>
          <w:szCs w:val="24"/>
        </w:rPr>
        <w:t xml:space="preserve">До принятия решения об одностороннем отказе от исполнения Договора провести экспертизу результата оказанных услуг с привлечением экспертов, экспертных организаций. </w:t>
      </w:r>
    </w:p>
    <w:p w:rsidR="00C95154" w:rsidRDefault="002E2D1F">
      <w:pPr>
        <w:pStyle w:val="afd"/>
        <w:shd w:val="clear" w:color="auto" w:fill="FFFFFF"/>
        <w:tabs>
          <w:tab w:val="left" w:pos="709"/>
          <w:tab w:val="left" w:pos="1469"/>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6.2.</w:t>
      </w:r>
      <w:r>
        <w:rPr>
          <w:rFonts w:ascii="Times New Roman" w:hAnsi="Times New Roman"/>
          <w:color w:val="000000"/>
          <w:sz w:val="24"/>
          <w:szCs w:val="24"/>
        </w:rPr>
        <w:tab/>
        <w:t>Страхователь обязуется:</w:t>
      </w:r>
    </w:p>
    <w:p w:rsidR="00C95154" w:rsidRDefault="002E2D1F">
      <w:pPr>
        <w:tabs>
          <w:tab w:val="left" w:pos="142"/>
        </w:tabs>
        <w:spacing w:before="0" w:after="0"/>
        <w:ind w:firstLine="709"/>
        <w:contextualSpacing/>
        <w:jc w:val="both"/>
        <w:rPr>
          <w:color w:val="000000"/>
          <w:szCs w:val="24"/>
        </w:rPr>
      </w:pPr>
      <w:r>
        <w:rPr>
          <w:szCs w:val="24"/>
        </w:rPr>
        <w:t>6.2.1. Обеспечить своевременную приемку и оплату оказанных услуг, соответствующих условиям Договора, в порядке и сроки, предусмотренные Договором.</w:t>
      </w:r>
    </w:p>
    <w:p w:rsidR="00C95154" w:rsidRDefault="002E2D1F">
      <w:pPr>
        <w:pStyle w:val="afd"/>
        <w:numPr>
          <w:ilvl w:val="2"/>
          <w:numId w:val="10"/>
        </w:numPr>
        <w:tabs>
          <w:tab w:val="left" w:pos="142"/>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При обнаружении в ходе оказания услуг отступлений от условий Договора немедленно заявить об этом Страховщику в письменной форме, назначив срок их устранения</w:t>
      </w:r>
      <w:bookmarkStart w:id="4" w:name="Par1525"/>
      <w:bookmarkEnd w:id="4"/>
      <w:r>
        <w:rPr>
          <w:rFonts w:ascii="Times New Roman" w:hAnsi="Times New Roman"/>
          <w:color w:val="000000"/>
          <w:sz w:val="24"/>
          <w:szCs w:val="24"/>
        </w:rPr>
        <w:t>.</w:t>
      </w:r>
      <w:bookmarkStart w:id="5" w:name="Par1526"/>
      <w:bookmarkEnd w:id="5"/>
    </w:p>
    <w:p w:rsidR="00C95154" w:rsidRDefault="002E2D1F">
      <w:pPr>
        <w:pStyle w:val="afd"/>
        <w:numPr>
          <w:ilvl w:val="2"/>
          <w:numId w:val="10"/>
        </w:numPr>
        <w:tabs>
          <w:tab w:val="left" w:pos="142"/>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Требовать уплаты неустоек (штрафов, пеней) в соответствии с разделом 8 Договора.</w:t>
      </w:r>
    </w:p>
    <w:p w:rsidR="00C95154" w:rsidRDefault="002E2D1F">
      <w:pPr>
        <w:widowControl/>
        <w:numPr>
          <w:ilvl w:val="1"/>
          <w:numId w:val="11"/>
        </w:numPr>
        <w:tabs>
          <w:tab w:val="left" w:pos="142"/>
        </w:tabs>
        <w:spacing w:before="0" w:after="0"/>
        <w:ind w:left="0" w:firstLine="709"/>
        <w:contextualSpacing/>
        <w:jc w:val="both"/>
        <w:rPr>
          <w:color w:val="000000"/>
          <w:szCs w:val="24"/>
        </w:rPr>
      </w:pPr>
      <w:r>
        <w:rPr>
          <w:color w:val="000000"/>
          <w:szCs w:val="24"/>
        </w:rPr>
        <w:t>Страховщик вправе:</w:t>
      </w:r>
      <w:r>
        <w:rPr>
          <w:color w:val="000000"/>
          <w:szCs w:val="24"/>
        </w:rPr>
        <w:tab/>
      </w:r>
    </w:p>
    <w:p w:rsidR="00C95154" w:rsidRDefault="002E2D1F">
      <w:pPr>
        <w:spacing w:before="0" w:after="0"/>
        <w:ind w:firstLine="709"/>
        <w:contextualSpacing/>
        <w:jc w:val="both"/>
        <w:rPr>
          <w:color w:val="000000"/>
          <w:szCs w:val="24"/>
        </w:rPr>
      </w:pPr>
      <w:r>
        <w:rPr>
          <w:szCs w:val="24"/>
        </w:rPr>
        <w:t>6.3.1. Требовать от Страхователя произвести приемку результата оказанных услуг в порядке и в сроки, предусмотренные Договором.</w:t>
      </w:r>
      <w:bookmarkStart w:id="6" w:name="Par1518"/>
      <w:bookmarkEnd w:id="6"/>
    </w:p>
    <w:p w:rsidR="00C95154" w:rsidRDefault="002E2D1F">
      <w:pPr>
        <w:spacing w:before="0" w:after="0"/>
        <w:ind w:firstLine="709"/>
        <w:contextualSpacing/>
        <w:jc w:val="both"/>
        <w:rPr>
          <w:color w:val="000000"/>
          <w:szCs w:val="24"/>
        </w:rPr>
      </w:pPr>
      <w:r>
        <w:rPr>
          <w:szCs w:val="24"/>
        </w:rPr>
        <w:t xml:space="preserve">6.3.2. Требовать своевременной оплаты на условиях, установленных Договором, надлежащим образом оказанных и принятых Страхователем услуг. </w:t>
      </w:r>
      <w:bookmarkStart w:id="7" w:name="Par1519"/>
      <w:bookmarkEnd w:id="7"/>
    </w:p>
    <w:p w:rsidR="00C95154" w:rsidRDefault="002E2D1F">
      <w:pPr>
        <w:spacing w:before="0" w:after="0"/>
        <w:ind w:firstLine="709"/>
        <w:contextualSpacing/>
        <w:jc w:val="both"/>
        <w:rPr>
          <w:color w:val="000000"/>
          <w:szCs w:val="24"/>
        </w:rPr>
      </w:pPr>
      <w:r>
        <w:rPr>
          <w:szCs w:val="24"/>
        </w:rPr>
        <w:t xml:space="preserve">6.3.3. Принять решение об одностороннем отказе от исполнения Договора в соответствии с гражданским законодательством. </w:t>
      </w:r>
    </w:p>
    <w:p w:rsidR="00C95154" w:rsidRDefault="002E2D1F">
      <w:pPr>
        <w:spacing w:before="0" w:after="0"/>
        <w:ind w:firstLine="709"/>
        <w:contextualSpacing/>
        <w:jc w:val="both"/>
        <w:rPr>
          <w:color w:val="000000" w:themeColor="text1"/>
          <w:szCs w:val="24"/>
        </w:rPr>
      </w:pPr>
      <w:r>
        <w:rPr>
          <w:szCs w:val="24"/>
        </w:rPr>
        <w:t xml:space="preserve">6.3.4. Требовать уплаты неустоек (штрафов, пеней) в соответствии </w:t>
      </w:r>
      <w:r>
        <w:rPr>
          <w:color w:val="000000" w:themeColor="text1"/>
          <w:szCs w:val="24"/>
        </w:rPr>
        <w:t>с разделом 8 Договора.</w:t>
      </w:r>
      <w:bookmarkStart w:id="8" w:name="Par1521"/>
      <w:bookmarkEnd w:id="8"/>
    </w:p>
    <w:p w:rsidR="00C95154" w:rsidRDefault="002E2D1F">
      <w:pPr>
        <w:widowControl/>
        <w:numPr>
          <w:ilvl w:val="1"/>
          <w:numId w:val="11"/>
        </w:numPr>
        <w:spacing w:before="0" w:after="0"/>
        <w:ind w:left="0" w:firstLine="709"/>
        <w:contextualSpacing/>
        <w:jc w:val="both"/>
        <w:rPr>
          <w:color w:val="000000"/>
          <w:szCs w:val="24"/>
        </w:rPr>
      </w:pPr>
      <w:r>
        <w:rPr>
          <w:color w:val="000000"/>
          <w:szCs w:val="24"/>
        </w:rPr>
        <w:t>Страховщик обязуется:</w:t>
      </w:r>
    </w:p>
    <w:p w:rsidR="00C95154" w:rsidRDefault="002E2D1F">
      <w:pPr>
        <w:spacing w:before="0" w:after="0"/>
        <w:ind w:firstLine="709"/>
        <w:contextualSpacing/>
        <w:jc w:val="both"/>
        <w:rPr>
          <w:color w:val="000000"/>
          <w:szCs w:val="24"/>
        </w:rPr>
      </w:pPr>
      <w:r>
        <w:rPr>
          <w:szCs w:val="24"/>
        </w:rPr>
        <w:t xml:space="preserve">6.4.1. Оказать услуги в порядке, в срок и на условиях, предусмотренных </w:t>
      </w:r>
      <w:bookmarkStart w:id="9" w:name="Par1499"/>
      <w:bookmarkEnd w:id="9"/>
      <w:r>
        <w:rPr>
          <w:szCs w:val="24"/>
        </w:rPr>
        <w:t>Договором;</w:t>
      </w:r>
    </w:p>
    <w:p w:rsidR="00C95154" w:rsidRDefault="002E2D1F">
      <w:pPr>
        <w:spacing w:before="0" w:after="0"/>
        <w:ind w:firstLine="709"/>
        <w:contextualSpacing/>
        <w:jc w:val="both"/>
        <w:rPr>
          <w:color w:val="000000"/>
          <w:szCs w:val="24"/>
        </w:rPr>
      </w:pPr>
      <w:r>
        <w:rPr>
          <w:szCs w:val="24"/>
        </w:rPr>
        <w:t>6.4.2. Обеспечить соответствие оказываемых услуг требованиям установленным законодательством Российской Федерации для такого рода услуг и Договором.</w:t>
      </w:r>
    </w:p>
    <w:p w:rsidR="00C95154" w:rsidRDefault="002E2D1F">
      <w:pPr>
        <w:spacing w:before="0" w:after="0"/>
        <w:ind w:firstLine="709"/>
        <w:contextualSpacing/>
        <w:jc w:val="both"/>
        <w:rPr>
          <w:color w:val="000000"/>
          <w:szCs w:val="24"/>
        </w:rPr>
      </w:pPr>
      <w:r>
        <w:rPr>
          <w:szCs w:val="24"/>
        </w:rPr>
        <w:t>6.4.3. Обеспечить за свой счет устранение выявленных недостатков в порядке и в срок, установленные Страхователем.</w:t>
      </w:r>
      <w:bookmarkStart w:id="10" w:name="Par1502"/>
      <w:bookmarkStart w:id="11" w:name="Par1504"/>
      <w:bookmarkStart w:id="12" w:name="Par1505"/>
      <w:bookmarkEnd w:id="10"/>
      <w:bookmarkEnd w:id="11"/>
      <w:bookmarkEnd w:id="12"/>
    </w:p>
    <w:p w:rsidR="00C95154" w:rsidRDefault="002E2D1F">
      <w:pPr>
        <w:spacing w:before="0" w:after="0"/>
        <w:ind w:firstLine="709"/>
        <w:contextualSpacing/>
        <w:jc w:val="both"/>
        <w:rPr>
          <w:color w:val="000000"/>
          <w:szCs w:val="24"/>
        </w:rPr>
      </w:pPr>
      <w:r>
        <w:rPr>
          <w:szCs w:val="24"/>
        </w:rPr>
        <w:t>6.4.4. Предоставлять Страхователю по его требованию документы, относящиеся к предмету Договора, а также достоверную информацию о ходе исполнения своих обязательств, в том числе о сложностях, возникающих при исполнении Договора.</w:t>
      </w:r>
    </w:p>
    <w:p w:rsidR="00C95154" w:rsidRDefault="002E2D1F">
      <w:pPr>
        <w:spacing w:before="0" w:after="0"/>
        <w:ind w:firstLine="709"/>
        <w:contextualSpacing/>
        <w:jc w:val="both"/>
        <w:rPr>
          <w:color w:val="000000"/>
          <w:szCs w:val="24"/>
        </w:rPr>
      </w:pPr>
      <w:r>
        <w:rPr>
          <w:szCs w:val="24"/>
        </w:rPr>
        <w:lastRenderedPageBreak/>
        <w:t>6.4.5. Предоставлять</w:t>
      </w:r>
      <w:r>
        <w:rPr>
          <w:color w:val="000000"/>
          <w:szCs w:val="24"/>
        </w:rPr>
        <w:t xml:space="preserve"> надлежащим образом оформленные отчетные и финансовые документы в порядке и срок, установленные Договором.</w:t>
      </w:r>
    </w:p>
    <w:p w:rsidR="00C95154" w:rsidRDefault="002E2D1F">
      <w:pPr>
        <w:spacing w:before="0" w:after="0"/>
        <w:ind w:firstLine="709"/>
        <w:contextualSpacing/>
        <w:jc w:val="both"/>
        <w:rPr>
          <w:szCs w:val="24"/>
        </w:rPr>
      </w:pPr>
      <w:r>
        <w:rPr>
          <w:color w:val="000000"/>
          <w:szCs w:val="24"/>
        </w:rPr>
        <w:t>6.4.6. С</w:t>
      </w:r>
      <w:r>
        <w:rPr>
          <w:szCs w:val="24"/>
        </w:rPr>
        <w:t>облюдать конфиденциальность в отношении информации, ставшей известной Страховщику в связи с исполнением обязательств по Договору в порядке, предусмотренном Договором.</w:t>
      </w:r>
    </w:p>
    <w:p w:rsidR="00C95154" w:rsidRDefault="00C95154">
      <w:pPr>
        <w:spacing w:before="0" w:after="0"/>
        <w:ind w:firstLine="709"/>
        <w:contextualSpacing/>
        <w:jc w:val="both"/>
        <w:rPr>
          <w:color w:val="000000"/>
          <w:szCs w:val="24"/>
        </w:rPr>
      </w:pPr>
    </w:p>
    <w:p w:rsidR="00C95154" w:rsidRDefault="002E2D1F">
      <w:pPr>
        <w:tabs>
          <w:tab w:val="left" w:pos="993"/>
        </w:tabs>
        <w:ind w:firstLine="709"/>
        <w:jc w:val="center"/>
        <w:rPr>
          <w:b/>
          <w:bCs/>
          <w:spacing w:val="-5"/>
        </w:rPr>
      </w:pPr>
      <w:r>
        <w:rPr>
          <w:b/>
        </w:rPr>
        <w:t>7. Порядок приемки оказанных услуг.</w:t>
      </w:r>
      <w:r>
        <w:rPr>
          <w:b/>
          <w:bCs/>
          <w:spacing w:val="-5"/>
        </w:rPr>
        <w:t xml:space="preserve"> оформление результатов приемки</w:t>
      </w:r>
    </w:p>
    <w:p w:rsidR="00C95154" w:rsidRDefault="00C95154">
      <w:pPr>
        <w:ind w:firstLine="709"/>
        <w:rPr>
          <w:spacing w:val="-5"/>
        </w:rPr>
      </w:pPr>
    </w:p>
    <w:p w:rsidR="00C95154" w:rsidRDefault="002E2D1F">
      <w:pPr>
        <w:widowControl/>
        <w:shd w:val="clear" w:color="auto" w:fill="FFFFFF"/>
        <w:spacing w:before="0" w:after="0"/>
        <w:ind w:firstLine="709"/>
        <w:jc w:val="both"/>
        <w:rPr>
          <w:rFonts w:ascii="Arial" w:hAnsi="Arial" w:cs="Arial"/>
          <w:color w:val="2C2D2E"/>
          <w:szCs w:val="24"/>
        </w:rPr>
      </w:pPr>
      <w:r>
        <w:rPr>
          <w:color w:val="2C2D2E"/>
          <w:szCs w:val="24"/>
        </w:rPr>
        <w:t>7.1. По факту оказания Услуг Страховщик представляет Страхователю на подписание акт оказанных услуг в двух</w:t>
      </w:r>
      <w:r w:rsidR="00B77E88">
        <w:rPr>
          <w:color w:val="2C2D2E"/>
          <w:szCs w:val="24"/>
        </w:rPr>
        <w:t xml:space="preserve"> экземплярах в течение 3-х дней</w:t>
      </w:r>
      <w:r>
        <w:rPr>
          <w:color w:val="2C2D2E"/>
          <w:szCs w:val="24"/>
        </w:rPr>
        <w:t>.</w:t>
      </w:r>
    </w:p>
    <w:p w:rsidR="00C95154" w:rsidRDefault="002E2D1F">
      <w:pPr>
        <w:widowControl/>
        <w:shd w:val="clear" w:color="auto" w:fill="FFFFFF"/>
        <w:spacing w:before="0" w:after="0"/>
        <w:ind w:firstLine="709"/>
        <w:jc w:val="both"/>
        <w:rPr>
          <w:rFonts w:ascii="Arial" w:hAnsi="Arial" w:cs="Arial"/>
          <w:color w:val="2C2D2E"/>
          <w:szCs w:val="24"/>
        </w:rPr>
      </w:pPr>
      <w:r>
        <w:rPr>
          <w:color w:val="2C2D2E"/>
          <w:szCs w:val="24"/>
        </w:rPr>
        <w:t>7.2. Для проверки предоставленных Страховщиком результатов, предусмотренных Договором, в части их соответствия условиям Договора Страхователь проводит экспертизу. Экспертиза результатов, предусмотренных Договором, может проводиться Страхователем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C95154" w:rsidRDefault="002E2D1F">
      <w:pPr>
        <w:widowControl/>
        <w:shd w:val="clear" w:color="auto" w:fill="FFFFFF"/>
        <w:spacing w:before="0" w:after="0"/>
        <w:ind w:firstLine="709"/>
        <w:jc w:val="both"/>
        <w:rPr>
          <w:rFonts w:ascii="Arial" w:hAnsi="Arial" w:cs="Arial"/>
          <w:color w:val="2C2D2E"/>
          <w:szCs w:val="24"/>
        </w:rPr>
      </w:pPr>
      <w:r>
        <w:rPr>
          <w:color w:val="2C2D2E"/>
          <w:szCs w:val="24"/>
        </w:rPr>
        <w:t>7.3. В течение 3 (трех) рабочих дней после получения акта оказанных услуг Страхователь обязан подписать его и направить один экземпляр Страховщику, либо, при наличии недостатков, представить Страховщику мотивированный отказ от его подписания согласно условиям Договора, в срок не более 5 календарных дней.</w:t>
      </w:r>
    </w:p>
    <w:p w:rsidR="00C95154" w:rsidRDefault="002E2D1F">
      <w:pPr>
        <w:widowControl/>
        <w:shd w:val="clear" w:color="auto" w:fill="FFFFFF"/>
        <w:spacing w:before="0" w:after="0"/>
        <w:ind w:firstLine="709"/>
        <w:jc w:val="both"/>
        <w:rPr>
          <w:rFonts w:ascii="Arial" w:hAnsi="Arial" w:cs="Arial"/>
          <w:color w:val="2C2D2E"/>
          <w:szCs w:val="24"/>
        </w:rPr>
      </w:pPr>
      <w:r>
        <w:rPr>
          <w:color w:val="2C2D2E"/>
          <w:szCs w:val="24"/>
        </w:rPr>
        <w:t>7.4. В случае наличия недостатков Страховщик обязуется устранить их в течение 3 (трех) рабочих дней со дня получения соответствующих претензий Страхователя.</w:t>
      </w:r>
    </w:p>
    <w:p w:rsidR="00C95154" w:rsidRDefault="002E2D1F">
      <w:pPr>
        <w:widowControl/>
        <w:shd w:val="clear" w:color="auto" w:fill="FFFFFF"/>
        <w:spacing w:before="0" w:after="0"/>
        <w:ind w:firstLine="709"/>
        <w:jc w:val="both"/>
        <w:rPr>
          <w:rFonts w:ascii="Arial" w:hAnsi="Arial" w:cs="Arial"/>
          <w:color w:val="2C2D2E"/>
          <w:szCs w:val="24"/>
        </w:rPr>
      </w:pPr>
      <w:r>
        <w:rPr>
          <w:color w:val="2C2D2E"/>
          <w:szCs w:val="24"/>
        </w:rPr>
        <w:t>7.5. Услуги считаются оказанными с момента подписания Сторонами акта оказанных услуг.</w:t>
      </w:r>
    </w:p>
    <w:p w:rsidR="00C95154" w:rsidRDefault="00C95154">
      <w:pPr>
        <w:spacing w:before="0" w:after="0"/>
        <w:ind w:firstLine="709"/>
        <w:contextualSpacing/>
        <w:jc w:val="both"/>
        <w:rPr>
          <w:color w:val="000000"/>
          <w:szCs w:val="24"/>
        </w:rPr>
      </w:pPr>
    </w:p>
    <w:p w:rsidR="00C95154" w:rsidRDefault="002E2D1F">
      <w:pPr>
        <w:spacing w:before="0" w:after="0"/>
        <w:ind w:firstLine="709"/>
        <w:jc w:val="center"/>
        <w:rPr>
          <w:b/>
          <w:bCs/>
          <w:color w:val="000000"/>
        </w:rPr>
      </w:pPr>
      <w:r>
        <w:rPr>
          <w:b/>
          <w:bCs/>
          <w:color w:val="000000"/>
        </w:rPr>
        <w:t>8. Ответственность сторон</w:t>
      </w:r>
    </w:p>
    <w:p w:rsidR="00C95154" w:rsidRDefault="00C95154">
      <w:pPr>
        <w:spacing w:before="0" w:after="0"/>
        <w:ind w:firstLine="709"/>
        <w:jc w:val="both"/>
      </w:pPr>
    </w:p>
    <w:p w:rsidR="00C95154" w:rsidRDefault="002E2D1F">
      <w:pPr>
        <w:spacing w:before="0" w:after="0"/>
        <w:ind w:firstLine="709"/>
        <w:jc w:val="both"/>
        <w:rPr>
          <w:color w:val="000000" w:themeColor="text1"/>
        </w:rPr>
      </w:pPr>
      <w:r>
        <w:rPr>
          <w:color w:val="000000" w:themeColor="text1"/>
        </w:rPr>
        <w:t>8.1. За нарушение условий настоящего Договора, неисполнение или ненадлежащее исполнение обязательств Стороны несут ответственность в соответствии с законодательством Российской Федерации,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rsidR="00C95154" w:rsidRDefault="002E2D1F">
      <w:pPr>
        <w:spacing w:before="0" w:after="0"/>
        <w:ind w:firstLine="709"/>
        <w:jc w:val="both"/>
      </w:pPr>
      <w:r>
        <w:t>8.2. В случае просрочки исполнения Страховщиком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Страховщиком обязательств, предусмотренных Договором, Страхователь направляет Страховщику требование об уплате неустоек (штрафов, пеней).</w:t>
      </w:r>
    </w:p>
    <w:p w:rsidR="00C95154" w:rsidRDefault="002E2D1F">
      <w:pPr>
        <w:spacing w:before="0" w:after="0"/>
        <w:ind w:firstLine="709"/>
        <w:jc w:val="both"/>
      </w:pPr>
      <w:r>
        <w:t>8.3. За каждый факт неисполнения или ненадлежащего исполнения Страховщиком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Страховщик выплачивает Страхователю штраф устанавливается в размере 10 процентов цены Договора.</w:t>
      </w:r>
    </w:p>
    <w:p w:rsidR="00C95154" w:rsidRDefault="002E2D1F">
      <w:pPr>
        <w:spacing w:before="0" w:after="0"/>
        <w:ind w:firstLine="709"/>
        <w:jc w:val="both"/>
      </w:pPr>
      <w:r>
        <w:t>8.4. За каждый факт неисполнения или ненадлежащего исполнения Страховщиком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размере 1000 рублей.</w:t>
      </w:r>
    </w:p>
    <w:p w:rsidR="00C95154" w:rsidRDefault="002E2D1F">
      <w:pPr>
        <w:spacing w:before="0" w:after="0"/>
        <w:ind w:firstLine="709"/>
        <w:jc w:val="both"/>
      </w:pPr>
      <w:r>
        <w:t xml:space="preserve">8.5. Пеня начисляется за каждый день просрочки исполнения Страховщиком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w:t>
      </w:r>
      <w:r>
        <w:lastRenderedPageBreak/>
        <w:t xml:space="preserve">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Страховщиком. </w:t>
      </w:r>
    </w:p>
    <w:p w:rsidR="00C95154" w:rsidRDefault="002E2D1F">
      <w:pPr>
        <w:spacing w:before="0" w:after="0"/>
        <w:ind w:firstLine="709"/>
        <w:jc w:val="both"/>
      </w:pPr>
      <w:r>
        <w:t>8.6. Общая сумма начисленных штрафов за неисполнение или ненадлежащее исполнение Страховщиком обязательств, предусмотренных Договором, не может превышать цену Договора.</w:t>
      </w:r>
    </w:p>
    <w:p w:rsidR="00C95154" w:rsidRDefault="002E2D1F">
      <w:pPr>
        <w:spacing w:before="0" w:after="0"/>
        <w:ind w:firstLine="709"/>
        <w:jc w:val="both"/>
      </w:pPr>
      <w:r>
        <w:t>8.7. В случае просрочки исполнения Страхователем обязательств, предусмотренных Договором, а также в иных случаях неисполнения или ненадлежащего исполнения Страхователем обязательств, предусмотренных Договором, Страховщик вправе потребовать уплаты неустоек (штрафов, пеней).</w:t>
      </w:r>
    </w:p>
    <w:p w:rsidR="00C95154" w:rsidRDefault="002E2D1F">
      <w:pPr>
        <w:spacing w:before="0" w:after="0"/>
        <w:ind w:firstLine="709"/>
        <w:jc w:val="both"/>
      </w:pPr>
      <w:r>
        <w:t>8.8. Штрафы начисляются за каждый факт неисполнения или ненадлежащее исполнение Страхователем обязательств, предусмотренных Договором, за исключением просрочки исполнения обязательств. Размер штрафа устанавливается Договором в размере 1000 рублей.</w:t>
      </w:r>
    </w:p>
    <w:p w:rsidR="00C95154" w:rsidRDefault="002E2D1F">
      <w:pPr>
        <w:spacing w:before="0" w:after="0"/>
        <w:ind w:firstLine="709"/>
        <w:jc w:val="both"/>
      </w:pPr>
      <w:r>
        <w:t>8.9. Пеня начисляется за каждый день просрочки исполнения Страхователем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95154" w:rsidRDefault="002E2D1F">
      <w:pPr>
        <w:spacing w:before="0" w:after="0"/>
        <w:ind w:firstLine="709"/>
        <w:jc w:val="both"/>
      </w:pPr>
      <w:r>
        <w:t>8.10. Общая сумма начисленных штрафов за ненадлежащее исполнение Страхователем обязательств, предусмотренных Договором, не может превышать цену Договора.</w:t>
      </w:r>
    </w:p>
    <w:p w:rsidR="00C95154" w:rsidRDefault="002E2D1F">
      <w:pPr>
        <w:spacing w:before="0" w:after="0"/>
        <w:ind w:firstLine="709"/>
        <w:jc w:val="both"/>
      </w:pPr>
      <w:r>
        <w:t>8.11. Уплата неустоек (штрафов, пеней) не освобождает виновную Сторону от выполнения принятых на себя обязательств по Договору.</w:t>
      </w:r>
    </w:p>
    <w:p w:rsidR="00C95154" w:rsidRDefault="002E2D1F">
      <w:pPr>
        <w:spacing w:before="0" w:after="0"/>
        <w:ind w:firstLine="709"/>
        <w:jc w:val="both"/>
      </w:pPr>
      <w:r>
        <w:t>8.12.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95154" w:rsidRDefault="00C95154">
      <w:pPr>
        <w:spacing w:before="0" w:after="0"/>
        <w:ind w:firstLine="709"/>
        <w:jc w:val="both"/>
      </w:pPr>
    </w:p>
    <w:p w:rsidR="00C95154" w:rsidRDefault="002E2D1F">
      <w:pPr>
        <w:shd w:val="clear" w:color="auto" w:fill="FFFFFF"/>
        <w:ind w:firstLine="709"/>
        <w:contextualSpacing/>
        <w:jc w:val="center"/>
        <w:rPr>
          <w:b/>
          <w:bCs/>
          <w:color w:val="000000"/>
        </w:rPr>
      </w:pPr>
      <w:r>
        <w:rPr>
          <w:b/>
          <w:color w:val="000000"/>
          <w:spacing w:val="-30"/>
        </w:rPr>
        <w:t xml:space="preserve">9.   </w:t>
      </w:r>
      <w:r>
        <w:rPr>
          <w:b/>
          <w:bCs/>
          <w:color w:val="000000"/>
        </w:rPr>
        <w:t>Срок действия и порядок расторжения Договора</w:t>
      </w:r>
    </w:p>
    <w:p w:rsidR="00C95154" w:rsidRDefault="00C95154">
      <w:pPr>
        <w:shd w:val="clear" w:color="auto" w:fill="FFFFFF"/>
        <w:ind w:firstLine="709"/>
        <w:contextualSpacing/>
        <w:jc w:val="center"/>
        <w:rPr>
          <w:b/>
          <w:bCs/>
          <w:color w:val="000000"/>
        </w:rPr>
      </w:pPr>
    </w:p>
    <w:p w:rsidR="00C95154" w:rsidRDefault="002E2D1F">
      <w:pPr>
        <w:spacing w:before="0" w:after="0"/>
        <w:ind w:firstLine="709"/>
        <w:jc w:val="both"/>
        <w:rPr>
          <w:rFonts w:eastAsia="Calibri"/>
          <w:b/>
        </w:rPr>
      </w:pPr>
      <w:r>
        <w:rPr>
          <w:lang w:eastAsia="ar-SA"/>
        </w:rPr>
        <w:t xml:space="preserve">9.1. Настоящий Договор вступает в силу с </w:t>
      </w:r>
      <w:r w:rsidR="007B7F46">
        <w:rPr>
          <w:lang w:eastAsia="ar-SA"/>
        </w:rPr>
        <w:t>даты подписания и действует до 31</w:t>
      </w:r>
      <w:r>
        <w:rPr>
          <w:lang w:eastAsia="ar-SA"/>
        </w:rPr>
        <w:t>.1</w:t>
      </w:r>
      <w:r w:rsidR="007B7F46">
        <w:rPr>
          <w:lang w:eastAsia="ar-SA"/>
        </w:rPr>
        <w:t>0</w:t>
      </w:r>
      <w:r>
        <w:rPr>
          <w:lang w:eastAsia="ar-SA"/>
        </w:rPr>
        <w:t>.202</w:t>
      </w:r>
      <w:r w:rsidR="00F14FE7">
        <w:rPr>
          <w:lang w:eastAsia="ar-SA"/>
        </w:rPr>
        <w:t>6</w:t>
      </w:r>
      <w:r>
        <w:rPr>
          <w:lang w:eastAsia="ar-SA"/>
        </w:rPr>
        <w:t>.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r>
        <w:rPr>
          <w:rFonts w:eastAsia="Calibri"/>
          <w:b/>
        </w:rPr>
        <w:t xml:space="preserve"> </w:t>
      </w:r>
    </w:p>
    <w:p w:rsidR="00C95154" w:rsidRDefault="002E2D1F">
      <w:pPr>
        <w:shd w:val="clear" w:color="auto" w:fill="FFFFFF"/>
        <w:spacing w:before="0" w:after="0"/>
        <w:ind w:firstLine="709"/>
        <w:contextualSpacing/>
        <w:jc w:val="both"/>
        <w:rPr>
          <w:b/>
          <w:bCs/>
          <w:color w:val="000000"/>
          <w:spacing w:val="-3"/>
        </w:rPr>
      </w:pPr>
      <w:r>
        <w:rPr>
          <w:lang w:eastAsia="ar-SA"/>
        </w:rPr>
        <w:t xml:space="preserve">9.2. </w:t>
      </w:r>
      <w:r>
        <w:rPr>
          <w:rFonts w:eastAsia="Calibri"/>
          <w:lang w:eastAsia="en-US"/>
        </w:rPr>
        <w:t xml:space="preserve">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w:t>
      </w:r>
      <w:hyperlink r:id="rId8" w:tooltip="consultantplus://offline/ref=D24E02388EC11C3D5A7FBEE5AF108DC9D4D21F53E79D54585543135E47B7F13A354F7E2BE35EF7904EzBF" w:history="1">
        <w:r>
          <w:rPr>
            <w:rFonts w:eastAsia="Calibri"/>
            <w:lang w:eastAsia="en-US"/>
          </w:rPr>
          <w:t>законодательством</w:t>
        </w:r>
      </w:hyperlink>
      <w:r>
        <w:t>.</w:t>
      </w:r>
    </w:p>
    <w:p w:rsidR="00C95154" w:rsidRDefault="00C95154">
      <w:pPr>
        <w:tabs>
          <w:tab w:val="left" w:pos="720"/>
          <w:tab w:val="center" w:pos="5179"/>
          <w:tab w:val="right" w:pos="9638"/>
        </w:tabs>
        <w:spacing w:before="0" w:after="0"/>
        <w:ind w:firstLine="709"/>
        <w:jc w:val="both"/>
        <w:rPr>
          <w:b/>
          <w:szCs w:val="24"/>
        </w:rPr>
      </w:pPr>
    </w:p>
    <w:p w:rsidR="00C95154" w:rsidRDefault="002E2D1F">
      <w:pPr>
        <w:spacing w:before="120" w:after="120" w:line="40" w:lineRule="atLeast"/>
        <w:jc w:val="center"/>
        <w:rPr>
          <w:b/>
          <w:bCs/>
        </w:rPr>
      </w:pPr>
      <w:r>
        <w:rPr>
          <w:b/>
          <w:bCs/>
        </w:rPr>
        <w:t>10. Разрешение споров</w:t>
      </w:r>
    </w:p>
    <w:p w:rsidR="00C95154" w:rsidRDefault="00C95154">
      <w:pPr>
        <w:spacing w:before="120" w:after="120" w:line="40" w:lineRule="atLeast"/>
        <w:jc w:val="center"/>
        <w:rPr>
          <w:b/>
          <w:bCs/>
        </w:rPr>
      </w:pPr>
    </w:p>
    <w:p w:rsidR="00C95154" w:rsidRDefault="002E2D1F">
      <w:pPr>
        <w:pStyle w:val="af8"/>
        <w:spacing w:after="0"/>
        <w:ind w:firstLine="709"/>
        <w:rPr>
          <w:sz w:val="24"/>
          <w:szCs w:val="24"/>
        </w:rPr>
      </w:pPr>
      <w:r>
        <w:rPr>
          <w:sz w:val="24"/>
          <w:szCs w:val="24"/>
        </w:rPr>
        <w:t>10.1. Стороны договорились, что все споры и разногласия, возникающие из настоящего Договора или в связи с ним, будут разрешаться путем переговоров.</w:t>
      </w:r>
    </w:p>
    <w:p w:rsidR="00C95154" w:rsidRDefault="002E2D1F">
      <w:pPr>
        <w:pStyle w:val="33"/>
        <w:spacing w:before="0" w:after="0"/>
        <w:ind w:firstLine="709"/>
        <w:jc w:val="both"/>
        <w:rPr>
          <w:sz w:val="24"/>
          <w:szCs w:val="24"/>
        </w:rPr>
      </w:pPr>
      <w:r>
        <w:rPr>
          <w:sz w:val="24"/>
          <w:szCs w:val="24"/>
        </w:rPr>
        <w:t>10.2. В случае не достижения согласия споры передаются на рассмотрение в Арбитражный суд Приморского края для разрешения спора, по существу.</w:t>
      </w:r>
    </w:p>
    <w:p w:rsidR="00C95154" w:rsidRDefault="00C95154">
      <w:pPr>
        <w:pStyle w:val="33"/>
        <w:spacing w:before="0" w:after="0"/>
        <w:ind w:firstLine="709"/>
        <w:jc w:val="both"/>
        <w:rPr>
          <w:sz w:val="23"/>
          <w:szCs w:val="23"/>
        </w:rPr>
      </w:pPr>
    </w:p>
    <w:p w:rsidR="00C95154" w:rsidRDefault="002E2D1F">
      <w:pPr>
        <w:spacing w:before="120" w:after="120" w:line="40" w:lineRule="atLeast"/>
        <w:jc w:val="center"/>
        <w:rPr>
          <w:b/>
          <w:bCs/>
        </w:rPr>
      </w:pPr>
      <w:r>
        <w:rPr>
          <w:b/>
          <w:bCs/>
        </w:rPr>
        <w:t xml:space="preserve">11. Прочие условия </w:t>
      </w:r>
    </w:p>
    <w:p w:rsidR="00C95154" w:rsidRDefault="00C95154">
      <w:pPr>
        <w:spacing w:before="120" w:after="120" w:line="40" w:lineRule="atLeast"/>
        <w:jc w:val="center"/>
        <w:rPr>
          <w:b/>
          <w:bCs/>
        </w:rPr>
      </w:pPr>
    </w:p>
    <w:p w:rsidR="00C95154" w:rsidRDefault="002E2D1F">
      <w:pPr>
        <w:spacing w:before="0" w:after="0"/>
        <w:ind w:firstLine="709"/>
        <w:jc w:val="both"/>
        <w:rPr>
          <w:szCs w:val="24"/>
        </w:rPr>
      </w:pPr>
      <w:r>
        <w:rPr>
          <w:szCs w:val="24"/>
        </w:rPr>
        <w:t>11.1. Любые изменения, дополнения и приложения к настоящему Договору совершаются в письменной форме, подписываются полномочными представителями Сторон и являются неотъемлемыми частями настоящего Договора.</w:t>
      </w:r>
    </w:p>
    <w:p w:rsidR="00C95154" w:rsidRDefault="002E2D1F">
      <w:pPr>
        <w:spacing w:before="0" w:after="0"/>
        <w:ind w:firstLine="709"/>
        <w:jc w:val="both"/>
        <w:rPr>
          <w:szCs w:val="24"/>
        </w:rPr>
      </w:pPr>
      <w:r>
        <w:rPr>
          <w:szCs w:val="24"/>
        </w:rPr>
        <w:t xml:space="preserve">11.2. Каждая из Сторон обязуется не разглашать сведения, касающиеся настоящего Договора, признанные Сторонами конфиденциальными. Разглашение сведений допускается в исключительном случае с письменного согласия другой Стороны. </w:t>
      </w:r>
    </w:p>
    <w:p w:rsidR="00C95154" w:rsidRDefault="002E2D1F">
      <w:pPr>
        <w:spacing w:before="0" w:after="0"/>
        <w:ind w:firstLine="709"/>
        <w:jc w:val="both"/>
        <w:rPr>
          <w:szCs w:val="24"/>
        </w:rPr>
      </w:pPr>
      <w:r>
        <w:rPr>
          <w:szCs w:val="24"/>
        </w:rPr>
        <w:t>11.3. Во всем ином, не урегулированном настоящим Договором, Стороны руководствуются положениями действующего законодательства Российской Федерации.</w:t>
      </w:r>
    </w:p>
    <w:p w:rsidR="00C95154" w:rsidRDefault="002E2D1F">
      <w:pPr>
        <w:spacing w:before="0" w:after="0"/>
        <w:ind w:firstLine="709"/>
        <w:jc w:val="both"/>
        <w:rPr>
          <w:szCs w:val="24"/>
        </w:rPr>
      </w:pPr>
      <w:r>
        <w:rPr>
          <w:szCs w:val="24"/>
        </w:rPr>
        <w:t xml:space="preserve">11.4. Настоящий Договор составлен на русском языке в </w:t>
      </w:r>
      <w:r w:rsidR="007B7F46">
        <w:rPr>
          <w:szCs w:val="24"/>
        </w:rPr>
        <w:t>электронной форме</w:t>
      </w:r>
      <w:r>
        <w:rPr>
          <w:szCs w:val="24"/>
        </w:rPr>
        <w:t>,</w:t>
      </w:r>
      <w:r w:rsidR="007B7F46">
        <w:rPr>
          <w:szCs w:val="24"/>
        </w:rPr>
        <w:t xml:space="preserve"> подписан ЭЦП</w:t>
      </w:r>
      <w:r>
        <w:rPr>
          <w:szCs w:val="24"/>
        </w:rPr>
        <w:t>.</w:t>
      </w:r>
    </w:p>
    <w:p w:rsidR="00C95154" w:rsidRDefault="00C95154">
      <w:pPr>
        <w:spacing w:before="0" w:after="0"/>
        <w:ind w:firstLine="709"/>
        <w:jc w:val="both"/>
        <w:rPr>
          <w:szCs w:val="24"/>
        </w:rPr>
      </w:pPr>
    </w:p>
    <w:p w:rsidR="00C95154" w:rsidRDefault="002E2D1F">
      <w:pPr>
        <w:keepLines/>
        <w:spacing w:before="120" w:after="120" w:line="40" w:lineRule="atLeast"/>
        <w:ind w:left="640" w:firstLine="580"/>
        <w:jc w:val="center"/>
        <w:rPr>
          <w:b/>
          <w:szCs w:val="24"/>
        </w:rPr>
      </w:pPr>
      <w:r>
        <w:rPr>
          <w:b/>
          <w:szCs w:val="24"/>
        </w:rPr>
        <w:t>12. Адреса и реквизиты сторон:</w:t>
      </w:r>
    </w:p>
    <w:p w:rsidR="00C95154" w:rsidRDefault="00C95154">
      <w:pPr>
        <w:keepLines/>
        <w:spacing w:before="120" w:after="120" w:line="40" w:lineRule="atLeast"/>
        <w:ind w:left="640" w:firstLine="580"/>
        <w:jc w:val="center"/>
        <w:rPr>
          <w:b/>
          <w:szCs w:val="24"/>
        </w:rPr>
      </w:pPr>
    </w:p>
    <w:p w:rsidR="00C95154" w:rsidRDefault="002E2D1F">
      <w:pPr>
        <w:shd w:val="clear" w:color="auto" w:fill="FFFFFF"/>
        <w:tabs>
          <w:tab w:val="left" w:pos="6730"/>
        </w:tabs>
        <w:spacing w:before="0" w:after="0"/>
        <w:ind w:left="490"/>
        <w:rPr>
          <w:b/>
          <w:bCs/>
          <w:i/>
          <w:iCs/>
          <w:color w:val="000000"/>
        </w:rPr>
      </w:pPr>
      <w:r>
        <w:rPr>
          <w:b/>
          <w:bCs/>
          <w:i/>
          <w:iCs/>
          <w:color w:val="000000"/>
          <w:spacing w:val="4"/>
        </w:rPr>
        <w:t>Страховщик</w:t>
      </w:r>
      <w:r>
        <w:rPr>
          <w:b/>
          <w:bCs/>
          <w:color w:val="000000"/>
        </w:rPr>
        <w:tab/>
      </w:r>
      <w:r>
        <w:rPr>
          <w:b/>
          <w:bCs/>
          <w:i/>
          <w:iCs/>
          <w:color w:val="000000"/>
        </w:rPr>
        <w:t>Страхователь</w:t>
      </w:r>
    </w:p>
    <w:tbl>
      <w:tblPr>
        <w:tblW w:w="10222" w:type="dxa"/>
        <w:tblLayout w:type="fixed"/>
        <w:tblCellMar>
          <w:left w:w="71" w:type="dxa"/>
          <w:right w:w="71" w:type="dxa"/>
        </w:tblCellMar>
        <w:tblLook w:val="0000" w:firstRow="0" w:lastRow="0" w:firstColumn="0" w:lastColumn="0" w:noHBand="0" w:noVBand="0"/>
      </w:tblPr>
      <w:tblGrid>
        <w:gridCol w:w="5111"/>
        <w:gridCol w:w="5111"/>
      </w:tblGrid>
      <w:tr w:rsidR="00C95154">
        <w:trPr>
          <w:trHeight w:val="899"/>
        </w:trPr>
        <w:tc>
          <w:tcPr>
            <w:tcW w:w="5111" w:type="dxa"/>
          </w:tcPr>
          <w:p w:rsidR="00C95154" w:rsidRDefault="00C95154">
            <w:pPr>
              <w:spacing w:before="0" w:after="0"/>
              <w:ind w:right="291"/>
            </w:pPr>
          </w:p>
        </w:tc>
        <w:tc>
          <w:tcPr>
            <w:tcW w:w="5111" w:type="dxa"/>
          </w:tcPr>
          <w:p w:rsidR="00C95154" w:rsidRDefault="002E2D1F">
            <w:pPr>
              <w:widowControl/>
              <w:spacing w:before="0" w:after="0"/>
              <w:rPr>
                <w:szCs w:val="24"/>
              </w:rPr>
            </w:pPr>
            <w:r>
              <w:rPr>
                <w:szCs w:val="24"/>
              </w:rPr>
              <w:t xml:space="preserve">Приморское межрегиональное управление Россельхознадзора </w:t>
            </w:r>
          </w:p>
          <w:p w:rsidR="00C95154" w:rsidRDefault="00C95154">
            <w:pPr>
              <w:widowControl/>
              <w:spacing w:before="0" w:after="0"/>
              <w:rPr>
                <w:szCs w:val="24"/>
              </w:rPr>
            </w:pPr>
          </w:p>
          <w:p w:rsidR="00C95154" w:rsidRDefault="002E2D1F">
            <w:pPr>
              <w:widowControl/>
              <w:spacing w:before="0" w:after="0"/>
              <w:rPr>
                <w:szCs w:val="24"/>
              </w:rPr>
            </w:pPr>
            <w:r>
              <w:rPr>
                <w:szCs w:val="24"/>
              </w:rPr>
              <w:t xml:space="preserve">Адрес: 690034, г. Владивосток, </w:t>
            </w:r>
          </w:p>
          <w:p w:rsidR="00C95154" w:rsidRDefault="002E2D1F">
            <w:pPr>
              <w:widowControl/>
              <w:spacing w:before="0" w:after="0"/>
              <w:rPr>
                <w:szCs w:val="24"/>
              </w:rPr>
            </w:pPr>
            <w:r>
              <w:rPr>
                <w:szCs w:val="24"/>
              </w:rPr>
              <w:t>ул. Воропаева, 33</w:t>
            </w:r>
          </w:p>
          <w:p w:rsidR="00C95154" w:rsidRDefault="002E2D1F">
            <w:pPr>
              <w:widowControl/>
              <w:spacing w:before="0" w:after="0"/>
              <w:rPr>
                <w:szCs w:val="24"/>
              </w:rPr>
            </w:pPr>
            <w:r>
              <w:rPr>
                <w:szCs w:val="24"/>
              </w:rPr>
              <w:t xml:space="preserve">Лицевой счет 03201805510 </w:t>
            </w:r>
          </w:p>
          <w:p w:rsidR="00C95154" w:rsidRDefault="002E2D1F">
            <w:pPr>
              <w:widowControl/>
              <w:spacing w:before="0" w:after="0"/>
              <w:rPr>
                <w:szCs w:val="24"/>
              </w:rPr>
            </w:pPr>
            <w:r>
              <w:rPr>
                <w:szCs w:val="24"/>
              </w:rPr>
              <w:t>р/</w:t>
            </w:r>
            <w:proofErr w:type="spellStart"/>
            <w:r>
              <w:rPr>
                <w:szCs w:val="24"/>
              </w:rPr>
              <w:t>сч</w:t>
            </w:r>
            <w:proofErr w:type="spellEnd"/>
            <w:r>
              <w:rPr>
                <w:szCs w:val="24"/>
              </w:rPr>
              <w:t xml:space="preserve"> 03211643000000012000</w:t>
            </w:r>
          </w:p>
          <w:p w:rsidR="00C95154" w:rsidRDefault="002E2D1F">
            <w:pPr>
              <w:widowControl/>
              <w:spacing w:before="0" w:after="0"/>
              <w:rPr>
                <w:szCs w:val="24"/>
              </w:rPr>
            </w:pPr>
            <w:proofErr w:type="spellStart"/>
            <w:r>
              <w:rPr>
                <w:szCs w:val="24"/>
              </w:rPr>
              <w:t>кор</w:t>
            </w:r>
            <w:proofErr w:type="spellEnd"/>
            <w:r>
              <w:rPr>
                <w:szCs w:val="24"/>
              </w:rPr>
              <w:t>/</w:t>
            </w:r>
            <w:proofErr w:type="spellStart"/>
            <w:r>
              <w:rPr>
                <w:szCs w:val="24"/>
              </w:rPr>
              <w:t>сч</w:t>
            </w:r>
            <w:proofErr w:type="spellEnd"/>
            <w:r>
              <w:rPr>
                <w:szCs w:val="24"/>
              </w:rPr>
              <w:t xml:space="preserve"> 40102810545370000012</w:t>
            </w:r>
          </w:p>
          <w:p w:rsidR="00C95154" w:rsidRDefault="002E2D1F">
            <w:pPr>
              <w:widowControl/>
              <w:spacing w:before="0" w:after="0"/>
              <w:rPr>
                <w:szCs w:val="24"/>
              </w:rPr>
            </w:pPr>
            <w:r>
              <w:rPr>
                <w:szCs w:val="24"/>
              </w:rPr>
              <w:t xml:space="preserve">ОКЦ № 1 ДГУ БАНКА РОССИИ//УФК по Приморскому краю </w:t>
            </w:r>
          </w:p>
          <w:p w:rsidR="00C95154" w:rsidRDefault="002E2D1F">
            <w:pPr>
              <w:widowControl/>
              <w:spacing w:before="0" w:after="0"/>
              <w:rPr>
                <w:szCs w:val="24"/>
              </w:rPr>
            </w:pPr>
            <w:r>
              <w:rPr>
                <w:szCs w:val="24"/>
              </w:rPr>
              <w:t xml:space="preserve">г. Владивосток, </w:t>
            </w:r>
          </w:p>
          <w:p w:rsidR="00C95154" w:rsidRDefault="002E2D1F">
            <w:pPr>
              <w:widowControl/>
              <w:spacing w:before="0" w:after="0"/>
              <w:rPr>
                <w:szCs w:val="24"/>
              </w:rPr>
            </w:pPr>
            <w:r>
              <w:rPr>
                <w:szCs w:val="24"/>
              </w:rPr>
              <w:t>БИК 010507002,</w:t>
            </w:r>
          </w:p>
          <w:p w:rsidR="00C95154" w:rsidRDefault="002E2D1F">
            <w:pPr>
              <w:widowControl/>
              <w:tabs>
                <w:tab w:val="left" w:pos="426"/>
                <w:tab w:val="left" w:pos="11340"/>
              </w:tabs>
              <w:spacing w:before="0" w:after="0"/>
              <w:rPr>
                <w:szCs w:val="24"/>
              </w:rPr>
            </w:pPr>
            <w:r>
              <w:rPr>
                <w:szCs w:val="24"/>
              </w:rPr>
              <w:t>ИНН/КПП 2536153725/253601001</w:t>
            </w:r>
          </w:p>
          <w:p w:rsidR="00C95154" w:rsidRDefault="002E2D1F">
            <w:pPr>
              <w:widowControl/>
              <w:tabs>
                <w:tab w:val="left" w:pos="426"/>
                <w:tab w:val="left" w:pos="11340"/>
              </w:tabs>
              <w:spacing w:before="0" w:after="0"/>
              <w:rPr>
                <w:szCs w:val="24"/>
              </w:rPr>
            </w:pPr>
            <w:r>
              <w:rPr>
                <w:szCs w:val="24"/>
              </w:rPr>
              <w:t>Телефон: +7(423) 2963764</w:t>
            </w:r>
          </w:p>
          <w:p w:rsidR="00C95154" w:rsidRDefault="002E2D1F">
            <w:pPr>
              <w:widowControl/>
              <w:tabs>
                <w:tab w:val="left" w:pos="426"/>
                <w:tab w:val="left" w:pos="11340"/>
              </w:tabs>
              <w:spacing w:before="0" w:after="0"/>
              <w:rPr>
                <w:szCs w:val="24"/>
              </w:rPr>
            </w:pPr>
            <w:r>
              <w:rPr>
                <w:szCs w:val="24"/>
                <w:lang w:val="en-US"/>
              </w:rPr>
              <w:t>E</w:t>
            </w:r>
            <w:r>
              <w:rPr>
                <w:szCs w:val="24"/>
              </w:rPr>
              <w:t xml:space="preserve">- </w:t>
            </w:r>
            <w:r>
              <w:rPr>
                <w:szCs w:val="24"/>
                <w:lang w:val="en-US"/>
              </w:rPr>
              <w:t>mail</w:t>
            </w:r>
            <w:r>
              <w:rPr>
                <w:szCs w:val="24"/>
              </w:rPr>
              <w:t>:</w:t>
            </w:r>
            <w:r>
              <w:t xml:space="preserve"> </w:t>
            </w:r>
            <w:proofErr w:type="spellStart"/>
            <w:r>
              <w:rPr>
                <w:szCs w:val="24"/>
                <w:lang w:val="en-US"/>
              </w:rPr>
              <w:t>tu</w:t>
            </w:r>
            <w:proofErr w:type="spellEnd"/>
            <w:r>
              <w:rPr>
                <w:szCs w:val="24"/>
              </w:rPr>
              <w:t>22-</w:t>
            </w:r>
            <w:proofErr w:type="spellStart"/>
            <w:r>
              <w:rPr>
                <w:szCs w:val="24"/>
                <w:lang w:val="en-US"/>
              </w:rPr>
              <w:t>aho</w:t>
            </w:r>
            <w:proofErr w:type="spellEnd"/>
            <w:r>
              <w:rPr>
                <w:szCs w:val="24"/>
              </w:rPr>
              <w:t>@</w:t>
            </w:r>
            <w:proofErr w:type="spellStart"/>
            <w:r>
              <w:rPr>
                <w:szCs w:val="24"/>
                <w:lang w:val="en-US"/>
              </w:rPr>
              <w:t>fsvps</w:t>
            </w:r>
            <w:proofErr w:type="spellEnd"/>
            <w:r>
              <w:rPr>
                <w:szCs w:val="24"/>
              </w:rPr>
              <w:t>.</w:t>
            </w:r>
            <w:proofErr w:type="spellStart"/>
            <w:r>
              <w:rPr>
                <w:szCs w:val="24"/>
                <w:lang w:val="en-US"/>
              </w:rPr>
              <w:t>gov</w:t>
            </w:r>
            <w:proofErr w:type="spellEnd"/>
            <w:r>
              <w:rPr>
                <w:szCs w:val="24"/>
              </w:rPr>
              <w:t>.</w:t>
            </w:r>
            <w:proofErr w:type="spellStart"/>
            <w:r>
              <w:rPr>
                <w:szCs w:val="24"/>
                <w:lang w:val="en-US"/>
              </w:rPr>
              <w:t>ru</w:t>
            </w:r>
            <w:proofErr w:type="spellEnd"/>
          </w:p>
          <w:p w:rsidR="00C95154" w:rsidRDefault="00C95154">
            <w:pPr>
              <w:widowControl/>
              <w:tabs>
                <w:tab w:val="left" w:pos="426"/>
                <w:tab w:val="left" w:pos="11340"/>
              </w:tabs>
              <w:spacing w:before="0" w:after="0"/>
              <w:rPr>
                <w:szCs w:val="24"/>
              </w:rPr>
            </w:pPr>
          </w:p>
          <w:p w:rsidR="00C95154" w:rsidRDefault="007B7F46">
            <w:pPr>
              <w:widowControl/>
              <w:shd w:val="clear" w:color="auto" w:fill="FFFFFF"/>
              <w:spacing w:before="0" w:after="0"/>
              <w:rPr>
                <w:szCs w:val="24"/>
              </w:rPr>
            </w:pPr>
            <w:proofErr w:type="spellStart"/>
            <w:r>
              <w:rPr>
                <w:szCs w:val="24"/>
              </w:rPr>
              <w:t>И.о</w:t>
            </w:r>
            <w:proofErr w:type="spellEnd"/>
            <w:r>
              <w:rPr>
                <w:szCs w:val="24"/>
              </w:rPr>
              <w:t xml:space="preserve">. </w:t>
            </w:r>
            <w:proofErr w:type="gramStart"/>
            <w:r>
              <w:rPr>
                <w:szCs w:val="24"/>
              </w:rPr>
              <w:t>р</w:t>
            </w:r>
            <w:r w:rsidR="002E2D1F">
              <w:rPr>
                <w:szCs w:val="24"/>
              </w:rPr>
              <w:t>уководител</w:t>
            </w:r>
            <w:r>
              <w:rPr>
                <w:szCs w:val="24"/>
              </w:rPr>
              <w:t xml:space="preserve">я </w:t>
            </w:r>
            <w:r w:rsidR="002E2D1F">
              <w:rPr>
                <w:szCs w:val="24"/>
              </w:rPr>
              <w:t xml:space="preserve"> Приморского</w:t>
            </w:r>
            <w:proofErr w:type="gramEnd"/>
            <w:r w:rsidR="002E2D1F">
              <w:rPr>
                <w:szCs w:val="24"/>
              </w:rPr>
              <w:t xml:space="preserve"> межрегионального управления Россельхознадзора</w:t>
            </w:r>
          </w:p>
          <w:p w:rsidR="00C95154" w:rsidRDefault="00C95154">
            <w:pPr>
              <w:widowControl/>
              <w:shd w:val="clear" w:color="auto" w:fill="FFFFFF"/>
              <w:spacing w:before="0" w:after="0"/>
              <w:rPr>
                <w:szCs w:val="24"/>
              </w:rPr>
            </w:pPr>
          </w:p>
          <w:p w:rsidR="00C95154" w:rsidRDefault="00C95154">
            <w:pPr>
              <w:widowControl/>
              <w:shd w:val="clear" w:color="auto" w:fill="FFFFFF"/>
              <w:spacing w:before="0" w:after="0"/>
              <w:rPr>
                <w:szCs w:val="24"/>
              </w:rPr>
            </w:pPr>
          </w:p>
          <w:p w:rsidR="00C95154" w:rsidRDefault="002E2D1F" w:rsidP="00F14FE7">
            <w:pPr>
              <w:widowControl/>
              <w:shd w:val="clear" w:color="auto" w:fill="FFFFFF"/>
              <w:spacing w:before="0" w:after="0"/>
              <w:rPr>
                <w:bCs/>
                <w:szCs w:val="24"/>
              </w:rPr>
            </w:pPr>
            <w:r>
              <w:rPr>
                <w:szCs w:val="24"/>
              </w:rPr>
              <w:t xml:space="preserve">_________________________ </w:t>
            </w:r>
            <w:r w:rsidR="00F14FE7">
              <w:rPr>
                <w:bCs/>
                <w:szCs w:val="24"/>
              </w:rPr>
              <w:t>А.В</w:t>
            </w:r>
            <w:r>
              <w:rPr>
                <w:bCs/>
                <w:szCs w:val="24"/>
              </w:rPr>
              <w:t xml:space="preserve">. </w:t>
            </w:r>
            <w:r w:rsidR="00F14FE7">
              <w:rPr>
                <w:bCs/>
                <w:szCs w:val="24"/>
              </w:rPr>
              <w:t>Красноперов</w:t>
            </w:r>
          </w:p>
        </w:tc>
      </w:tr>
    </w:tbl>
    <w:p w:rsidR="00C95154" w:rsidRDefault="002E2D1F">
      <w:pPr>
        <w:keepNext/>
        <w:pageBreakBefore/>
        <w:spacing w:after="0"/>
        <w:ind w:left="4962"/>
        <w:jc w:val="center"/>
        <w:outlineLvl w:val="0"/>
        <w:rPr>
          <w:bCs/>
          <w:szCs w:val="24"/>
        </w:rPr>
      </w:pPr>
      <w:r>
        <w:rPr>
          <w:bCs/>
          <w:szCs w:val="24"/>
        </w:rPr>
        <w:t xml:space="preserve">Приложение № 1 </w:t>
      </w:r>
      <w:r>
        <w:rPr>
          <w:szCs w:val="24"/>
        </w:rPr>
        <w:t xml:space="preserve">к Договору </w:t>
      </w:r>
    </w:p>
    <w:p w:rsidR="00C95154" w:rsidRDefault="002E2D1F">
      <w:pPr>
        <w:spacing w:after="0"/>
        <w:ind w:left="4962"/>
        <w:jc w:val="right"/>
        <w:rPr>
          <w:szCs w:val="24"/>
        </w:rPr>
      </w:pPr>
      <w:r>
        <w:rPr>
          <w:szCs w:val="24"/>
        </w:rPr>
        <w:t xml:space="preserve">от </w:t>
      </w:r>
      <w:proofErr w:type="gramStart"/>
      <w:r>
        <w:rPr>
          <w:szCs w:val="24"/>
        </w:rPr>
        <w:t>« _</w:t>
      </w:r>
      <w:proofErr w:type="gramEnd"/>
      <w:r>
        <w:rPr>
          <w:szCs w:val="24"/>
        </w:rPr>
        <w:t>__» _______ 202</w:t>
      </w:r>
      <w:r w:rsidR="00F14FE7">
        <w:rPr>
          <w:szCs w:val="24"/>
        </w:rPr>
        <w:t>6</w:t>
      </w:r>
      <w:r>
        <w:rPr>
          <w:szCs w:val="24"/>
        </w:rPr>
        <w:t xml:space="preserve"> №________________ </w:t>
      </w:r>
    </w:p>
    <w:p w:rsidR="00C95154" w:rsidRDefault="002E2D1F">
      <w:pPr>
        <w:spacing w:after="0"/>
        <w:ind w:firstLine="709"/>
        <w:jc w:val="center"/>
        <w:rPr>
          <w:b/>
          <w:szCs w:val="24"/>
        </w:rPr>
      </w:pPr>
      <w:r>
        <w:rPr>
          <w:b/>
          <w:szCs w:val="24"/>
        </w:rPr>
        <w:t>Спецификация</w:t>
      </w:r>
    </w:p>
    <w:p w:rsidR="00C95154" w:rsidRDefault="00C95154">
      <w:pPr>
        <w:widowControl/>
        <w:spacing w:before="0" w:after="0"/>
        <w:ind w:firstLine="708"/>
        <w:jc w:val="center"/>
        <w:rPr>
          <w:szCs w:val="24"/>
        </w:rPr>
      </w:pPr>
    </w:p>
    <w:p w:rsidR="00C95154" w:rsidRDefault="002E2D1F">
      <w:pPr>
        <w:widowControl/>
        <w:ind w:firstLine="567"/>
        <w:jc w:val="both"/>
        <w:rPr>
          <w:rFonts w:eastAsia="Calibri"/>
          <w:lang w:eastAsia="en-US"/>
        </w:rPr>
      </w:pPr>
      <w:r>
        <w:rPr>
          <w:b/>
          <w:color w:val="000000"/>
        </w:rPr>
        <w:t>1. Предмет Договора:</w:t>
      </w:r>
      <w:r>
        <w:rPr>
          <w:color w:val="000000"/>
        </w:rPr>
        <w:t xml:space="preserve"> </w:t>
      </w:r>
      <w:r>
        <w:rPr>
          <w:rFonts w:eastAsia="Calibri"/>
          <w:lang w:eastAsia="en-US"/>
        </w:rPr>
        <w:t>Оказание услуг по обязательному страхованию гражданской ответственности эксплуатантов беспилотных воздушных судов (квадрокоптеров).</w:t>
      </w:r>
    </w:p>
    <w:p w:rsidR="00C95154" w:rsidRDefault="002E2D1F">
      <w:pPr>
        <w:widowControl/>
        <w:ind w:firstLine="567"/>
        <w:jc w:val="both"/>
        <w:outlineLvl w:val="0"/>
        <w:rPr>
          <w:rFonts w:eastAsia="Calibri"/>
          <w:lang w:eastAsia="en-US"/>
        </w:rPr>
      </w:pPr>
      <w:r>
        <w:rPr>
          <w:b/>
          <w:color w:val="000000"/>
        </w:rPr>
        <w:t>2. Место оказания Услуг</w:t>
      </w:r>
      <w:r w:rsidR="00B334D6">
        <w:rPr>
          <w:b/>
          <w:color w:val="000000"/>
        </w:rPr>
        <w:t>и</w:t>
      </w:r>
      <w:r>
        <w:rPr>
          <w:b/>
          <w:color w:val="000000"/>
        </w:rPr>
        <w:t>:</w:t>
      </w:r>
      <w:r>
        <w:rPr>
          <w:color w:val="000000"/>
        </w:rPr>
        <w:t xml:space="preserve"> адрес местонахождения Страховщика.</w:t>
      </w:r>
    </w:p>
    <w:p w:rsidR="00624571" w:rsidRDefault="00624571" w:rsidP="00624571">
      <w:pPr>
        <w:widowControl/>
        <w:ind w:firstLine="567"/>
        <w:jc w:val="both"/>
        <w:rPr>
          <w:bCs/>
          <w:color w:val="000000"/>
        </w:rPr>
      </w:pPr>
      <w:r>
        <w:rPr>
          <w:b/>
          <w:color w:val="000000"/>
        </w:rPr>
        <w:t>3. Срок оказания Услуги:</w:t>
      </w:r>
      <w:r>
        <w:rPr>
          <w:color w:val="000000"/>
        </w:rPr>
        <w:t xml:space="preserve"> в течение 3 (трёх) рабочих дней </w:t>
      </w:r>
      <w:r>
        <w:t>с даты заключения Договора</w:t>
      </w:r>
      <w:r>
        <w:rPr>
          <w:bCs/>
          <w:color w:val="000000"/>
        </w:rPr>
        <w:t>.</w:t>
      </w:r>
    </w:p>
    <w:tbl>
      <w:tblPr>
        <w:tblpPr w:leftFromText="180" w:rightFromText="180" w:vertAnchor="text" w:horzAnchor="margin" w:tblpXSpec="center" w:tblpY="761"/>
        <w:tblOverlap w:val="neve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915"/>
        <w:gridCol w:w="6275"/>
      </w:tblGrid>
      <w:tr w:rsidR="00624571" w:rsidRPr="00A4109D" w:rsidTr="00624571">
        <w:trPr>
          <w:trHeight w:val="478"/>
        </w:trPr>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pPr>
              <w:ind w:left="567"/>
            </w:pPr>
            <w:r>
              <w:t xml:space="preserve">           </w:t>
            </w:r>
            <w:r w:rsidRPr="00A4109D">
              <w:t xml:space="preserve">Тип </w:t>
            </w:r>
            <w:r>
              <w:t>БВС</w:t>
            </w:r>
            <w:r w:rsidRPr="00A4109D">
              <w:t xml:space="preserve"> </w:t>
            </w:r>
          </w:p>
        </w:tc>
        <w:tc>
          <w:tcPr>
            <w:tcW w:w="3079"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pPr>
              <w:rPr>
                <w:lang w:val="en-US"/>
              </w:rPr>
            </w:pPr>
            <w:r w:rsidRPr="00A4109D">
              <w:rPr>
                <w:lang w:eastAsia="en-US"/>
              </w:rPr>
              <w:t>«</w:t>
            </w:r>
            <w:r w:rsidRPr="00A4109D">
              <w:rPr>
                <w:lang w:val="en-US" w:eastAsia="en-US"/>
              </w:rPr>
              <w:t xml:space="preserve">DJI Mavic </w:t>
            </w:r>
            <w:r>
              <w:rPr>
                <w:lang w:val="en-US" w:eastAsia="en-US"/>
              </w:rPr>
              <w:t>4 Pro</w:t>
            </w:r>
            <w:r w:rsidRPr="00A4109D">
              <w:rPr>
                <w:lang w:eastAsia="en-US"/>
              </w:rPr>
              <w:t>»</w:t>
            </w:r>
          </w:p>
        </w:tc>
      </w:tr>
      <w:tr w:rsidR="00624571" w:rsidRPr="00A4109D" w:rsidTr="00624571">
        <w:trPr>
          <w:trHeight w:val="487"/>
        </w:trPr>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pPr>
              <w:keepNext/>
              <w:outlineLvl w:val="0"/>
            </w:pPr>
            <w:r>
              <w:rPr>
                <w:lang w:val="en-US"/>
              </w:rPr>
              <w:t xml:space="preserve">                  </w:t>
            </w:r>
            <w:r w:rsidRPr="00A4109D">
              <w:t>Количество</w:t>
            </w:r>
          </w:p>
        </w:tc>
        <w:tc>
          <w:tcPr>
            <w:tcW w:w="3079"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r>
              <w:t>3</w:t>
            </w:r>
            <w:r w:rsidRPr="00A4109D">
              <w:t xml:space="preserve"> ед.</w:t>
            </w:r>
          </w:p>
        </w:tc>
      </w:tr>
      <w:tr w:rsidR="00624571" w:rsidRPr="00A4109D" w:rsidTr="00624571">
        <w:trPr>
          <w:trHeight w:val="478"/>
        </w:trPr>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pPr>
              <w:keepNext/>
              <w:ind w:left="567"/>
              <w:outlineLvl w:val="0"/>
            </w:pPr>
            <w:r w:rsidRPr="00A4109D">
              <w:t xml:space="preserve">Максимальный взлетный вес </w:t>
            </w:r>
          </w:p>
        </w:tc>
        <w:tc>
          <w:tcPr>
            <w:tcW w:w="3079"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pPr>
              <w:rPr>
                <w:lang w:val="en-US"/>
              </w:rPr>
            </w:pPr>
            <w:r>
              <w:rPr>
                <w:lang w:val="en-US"/>
              </w:rPr>
              <w:t>1</w:t>
            </w:r>
            <w:r w:rsidRPr="00A4109D">
              <w:t>,</w:t>
            </w:r>
            <w:r>
              <w:rPr>
                <w:lang w:val="en-US"/>
              </w:rPr>
              <w:t>06</w:t>
            </w:r>
            <w:r w:rsidRPr="00A4109D">
              <w:rPr>
                <w:lang w:val="en-US"/>
              </w:rPr>
              <w:t>3</w:t>
            </w:r>
          </w:p>
        </w:tc>
      </w:tr>
      <w:tr w:rsidR="00624571" w:rsidRPr="00A4109D" w:rsidTr="00624571">
        <w:trPr>
          <w:trHeight w:val="1041"/>
        </w:trPr>
        <w:tc>
          <w:tcPr>
            <w:tcW w:w="1921" w:type="pct"/>
            <w:tcBorders>
              <w:top w:val="single" w:sz="4" w:space="0" w:color="auto"/>
              <w:left w:val="single" w:sz="4" w:space="0" w:color="auto"/>
              <w:bottom w:val="single" w:sz="4" w:space="0" w:color="auto"/>
              <w:right w:val="single" w:sz="4" w:space="0" w:color="auto"/>
            </w:tcBorders>
            <w:shd w:val="clear" w:color="auto" w:fill="auto"/>
            <w:vAlign w:val="center"/>
          </w:tcPr>
          <w:p w:rsidR="00624571" w:rsidRPr="00A4109D" w:rsidRDefault="00624571" w:rsidP="00624571">
            <w:pPr>
              <w:ind w:left="567" w:firstLine="426"/>
            </w:pPr>
            <w:proofErr w:type="spellStart"/>
            <w:r w:rsidRPr="00A4109D">
              <w:t>Эксплуатант</w:t>
            </w:r>
            <w:proofErr w:type="spellEnd"/>
            <w:r w:rsidRPr="00A4109D">
              <w:t xml:space="preserve"> БВС</w:t>
            </w:r>
          </w:p>
        </w:tc>
        <w:tc>
          <w:tcPr>
            <w:tcW w:w="3079"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r>
              <w:t>Приморское м</w:t>
            </w:r>
            <w:r w:rsidRPr="00A4109D">
              <w:t>ежрегиональное управление Федеральной службы по ветеринарному и фитосанитарному надзору</w:t>
            </w:r>
          </w:p>
        </w:tc>
      </w:tr>
      <w:tr w:rsidR="00624571" w:rsidRPr="00A4109D" w:rsidTr="00624571">
        <w:trPr>
          <w:trHeight w:val="1041"/>
        </w:trPr>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pPr>
              <w:ind w:left="567" w:firstLine="426"/>
              <w:rPr>
                <w:b/>
              </w:rPr>
            </w:pPr>
            <w:r w:rsidRPr="00A4109D">
              <w:t>Владелец БВС</w:t>
            </w:r>
          </w:p>
        </w:tc>
        <w:tc>
          <w:tcPr>
            <w:tcW w:w="3079"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r>
              <w:t>Приморское м</w:t>
            </w:r>
            <w:r w:rsidRPr="00A4109D">
              <w:t>ежрегиональное управление Федеральной службы по ветеринарному и фитосанитарному надзору</w:t>
            </w:r>
          </w:p>
        </w:tc>
      </w:tr>
      <w:tr w:rsidR="00624571" w:rsidRPr="00A4109D" w:rsidTr="00624571">
        <w:trPr>
          <w:trHeight w:val="1309"/>
        </w:trPr>
        <w:tc>
          <w:tcPr>
            <w:tcW w:w="1921"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4109D" w:rsidRDefault="00624571" w:rsidP="00624571">
            <w:pPr>
              <w:ind w:left="567"/>
            </w:pPr>
            <w:r>
              <w:t xml:space="preserve">Учётный номер уведомления о постановке на учёт беспилотного воздушного судна в </w:t>
            </w:r>
            <w:proofErr w:type="spellStart"/>
            <w:r>
              <w:t>Росавиации</w:t>
            </w:r>
            <w:proofErr w:type="spellEnd"/>
          </w:p>
        </w:tc>
        <w:tc>
          <w:tcPr>
            <w:tcW w:w="3079" w:type="pct"/>
            <w:tcBorders>
              <w:top w:val="single" w:sz="4" w:space="0" w:color="auto"/>
              <w:left w:val="single" w:sz="4" w:space="0" w:color="auto"/>
              <w:bottom w:val="single" w:sz="4" w:space="0" w:color="auto"/>
              <w:right w:val="single" w:sz="4" w:space="0" w:color="auto"/>
            </w:tcBorders>
            <w:shd w:val="clear" w:color="auto" w:fill="FFFFFF"/>
            <w:vAlign w:val="center"/>
          </w:tcPr>
          <w:p w:rsidR="00624571" w:rsidRPr="00AD0F8F" w:rsidRDefault="00624571" w:rsidP="00624571">
            <w:pPr>
              <w:rPr>
                <w:lang w:val="en-US"/>
              </w:rPr>
            </w:pPr>
            <w:r>
              <w:rPr>
                <w:lang w:val="en-US"/>
              </w:rPr>
              <w:t>23827ae; 23805ae; 23797ae</w:t>
            </w:r>
          </w:p>
        </w:tc>
      </w:tr>
    </w:tbl>
    <w:p w:rsidR="00624571" w:rsidRDefault="00624571" w:rsidP="00624571">
      <w:pPr>
        <w:widowControl/>
        <w:ind w:firstLine="567"/>
        <w:jc w:val="both"/>
        <w:rPr>
          <w:rFonts w:eastAsia="Calibri"/>
          <w:lang w:eastAsia="en-US"/>
        </w:rPr>
      </w:pPr>
      <w:r>
        <w:rPr>
          <w:rFonts w:eastAsia="Calibri"/>
          <w:b/>
          <w:lang w:eastAsia="en-US"/>
        </w:rPr>
        <w:t>4. Объем оказания услуги:</w:t>
      </w:r>
      <w:r>
        <w:rPr>
          <w:rFonts w:eastAsia="Calibri"/>
          <w:lang w:eastAsia="en-US"/>
        </w:rPr>
        <w:t xml:space="preserve"> страхованию подлежит беспилотное воздушное судно (квадрокоптер) в количестве 3 (трёх) единиц, а именно:</w:t>
      </w:r>
    </w:p>
    <w:p w:rsidR="002165EE" w:rsidRDefault="002165EE">
      <w:pPr>
        <w:widowControl/>
        <w:ind w:firstLine="567"/>
        <w:jc w:val="both"/>
        <w:rPr>
          <w:b/>
          <w:color w:val="000000"/>
        </w:rPr>
      </w:pPr>
    </w:p>
    <w:tbl>
      <w:tblPr>
        <w:tblW w:w="4677"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355"/>
        <w:gridCol w:w="3757"/>
        <w:gridCol w:w="1449"/>
        <w:gridCol w:w="1701"/>
      </w:tblGrid>
      <w:tr w:rsidR="00624571" w:rsidRPr="00EC178F" w:rsidTr="002D1594">
        <w:trPr>
          <w:trHeight w:val="779"/>
        </w:trPr>
        <w:tc>
          <w:tcPr>
            <w:tcW w:w="277" w:type="pct"/>
            <w:tcBorders>
              <w:top w:val="single" w:sz="4" w:space="0" w:color="000000"/>
              <w:left w:val="single" w:sz="4" w:space="0" w:color="000000"/>
              <w:bottom w:val="single" w:sz="4" w:space="0" w:color="000000"/>
              <w:right w:val="single" w:sz="4" w:space="0" w:color="000000"/>
            </w:tcBorders>
            <w:vAlign w:val="center"/>
            <w:hideMark/>
          </w:tcPr>
          <w:p w:rsidR="00624571" w:rsidRPr="00EC178F" w:rsidRDefault="00624571" w:rsidP="002D1594">
            <w:pPr>
              <w:contextualSpacing/>
              <w:rPr>
                <w:lang w:eastAsia="en-US"/>
              </w:rPr>
            </w:pPr>
            <w:r w:rsidRPr="00EC178F">
              <w:rPr>
                <w:lang w:eastAsia="en-US"/>
              </w:rPr>
              <w:t>№</w:t>
            </w:r>
            <w:r>
              <w:rPr>
                <w:lang w:eastAsia="en-US"/>
              </w:rPr>
              <w:t xml:space="preserve"> </w:t>
            </w:r>
            <w:r w:rsidRPr="00EC178F">
              <w:rPr>
                <w:lang w:eastAsia="en-US"/>
              </w:rPr>
              <w:t>п/п</w:t>
            </w:r>
          </w:p>
        </w:tc>
        <w:tc>
          <w:tcPr>
            <w:tcW w:w="1273" w:type="pct"/>
            <w:tcBorders>
              <w:top w:val="single" w:sz="4" w:space="0" w:color="000000"/>
              <w:left w:val="single" w:sz="4" w:space="0" w:color="000000"/>
              <w:bottom w:val="single" w:sz="4" w:space="0" w:color="000000"/>
              <w:right w:val="single" w:sz="4" w:space="0" w:color="000000"/>
            </w:tcBorders>
            <w:vAlign w:val="center"/>
            <w:hideMark/>
          </w:tcPr>
          <w:p w:rsidR="00624571" w:rsidRPr="00EC178F" w:rsidRDefault="00624571" w:rsidP="002D1594">
            <w:pPr>
              <w:contextualSpacing/>
              <w:rPr>
                <w:lang w:eastAsia="en-US"/>
              </w:rPr>
            </w:pPr>
            <w:r w:rsidRPr="00EC178F">
              <w:rPr>
                <w:lang w:eastAsia="en-US"/>
              </w:rPr>
              <w:t>Наименование</w:t>
            </w:r>
          </w:p>
          <w:p w:rsidR="00624571" w:rsidRPr="00EC178F" w:rsidRDefault="00624571" w:rsidP="002D1594">
            <w:pPr>
              <w:contextualSpacing/>
              <w:rPr>
                <w:bCs/>
                <w:lang w:eastAsia="en-US"/>
              </w:rPr>
            </w:pPr>
            <w:r w:rsidRPr="00EC178F">
              <w:rPr>
                <w:lang w:eastAsia="en-US"/>
              </w:rPr>
              <w:t>воздушного судна</w:t>
            </w:r>
          </w:p>
        </w:tc>
        <w:tc>
          <w:tcPr>
            <w:tcW w:w="1770" w:type="pct"/>
            <w:tcBorders>
              <w:top w:val="single" w:sz="4" w:space="0" w:color="000000"/>
              <w:left w:val="single" w:sz="4" w:space="0" w:color="000000"/>
              <w:bottom w:val="single" w:sz="4" w:space="0" w:color="000000"/>
              <w:right w:val="single" w:sz="4" w:space="0" w:color="000000"/>
            </w:tcBorders>
            <w:vAlign w:val="center"/>
            <w:hideMark/>
          </w:tcPr>
          <w:p w:rsidR="00624571" w:rsidRPr="00EC178F" w:rsidRDefault="00624571" w:rsidP="002D1594">
            <w:pPr>
              <w:contextualSpacing/>
              <w:rPr>
                <w:lang w:eastAsia="en-US"/>
              </w:rPr>
            </w:pPr>
            <w:r w:rsidRPr="00EC178F">
              <w:rPr>
                <w:lang w:eastAsia="en-US"/>
              </w:rPr>
              <w:t>Серийный (идентификационный) номер</w:t>
            </w:r>
          </w:p>
        </w:tc>
        <w:tc>
          <w:tcPr>
            <w:tcW w:w="776" w:type="pct"/>
            <w:tcBorders>
              <w:top w:val="single" w:sz="4" w:space="0" w:color="000000"/>
              <w:left w:val="single" w:sz="4" w:space="0" w:color="000000"/>
              <w:bottom w:val="single" w:sz="4" w:space="0" w:color="000000"/>
              <w:right w:val="single" w:sz="4" w:space="0" w:color="000000"/>
            </w:tcBorders>
            <w:vAlign w:val="center"/>
            <w:hideMark/>
          </w:tcPr>
          <w:p w:rsidR="00624571" w:rsidRPr="00EC178F" w:rsidRDefault="00624571" w:rsidP="002D1594">
            <w:pPr>
              <w:contextualSpacing/>
              <w:rPr>
                <w:lang w:eastAsia="en-US"/>
              </w:rPr>
            </w:pPr>
            <w:r w:rsidRPr="00EC178F">
              <w:rPr>
                <w:lang w:eastAsia="en-US"/>
              </w:rPr>
              <w:t>Год выпуска</w:t>
            </w:r>
          </w:p>
        </w:tc>
        <w:tc>
          <w:tcPr>
            <w:tcW w:w="904" w:type="pct"/>
            <w:tcBorders>
              <w:top w:val="single" w:sz="4" w:space="0" w:color="000000"/>
              <w:left w:val="single" w:sz="4" w:space="0" w:color="000000"/>
              <w:bottom w:val="single" w:sz="4" w:space="0" w:color="000000"/>
              <w:right w:val="single" w:sz="4" w:space="0" w:color="000000"/>
            </w:tcBorders>
            <w:vAlign w:val="center"/>
            <w:hideMark/>
          </w:tcPr>
          <w:p w:rsidR="00624571" w:rsidRPr="00EC178F" w:rsidRDefault="00624571" w:rsidP="002D1594">
            <w:pPr>
              <w:contextualSpacing/>
              <w:rPr>
                <w:lang w:eastAsia="en-US"/>
              </w:rPr>
            </w:pPr>
            <w:r w:rsidRPr="00EC178F">
              <w:rPr>
                <w:lang w:eastAsia="en-US"/>
              </w:rPr>
              <w:t>Страховая сумма</w:t>
            </w:r>
            <w:r>
              <w:rPr>
                <w:lang w:eastAsia="en-US"/>
              </w:rPr>
              <w:t xml:space="preserve"> </w:t>
            </w:r>
            <w:r w:rsidRPr="00EC178F">
              <w:rPr>
                <w:lang w:eastAsia="en-US"/>
              </w:rPr>
              <w:t>(руб.)</w:t>
            </w:r>
          </w:p>
        </w:tc>
      </w:tr>
      <w:tr w:rsidR="00624571" w:rsidRPr="00EC178F" w:rsidTr="002D1594">
        <w:trPr>
          <w:trHeight w:val="828"/>
        </w:trPr>
        <w:tc>
          <w:tcPr>
            <w:tcW w:w="277" w:type="pct"/>
            <w:tcBorders>
              <w:top w:val="single" w:sz="4" w:space="0" w:color="000000"/>
              <w:left w:val="single" w:sz="4" w:space="0" w:color="000000"/>
              <w:bottom w:val="single" w:sz="4" w:space="0" w:color="000000"/>
              <w:right w:val="single" w:sz="4" w:space="0" w:color="000000"/>
            </w:tcBorders>
            <w:vAlign w:val="center"/>
            <w:hideMark/>
          </w:tcPr>
          <w:p w:rsidR="00624571" w:rsidRPr="00EC178F" w:rsidRDefault="00624571" w:rsidP="002D1594">
            <w:pPr>
              <w:contextualSpacing/>
              <w:rPr>
                <w:lang w:eastAsia="en-US"/>
              </w:rPr>
            </w:pPr>
            <w:r w:rsidRPr="00EC178F">
              <w:rPr>
                <w:lang w:eastAsia="en-US"/>
              </w:rPr>
              <w:t>1.</w:t>
            </w:r>
          </w:p>
        </w:tc>
        <w:tc>
          <w:tcPr>
            <w:tcW w:w="1273" w:type="pct"/>
            <w:tcBorders>
              <w:top w:val="single" w:sz="4" w:space="0" w:color="000000"/>
              <w:left w:val="single" w:sz="4" w:space="0" w:color="000000"/>
              <w:bottom w:val="single" w:sz="4" w:space="0" w:color="000000"/>
              <w:right w:val="single" w:sz="4" w:space="0" w:color="000000"/>
            </w:tcBorders>
            <w:vAlign w:val="center"/>
            <w:hideMark/>
          </w:tcPr>
          <w:p w:rsidR="00624571" w:rsidRPr="00EC178F" w:rsidRDefault="00624571" w:rsidP="002D1594">
            <w:pPr>
              <w:contextualSpacing/>
              <w:rPr>
                <w:lang w:eastAsia="en-US"/>
              </w:rPr>
            </w:pPr>
            <w:r w:rsidRPr="00A4109D">
              <w:rPr>
                <w:lang w:eastAsia="en-US"/>
              </w:rPr>
              <w:t>«</w:t>
            </w:r>
            <w:r w:rsidRPr="00A4109D">
              <w:rPr>
                <w:lang w:val="en-US" w:eastAsia="en-US"/>
              </w:rPr>
              <w:t xml:space="preserve">DJI Mavic </w:t>
            </w:r>
            <w:r>
              <w:rPr>
                <w:lang w:val="en-US" w:eastAsia="en-US"/>
              </w:rPr>
              <w:t>4 Pro</w:t>
            </w:r>
            <w:r w:rsidRPr="00A4109D">
              <w:rPr>
                <w:lang w:eastAsia="en-US"/>
              </w:rPr>
              <w:t>»</w:t>
            </w:r>
          </w:p>
        </w:tc>
        <w:tc>
          <w:tcPr>
            <w:tcW w:w="1770"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ind w:left="567"/>
              <w:contextualSpacing/>
              <w:rPr>
                <w:lang w:val="en-US" w:eastAsia="en-US"/>
              </w:rPr>
            </w:pPr>
            <w:r>
              <w:rPr>
                <w:lang w:val="en-US" w:eastAsia="en-US"/>
              </w:rPr>
              <w:t>1581F8LQ425B300SSND9</w:t>
            </w:r>
          </w:p>
        </w:tc>
        <w:tc>
          <w:tcPr>
            <w:tcW w:w="776"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contextualSpacing/>
              <w:rPr>
                <w:lang w:val="en-US"/>
              </w:rPr>
            </w:pPr>
            <w:r>
              <w:t xml:space="preserve">        </w:t>
            </w:r>
            <w:r w:rsidRPr="00EC178F">
              <w:rPr>
                <w:lang w:val="en-US"/>
              </w:rPr>
              <w:t>20</w:t>
            </w:r>
            <w:r>
              <w:rPr>
                <w:lang w:val="en-US"/>
              </w:rPr>
              <w:t>25</w:t>
            </w:r>
          </w:p>
        </w:tc>
        <w:tc>
          <w:tcPr>
            <w:tcW w:w="904"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ind w:right="-142"/>
              <w:contextualSpacing/>
              <w:rPr>
                <w:bCs/>
                <w:lang w:eastAsia="en-US"/>
              </w:rPr>
            </w:pPr>
            <w:r>
              <w:rPr>
                <w:bCs/>
                <w:lang w:eastAsia="en-US"/>
              </w:rPr>
              <w:t xml:space="preserve">      </w:t>
            </w:r>
            <w:r w:rsidRPr="00EC178F">
              <w:rPr>
                <w:bCs/>
                <w:lang w:eastAsia="en-US"/>
              </w:rPr>
              <w:t>250 000,00</w:t>
            </w:r>
          </w:p>
        </w:tc>
      </w:tr>
      <w:tr w:rsidR="00624571" w:rsidRPr="00EC178F" w:rsidTr="002D1594">
        <w:trPr>
          <w:trHeight w:val="828"/>
        </w:trPr>
        <w:tc>
          <w:tcPr>
            <w:tcW w:w="277" w:type="pct"/>
            <w:tcBorders>
              <w:top w:val="single" w:sz="4" w:space="0" w:color="000000"/>
              <w:left w:val="single" w:sz="4" w:space="0" w:color="000000"/>
              <w:bottom w:val="single" w:sz="4" w:space="0" w:color="000000"/>
              <w:right w:val="single" w:sz="4" w:space="0" w:color="000000"/>
            </w:tcBorders>
            <w:vAlign w:val="center"/>
          </w:tcPr>
          <w:p w:rsidR="00624571" w:rsidRPr="00AD0F8F" w:rsidRDefault="00624571" w:rsidP="002D1594">
            <w:pPr>
              <w:contextualSpacing/>
              <w:rPr>
                <w:lang w:val="en-US" w:eastAsia="en-US"/>
              </w:rPr>
            </w:pPr>
            <w:r>
              <w:rPr>
                <w:lang w:val="en-US" w:eastAsia="en-US"/>
              </w:rPr>
              <w:t>2.</w:t>
            </w:r>
          </w:p>
        </w:tc>
        <w:tc>
          <w:tcPr>
            <w:tcW w:w="1273"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contextualSpacing/>
              <w:rPr>
                <w:lang w:eastAsia="en-US"/>
              </w:rPr>
            </w:pPr>
            <w:r w:rsidRPr="00A4109D">
              <w:rPr>
                <w:lang w:eastAsia="en-US"/>
              </w:rPr>
              <w:t>«</w:t>
            </w:r>
            <w:r w:rsidRPr="00A4109D">
              <w:rPr>
                <w:lang w:val="en-US" w:eastAsia="en-US"/>
              </w:rPr>
              <w:t xml:space="preserve">DJI Mavic </w:t>
            </w:r>
            <w:r>
              <w:rPr>
                <w:lang w:val="en-US" w:eastAsia="en-US"/>
              </w:rPr>
              <w:t>4 Pro</w:t>
            </w:r>
            <w:r w:rsidRPr="00A4109D">
              <w:rPr>
                <w:lang w:eastAsia="en-US"/>
              </w:rPr>
              <w:t>»</w:t>
            </w:r>
          </w:p>
        </w:tc>
        <w:tc>
          <w:tcPr>
            <w:tcW w:w="1770"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ind w:left="567"/>
              <w:contextualSpacing/>
              <w:rPr>
                <w:lang w:val="en-US" w:eastAsia="en-US"/>
              </w:rPr>
            </w:pPr>
            <w:r>
              <w:rPr>
                <w:lang w:val="en-US" w:eastAsia="en-US"/>
              </w:rPr>
              <w:t>1581F8LQ425C100ST0SR</w:t>
            </w:r>
          </w:p>
        </w:tc>
        <w:tc>
          <w:tcPr>
            <w:tcW w:w="776"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contextualSpacing/>
              <w:rPr>
                <w:lang w:val="en-US"/>
              </w:rPr>
            </w:pPr>
            <w:r>
              <w:t xml:space="preserve">        </w:t>
            </w:r>
            <w:r w:rsidRPr="00EC178F">
              <w:rPr>
                <w:lang w:val="en-US"/>
              </w:rPr>
              <w:t>20</w:t>
            </w:r>
            <w:r>
              <w:rPr>
                <w:lang w:val="en-US"/>
              </w:rPr>
              <w:t>25</w:t>
            </w:r>
          </w:p>
        </w:tc>
        <w:tc>
          <w:tcPr>
            <w:tcW w:w="904"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ind w:right="-142"/>
              <w:contextualSpacing/>
              <w:rPr>
                <w:bCs/>
                <w:lang w:eastAsia="en-US"/>
              </w:rPr>
            </w:pPr>
            <w:r>
              <w:rPr>
                <w:bCs/>
                <w:lang w:eastAsia="en-US"/>
              </w:rPr>
              <w:t xml:space="preserve">      </w:t>
            </w:r>
            <w:r w:rsidRPr="00EC178F">
              <w:rPr>
                <w:bCs/>
                <w:lang w:eastAsia="en-US"/>
              </w:rPr>
              <w:t>250 000,00</w:t>
            </w:r>
          </w:p>
        </w:tc>
      </w:tr>
      <w:tr w:rsidR="00624571" w:rsidRPr="00EC178F" w:rsidTr="002D1594">
        <w:trPr>
          <w:trHeight w:val="828"/>
        </w:trPr>
        <w:tc>
          <w:tcPr>
            <w:tcW w:w="277" w:type="pct"/>
            <w:tcBorders>
              <w:top w:val="single" w:sz="4" w:space="0" w:color="000000"/>
              <w:left w:val="single" w:sz="4" w:space="0" w:color="000000"/>
              <w:bottom w:val="single" w:sz="4" w:space="0" w:color="000000"/>
              <w:right w:val="single" w:sz="4" w:space="0" w:color="000000"/>
            </w:tcBorders>
            <w:vAlign w:val="center"/>
          </w:tcPr>
          <w:p w:rsidR="00624571" w:rsidRPr="00AD0F8F" w:rsidRDefault="00624571" w:rsidP="002D1594">
            <w:pPr>
              <w:contextualSpacing/>
              <w:rPr>
                <w:lang w:val="en-US" w:eastAsia="en-US"/>
              </w:rPr>
            </w:pPr>
            <w:r>
              <w:rPr>
                <w:lang w:val="en-US" w:eastAsia="en-US"/>
              </w:rPr>
              <w:t>3.</w:t>
            </w:r>
          </w:p>
        </w:tc>
        <w:tc>
          <w:tcPr>
            <w:tcW w:w="1273"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contextualSpacing/>
              <w:rPr>
                <w:lang w:eastAsia="en-US"/>
              </w:rPr>
            </w:pPr>
            <w:r w:rsidRPr="00A4109D">
              <w:rPr>
                <w:lang w:eastAsia="en-US"/>
              </w:rPr>
              <w:t>«</w:t>
            </w:r>
            <w:r w:rsidRPr="00A4109D">
              <w:rPr>
                <w:lang w:val="en-US" w:eastAsia="en-US"/>
              </w:rPr>
              <w:t xml:space="preserve">DJI Mavic </w:t>
            </w:r>
            <w:r>
              <w:rPr>
                <w:lang w:val="en-US" w:eastAsia="en-US"/>
              </w:rPr>
              <w:t>4 Pro</w:t>
            </w:r>
            <w:r w:rsidRPr="00A4109D">
              <w:rPr>
                <w:lang w:eastAsia="en-US"/>
              </w:rPr>
              <w:t>»</w:t>
            </w:r>
          </w:p>
        </w:tc>
        <w:tc>
          <w:tcPr>
            <w:tcW w:w="1770" w:type="pct"/>
            <w:tcBorders>
              <w:top w:val="single" w:sz="4" w:space="0" w:color="000000"/>
              <w:left w:val="single" w:sz="4" w:space="0" w:color="000000"/>
              <w:bottom w:val="single" w:sz="4" w:space="0" w:color="000000"/>
              <w:right w:val="single" w:sz="4" w:space="0" w:color="000000"/>
            </w:tcBorders>
            <w:vAlign w:val="center"/>
          </w:tcPr>
          <w:p w:rsidR="00624571" w:rsidRPr="00EC178F" w:rsidRDefault="00624571" w:rsidP="002D1594">
            <w:pPr>
              <w:ind w:left="567"/>
              <w:contextualSpacing/>
              <w:rPr>
                <w:lang w:val="en-US" w:eastAsia="en-US"/>
              </w:rPr>
            </w:pPr>
            <w:r>
              <w:rPr>
                <w:lang w:val="en-US" w:eastAsia="en-US"/>
              </w:rPr>
              <w:t>1581F8LQ425C259Q0025L33</w:t>
            </w:r>
          </w:p>
        </w:tc>
        <w:tc>
          <w:tcPr>
            <w:tcW w:w="776" w:type="pct"/>
            <w:tcBorders>
              <w:top w:val="single" w:sz="4" w:space="0" w:color="000000"/>
              <w:left w:val="single" w:sz="4" w:space="0" w:color="000000"/>
              <w:bottom w:val="single" w:sz="4" w:space="0" w:color="000000"/>
              <w:right w:val="single" w:sz="4" w:space="0" w:color="000000"/>
            </w:tcBorders>
            <w:vAlign w:val="center"/>
          </w:tcPr>
          <w:p w:rsidR="00624571" w:rsidRPr="00AD0F8F" w:rsidRDefault="00624571" w:rsidP="002D1594">
            <w:pPr>
              <w:contextualSpacing/>
              <w:rPr>
                <w:lang w:val="en-US"/>
              </w:rPr>
            </w:pPr>
            <w:r w:rsidRPr="00AD0F8F">
              <w:t xml:space="preserve">        </w:t>
            </w:r>
            <w:r w:rsidRPr="00AD0F8F">
              <w:rPr>
                <w:lang w:val="en-US"/>
              </w:rPr>
              <w:t>2025</w:t>
            </w:r>
          </w:p>
        </w:tc>
        <w:tc>
          <w:tcPr>
            <w:tcW w:w="904" w:type="pct"/>
            <w:tcBorders>
              <w:top w:val="single" w:sz="4" w:space="0" w:color="000000"/>
              <w:left w:val="single" w:sz="4" w:space="0" w:color="000000"/>
              <w:bottom w:val="single" w:sz="4" w:space="0" w:color="000000"/>
              <w:right w:val="single" w:sz="4" w:space="0" w:color="000000"/>
            </w:tcBorders>
            <w:vAlign w:val="center"/>
          </w:tcPr>
          <w:p w:rsidR="00624571" w:rsidRPr="00AD0F8F" w:rsidRDefault="00624571" w:rsidP="002D1594">
            <w:pPr>
              <w:ind w:right="-142"/>
              <w:contextualSpacing/>
              <w:rPr>
                <w:bCs/>
                <w:lang w:eastAsia="en-US"/>
              </w:rPr>
            </w:pPr>
            <w:r w:rsidRPr="00AD0F8F">
              <w:rPr>
                <w:bCs/>
                <w:lang w:eastAsia="en-US"/>
              </w:rPr>
              <w:t xml:space="preserve">      250 000,00</w:t>
            </w:r>
          </w:p>
        </w:tc>
      </w:tr>
    </w:tbl>
    <w:p w:rsidR="00624571" w:rsidRDefault="00624571">
      <w:pPr>
        <w:widowControl/>
        <w:spacing w:before="0" w:after="0"/>
        <w:ind w:firstLine="567"/>
        <w:jc w:val="both"/>
        <w:rPr>
          <w:rFonts w:eastAsia="Calibri"/>
          <w:b/>
          <w:lang w:eastAsia="en-US"/>
        </w:rPr>
      </w:pPr>
    </w:p>
    <w:p w:rsidR="00C95154" w:rsidRDefault="002E2D1F">
      <w:pPr>
        <w:widowControl/>
        <w:spacing w:before="0" w:after="0"/>
        <w:ind w:firstLine="567"/>
        <w:jc w:val="both"/>
        <w:rPr>
          <w:rFonts w:eastAsia="Calibri"/>
          <w:lang w:eastAsia="en-US"/>
        </w:rPr>
      </w:pPr>
      <w:r>
        <w:rPr>
          <w:rFonts w:eastAsia="Calibri"/>
          <w:b/>
          <w:lang w:eastAsia="en-US"/>
        </w:rPr>
        <w:t xml:space="preserve">5. Период страхования: </w:t>
      </w:r>
      <w:r>
        <w:rPr>
          <w:rFonts w:eastAsia="Calibri"/>
          <w:lang w:eastAsia="en-US"/>
        </w:rPr>
        <w:t>в течение 12 месяцев с даты получения полиса указанной в полисе.</w:t>
      </w:r>
    </w:p>
    <w:p w:rsidR="00C95154" w:rsidRDefault="002E2D1F">
      <w:pPr>
        <w:tabs>
          <w:tab w:val="left" w:pos="708"/>
          <w:tab w:val="left" w:pos="993"/>
        </w:tabs>
        <w:spacing w:before="0" w:after="0"/>
        <w:ind w:firstLine="567"/>
        <w:contextualSpacing/>
        <w:jc w:val="both"/>
        <w:rPr>
          <w:rFonts w:eastAsia="Calibri"/>
          <w:lang w:eastAsia="en-US"/>
        </w:rPr>
      </w:pPr>
      <w:r>
        <w:rPr>
          <w:rFonts w:eastAsia="Calibri"/>
          <w:b/>
          <w:lang w:eastAsia="en-US"/>
        </w:rPr>
        <w:t xml:space="preserve">6. Время действия страховки: </w:t>
      </w:r>
      <w:r>
        <w:rPr>
          <w:rFonts w:eastAsia="Calibri"/>
          <w:lang w:eastAsia="en-US"/>
        </w:rPr>
        <w:t>круглосуточно.</w:t>
      </w:r>
    </w:p>
    <w:p w:rsidR="00C95154" w:rsidRDefault="002E2D1F">
      <w:pPr>
        <w:widowControl/>
        <w:spacing w:before="0" w:after="0"/>
        <w:ind w:firstLine="567"/>
        <w:jc w:val="both"/>
        <w:rPr>
          <w:rFonts w:eastAsia="Calibri"/>
          <w:lang w:eastAsia="en-US"/>
        </w:rPr>
      </w:pPr>
      <w:r>
        <w:rPr>
          <w:rFonts w:eastAsia="Calibri"/>
          <w:b/>
          <w:lang w:eastAsia="en-US"/>
        </w:rPr>
        <w:t>7. Территория использования/эксплуатации БВС</w:t>
      </w:r>
      <w:r>
        <w:rPr>
          <w:rFonts w:eastAsia="Calibri"/>
          <w:lang w:eastAsia="en-US"/>
        </w:rPr>
        <w:t>: Дальневосточный федеральный округ.</w:t>
      </w:r>
    </w:p>
    <w:p w:rsidR="00C95154" w:rsidRDefault="002E2D1F">
      <w:pPr>
        <w:widowControl/>
        <w:spacing w:before="0" w:after="0"/>
        <w:ind w:firstLine="567"/>
        <w:jc w:val="both"/>
        <w:rPr>
          <w:rFonts w:eastAsia="Calibri"/>
          <w:lang w:eastAsia="en-US"/>
        </w:rPr>
      </w:pPr>
      <w:r>
        <w:rPr>
          <w:rFonts w:eastAsia="Calibri"/>
          <w:b/>
        </w:rPr>
        <w:t>8</w:t>
      </w:r>
      <w:r>
        <w:rPr>
          <w:rFonts w:eastAsia="Calibri"/>
          <w:b/>
          <w:lang w:eastAsia="en-US"/>
        </w:rPr>
        <w:t xml:space="preserve">. Территория страхового покрытия: </w:t>
      </w:r>
      <w:r>
        <w:rPr>
          <w:rFonts w:eastAsia="Calibri"/>
          <w:lang w:eastAsia="en-US"/>
        </w:rPr>
        <w:t>территория Российской Федерации, на которой Страхователь осуществляет использование/эксплуатацию БВС с соблюдением требований, установленных законодательством Российской Федерации в части использования воздушного пространства.</w:t>
      </w:r>
    </w:p>
    <w:p w:rsidR="00DF15E6" w:rsidRDefault="002E2D1F" w:rsidP="00DF15E6">
      <w:pPr>
        <w:widowControl/>
        <w:spacing w:before="0" w:after="0"/>
        <w:ind w:firstLine="567"/>
        <w:jc w:val="both"/>
        <w:rPr>
          <w:b/>
          <w:bCs/>
        </w:rPr>
      </w:pPr>
      <w:r>
        <w:rPr>
          <w:rFonts w:eastAsia="Calibri"/>
          <w:b/>
          <w:lang w:eastAsia="en-US"/>
        </w:rPr>
        <w:t>9. Условия оказания</w:t>
      </w:r>
      <w:r>
        <w:rPr>
          <w:b/>
          <w:bCs/>
        </w:rPr>
        <w:t xml:space="preserve"> Услуг</w:t>
      </w:r>
      <w:r w:rsidR="00C634C2">
        <w:rPr>
          <w:b/>
          <w:bCs/>
        </w:rPr>
        <w:t>и</w:t>
      </w:r>
      <w:r>
        <w:rPr>
          <w:b/>
          <w:bCs/>
        </w:rPr>
        <w:t>:</w:t>
      </w:r>
    </w:p>
    <w:p w:rsidR="00DF15E6" w:rsidRDefault="00DF15E6" w:rsidP="00DF15E6">
      <w:pPr>
        <w:widowControl/>
        <w:spacing w:before="0" w:after="0"/>
        <w:ind w:firstLine="567"/>
        <w:jc w:val="both"/>
        <w:rPr>
          <w:b/>
          <w:bCs/>
        </w:rPr>
      </w:pPr>
    </w:p>
    <w:p w:rsidR="00C95154" w:rsidRPr="00DF15E6" w:rsidRDefault="002E2D1F" w:rsidP="00DF15E6">
      <w:pPr>
        <w:widowControl/>
        <w:spacing w:before="0" w:after="0"/>
        <w:ind w:firstLine="567"/>
        <w:jc w:val="both"/>
        <w:rPr>
          <w:b/>
          <w:bCs/>
        </w:rPr>
      </w:pPr>
      <w:r>
        <w:rPr>
          <w:bCs/>
          <w:iCs/>
        </w:rPr>
        <w:t>9.1. Объектом страхования являются имущественные интересы Страхователя, связанные с риском наступления ответственности за причинение вреда жизни или здоровью либо имуществу потерпевших третьих лиц, в результате происшествия при эксплуатации БВС Страхователя.</w:t>
      </w:r>
    </w:p>
    <w:p w:rsidR="00C95154" w:rsidRDefault="002E2D1F">
      <w:pPr>
        <w:widowControl/>
        <w:spacing w:before="0" w:after="0"/>
        <w:ind w:firstLine="567"/>
        <w:jc w:val="both"/>
        <w:rPr>
          <w:lang w:eastAsia="ar-SA"/>
        </w:rPr>
      </w:pPr>
      <w:r>
        <w:t xml:space="preserve">Услуги по страхованию имущественных интересов, связанных с риском гражданской ответственности Страхователя по обязательствам, возникающим вследствие причинения вреда жизни или здоровью либо имуществу третьих лиц, в результате осуществления деятельности по использованию/эксплуатации БВС на территории Российской Федерации должны быть оказаны в соответствии с требованиями законодательства Российской Федерации и соответствовать требованиям следующих нормативных документов: </w:t>
      </w:r>
    </w:p>
    <w:p w:rsidR="00C95154" w:rsidRDefault="002E2D1F">
      <w:pPr>
        <w:widowControl/>
        <w:spacing w:before="0" w:after="0"/>
        <w:ind w:firstLine="567"/>
        <w:jc w:val="both"/>
      </w:pPr>
      <w:r>
        <w:t xml:space="preserve">- Федеральным законом от 04.05.2011 г. № 99-ФЗ «О лицензировании отдельных видов деятельности»; </w:t>
      </w:r>
    </w:p>
    <w:p w:rsidR="00C95154" w:rsidRDefault="002E2D1F">
      <w:pPr>
        <w:widowControl/>
        <w:spacing w:before="0" w:after="0"/>
        <w:ind w:firstLine="567"/>
        <w:jc w:val="both"/>
      </w:pPr>
      <w:r>
        <w:t xml:space="preserve">- Гражданским кодексом Российской Федерации (глава 48 «Страхование»); </w:t>
      </w:r>
    </w:p>
    <w:p w:rsidR="00C95154" w:rsidRDefault="002E2D1F">
      <w:pPr>
        <w:widowControl/>
        <w:spacing w:before="0" w:after="0"/>
        <w:ind w:firstLine="567"/>
        <w:jc w:val="both"/>
        <w:rPr>
          <w:spacing w:val="-4"/>
        </w:rPr>
      </w:pPr>
      <w:r>
        <w:rPr>
          <w:spacing w:val="-4"/>
        </w:rPr>
        <w:t xml:space="preserve">- Воздушным кодексом Российской Федерации (статья 31); </w:t>
      </w:r>
    </w:p>
    <w:p w:rsidR="00C95154" w:rsidRDefault="002E2D1F">
      <w:pPr>
        <w:widowControl/>
        <w:spacing w:before="0" w:after="0"/>
        <w:ind w:firstLine="567"/>
        <w:jc w:val="both"/>
      </w:pPr>
      <w:r>
        <w:t xml:space="preserve">- Законом Российской Федерации от 27.11.1992 № 4015-1 «Об организации страхового дела в Российской Федерации» и др. </w:t>
      </w:r>
    </w:p>
    <w:p w:rsidR="00C95154" w:rsidRDefault="002E2D1F">
      <w:pPr>
        <w:tabs>
          <w:tab w:val="left" w:pos="0"/>
          <w:tab w:val="left" w:pos="284"/>
          <w:tab w:val="left" w:pos="851"/>
        </w:tabs>
        <w:spacing w:before="0" w:after="0"/>
        <w:ind w:firstLine="567"/>
        <w:contextualSpacing/>
        <w:jc w:val="both"/>
        <w:rPr>
          <w:bCs/>
        </w:rPr>
      </w:pPr>
      <w:r>
        <w:t>9.2.</w:t>
      </w:r>
      <w:r>
        <w:rPr>
          <w:b/>
        </w:rPr>
        <w:t xml:space="preserve"> </w:t>
      </w:r>
      <w:r>
        <w:rPr>
          <w:bCs/>
        </w:rPr>
        <w:t>Страховщик доставляет надлежащим образом, оформленный полис страхования на адрес электронной почты, указанной в пункте 1.6</w:t>
      </w:r>
      <w:r w:rsidR="00DF15E6">
        <w:rPr>
          <w:bCs/>
        </w:rPr>
        <w:t>.</w:t>
      </w:r>
      <w:r>
        <w:rPr>
          <w:bCs/>
        </w:rPr>
        <w:t xml:space="preserve"> Договора.</w:t>
      </w:r>
    </w:p>
    <w:p w:rsidR="00DF15E6" w:rsidRDefault="00DF15E6">
      <w:pPr>
        <w:tabs>
          <w:tab w:val="left" w:pos="0"/>
          <w:tab w:val="left" w:pos="284"/>
          <w:tab w:val="left" w:pos="851"/>
        </w:tabs>
        <w:spacing w:before="0" w:after="0"/>
        <w:ind w:firstLine="567"/>
        <w:contextualSpacing/>
        <w:jc w:val="both"/>
        <w:rPr>
          <w:bCs/>
        </w:rPr>
      </w:pPr>
    </w:p>
    <w:p w:rsidR="00C95154" w:rsidRDefault="002E2D1F">
      <w:pPr>
        <w:widowControl/>
        <w:spacing w:before="0" w:after="0"/>
        <w:ind w:firstLine="567"/>
        <w:jc w:val="both"/>
        <w:rPr>
          <w:b/>
        </w:rPr>
      </w:pPr>
      <w:r>
        <w:rPr>
          <w:b/>
        </w:rPr>
        <w:t>10. Требования к качеству услуг:</w:t>
      </w:r>
    </w:p>
    <w:p w:rsidR="00DF15E6" w:rsidRDefault="00DF15E6">
      <w:pPr>
        <w:widowControl/>
        <w:spacing w:before="0" w:after="0"/>
        <w:ind w:firstLine="567"/>
        <w:jc w:val="both"/>
        <w:rPr>
          <w:b/>
        </w:rPr>
      </w:pPr>
    </w:p>
    <w:p w:rsidR="00C95154" w:rsidRDefault="002E2D1F">
      <w:pPr>
        <w:widowControl/>
        <w:spacing w:before="0" w:after="0"/>
        <w:ind w:firstLine="567"/>
        <w:jc w:val="both"/>
        <w:rPr>
          <w:b/>
          <w:bCs/>
        </w:rPr>
      </w:pPr>
      <w:r>
        <w:t xml:space="preserve">10.1. Качество оказываемых услуг должно соответствовать требованиям </w:t>
      </w:r>
      <w:r>
        <w:rPr>
          <w:bCs/>
          <w:iCs/>
        </w:rPr>
        <w:t>действующего законодательства Российской Федерации</w:t>
      </w:r>
      <w:r>
        <w:t xml:space="preserve">, установленными к данному виду услуг, в том числе: Закону Российской Федерации от 27.11.1992 № 4015-1 «Об организации страхового дела в Российской Федерации». Страхование гражданской ответственности перед третьими лицами при использовании/эксплуатации БВС, осуществляется в соответствии с «Правилами страхования гражданской ответственности авиаперевозчиков и эксплуатантов воздушных судов» Страховщика. </w:t>
      </w:r>
    </w:p>
    <w:p w:rsidR="00DF15E6" w:rsidRDefault="002E2D1F" w:rsidP="00DF15E6">
      <w:pPr>
        <w:shd w:val="clear" w:color="auto" w:fill="FFFFFF"/>
        <w:spacing w:before="0" w:after="0"/>
        <w:ind w:firstLine="709"/>
        <w:jc w:val="both"/>
        <w:rPr>
          <w:color w:val="000000"/>
          <w:spacing w:val="-1"/>
          <w:szCs w:val="24"/>
        </w:rPr>
      </w:pPr>
      <w:r>
        <w:rPr>
          <w:bCs/>
        </w:rPr>
        <w:t>10.2. Лица, допущенные к управлению беспилотным воздушным суд</w:t>
      </w:r>
      <w:r w:rsidR="00DF15E6">
        <w:rPr>
          <w:bCs/>
        </w:rPr>
        <w:t>ном</w:t>
      </w:r>
      <w:r>
        <w:rPr>
          <w:bCs/>
        </w:rPr>
        <w:t xml:space="preserve">: </w:t>
      </w:r>
      <w:r w:rsidR="00DF15E6">
        <w:rPr>
          <w:color w:val="000000"/>
          <w:spacing w:val="-1"/>
          <w:szCs w:val="24"/>
        </w:rPr>
        <w:t>2 специалиста</w:t>
      </w:r>
      <w:r w:rsidR="00B334D6">
        <w:rPr>
          <w:color w:val="000000"/>
          <w:spacing w:val="-1"/>
          <w:szCs w:val="24"/>
        </w:rPr>
        <w:t xml:space="preserve"> Страхователя, имеющие доступ к управлению БВС</w:t>
      </w:r>
      <w:r w:rsidR="00DF15E6">
        <w:rPr>
          <w:color w:val="000000"/>
          <w:spacing w:val="-1"/>
          <w:szCs w:val="24"/>
        </w:rPr>
        <w:t xml:space="preserve">. </w:t>
      </w:r>
    </w:p>
    <w:p w:rsidR="00C95154" w:rsidRDefault="002E2D1F" w:rsidP="00DF15E6">
      <w:pPr>
        <w:tabs>
          <w:tab w:val="left" w:pos="708"/>
          <w:tab w:val="left" w:pos="993"/>
        </w:tabs>
        <w:spacing w:before="0" w:after="0"/>
        <w:ind w:firstLine="567"/>
        <w:contextualSpacing/>
        <w:jc w:val="both"/>
      </w:pPr>
      <w:r>
        <w:t>10.3. Страховщик гарантирует Страхователю, что качество предоставляемых Услуг соответствует законодательству Российской Федерации и лицензии Страховщика.</w:t>
      </w:r>
    </w:p>
    <w:p w:rsidR="00C95154" w:rsidRDefault="00C95154">
      <w:pPr>
        <w:widowControl/>
        <w:tabs>
          <w:tab w:val="left" w:pos="1418"/>
        </w:tabs>
        <w:spacing w:before="0" w:after="0"/>
        <w:ind w:firstLine="709"/>
        <w:contextualSpacing/>
        <w:jc w:val="both"/>
      </w:pPr>
    </w:p>
    <w:tbl>
      <w:tblPr>
        <w:tblW w:w="5000" w:type="pct"/>
        <w:tblLook w:val="04A0" w:firstRow="1" w:lastRow="0" w:firstColumn="1" w:lastColumn="0" w:noHBand="0" w:noVBand="1"/>
      </w:tblPr>
      <w:tblGrid>
        <w:gridCol w:w="5544"/>
        <w:gridCol w:w="4945"/>
      </w:tblGrid>
      <w:tr w:rsidR="00C95154">
        <w:tc>
          <w:tcPr>
            <w:tcW w:w="2643" w:type="pct"/>
          </w:tcPr>
          <w:p w:rsidR="00C95154" w:rsidRDefault="002E2D1F">
            <w:pPr>
              <w:spacing w:after="0"/>
              <w:rPr>
                <w:b/>
                <w:bCs/>
                <w:color w:val="000000"/>
              </w:rPr>
            </w:pPr>
            <w:r>
              <w:rPr>
                <w:b/>
                <w:bCs/>
                <w:i/>
                <w:iCs/>
                <w:color w:val="000000"/>
                <w:spacing w:val="4"/>
              </w:rPr>
              <w:t>Страховщик</w:t>
            </w:r>
          </w:p>
        </w:tc>
        <w:tc>
          <w:tcPr>
            <w:tcW w:w="2357" w:type="pct"/>
          </w:tcPr>
          <w:p w:rsidR="00C95154" w:rsidRDefault="002E2D1F">
            <w:pPr>
              <w:spacing w:after="0"/>
              <w:rPr>
                <w:b/>
                <w:bCs/>
                <w:i/>
                <w:iCs/>
                <w:color w:val="000000"/>
              </w:rPr>
            </w:pPr>
            <w:r>
              <w:rPr>
                <w:b/>
                <w:bCs/>
                <w:i/>
                <w:iCs/>
                <w:color w:val="000000"/>
              </w:rPr>
              <w:t>Страхователь</w:t>
            </w:r>
          </w:p>
        </w:tc>
      </w:tr>
      <w:tr w:rsidR="00C95154">
        <w:tc>
          <w:tcPr>
            <w:tcW w:w="2643" w:type="pct"/>
            <w:vAlign w:val="center"/>
          </w:tcPr>
          <w:p w:rsidR="00C95154" w:rsidRDefault="00C95154">
            <w:pPr>
              <w:spacing w:after="0"/>
              <w:rPr>
                <w:sz w:val="28"/>
                <w:szCs w:val="28"/>
              </w:rPr>
            </w:pPr>
          </w:p>
          <w:p w:rsidR="00C95154" w:rsidRDefault="00C95154">
            <w:pPr>
              <w:spacing w:after="0"/>
              <w:rPr>
                <w:sz w:val="28"/>
                <w:szCs w:val="28"/>
              </w:rPr>
            </w:pPr>
          </w:p>
          <w:p w:rsidR="00C95154" w:rsidRDefault="002E2D1F">
            <w:pPr>
              <w:spacing w:after="0"/>
              <w:rPr>
                <w:sz w:val="28"/>
                <w:szCs w:val="28"/>
              </w:rPr>
            </w:pPr>
            <w:r>
              <w:rPr>
                <w:sz w:val="28"/>
                <w:szCs w:val="28"/>
              </w:rPr>
              <w:t>________________ /_____________/</w:t>
            </w:r>
          </w:p>
          <w:p w:rsidR="00C95154" w:rsidRDefault="00C95154">
            <w:pPr>
              <w:spacing w:after="0"/>
              <w:rPr>
                <w:sz w:val="28"/>
                <w:szCs w:val="28"/>
              </w:rPr>
            </w:pPr>
          </w:p>
        </w:tc>
        <w:tc>
          <w:tcPr>
            <w:tcW w:w="2357" w:type="pct"/>
            <w:vAlign w:val="center"/>
          </w:tcPr>
          <w:p w:rsidR="00C95154" w:rsidRPr="00DF15E6" w:rsidRDefault="00303A74">
            <w:pPr>
              <w:spacing w:after="0"/>
              <w:rPr>
                <w:sz w:val="28"/>
                <w:szCs w:val="28"/>
              </w:rPr>
            </w:pPr>
            <w:r>
              <w:rPr>
                <w:sz w:val="28"/>
                <w:szCs w:val="28"/>
              </w:rPr>
              <w:t>Ио. р</w:t>
            </w:r>
            <w:r w:rsidR="002E2D1F" w:rsidRPr="00DF15E6">
              <w:rPr>
                <w:sz w:val="28"/>
                <w:szCs w:val="28"/>
              </w:rPr>
              <w:t>уководител</w:t>
            </w:r>
            <w:r>
              <w:rPr>
                <w:sz w:val="28"/>
                <w:szCs w:val="28"/>
              </w:rPr>
              <w:t>я</w:t>
            </w:r>
            <w:r w:rsidR="002E2D1F" w:rsidRPr="00DF15E6">
              <w:rPr>
                <w:sz w:val="28"/>
                <w:szCs w:val="28"/>
              </w:rPr>
              <w:t xml:space="preserve"> управления</w:t>
            </w:r>
          </w:p>
          <w:p w:rsidR="00C95154" w:rsidRPr="00DF15E6" w:rsidRDefault="00C95154">
            <w:pPr>
              <w:spacing w:after="0"/>
              <w:rPr>
                <w:sz w:val="28"/>
                <w:szCs w:val="28"/>
              </w:rPr>
            </w:pPr>
          </w:p>
          <w:p w:rsidR="00C95154" w:rsidRPr="00DF15E6" w:rsidRDefault="00624571">
            <w:pPr>
              <w:spacing w:after="0"/>
              <w:rPr>
                <w:sz w:val="28"/>
                <w:szCs w:val="28"/>
              </w:rPr>
            </w:pPr>
            <w:r>
              <w:rPr>
                <w:sz w:val="28"/>
                <w:szCs w:val="28"/>
              </w:rPr>
              <w:t>__________ /А.В</w:t>
            </w:r>
            <w:r w:rsidR="002E2D1F" w:rsidRPr="00DF15E6">
              <w:rPr>
                <w:sz w:val="28"/>
                <w:szCs w:val="28"/>
              </w:rPr>
              <w:t xml:space="preserve">. </w:t>
            </w:r>
            <w:r>
              <w:rPr>
                <w:sz w:val="28"/>
                <w:szCs w:val="28"/>
              </w:rPr>
              <w:t>Красноперов</w:t>
            </w:r>
            <w:r w:rsidR="002E2D1F" w:rsidRPr="00DF15E6">
              <w:rPr>
                <w:sz w:val="28"/>
                <w:szCs w:val="28"/>
              </w:rPr>
              <w:t>/</w:t>
            </w:r>
          </w:p>
          <w:p w:rsidR="00C95154" w:rsidRDefault="00C95154">
            <w:pPr>
              <w:spacing w:after="0"/>
              <w:rPr>
                <w:sz w:val="28"/>
                <w:szCs w:val="28"/>
              </w:rPr>
            </w:pPr>
          </w:p>
        </w:tc>
      </w:tr>
    </w:tbl>
    <w:p w:rsidR="00C95154" w:rsidRDefault="00C95154" w:rsidP="00624571">
      <w:pPr>
        <w:widowControl/>
        <w:spacing w:before="0" w:after="0"/>
        <w:jc w:val="both"/>
        <w:rPr>
          <w:szCs w:val="24"/>
        </w:rPr>
      </w:pPr>
    </w:p>
    <w:sectPr w:rsidR="00C9515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pgMar w:top="737" w:right="567" w:bottom="737" w:left="851" w:header="720" w:footer="720" w:gutter="0"/>
      <w:cols w:space="6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661" w:rsidRDefault="000E4661">
      <w:r>
        <w:separator/>
      </w:r>
    </w:p>
  </w:endnote>
  <w:endnote w:type="continuationSeparator" w:id="0">
    <w:p w:rsidR="000E4661" w:rsidRDefault="000E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154" w:rsidRDefault="00C95154">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154" w:rsidRDefault="002E2D1F">
    <w:pPr>
      <w:pStyle w:val="ae"/>
      <w:framePr w:wrap="auto" w:vAnchor="text" w:hAnchor="margin" w:xAlign="right" w:y="1"/>
      <w:spacing w:before="220" w:after="0"/>
      <w:ind w:left="640" w:firstLine="580"/>
      <w:jc w:val="both"/>
      <w:rPr>
        <w:rStyle w:val="af7"/>
        <w:rFonts w:ascii="Courier New" w:hAnsi="Courier New"/>
        <w:sz w:val="22"/>
      </w:rPr>
    </w:pPr>
    <w:r>
      <w:rPr>
        <w:rStyle w:val="af7"/>
        <w:rFonts w:ascii="Courier New" w:hAnsi="Courier New"/>
        <w:sz w:val="22"/>
      </w:rPr>
      <w:fldChar w:fldCharType="begin"/>
    </w:r>
    <w:r>
      <w:rPr>
        <w:rStyle w:val="af7"/>
        <w:rFonts w:ascii="Courier New" w:hAnsi="Courier New"/>
        <w:sz w:val="22"/>
      </w:rPr>
      <w:instrText xml:space="preserve">PAGE  </w:instrText>
    </w:r>
    <w:r>
      <w:rPr>
        <w:rStyle w:val="af7"/>
        <w:rFonts w:ascii="Courier New" w:hAnsi="Courier New"/>
        <w:sz w:val="22"/>
      </w:rPr>
      <w:fldChar w:fldCharType="separate"/>
    </w:r>
    <w:r w:rsidR="0043540C">
      <w:rPr>
        <w:rStyle w:val="af7"/>
        <w:rFonts w:ascii="Courier New" w:hAnsi="Courier New"/>
        <w:noProof/>
        <w:sz w:val="22"/>
      </w:rPr>
      <w:t>8</w:t>
    </w:r>
    <w:r>
      <w:rPr>
        <w:rStyle w:val="af7"/>
        <w:rFonts w:ascii="Courier New" w:hAnsi="Courier New"/>
        <w:sz w:val="22"/>
      </w:rPr>
      <w:fldChar w:fldCharType="end"/>
    </w:r>
  </w:p>
  <w:p w:rsidR="00C95154" w:rsidRDefault="00C95154">
    <w:pPr>
      <w:pStyle w:val="ae"/>
      <w:spacing w:before="220" w:after="0"/>
      <w:ind w:left="640" w:right="360" w:firstLine="580"/>
      <w:jc w:val="both"/>
      <w:rPr>
        <w:rFonts w:ascii="Courier New" w:hAnsi="Courier New"/>
        <w:sz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154" w:rsidRDefault="00C95154">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661" w:rsidRDefault="000E4661">
      <w:r>
        <w:separator/>
      </w:r>
    </w:p>
  </w:footnote>
  <w:footnote w:type="continuationSeparator" w:id="0">
    <w:p w:rsidR="000E4661" w:rsidRDefault="000E46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154" w:rsidRDefault="00C95154">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154" w:rsidRDefault="00C95154">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154" w:rsidRDefault="00C95154">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226A"/>
    <w:multiLevelType w:val="hybridMultilevel"/>
    <w:tmpl w:val="CFBAA306"/>
    <w:lvl w:ilvl="0" w:tplc="BEBE1998">
      <w:start w:val="2"/>
      <w:numFmt w:val="decimal"/>
      <w:lvlText w:val="2.%1."/>
      <w:legacy w:legacy="1" w:legacySpace="0" w:legacyIndent="466"/>
      <w:lvlJc w:val="left"/>
      <w:rPr>
        <w:rFonts w:ascii="Times New Roman" w:hAnsi="Times New Roman" w:cs="Times New Roman" w:hint="default"/>
      </w:rPr>
    </w:lvl>
    <w:lvl w:ilvl="1" w:tplc="1EC27DD8">
      <w:start w:val="1"/>
      <w:numFmt w:val="bullet"/>
      <w:lvlText w:val="o"/>
      <w:lvlJc w:val="left"/>
      <w:pPr>
        <w:ind w:left="1440" w:hanging="360"/>
      </w:pPr>
      <w:rPr>
        <w:rFonts w:ascii="Courier New" w:eastAsia="Courier New" w:hAnsi="Courier New" w:cs="Courier New" w:hint="default"/>
      </w:rPr>
    </w:lvl>
    <w:lvl w:ilvl="2" w:tplc="30FC7D6C">
      <w:start w:val="1"/>
      <w:numFmt w:val="bullet"/>
      <w:lvlText w:val="§"/>
      <w:lvlJc w:val="left"/>
      <w:pPr>
        <w:ind w:left="2160" w:hanging="360"/>
      </w:pPr>
      <w:rPr>
        <w:rFonts w:ascii="Wingdings" w:eastAsia="Wingdings" w:hAnsi="Wingdings" w:cs="Wingdings" w:hint="default"/>
      </w:rPr>
    </w:lvl>
    <w:lvl w:ilvl="3" w:tplc="093EDC24">
      <w:start w:val="1"/>
      <w:numFmt w:val="bullet"/>
      <w:lvlText w:val="·"/>
      <w:lvlJc w:val="left"/>
      <w:pPr>
        <w:ind w:left="2880" w:hanging="360"/>
      </w:pPr>
      <w:rPr>
        <w:rFonts w:ascii="Symbol" w:eastAsia="Symbol" w:hAnsi="Symbol" w:cs="Symbol" w:hint="default"/>
      </w:rPr>
    </w:lvl>
    <w:lvl w:ilvl="4" w:tplc="E546520C">
      <w:start w:val="1"/>
      <w:numFmt w:val="bullet"/>
      <w:lvlText w:val="o"/>
      <w:lvlJc w:val="left"/>
      <w:pPr>
        <w:ind w:left="3600" w:hanging="360"/>
      </w:pPr>
      <w:rPr>
        <w:rFonts w:ascii="Courier New" w:eastAsia="Courier New" w:hAnsi="Courier New" w:cs="Courier New" w:hint="default"/>
      </w:rPr>
    </w:lvl>
    <w:lvl w:ilvl="5" w:tplc="23A84BF0">
      <w:start w:val="1"/>
      <w:numFmt w:val="bullet"/>
      <w:lvlText w:val="§"/>
      <w:lvlJc w:val="left"/>
      <w:pPr>
        <w:ind w:left="4320" w:hanging="360"/>
      </w:pPr>
      <w:rPr>
        <w:rFonts w:ascii="Wingdings" w:eastAsia="Wingdings" w:hAnsi="Wingdings" w:cs="Wingdings" w:hint="default"/>
      </w:rPr>
    </w:lvl>
    <w:lvl w:ilvl="6" w:tplc="C52CD38C">
      <w:start w:val="1"/>
      <w:numFmt w:val="bullet"/>
      <w:lvlText w:val="·"/>
      <w:lvlJc w:val="left"/>
      <w:pPr>
        <w:ind w:left="5040" w:hanging="360"/>
      </w:pPr>
      <w:rPr>
        <w:rFonts w:ascii="Symbol" w:eastAsia="Symbol" w:hAnsi="Symbol" w:cs="Symbol" w:hint="default"/>
      </w:rPr>
    </w:lvl>
    <w:lvl w:ilvl="7" w:tplc="524449B0">
      <w:start w:val="1"/>
      <w:numFmt w:val="bullet"/>
      <w:lvlText w:val="o"/>
      <w:lvlJc w:val="left"/>
      <w:pPr>
        <w:ind w:left="5760" w:hanging="360"/>
      </w:pPr>
      <w:rPr>
        <w:rFonts w:ascii="Courier New" w:eastAsia="Courier New" w:hAnsi="Courier New" w:cs="Courier New" w:hint="default"/>
      </w:rPr>
    </w:lvl>
    <w:lvl w:ilvl="8" w:tplc="48CAE99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C530D44"/>
    <w:multiLevelType w:val="multilevel"/>
    <w:tmpl w:val="2CD2F6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3E31143"/>
    <w:multiLevelType w:val="multilevel"/>
    <w:tmpl w:val="B0346AC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C903F6"/>
    <w:multiLevelType w:val="multilevel"/>
    <w:tmpl w:val="214253C4"/>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9D5233"/>
    <w:multiLevelType w:val="hybridMultilevel"/>
    <w:tmpl w:val="88720956"/>
    <w:lvl w:ilvl="0" w:tplc="767A8D3E">
      <w:start w:val="1"/>
      <w:numFmt w:val="decimal"/>
      <w:lvlText w:val="%1."/>
      <w:lvlJc w:val="left"/>
      <w:pPr>
        <w:ind w:left="720" w:hanging="360"/>
      </w:pPr>
      <w:rPr>
        <w:rFonts w:hint="default"/>
      </w:rPr>
    </w:lvl>
    <w:lvl w:ilvl="1" w:tplc="ECA4D9B6">
      <w:start w:val="1"/>
      <w:numFmt w:val="lowerLetter"/>
      <w:lvlText w:val="%2."/>
      <w:lvlJc w:val="left"/>
      <w:pPr>
        <w:ind w:left="1440" w:hanging="360"/>
      </w:pPr>
    </w:lvl>
    <w:lvl w:ilvl="2" w:tplc="C2387F22">
      <w:start w:val="1"/>
      <w:numFmt w:val="lowerRoman"/>
      <w:lvlText w:val="%3."/>
      <w:lvlJc w:val="right"/>
      <w:pPr>
        <w:ind w:left="2160" w:hanging="180"/>
      </w:pPr>
    </w:lvl>
    <w:lvl w:ilvl="3" w:tplc="DE24B264">
      <w:start w:val="1"/>
      <w:numFmt w:val="decimal"/>
      <w:lvlText w:val="%4."/>
      <w:lvlJc w:val="left"/>
      <w:pPr>
        <w:ind w:left="2880" w:hanging="360"/>
      </w:pPr>
    </w:lvl>
    <w:lvl w:ilvl="4" w:tplc="34365754">
      <w:start w:val="1"/>
      <w:numFmt w:val="lowerLetter"/>
      <w:lvlText w:val="%5."/>
      <w:lvlJc w:val="left"/>
      <w:pPr>
        <w:ind w:left="3600" w:hanging="360"/>
      </w:pPr>
    </w:lvl>
    <w:lvl w:ilvl="5" w:tplc="C63C6850">
      <w:start w:val="1"/>
      <w:numFmt w:val="lowerRoman"/>
      <w:lvlText w:val="%6."/>
      <w:lvlJc w:val="right"/>
      <w:pPr>
        <w:ind w:left="4320" w:hanging="180"/>
      </w:pPr>
    </w:lvl>
    <w:lvl w:ilvl="6" w:tplc="47D88EE8">
      <w:start w:val="1"/>
      <w:numFmt w:val="decimal"/>
      <w:lvlText w:val="%7."/>
      <w:lvlJc w:val="left"/>
      <w:pPr>
        <w:ind w:left="5040" w:hanging="360"/>
      </w:pPr>
    </w:lvl>
    <w:lvl w:ilvl="7" w:tplc="E8E67760">
      <w:start w:val="1"/>
      <w:numFmt w:val="lowerLetter"/>
      <w:lvlText w:val="%8."/>
      <w:lvlJc w:val="left"/>
      <w:pPr>
        <w:ind w:left="5760" w:hanging="360"/>
      </w:pPr>
    </w:lvl>
    <w:lvl w:ilvl="8" w:tplc="2D90608C">
      <w:start w:val="1"/>
      <w:numFmt w:val="lowerRoman"/>
      <w:lvlText w:val="%9."/>
      <w:lvlJc w:val="right"/>
      <w:pPr>
        <w:ind w:left="6480" w:hanging="180"/>
      </w:pPr>
    </w:lvl>
  </w:abstractNum>
  <w:abstractNum w:abstractNumId="5" w15:restartNumberingAfterBreak="0">
    <w:nsid w:val="234B237B"/>
    <w:multiLevelType w:val="hybridMultilevel"/>
    <w:tmpl w:val="CAEEAB76"/>
    <w:lvl w:ilvl="0" w:tplc="74AC47F8">
      <w:start w:val="1"/>
      <w:numFmt w:val="bullet"/>
      <w:lvlText w:val=""/>
      <w:lvlJc w:val="left"/>
      <w:pPr>
        <w:ind w:left="720" w:hanging="360"/>
      </w:pPr>
      <w:rPr>
        <w:rFonts w:ascii="Symbol" w:hAnsi="Symbol" w:hint="default"/>
      </w:rPr>
    </w:lvl>
    <w:lvl w:ilvl="1" w:tplc="7952D3DA">
      <w:start w:val="1"/>
      <w:numFmt w:val="bullet"/>
      <w:lvlText w:val="o"/>
      <w:lvlJc w:val="left"/>
      <w:pPr>
        <w:ind w:left="1440" w:hanging="360"/>
      </w:pPr>
      <w:rPr>
        <w:rFonts w:ascii="Courier New" w:hAnsi="Courier New" w:cs="Courier New" w:hint="default"/>
      </w:rPr>
    </w:lvl>
    <w:lvl w:ilvl="2" w:tplc="10587F46">
      <w:start w:val="1"/>
      <w:numFmt w:val="bullet"/>
      <w:lvlText w:val=""/>
      <w:lvlJc w:val="left"/>
      <w:pPr>
        <w:ind w:left="2160" w:hanging="360"/>
      </w:pPr>
      <w:rPr>
        <w:rFonts w:ascii="Wingdings" w:hAnsi="Wingdings" w:hint="default"/>
      </w:rPr>
    </w:lvl>
    <w:lvl w:ilvl="3" w:tplc="4858E290">
      <w:start w:val="1"/>
      <w:numFmt w:val="bullet"/>
      <w:lvlText w:val=""/>
      <w:lvlJc w:val="left"/>
      <w:pPr>
        <w:ind w:left="2880" w:hanging="360"/>
      </w:pPr>
      <w:rPr>
        <w:rFonts w:ascii="Symbol" w:hAnsi="Symbol" w:hint="default"/>
      </w:rPr>
    </w:lvl>
    <w:lvl w:ilvl="4" w:tplc="3D96F3DE">
      <w:start w:val="1"/>
      <w:numFmt w:val="bullet"/>
      <w:lvlText w:val="o"/>
      <w:lvlJc w:val="left"/>
      <w:pPr>
        <w:ind w:left="3600" w:hanging="360"/>
      </w:pPr>
      <w:rPr>
        <w:rFonts w:ascii="Courier New" w:hAnsi="Courier New" w:cs="Courier New" w:hint="default"/>
      </w:rPr>
    </w:lvl>
    <w:lvl w:ilvl="5" w:tplc="0F5A4042">
      <w:start w:val="1"/>
      <w:numFmt w:val="bullet"/>
      <w:lvlText w:val=""/>
      <w:lvlJc w:val="left"/>
      <w:pPr>
        <w:ind w:left="4320" w:hanging="360"/>
      </w:pPr>
      <w:rPr>
        <w:rFonts w:ascii="Wingdings" w:hAnsi="Wingdings" w:hint="default"/>
      </w:rPr>
    </w:lvl>
    <w:lvl w:ilvl="6" w:tplc="73863F5E">
      <w:start w:val="1"/>
      <w:numFmt w:val="bullet"/>
      <w:lvlText w:val=""/>
      <w:lvlJc w:val="left"/>
      <w:pPr>
        <w:ind w:left="5040" w:hanging="360"/>
      </w:pPr>
      <w:rPr>
        <w:rFonts w:ascii="Symbol" w:hAnsi="Symbol" w:hint="default"/>
      </w:rPr>
    </w:lvl>
    <w:lvl w:ilvl="7" w:tplc="87228F64">
      <w:start w:val="1"/>
      <w:numFmt w:val="bullet"/>
      <w:lvlText w:val="o"/>
      <w:lvlJc w:val="left"/>
      <w:pPr>
        <w:ind w:left="5760" w:hanging="360"/>
      </w:pPr>
      <w:rPr>
        <w:rFonts w:ascii="Courier New" w:hAnsi="Courier New" w:cs="Courier New" w:hint="default"/>
      </w:rPr>
    </w:lvl>
    <w:lvl w:ilvl="8" w:tplc="9C944290">
      <w:start w:val="1"/>
      <w:numFmt w:val="bullet"/>
      <w:lvlText w:val=""/>
      <w:lvlJc w:val="left"/>
      <w:pPr>
        <w:ind w:left="6480" w:hanging="360"/>
      </w:pPr>
      <w:rPr>
        <w:rFonts w:ascii="Wingdings" w:hAnsi="Wingdings" w:hint="default"/>
      </w:rPr>
    </w:lvl>
  </w:abstractNum>
  <w:abstractNum w:abstractNumId="6" w15:restartNumberingAfterBreak="0">
    <w:nsid w:val="23F4105C"/>
    <w:multiLevelType w:val="multilevel"/>
    <w:tmpl w:val="F8E8962C"/>
    <w:lvl w:ilvl="0">
      <w:start w:val="6"/>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5392B23"/>
    <w:multiLevelType w:val="multilevel"/>
    <w:tmpl w:val="83E45B1A"/>
    <w:lvl w:ilvl="0">
      <w:start w:val="3"/>
      <w:numFmt w:val="decimal"/>
      <w:lvlText w:val="%1."/>
      <w:lvlJc w:val="left"/>
      <w:pPr>
        <w:ind w:left="450" w:hanging="450"/>
      </w:pPr>
      <w:rPr>
        <w:rFonts w:hint="default"/>
        <w:b/>
        <w:color w:val="auto"/>
      </w:rPr>
    </w:lvl>
    <w:lvl w:ilvl="1">
      <w:start w:val="2"/>
      <w:numFmt w:val="decimal"/>
      <w:lvlText w:val="%1.%2."/>
      <w:lvlJc w:val="left"/>
      <w:pPr>
        <w:ind w:left="1430"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8" w15:restartNumberingAfterBreak="0">
    <w:nsid w:val="3D4E29AC"/>
    <w:multiLevelType w:val="multilevel"/>
    <w:tmpl w:val="6B8C6F2A"/>
    <w:lvl w:ilvl="0">
      <w:start w:val="6"/>
      <w:numFmt w:val="decimal"/>
      <w:lvlText w:val="%1."/>
      <w:lvlJc w:val="left"/>
      <w:pPr>
        <w:ind w:left="540" w:hanging="540"/>
      </w:pPr>
      <w:rPr>
        <w:rFonts w:hint="default"/>
        <w:color w:val="auto"/>
      </w:rPr>
    </w:lvl>
    <w:lvl w:ilvl="1">
      <w:start w:val="2"/>
      <w:numFmt w:val="decimal"/>
      <w:lvlText w:val="%1.%2."/>
      <w:lvlJc w:val="left"/>
      <w:pPr>
        <w:ind w:left="894" w:hanging="540"/>
      </w:pPr>
      <w:rPr>
        <w:rFonts w:hint="default"/>
        <w:color w:val="auto"/>
      </w:rPr>
    </w:lvl>
    <w:lvl w:ilvl="2">
      <w:start w:val="5"/>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9" w15:restartNumberingAfterBreak="0">
    <w:nsid w:val="4480286A"/>
    <w:multiLevelType w:val="multilevel"/>
    <w:tmpl w:val="2FAAD2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B046D97"/>
    <w:multiLevelType w:val="hybridMultilevel"/>
    <w:tmpl w:val="221A8B48"/>
    <w:lvl w:ilvl="0" w:tplc="C0621350">
      <w:start w:val="3"/>
      <w:numFmt w:val="decimal"/>
      <w:lvlText w:val="%1."/>
      <w:lvlJc w:val="left"/>
      <w:pPr>
        <w:ind w:left="720" w:hanging="360"/>
      </w:pPr>
      <w:rPr>
        <w:rFonts w:hint="default"/>
      </w:rPr>
    </w:lvl>
    <w:lvl w:ilvl="1" w:tplc="5D4CBA08">
      <w:start w:val="1"/>
      <w:numFmt w:val="lowerLetter"/>
      <w:lvlText w:val="%2."/>
      <w:lvlJc w:val="left"/>
      <w:pPr>
        <w:ind w:left="1440" w:hanging="360"/>
      </w:pPr>
    </w:lvl>
    <w:lvl w:ilvl="2" w:tplc="719609FA">
      <w:start w:val="1"/>
      <w:numFmt w:val="lowerRoman"/>
      <w:lvlText w:val="%3."/>
      <w:lvlJc w:val="right"/>
      <w:pPr>
        <w:ind w:left="2160" w:hanging="180"/>
      </w:pPr>
    </w:lvl>
    <w:lvl w:ilvl="3" w:tplc="341A17EE">
      <w:start w:val="1"/>
      <w:numFmt w:val="decimal"/>
      <w:lvlText w:val="%4."/>
      <w:lvlJc w:val="left"/>
      <w:pPr>
        <w:ind w:left="2880" w:hanging="360"/>
      </w:pPr>
    </w:lvl>
    <w:lvl w:ilvl="4" w:tplc="8ACE8390">
      <w:start w:val="1"/>
      <w:numFmt w:val="lowerLetter"/>
      <w:lvlText w:val="%5."/>
      <w:lvlJc w:val="left"/>
      <w:pPr>
        <w:ind w:left="3600" w:hanging="360"/>
      </w:pPr>
    </w:lvl>
    <w:lvl w:ilvl="5" w:tplc="9A74FEA8">
      <w:start w:val="1"/>
      <w:numFmt w:val="lowerRoman"/>
      <w:lvlText w:val="%6."/>
      <w:lvlJc w:val="right"/>
      <w:pPr>
        <w:ind w:left="4320" w:hanging="180"/>
      </w:pPr>
    </w:lvl>
    <w:lvl w:ilvl="6" w:tplc="39248EDC">
      <w:start w:val="1"/>
      <w:numFmt w:val="decimal"/>
      <w:lvlText w:val="%7."/>
      <w:lvlJc w:val="left"/>
      <w:pPr>
        <w:ind w:left="5040" w:hanging="360"/>
      </w:pPr>
    </w:lvl>
    <w:lvl w:ilvl="7" w:tplc="151879B0">
      <w:start w:val="1"/>
      <w:numFmt w:val="lowerLetter"/>
      <w:lvlText w:val="%8."/>
      <w:lvlJc w:val="left"/>
      <w:pPr>
        <w:ind w:left="5760" w:hanging="360"/>
      </w:pPr>
    </w:lvl>
    <w:lvl w:ilvl="8" w:tplc="F38E1782">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3"/>
  </w:num>
  <w:num w:numId="6">
    <w:abstractNumId w:val="7"/>
  </w:num>
  <w:num w:numId="7">
    <w:abstractNumId w:val="10"/>
  </w:num>
  <w:num w:numId="8">
    <w:abstractNumId w:val="4"/>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54"/>
    <w:rsid w:val="00037010"/>
    <w:rsid w:val="000C6755"/>
    <w:rsid w:val="000E4661"/>
    <w:rsid w:val="002049B2"/>
    <w:rsid w:val="002165EE"/>
    <w:rsid w:val="002E2D1F"/>
    <w:rsid w:val="00303A74"/>
    <w:rsid w:val="0043540C"/>
    <w:rsid w:val="004668BA"/>
    <w:rsid w:val="004876D0"/>
    <w:rsid w:val="00624571"/>
    <w:rsid w:val="00701313"/>
    <w:rsid w:val="00764A7F"/>
    <w:rsid w:val="007B7F46"/>
    <w:rsid w:val="00B334D6"/>
    <w:rsid w:val="00B77E88"/>
    <w:rsid w:val="00C634C2"/>
    <w:rsid w:val="00C95154"/>
    <w:rsid w:val="00DF15E6"/>
    <w:rsid w:val="00F14FE7"/>
    <w:rsid w:val="00F62D3B"/>
    <w:rsid w:val="00FF1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529D"/>
  <w15:docId w15:val="{55DBA202-0C91-44DA-BB63-6FB8D06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100" w:after="100"/>
    </w:pPr>
    <w:rPr>
      <w:sz w:val="24"/>
    </w:rPr>
  </w:style>
  <w:style w:type="paragraph" w:styleId="1">
    <w:name w:val="heading 1"/>
    <w:basedOn w:val="a"/>
    <w:next w:val="a"/>
    <w:link w:val="10"/>
    <w:qFormat/>
    <w:pPr>
      <w:keepNext/>
      <w:spacing w:before="240" w:after="60"/>
      <w:ind w:left="640" w:firstLine="580"/>
      <w:jc w:val="both"/>
      <w:outlineLvl w:val="0"/>
    </w:pPr>
    <w:rPr>
      <w:rFonts w:ascii="Arial" w:hAnsi="Arial"/>
      <w:b/>
      <w:sz w:val="28"/>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spacing w:before="0" w:after="60"/>
      <w:jc w:val="both"/>
      <w:outlineLvl w:val="2"/>
    </w:pPr>
    <w:rPr>
      <w:sz w:val="20"/>
    </w:rPr>
  </w:style>
  <w:style w:type="paragraph" w:styleId="4">
    <w:name w:val="heading 4"/>
    <w:basedOn w:val="a"/>
    <w:next w:val="a"/>
    <w:link w:val="40"/>
    <w:qFormat/>
    <w:pPr>
      <w:keepNext/>
      <w:keepLines/>
      <w:spacing w:before="0" w:after="0"/>
      <w:ind w:right="-108"/>
      <w:jc w:val="both"/>
      <w:outlineLvl w:val="3"/>
    </w:pPr>
    <w:rPr>
      <w:b/>
      <w:sz w:val="22"/>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aa">
    <w:name w:val="Верхний колонтитул Знак"/>
    <w:basedOn w:val="a0"/>
    <w:link w:val="ab"/>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e"/>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f0">
    <w:name w:val="Текст сноски Знак"/>
    <w:link w:val="af1"/>
    <w:uiPriority w:val="99"/>
    <w:rPr>
      <w:sz w:val="18"/>
    </w:rPr>
  </w:style>
  <w:style w:type="paragraph" w:styleId="af2">
    <w:name w:val="endnote text"/>
    <w:basedOn w:val="a"/>
    <w:link w:val="af3"/>
    <w:uiPriority w:val="99"/>
    <w:semiHidden/>
    <w:unhideWhenUsed/>
    <w:pPr>
      <w:spacing w:after="0"/>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e">
    <w:name w:val="footer"/>
    <w:basedOn w:val="a"/>
    <w:link w:val="ad"/>
    <w:pPr>
      <w:tabs>
        <w:tab w:val="center" w:pos="4153"/>
        <w:tab w:val="right" w:pos="8306"/>
      </w:tabs>
    </w:pPr>
  </w:style>
  <w:style w:type="character" w:styleId="af7">
    <w:name w:val="page number"/>
    <w:rPr>
      <w:sz w:val="20"/>
    </w:rPr>
  </w:style>
  <w:style w:type="paragraph" w:styleId="ab">
    <w:name w:val="header"/>
    <w:basedOn w:val="a"/>
    <w:link w:val="aa"/>
    <w:pPr>
      <w:tabs>
        <w:tab w:val="center" w:pos="4153"/>
        <w:tab w:val="right" w:pos="8306"/>
      </w:tabs>
      <w:spacing w:before="220" w:after="0"/>
      <w:ind w:left="640" w:firstLine="580"/>
      <w:jc w:val="both"/>
    </w:pPr>
    <w:rPr>
      <w:rFonts w:ascii="Courier New" w:hAnsi="Courier New"/>
    </w:rPr>
  </w:style>
  <w:style w:type="paragraph" w:customStyle="1" w:styleId="310">
    <w:name w:val="Основной текст с отступом 31"/>
    <w:basedOn w:val="a"/>
    <w:pPr>
      <w:keepLines/>
      <w:tabs>
        <w:tab w:val="left" w:pos="1418"/>
      </w:tabs>
      <w:spacing w:before="0" w:after="0"/>
      <w:ind w:firstLine="567"/>
    </w:pPr>
    <w:rPr>
      <w:sz w:val="22"/>
    </w:rPr>
  </w:style>
  <w:style w:type="paragraph" w:styleId="af8">
    <w:name w:val="Body Text"/>
    <w:basedOn w:val="a"/>
    <w:pPr>
      <w:keepLines/>
      <w:spacing w:before="0" w:after="120"/>
      <w:jc w:val="both"/>
    </w:pPr>
    <w:rPr>
      <w:sz w:val="22"/>
    </w:rPr>
  </w:style>
  <w:style w:type="paragraph" w:customStyle="1" w:styleId="CharCharCharChar">
    <w:name w:val="Знак Знак Char Char Знак Знак Char Char Знак Знак Знак Знак Знак Знак"/>
    <w:basedOn w:val="a"/>
    <w:pPr>
      <w:widowControl/>
      <w:spacing w:before="0" w:after="160" w:line="240" w:lineRule="exact"/>
    </w:pPr>
    <w:rPr>
      <w:rFonts w:ascii="Verdana" w:hAnsi="Verdana"/>
      <w:szCs w:val="24"/>
      <w:lang w:val="en-US" w:eastAsia="en-US"/>
    </w:rPr>
  </w:style>
  <w:style w:type="paragraph" w:styleId="33">
    <w:name w:val="Body Text 3"/>
    <w:basedOn w:val="a"/>
    <w:pPr>
      <w:spacing w:after="120"/>
    </w:pPr>
    <w:rPr>
      <w:sz w:val="16"/>
      <w:szCs w:val="16"/>
    </w:rPr>
  </w:style>
  <w:style w:type="paragraph" w:styleId="25">
    <w:name w:val="Body Text Indent 2"/>
    <w:basedOn w:val="a"/>
    <w:pPr>
      <w:spacing w:after="120" w:line="480" w:lineRule="auto"/>
      <w:ind w:left="283"/>
    </w:pPr>
  </w:style>
  <w:style w:type="paragraph" w:customStyle="1" w:styleId="13">
    <w:name w:val="Знак1"/>
    <w:basedOn w:val="a"/>
    <w:pPr>
      <w:widowControl/>
      <w:spacing w:before="0" w:after="160" w:line="240" w:lineRule="exact"/>
    </w:pPr>
    <w:rPr>
      <w:rFonts w:ascii="Verdana" w:hAnsi="Verdana"/>
      <w:szCs w:val="24"/>
      <w:lang w:val="en-US" w:eastAsia="en-US"/>
    </w:rPr>
  </w:style>
  <w:style w:type="paragraph" w:styleId="af9">
    <w:name w:val="Balloon Text"/>
    <w:basedOn w:val="a"/>
    <w:semiHidden/>
    <w:rPr>
      <w:rFonts w:ascii="Tahoma" w:hAnsi="Tahoma" w:cs="Tahoma"/>
      <w:sz w:val="16"/>
      <w:szCs w:val="16"/>
    </w:rPr>
  </w:style>
  <w:style w:type="paragraph" w:customStyle="1" w:styleId="afa">
    <w:name w:val="Нормальный"/>
    <w:pPr>
      <w:widowControl w:val="0"/>
    </w:pPr>
    <w:rPr>
      <w:sz w:val="24"/>
    </w:rPr>
  </w:style>
  <w:style w:type="paragraph" w:styleId="af1">
    <w:name w:val="footnote text"/>
    <w:basedOn w:val="a"/>
    <w:link w:val="af0"/>
    <w:semiHidden/>
    <w:rPr>
      <w:sz w:val="20"/>
    </w:rPr>
  </w:style>
  <w:style w:type="character" w:styleId="afb">
    <w:name w:val="footnote reference"/>
    <w:semiHidden/>
    <w:rPr>
      <w:vertAlign w:val="superscript"/>
    </w:rPr>
  </w:style>
  <w:style w:type="character" w:styleId="afc">
    <w:name w:val="Hyperlink"/>
    <w:uiPriority w:val="99"/>
    <w:rPr>
      <w:color w:val="0000FF"/>
      <w:u w:val="single"/>
    </w:rPr>
  </w:style>
  <w:style w:type="paragraph" w:styleId="afd">
    <w:name w:val="List Paragraph"/>
    <w:basedOn w:val="a"/>
    <w:link w:val="afe"/>
    <w:qFormat/>
    <w:pPr>
      <w:widowControl/>
      <w:spacing w:before="0" w:after="200" w:line="276" w:lineRule="auto"/>
      <w:ind w:left="720"/>
      <w:contextualSpacing/>
    </w:pPr>
    <w:rPr>
      <w:rFonts w:ascii="Calibri" w:eastAsia="Calibri" w:hAnsi="Calibri"/>
      <w:sz w:val="22"/>
      <w:szCs w:val="22"/>
      <w:lang w:eastAsia="en-US"/>
    </w:rPr>
  </w:style>
  <w:style w:type="character" w:customStyle="1" w:styleId="afe">
    <w:name w:val="Абзац списка Знак"/>
    <w:link w:val="afd"/>
    <w:qFormat/>
    <w:rPr>
      <w:rFonts w:ascii="Calibri" w:eastAsia="Calibri" w:hAnsi="Calibri"/>
      <w:sz w:val="22"/>
      <w:szCs w:val="22"/>
      <w:lang w:eastAsia="en-US"/>
    </w:rPr>
  </w:style>
  <w:style w:type="paragraph" w:styleId="aff">
    <w:name w:val="Normal (Web)"/>
    <w:basedOn w:val="a"/>
    <w:uiPriority w:val="99"/>
    <w:semiHidden/>
    <w:unhideWhenUsed/>
    <w:pPr>
      <w:widowControl/>
      <w:spacing w:beforeAutospacing="1"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4E02388EC11C3D5A7FBEE5AF108DC9D4D21F53E79D54585543135E47B7F13A354F7E2BE35EF7904EzB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82E5F-383D-40C8-A2E9-E2565FF98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3723</Words>
  <Characters>21225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Генеральный полис</vt:lpstr>
    </vt:vector>
  </TitlesOfParts>
  <Company>Ingosstrakh</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полис</dc:title>
  <dc:creator>locadmin</dc:creator>
  <cp:lastModifiedBy>Грицаева Евгения Владимировна</cp:lastModifiedBy>
  <cp:revision>6</cp:revision>
  <cp:lastPrinted>2026-08-31T05:53:00Z</cp:lastPrinted>
  <dcterms:created xsi:type="dcterms:W3CDTF">2026-08-31T01:10:00Z</dcterms:created>
  <dcterms:modified xsi:type="dcterms:W3CDTF">2026-09-01T04:49:00Z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etDate">
    <vt:lpwstr>2021-09-14T06:24:19Z</vt:lpwstr>
  </property>
  <property fmtid="{D5CDD505-2E9C-101B-9397-08002B2CF9AE}" pid="4" name="MSIP_Label_22f0b804-62e0-47d9-bc61-31b566d2ec1e_Method">
    <vt:lpwstr>Privileged</vt:lpwstr>
  </property>
  <property fmtid="{D5CDD505-2E9C-101B-9397-08002B2CF9AE}" pid="5" name="MSIP_Label_22f0b804-62e0-47d9-bc61-31b566d2ec1e_Name">
    <vt:lpwstr>22f0b804-62e0-47d9-bc61-31b566d2ec1e</vt:lpwstr>
  </property>
  <property fmtid="{D5CDD505-2E9C-101B-9397-08002B2CF9AE}" pid="6" name="MSIP_Label_22f0b804-62e0-47d9-bc61-31b566d2ec1e_SiteId">
    <vt:lpwstr>818b099f-45a1-4ad0-a663-221661b546d1</vt:lpwstr>
  </property>
  <property fmtid="{D5CDD505-2E9C-101B-9397-08002B2CF9AE}" pid="7" name="MSIP_Label_22f0b804-62e0-47d9-bc61-31b566d2ec1e_ContentBits">
    <vt:lpwstr>0</vt:lpwstr>
  </property>
</Properties>
</file>