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FA5" w:rsidRPr="006E5DC7" w:rsidRDefault="00A43FA5" w:rsidP="00A43FA5">
      <w:pPr>
        <w:jc w:val="right"/>
      </w:pPr>
    </w:p>
    <w:p w:rsidR="00A43FA5" w:rsidRPr="006E5DC7" w:rsidRDefault="00A43FA5" w:rsidP="00A43FA5">
      <w:pPr>
        <w:jc w:val="right"/>
      </w:pPr>
      <w:r w:rsidRPr="006E5DC7">
        <w:t>Приложение №1</w:t>
      </w:r>
    </w:p>
    <w:p w:rsidR="00A43FA5" w:rsidRPr="006E5DC7" w:rsidRDefault="00A43FA5" w:rsidP="00A43FA5">
      <w:pPr>
        <w:ind w:left="4253"/>
        <w:jc w:val="right"/>
      </w:pPr>
      <w:r w:rsidRPr="006E5DC7">
        <w:t>к д</w:t>
      </w:r>
      <w:r w:rsidR="00EE4673">
        <w:t>оговору № от «__</w:t>
      </w:r>
      <w:proofErr w:type="gramStart"/>
      <w:r w:rsidR="00EE4673">
        <w:t>_»_</w:t>
      </w:r>
      <w:proofErr w:type="gramEnd"/>
      <w:r w:rsidR="00EE4673">
        <w:t>________ 2026</w:t>
      </w:r>
      <w:r w:rsidRPr="006E5DC7">
        <w:t>г.</w:t>
      </w:r>
    </w:p>
    <w:p w:rsidR="00A43FA5" w:rsidRPr="006E5DC7" w:rsidRDefault="00A43FA5" w:rsidP="00A43FA5">
      <w:pPr>
        <w:shd w:val="clear" w:color="auto" w:fill="FFFFFF"/>
        <w:ind w:firstLine="567"/>
        <w:jc w:val="center"/>
        <w:rPr>
          <w:color w:val="000000"/>
        </w:rPr>
      </w:pPr>
    </w:p>
    <w:p w:rsidR="00A43FA5" w:rsidRPr="006E5DC7" w:rsidRDefault="00A43FA5" w:rsidP="00A43FA5">
      <w:pPr>
        <w:jc w:val="center"/>
        <w:rPr>
          <w:b/>
        </w:rPr>
      </w:pPr>
      <w:r w:rsidRPr="006E5DC7">
        <w:rPr>
          <w:b/>
        </w:rPr>
        <w:t>ТЕХНИЧЕСКОЕ ЗАДАНИЕ</w:t>
      </w:r>
    </w:p>
    <w:p w:rsidR="00A43FA5" w:rsidRPr="006E5DC7" w:rsidRDefault="00A43FA5" w:rsidP="00A43FA5">
      <w:pPr>
        <w:jc w:val="center"/>
        <w:rPr>
          <w:b/>
        </w:rPr>
      </w:pPr>
      <w:r w:rsidRPr="006E5DC7">
        <w:rPr>
          <w:b/>
        </w:rPr>
        <w:t>на комплексное техническое обслуживание оборудования и инженерных систем здания МБОУ СОШ с УИОП №32 города Кирова по адресу: г. Киров, Слобода Курочкины, 24б</w:t>
      </w:r>
    </w:p>
    <w:p w:rsidR="00A43FA5" w:rsidRPr="006E5DC7" w:rsidRDefault="00A43FA5" w:rsidP="00A43FA5">
      <w:pPr>
        <w:widowControl w:val="0"/>
        <w:ind w:firstLine="720"/>
        <w:jc w:val="both"/>
      </w:pPr>
    </w:p>
    <w:p w:rsidR="00A43FA5" w:rsidRPr="006E5DC7" w:rsidRDefault="00A43FA5" w:rsidP="00A43FA5">
      <w:pPr>
        <w:widowControl w:val="0"/>
        <w:spacing w:line="276" w:lineRule="auto"/>
        <w:ind w:firstLine="720"/>
        <w:jc w:val="both"/>
      </w:pPr>
      <w:r w:rsidRPr="006E5DC7">
        <w:t>Место оказания услуг – 610014, г. Киров, Слобода Курочкины, 24б.</w:t>
      </w:r>
    </w:p>
    <w:p w:rsidR="00A43FA5" w:rsidRPr="006E5DC7" w:rsidRDefault="00A43FA5" w:rsidP="00A43FA5">
      <w:pPr>
        <w:widowControl w:val="0"/>
        <w:spacing w:line="276" w:lineRule="auto"/>
        <w:ind w:firstLine="720"/>
        <w:jc w:val="both"/>
      </w:pPr>
      <w:r w:rsidRPr="006E5DC7">
        <w:t xml:space="preserve">Срок оказания услуг – с </w:t>
      </w:r>
      <w:r w:rsidR="00EE4673">
        <w:t>даты заключения договора</w:t>
      </w:r>
      <w:r w:rsidRPr="006E5DC7">
        <w:rPr>
          <w:color w:val="FF0000"/>
        </w:rPr>
        <w:t xml:space="preserve"> </w:t>
      </w:r>
      <w:r w:rsidRPr="001B17EF">
        <w:t xml:space="preserve">по </w:t>
      </w:r>
      <w:r w:rsidR="00991109">
        <w:t>3</w:t>
      </w:r>
      <w:r w:rsidR="00EE4673">
        <w:t>1 августа</w:t>
      </w:r>
      <w:r w:rsidRPr="001B17EF">
        <w:t xml:space="preserve"> 202</w:t>
      </w:r>
      <w:r w:rsidR="00C524CC">
        <w:t>6</w:t>
      </w:r>
      <w:r w:rsidRPr="001B17EF">
        <w:t xml:space="preserve"> года</w:t>
      </w:r>
      <w:r w:rsidRPr="006E5DC7">
        <w:t>.</w:t>
      </w:r>
    </w:p>
    <w:p w:rsidR="00A43FA5" w:rsidRPr="006E5DC7" w:rsidRDefault="00A43FA5" w:rsidP="00A43FA5">
      <w:pPr>
        <w:widowControl w:val="0"/>
        <w:spacing w:line="276" w:lineRule="auto"/>
        <w:ind w:firstLine="720"/>
        <w:jc w:val="both"/>
      </w:pPr>
      <w:r w:rsidRPr="006E5DC7">
        <w:t>Комплексное техническое обслуживание оборудования и инженерных систем здания МБОУ СОШ с УИОП №32 осуществляется аттестованным персоналом Ис</w:t>
      </w:r>
      <w:bookmarkStart w:id="0" w:name="_GoBack"/>
      <w:bookmarkEnd w:id="0"/>
      <w:r w:rsidRPr="006E5DC7">
        <w:t>полнителя и предусматривает следующие работы:</w:t>
      </w:r>
    </w:p>
    <w:p w:rsidR="00A43FA5" w:rsidRPr="006E5DC7" w:rsidRDefault="00A43FA5" w:rsidP="00A43FA5">
      <w:pPr>
        <w:widowControl w:val="0"/>
        <w:numPr>
          <w:ilvl w:val="0"/>
          <w:numId w:val="1"/>
        </w:numPr>
        <w:jc w:val="both"/>
      </w:pPr>
      <w:r w:rsidRPr="006E5DC7">
        <w:t>проведение планово-предупредительных (регламентных) услуг на обслуживаемых оборудовании и системах в соответствии с требованиями производителей оборудования и нормативных документов;</w:t>
      </w:r>
    </w:p>
    <w:p w:rsidR="00A43FA5" w:rsidRPr="006E5DC7" w:rsidRDefault="00A43FA5" w:rsidP="00A43FA5">
      <w:pPr>
        <w:widowControl w:val="0"/>
        <w:numPr>
          <w:ilvl w:val="0"/>
          <w:numId w:val="1"/>
        </w:numPr>
        <w:jc w:val="both"/>
      </w:pPr>
      <w:r w:rsidRPr="006E5DC7">
        <w:t xml:space="preserve">коррекция </w:t>
      </w:r>
      <w:proofErr w:type="gramStart"/>
      <w:r w:rsidRPr="006E5DC7">
        <w:t>параметров</w:t>
      </w:r>
      <w:proofErr w:type="gramEnd"/>
      <w:r w:rsidRPr="006E5DC7">
        <w:t xml:space="preserve"> обслуживаемых оборудования и систем;</w:t>
      </w:r>
    </w:p>
    <w:p w:rsidR="00A43FA5" w:rsidRPr="006E5DC7" w:rsidRDefault="00A43FA5" w:rsidP="00A43FA5">
      <w:pPr>
        <w:widowControl w:val="0"/>
        <w:numPr>
          <w:ilvl w:val="0"/>
          <w:numId w:val="1"/>
        </w:numPr>
        <w:jc w:val="both"/>
      </w:pPr>
      <w:r w:rsidRPr="006E5DC7">
        <w:t>выявление и устранение неисправностей в обслуживаемых оборудовании и системах;</w:t>
      </w:r>
    </w:p>
    <w:p w:rsidR="00A43FA5" w:rsidRPr="006E5DC7" w:rsidRDefault="00A43FA5" w:rsidP="00A43FA5">
      <w:pPr>
        <w:widowControl w:val="0"/>
        <w:numPr>
          <w:ilvl w:val="0"/>
          <w:numId w:val="1"/>
        </w:numPr>
        <w:jc w:val="both"/>
      </w:pPr>
      <w:r w:rsidRPr="006E5DC7">
        <w:t>предоставление Заказчику круглосуточных услуг собственной аварийной службы;</w:t>
      </w:r>
    </w:p>
    <w:p w:rsidR="00A43FA5" w:rsidRPr="006E5DC7" w:rsidRDefault="00A43FA5" w:rsidP="00A43FA5">
      <w:pPr>
        <w:widowControl w:val="0"/>
        <w:numPr>
          <w:ilvl w:val="0"/>
          <w:numId w:val="1"/>
        </w:numPr>
        <w:jc w:val="both"/>
      </w:pPr>
      <w:r w:rsidRPr="006E5DC7">
        <w:t>взаимодействие с аварийными службами города.</w:t>
      </w:r>
    </w:p>
    <w:p w:rsidR="00A43FA5" w:rsidRPr="006E5DC7" w:rsidRDefault="00A43FA5" w:rsidP="00A43FA5">
      <w:pPr>
        <w:widowControl w:val="0"/>
        <w:ind w:left="360"/>
        <w:jc w:val="both"/>
      </w:pPr>
    </w:p>
    <w:p w:rsidR="00A43FA5" w:rsidRPr="006E5DC7" w:rsidRDefault="00A43FA5" w:rsidP="00A43FA5">
      <w:pPr>
        <w:widowControl w:val="0"/>
        <w:ind w:left="360"/>
        <w:jc w:val="both"/>
      </w:pPr>
      <w:r w:rsidRPr="006E5DC7">
        <w:t>Инженерные системы, включая оборудование, подлежащие техническому обслуживанию:</w:t>
      </w:r>
    </w:p>
    <w:tbl>
      <w:tblPr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9153"/>
      </w:tblGrid>
      <w:tr w:rsidR="00A43FA5" w:rsidRPr="006E5DC7" w:rsidTr="00C76EAE">
        <w:trPr>
          <w:trHeight w:val="477"/>
        </w:trPr>
        <w:tc>
          <w:tcPr>
            <w:tcW w:w="671" w:type="dxa"/>
            <w:shd w:val="clear" w:color="auto" w:fill="auto"/>
            <w:vAlign w:val="center"/>
          </w:tcPr>
          <w:p w:rsidR="00A43FA5" w:rsidRPr="006E5DC7" w:rsidRDefault="00A43FA5" w:rsidP="00C76EAE">
            <w:pPr>
              <w:spacing w:line="276" w:lineRule="auto"/>
              <w:jc w:val="center"/>
            </w:pPr>
            <w:r w:rsidRPr="006E5DC7">
              <w:t>№ п/п</w:t>
            </w:r>
          </w:p>
        </w:tc>
        <w:tc>
          <w:tcPr>
            <w:tcW w:w="9153" w:type="dxa"/>
            <w:shd w:val="clear" w:color="auto" w:fill="auto"/>
            <w:vAlign w:val="center"/>
          </w:tcPr>
          <w:p w:rsidR="00A43FA5" w:rsidRPr="006E5DC7" w:rsidRDefault="00A43FA5" w:rsidP="00C76EAE">
            <w:pPr>
              <w:spacing w:line="276" w:lineRule="auto"/>
              <w:jc w:val="center"/>
            </w:pPr>
            <w:r w:rsidRPr="006E5DC7">
              <w:t>Наименование системы</w:t>
            </w:r>
          </w:p>
        </w:tc>
      </w:tr>
      <w:tr w:rsidR="00A43FA5" w:rsidRPr="006E5DC7" w:rsidTr="00C76EAE">
        <w:trPr>
          <w:trHeight w:val="264"/>
        </w:trPr>
        <w:tc>
          <w:tcPr>
            <w:tcW w:w="671" w:type="dxa"/>
            <w:shd w:val="clear" w:color="auto" w:fill="auto"/>
          </w:tcPr>
          <w:p w:rsidR="00A43FA5" w:rsidRPr="006E5DC7" w:rsidRDefault="00A43FA5" w:rsidP="00C76EAE">
            <w:pPr>
              <w:spacing w:line="276" w:lineRule="auto"/>
              <w:jc w:val="both"/>
            </w:pPr>
            <w:r w:rsidRPr="006E5DC7">
              <w:t>1</w:t>
            </w:r>
          </w:p>
        </w:tc>
        <w:tc>
          <w:tcPr>
            <w:tcW w:w="9153" w:type="dxa"/>
            <w:shd w:val="clear" w:color="auto" w:fill="auto"/>
          </w:tcPr>
          <w:p w:rsidR="00A43FA5" w:rsidRPr="006E5DC7" w:rsidRDefault="00A43FA5" w:rsidP="00C76EAE">
            <w:r w:rsidRPr="006E5DC7">
              <w:t>Система диспетчеризации инженерных систем, исключая лифты</w:t>
            </w:r>
          </w:p>
        </w:tc>
      </w:tr>
      <w:tr w:rsidR="00A43FA5" w:rsidRPr="006E5DC7" w:rsidTr="00C76EAE">
        <w:trPr>
          <w:trHeight w:val="432"/>
        </w:trPr>
        <w:tc>
          <w:tcPr>
            <w:tcW w:w="671" w:type="dxa"/>
            <w:shd w:val="clear" w:color="auto" w:fill="auto"/>
          </w:tcPr>
          <w:p w:rsidR="00A43FA5" w:rsidRPr="006E5DC7" w:rsidRDefault="00A43FA5" w:rsidP="00C76EAE">
            <w:pPr>
              <w:spacing w:line="276" w:lineRule="auto"/>
              <w:jc w:val="both"/>
            </w:pPr>
            <w:r w:rsidRPr="006E5DC7">
              <w:t>2</w:t>
            </w:r>
          </w:p>
        </w:tc>
        <w:tc>
          <w:tcPr>
            <w:tcW w:w="9153" w:type="dxa"/>
            <w:shd w:val="clear" w:color="auto" w:fill="auto"/>
          </w:tcPr>
          <w:p w:rsidR="00A43FA5" w:rsidRPr="006E5DC7" w:rsidRDefault="00A43FA5" w:rsidP="00C76EAE">
            <w:r w:rsidRPr="006E5DC7">
              <w:t>Система автоматической пожарной сигнализации и оповещения и управления эвакуацией при пожаре</w:t>
            </w:r>
          </w:p>
        </w:tc>
      </w:tr>
      <w:tr w:rsidR="00A43FA5" w:rsidRPr="006E5DC7" w:rsidTr="00C76EAE">
        <w:trPr>
          <w:trHeight w:val="273"/>
        </w:trPr>
        <w:tc>
          <w:tcPr>
            <w:tcW w:w="671" w:type="dxa"/>
            <w:shd w:val="clear" w:color="auto" w:fill="auto"/>
          </w:tcPr>
          <w:p w:rsidR="00A43FA5" w:rsidRPr="006E5DC7" w:rsidRDefault="00A43FA5" w:rsidP="00C76EAE">
            <w:pPr>
              <w:spacing w:line="276" w:lineRule="auto"/>
              <w:jc w:val="both"/>
            </w:pPr>
            <w:r w:rsidRPr="006E5DC7">
              <w:t>3</w:t>
            </w:r>
          </w:p>
        </w:tc>
        <w:tc>
          <w:tcPr>
            <w:tcW w:w="9153" w:type="dxa"/>
            <w:shd w:val="clear" w:color="auto" w:fill="auto"/>
          </w:tcPr>
          <w:p w:rsidR="00A43FA5" w:rsidRPr="006E5DC7" w:rsidRDefault="00A43FA5" w:rsidP="00C76EAE">
            <w:r w:rsidRPr="006E5DC7">
              <w:t>Система видеонаблюдения</w:t>
            </w:r>
          </w:p>
        </w:tc>
      </w:tr>
      <w:tr w:rsidR="00A43FA5" w:rsidRPr="006E5DC7" w:rsidTr="00C76EAE">
        <w:trPr>
          <w:trHeight w:val="273"/>
        </w:trPr>
        <w:tc>
          <w:tcPr>
            <w:tcW w:w="671" w:type="dxa"/>
            <w:shd w:val="clear" w:color="auto" w:fill="auto"/>
          </w:tcPr>
          <w:p w:rsidR="00A43FA5" w:rsidRPr="006E5DC7" w:rsidRDefault="00A43FA5" w:rsidP="00C76EAE">
            <w:pPr>
              <w:spacing w:line="276" w:lineRule="auto"/>
              <w:jc w:val="both"/>
            </w:pPr>
            <w:r w:rsidRPr="006E5DC7">
              <w:t>4</w:t>
            </w:r>
          </w:p>
        </w:tc>
        <w:tc>
          <w:tcPr>
            <w:tcW w:w="9153" w:type="dxa"/>
            <w:shd w:val="clear" w:color="auto" w:fill="auto"/>
          </w:tcPr>
          <w:p w:rsidR="00A43FA5" w:rsidRPr="006E5DC7" w:rsidRDefault="00A43FA5" w:rsidP="00C76EAE">
            <w:r w:rsidRPr="006E5DC7">
              <w:t>Система контроля и управления доступом</w:t>
            </w:r>
          </w:p>
        </w:tc>
      </w:tr>
      <w:tr w:rsidR="00A43FA5" w:rsidRPr="006E5DC7" w:rsidTr="00C76EAE">
        <w:trPr>
          <w:trHeight w:val="273"/>
        </w:trPr>
        <w:tc>
          <w:tcPr>
            <w:tcW w:w="671" w:type="dxa"/>
            <w:shd w:val="clear" w:color="auto" w:fill="auto"/>
          </w:tcPr>
          <w:p w:rsidR="00A43FA5" w:rsidRPr="006E5DC7" w:rsidRDefault="00A43FA5" w:rsidP="00C76EAE">
            <w:pPr>
              <w:spacing w:line="276" w:lineRule="auto"/>
              <w:jc w:val="both"/>
            </w:pPr>
            <w:r w:rsidRPr="006E5DC7">
              <w:t>5</w:t>
            </w:r>
          </w:p>
        </w:tc>
        <w:tc>
          <w:tcPr>
            <w:tcW w:w="9153" w:type="dxa"/>
            <w:shd w:val="clear" w:color="auto" w:fill="auto"/>
          </w:tcPr>
          <w:p w:rsidR="00A43FA5" w:rsidRPr="006E5DC7" w:rsidRDefault="00A43FA5" w:rsidP="00C76EAE">
            <w:r w:rsidRPr="006E5DC7">
              <w:t>Система охранной сигнализации</w:t>
            </w:r>
          </w:p>
        </w:tc>
      </w:tr>
      <w:tr w:rsidR="00A43FA5" w:rsidRPr="006E5DC7" w:rsidTr="00C76EAE">
        <w:trPr>
          <w:trHeight w:val="273"/>
        </w:trPr>
        <w:tc>
          <w:tcPr>
            <w:tcW w:w="671" w:type="dxa"/>
            <w:shd w:val="clear" w:color="auto" w:fill="auto"/>
          </w:tcPr>
          <w:p w:rsidR="00A43FA5" w:rsidRPr="006E5DC7" w:rsidRDefault="00A43FA5" w:rsidP="00C76EAE">
            <w:pPr>
              <w:spacing w:line="276" w:lineRule="auto"/>
              <w:jc w:val="both"/>
            </w:pPr>
            <w:r w:rsidRPr="006E5DC7">
              <w:t>6</w:t>
            </w:r>
          </w:p>
        </w:tc>
        <w:tc>
          <w:tcPr>
            <w:tcW w:w="9153" w:type="dxa"/>
            <w:shd w:val="clear" w:color="auto" w:fill="auto"/>
          </w:tcPr>
          <w:p w:rsidR="00A43FA5" w:rsidRPr="006E5DC7" w:rsidRDefault="00A43FA5" w:rsidP="00C76EAE">
            <w:r w:rsidRPr="006E5DC7">
              <w:t>Система вентиляции, включая автоматику</w:t>
            </w:r>
          </w:p>
        </w:tc>
      </w:tr>
      <w:tr w:rsidR="00A43FA5" w:rsidRPr="006E5DC7" w:rsidTr="00C76EAE">
        <w:trPr>
          <w:trHeight w:val="273"/>
        </w:trPr>
        <w:tc>
          <w:tcPr>
            <w:tcW w:w="671" w:type="dxa"/>
            <w:shd w:val="clear" w:color="auto" w:fill="auto"/>
          </w:tcPr>
          <w:p w:rsidR="00A43FA5" w:rsidRPr="006E5DC7" w:rsidRDefault="00A43FA5" w:rsidP="00C76EAE">
            <w:pPr>
              <w:spacing w:line="276" w:lineRule="auto"/>
              <w:jc w:val="both"/>
            </w:pPr>
            <w:r w:rsidRPr="006E5DC7">
              <w:t>7</w:t>
            </w:r>
          </w:p>
        </w:tc>
        <w:tc>
          <w:tcPr>
            <w:tcW w:w="9153" w:type="dxa"/>
            <w:shd w:val="clear" w:color="auto" w:fill="auto"/>
          </w:tcPr>
          <w:p w:rsidR="00A43FA5" w:rsidRPr="006E5DC7" w:rsidRDefault="00A43FA5" w:rsidP="00C76EAE">
            <w:r w:rsidRPr="006E5DC7">
              <w:t>Система электроснабжения и электроосвещения</w:t>
            </w:r>
          </w:p>
        </w:tc>
      </w:tr>
      <w:tr w:rsidR="00A43FA5" w:rsidTr="00C76EAE">
        <w:trPr>
          <w:trHeight w:val="273"/>
        </w:trPr>
        <w:tc>
          <w:tcPr>
            <w:tcW w:w="671" w:type="dxa"/>
            <w:shd w:val="clear" w:color="auto" w:fill="auto"/>
          </w:tcPr>
          <w:p w:rsidR="00A43FA5" w:rsidRPr="006E5DC7" w:rsidRDefault="00A43FA5" w:rsidP="00C76EAE">
            <w:pPr>
              <w:spacing w:line="276" w:lineRule="auto"/>
              <w:jc w:val="both"/>
            </w:pPr>
            <w:r w:rsidRPr="006E5DC7">
              <w:t>8</w:t>
            </w:r>
          </w:p>
        </w:tc>
        <w:tc>
          <w:tcPr>
            <w:tcW w:w="9153" w:type="dxa"/>
            <w:shd w:val="clear" w:color="auto" w:fill="auto"/>
          </w:tcPr>
          <w:p w:rsidR="00A43FA5" w:rsidRDefault="00A43FA5" w:rsidP="00C76EAE">
            <w:r w:rsidRPr="006E5DC7">
              <w:t xml:space="preserve">Системы </w:t>
            </w:r>
            <w:proofErr w:type="spellStart"/>
            <w:r w:rsidRPr="006E5DC7">
              <w:t>часофикации</w:t>
            </w:r>
            <w:proofErr w:type="spellEnd"/>
            <w:r w:rsidRPr="006E5DC7">
              <w:t>, экстренной связи, радиофикации и телевидения</w:t>
            </w:r>
          </w:p>
        </w:tc>
      </w:tr>
      <w:tr w:rsidR="00A43FA5" w:rsidTr="00C76EAE">
        <w:trPr>
          <w:trHeight w:val="273"/>
        </w:trPr>
        <w:tc>
          <w:tcPr>
            <w:tcW w:w="671" w:type="dxa"/>
            <w:shd w:val="clear" w:color="auto" w:fill="auto"/>
          </w:tcPr>
          <w:p w:rsidR="00A43FA5" w:rsidRDefault="00A43FA5" w:rsidP="00C76EAE">
            <w:pPr>
              <w:spacing w:line="276" w:lineRule="auto"/>
              <w:jc w:val="both"/>
            </w:pPr>
            <w:r>
              <w:t>9</w:t>
            </w:r>
          </w:p>
        </w:tc>
        <w:tc>
          <w:tcPr>
            <w:tcW w:w="9153" w:type="dxa"/>
            <w:shd w:val="clear" w:color="auto" w:fill="auto"/>
          </w:tcPr>
          <w:p w:rsidR="00A43FA5" w:rsidRDefault="00A43FA5" w:rsidP="00C76EAE">
            <w:r>
              <w:t>Система отопления и горячего водоснабжения</w:t>
            </w:r>
          </w:p>
        </w:tc>
      </w:tr>
      <w:tr w:rsidR="00A43FA5" w:rsidTr="00C76EAE">
        <w:trPr>
          <w:trHeight w:val="273"/>
        </w:trPr>
        <w:tc>
          <w:tcPr>
            <w:tcW w:w="671" w:type="dxa"/>
            <w:shd w:val="clear" w:color="auto" w:fill="auto"/>
          </w:tcPr>
          <w:p w:rsidR="00A43FA5" w:rsidRDefault="00A43FA5" w:rsidP="00C76EAE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9153" w:type="dxa"/>
            <w:shd w:val="clear" w:color="auto" w:fill="auto"/>
          </w:tcPr>
          <w:p w:rsidR="00A43FA5" w:rsidRDefault="00A43FA5" w:rsidP="00C76EAE">
            <w:r>
              <w:t>Система водоснабжения и водоотведения, исключая технологические сети и системы бассейна</w:t>
            </w:r>
          </w:p>
        </w:tc>
      </w:tr>
      <w:tr w:rsidR="00A43FA5" w:rsidTr="00C76EAE">
        <w:trPr>
          <w:trHeight w:val="273"/>
        </w:trPr>
        <w:tc>
          <w:tcPr>
            <w:tcW w:w="671" w:type="dxa"/>
            <w:shd w:val="clear" w:color="auto" w:fill="auto"/>
          </w:tcPr>
          <w:p w:rsidR="00A43FA5" w:rsidRDefault="00A43FA5" w:rsidP="00C76EAE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9153" w:type="dxa"/>
            <w:shd w:val="clear" w:color="auto" w:fill="auto"/>
          </w:tcPr>
          <w:p w:rsidR="00A43FA5" w:rsidRDefault="00A43FA5" w:rsidP="00C76EAE">
            <w:r>
              <w:t>Система кондиционирования серверного помещения</w:t>
            </w:r>
          </w:p>
        </w:tc>
      </w:tr>
      <w:tr w:rsidR="00A43FA5" w:rsidTr="00C76EAE">
        <w:trPr>
          <w:trHeight w:val="273"/>
        </w:trPr>
        <w:tc>
          <w:tcPr>
            <w:tcW w:w="671" w:type="dxa"/>
            <w:shd w:val="clear" w:color="auto" w:fill="auto"/>
          </w:tcPr>
          <w:p w:rsidR="00A43FA5" w:rsidRDefault="00A43FA5" w:rsidP="00C76EAE">
            <w:pPr>
              <w:spacing w:line="276" w:lineRule="auto"/>
              <w:jc w:val="both"/>
            </w:pPr>
            <w:r>
              <w:t>12</w:t>
            </w:r>
          </w:p>
        </w:tc>
        <w:tc>
          <w:tcPr>
            <w:tcW w:w="9153" w:type="dxa"/>
            <w:shd w:val="clear" w:color="auto" w:fill="auto"/>
          </w:tcPr>
          <w:p w:rsidR="00A43FA5" w:rsidRDefault="00A43FA5" w:rsidP="00C76EAE">
            <w:r>
              <w:t>Система локальной вычислительной сети и голосовой телефонной связи</w:t>
            </w:r>
          </w:p>
        </w:tc>
      </w:tr>
      <w:tr w:rsidR="00A43FA5" w:rsidTr="00C76EAE">
        <w:trPr>
          <w:trHeight w:val="264"/>
        </w:trPr>
        <w:tc>
          <w:tcPr>
            <w:tcW w:w="671" w:type="dxa"/>
            <w:shd w:val="clear" w:color="auto" w:fill="auto"/>
          </w:tcPr>
          <w:p w:rsidR="00A43FA5" w:rsidRDefault="00A43FA5" w:rsidP="00C76EAE">
            <w:pPr>
              <w:spacing w:line="276" w:lineRule="auto"/>
              <w:jc w:val="both"/>
            </w:pPr>
            <w:r>
              <w:t>13</w:t>
            </w:r>
          </w:p>
        </w:tc>
        <w:tc>
          <w:tcPr>
            <w:tcW w:w="9153" w:type="dxa"/>
            <w:shd w:val="clear" w:color="auto" w:fill="auto"/>
          </w:tcPr>
          <w:p w:rsidR="00A43FA5" w:rsidRDefault="00A43FA5" w:rsidP="00C76EAE">
            <w:r>
              <w:t>Система оповещения опасности утопления</w:t>
            </w:r>
          </w:p>
        </w:tc>
      </w:tr>
    </w:tbl>
    <w:p w:rsidR="00A43FA5" w:rsidRDefault="00A43FA5" w:rsidP="00A43FA5">
      <w:pPr>
        <w:widowControl w:val="0"/>
        <w:ind w:left="360"/>
        <w:jc w:val="both"/>
      </w:pPr>
    </w:p>
    <w:p w:rsidR="00A43FA5" w:rsidRDefault="00A43FA5" w:rsidP="00A43FA5">
      <w:pPr>
        <w:widowControl w:val="0"/>
        <w:spacing w:line="276" w:lineRule="auto"/>
        <w:ind w:firstLine="720"/>
        <w:jc w:val="both"/>
      </w:pPr>
      <w:r w:rsidRPr="0054527C">
        <w:t>Регламентные услуги оказываются в рабочее время — ежедневно по рабочим дням с 8 до 17 часов (время московское), исходя из пятидневной рабочей недели, в условиях действующего учреждения</w:t>
      </w:r>
      <w:r>
        <w:t>. Регламентные работы, создающие шум</w:t>
      </w:r>
      <w:r w:rsidRPr="0054527C">
        <w:t xml:space="preserve">, </w:t>
      </w:r>
      <w:r>
        <w:t>выполняются в согласованное Сторонами время</w:t>
      </w:r>
      <w:r w:rsidRPr="0054527C">
        <w:t>.</w:t>
      </w:r>
    </w:p>
    <w:p w:rsidR="00A43FA5" w:rsidRPr="004727F7" w:rsidRDefault="00A43FA5" w:rsidP="00A43FA5">
      <w:pPr>
        <w:widowControl w:val="0"/>
        <w:spacing w:line="276" w:lineRule="auto"/>
        <w:ind w:firstLine="720"/>
        <w:jc w:val="both"/>
      </w:pPr>
      <w:r w:rsidRPr="004727F7">
        <w:t xml:space="preserve">Передача </w:t>
      </w:r>
      <w:r>
        <w:t xml:space="preserve">оборудования и </w:t>
      </w:r>
      <w:r w:rsidRPr="004727F7">
        <w:t>инженерных систем Заказчиком и принятие их Подрядчиком на обслуживание ос</w:t>
      </w:r>
      <w:r>
        <w:t>уществляется по двухстороннему А</w:t>
      </w:r>
      <w:r w:rsidRPr="004727F7">
        <w:t>кту приема-передачи.</w:t>
      </w:r>
    </w:p>
    <w:p w:rsidR="00A43FA5" w:rsidRDefault="00A43FA5" w:rsidP="00A43FA5">
      <w:pPr>
        <w:widowControl w:val="0"/>
        <w:spacing w:line="276" w:lineRule="auto"/>
        <w:ind w:firstLine="720"/>
        <w:jc w:val="both"/>
      </w:pPr>
      <w:r>
        <w:t>До подписания А</w:t>
      </w:r>
      <w:r w:rsidRPr="004727F7">
        <w:t xml:space="preserve">кта приема-передачи Заказчик обязуется передать Подрядчику всю необходимую документацию на </w:t>
      </w:r>
      <w:r>
        <w:t xml:space="preserve">обслуживаемые оборудование и </w:t>
      </w:r>
      <w:r w:rsidRPr="004727F7">
        <w:t>инженерные системы, о чем дел</w:t>
      </w:r>
      <w:r>
        <w:t>ается соответствующая запись в А</w:t>
      </w:r>
      <w:r w:rsidRPr="004727F7">
        <w:t>кте приема-передачи.</w:t>
      </w:r>
    </w:p>
    <w:p w:rsidR="00A43FA5" w:rsidRDefault="00A43FA5" w:rsidP="00A43FA5">
      <w:pPr>
        <w:widowControl w:val="0"/>
        <w:spacing w:line="276" w:lineRule="auto"/>
        <w:ind w:firstLine="720"/>
        <w:jc w:val="both"/>
      </w:pPr>
      <w:r w:rsidRPr="00103B58">
        <w:t>На техническое обслуживание принимаются только исправные оборудование</w:t>
      </w:r>
      <w:r>
        <w:t xml:space="preserve"> и инженерные системы</w:t>
      </w:r>
      <w:r w:rsidRPr="00103B58">
        <w:t>.</w:t>
      </w:r>
    </w:p>
    <w:p w:rsidR="00A43FA5" w:rsidRDefault="00A43FA5" w:rsidP="00A43FA5">
      <w:pPr>
        <w:widowControl w:val="0"/>
        <w:spacing w:line="276" w:lineRule="auto"/>
        <w:ind w:firstLine="720"/>
        <w:jc w:val="both"/>
      </w:pPr>
      <w:r>
        <w:t xml:space="preserve">Приемка инженерных систем и оборудования на обслуживание осуществляется </w:t>
      </w:r>
      <w:proofErr w:type="spellStart"/>
      <w:r>
        <w:lastRenderedPageBreak/>
        <w:t>комиссионно</w:t>
      </w:r>
      <w:proofErr w:type="spellEnd"/>
      <w:r>
        <w:t xml:space="preserve"> Исполнителем и Заказчиком </w:t>
      </w:r>
      <w:r w:rsidRPr="00561F09">
        <w:t>в течение 15 рабочих дней с момента заключения договора</w:t>
      </w:r>
      <w:r>
        <w:t xml:space="preserve"> на основании всестороннего обследования объекта на предмет соответствия принимаемых на обслуживание оборудования и систем предоставленной Заказчиком технической документации.</w:t>
      </w:r>
    </w:p>
    <w:p w:rsidR="00A43FA5" w:rsidRDefault="00A43FA5" w:rsidP="00A43FA5">
      <w:pPr>
        <w:widowControl w:val="0"/>
        <w:spacing w:line="276" w:lineRule="auto"/>
        <w:ind w:firstLine="720"/>
        <w:jc w:val="both"/>
      </w:pPr>
      <w:r>
        <w:t>Все несоответствия фактического состояния или режима работы систем и оборудования от предоставленной проектной, исполнительной, технической документаций, а также выявленные неисправности фиксируются в А</w:t>
      </w:r>
      <w:r w:rsidRPr="004727F7">
        <w:t>кте приема-передачи</w:t>
      </w:r>
      <w:r>
        <w:t>. В этом случае приведение состояния или режима работы систем и оборудования к штатным состояниям и режимам работы осуществляется Заказчиком.</w:t>
      </w:r>
    </w:p>
    <w:p w:rsidR="00A43FA5" w:rsidRDefault="00A43FA5" w:rsidP="00A43FA5">
      <w:pPr>
        <w:widowControl w:val="0"/>
        <w:spacing w:line="276" w:lineRule="auto"/>
        <w:ind w:firstLine="720"/>
        <w:jc w:val="both"/>
      </w:pPr>
    </w:p>
    <w:p w:rsidR="00A43FA5" w:rsidRPr="00936692" w:rsidRDefault="00A43FA5" w:rsidP="00A43FA5">
      <w:pPr>
        <w:widowControl w:val="0"/>
        <w:spacing w:line="276" w:lineRule="auto"/>
        <w:ind w:firstLine="720"/>
        <w:jc w:val="both"/>
      </w:pPr>
      <w:r w:rsidRPr="00936692">
        <w:t>Исполнитель предоставл</w:t>
      </w:r>
      <w:r>
        <w:t>яет</w:t>
      </w:r>
      <w:r w:rsidRPr="00936692">
        <w:t xml:space="preserve"> </w:t>
      </w:r>
      <w:r>
        <w:t>З</w:t>
      </w:r>
      <w:r w:rsidRPr="00936692">
        <w:t>аказчику</w:t>
      </w:r>
      <w:r>
        <w:t xml:space="preserve"> </w:t>
      </w:r>
      <w:r w:rsidRPr="00936692">
        <w:t>до начал</w:t>
      </w:r>
      <w:r>
        <w:t>а</w:t>
      </w:r>
      <w:r w:rsidRPr="00936692">
        <w:t xml:space="preserve"> оказания услуг:</w:t>
      </w:r>
    </w:p>
    <w:p w:rsidR="00A43FA5" w:rsidRPr="00961B51" w:rsidRDefault="00A43FA5" w:rsidP="00A43FA5">
      <w:pPr>
        <w:pStyle w:val="a6"/>
        <w:widowControl w:val="0"/>
        <w:numPr>
          <w:ilvl w:val="0"/>
          <w:numId w:val="2"/>
        </w:numPr>
        <w:spacing w:line="276" w:lineRule="auto"/>
        <w:jc w:val="both"/>
      </w:pPr>
      <w:r w:rsidRPr="00961B51">
        <w:t>номер телефона, адрес электронной почты круглосуточной аварийно-диспетчерской службы Исполнителя;</w:t>
      </w:r>
    </w:p>
    <w:p w:rsidR="00A43FA5" w:rsidRPr="00961B51" w:rsidRDefault="00A43FA5" w:rsidP="00A43FA5">
      <w:pPr>
        <w:pStyle w:val="a6"/>
        <w:widowControl w:val="0"/>
        <w:numPr>
          <w:ilvl w:val="0"/>
          <w:numId w:val="2"/>
        </w:numPr>
        <w:spacing w:line="276" w:lineRule="auto"/>
        <w:jc w:val="both"/>
      </w:pPr>
      <w:r w:rsidRPr="00961B51">
        <w:t>URL-адрес онлайн-системы приема заявок через информацио</w:t>
      </w:r>
      <w:r>
        <w:t>нно-телекоммуникационную сеть И</w:t>
      </w:r>
      <w:r w:rsidRPr="00961B51">
        <w:t>нтернет;</w:t>
      </w:r>
    </w:p>
    <w:p w:rsidR="00A43FA5" w:rsidRPr="00961B51" w:rsidRDefault="00A43FA5" w:rsidP="00A43FA5">
      <w:pPr>
        <w:pStyle w:val="a6"/>
        <w:widowControl w:val="0"/>
        <w:numPr>
          <w:ilvl w:val="0"/>
          <w:numId w:val="2"/>
        </w:numPr>
        <w:spacing w:line="276" w:lineRule="auto"/>
        <w:jc w:val="both"/>
      </w:pPr>
      <w:r w:rsidRPr="00961B51">
        <w:t>заверенную Исполнителем копию лицензии (с приложениями) на деятельность по монтажу, техническому обслуживанию и ремонту средств обеспечения пожарной безопасности зданий и сооружений, обязательные виды работ, выполняемых в составе лицензируемого вида деятельности:</w:t>
      </w:r>
    </w:p>
    <w:p w:rsidR="00A43FA5" w:rsidRPr="009A4E69" w:rsidRDefault="00A43FA5" w:rsidP="00A43FA5">
      <w:pPr>
        <w:pStyle w:val="a6"/>
        <w:widowControl w:val="0"/>
        <w:numPr>
          <w:ilvl w:val="0"/>
          <w:numId w:val="3"/>
        </w:numPr>
        <w:spacing w:line="276" w:lineRule="auto"/>
        <w:jc w:val="both"/>
      </w:pPr>
      <w:r w:rsidRPr="009A4E69">
        <w:t>монтаж, техническое обслуживание и ремонт систем пожарной и охранно-пожарной</w:t>
      </w:r>
      <w:r>
        <w:t xml:space="preserve"> </w:t>
      </w:r>
      <w:r w:rsidRPr="009A4E69">
        <w:t>сигнализации и их элементов, включая диспетчеризацию и проведение пусконаладочных</w:t>
      </w:r>
      <w:r>
        <w:t xml:space="preserve"> </w:t>
      </w:r>
      <w:r w:rsidRPr="009A4E69">
        <w:t>работ;</w:t>
      </w:r>
    </w:p>
    <w:p w:rsidR="00A43FA5" w:rsidRPr="009A4E69" w:rsidRDefault="00A43FA5" w:rsidP="00A43FA5">
      <w:pPr>
        <w:pStyle w:val="a6"/>
        <w:widowControl w:val="0"/>
        <w:numPr>
          <w:ilvl w:val="0"/>
          <w:numId w:val="3"/>
        </w:numPr>
        <w:spacing w:line="276" w:lineRule="auto"/>
        <w:jc w:val="both"/>
      </w:pPr>
      <w:r w:rsidRPr="009A4E69">
        <w:t xml:space="preserve">монтаж, техническое обслуживание и ремонт автоматических систем (элементов автоматических систем) </w:t>
      </w:r>
      <w:proofErr w:type="spellStart"/>
      <w:r w:rsidRPr="009A4E69">
        <w:t>противодымной</w:t>
      </w:r>
      <w:proofErr w:type="spellEnd"/>
      <w:r w:rsidRPr="009A4E69">
        <w:t xml:space="preserve"> вентиляции, включая диспетчеризацию и</w:t>
      </w:r>
      <w:r>
        <w:t xml:space="preserve"> </w:t>
      </w:r>
      <w:r w:rsidRPr="009A4E69">
        <w:t>проведение пусконаладочных работ;</w:t>
      </w:r>
    </w:p>
    <w:p w:rsidR="00A43FA5" w:rsidRPr="009A4E69" w:rsidRDefault="00A43FA5" w:rsidP="00A43FA5">
      <w:pPr>
        <w:pStyle w:val="a6"/>
        <w:widowControl w:val="0"/>
        <w:numPr>
          <w:ilvl w:val="0"/>
          <w:numId w:val="3"/>
        </w:numPr>
        <w:spacing w:line="276" w:lineRule="auto"/>
        <w:jc w:val="both"/>
      </w:pPr>
      <w:r w:rsidRPr="009A4E69">
        <w:t>монтаж, техническое обслуживание и ремонт заполнений проемов в</w:t>
      </w:r>
      <w:r>
        <w:t xml:space="preserve"> </w:t>
      </w:r>
      <w:r w:rsidRPr="009A4E69">
        <w:t>противопожарных преградах;</w:t>
      </w:r>
    </w:p>
    <w:p w:rsidR="00A43FA5" w:rsidRPr="009A4E69" w:rsidRDefault="00A43FA5" w:rsidP="00A43FA5">
      <w:pPr>
        <w:pStyle w:val="a6"/>
        <w:widowControl w:val="0"/>
        <w:numPr>
          <w:ilvl w:val="0"/>
          <w:numId w:val="3"/>
        </w:numPr>
        <w:spacing w:line="276" w:lineRule="auto"/>
        <w:jc w:val="both"/>
      </w:pPr>
      <w:r w:rsidRPr="009A4E69">
        <w:t>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работ, в том числе фотолюминесцентных эвакуационных систем и их элементов</w:t>
      </w:r>
      <w:r>
        <w:t>;</w:t>
      </w:r>
    </w:p>
    <w:p w:rsidR="00A43FA5" w:rsidRPr="00961B51" w:rsidRDefault="00A43FA5" w:rsidP="00A43FA5">
      <w:pPr>
        <w:pStyle w:val="a6"/>
        <w:widowControl w:val="0"/>
        <w:numPr>
          <w:ilvl w:val="0"/>
          <w:numId w:val="2"/>
        </w:numPr>
        <w:spacing w:line="276" w:lineRule="auto"/>
        <w:jc w:val="both"/>
      </w:pPr>
      <w:r w:rsidRPr="00961B51">
        <w:t>список лиц</w:t>
      </w:r>
      <w:r>
        <w:t xml:space="preserve">, </w:t>
      </w:r>
      <w:r w:rsidRPr="00961B51">
        <w:t>на которых возложено непосредственное выполнение обязанностей по оказанию услуг в здании Заказчика, с указанием наименования и реквизитов документа, удостоверяющего личность;</w:t>
      </w:r>
    </w:p>
    <w:p w:rsidR="00A43FA5" w:rsidRPr="00961B51" w:rsidRDefault="00A43FA5" w:rsidP="00A43FA5">
      <w:pPr>
        <w:pStyle w:val="a6"/>
        <w:widowControl w:val="0"/>
        <w:numPr>
          <w:ilvl w:val="0"/>
          <w:numId w:val="2"/>
        </w:numPr>
        <w:spacing w:line="276" w:lineRule="auto"/>
        <w:jc w:val="both"/>
      </w:pPr>
      <w:r w:rsidRPr="00961B51">
        <w:t>информация о персонале Исполнителя, прошедшем проверку знаний в порядке, установленном Минэнерго России для допуска к работе, связанной с эксплуатацией тепловых энергоустановок;</w:t>
      </w:r>
    </w:p>
    <w:p w:rsidR="00A43FA5" w:rsidRPr="00961B51" w:rsidRDefault="00A43FA5" w:rsidP="00A43FA5">
      <w:pPr>
        <w:pStyle w:val="a6"/>
        <w:widowControl w:val="0"/>
        <w:numPr>
          <w:ilvl w:val="0"/>
          <w:numId w:val="2"/>
        </w:numPr>
        <w:spacing w:line="276" w:lineRule="auto"/>
        <w:jc w:val="both"/>
      </w:pPr>
      <w:r w:rsidRPr="00961B51">
        <w:t>информация о персонале Исполнителя, имеющем допуск не ниже группы IV по электробезопасности.</w:t>
      </w:r>
    </w:p>
    <w:p w:rsidR="00A43FA5" w:rsidRDefault="00A43FA5" w:rsidP="00A43FA5">
      <w:pPr>
        <w:widowControl w:val="0"/>
        <w:spacing w:line="276" w:lineRule="auto"/>
        <w:ind w:firstLine="720"/>
        <w:jc w:val="both"/>
      </w:pPr>
    </w:p>
    <w:p w:rsidR="00A43FA5" w:rsidRPr="0019612B" w:rsidRDefault="00A43FA5" w:rsidP="00A43FA5">
      <w:pPr>
        <w:widowControl w:val="0"/>
        <w:spacing w:line="276" w:lineRule="auto"/>
        <w:ind w:firstLine="720"/>
        <w:jc w:val="both"/>
      </w:pPr>
      <w:proofErr w:type="spellStart"/>
      <w:r w:rsidRPr="0019612B">
        <w:t>Нерегламентные</w:t>
      </w:r>
      <w:proofErr w:type="spellEnd"/>
      <w:r w:rsidRPr="0019612B">
        <w:t xml:space="preserve"> услуги оказываются по аварийным заявкам (вызовам) </w:t>
      </w:r>
      <w:r>
        <w:t>З</w:t>
      </w:r>
      <w:r w:rsidRPr="0019612B">
        <w:t>аказчика</w:t>
      </w:r>
      <w:r>
        <w:t xml:space="preserve"> </w:t>
      </w:r>
      <w:r w:rsidRPr="0019612B">
        <w:t>круглосуточно, включая выходные, праздничные и нерабочие дни.</w:t>
      </w:r>
    </w:p>
    <w:p w:rsidR="00A43FA5" w:rsidRPr="0019612B" w:rsidRDefault="00A43FA5" w:rsidP="00A43FA5">
      <w:pPr>
        <w:widowControl w:val="0"/>
        <w:spacing w:line="276" w:lineRule="auto"/>
        <w:ind w:firstLine="720"/>
        <w:jc w:val="both"/>
      </w:pPr>
      <w:r w:rsidRPr="0019612B">
        <w:t>При обнаружении аварии (предаварийной, аварийной ситуации) Исполнител</w:t>
      </w:r>
      <w:r>
        <w:t>ь</w:t>
      </w:r>
      <w:r w:rsidRPr="0019612B">
        <w:t xml:space="preserve"> немедленно произв</w:t>
      </w:r>
      <w:r>
        <w:t>одит</w:t>
      </w:r>
      <w:r w:rsidRPr="0019612B">
        <w:t xml:space="preserve"> локализацию аварии силами круглосуточной аварийно-диспетчерской службы и сообщ</w:t>
      </w:r>
      <w:r>
        <w:t xml:space="preserve">ает </w:t>
      </w:r>
      <w:r w:rsidRPr="0019612B">
        <w:t xml:space="preserve">об этом </w:t>
      </w:r>
      <w:r>
        <w:t>З</w:t>
      </w:r>
      <w:r w:rsidRPr="0019612B">
        <w:t>аказчику;</w:t>
      </w:r>
      <w:r>
        <w:t xml:space="preserve"> </w:t>
      </w:r>
      <w:r w:rsidRPr="0019612B">
        <w:t xml:space="preserve">по указанию </w:t>
      </w:r>
      <w:r>
        <w:t>З</w:t>
      </w:r>
      <w:r w:rsidRPr="0019612B">
        <w:t>аказчика приступ</w:t>
      </w:r>
      <w:r>
        <w:t>ает</w:t>
      </w:r>
      <w:r w:rsidRPr="0019612B">
        <w:t xml:space="preserve"> к ликвидации последствий с оказанием аварийно-восстановительных услуг.</w:t>
      </w:r>
    </w:p>
    <w:p w:rsidR="00A43FA5" w:rsidRDefault="00A43FA5" w:rsidP="00A43FA5">
      <w:pPr>
        <w:widowControl w:val="0"/>
        <w:spacing w:line="276" w:lineRule="auto"/>
        <w:ind w:firstLine="720"/>
        <w:jc w:val="both"/>
      </w:pPr>
      <w:r w:rsidRPr="0019612B">
        <w:t>При обнаружении неисправности Исполнител</w:t>
      </w:r>
      <w:r>
        <w:t>ь</w:t>
      </w:r>
      <w:r w:rsidRPr="0019612B">
        <w:t xml:space="preserve"> определ</w:t>
      </w:r>
      <w:r>
        <w:t>яет</w:t>
      </w:r>
      <w:r w:rsidRPr="0019612B">
        <w:t xml:space="preserve"> характер неисправности, выяв</w:t>
      </w:r>
      <w:r>
        <w:t>ляет</w:t>
      </w:r>
      <w:r w:rsidRPr="0019612B">
        <w:t xml:space="preserve"> причину, оцени</w:t>
      </w:r>
      <w:r>
        <w:t>вает</w:t>
      </w:r>
      <w:r w:rsidRPr="0019612B">
        <w:t xml:space="preserve"> риски влияния неисправности на </w:t>
      </w:r>
      <w:r>
        <w:t>строительные конструкции здания</w:t>
      </w:r>
      <w:r w:rsidRPr="0019612B">
        <w:t xml:space="preserve">, системы </w:t>
      </w:r>
      <w:r>
        <w:t>и оборудование</w:t>
      </w:r>
      <w:r w:rsidRPr="0019612B">
        <w:t>, обеспечение бесперебойной деятельности</w:t>
      </w:r>
      <w:r>
        <w:t xml:space="preserve"> и</w:t>
      </w:r>
      <w:r w:rsidRPr="0019612B">
        <w:t xml:space="preserve"> </w:t>
      </w:r>
      <w:r>
        <w:t xml:space="preserve">безопасности, </w:t>
      </w:r>
      <w:r w:rsidRPr="0019612B">
        <w:t>причинени</w:t>
      </w:r>
      <w:r>
        <w:t>е</w:t>
      </w:r>
      <w:r w:rsidRPr="0019612B">
        <w:t xml:space="preserve"> ущерба </w:t>
      </w:r>
      <w:r>
        <w:t>и</w:t>
      </w:r>
      <w:r w:rsidRPr="0019612B">
        <w:t>муществу</w:t>
      </w:r>
      <w:r>
        <w:t xml:space="preserve"> З</w:t>
      </w:r>
      <w:r w:rsidRPr="0019612B">
        <w:t>аказчик</w:t>
      </w:r>
      <w:r>
        <w:t>а.</w:t>
      </w:r>
    </w:p>
    <w:p w:rsidR="00A43FA5" w:rsidRPr="0019612B" w:rsidRDefault="00A43FA5" w:rsidP="00A43FA5">
      <w:pPr>
        <w:widowControl w:val="0"/>
        <w:spacing w:line="276" w:lineRule="auto"/>
        <w:ind w:firstLine="720"/>
        <w:jc w:val="both"/>
      </w:pPr>
      <w:r>
        <w:lastRenderedPageBreak/>
        <w:t>В</w:t>
      </w:r>
      <w:r w:rsidRPr="0019612B">
        <w:t xml:space="preserve"> случае </w:t>
      </w:r>
      <w:r>
        <w:t xml:space="preserve">высоких рисков </w:t>
      </w:r>
      <w:r w:rsidRPr="0019612B">
        <w:t>для бесперебойной деятельности</w:t>
      </w:r>
      <w:r>
        <w:t>,</w:t>
      </w:r>
      <w:r w:rsidRPr="0019612B">
        <w:t xml:space="preserve"> безопасности, причинения ущерба имуществу</w:t>
      </w:r>
      <w:r>
        <w:t xml:space="preserve"> Заказчика</w:t>
      </w:r>
      <w:r w:rsidRPr="0019612B">
        <w:t xml:space="preserve"> </w:t>
      </w:r>
      <w:r w:rsidRPr="00A11E4C">
        <w:t xml:space="preserve">Исполнитель </w:t>
      </w:r>
      <w:r w:rsidRPr="0019612B">
        <w:t xml:space="preserve">незамедлительно </w:t>
      </w:r>
      <w:r>
        <w:t xml:space="preserve">приступает к </w:t>
      </w:r>
      <w:r w:rsidRPr="0019612B">
        <w:t>устран</w:t>
      </w:r>
      <w:r>
        <w:t>ению</w:t>
      </w:r>
      <w:r w:rsidRPr="0019612B">
        <w:t xml:space="preserve"> неисправност</w:t>
      </w:r>
      <w:r>
        <w:t>и</w:t>
      </w:r>
      <w:r w:rsidRPr="0019612B">
        <w:t>, восстанов</w:t>
      </w:r>
      <w:r>
        <w:t>лению функционирования</w:t>
      </w:r>
      <w:r w:rsidRPr="0019612B">
        <w:t xml:space="preserve"> неисправных систем</w:t>
      </w:r>
      <w:r>
        <w:t xml:space="preserve"> и оборудования с составлением соответствующего Акта</w:t>
      </w:r>
      <w:r w:rsidRPr="0019612B">
        <w:t xml:space="preserve"> устранения неисправности с указанием времени обнаружения и устранения неисправности, перечислением принятых мер по ее устранению</w:t>
      </w:r>
      <w:r>
        <w:t xml:space="preserve"> использованных материалах, подлежащих возмещению.</w:t>
      </w:r>
    </w:p>
    <w:p w:rsidR="00A43FA5" w:rsidRPr="0019612B" w:rsidRDefault="00A43FA5" w:rsidP="00A43FA5">
      <w:pPr>
        <w:widowControl w:val="0"/>
        <w:spacing w:line="276" w:lineRule="auto"/>
        <w:ind w:firstLine="720"/>
        <w:jc w:val="both"/>
      </w:pPr>
      <w:r>
        <w:t>П</w:t>
      </w:r>
      <w:r w:rsidRPr="0019612B">
        <w:t xml:space="preserve">ри отсутствии риска для </w:t>
      </w:r>
      <w:r w:rsidRPr="00A11E4C">
        <w:t>бесперебойной деятельности, безопасности, причинения ущерба имуществу Заказчика Исполнитель</w:t>
      </w:r>
      <w:r>
        <w:t xml:space="preserve"> составляет </w:t>
      </w:r>
      <w:r w:rsidRPr="0019612B">
        <w:t>и предостав</w:t>
      </w:r>
      <w:r>
        <w:t>ляет Заказчику Акт</w:t>
      </w:r>
      <w:r w:rsidRPr="0019612B">
        <w:t xml:space="preserve"> выявления неисправности с предложениями по ее устранению и</w:t>
      </w:r>
      <w:r>
        <w:t xml:space="preserve"> требуемым для этого материалам; </w:t>
      </w:r>
      <w:r w:rsidRPr="0019612B">
        <w:t xml:space="preserve">по указанию </w:t>
      </w:r>
      <w:r>
        <w:t>З</w:t>
      </w:r>
      <w:r w:rsidRPr="0019612B">
        <w:t>аказчика устран</w:t>
      </w:r>
      <w:r>
        <w:t>яет</w:t>
      </w:r>
      <w:r w:rsidRPr="0019612B">
        <w:t xml:space="preserve"> неисправность, восстан</w:t>
      </w:r>
      <w:r>
        <w:t>а</w:t>
      </w:r>
      <w:r w:rsidRPr="0019612B">
        <w:t>в</w:t>
      </w:r>
      <w:r>
        <w:t>ливает</w:t>
      </w:r>
      <w:r w:rsidRPr="0019612B">
        <w:t xml:space="preserve"> функционирование неисправных </w:t>
      </w:r>
      <w:r>
        <w:t xml:space="preserve">оборудования и </w:t>
      </w:r>
      <w:r w:rsidRPr="0019612B">
        <w:t>системы</w:t>
      </w:r>
      <w:r>
        <w:t xml:space="preserve"> в плановом порядке</w:t>
      </w:r>
      <w:r w:rsidRPr="0019612B">
        <w:t xml:space="preserve">. </w:t>
      </w:r>
    </w:p>
    <w:p w:rsidR="00A43FA5" w:rsidRDefault="00A43FA5" w:rsidP="00A43FA5">
      <w:pPr>
        <w:widowControl w:val="0"/>
        <w:spacing w:line="276" w:lineRule="auto"/>
        <w:ind w:firstLine="720"/>
        <w:jc w:val="both"/>
      </w:pPr>
    </w:p>
    <w:p w:rsidR="00A43FA5" w:rsidRDefault="00A43FA5" w:rsidP="00A43FA5">
      <w:pPr>
        <w:widowControl w:val="0"/>
        <w:spacing w:line="276" w:lineRule="auto"/>
        <w:ind w:firstLine="720"/>
        <w:jc w:val="both"/>
      </w:pPr>
      <w:r w:rsidRPr="0019612B">
        <w:t xml:space="preserve">Круглосуточная аварийно-диспетчерская служба Исполнителя осуществляет круглосуточный прием диспетчером Исполнителя заявок от </w:t>
      </w:r>
      <w:r>
        <w:t>З</w:t>
      </w:r>
      <w:r w:rsidRPr="0019612B">
        <w:t>аказчика и сообщений об аварии (предаварийной, аварийной ситуации), о неисправности,</w:t>
      </w:r>
      <w:r>
        <w:t xml:space="preserve"> </w:t>
      </w:r>
      <w:r w:rsidRPr="0019612B">
        <w:t xml:space="preserve">учет таких заявок и сообщений; срочный приезд бригады круглосуточной аварийно-диспетчерской службы к месту аварии (предаварийной, аварийной ситуации) — не позднее </w:t>
      </w:r>
      <w:r>
        <w:t>60</w:t>
      </w:r>
      <w:r w:rsidRPr="0019612B">
        <w:t xml:space="preserve"> минут с момента подачи заявки (вызова), поступления сообщения; локализаци</w:t>
      </w:r>
      <w:r>
        <w:t>и</w:t>
      </w:r>
      <w:r w:rsidRPr="0019612B">
        <w:t xml:space="preserve"> аварии; в случае необходимости отключение аварийных участков систем инженерно-технического обеспечения, сетей инженерно-технического обеспечения, их элементов; сообщение </w:t>
      </w:r>
      <w:r>
        <w:t>З</w:t>
      </w:r>
      <w:r w:rsidRPr="0019612B">
        <w:t>аказчику об исполнении заявки (вызова) с указанием</w:t>
      </w:r>
      <w:r>
        <w:t xml:space="preserve"> срока и объема оказанных услуг.</w:t>
      </w:r>
    </w:p>
    <w:p w:rsidR="00A43FA5" w:rsidRDefault="00A43FA5" w:rsidP="00A43FA5">
      <w:pPr>
        <w:widowControl w:val="0"/>
        <w:spacing w:line="276" w:lineRule="auto"/>
        <w:ind w:firstLine="720"/>
        <w:jc w:val="both"/>
      </w:pPr>
    </w:p>
    <w:p w:rsidR="00A43FA5" w:rsidRPr="00CF4EF4" w:rsidRDefault="00A43FA5" w:rsidP="00A43FA5">
      <w:pPr>
        <w:widowControl w:val="0"/>
        <w:spacing w:line="276" w:lineRule="auto"/>
        <w:ind w:firstLine="720"/>
        <w:jc w:val="both"/>
      </w:pPr>
      <w:r w:rsidRPr="00CF4EF4">
        <w:t>Исполнитель вносит записи:</w:t>
      </w:r>
    </w:p>
    <w:p w:rsidR="00A43FA5" w:rsidRPr="00CF4EF4" w:rsidRDefault="00A43FA5" w:rsidP="00A43FA5">
      <w:pPr>
        <w:pStyle w:val="a6"/>
        <w:widowControl w:val="0"/>
        <w:numPr>
          <w:ilvl w:val="0"/>
          <w:numId w:val="3"/>
        </w:numPr>
        <w:spacing w:line="276" w:lineRule="auto"/>
        <w:jc w:val="both"/>
      </w:pPr>
      <w:r w:rsidRPr="00CF4EF4">
        <w:t xml:space="preserve">в журнал учета услуг по техническому обслуживанию здания (ведется </w:t>
      </w:r>
      <w:r>
        <w:t>в электронном виде</w:t>
      </w:r>
      <w:r w:rsidRPr="00CF4EF4">
        <w:t>);</w:t>
      </w:r>
    </w:p>
    <w:p w:rsidR="00A43FA5" w:rsidRPr="00CF4EF4" w:rsidRDefault="00A43FA5" w:rsidP="00A43FA5">
      <w:pPr>
        <w:pStyle w:val="a6"/>
        <w:widowControl w:val="0"/>
        <w:numPr>
          <w:ilvl w:val="0"/>
          <w:numId w:val="3"/>
        </w:numPr>
        <w:spacing w:line="276" w:lineRule="auto"/>
        <w:jc w:val="both"/>
      </w:pPr>
      <w:r w:rsidRPr="00CF4EF4">
        <w:t>журнал эксплуатации систем противопожарной защиты</w:t>
      </w:r>
      <w:r>
        <w:t xml:space="preserve"> (ведется на бумажном носителе).</w:t>
      </w:r>
    </w:p>
    <w:p w:rsidR="00A43FA5" w:rsidRDefault="00A43FA5" w:rsidP="00A43FA5">
      <w:pPr>
        <w:widowControl w:val="0"/>
        <w:spacing w:line="276" w:lineRule="auto"/>
        <w:ind w:firstLine="720"/>
        <w:jc w:val="both"/>
      </w:pPr>
      <w:r>
        <w:t>Срок внесения записей –</w:t>
      </w:r>
      <w:r w:rsidRPr="00E82329">
        <w:t xml:space="preserve"> не позднее рабочего дня, следующего за</w:t>
      </w:r>
      <w:r>
        <w:t xml:space="preserve"> днем документируемого действия.</w:t>
      </w:r>
    </w:p>
    <w:p w:rsidR="00A43FA5" w:rsidRDefault="00A43FA5" w:rsidP="00A43FA5">
      <w:pPr>
        <w:widowControl w:val="0"/>
        <w:spacing w:line="276" w:lineRule="auto"/>
        <w:ind w:firstLine="720"/>
        <w:jc w:val="both"/>
      </w:pPr>
    </w:p>
    <w:p w:rsidR="00A43FA5" w:rsidRPr="00CF4EF4" w:rsidRDefault="00A43FA5" w:rsidP="00A43FA5">
      <w:pPr>
        <w:widowControl w:val="0"/>
        <w:spacing w:line="276" w:lineRule="auto"/>
        <w:ind w:firstLine="720"/>
        <w:jc w:val="both"/>
      </w:pPr>
      <w:r w:rsidRPr="00CF4EF4">
        <w:t xml:space="preserve">Исполнитель передает </w:t>
      </w:r>
      <w:r>
        <w:t>З</w:t>
      </w:r>
      <w:r w:rsidRPr="00CF4EF4">
        <w:t>аказчику документы (на бумажном носителе):</w:t>
      </w:r>
    </w:p>
    <w:p w:rsidR="00A43FA5" w:rsidRPr="00CF4EF4" w:rsidRDefault="00A43FA5" w:rsidP="00A43FA5">
      <w:pPr>
        <w:pStyle w:val="a6"/>
        <w:widowControl w:val="0"/>
        <w:numPr>
          <w:ilvl w:val="0"/>
          <w:numId w:val="3"/>
        </w:numPr>
        <w:spacing w:line="276" w:lineRule="auto"/>
        <w:jc w:val="both"/>
      </w:pPr>
      <w:r w:rsidRPr="00CF4EF4">
        <w:t>акты выявления неисправности;</w:t>
      </w:r>
    </w:p>
    <w:p w:rsidR="00A43FA5" w:rsidRPr="00CF4EF4" w:rsidRDefault="00A43FA5" w:rsidP="00A43FA5">
      <w:pPr>
        <w:pStyle w:val="a6"/>
        <w:widowControl w:val="0"/>
        <w:numPr>
          <w:ilvl w:val="0"/>
          <w:numId w:val="3"/>
        </w:numPr>
        <w:spacing w:line="276" w:lineRule="auto"/>
        <w:jc w:val="both"/>
      </w:pPr>
      <w:r w:rsidRPr="00CF4EF4">
        <w:t>акты устранения неисправности;</w:t>
      </w:r>
    </w:p>
    <w:p w:rsidR="00A43FA5" w:rsidRPr="00CF4EF4" w:rsidRDefault="00A43FA5" w:rsidP="00A43FA5">
      <w:pPr>
        <w:pStyle w:val="a6"/>
        <w:widowControl w:val="0"/>
        <w:numPr>
          <w:ilvl w:val="0"/>
          <w:numId w:val="3"/>
        </w:numPr>
        <w:spacing w:line="276" w:lineRule="auto"/>
        <w:jc w:val="both"/>
      </w:pPr>
      <w:r w:rsidRPr="00CF4EF4">
        <w:t xml:space="preserve">акты проверки, оформленные в установленных </w:t>
      </w:r>
      <w:r>
        <w:t>нормативными документами случаях</w:t>
      </w:r>
      <w:r w:rsidRPr="00CF4EF4">
        <w:t>;</w:t>
      </w:r>
    </w:p>
    <w:p w:rsidR="00A43FA5" w:rsidRPr="00CF4EF4" w:rsidRDefault="00A43FA5" w:rsidP="00A43FA5">
      <w:pPr>
        <w:pStyle w:val="a6"/>
        <w:widowControl w:val="0"/>
        <w:numPr>
          <w:ilvl w:val="0"/>
          <w:numId w:val="3"/>
        </w:numPr>
        <w:spacing w:line="276" w:lineRule="auto"/>
        <w:jc w:val="both"/>
      </w:pPr>
      <w:r w:rsidRPr="00CF4EF4">
        <w:t xml:space="preserve">протоколы и технические отчеты по </w:t>
      </w:r>
      <w:proofErr w:type="spellStart"/>
      <w:r w:rsidRPr="00CF4EF4">
        <w:t>элек</w:t>
      </w:r>
      <w:r>
        <w:t>троиспытаниям</w:t>
      </w:r>
      <w:proofErr w:type="spellEnd"/>
      <w:r w:rsidRPr="00AB2A2C">
        <w:t>, оформленные в установленных нормативными документами случаях</w:t>
      </w:r>
      <w:r w:rsidRPr="00CF4EF4">
        <w:t>;</w:t>
      </w:r>
    </w:p>
    <w:p w:rsidR="00A43FA5" w:rsidRDefault="00A43FA5" w:rsidP="00A43FA5">
      <w:pPr>
        <w:pStyle w:val="a6"/>
        <w:widowControl w:val="0"/>
        <w:numPr>
          <w:ilvl w:val="0"/>
          <w:numId w:val="3"/>
        </w:numPr>
        <w:spacing w:line="276" w:lineRule="auto"/>
        <w:jc w:val="both"/>
      </w:pPr>
      <w:r w:rsidRPr="00CF4EF4">
        <w:t xml:space="preserve">письменные рекомендации по эксплуатации </w:t>
      </w:r>
      <w:r>
        <w:t xml:space="preserve">обслуживаемых оборудования и </w:t>
      </w:r>
      <w:r w:rsidRPr="00CF4EF4">
        <w:t>систем</w:t>
      </w:r>
      <w:r>
        <w:t>;</w:t>
      </w:r>
    </w:p>
    <w:p w:rsidR="00A43FA5" w:rsidRPr="009A4E69" w:rsidRDefault="00A43FA5" w:rsidP="00A43FA5">
      <w:pPr>
        <w:pStyle w:val="a6"/>
        <w:widowControl w:val="0"/>
        <w:numPr>
          <w:ilvl w:val="0"/>
          <w:numId w:val="3"/>
        </w:numPr>
        <w:spacing w:line="276" w:lineRule="auto"/>
        <w:jc w:val="both"/>
      </w:pPr>
      <w:r w:rsidRPr="009A4E69">
        <w:t>иную связанную с оказанием услуг эксплуатационно-техническ</w:t>
      </w:r>
      <w:r>
        <w:t>ую</w:t>
      </w:r>
      <w:r w:rsidRPr="009A4E69">
        <w:t xml:space="preserve"> документацию, оформленн</w:t>
      </w:r>
      <w:r>
        <w:t>ую</w:t>
      </w:r>
      <w:r w:rsidRPr="009A4E69">
        <w:t xml:space="preserve"> в установленных н</w:t>
      </w:r>
      <w:r>
        <w:t>ормативными документами случаях</w:t>
      </w:r>
      <w:r w:rsidRPr="009A4E69">
        <w:t>.</w:t>
      </w:r>
    </w:p>
    <w:p w:rsidR="00A43FA5" w:rsidRDefault="00A43FA5" w:rsidP="00A43FA5">
      <w:pPr>
        <w:widowControl w:val="0"/>
        <w:spacing w:line="276" w:lineRule="auto"/>
        <w:ind w:firstLine="720"/>
        <w:jc w:val="both"/>
      </w:pPr>
      <w:r>
        <w:t xml:space="preserve">Срок передачи документов – </w:t>
      </w:r>
      <w:r w:rsidRPr="00CF4EF4">
        <w:t xml:space="preserve">в день составления документов; </w:t>
      </w:r>
      <w:r>
        <w:t xml:space="preserve">а в случае </w:t>
      </w:r>
      <w:r w:rsidRPr="00CF4EF4">
        <w:t>оказания неотло</w:t>
      </w:r>
      <w:r>
        <w:t xml:space="preserve">жных </w:t>
      </w:r>
      <w:proofErr w:type="spellStart"/>
      <w:r>
        <w:t>нерегламентных</w:t>
      </w:r>
      <w:proofErr w:type="spellEnd"/>
      <w:r>
        <w:t xml:space="preserve"> услуг</w:t>
      </w:r>
      <w:r w:rsidRPr="00CF4EF4">
        <w:t xml:space="preserve"> </w:t>
      </w:r>
      <w:r>
        <w:t xml:space="preserve">– </w:t>
      </w:r>
      <w:r w:rsidRPr="00CF4EF4">
        <w:t xml:space="preserve">не позднее </w:t>
      </w:r>
      <w:r>
        <w:t xml:space="preserve">следующего </w:t>
      </w:r>
      <w:r w:rsidRPr="00CF4EF4">
        <w:t>рабочего дня</w:t>
      </w:r>
      <w:r>
        <w:t>.</w:t>
      </w:r>
    </w:p>
    <w:p w:rsidR="00A43FA5" w:rsidRDefault="00A43FA5" w:rsidP="00A43FA5">
      <w:pPr>
        <w:pStyle w:val="Preformat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996" w:type="dxa"/>
        <w:tblLook w:val="04A0" w:firstRow="1" w:lastRow="0" w:firstColumn="1" w:lastColumn="0" w:noHBand="0" w:noVBand="1"/>
      </w:tblPr>
      <w:tblGrid>
        <w:gridCol w:w="5353"/>
        <w:gridCol w:w="4643"/>
      </w:tblGrid>
      <w:tr w:rsidR="00A43FA5" w:rsidRPr="006A6889" w:rsidTr="00C76EAE">
        <w:tc>
          <w:tcPr>
            <w:tcW w:w="5353" w:type="dxa"/>
            <w:shd w:val="clear" w:color="auto" w:fill="auto"/>
          </w:tcPr>
          <w:p w:rsidR="00A43FA5" w:rsidRDefault="00A43FA5" w:rsidP="00C76EAE">
            <w:pPr>
              <w:jc w:val="both"/>
              <w:rPr>
                <w:sz w:val="22"/>
                <w:szCs w:val="22"/>
              </w:rPr>
            </w:pPr>
          </w:p>
          <w:p w:rsidR="00A43FA5" w:rsidRPr="006A6889" w:rsidRDefault="00A43FA5" w:rsidP="00C76EAE">
            <w:pPr>
              <w:jc w:val="both"/>
              <w:rPr>
                <w:sz w:val="22"/>
                <w:szCs w:val="22"/>
              </w:rPr>
            </w:pPr>
            <w:r w:rsidRPr="006A6889">
              <w:rPr>
                <w:sz w:val="22"/>
                <w:szCs w:val="22"/>
              </w:rPr>
              <w:t>Заказчик:</w:t>
            </w:r>
          </w:p>
          <w:p w:rsidR="00A43FA5" w:rsidRPr="00C910E0" w:rsidRDefault="00A43FA5" w:rsidP="00C76EAE">
            <w:pPr>
              <w:ind w:right="-108"/>
              <w:rPr>
                <w:color w:val="000000"/>
                <w:sz w:val="22"/>
                <w:szCs w:val="22"/>
              </w:rPr>
            </w:pPr>
            <w:r w:rsidRPr="00A918CA">
              <w:rPr>
                <w:b/>
                <w:sz w:val="22"/>
              </w:rPr>
              <w:t>МБОУ СОШ с УИОП № 32 города Кирова</w:t>
            </w:r>
            <w:r w:rsidRPr="00EA358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43" w:type="dxa"/>
            <w:shd w:val="clear" w:color="auto" w:fill="auto"/>
          </w:tcPr>
          <w:p w:rsidR="00A43FA5" w:rsidRPr="006A6889" w:rsidRDefault="00A43FA5" w:rsidP="00C76EA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43FA5" w:rsidRPr="006A6889" w:rsidTr="00C76EAE">
        <w:tc>
          <w:tcPr>
            <w:tcW w:w="5353" w:type="dxa"/>
            <w:shd w:val="clear" w:color="auto" w:fill="auto"/>
          </w:tcPr>
          <w:p w:rsidR="00A43FA5" w:rsidRDefault="00A43FA5" w:rsidP="00C76EAE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6A6889">
              <w:rPr>
                <w:bCs/>
                <w:sz w:val="22"/>
                <w:szCs w:val="22"/>
                <w:lang w:eastAsia="zh-CN"/>
              </w:rPr>
              <w:t>Директор</w:t>
            </w:r>
          </w:p>
          <w:p w:rsidR="00A43FA5" w:rsidRDefault="00A43FA5" w:rsidP="00C76EAE">
            <w:pPr>
              <w:jc w:val="both"/>
              <w:rPr>
                <w:sz w:val="22"/>
                <w:szCs w:val="22"/>
              </w:rPr>
            </w:pPr>
          </w:p>
          <w:p w:rsidR="00A43FA5" w:rsidRDefault="00A43FA5" w:rsidP="00C76EAE">
            <w:pPr>
              <w:jc w:val="both"/>
              <w:rPr>
                <w:sz w:val="22"/>
                <w:szCs w:val="22"/>
              </w:rPr>
            </w:pPr>
          </w:p>
          <w:p w:rsidR="00A43FA5" w:rsidRPr="006A6889" w:rsidRDefault="00A43FA5" w:rsidP="00C76EAE">
            <w:pPr>
              <w:jc w:val="both"/>
              <w:rPr>
                <w:sz w:val="22"/>
                <w:szCs w:val="22"/>
              </w:rPr>
            </w:pPr>
          </w:p>
          <w:p w:rsidR="00A43FA5" w:rsidRPr="006A6889" w:rsidRDefault="00A43FA5" w:rsidP="00C76EAE">
            <w:pPr>
              <w:jc w:val="both"/>
              <w:rPr>
                <w:sz w:val="22"/>
                <w:szCs w:val="22"/>
              </w:rPr>
            </w:pPr>
            <w:r w:rsidRPr="006A6889">
              <w:rPr>
                <w:sz w:val="22"/>
                <w:szCs w:val="22"/>
              </w:rPr>
              <w:t>___________________/</w:t>
            </w:r>
            <w:r w:rsidRPr="006A6889">
              <w:rPr>
                <w:bCs/>
                <w:sz w:val="22"/>
                <w:szCs w:val="22"/>
                <w:lang w:eastAsia="zh-CN"/>
              </w:rPr>
              <w:t xml:space="preserve"> </w:t>
            </w:r>
            <w:r w:rsidRPr="00C910E0">
              <w:rPr>
                <w:bCs/>
                <w:sz w:val="22"/>
                <w:szCs w:val="22"/>
                <w:lang w:eastAsia="zh-CN"/>
              </w:rPr>
              <w:t xml:space="preserve">С.Ю. Старостина </w:t>
            </w:r>
            <w:r w:rsidRPr="006A6889">
              <w:rPr>
                <w:sz w:val="22"/>
                <w:szCs w:val="22"/>
              </w:rPr>
              <w:t>/</w:t>
            </w:r>
          </w:p>
        </w:tc>
        <w:tc>
          <w:tcPr>
            <w:tcW w:w="4643" w:type="dxa"/>
            <w:shd w:val="clear" w:color="auto" w:fill="auto"/>
          </w:tcPr>
          <w:p w:rsidR="00A43FA5" w:rsidRDefault="00A43FA5" w:rsidP="00C76EAE">
            <w:pPr>
              <w:jc w:val="both"/>
              <w:rPr>
                <w:bCs/>
                <w:sz w:val="22"/>
                <w:szCs w:val="22"/>
                <w:lang w:eastAsia="zh-CN"/>
              </w:rPr>
            </w:pPr>
          </w:p>
          <w:p w:rsidR="00A43FA5" w:rsidRDefault="00A43FA5" w:rsidP="00C76EAE">
            <w:pPr>
              <w:jc w:val="both"/>
              <w:rPr>
                <w:bCs/>
                <w:sz w:val="22"/>
                <w:szCs w:val="22"/>
                <w:lang w:eastAsia="zh-CN"/>
              </w:rPr>
            </w:pPr>
          </w:p>
          <w:p w:rsidR="00A43FA5" w:rsidRPr="006A6889" w:rsidRDefault="00A43FA5" w:rsidP="00C76EAE">
            <w:pPr>
              <w:jc w:val="both"/>
              <w:rPr>
                <w:bCs/>
                <w:sz w:val="22"/>
                <w:szCs w:val="22"/>
                <w:lang w:eastAsia="zh-CN"/>
              </w:rPr>
            </w:pPr>
          </w:p>
          <w:p w:rsidR="00A43FA5" w:rsidRPr="006A6889" w:rsidRDefault="00A43FA5" w:rsidP="00C76EAE">
            <w:pPr>
              <w:jc w:val="both"/>
              <w:rPr>
                <w:sz w:val="22"/>
                <w:szCs w:val="22"/>
              </w:rPr>
            </w:pPr>
            <w:r w:rsidRPr="006A6889">
              <w:rPr>
                <w:bCs/>
                <w:sz w:val="22"/>
                <w:szCs w:val="22"/>
                <w:lang w:eastAsia="zh-CN"/>
              </w:rPr>
              <w:t>_______________ / /</w:t>
            </w:r>
          </w:p>
        </w:tc>
      </w:tr>
    </w:tbl>
    <w:p w:rsidR="00A43FA5" w:rsidRPr="006A6889" w:rsidRDefault="00A43FA5" w:rsidP="00A43FA5">
      <w:pPr>
        <w:pStyle w:val="Preformat"/>
        <w:rPr>
          <w:sz w:val="22"/>
          <w:szCs w:val="22"/>
        </w:rPr>
      </w:pPr>
      <w:r w:rsidRPr="006A6889">
        <w:rPr>
          <w:sz w:val="22"/>
          <w:szCs w:val="22"/>
        </w:rPr>
        <w:t xml:space="preserve"> </w:t>
      </w:r>
    </w:p>
    <w:p w:rsidR="005D3E81" w:rsidRDefault="005D3E81"/>
    <w:sectPr w:rsidR="005D3E81" w:rsidSect="006A6889">
      <w:footerReference w:type="even" r:id="rId7"/>
      <w:footerReference w:type="default" r:id="rId8"/>
      <w:pgSz w:w="11906" w:h="16838"/>
      <w:pgMar w:top="568" w:right="851" w:bottom="568" w:left="993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54F" w:rsidRDefault="001B17EF">
      <w:r>
        <w:separator/>
      </w:r>
    </w:p>
  </w:endnote>
  <w:endnote w:type="continuationSeparator" w:id="0">
    <w:p w:rsidR="0077554F" w:rsidRDefault="001B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EFA" w:rsidRDefault="00A43FA5" w:rsidP="00532A7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F0EFA" w:rsidRDefault="00EE4673" w:rsidP="00532A7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EFA" w:rsidRDefault="00EE4673" w:rsidP="00532A7D">
    <w:pPr>
      <w:pStyle w:val="a3"/>
      <w:framePr w:wrap="around" w:vAnchor="text" w:hAnchor="margin" w:xAlign="right" w:y="1"/>
      <w:rPr>
        <w:rStyle w:val="a5"/>
      </w:rPr>
    </w:pPr>
  </w:p>
  <w:p w:rsidR="000F0EFA" w:rsidRDefault="00EE4673" w:rsidP="00532A7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54F" w:rsidRDefault="001B17EF">
      <w:r>
        <w:separator/>
      </w:r>
    </w:p>
  </w:footnote>
  <w:footnote w:type="continuationSeparator" w:id="0">
    <w:p w:rsidR="0077554F" w:rsidRDefault="001B1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C4C0B"/>
    <w:multiLevelType w:val="hybridMultilevel"/>
    <w:tmpl w:val="F3A20D24"/>
    <w:lvl w:ilvl="0" w:tplc="245C45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5C45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694D1A"/>
    <w:multiLevelType w:val="hybridMultilevel"/>
    <w:tmpl w:val="1486DA84"/>
    <w:lvl w:ilvl="0" w:tplc="CDCA659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B34B63"/>
    <w:multiLevelType w:val="hybridMultilevel"/>
    <w:tmpl w:val="D2D853EC"/>
    <w:lvl w:ilvl="0" w:tplc="014E4A2C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2A"/>
    <w:rsid w:val="001B17EF"/>
    <w:rsid w:val="005D3E81"/>
    <w:rsid w:val="0077554F"/>
    <w:rsid w:val="00991109"/>
    <w:rsid w:val="00A43FA5"/>
    <w:rsid w:val="00C524CC"/>
    <w:rsid w:val="00DA7A0B"/>
    <w:rsid w:val="00EE4673"/>
    <w:rsid w:val="00E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CA007"/>
  <w15:chartTrackingRefBased/>
  <w15:docId w15:val="{E3CEE7EC-1C1F-4790-8174-98ED8951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3FA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43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rmat">
    <w:name w:val="Preformat"/>
    <w:rsid w:val="00A43FA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page number"/>
    <w:rsid w:val="00A43FA5"/>
    <w:rPr>
      <w:rFonts w:cs="Times New Roman"/>
    </w:rPr>
  </w:style>
  <w:style w:type="paragraph" w:styleId="a6">
    <w:name w:val="List Paragraph"/>
    <w:basedOn w:val="a"/>
    <w:uiPriority w:val="34"/>
    <w:qFormat/>
    <w:rsid w:val="00A43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№21</dc:creator>
  <cp:keywords/>
  <dc:description/>
  <cp:lastModifiedBy>Кабинет №21</cp:lastModifiedBy>
  <cp:revision>4</cp:revision>
  <dcterms:created xsi:type="dcterms:W3CDTF">2026-01-19T11:27:00Z</dcterms:created>
  <dcterms:modified xsi:type="dcterms:W3CDTF">2026-07-01T08:05:00Z</dcterms:modified>
</cp:coreProperties>
</file>