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097307">
        <w:tc>
          <w:tcPr>
            <w:tcW w:w="9345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8"/>
              <w:gridCol w:w="4901"/>
            </w:tblGrid>
            <w:tr w:rsidR="00097307" w:rsidRPr="00CC0F37">
              <w:tc>
                <w:tcPr>
                  <w:tcW w:w="9129" w:type="dxa"/>
                  <w:gridSpan w:val="2"/>
                  <w:tcBorders>
                    <w:bottom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Микроскоп стерео МС-4-</w:t>
                  </w: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ZOOM (</w:t>
                  </w:r>
                  <w:proofErr w:type="spellStart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тринокуляр</w:t>
                  </w:r>
                  <w:proofErr w:type="spellEnd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)</w:t>
                  </w: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 xml:space="preserve"> или эквивалент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Тип головки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стереоскопическая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Оптическая схема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Грену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Изображение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прямое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Увеличение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В базовой комплектации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7.5х и  </w:t>
                  </w:r>
                  <w:r w:rsidRPr="00CC0F37">
                    <w:t>≤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50х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Коэффициент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зуммирования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6.7х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Рабочее расстояние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В базовой комплектации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113 мм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Размер поля зрения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В базовой комплектации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4,6 и  </w:t>
                  </w:r>
                  <w:r w:rsidRPr="00CC0F37">
                    <w:t>≤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31 мм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Окуляры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WF 10х/23 с удаленным зрачком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Наличие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WF 15х/15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Наличие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Посадочный диаметр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30,0 мм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Визуальная насадка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Тип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тринокулярная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Увеличение насадки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1х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Угол наклона окулярных тубусов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45⁰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Межзрачковое расстояние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52–75 мм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Диоптрийная настройка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±5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дптр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, на обоих тубусах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Установка камеры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в канал визуализации Ø23,2 мм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Механизм фокусировки с кронштейном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Тип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зубчато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-реечный, демпфированный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Рукоятки фокусировки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с обеих сторон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Диапазон хода механизма фокусировки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 xml:space="preserve">≥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60 мм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Посадочный диаметр кронштейна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 xml:space="preserve">≥ 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83 мм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Диаметр под установочный палец штатива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 xml:space="preserve">≥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20 мм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Штатив TD-1 (дополнительно)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Количество степеней свободы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4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Перемещение по горизонтали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 xml:space="preserve">≥ 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320 мм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Перемещение по вертикали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 xml:space="preserve">≥ 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300 мм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Повороты по X и Y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Наличие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Установочный палец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20 мм 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Осветитель отраженного света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Тип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кольцевой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Источник света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30 светодиодов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Общая мощность осветителя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3 Вт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Плавная регулировка яркости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Наличие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Диапазон изменения яркости осветителя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0–100%</w:t>
                  </w:r>
                </w:p>
              </w:tc>
            </w:tr>
            <w:tr w:rsidR="00097307" w:rsidRPr="00CC0F37">
              <w:tc>
                <w:tcPr>
                  <w:tcW w:w="91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Условия эксплуатации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Рабочий диапазон температур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 xml:space="preserve"> 5 -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40°C</w:t>
                  </w:r>
                </w:p>
              </w:tc>
            </w:tr>
            <w:tr w:rsidR="00097307" w:rsidRPr="00CC0F3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Рабочий диапазон относительной влажности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 xml:space="preserve">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20 - </w:t>
                  </w:r>
                  <w:r w:rsidRPr="00CC0F37">
                    <w:t xml:space="preserve">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>90, %</w:t>
                  </w:r>
                </w:p>
              </w:tc>
            </w:tr>
            <w:tr w:rsidR="00097307">
              <w:tc>
                <w:tcPr>
                  <w:tcW w:w="4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Питание </w:t>
                  </w:r>
                </w:p>
              </w:tc>
              <w:tc>
                <w:tcPr>
                  <w:tcW w:w="4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сеть переменного тока 220±22</w:t>
                  </w:r>
                  <w:proofErr w:type="gramStart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В</w:t>
                  </w:r>
                  <w:proofErr w:type="gram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, 50 Гц, от 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lastRenderedPageBreak/>
                    <w:t>адаптера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097307" w:rsidRDefault="00097307"/>
        </w:tc>
      </w:tr>
    </w:tbl>
    <w:p w:rsidR="00097307" w:rsidRDefault="00097307">
      <w:pPr>
        <w:pStyle w:val="3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097307">
        <w:tc>
          <w:tcPr>
            <w:tcW w:w="9345" w:type="dxa"/>
            <w:tcBorders>
              <w:bottom w:val="single" w:sz="4" w:space="0" w:color="000000"/>
            </w:tcBorders>
          </w:tcPr>
          <w:p w:rsidR="00097307" w:rsidRDefault="00097307">
            <w:pPr>
              <w:pStyle w:val="3"/>
              <w:outlineLvl w:val="2"/>
            </w:pPr>
          </w:p>
        </w:tc>
      </w:tr>
      <w:tr w:rsidR="00097307">
        <w:tc>
          <w:tcPr>
            <w:tcW w:w="9345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7"/>
              <w:gridCol w:w="4341"/>
            </w:tblGrid>
            <w:tr w:rsidR="00097307" w:rsidRPr="00CC0F37">
              <w:tc>
                <w:tcPr>
                  <w:tcW w:w="829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 xml:space="preserve">Камера </w:t>
                  </w:r>
                  <w:proofErr w:type="spellStart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ToupCam</w:t>
                  </w:r>
                  <w:proofErr w:type="spellEnd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 xml:space="preserve"> U3ISPM20000KPA USB3.0</w:t>
                  </w: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 xml:space="preserve">  или эквивалент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Сенсор CMOS с фильтром Байера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Наличие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Марка сенсора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Aptina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AR2020(С)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Формат сенсора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1/1.8" (7.17 × 5.38 мм)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Размер пикселя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1.4х</w:t>
                  </w:r>
                  <w:proofErr w:type="gramStart"/>
                  <w:r w:rsidRPr="00CC0F37">
                    <w:rPr>
                      <w:rFonts w:ascii="Times New Roman" w:hAnsi="Times New Roman"/>
                      <w:sz w:val="24"/>
                    </w:rPr>
                    <w:t>1</w:t>
                  </w:r>
                  <w:proofErr w:type="gram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.4 мкм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Разрешение сенсора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20Mр (5120×3840)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Режим съемки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Фото / Видео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Формат файлов видео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WMV, MP4, AVI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Формат файлов фото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JPG, PNG, TIFF  </w:t>
                  </w:r>
                </w:p>
              </w:tc>
            </w:tr>
            <w:tr w:rsidR="00097307" w:rsidRPr="00CC0F37">
              <w:tc>
                <w:tcPr>
                  <w:tcW w:w="82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Разрешение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Разрешение фото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5120×3840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Разрешение видео (17.8 к/с)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5120×3840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Разрешение видео (60 к/с)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2560×1920 </w:t>
                  </w:r>
                </w:p>
              </w:tc>
            </w:tr>
            <w:tr w:rsidR="00097307" w:rsidRPr="00CC0F37">
              <w:tc>
                <w:tcPr>
                  <w:tcW w:w="82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Изображение 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ИК-фильтр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Наличие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Спектральный диапазон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380-650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нм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Тип развертки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Прогрессивная 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Тип затвора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ERS (электронный вращающийся затвор)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Разрядность RAW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8/12 бит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Технология</w:t>
                  </w:r>
                  <w:r w:rsidRPr="00CC0F37">
                    <w:rPr>
                      <w:rFonts w:ascii="Times New Roman" w:hAnsi="Times New Roman"/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  <w:lang w:val="en-US"/>
                    </w:rPr>
                    <w:t>Ultra Fine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  <w:lang w:val="en-US"/>
                    </w:rPr>
                    <w:t xml:space="preserve"> Color Engine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Наличие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Развертка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прогрессивная 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Чувствительность (квантовый выход)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8.4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кэ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>/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лк·</w:t>
                  </w:r>
                  <w:proofErr w:type="gramStart"/>
                  <w:r w:rsidRPr="00CC0F37">
                    <w:rPr>
                      <w:rFonts w:ascii="Times New Roman" w:hAnsi="Times New Roman"/>
                      <w:sz w:val="24"/>
                    </w:rPr>
                    <w:t>с</w:t>
                  </w:r>
                  <w:proofErr w:type="spellEnd"/>
                  <w:proofErr w:type="gram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82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Программные возможности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Операционная система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  <w:lang w:val="en-US"/>
                    </w:rPr>
                    <w:t xml:space="preserve">Win / Mac OS / Linux / Android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Программное обеспечение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ToupView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Режимы экспозиции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Авто / Пользовательские режимы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Диапазон выдержек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0.1- 15000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мс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   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Баланс белого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Авто / </w:t>
                  </w:r>
                  <w:proofErr w:type="gramStart"/>
                  <w:r w:rsidRPr="00CC0F37">
                    <w:rPr>
                      <w:rFonts w:ascii="Times New Roman" w:hAnsi="Times New Roman"/>
                      <w:sz w:val="24"/>
                    </w:rPr>
                    <w:t>Ручной</w:t>
                  </w:r>
                  <w:proofErr w:type="gram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Бинаризация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1х1, 2х2, 4х4  </w:t>
                  </w:r>
                </w:p>
              </w:tc>
            </w:tr>
            <w:tr w:rsidR="00097307" w:rsidRPr="00CC0F37">
              <w:tc>
                <w:tcPr>
                  <w:tcW w:w="829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Интерфейсы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Интерфейс подключения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USB 3.0 (до 5 Гбит/с)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Установка камеры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C-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mount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/ 23.2 мм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Оптический адаптер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0.5х в комплекте </w:t>
                  </w:r>
                </w:p>
              </w:tc>
            </w:tr>
            <w:tr w:rsidR="00097307" w:rsidRPr="00CC0F37">
              <w:tc>
                <w:tcPr>
                  <w:tcW w:w="82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Эксплуатационные параметры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Материал корпуса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Алюминиевый сплав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Потребляемый ток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900 мА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Питание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DC 5В через порт USB3.0 </w:t>
                  </w:r>
                </w:p>
              </w:tc>
            </w:tr>
            <w:tr w:rsidR="00097307" w:rsidRPr="00CC0F3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Рабочий диапазон температур 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От -10 до +50</w:t>
                  </w:r>
                  <w:proofErr w:type="gramStart"/>
                  <w:r w:rsidRPr="00CC0F37">
                    <w:rPr>
                      <w:rFonts w:ascii="Times New Roman" w:hAnsi="Times New Roman"/>
                      <w:sz w:val="24"/>
                    </w:rPr>
                    <w:t>°С</w:t>
                  </w:r>
                  <w:proofErr w:type="gram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>
              <w:tc>
                <w:tcPr>
                  <w:tcW w:w="3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Рабочий диапазон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отн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. влажности </w:t>
                  </w:r>
                </w:p>
              </w:tc>
              <w:tc>
                <w:tcPr>
                  <w:tcW w:w="4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20 - 90% </w:t>
                  </w:r>
                </w:p>
              </w:tc>
            </w:tr>
          </w:tbl>
          <w:p w:rsidR="00097307" w:rsidRDefault="00097307"/>
        </w:tc>
      </w:tr>
    </w:tbl>
    <w:p w:rsidR="00097307" w:rsidRPr="00CC0F37" w:rsidRDefault="00CC0F37">
      <w:pPr>
        <w:pStyle w:val="10"/>
        <w:rPr>
          <w:rFonts w:ascii="Times New Roman" w:hAnsi="Times New Roman"/>
          <w:b/>
          <w:sz w:val="24"/>
          <w:szCs w:val="24"/>
        </w:rPr>
      </w:pPr>
      <w:r>
        <w:lastRenderedPageBreak/>
        <w:br/>
      </w:r>
      <w:r w:rsidRPr="00CC0F37">
        <w:rPr>
          <w:rFonts w:ascii="Times New Roman" w:hAnsi="Times New Roman"/>
          <w:b/>
          <w:color w:val="auto"/>
          <w:sz w:val="24"/>
          <w:szCs w:val="24"/>
        </w:rPr>
        <w:t xml:space="preserve">Осветитель светодиодный </w:t>
      </w:r>
      <w:proofErr w:type="spellStart"/>
      <w:r w:rsidRPr="00CC0F37">
        <w:rPr>
          <w:rFonts w:ascii="Times New Roman" w:hAnsi="Times New Roman"/>
          <w:b/>
          <w:color w:val="auto"/>
          <w:sz w:val="24"/>
          <w:szCs w:val="24"/>
        </w:rPr>
        <w:t>Dual</w:t>
      </w:r>
      <w:proofErr w:type="spellEnd"/>
      <w:r w:rsidRPr="00CC0F37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CC0F37">
        <w:rPr>
          <w:rFonts w:ascii="Times New Roman" w:hAnsi="Times New Roman"/>
          <w:b/>
          <w:color w:val="auto"/>
          <w:sz w:val="24"/>
          <w:szCs w:val="24"/>
        </w:rPr>
        <w:t>Goose</w:t>
      </w:r>
      <w:proofErr w:type="spellEnd"/>
      <w:r w:rsidRPr="00CC0F37">
        <w:rPr>
          <w:rFonts w:ascii="Times New Roman" w:hAnsi="Times New Roman"/>
          <w:b/>
          <w:color w:val="auto"/>
          <w:sz w:val="24"/>
          <w:szCs w:val="24"/>
        </w:rPr>
        <w:t xml:space="preserve"> LED или эквивалент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097307">
        <w:tc>
          <w:tcPr>
            <w:tcW w:w="9345" w:type="dxa"/>
          </w:tcPr>
          <w:p w:rsidR="00097307" w:rsidRDefault="00CC0F37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spacing w:beforeAutospacing="1" w:afterAutospacing="1"/>
              <w:outlineLvl w:val="2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Характеристики</w:t>
            </w:r>
          </w:p>
        </w:tc>
      </w:tr>
      <w:tr w:rsidR="00097307">
        <w:tc>
          <w:tcPr>
            <w:tcW w:w="9345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8"/>
              <w:gridCol w:w="4034"/>
            </w:tblGrid>
            <w:tr w:rsidR="00097307" w:rsidRPr="00CC0F37">
              <w:tc>
                <w:tcPr>
                  <w:tcW w:w="777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 xml:space="preserve">Осветитель светодиодный </w:t>
                  </w:r>
                  <w:proofErr w:type="spellStart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Dual</w:t>
                  </w:r>
                  <w:proofErr w:type="spellEnd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proofErr w:type="spellStart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>Goose</w:t>
                  </w:r>
                  <w:proofErr w:type="spellEnd"/>
                  <w:r w:rsidRPr="00CC0F37">
                    <w:rPr>
                      <w:rFonts w:ascii="Times New Roman" w:hAnsi="Times New Roman"/>
                      <w:b/>
                      <w:sz w:val="24"/>
                    </w:rPr>
                    <w:t xml:space="preserve"> LED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Источник света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Светодиод с линзой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Количество светодиодов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2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Общая мощность светодиодов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4.5Вт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Цветовая температура 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>6500</w:t>
                  </w:r>
                  <w:proofErr w:type="gramStart"/>
                  <w:r w:rsidRPr="00CC0F37">
                    <w:rPr>
                      <w:rFonts w:ascii="Times New Roman" w:hAnsi="Times New Roman"/>
                      <w:sz w:val="24"/>
                    </w:rPr>
                    <w:t>⁰К</w:t>
                  </w:r>
                  <w:proofErr w:type="gram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Плавная регулировка яркости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Наличие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Диапазон регулировки яркости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0 – 100%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Освещенность на 100 мм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6000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лк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Ресурс светодиодов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t>≥</w:t>
                  </w:r>
                  <w:r w:rsidRPr="00CC0F37">
                    <w:rPr>
                      <w:rFonts w:ascii="Times New Roman" w:hAnsi="Times New Roman"/>
                      <w:sz w:val="24"/>
                    </w:rPr>
                    <w:t xml:space="preserve">10000 час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Диаметр светового пятна на 100 мм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90 мм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Угол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освечивания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 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38⁰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Гибкий держатель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Длина 400 мм, Ø8 мм 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Материал держателя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Металл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Питание 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Сеть переменного тока 100-240В/50Гц </w:t>
                  </w:r>
                </w:p>
              </w:tc>
            </w:tr>
            <w:tr w:rsidR="00097307" w:rsidRPr="00CC0F3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Рабочий диапазон температуры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>5... 40</w:t>
                  </w:r>
                  <w:proofErr w:type="gramStart"/>
                  <w:r w:rsidRPr="00CC0F37">
                    <w:rPr>
                      <w:rFonts w:ascii="Times New Roman" w:hAnsi="Times New Roman"/>
                      <w:sz w:val="24"/>
                    </w:rPr>
                    <w:t>⁰С</w:t>
                  </w:r>
                  <w:proofErr w:type="gram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097307">
              <w:tc>
                <w:tcPr>
                  <w:tcW w:w="3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Рабочий диапазон </w:t>
                  </w:r>
                  <w:proofErr w:type="spellStart"/>
                  <w:r w:rsidRPr="00CC0F37">
                    <w:rPr>
                      <w:rFonts w:ascii="Times New Roman" w:hAnsi="Times New Roman"/>
                      <w:sz w:val="24"/>
                    </w:rPr>
                    <w:t>отн</w:t>
                  </w:r>
                  <w:proofErr w:type="spellEnd"/>
                  <w:r w:rsidRPr="00CC0F37">
                    <w:rPr>
                      <w:rFonts w:ascii="Times New Roman" w:hAnsi="Times New Roman"/>
                      <w:sz w:val="24"/>
                    </w:rPr>
                    <w:t xml:space="preserve">. влажности  </w:t>
                  </w:r>
                </w:p>
              </w:tc>
              <w:tc>
                <w:tcPr>
                  <w:tcW w:w="40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97307" w:rsidRPr="00CC0F37" w:rsidRDefault="00CC0F37">
                  <w:pPr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single" w:sz="4" w:space="1" w:color="000000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CC0F37">
                    <w:rPr>
                      <w:rFonts w:ascii="Times New Roman" w:hAnsi="Times New Roman"/>
                      <w:sz w:val="24"/>
                    </w:rPr>
                    <w:t xml:space="preserve">20…90% </w:t>
                  </w:r>
                </w:p>
              </w:tc>
            </w:tr>
          </w:tbl>
          <w:p w:rsidR="00097307" w:rsidRDefault="00097307"/>
        </w:tc>
      </w:tr>
    </w:tbl>
    <w:p w:rsidR="00097307" w:rsidRDefault="0009730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single" w:sz="4" w:space="1" w:color="000000"/>
        </w:pBdr>
      </w:pPr>
    </w:p>
    <w:sectPr w:rsidR="000973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97307"/>
    <w:rsid w:val="00097307"/>
    <w:rsid w:val="00CC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амещающий текст1"/>
    <w:basedOn w:val="13"/>
    <w:link w:val="a3"/>
    <w:rPr>
      <w:color w:val="808080"/>
    </w:rPr>
  </w:style>
  <w:style w:type="character" w:styleId="a3">
    <w:name w:val="Placeholder Text"/>
    <w:basedOn w:val="a0"/>
    <w:link w:val="12"/>
    <w:rPr>
      <w:color w:val="80808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Название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амещающий текст1"/>
    <w:basedOn w:val="13"/>
    <w:link w:val="a3"/>
    <w:rPr>
      <w:color w:val="808080"/>
    </w:rPr>
  </w:style>
  <w:style w:type="character" w:styleId="a3">
    <w:name w:val="Placeholder Text"/>
    <w:basedOn w:val="a0"/>
    <w:link w:val="12"/>
    <w:rPr>
      <w:color w:val="80808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Название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2026-07-09T07:02:00Z</dcterms:created>
  <dcterms:modified xsi:type="dcterms:W3CDTF">2026-07-15T14:54:00Z</dcterms:modified>
</cp:coreProperties>
</file>