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C7E" w:rsidRPr="00980F5F" w:rsidRDefault="00B80495" w:rsidP="003F3827">
      <w:pPr>
        <w:pStyle w:val="1"/>
        <w:spacing w:before="0" w:after="0"/>
        <w:rPr>
          <w:rFonts w:ascii="PT Astra Serif" w:hAnsi="PT Astra Serif"/>
          <w:b w:val="0"/>
          <w:sz w:val="24"/>
          <w:szCs w:val="24"/>
          <w:vertAlign w:val="superscript"/>
        </w:rPr>
      </w:pPr>
      <w:r w:rsidRPr="00980F5F">
        <w:rPr>
          <w:rFonts w:ascii="PT Astra Serif" w:hAnsi="PT Astra Serif"/>
          <w:b w:val="0"/>
          <w:sz w:val="24"/>
          <w:szCs w:val="24"/>
        </w:rPr>
        <w:t>Государственный</w:t>
      </w:r>
      <w:r w:rsidR="00A25A29" w:rsidRPr="00980F5F">
        <w:rPr>
          <w:rFonts w:ascii="PT Astra Serif" w:hAnsi="PT Astra Serif"/>
          <w:b w:val="0"/>
          <w:sz w:val="24"/>
          <w:szCs w:val="24"/>
        </w:rPr>
        <w:t xml:space="preserve"> контракт</w:t>
      </w:r>
      <w:r w:rsidR="00A25A29" w:rsidRPr="00980F5F">
        <w:rPr>
          <w:rFonts w:ascii="PT Astra Serif" w:hAnsi="PT Astra Serif"/>
          <w:b w:val="0"/>
          <w:sz w:val="24"/>
          <w:szCs w:val="24"/>
          <w:vertAlign w:val="superscript"/>
        </w:rPr>
        <w:t> </w:t>
      </w:r>
      <w:r w:rsidR="00A25A29" w:rsidRPr="00980F5F">
        <w:rPr>
          <w:rFonts w:ascii="PT Astra Serif" w:hAnsi="PT Astra Serif"/>
          <w:b w:val="0"/>
          <w:sz w:val="24"/>
          <w:szCs w:val="24"/>
        </w:rPr>
        <w:t xml:space="preserve"> </w:t>
      </w:r>
      <w:r w:rsidRPr="00980F5F">
        <w:rPr>
          <w:rFonts w:ascii="PT Astra Serif" w:hAnsi="PT Astra Serif"/>
          <w:b w:val="0"/>
          <w:sz w:val="24"/>
          <w:szCs w:val="24"/>
        </w:rPr>
        <w:t xml:space="preserve">№ </w:t>
      </w:r>
      <w:r w:rsidR="00A25A29" w:rsidRPr="00980F5F">
        <w:rPr>
          <w:rFonts w:ascii="PT Astra Serif" w:hAnsi="PT Astra Serif"/>
          <w:b w:val="0"/>
          <w:sz w:val="24"/>
          <w:szCs w:val="24"/>
        </w:rPr>
        <w:t>_________</w:t>
      </w:r>
      <w:r w:rsidR="00A25A29" w:rsidRPr="00980F5F">
        <w:rPr>
          <w:rFonts w:ascii="PT Astra Serif" w:hAnsi="PT Astra Serif"/>
          <w:b w:val="0"/>
          <w:sz w:val="24"/>
          <w:szCs w:val="24"/>
          <w:vertAlign w:val="superscript"/>
        </w:rPr>
        <w:t> </w:t>
      </w:r>
    </w:p>
    <w:p w:rsidR="000C4EA5" w:rsidRPr="00980F5F" w:rsidRDefault="000C4EA5" w:rsidP="003F3827">
      <w:pPr>
        <w:rPr>
          <w:rFonts w:ascii="PT Astra Serif" w:hAnsi="PT Astra Serif" w:cs="Times New Roman"/>
        </w:rPr>
      </w:pPr>
    </w:p>
    <w:p w:rsidR="00A25A29" w:rsidRPr="00980F5F" w:rsidRDefault="00A25A29" w:rsidP="003F3827">
      <w:pPr>
        <w:rPr>
          <w:rFonts w:ascii="PT Astra Serif" w:hAnsi="PT Astra Serif" w:cs="Times New Roman"/>
          <w:sz w:val="16"/>
          <w:szCs w:val="16"/>
        </w:rPr>
      </w:pPr>
    </w:p>
    <w:p w:rsidR="00A25A29" w:rsidRPr="00980F5F" w:rsidRDefault="00A25A29" w:rsidP="003F3827">
      <w:pPr>
        <w:ind w:firstLine="698"/>
        <w:jc w:val="center"/>
        <w:rPr>
          <w:rFonts w:ascii="PT Astra Serif" w:hAnsi="PT Astra Serif" w:cs="Times New Roman"/>
        </w:rPr>
      </w:pPr>
      <w:r w:rsidRPr="00980F5F">
        <w:rPr>
          <w:rFonts w:ascii="PT Astra Serif" w:hAnsi="PT Astra Serif" w:cs="Times New Roman"/>
        </w:rPr>
        <w:t>(Идентификационный код закупки N</w:t>
      </w:r>
      <w:r w:rsidR="000C4EA5" w:rsidRPr="00980F5F">
        <w:rPr>
          <w:rFonts w:ascii="PT Astra Serif" w:hAnsi="PT Astra Serif" w:cs="Times New Roman"/>
        </w:rPr>
        <w:t xml:space="preserve"> </w:t>
      </w:r>
      <w:r w:rsidR="00F969AA" w:rsidRPr="00F16525">
        <w:rPr>
          <w:rFonts w:ascii="PT Astra Serif" w:hAnsi="PT Astra Serif"/>
          <w:sz w:val="26"/>
          <w:szCs w:val="26"/>
        </w:rPr>
        <w:t>261222503011022250100100020000000000</w:t>
      </w:r>
      <w:r w:rsidRPr="00980F5F">
        <w:rPr>
          <w:rFonts w:ascii="PT Astra Serif" w:hAnsi="PT Astra Serif" w:cs="Times New Roman"/>
        </w:rPr>
        <w:t>)</w:t>
      </w:r>
    </w:p>
    <w:p w:rsidR="003E61D3" w:rsidRPr="00980F5F" w:rsidRDefault="003E61D3" w:rsidP="003F3827">
      <w:pPr>
        <w:ind w:firstLine="698"/>
        <w:jc w:val="center"/>
        <w:rPr>
          <w:rFonts w:ascii="PT Astra Serif" w:hAnsi="PT Astra Serif" w:cs="Times New Roman"/>
        </w:rPr>
      </w:pPr>
    </w:p>
    <w:p w:rsidR="00A25A29" w:rsidRPr="00980F5F" w:rsidRDefault="00A25A29" w:rsidP="003F3827">
      <w:pPr>
        <w:rPr>
          <w:rFonts w:ascii="PT Astra Serif" w:hAnsi="PT Astra Serif" w:cs="Times New Roman"/>
          <w:sz w:val="16"/>
          <w:szCs w:val="16"/>
        </w:rPr>
      </w:pPr>
    </w:p>
    <w:p w:rsidR="00A25A29" w:rsidRPr="00980F5F" w:rsidRDefault="00A25A29" w:rsidP="003F3827">
      <w:pPr>
        <w:pStyle w:val="a8"/>
        <w:rPr>
          <w:rFonts w:ascii="PT Astra Serif" w:hAnsi="PT Astra Serif" w:cs="Times New Roman"/>
        </w:rPr>
      </w:pPr>
      <w:r w:rsidRPr="00980F5F">
        <w:rPr>
          <w:rFonts w:ascii="PT Astra Serif" w:hAnsi="PT Astra Serif" w:cs="Times New Roman"/>
        </w:rPr>
        <w:t>___ ___________20</w:t>
      </w:r>
      <w:r w:rsidR="00B80495" w:rsidRPr="00980F5F">
        <w:rPr>
          <w:rFonts w:ascii="PT Astra Serif" w:hAnsi="PT Astra Serif" w:cs="Times New Roman"/>
        </w:rPr>
        <w:t>2</w:t>
      </w:r>
      <w:r w:rsidR="00980F5F" w:rsidRPr="00980F5F">
        <w:rPr>
          <w:rFonts w:ascii="PT Astra Serif" w:hAnsi="PT Astra Serif" w:cs="Times New Roman"/>
        </w:rPr>
        <w:t>6</w:t>
      </w:r>
      <w:r w:rsidR="00B80495" w:rsidRPr="00980F5F">
        <w:rPr>
          <w:rFonts w:ascii="PT Astra Serif" w:hAnsi="PT Astra Serif" w:cs="Times New Roman"/>
        </w:rPr>
        <w:t xml:space="preserve"> </w:t>
      </w:r>
      <w:r w:rsidRPr="00980F5F">
        <w:rPr>
          <w:rFonts w:ascii="PT Astra Serif" w:hAnsi="PT Astra Serif" w:cs="Times New Roman"/>
        </w:rPr>
        <w:t xml:space="preserve">г                           </w:t>
      </w:r>
      <w:r w:rsidR="00B80495" w:rsidRPr="00980F5F">
        <w:rPr>
          <w:rFonts w:ascii="PT Astra Serif" w:hAnsi="PT Astra Serif" w:cs="Times New Roman"/>
        </w:rPr>
        <w:t xml:space="preserve">                                           </w:t>
      </w:r>
      <w:r w:rsidRPr="00980F5F">
        <w:rPr>
          <w:rFonts w:ascii="PT Astra Serif" w:hAnsi="PT Astra Serif" w:cs="Times New Roman"/>
        </w:rPr>
        <w:t xml:space="preserve"> </w:t>
      </w:r>
      <w:r w:rsidR="001A3763" w:rsidRPr="00980F5F">
        <w:rPr>
          <w:rFonts w:ascii="PT Astra Serif" w:hAnsi="PT Astra Serif" w:cs="Times New Roman"/>
        </w:rPr>
        <w:tab/>
      </w:r>
      <w:r w:rsidR="001A3763" w:rsidRPr="00980F5F">
        <w:rPr>
          <w:rFonts w:ascii="PT Astra Serif" w:hAnsi="PT Astra Serif" w:cs="Times New Roman"/>
        </w:rPr>
        <w:tab/>
        <w:t xml:space="preserve">          </w:t>
      </w:r>
      <w:r w:rsidR="00980F5F" w:rsidRPr="00980F5F">
        <w:rPr>
          <w:rFonts w:ascii="PT Astra Serif" w:hAnsi="PT Astra Serif" w:cs="Times New Roman"/>
        </w:rPr>
        <w:t xml:space="preserve">  </w:t>
      </w:r>
      <w:proofErr w:type="gramStart"/>
      <w:r w:rsidR="00B80495" w:rsidRPr="00980F5F">
        <w:rPr>
          <w:rFonts w:ascii="PT Astra Serif" w:hAnsi="PT Astra Serif" w:cs="Times New Roman"/>
        </w:rPr>
        <w:t>г</w:t>
      </w:r>
      <w:proofErr w:type="gramEnd"/>
      <w:r w:rsidR="00B80495" w:rsidRPr="00980F5F">
        <w:rPr>
          <w:rFonts w:ascii="PT Astra Serif" w:hAnsi="PT Astra Serif" w:cs="Times New Roman"/>
        </w:rPr>
        <w:t>. Барнаул</w:t>
      </w:r>
    </w:p>
    <w:p w:rsidR="00B80495" w:rsidRPr="00980F5F" w:rsidRDefault="00B80495" w:rsidP="003F3827">
      <w:pPr>
        <w:rPr>
          <w:rFonts w:ascii="PT Astra Serif" w:hAnsi="PT Astra Serif" w:cs="Times New Roman"/>
        </w:rPr>
      </w:pPr>
    </w:p>
    <w:p w:rsidR="00A25A29" w:rsidRPr="00980F5F" w:rsidRDefault="00746828" w:rsidP="003F3827">
      <w:pPr>
        <w:rPr>
          <w:rFonts w:ascii="PT Astra Serif" w:hAnsi="PT Astra Serif" w:cs="Times New Roman"/>
        </w:rPr>
      </w:pPr>
      <w:proofErr w:type="gramStart"/>
      <w:r>
        <w:rPr>
          <w:rFonts w:ascii="PT Astra Serif" w:hAnsi="PT Astra Serif"/>
        </w:rPr>
        <w:t>___</w:t>
      </w:r>
      <w:r w:rsidRPr="009C481D">
        <w:rPr>
          <w:rFonts w:ascii="PT Astra Serif" w:hAnsi="PT Astra Serif"/>
        </w:rPr>
        <w:t xml:space="preserve"> именуемое в дальнейшем «Поставщик», в лице </w:t>
      </w:r>
      <w:r>
        <w:rPr>
          <w:rFonts w:ascii="PT Astra Serif" w:hAnsi="PT Astra Serif"/>
        </w:rPr>
        <w:t>____</w:t>
      </w:r>
      <w:r w:rsidRPr="009C481D">
        <w:rPr>
          <w:rFonts w:ascii="PT Astra Serif" w:hAnsi="PT Astra Serif"/>
        </w:rPr>
        <w:t xml:space="preserve">, действующего на основании </w:t>
      </w:r>
      <w:r>
        <w:rPr>
          <w:rFonts w:ascii="PT Astra Serif" w:hAnsi="PT Astra Serif"/>
        </w:rPr>
        <w:t>____</w:t>
      </w:r>
      <w:r w:rsidRPr="009C481D">
        <w:rPr>
          <w:rFonts w:ascii="PT Astra Serif" w:hAnsi="PT Astra Serif"/>
        </w:rPr>
        <w:t xml:space="preserve">, с одной стороны, и федеральное казенное лечебно-профилактическое учреждение «Краевая туберкулезная больница № 12 Управления Федеральной службы исполнения наказаний по Алтайскому краю» (ФКЛПУ КТБ-12 УФСИН России по </w:t>
      </w:r>
      <w:r w:rsidRPr="00887D15">
        <w:rPr>
          <w:rFonts w:ascii="PT Astra Serif" w:hAnsi="PT Astra Serif"/>
        </w:rPr>
        <w:t>Алтайскому краю) именуемое в дальнейшем «Государственный заказчик», в лице ___, действующего на основании ___, с другой стороны, вместе именуемые «Стороны», на основании п.4 ч.1 ст. 93</w:t>
      </w:r>
      <w:proofErr w:type="gramEnd"/>
      <w:r w:rsidRPr="00887D15">
        <w:rPr>
          <w:rFonts w:ascii="PT Astra Serif" w:hAnsi="PT Astra Serif"/>
        </w:rPr>
        <w:t xml:space="preserve"> Федерального закона от 05.04.2013 г. № 44-ФЗ, заключили настоящий государственный контракт (далее - Контракт) о нижеследующем:</w:t>
      </w:r>
    </w:p>
    <w:p w:rsidR="00CC7CFE" w:rsidRPr="00980F5F" w:rsidRDefault="00CC7CFE" w:rsidP="003F3827">
      <w:pPr>
        <w:rPr>
          <w:rFonts w:ascii="PT Astra Serif" w:hAnsi="PT Astra Serif" w:cs="Times New Roman"/>
        </w:rPr>
      </w:pPr>
    </w:p>
    <w:p w:rsidR="00A25A29" w:rsidRPr="00980F5F" w:rsidRDefault="00A25A29" w:rsidP="003F3827">
      <w:pPr>
        <w:pStyle w:val="1"/>
        <w:spacing w:before="0" w:after="0"/>
        <w:rPr>
          <w:rFonts w:ascii="PT Astra Serif" w:hAnsi="PT Astra Serif"/>
          <w:sz w:val="24"/>
          <w:szCs w:val="24"/>
        </w:rPr>
      </w:pPr>
      <w:bookmarkStart w:id="0" w:name="sub_3100"/>
      <w:r w:rsidRPr="00980F5F">
        <w:rPr>
          <w:rFonts w:ascii="PT Astra Serif" w:hAnsi="PT Astra Serif"/>
          <w:sz w:val="24"/>
          <w:szCs w:val="24"/>
        </w:rPr>
        <w:t>I. Предмет Контракта</w:t>
      </w:r>
    </w:p>
    <w:p w:rsidR="00A25A29" w:rsidRPr="00980F5F" w:rsidRDefault="00A25A29" w:rsidP="003F3827">
      <w:pPr>
        <w:rPr>
          <w:rFonts w:ascii="PT Astra Serif" w:hAnsi="PT Astra Serif" w:cs="Times New Roman"/>
        </w:rPr>
      </w:pPr>
      <w:bookmarkStart w:id="1" w:name="sub_3101"/>
      <w:bookmarkEnd w:id="0"/>
      <w:r w:rsidRPr="00980F5F">
        <w:rPr>
          <w:rFonts w:ascii="PT Astra Serif" w:hAnsi="PT Astra Serif" w:cs="Times New Roman"/>
        </w:rPr>
        <w:t xml:space="preserve">1.1. Поставщик обязуется поставить </w:t>
      </w:r>
      <w:r w:rsidR="00746828" w:rsidRPr="00887D15">
        <w:rPr>
          <w:rFonts w:ascii="PT Astra Serif" w:hAnsi="PT Astra Serif" w:cs="Times New Roman"/>
          <w:color w:val="000000"/>
          <w:shd w:val="clear" w:color="auto" w:fill="FFFFFF"/>
        </w:rPr>
        <w:t>аккумуляторы свинцовые для запуска поршневых двигателей</w:t>
      </w:r>
      <w:r w:rsidR="00746828" w:rsidRPr="00887D15">
        <w:rPr>
          <w:rFonts w:ascii="PT Astra Serif" w:hAnsi="PT Astra Serif"/>
        </w:rPr>
        <w:t xml:space="preserve"> (далее - товар)</w:t>
      </w:r>
      <w:r w:rsidRPr="00980F5F">
        <w:rPr>
          <w:rFonts w:ascii="PT Astra Serif" w:hAnsi="PT Astra Serif" w:cs="Times New Roman"/>
        </w:rPr>
        <w:t>, а Заказчик обязуется принять и оплатить Товар в порядке и на условиях, предусмотренных Контрактом.</w:t>
      </w:r>
    </w:p>
    <w:p w:rsidR="00A25A29" w:rsidRPr="00980F5F" w:rsidRDefault="00A25A29" w:rsidP="003F3827">
      <w:pPr>
        <w:rPr>
          <w:rFonts w:ascii="PT Astra Serif" w:hAnsi="PT Astra Serif" w:cs="Times New Roman"/>
        </w:rPr>
      </w:pPr>
      <w:bookmarkStart w:id="2" w:name="sub_3102"/>
      <w:bookmarkEnd w:id="1"/>
      <w:r w:rsidRPr="00980F5F">
        <w:rPr>
          <w:rFonts w:ascii="PT Astra Serif" w:hAnsi="PT Astra Serif" w:cs="Times New Roman"/>
        </w:rPr>
        <w:t>1.2. Наименование, количество и иные характеристики поставляемого Товара указаны в спецификации (приложение к Контракту), являющейся неотъемлемой частью Контракта.</w:t>
      </w:r>
    </w:p>
    <w:bookmarkEnd w:id="2"/>
    <w:p w:rsidR="00A25A29" w:rsidRPr="00980F5F" w:rsidRDefault="00A25A29" w:rsidP="003F3827">
      <w:pPr>
        <w:rPr>
          <w:rFonts w:ascii="PT Astra Serif" w:hAnsi="PT Astra Serif" w:cs="Times New Roman"/>
        </w:rPr>
      </w:pPr>
    </w:p>
    <w:p w:rsidR="00CC7CFE" w:rsidRPr="00980F5F" w:rsidRDefault="00CC7CFE" w:rsidP="003F3827">
      <w:pPr>
        <w:rPr>
          <w:rFonts w:ascii="PT Astra Serif" w:hAnsi="PT Astra Serif" w:cs="Times New Roman"/>
        </w:rPr>
      </w:pPr>
    </w:p>
    <w:p w:rsidR="00A25A29" w:rsidRPr="00980F5F" w:rsidRDefault="00A25A29" w:rsidP="00C90648">
      <w:pPr>
        <w:jc w:val="center"/>
        <w:rPr>
          <w:rFonts w:ascii="PT Astra Serif" w:hAnsi="PT Astra Serif" w:cs="Times New Roman"/>
          <w:b/>
        </w:rPr>
      </w:pPr>
      <w:bookmarkStart w:id="3" w:name="sub_3200"/>
      <w:r w:rsidRPr="00980F5F">
        <w:rPr>
          <w:rFonts w:ascii="PT Astra Serif" w:hAnsi="PT Astra Serif" w:cs="Times New Roman"/>
          <w:b/>
        </w:rPr>
        <w:t>II. Цена Контракта и порядок расчетов</w:t>
      </w:r>
    </w:p>
    <w:p w:rsidR="00A25A29" w:rsidRPr="00980F5F" w:rsidRDefault="00A25A29" w:rsidP="003F3827">
      <w:pPr>
        <w:rPr>
          <w:rFonts w:ascii="PT Astra Serif" w:hAnsi="PT Astra Serif" w:cs="Times New Roman"/>
        </w:rPr>
      </w:pPr>
      <w:bookmarkStart w:id="4" w:name="sub_3201"/>
      <w:bookmarkEnd w:id="3"/>
      <w:r w:rsidRPr="00980F5F">
        <w:rPr>
          <w:rFonts w:ascii="PT Astra Serif" w:hAnsi="PT Astra Serif" w:cs="Times New Roman"/>
        </w:rPr>
        <w:t>2.1. Цена Контракта составляет</w:t>
      </w:r>
      <w:proofErr w:type="gramStart"/>
      <w:r w:rsidRPr="00980F5F">
        <w:rPr>
          <w:rFonts w:ascii="PT Astra Serif" w:hAnsi="PT Astra Serif" w:cs="Times New Roman"/>
        </w:rPr>
        <w:t xml:space="preserve"> </w:t>
      </w:r>
      <w:r w:rsidR="00746828">
        <w:rPr>
          <w:rFonts w:ascii="PT Astra Serif" w:hAnsi="PT Astra Serif" w:cs="Times New Roman"/>
        </w:rPr>
        <w:t>___</w:t>
      </w:r>
      <w:r w:rsidR="00FD74C7">
        <w:rPr>
          <w:rFonts w:ascii="PT Astra Serif" w:hAnsi="PT Astra Serif" w:cs="Times New Roman"/>
        </w:rPr>
        <w:t xml:space="preserve"> </w:t>
      </w:r>
      <w:r w:rsidR="009A1892" w:rsidRPr="00980F5F">
        <w:rPr>
          <w:rFonts w:ascii="PT Astra Serif" w:hAnsi="PT Astra Serif" w:cs="Times New Roman"/>
        </w:rPr>
        <w:t>(</w:t>
      </w:r>
      <w:r w:rsidR="00746828">
        <w:rPr>
          <w:rFonts w:ascii="PT Astra Serif" w:hAnsi="PT Astra Serif" w:cs="Times New Roman"/>
        </w:rPr>
        <w:t>__</w:t>
      </w:r>
      <w:r w:rsidR="009A1892" w:rsidRPr="00980F5F">
        <w:rPr>
          <w:rFonts w:ascii="PT Astra Serif" w:hAnsi="PT Astra Serif" w:cs="Times New Roman"/>
        </w:rPr>
        <w:t>)</w:t>
      </w:r>
      <w:r w:rsidRPr="00980F5F">
        <w:rPr>
          <w:rFonts w:ascii="PT Astra Serif" w:hAnsi="PT Astra Serif" w:cs="Times New Roman"/>
        </w:rPr>
        <w:t xml:space="preserve"> </w:t>
      </w:r>
      <w:proofErr w:type="gramEnd"/>
      <w:r w:rsidRPr="00980F5F">
        <w:rPr>
          <w:rFonts w:ascii="PT Astra Serif" w:hAnsi="PT Astra Serif" w:cs="Times New Roman"/>
        </w:rPr>
        <w:t xml:space="preserve">рублей </w:t>
      </w:r>
      <w:r w:rsidR="009A1892" w:rsidRPr="00980F5F">
        <w:rPr>
          <w:rFonts w:ascii="PT Astra Serif" w:hAnsi="PT Astra Serif" w:cs="Times New Roman"/>
        </w:rPr>
        <w:t xml:space="preserve">00 </w:t>
      </w:r>
      <w:r w:rsidRPr="00980F5F">
        <w:rPr>
          <w:rFonts w:ascii="PT Astra Serif" w:hAnsi="PT Astra Serif" w:cs="Times New Roman"/>
        </w:rPr>
        <w:t>копеек,</w:t>
      </w:r>
      <w:bookmarkEnd w:id="4"/>
      <w:r w:rsidR="005C7CE2" w:rsidRPr="00980F5F">
        <w:rPr>
          <w:rFonts w:ascii="PT Astra Serif" w:hAnsi="PT Astra Serif" w:cs="Times New Roman"/>
        </w:rPr>
        <w:t xml:space="preserve"> </w:t>
      </w:r>
      <w:r w:rsidR="001A3763" w:rsidRPr="00980F5F">
        <w:rPr>
          <w:rFonts w:ascii="PT Astra Serif" w:hAnsi="PT Astra Serif" w:cs="Times New Roman"/>
        </w:rPr>
        <w:t>НДС</w:t>
      </w:r>
      <w:r w:rsidR="00873CE3">
        <w:rPr>
          <w:rFonts w:ascii="PT Astra Serif" w:hAnsi="PT Astra Serif" w:cs="Times New Roman"/>
        </w:rPr>
        <w:t xml:space="preserve"> </w:t>
      </w:r>
      <w:r w:rsidR="00746828">
        <w:rPr>
          <w:rFonts w:ascii="PT Astra Serif" w:hAnsi="PT Astra Serif" w:cs="Times New Roman"/>
        </w:rPr>
        <w:t xml:space="preserve">(НДС </w:t>
      </w:r>
      <w:r w:rsidR="00873CE3">
        <w:rPr>
          <w:rFonts w:ascii="PT Astra Serif" w:hAnsi="PT Astra Serif" w:cs="Times New Roman"/>
        </w:rPr>
        <w:t>не облагается</w:t>
      </w:r>
      <w:r w:rsidR="00746828">
        <w:rPr>
          <w:rFonts w:ascii="PT Astra Serif" w:hAnsi="PT Astra Serif" w:cs="Times New Roman"/>
        </w:rPr>
        <w:t>)</w:t>
      </w:r>
      <w:r w:rsidRPr="00980F5F">
        <w:rPr>
          <w:rFonts w:ascii="PT Astra Serif" w:hAnsi="PT Astra Serif" w:cs="Times New Roman"/>
        </w:rPr>
        <w:t>.</w:t>
      </w:r>
    </w:p>
    <w:p w:rsidR="00A25A29" w:rsidRPr="00980F5F" w:rsidRDefault="00A25A29" w:rsidP="003F3827">
      <w:pPr>
        <w:rPr>
          <w:rFonts w:ascii="PT Astra Serif" w:hAnsi="PT Astra Serif" w:cs="Times New Roman"/>
        </w:rPr>
      </w:pPr>
      <w:bookmarkStart w:id="5" w:name="sub_3202"/>
      <w:r w:rsidRPr="00980F5F">
        <w:rPr>
          <w:rFonts w:ascii="PT Astra Serif" w:hAnsi="PT Astra Serif" w:cs="Times New Roman"/>
        </w:rPr>
        <w:t xml:space="preserve">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8" w:history="1">
        <w:r w:rsidRPr="00980F5F">
          <w:rPr>
            <w:rStyle w:val="a4"/>
            <w:rFonts w:ascii="PT Astra Serif" w:hAnsi="PT Astra Serif"/>
            <w:b w:val="0"/>
            <w:color w:val="auto"/>
          </w:rPr>
          <w:t>законодательством</w:t>
        </w:r>
      </w:hyperlink>
      <w:r w:rsidRPr="00980F5F">
        <w:rPr>
          <w:rFonts w:ascii="PT Astra Serif" w:hAnsi="PT Astra Serif" w:cs="Times New Roman"/>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25A29" w:rsidRPr="00980F5F" w:rsidRDefault="00A25A29" w:rsidP="003F3827">
      <w:pPr>
        <w:rPr>
          <w:rFonts w:ascii="PT Astra Serif" w:hAnsi="PT Astra Serif" w:cs="Times New Roman"/>
        </w:rPr>
      </w:pPr>
      <w:bookmarkStart w:id="6" w:name="sub_3203"/>
      <w:bookmarkEnd w:id="5"/>
      <w:r w:rsidRPr="00980F5F">
        <w:rPr>
          <w:rFonts w:ascii="PT Astra Serif" w:hAnsi="PT Astra Serif" w:cs="Times New Roman"/>
        </w:rPr>
        <w:t xml:space="preserve">2.3. </w:t>
      </w:r>
      <w:proofErr w:type="gramStart"/>
      <w:r w:rsidRPr="00980F5F">
        <w:rPr>
          <w:rFonts w:ascii="PT Astra Serif" w:hAnsi="PT Astra Serif" w:cs="Times New Roman"/>
        </w:rPr>
        <w:t xml:space="preserve">Цена Контракта включает в себя: стоимость Товара, расходы, связанные </w:t>
      </w:r>
      <w:r w:rsidR="00873CE3">
        <w:rPr>
          <w:rFonts w:ascii="PT Astra Serif" w:hAnsi="PT Astra Serif" w:cs="Times New Roman"/>
        </w:rPr>
        <w:t xml:space="preserve">                  </w:t>
      </w:r>
      <w:r w:rsidRPr="00980F5F">
        <w:rPr>
          <w:rFonts w:ascii="PT Astra Serif" w:hAnsi="PT Astra Serif" w:cs="Times New Roman"/>
        </w:rPr>
        <w:t xml:space="preserve">с доставкой, разгрузкой - погрузкой, размещением в местах хранения Заказчика, стоимость упаковки (тары), маркировки, страхование, таможенные платежи (пошлины), </w:t>
      </w:r>
      <w:r w:rsidR="00873CE3">
        <w:rPr>
          <w:rFonts w:ascii="PT Astra Serif" w:hAnsi="PT Astra Serif" w:cs="Times New Roman"/>
        </w:rPr>
        <w:t xml:space="preserve">НДС, </w:t>
      </w:r>
      <w:r w:rsidRPr="00980F5F">
        <w:rPr>
          <w:rFonts w:ascii="PT Astra Serif" w:hAnsi="PT Astra Serif" w:cs="Times New Roman"/>
        </w:rPr>
        <w:t>другие установленные налоги, сборы и иные расходы, связанные с исполнением Контракта.</w:t>
      </w:r>
      <w:r w:rsidRPr="00980F5F">
        <w:rPr>
          <w:rFonts w:ascii="PT Astra Serif" w:hAnsi="PT Astra Serif" w:cs="Times New Roman"/>
          <w:vertAlign w:val="superscript"/>
        </w:rPr>
        <w:t> </w:t>
      </w:r>
      <w:r w:rsidR="007E7EB1" w:rsidRPr="00980F5F">
        <w:rPr>
          <w:rFonts w:ascii="PT Astra Serif" w:hAnsi="PT Astra Serif" w:cs="Times New Roman"/>
        </w:rPr>
        <w:t xml:space="preserve"> </w:t>
      </w:r>
      <w:proofErr w:type="gramEnd"/>
    </w:p>
    <w:p w:rsidR="00A25A29" w:rsidRPr="00980F5F" w:rsidRDefault="00A25A29" w:rsidP="003F3827">
      <w:pPr>
        <w:rPr>
          <w:rFonts w:ascii="PT Astra Serif" w:hAnsi="PT Astra Serif" w:cs="Times New Roman"/>
        </w:rPr>
      </w:pPr>
      <w:bookmarkStart w:id="7" w:name="sub_3204"/>
      <w:bookmarkEnd w:id="6"/>
      <w:r w:rsidRPr="00980F5F">
        <w:rPr>
          <w:rFonts w:ascii="PT Astra Serif" w:hAnsi="PT Astra Serif" w:cs="Times New Roman"/>
        </w:rPr>
        <w:t xml:space="preserve">2.4. Цена Контракта является твердой и определяется на весь срок исполнения Контракта, за исключением случаев, установленных </w:t>
      </w:r>
      <w:hyperlink r:id="rId9" w:history="1">
        <w:r w:rsidRPr="00980F5F">
          <w:rPr>
            <w:rFonts w:ascii="PT Astra Serif" w:hAnsi="PT Astra Serif" w:cs="Times New Roman"/>
          </w:rPr>
          <w:t>Федеральным законом</w:t>
        </w:r>
      </w:hyperlink>
      <w:r w:rsidRPr="00980F5F">
        <w:rPr>
          <w:rFonts w:ascii="PT Astra Serif" w:hAnsi="PT Astra Serif" w:cs="Times New Roman"/>
        </w:rPr>
        <w:t xml:space="preserve"> от 5 апреля 2013 г. </w:t>
      </w:r>
      <w:r w:rsidR="008B1957" w:rsidRPr="00980F5F">
        <w:rPr>
          <w:rFonts w:ascii="PT Astra Serif" w:hAnsi="PT Astra Serif" w:cs="Times New Roman"/>
        </w:rPr>
        <w:t xml:space="preserve">№ </w:t>
      </w:r>
      <w:r w:rsidRPr="00980F5F">
        <w:rPr>
          <w:rFonts w:ascii="PT Astra Serif" w:hAnsi="PT Astra Serif" w:cs="Times New Roman"/>
        </w:rPr>
        <w:t>44-ФЗ "О контрактной системе в сфере закупок товаров, работ, услуг для обеспечения государственных и муниципальных нужд" и Контрактом.</w:t>
      </w:r>
    </w:p>
    <w:bookmarkEnd w:id="7"/>
    <w:p w:rsidR="00A25A29" w:rsidRPr="00980F5F" w:rsidRDefault="00A25A29" w:rsidP="003F3827">
      <w:pPr>
        <w:rPr>
          <w:rFonts w:ascii="PT Astra Serif" w:hAnsi="PT Astra Serif" w:cs="Times New Roman"/>
        </w:rPr>
      </w:pPr>
      <w:r w:rsidRPr="00980F5F">
        <w:rPr>
          <w:rFonts w:ascii="PT Astra Serif" w:hAnsi="PT Astra Serif" w:cs="Times New Roman"/>
        </w:rPr>
        <w:t xml:space="preserve">Цена Контракта может быть снижена по соглашению Сторон без </w:t>
      </w:r>
      <w:proofErr w:type="gramStart"/>
      <w:r w:rsidRPr="00980F5F">
        <w:rPr>
          <w:rFonts w:ascii="PT Astra Serif" w:hAnsi="PT Astra Serif" w:cs="Times New Roman"/>
        </w:rPr>
        <w:t>изменения</w:t>
      </w:r>
      <w:proofErr w:type="gramEnd"/>
      <w:r w:rsidRPr="00980F5F">
        <w:rPr>
          <w:rFonts w:ascii="PT Astra Serif" w:hAnsi="PT Astra Serif" w:cs="Times New Roman"/>
        </w:rPr>
        <w:t xml:space="preserve"> предусмотренного Контрактом количества и качества поставляемого Товара и иных условий Контракта </w:t>
      </w:r>
      <w:hyperlink w:anchor="sub_30030" w:history="1"/>
      <w:r w:rsidRPr="00980F5F">
        <w:rPr>
          <w:rFonts w:ascii="PT Astra Serif" w:hAnsi="PT Astra Serif" w:cs="Times New Roman"/>
        </w:rPr>
        <w:t>.</w:t>
      </w:r>
    </w:p>
    <w:p w:rsidR="0045789B" w:rsidRPr="00980F5F" w:rsidRDefault="00A25A29" w:rsidP="003F3827">
      <w:pPr>
        <w:rPr>
          <w:rFonts w:ascii="PT Astra Serif" w:hAnsi="PT Astra Serif" w:cs="Times New Roman"/>
        </w:rPr>
      </w:pPr>
      <w:bookmarkStart w:id="8" w:name="sub_3205"/>
      <w:r w:rsidRPr="00980F5F">
        <w:rPr>
          <w:rFonts w:ascii="PT Astra Serif" w:hAnsi="PT Astra Serif" w:cs="Times New Roman"/>
        </w:rPr>
        <w:t xml:space="preserve">2.5. Источник финансирования Контракта </w:t>
      </w:r>
      <w:r w:rsidR="007E7EB1" w:rsidRPr="00980F5F">
        <w:rPr>
          <w:rFonts w:ascii="PT Astra Serif" w:hAnsi="PT Astra Serif" w:cs="Times New Roman"/>
        </w:rPr>
        <w:t>–</w:t>
      </w:r>
      <w:r w:rsidR="00873CE3">
        <w:rPr>
          <w:rFonts w:ascii="PT Astra Serif" w:hAnsi="PT Astra Serif" w:cs="Times New Roman"/>
        </w:rPr>
        <w:t xml:space="preserve"> </w:t>
      </w:r>
      <w:r w:rsidR="00980F5F" w:rsidRPr="00980F5F">
        <w:rPr>
          <w:rFonts w:ascii="PT Astra Serif" w:hAnsi="PT Astra Serif" w:cs="Times New Roman"/>
        </w:rPr>
        <w:t>средств</w:t>
      </w:r>
      <w:r w:rsidR="00873CE3">
        <w:rPr>
          <w:rFonts w:ascii="PT Astra Serif" w:hAnsi="PT Astra Serif" w:cs="Times New Roman"/>
        </w:rPr>
        <w:t>а</w:t>
      </w:r>
      <w:r w:rsidR="00980F5F" w:rsidRPr="00980F5F">
        <w:rPr>
          <w:rFonts w:ascii="PT Astra Serif" w:hAnsi="PT Astra Serif" w:cs="Times New Roman"/>
        </w:rPr>
        <w:t xml:space="preserve"> федерального бюджета. </w:t>
      </w:r>
      <w:r w:rsidR="00873CE3">
        <w:rPr>
          <w:rFonts w:ascii="PT Astra Serif" w:hAnsi="PT Astra Serif" w:cs="Times New Roman"/>
        </w:rPr>
        <w:t xml:space="preserve">         </w:t>
      </w:r>
      <w:r w:rsidR="00980F5F" w:rsidRPr="00980F5F">
        <w:rPr>
          <w:rFonts w:ascii="PT Astra Serif" w:hAnsi="PT Astra Serif" w:cs="Times New Roman"/>
        </w:rPr>
        <w:t>(КБК 32003054240690049244)</w:t>
      </w:r>
      <w:r w:rsidR="0045789B" w:rsidRPr="00980F5F">
        <w:rPr>
          <w:rFonts w:ascii="PT Astra Serif" w:hAnsi="PT Astra Serif" w:cs="Times New Roman"/>
        </w:rPr>
        <w:t>.</w:t>
      </w:r>
    </w:p>
    <w:p w:rsidR="00A25A29" w:rsidRPr="00980F5F" w:rsidRDefault="00A25A29" w:rsidP="003F3827">
      <w:pPr>
        <w:rPr>
          <w:rFonts w:ascii="PT Astra Serif" w:hAnsi="PT Astra Serif" w:cs="Times New Roman"/>
        </w:rPr>
      </w:pPr>
      <w:bookmarkStart w:id="9" w:name="sub_3207"/>
      <w:bookmarkEnd w:id="8"/>
      <w:r w:rsidRPr="00980F5F">
        <w:rPr>
          <w:rFonts w:ascii="PT Astra Serif" w:hAnsi="PT Astra Serif" w:cs="Times New Roman"/>
        </w:rPr>
        <w:t>2.</w:t>
      </w:r>
      <w:r w:rsidR="008D6A47" w:rsidRPr="00980F5F">
        <w:rPr>
          <w:rFonts w:ascii="PT Astra Serif" w:hAnsi="PT Astra Serif" w:cs="Times New Roman"/>
        </w:rPr>
        <w:t>6</w:t>
      </w:r>
      <w:r w:rsidRPr="00980F5F">
        <w:rPr>
          <w:rFonts w:ascii="PT Astra Serif" w:hAnsi="PT Astra Serif" w:cs="Times New Roman"/>
        </w:rPr>
        <w:t>. Расчеты между Заказчиком и Поставщиком производятся не позднее</w:t>
      </w:r>
      <w:r w:rsidR="008268F0" w:rsidRPr="00980F5F">
        <w:rPr>
          <w:rFonts w:ascii="PT Astra Serif" w:hAnsi="PT Astra Serif" w:cs="Times New Roman"/>
        </w:rPr>
        <w:t xml:space="preserve"> </w:t>
      </w:r>
      <w:r w:rsidR="002B6C7E" w:rsidRPr="00980F5F">
        <w:rPr>
          <w:rFonts w:ascii="PT Astra Serif" w:hAnsi="PT Astra Serif" w:cs="Times New Roman"/>
        </w:rPr>
        <w:t>10</w:t>
      </w:r>
      <w:r w:rsidR="008268F0" w:rsidRPr="00980F5F">
        <w:rPr>
          <w:rFonts w:ascii="PT Astra Serif" w:hAnsi="PT Astra Serif" w:cs="Times New Roman"/>
        </w:rPr>
        <w:t xml:space="preserve"> рабочих</w:t>
      </w:r>
      <w:r w:rsidRPr="00980F5F">
        <w:rPr>
          <w:rFonts w:ascii="PT Astra Serif" w:hAnsi="PT Astra Serif" w:cs="Times New Roman"/>
        </w:rPr>
        <w:t xml:space="preserve"> дней</w:t>
      </w:r>
      <w:r w:rsidR="00784D08" w:rsidRPr="00980F5F">
        <w:rPr>
          <w:rFonts w:ascii="PT Astra Serif" w:hAnsi="PT Astra Serif" w:cs="Times New Roman"/>
        </w:rPr>
        <w:t xml:space="preserve"> </w:t>
      </w:r>
      <w:proofErr w:type="gramStart"/>
      <w:r w:rsidRPr="00980F5F">
        <w:rPr>
          <w:rFonts w:ascii="PT Astra Serif" w:hAnsi="PT Astra Serif" w:cs="Times New Roman"/>
        </w:rPr>
        <w:t>с даты подписания</w:t>
      </w:r>
      <w:proofErr w:type="gramEnd"/>
      <w:r w:rsidRPr="00980F5F">
        <w:rPr>
          <w:rFonts w:ascii="PT Astra Serif" w:hAnsi="PT Astra Serif" w:cs="Times New Roman"/>
        </w:rPr>
        <w:t xml:space="preserve"> Заказчиком </w:t>
      </w:r>
      <w:r w:rsidR="00D53104" w:rsidRPr="00980F5F">
        <w:rPr>
          <w:rFonts w:ascii="PT Astra Serif" w:hAnsi="PT Astra Serif" w:cs="Times New Roman"/>
        </w:rPr>
        <w:t>документа о приемке</w:t>
      </w:r>
      <w:r w:rsidRPr="00980F5F">
        <w:rPr>
          <w:rFonts w:ascii="PT Astra Serif" w:hAnsi="PT Astra Serif" w:cs="Times New Roman"/>
        </w:rPr>
        <w:t>.</w:t>
      </w:r>
    </w:p>
    <w:p w:rsidR="00A25A29" w:rsidRPr="00980F5F" w:rsidRDefault="008D6A47" w:rsidP="003F3827">
      <w:pPr>
        <w:rPr>
          <w:rFonts w:ascii="PT Astra Serif" w:hAnsi="PT Astra Serif" w:cs="Times New Roman"/>
        </w:rPr>
      </w:pPr>
      <w:bookmarkStart w:id="10" w:name="sub_3208"/>
      <w:bookmarkEnd w:id="9"/>
      <w:r w:rsidRPr="00980F5F">
        <w:rPr>
          <w:rFonts w:ascii="PT Astra Serif" w:hAnsi="PT Astra Serif" w:cs="Times New Roman"/>
        </w:rPr>
        <w:t>2.7</w:t>
      </w:r>
      <w:r w:rsidR="00A25A29" w:rsidRPr="00980F5F">
        <w:rPr>
          <w:rFonts w:ascii="PT Astra Serif" w:hAnsi="PT Astra Serif" w:cs="Times New Roman"/>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w:t>
      </w:r>
      <w:r w:rsidR="00A25A29" w:rsidRPr="00980F5F">
        <w:rPr>
          <w:rFonts w:ascii="PT Astra Serif" w:hAnsi="PT Astra Serif" w:cs="Times New Roman"/>
        </w:rPr>
        <w:lastRenderedPageBreak/>
        <w:t>Поставщика, несет Поставщик.</w:t>
      </w:r>
      <w:r w:rsidR="00DE7D87" w:rsidRPr="00980F5F">
        <w:rPr>
          <w:rFonts w:ascii="PT Astra Serif" w:hAnsi="PT Astra Serif" w:cs="Times New Roman"/>
        </w:rPr>
        <w:t xml:space="preserve"> </w:t>
      </w:r>
    </w:p>
    <w:p w:rsidR="00CC7CFE" w:rsidRPr="00980F5F" w:rsidRDefault="00CC7CFE" w:rsidP="003F3827">
      <w:pPr>
        <w:rPr>
          <w:rFonts w:ascii="PT Astra Serif" w:hAnsi="PT Astra Serif" w:cs="Times New Roman"/>
        </w:rPr>
      </w:pPr>
    </w:p>
    <w:p w:rsidR="00A25A29" w:rsidRPr="00980F5F" w:rsidRDefault="00A25A29" w:rsidP="003F3827">
      <w:pPr>
        <w:pStyle w:val="1"/>
        <w:spacing w:before="0" w:after="0"/>
        <w:rPr>
          <w:rFonts w:ascii="PT Astra Serif" w:hAnsi="PT Astra Serif"/>
          <w:sz w:val="24"/>
          <w:szCs w:val="24"/>
        </w:rPr>
      </w:pPr>
      <w:bookmarkStart w:id="11" w:name="sub_3300"/>
      <w:bookmarkEnd w:id="10"/>
      <w:r w:rsidRPr="00980F5F">
        <w:rPr>
          <w:rFonts w:ascii="PT Astra Serif" w:hAnsi="PT Astra Serif"/>
          <w:sz w:val="24"/>
          <w:szCs w:val="24"/>
        </w:rPr>
        <w:t>III. Порядок, сроки и условия поставки и приемки Товара</w:t>
      </w:r>
    </w:p>
    <w:p w:rsidR="00A25A29" w:rsidRPr="00980F5F" w:rsidRDefault="00A25A29" w:rsidP="003F3827">
      <w:pPr>
        <w:rPr>
          <w:rFonts w:ascii="PT Astra Serif" w:hAnsi="PT Astra Serif" w:cs="Times New Roman"/>
        </w:rPr>
      </w:pPr>
      <w:bookmarkStart w:id="12" w:name="sub_3301"/>
      <w:bookmarkEnd w:id="11"/>
      <w:r w:rsidRPr="00980F5F">
        <w:rPr>
          <w:rFonts w:ascii="PT Astra Serif" w:hAnsi="PT Astra Serif" w:cs="Times New Roman"/>
        </w:rPr>
        <w:t xml:space="preserve">3.1. Поставщик самостоятельно доставляет Товар Заказчику по адресу: </w:t>
      </w:r>
      <w:r w:rsidR="00126603" w:rsidRPr="00980F5F">
        <w:rPr>
          <w:rFonts w:ascii="PT Astra Serif" w:hAnsi="PT Astra Serif" w:cs="Times New Roman"/>
        </w:rPr>
        <w:t xml:space="preserve">656021, Алтайский край, </w:t>
      </w:r>
      <w:proofErr w:type="gramStart"/>
      <w:r w:rsidR="00126603" w:rsidRPr="00980F5F">
        <w:rPr>
          <w:rFonts w:ascii="PT Astra Serif" w:hAnsi="PT Astra Serif" w:cs="Times New Roman"/>
        </w:rPr>
        <w:t>г</w:t>
      </w:r>
      <w:proofErr w:type="gramEnd"/>
      <w:r w:rsidR="00126603" w:rsidRPr="00980F5F">
        <w:rPr>
          <w:rFonts w:ascii="PT Astra Serif" w:hAnsi="PT Astra Serif" w:cs="Times New Roman"/>
        </w:rPr>
        <w:t>. Барнаул, проезд Канатный, 83</w:t>
      </w:r>
      <w:r w:rsidRPr="00980F5F">
        <w:rPr>
          <w:rFonts w:ascii="PT Astra Serif" w:hAnsi="PT Astra Serif" w:cs="Times New Roman"/>
        </w:rPr>
        <w:t xml:space="preserve"> (далее - место доставки),</w:t>
      </w:r>
      <w:r w:rsidR="00DE50C3" w:rsidRPr="00980F5F">
        <w:rPr>
          <w:rFonts w:ascii="PT Astra Serif" w:hAnsi="PT Astra Serif" w:cs="Times New Roman"/>
        </w:rPr>
        <w:t xml:space="preserve"> в течение </w:t>
      </w:r>
      <w:r w:rsidR="00980F5F" w:rsidRPr="00980F5F">
        <w:rPr>
          <w:rFonts w:ascii="PT Astra Serif" w:hAnsi="PT Astra Serif" w:cs="Times New Roman"/>
        </w:rPr>
        <w:t>10</w:t>
      </w:r>
      <w:r w:rsidR="00126603" w:rsidRPr="00980F5F">
        <w:rPr>
          <w:rFonts w:ascii="PT Astra Serif" w:hAnsi="PT Astra Serif" w:cs="Times New Roman"/>
        </w:rPr>
        <w:t xml:space="preserve"> (</w:t>
      </w:r>
      <w:r w:rsidR="00980F5F" w:rsidRPr="00980F5F">
        <w:rPr>
          <w:rFonts w:ascii="PT Astra Serif" w:hAnsi="PT Astra Serif" w:cs="Times New Roman"/>
        </w:rPr>
        <w:t>десяти</w:t>
      </w:r>
      <w:r w:rsidR="00126603" w:rsidRPr="00980F5F">
        <w:rPr>
          <w:rFonts w:ascii="PT Astra Serif" w:hAnsi="PT Astra Serif" w:cs="Times New Roman"/>
        </w:rPr>
        <w:t>) рабоч</w:t>
      </w:r>
      <w:r w:rsidR="003E61D3" w:rsidRPr="00980F5F">
        <w:rPr>
          <w:rFonts w:ascii="PT Astra Serif" w:hAnsi="PT Astra Serif" w:cs="Times New Roman"/>
        </w:rPr>
        <w:t>их</w:t>
      </w:r>
      <w:r w:rsidR="00DE50C3" w:rsidRPr="00980F5F">
        <w:rPr>
          <w:rFonts w:ascii="PT Astra Serif" w:hAnsi="PT Astra Serif" w:cs="Times New Roman"/>
        </w:rPr>
        <w:t xml:space="preserve"> дн</w:t>
      </w:r>
      <w:r w:rsidR="003E61D3" w:rsidRPr="00980F5F">
        <w:rPr>
          <w:rFonts w:ascii="PT Astra Serif" w:hAnsi="PT Astra Serif" w:cs="Times New Roman"/>
        </w:rPr>
        <w:t>ей</w:t>
      </w:r>
      <w:r w:rsidR="00126603" w:rsidRPr="00980F5F">
        <w:rPr>
          <w:rFonts w:ascii="PT Astra Serif" w:hAnsi="PT Astra Serif" w:cs="Times New Roman"/>
        </w:rPr>
        <w:t xml:space="preserve"> со дня подписания Государственного контракта Сторонами.</w:t>
      </w:r>
    </w:p>
    <w:bookmarkEnd w:id="12"/>
    <w:p w:rsidR="00A25A29" w:rsidRPr="00980F5F" w:rsidRDefault="00A25A29" w:rsidP="003F3827">
      <w:pPr>
        <w:rPr>
          <w:rFonts w:ascii="PT Astra Serif" w:hAnsi="PT Astra Serif" w:cs="Times New Roman"/>
        </w:rPr>
      </w:pPr>
      <w:r w:rsidRPr="00980F5F">
        <w:rPr>
          <w:rFonts w:ascii="PT Astra Serif" w:hAnsi="PT Astra Serif" w:cs="Times New Roman"/>
        </w:rPr>
        <w:t xml:space="preserve">Поставщик не менее чем за </w:t>
      </w:r>
      <w:r w:rsidR="008F54C0" w:rsidRPr="00980F5F">
        <w:rPr>
          <w:rFonts w:ascii="PT Astra Serif" w:hAnsi="PT Astra Serif" w:cs="Times New Roman"/>
        </w:rPr>
        <w:t xml:space="preserve">2 (два) </w:t>
      </w:r>
      <w:r w:rsidR="008D6A47" w:rsidRPr="00980F5F">
        <w:rPr>
          <w:rFonts w:ascii="PT Astra Serif" w:hAnsi="PT Astra Serif" w:cs="Times New Roman"/>
        </w:rPr>
        <w:t>дня</w:t>
      </w:r>
      <w:r w:rsidRPr="00980F5F">
        <w:rPr>
          <w:rFonts w:ascii="PT Astra Serif" w:hAnsi="PT Astra Serif" w:cs="Times New Roman"/>
        </w:rPr>
        <w:t xml:space="preserve"> до осуществления поставки Товара направляет в адрес Заказчика уведомление о времени и дате доставки Товара в место доставки.</w:t>
      </w:r>
    </w:p>
    <w:p w:rsidR="00A25A29" w:rsidRPr="00980F5F" w:rsidRDefault="00A25A29" w:rsidP="003F3827">
      <w:pPr>
        <w:rPr>
          <w:rFonts w:ascii="PT Astra Serif" w:hAnsi="PT Astra Serif" w:cs="Times New Roman"/>
        </w:rPr>
      </w:pPr>
      <w:bookmarkStart w:id="13" w:name="sub_3302"/>
      <w:r w:rsidRPr="00980F5F">
        <w:rPr>
          <w:rFonts w:ascii="PT Astra Serif" w:hAnsi="PT Astra Serif" w:cs="Times New Roman"/>
        </w:rPr>
        <w:t xml:space="preserve">3.2. </w:t>
      </w:r>
      <w:bookmarkStart w:id="14" w:name="sub_3303"/>
      <w:bookmarkEnd w:id="13"/>
      <w:r w:rsidRPr="00980F5F">
        <w:rPr>
          <w:rFonts w:ascii="PT Astra Serif" w:hAnsi="PT Astra Serif" w:cs="Times New Roman"/>
        </w:rPr>
        <w:t>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A25A29" w:rsidRPr="00980F5F" w:rsidRDefault="00A25A29" w:rsidP="003F3827">
      <w:pPr>
        <w:rPr>
          <w:rFonts w:ascii="PT Astra Serif" w:hAnsi="PT Astra Serif" w:cs="Times New Roman"/>
        </w:rPr>
      </w:pPr>
      <w:bookmarkStart w:id="15" w:name="sub_3304"/>
      <w:bookmarkEnd w:id="14"/>
      <w:r w:rsidRPr="00980F5F">
        <w:rPr>
          <w:rFonts w:ascii="PT Astra Serif" w:hAnsi="PT Astra Serif" w:cs="Times New Roman"/>
        </w:rPr>
        <w:t>3.</w:t>
      </w:r>
      <w:r w:rsidR="00784D08" w:rsidRPr="00980F5F">
        <w:rPr>
          <w:rFonts w:ascii="PT Astra Serif" w:hAnsi="PT Astra Serif" w:cs="Times New Roman"/>
        </w:rPr>
        <w:t>3</w:t>
      </w:r>
      <w:r w:rsidRPr="00980F5F">
        <w:rPr>
          <w:rFonts w:ascii="PT Astra Serif" w:hAnsi="PT Astra Serif" w:cs="Times New Roman"/>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A25A29" w:rsidRPr="00980F5F" w:rsidRDefault="00A25A29" w:rsidP="003F3827">
      <w:pPr>
        <w:rPr>
          <w:rFonts w:ascii="PT Astra Serif" w:hAnsi="PT Astra Serif" w:cs="Times New Roman"/>
        </w:rPr>
      </w:pPr>
      <w:bookmarkStart w:id="16" w:name="sub_3305"/>
      <w:bookmarkEnd w:id="15"/>
      <w:r w:rsidRPr="00980F5F">
        <w:rPr>
          <w:rFonts w:ascii="PT Astra Serif" w:hAnsi="PT Astra Serif" w:cs="Times New Roman"/>
        </w:rPr>
        <w:t>3.</w:t>
      </w:r>
      <w:r w:rsidR="00784D08" w:rsidRPr="00980F5F">
        <w:rPr>
          <w:rFonts w:ascii="PT Astra Serif" w:hAnsi="PT Astra Serif" w:cs="Times New Roman"/>
        </w:rPr>
        <w:t>4</w:t>
      </w:r>
      <w:r w:rsidRPr="00980F5F">
        <w:rPr>
          <w:rFonts w:ascii="PT Astra Serif" w:hAnsi="PT Astra Serif" w:cs="Times New Roman"/>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w:t>
      </w:r>
      <w:hyperlink r:id="rId10" w:history="1">
        <w:r w:rsidRPr="00980F5F">
          <w:rPr>
            <w:rStyle w:val="a4"/>
            <w:rFonts w:ascii="PT Astra Serif" w:hAnsi="PT Astra Serif"/>
            <w:b w:val="0"/>
            <w:color w:val="auto"/>
          </w:rPr>
          <w:t>Федеральным законом</w:t>
        </w:r>
      </w:hyperlink>
      <w:r w:rsidRPr="00980F5F">
        <w:rPr>
          <w:rFonts w:ascii="PT Astra Serif" w:hAnsi="PT Astra Serif"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B47220" w:rsidRPr="00980F5F" w:rsidRDefault="00A25A29" w:rsidP="003F3827">
      <w:pPr>
        <w:rPr>
          <w:rFonts w:ascii="PT Astra Serif" w:hAnsi="PT Astra Serif" w:cs="Times New Roman"/>
        </w:rPr>
      </w:pPr>
      <w:bookmarkStart w:id="17" w:name="sub_3306"/>
      <w:bookmarkEnd w:id="16"/>
      <w:r w:rsidRPr="00980F5F">
        <w:rPr>
          <w:rFonts w:ascii="PT Astra Serif" w:hAnsi="PT Astra Serif" w:cs="Times New Roman"/>
        </w:rPr>
        <w:t>3.</w:t>
      </w:r>
      <w:r w:rsidR="004E21F5" w:rsidRPr="00980F5F">
        <w:rPr>
          <w:rFonts w:ascii="PT Astra Serif" w:hAnsi="PT Astra Serif" w:cs="Times New Roman"/>
        </w:rPr>
        <w:t>5</w:t>
      </w:r>
      <w:r w:rsidRPr="00980F5F">
        <w:rPr>
          <w:rFonts w:ascii="PT Astra Serif" w:hAnsi="PT Astra Serif" w:cs="Times New Roman"/>
        </w:rPr>
        <w:t xml:space="preserve">. </w:t>
      </w:r>
      <w:proofErr w:type="gramStart"/>
      <w:r w:rsidR="00B47220" w:rsidRPr="00980F5F">
        <w:rPr>
          <w:rFonts w:ascii="PT Astra Serif" w:hAnsi="PT Astra Serif" w:cs="Times New Roman"/>
        </w:rPr>
        <w:t>При отсутствии</w:t>
      </w:r>
      <w:r w:rsidR="00C14411" w:rsidRPr="00980F5F">
        <w:rPr>
          <w:rFonts w:ascii="PT Astra Serif" w:hAnsi="PT Astra Serif" w:cs="Times New Roman"/>
        </w:rPr>
        <w:t xml:space="preserve"> у Заказчика </w:t>
      </w:r>
      <w:r w:rsidR="00B47220" w:rsidRPr="00980F5F">
        <w:rPr>
          <w:rFonts w:ascii="PT Astra Serif" w:hAnsi="PT Astra Serif" w:cs="Times New Roman"/>
        </w:rPr>
        <w:t xml:space="preserve">претензий </w:t>
      </w:r>
      <w:r w:rsidR="00C14411" w:rsidRPr="00980F5F">
        <w:rPr>
          <w:rFonts w:ascii="PT Astra Serif" w:hAnsi="PT Astra Serif" w:cs="Times New Roman"/>
        </w:rPr>
        <w:t>по количеству и качеству поставленного товара</w:t>
      </w:r>
      <w:r w:rsidR="00B47220" w:rsidRPr="00980F5F">
        <w:rPr>
          <w:rFonts w:ascii="PT Astra Serif" w:hAnsi="PT Astra Serif" w:cs="Times New Roman"/>
        </w:rPr>
        <w:t xml:space="preserve"> </w:t>
      </w:r>
      <w:r w:rsidR="00C14411" w:rsidRPr="00980F5F">
        <w:rPr>
          <w:rFonts w:ascii="PT Astra Serif" w:hAnsi="PT Astra Serif" w:cs="Times New Roman"/>
        </w:rPr>
        <w:t xml:space="preserve">комплектности, упаковки Товара </w:t>
      </w:r>
      <w:r w:rsidR="00B47220" w:rsidRPr="00980F5F">
        <w:rPr>
          <w:rFonts w:ascii="PT Astra Serif" w:hAnsi="PT Astra Serif" w:cs="Times New Roman"/>
        </w:rPr>
        <w:t>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 члены приемочной комиссии Государственного заказчика не позднее 2 рабочих дней, подписывают документ о приемке или мотивированный</w:t>
      </w:r>
      <w:proofErr w:type="gramEnd"/>
      <w:r w:rsidR="00B47220" w:rsidRPr="00980F5F">
        <w:rPr>
          <w:rFonts w:ascii="PT Astra Serif" w:hAnsi="PT Astra Serif" w:cs="Times New Roman"/>
        </w:rPr>
        <w:t xml:space="preserve"> отказ от подписания документа о приемке с указанием причин такого отказа. </w:t>
      </w:r>
    </w:p>
    <w:p w:rsidR="00C14411" w:rsidRPr="00980F5F" w:rsidRDefault="009101A5" w:rsidP="003F3827">
      <w:pPr>
        <w:rPr>
          <w:rFonts w:ascii="PT Astra Serif" w:hAnsi="PT Astra Serif" w:cs="Times New Roman"/>
        </w:rPr>
      </w:pPr>
      <w:bookmarkStart w:id="18" w:name="sub_3308"/>
      <w:bookmarkEnd w:id="17"/>
      <w:r w:rsidRPr="00980F5F">
        <w:rPr>
          <w:rFonts w:ascii="PT Astra Serif" w:hAnsi="PT Astra Serif" w:cs="Times New Roman"/>
        </w:rPr>
        <w:t xml:space="preserve">3.6. </w:t>
      </w:r>
      <w:proofErr w:type="gramStart"/>
      <w:r w:rsidRPr="00980F5F">
        <w:rPr>
          <w:rFonts w:ascii="PT Astra Serif" w:hAnsi="PT Astra Serif" w:cs="Times New Roman"/>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r:id="rId11" w:anchor="8QK0M7" w:history="1">
        <w:r w:rsidRPr="00980F5F">
          <w:rPr>
            <w:rFonts w:ascii="PT Astra Serif" w:hAnsi="PT Astra Serif" w:cs="Times New Roman"/>
          </w:rPr>
          <w:t>пункте 3.5 Контракта</w:t>
        </w:r>
      </w:hyperlink>
      <w:r w:rsidRPr="00980F5F">
        <w:rPr>
          <w:rFonts w:ascii="PT Astra Serif" w:hAnsi="PT Astra Serif" w:cs="Times New Roman"/>
        </w:rPr>
        <w:t>, отказывает в приемке Товара, направляя Поставщику мотивированный отказ от приемки Товара с перечнем выявленных недостатков и указанием</w:t>
      </w:r>
      <w:proofErr w:type="gramEnd"/>
      <w:r w:rsidRPr="00980F5F">
        <w:rPr>
          <w:rFonts w:ascii="PT Astra Serif" w:hAnsi="PT Astra Serif" w:cs="Times New Roman"/>
        </w:rPr>
        <w:t xml:space="preserve"> сроков их устранения.</w:t>
      </w:r>
    </w:p>
    <w:p w:rsidR="00A25A29" w:rsidRPr="00980F5F" w:rsidRDefault="004E21F5" w:rsidP="003F3827">
      <w:pPr>
        <w:rPr>
          <w:rFonts w:ascii="PT Astra Serif" w:hAnsi="PT Astra Serif" w:cs="Times New Roman"/>
        </w:rPr>
      </w:pPr>
      <w:r w:rsidRPr="00980F5F">
        <w:rPr>
          <w:rFonts w:ascii="PT Astra Serif" w:hAnsi="PT Astra Serif" w:cs="Times New Roman"/>
        </w:rPr>
        <w:t>3.</w:t>
      </w:r>
      <w:r w:rsidR="009101A5" w:rsidRPr="00980F5F">
        <w:rPr>
          <w:rFonts w:ascii="PT Astra Serif" w:hAnsi="PT Astra Serif" w:cs="Times New Roman"/>
        </w:rPr>
        <w:t>7</w:t>
      </w:r>
      <w:r w:rsidR="00A25A29" w:rsidRPr="00980F5F">
        <w:rPr>
          <w:rFonts w:ascii="PT Astra Serif" w:hAnsi="PT Astra Serif" w:cs="Times New Roman"/>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A25A29" w:rsidRPr="00980F5F" w:rsidRDefault="004E21F5" w:rsidP="003F3827">
      <w:pPr>
        <w:rPr>
          <w:rFonts w:ascii="PT Astra Serif" w:hAnsi="PT Astra Serif" w:cs="Times New Roman"/>
        </w:rPr>
      </w:pPr>
      <w:bookmarkStart w:id="19" w:name="sub_3309"/>
      <w:bookmarkEnd w:id="18"/>
      <w:r w:rsidRPr="00980F5F">
        <w:rPr>
          <w:rFonts w:ascii="PT Astra Serif" w:hAnsi="PT Astra Serif" w:cs="Times New Roman"/>
        </w:rPr>
        <w:t>3.</w:t>
      </w:r>
      <w:r w:rsidR="00F80B44" w:rsidRPr="00980F5F">
        <w:rPr>
          <w:rFonts w:ascii="PT Astra Serif" w:hAnsi="PT Astra Serif" w:cs="Times New Roman"/>
        </w:rPr>
        <w:t>8</w:t>
      </w:r>
      <w:r w:rsidR="00A25A29" w:rsidRPr="00980F5F">
        <w:rPr>
          <w:rFonts w:ascii="PT Astra Serif" w:hAnsi="PT Astra Serif" w:cs="Times New Roman"/>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sub_3306" w:history="1">
        <w:r w:rsidR="00A25A29" w:rsidRPr="00980F5F">
          <w:rPr>
            <w:rStyle w:val="a4"/>
            <w:rFonts w:ascii="PT Astra Serif" w:hAnsi="PT Astra Serif"/>
            <w:b w:val="0"/>
            <w:color w:val="auto"/>
          </w:rPr>
          <w:t>пункте</w:t>
        </w:r>
        <w:r w:rsidRPr="00980F5F">
          <w:rPr>
            <w:rStyle w:val="a4"/>
            <w:rFonts w:ascii="PT Astra Serif" w:hAnsi="PT Astra Serif"/>
            <w:b w:val="0"/>
            <w:color w:val="auto"/>
          </w:rPr>
          <w:t xml:space="preserve"> </w:t>
        </w:r>
      </w:hyperlink>
      <w:r w:rsidRPr="00980F5F">
        <w:rPr>
          <w:rFonts w:ascii="PT Astra Serif" w:hAnsi="PT Astra Serif" w:cs="Times New Roman"/>
        </w:rPr>
        <w:t xml:space="preserve">3.5. </w:t>
      </w:r>
      <w:r w:rsidR="00A25A29" w:rsidRPr="00980F5F">
        <w:rPr>
          <w:rFonts w:ascii="PT Astra Serif" w:hAnsi="PT Astra Serif" w:cs="Times New Roman"/>
        </w:rPr>
        <w:t>Контракта.</w:t>
      </w:r>
    </w:p>
    <w:p w:rsidR="00A25A29" w:rsidRPr="00980F5F" w:rsidRDefault="00821989" w:rsidP="003F3827">
      <w:pPr>
        <w:rPr>
          <w:rFonts w:ascii="PT Astra Serif" w:hAnsi="PT Astra Serif" w:cs="Times New Roman"/>
        </w:rPr>
      </w:pPr>
      <w:bookmarkStart w:id="20" w:name="sub_3310"/>
      <w:bookmarkEnd w:id="19"/>
      <w:r w:rsidRPr="00980F5F">
        <w:rPr>
          <w:rFonts w:ascii="PT Astra Serif" w:hAnsi="PT Astra Serif" w:cs="Times New Roman"/>
        </w:rPr>
        <w:t>3.</w:t>
      </w:r>
      <w:r w:rsidR="00F80B44" w:rsidRPr="00980F5F">
        <w:rPr>
          <w:rFonts w:ascii="PT Astra Serif" w:hAnsi="PT Astra Serif" w:cs="Times New Roman"/>
        </w:rPr>
        <w:t>9</w:t>
      </w:r>
      <w:r w:rsidR="00A25A29" w:rsidRPr="00980F5F">
        <w:rPr>
          <w:rFonts w:ascii="PT Astra Serif" w:hAnsi="PT Astra Serif" w:cs="Times New Roman"/>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45201B" w:rsidRPr="00980F5F" w:rsidRDefault="0045201B" w:rsidP="003F3827">
      <w:pPr>
        <w:rPr>
          <w:rFonts w:ascii="PT Astra Serif" w:hAnsi="PT Astra Serif" w:cs="Times New Roman"/>
        </w:rPr>
      </w:pPr>
    </w:p>
    <w:p w:rsidR="00A25A29" w:rsidRPr="00980F5F" w:rsidRDefault="00A25A29" w:rsidP="003F3827">
      <w:pPr>
        <w:pStyle w:val="1"/>
        <w:spacing w:before="0" w:after="0"/>
        <w:rPr>
          <w:rFonts w:ascii="PT Astra Serif" w:hAnsi="PT Astra Serif"/>
          <w:sz w:val="24"/>
          <w:szCs w:val="24"/>
        </w:rPr>
      </w:pPr>
      <w:bookmarkStart w:id="21" w:name="sub_3400"/>
      <w:bookmarkEnd w:id="20"/>
      <w:r w:rsidRPr="00980F5F">
        <w:rPr>
          <w:rFonts w:ascii="PT Astra Serif" w:hAnsi="PT Astra Serif"/>
          <w:sz w:val="24"/>
          <w:szCs w:val="24"/>
        </w:rPr>
        <w:t>IV. Взаимодействие Сторон</w:t>
      </w:r>
    </w:p>
    <w:p w:rsidR="00A25A29" w:rsidRPr="00980F5F" w:rsidRDefault="00A25A29" w:rsidP="003F3827">
      <w:pPr>
        <w:rPr>
          <w:rFonts w:ascii="PT Astra Serif" w:hAnsi="PT Astra Serif" w:cs="Times New Roman"/>
        </w:rPr>
      </w:pPr>
      <w:bookmarkStart w:id="22" w:name="sub_3401"/>
      <w:bookmarkEnd w:id="21"/>
      <w:r w:rsidRPr="00980F5F">
        <w:rPr>
          <w:rFonts w:ascii="PT Astra Serif" w:hAnsi="PT Astra Serif" w:cs="Times New Roman"/>
        </w:rPr>
        <w:t>4.1. Поставщик обязан:</w:t>
      </w:r>
      <w:r w:rsidR="00F4128F" w:rsidRPr="00980F5F">
        <w:rPr>
          <w:rFonts w:ascii="PT Astra Serif" w:hAnsi="PT Astra Serif" w:cs="Times New Roman"/>
        </w:rPr>
        <w:t xml:space="preserve"> </w:t>
      </w:r>
    </w:p>
    <w:p w:rsidR="00A25A29" w:rsidRPr="00980F5F" w:rsidRDefault="00F4128F" w:rsidP="003F3827">
      <w:pPr>
        <w:rPr>
          <w:rFonts w:ascii="PT Astra Serif" w:hAnsi="PT Astra Serif" w:cs="Times New Roman"/>
        </w:rPr>
      </w:pPr>
      <w:bookmarkStart w:id="23" w:name="sub_3411"/>
      <w:bookmarkEnd w:id="22"/>
      <w:r w:rsidRPr="00980F5F">
        <w:rPr>
          <w:rFonts w:ascii="PT Astra Serif" w:hAnsi="PT Astra Serif" w:cs="Times New Roman"/>
        </w:rPr>
        <w:t>4</w:t>
      </w:r>
      <w:r w:rsidR="00A25A29" w:rsidRPr="00980F5F">
        <w:rPr>
          <w:rFonts w:ascii="PT Astra Serif" w:hAnsi="PT Astra Serif" w:cs="Times New Roman"/>
        </w:rPr>
        <w:t>.1.1. поставить Товар в порядке, количестве, в срок и на условиях, предусмотренных Контрактом и спецификацией;</w:t>
      </w:r>
    </w:p>
    <w:p w:rsidR="00A25A29" w:rsidRPr="00980F5F" w:rsidRDefault="00A25A29" w:rsidP="003F3827">
      <w:pPr>
        <w:rPr>
          <w:rFonts w:ascii="PT Astra Serif" w:hAnsi="PT Astra Serif" w:cs="Times New Roman"/>
        </w:rPr>
      </w:pPr>
      <w:bookmarkStart w:id="24" w:name="sub_3412"/>
      <w:bookmarkEnd w:id="23"/>
      <w:proofErr w:type="gramStart"/>
      <w:r w:rsidRPr="00980F5F">
        <w:rPr>
          <w:rFonts w:ascii="PT Astra Serif" w:hAnsi="PT Astra Serif" w:cs="Times New Roman"/>
        </w:rPr>
        <w:t xml:space="preserve">4.1.2. обеспечить соответствие поставляемого Товара требованиям качества, </w:t>
      </w:r>
      <w:r w:rsidRPr="00980F5F">
        <w:rPr>
          <w:rFonts w:ascii="PT Astra Serif" w:hAnsi="PT Astra Serif" w:cs="Times New Roman"/>
        </w:rPr>
        <w:lastRenderedPageBreak/>
        <w:t>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roofErr w:type="gramEnd"/>
    </w:p>
    <w:p w:rsidR="00A25A29" w:rsidRPr="00980F5F" w:rsidRDefault="00A25A29" w:rsidP="003F3827">
      <w:pPr>
        <w:rPr>
          <w:rFonts w:ascii="PT Astra Serif" w:hAnsi="PT Astra Serif" w:cs="Times New Roman"/>
        </w:rPr>
      </w:pPr>
      <w:bookmarkStart w:id="25" w:name="sub_3413"/>
      <w:bookmarkEnd w:id="24"/>
      <w:r w:rsidRPr="00980F5F">
        <w:rPr>
          <w:rFonts w:ascii="PT Astra Serif" w:hAnsi="PT Astra Serif" w:cs="Times New Roman"/>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A25A29" w:rsidRPr="00980F5F" w:rsidRDefault="0093130B" w:rsidP="003F3827">
      <w:pPr>
        <w:rPr>
          <w:rFonts w:ascii="PT Astra Serif" w:hAnsi="PT Astra Serif" w:cs="Times New Roman"/>
        </w:rPr>
      </w:pPr>
      <w:bookmarkStart w:id="26" w:name="sub_3416"/>
      <w:bookmarkEnd w:id="25"/>
      <w:proofErr w:type="gramStart"/>
      <w:r w:rsidRPr="00980F5F">
        <w:rPr>
          <w:rFonts w:ascii="PT Astra Serif" w:hAnsi="PT Astra Serif" w:cs="Times New Roman"/>
        </w:rPr>
        <w:t>4.1.4</w:t>
      </w:r>
      <w:r w:rsidR="00A25A29" w:rsidRPr="00980F5F">
        <w:rPr>
          <w:rFonts w:ascii="PT Astra Serif" w:hAnsi="PT Astra Serif" w:cs="Times New Roman"/>
        </w:rPr>
        <w:t>.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00A25A29" w:rsidRPr="00980F5F">
        <w:rPr>
          <w:rFonts w:ascii="PT Astra Serif" w:hAnsi="PT Astra Serif" w:cs="Times New Roman"/>
        </w:rPr>
        <w:t xml:space="preserve"> доставки, </w:t>
      </w:r>
      <w:proofErr w:type="gramStart"/>
      <w:r w:rsidR="00A25A29" w:rsidRPr="00980F5F">
        <w:rPr>
          <w:rFonts w:ascii="PT Astra Serif" w:hAnsi="PT Astra Serif" w:cs="Times New Roman"/>
        </w:rPr>
        <w:t>обеспечивающих</w:t>
      </w:r>
      <w:proofErr w:type="gramEnd"/>
      <w:r w:rsidR="00A25A29" w:rsidRPr="00980F5F">
        <w:rPr>
          <w:rFonts w:ascii="PT Astra Serif" w:hAnsi="PT Astra Serif" w:cs="Times New Roman"/>
        </w:rPr>
        <w:t xml:space="preserve"> фиксирование данного уведомления и получение Поставщиком подтверждения о его вручении Заказчику;</w:t>
      </w:r>
      <w:r w:rsidRPr="00980F5F">
        <w:rPr>
          <w:rFonts w:ascii="PT Astra Serif" w:hAnsi="PT Astra Serif" w:cs="Times New Roman"/>
        </w:rPr>
        <w:t xml:space="preserve"> </w:t>
      </w:r>
    </w:p>
    <w:p w:rsidR="00A25A29" w:rsidRPr="00980F5F" w:rsidRDefault="00A25A29" w:rsidP="003F3827">
      <w:pPr>
        <w:rPr>
          <w:rFonts w:ascii="PT Astra Serif" w:hAnsi="PT Astra Serif" w:cs="Times New Roman"/>
        </w:rPr>
      </w:pPr>
      <w:bookmarkStart w:id="27" w:name="sub_3418"/>
      <w:bookmarkEnd w:id="26"/>
      <w:r w:rsidRPr="00980F5F">
        <w:rPr>
          <w:rFonts w:ascii="PT Astra Serif" w:hAnsi="PT Astra Serif" w:cs="Times New Roman"/>
        </w:rPr>
        <w:t>4.1.</w:t>
      </w:r>
      <w:r w:rsidR="00FD440E" w:rsidRPr="00980F5F">
        <w:rPr>
          <w:rFonts w:ascii="PT Astra Serif" w:hAnsi="PT Astra Serif" w:cs="Times New Roman"/>
        </w:rPr>
        <w:t>5</w:t>
      </w:r>
      <w:r w:rsidRPr="00980F5F">
        <w:rPr>
          <w:rFonts w:ascii="PT Astra Serif" w:hAnsi="PT Astra Serif" w:cs="Times New Roman"/>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25A29" w:rsidRPr="00980F5F" w:rsidRDefault="00A25A29" w:rsidP="003F3827">
      <w:pPr>
        <w:rPr>
          <w:rFonts w:ascii="PT Astra Serif" w:hAnsi="PT Astra Serif" w:cs="Times New Roman"/>
        </w:rPr>
      </w:pPr>
      <w:bookmarkStart w:id="28" w:name="sub_3402"/>
      <w:bookmarkEnd w:id="27"/>
      <w:r w:rsidRPr="00980F5F">
        <w:rPr>
          <w:rFonts w:ascii="PT Astra Serif" w:hAnsi="PT Astra Serif" w:cs="Times New Roman"/>
        </w:rPr>
        <w:t>4.2. Поставщик вправе:</w:t>
      </w:r>
    </w:p>
    <w:p w:rsidR="00A25A29" w:rsidRPr="00980F5F" w:rsidRDefault="00A25A29" w:rsidP="003F3827">
      <w:pPr>
        <w:rPr>
          <w:rFonts w:ascii="PT Astra Serif" w:hAnsi="PT Astra Serif" w:cs="Times New Roman"/>
        </w:rPr>
      </w:pPr>
      <w:bookmarkStart w:id="29" w:name="sub_3421"/>
      <w:bookmarkEnd w:id="28"/>
      <w:r w:rsidRPr="00980F5F">
        <w:rPr>
          <w:rFonts w:ascii="PT Astra Serif" w:hAnsi="PT Astra Serif" w:cs="Times New Roman"/>
        </w:rPr>
        <w:t>4.2.1. требовать от Заказчика произвести приемку Товара в порядке и в сроки, предусмотренные Контрактом;</w:t>
      </w:r>
    </w:p>
    <w:p w:rsidR="00A25A29" w:rsidRPr="00980F5F" w:rsidRDefault="00A25A29" w:rsidP="003F3827">
      <w:pPr>
        <w:rPr>
          <w:rFonts w:ascii="PT Astra Serif" w:hAnsi="PT Astra Serif" w:cs="Times New Roman"/>
        </w:rPr>
      </w:pPr>
      <w:bookmarkStart w:id="30" w:name="sub_3422"/>
      <w:bookmarkEnd w:id="29"/>
      <w:r w:rsidRPr="00980F5F">
        <w:rPr>
          <w:rFonts w:ascii="PT Astra Serif" w:hAnsi="PT Astra Serif" w:cs="Times New Roman"/>
        </w:rPr>
        <w:t>4.2.2. требовать своевременной оплаты на условиях, установленных Контрактом, надлежащим образом поставленного и принятого Заказчиком Товара;</w:t>
      </w:r>
      <w:r w:rsidRPr="00980F5F">
        <w:rPr>
          <w:rFonts w:ascii="PT Astra Serif" w:hAnsi="PT Astra Serif" w:cs="Times New Roman"/>
          <w:vertAlign w:val="superscript"/>
        </w:rPr>
        <w:t> </w:t>
      </w:r>
      <w:r w:rsidR="002D6BE6" w:rsidRPr="00980F5F">
        <w:rPr>
          <w:rFonts w:ascii="PT Astra Serif" w:hAnsi="PT Astra Serif" w:cs="Times New Roman"/>
        </w:rPr>
        <w:t xml:space="preserve"> </w:t>
      </w:r>
    </w:p>
    <w:p w:rsidR="00A25A29" w:rsidRPr="00980F5F" w:rsidRDefault="00A25A29" w:rsidP="003F3827">
      <w:pPr>
        <w:rPr>
          <w:rFonts w:ascii="PT Astra Serif" w:hAnsi="PT Astra Serif" w:cs="Times New Roman"/>
        </w:rPr>
      </w:pPr>
      <w:bookmarkStart w:id="31" w:name="sub_3423"/>
      <w:bookmarkEnd w:id="30"/>
      <w:r w:rsidRPr="00980F5F">
        <w:rPr>
          <w:rFonts w:ascii="PT Astra Serif" w:hAnsi="PT Astra Serif" w:cs="Times New Roman"/>
        </w:rPr>
        <w:t xml:space="preserve">4.2.3. принять решение об одностороннем отказе от исполнения Контракта в соответствии с </w:t>
      </w:r>
      <w:hyperlink r:id="rId12" w:history="1">
        <w:r w:rsidRPr="00980F5F">
          <w:rPr>
            <w:rStyle w:val="a4"/>
            <w:rFonts w:ascii="PT Astra Serif" w:hAnsi="PT Astra Serif"/>
            <w:b w:val="0"/>
            <w:color w:val="auto"/>
          </w:rPr>
          <w:t>гражданским законодательством</w:t>
        </w:r>
      </w:hyperlink>
      <w:r w:rsidRPr="00980F5F">
        <w:rPr>
          <w:rFonts w:ascii="PT Astra Serif" w:hAnsi="PT Astra Serif" w:cs="Times New Roman"/>
        </w:rPr>
        <w:t>;</w:t>
      </w:r>
      <w:r w:rsidRPr="00980F5F">
        <w:rPr>
          <w:rFonts w:ascii="PT Astra Serif" w:hAnsi="PT Astra Serif" w:cs="Times New Roman"/>
          <w:vertAlign w:val="superscript"/>
        </w:rPr>
        <w:t> </w:t>
      </w:r>
      <w:r w:rsidR="00E86891" w:rsidRPr="00980F5F">
        <w:rPr>
          <w:rFonts w:ascii="PT Astra Serif" w:hAnsi="PT Astra Serif" w:cs="Times New Roman"/>
        </w:rPr>
        <w:t xml:space="preserve"> </w:t>
      </w:r>
    </w:p>
    <w:p w:rsidR="00A25A29" w:rsidRPr="00980F5F" w:rsidRDefault="00A25A29" w:rsidP="003F3827">
      <w:pPr>
        <w:rPr>
          <w:rFonts w:ascii="PT Astra Serif" w:hAnsi="PT Astra Serif" w:cs="Times New Roman"/>
        </w:rPr>
      </w:pPr>
      <w:bookmarkStart w:id="32" w:name="sub_3424"/>
      <w:bookmarkEnd w:id="31"/>
      <w:r w:rsidRPr="00980F5F">
        <w:rPr>
          <w:rFonts w:ascii="PT Astra Serif" w:hAnsi="PT Astra Serif" w:cs="Times New Roman"/>
        </w:rPr>
        <w:t xml:space="preserve">4.2.4. требовать возмещения убытков, уплаты неустоек (штрафов, пеней) в соответствии с </w:t>
      </w:r>
      <w:hyperlink w:anchor="sub_3600" w:history="1">
        <w:r w:rsidRPr="00980F5F">
          <w:rPr>
            <w:rStyle w:val="a4"/>
            <w:rFonts w:ascii="PT Astra Serif" w:hAnsi="PT Astra Serif"/>
            <w:b w:val="0"/>
            <w:color w:val="auto"/>
          </w:rPr>
          <w:t>разделом VI</w:t>
        </w:r>
      </w:hyperlink>
      <w:r w:rsidRPr="00980F5F">
        <w:rPr>
          <w:rFonts w:ascii="PT Astra Serif" w:hAnsi="PT Astra Serif" w:cs="Times New Roman"/>
        </w:rPr>
        <w:t xml:space="preserve"> Контракта;</w:t>
      </w:r>
    </w:p>
    <w:p w:rsidR="00A25A29" w:rsidRPr="00980F5F" w:rsidRDefault="00A25A29" w:rsidP="003F3827">
      <w:pPr>
        <w:rPr>
          <w:rFonts w:ascii="PT Astra Serif" w:hAnsi="PT Astra Serif" w:cs="Times New Roman"/>
        </w:rPr>
      </w:pPr>
      <w:bookmarkStart w:id="33" w:name="sub_3426"/>
      <w:bookmarkEnd w:id="32"/>
      <w:proofErr w:type="gramStart"/>
      <w:r w:rsidRPr="00980F5F">
        <w:rPr>
          <w:rFonts w:ascii="PT Astra Serif" w:hAnsi="PT Astra Serif" w:cs="Times New Roman"/>
        </w:rPr>
        <w:t>4.2.</w:t>
      </w:r>
      <w:r w:rsidR="00E86891" w:rsidRPr="00980F5F">
        <w:rPr>
          <w:rFonts w:ascii="PT Astra Serif" w:hAnsi="PT Astra Serif" w:cs="Times New Roman"/>
        </w:rPr>
        <w:t>5</w:t>
      </w:r>
      <w:r w:rsidRPr="00980F5F">
        <w:rPr>
          <w:rFonts w:ascii="PT Astra Serif" w:hAnsi="PT Astra Serif" w:cs="Times New Roman"/>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13" w:history="1">
        <w:r w:rsidRPr="00980F5F">
          <w:rPr>
            <w:rStyle w:val="a4"/>
            <w:rFonts w:ascii="PT Astra Serif" w:hAnsi="PT Astra Serif"/>
            <w:b w:val="0"/>
            <w:color w:val="auto"/>
          </w:rPr>
          <w:t>частью 6 статьи 14</w:t>
        </w:r>
      </w:hyperlink>
      <w:r w:rsidRPr="00980F5F">
        <w:rPr>
          <w:rFonts w:ascii="PT Astra Serif" w:hAnsi="PT Astra Serif" w:cs="Times New Roman"/>
        </w:rPr>
        <w:t xml:space="preserve"> Федерального закона от 5 апреля 2013 г. N 44-ФЗ "О контрактной системе</w:t>
      </w:r>
      <w:proofErr w:type="gramEnd"/>
      <w:r w:rsidRPr="00980F5F">
        <w:rPr>
          <w:rFonts w:ascii="PT Astra Serif" w:hAnsi="PT Astra Serif" w:cs="Times New Roman"/>
        </w:rPr>
        <w:t xml:space="preserve"> в сфере закупок товаров, работ, услуг для обеспечения государственных и муниципальных нужд".</w:t>
      </w:r>
    </w:p>
    <w:p w:rsidR="00A25A29" w:rsidRPr="00980F5F" w:rsidRDefault="00A25A29" w:rsidP="003F3827">
      <w:pPr>
        <w:rPr>
          <w:rFonts w:ascii="PT Astra Serif" w:hAnsi="PT Astra Serif" w:cs="Times New Roman"/>
        </w:rPr>
      </w:pPr>
      <w:bookmarkStart w:id="34" w:name="sub_3403"/>
      <w:bookmarkEnd w:id="33"/>
      <w:r w:rsidRPr="00980F5F">
        <w:rPr>
          <w:rFonts w:ascii="PT Astra Serif" w:hAnsi="PT Astra Serif" w:cs="Times New Roman"/>
        </w:rPr>
        <w:t>4.3. Заказчик обязуется:</w:t>
      </w:r>
    </w:p>
    <w:p w:rsidR="00A25A29" w:rsidRPr="00980F5F" w:rsidRDefault="00A25A29" w:rsidP="003F3827">
      <w:pPr>
        <w:rPr>
          <w:rFonts w:ascii="PT Astra Serif" w:hAnsi="PT Astra Serif" w:cs="Times New Roman"/>
        </w:rPr>
      </w:pPr>
      <w:bookmarkStart w:id="35" w:name="sub_3431"/>
      <w:bookmarkEnd w:id="34"/>
      <w:r w:rsidRPr="00980F5F">
        <w:rPr>
          <w:rFonts w:ascii="PT Astra Serif" w:hAnsi="PT Astra Serif" w:cs="Times New Roman"/>
        </w:rPr>
        <w:t xml:space="preserve">4.3.1. обеспечить своевременную приемку и оплату поставленного Товара надлежащего качества в </w:t>
      </w:r>
      <w:proofErr w:type="gramStart"/>
      <w:r w:rsidRPr="00980F5F">
        <w:rPr>
          <w:rFonts w:ascii="PT Astra Serif" w:hAnsi="PT Astra Serif" w:cs="Times New Roman"/>
        </w:rPr>
        <w:t>порядке</w:t>
      </w:r>
      <w:proofErr w:type="gramEnd"/>
      <w:r w:rsidRPr="00980F5F">
        <w:rPr>
          <w:rFonts w:ascii="PT Astra Serif" w:hAnsi="PT Astra Serif" w:cs="Times New Roman"/>
        </w:rPr>
        <w:t xml:space="preserve"> и сроки, предусмотренные Контрактом;</w:t>
      </w:r>
      <w:r w:rsidRPr="00980F5F">
        <w:rPr>
          <w:rFonts w:ascii="PT Astra Serif" w:hAnsi="PT Astra Serif" w:cs="Times New Roman"/>
          <w:vertAlign w:val="superscript"/>
        </w:rPr>
        <w:t> </w:t>
      </w:r>
      <w:hyperlink w:anchor="sub_30096" w:history="1"/>
    </w:p>
    <w:p w:rsidR="00A25A29" w:rsidRPr="00980F5F" w:rsidRDefault="00A25A29" w:rsidP="003F3827">
      <w:pPr>
        <w:rPr>
          <w:rFonts w:ascii="PT Astra Serif" w:hAnsi="PT Astra Serif" w:cs="Times New Roman"/>
        </w:rPr>
      </w:pPr>
      <w:bookmarkStart w:id="36" w:name="sub_3432"/>
      <w:bookmarkEnd w:id="35"/>
      <w:proofErr w:type="gramStart"/>
      <w:r w:rsidRPr="00980F5F">
        <w:rPr>
          <w:rFonts w:ascii="PT Astra Serif" w:hAnsi="PT Astra Serif" w:cs="Times New Roman"/>
        </w:rPr>
        <w:t xml:space="preserve">4.3.2. </w:t>
      </w:r>
      <w:bookmarkStart w:id="37" w:name="sub_3433"/>
      <w:bookmarkEnd w:id="36"/>
      <w:r w:rsidRPr="00980F5F">
        <w:rPr>
          <w:rFonts w:ascii="PT Astra Serif" w:hAnsi="PT Astra Serif" w:cs="Times New Roman"/>
        </w:rPr>
        <w:t>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980F5F">
        <w:rPr>
          <w:rFonts w:ascii="PT Astra Serif" w:hAnsi="PT Astra Serif" w:cs="Times New Roman"/>
        </w:rPr>
        <w:t xml:space="preserve"> электронной почты, либо с использованием иных сре</w:t>
      </w:r>
      <w:proofErr w:type="gramStart"/>
      <w:r w:rsidRPr="00980F5F">
        <w:rPr>
          <w:rFonts w:ascii="PT Astra Serif" w:hAnsi="PT Astra Serif" w:cs="Times New Roman"/>
        </w:rPr>
        <w:t>дств св</w:t>
      </w:r>
      <w:proofErr w:type="gramEnd"/>
      <w:r w:rsidRPr="00980F5F">
        <w:rPr>
          <w:rFonts w:ascii="PT Astra Serif" w:hAnsi="PT Astra Serif" w:cs="Times New Roman"/>
        </w:rPr>
        <w:t>язи и доставки, обеспечивающих фиксирование данного уведомления и получение Заказчиком подтверждения о его вручении Поставщику;</w:t>
      </w:r>
      <w:r w:rsidRPr="00980F5F">
        <w:rPr>
          <w:rFonts w:ascii="PT Astra Serif" w:hAnsi="PT Astra Serif" w:cs="Times New Roman"/>
          <w:vertAlign w:val="superscript"/>
        </w:rPr>
        <w:t> </w:t>
      </w:r>
      <w:r w:rsidR="00656F1A" w:rsidRPr="00980F5F">
        <w:rPr>
          <w:rFonts w:ascii="PT Astra Serif" w:hAnsi="PT Astra Serif" w:cs="Times New Roman"/>
        </w:rPr>
        <w:t xml:space="preserve"> </w:t>
      </w:r>
    </w:p>
    <w:p w:rsidR="00A25A29" w:rsidRPr="00980F5F" w:rsidRDefault="00A25A29" w:rsidP="003F3827">
      <w:pPr>
        <w:rPr>
          <w:rFonts w:ascii="PT Astra Serif" w:hAnsi="PT Astra Serif" w:cs="Times New Roman"/>
        </w:rPr>
      </w:pPr>
      <w:bookmarkStart w:id="38" w:name="sub_3434"/>
      <w:bookmarkEnd w:id="37"/>
      <w:r w:rsidRPr="00980F5F">
        <w:rPr>
          <w:rFonts w:ascii="PT Astra Serif" w:hAnsi="PT Astra Serif" w:cs="Times New Roman"/>
        </w:rPr>
        <w:t>4.3.</w:t>
      </w:r>
      <w:r w:rsidR="005D609B" w:rsidRPr="00980F5F">
        <w:rPr>
          <w:rFonts w:ascii="PT Astra Serif" w:hAnsi="PT Astra Serif" w:cs="Times New Roman"/>
        </w:rPr>
        <w:t>3</w:t>
      </w:r>
      <w:r w:rsidRPr="00980F5F">
        <w:rPr>
          <w:rFonts w:ascii="PT Astra Serif" w:hAnsi="PT Astra Serif" w:cs="Times New Roman"/>
        </w:rPr>
        <w:t xml:space="preserve">. требовать уплаты неустоек (штрафов, пеней) в соответствии с </w:t>
      </w:r>
      <w:hyperlink w:anchor="sub_3600" w:history="1">
        <w:r w:rsidRPr="00980F5F">
          <w:rPr>
            <w:rStyle w:val="a4"/>
            <w:rFonts w:ascii="PT Astra Serif" w:hAnsi="PT Astra Serif"/>
            <w:b w:val="0"/>
            <w:color w:val="auto"/>
          </w:rPr>
          <w:t>разделом VI</w:t>
        </w:r>
      </w:hyperlink>
      <w:r w:rsidRPr="00980F5F">
        <w:rPr>
          <w:rFonts w:ascii="PT Astra Serif" w:hAnsi="PT Astra Serif" w:cs="Times New Roman"/>
        </w:rPr>
        <w:t xml:space="preserve"> Контракта;</w:t>
      </w:r>
    </w:p>
    <w:p w:rsidR="00A25A29" w:rsidRPr="00980F5F" w:rsidRDefault="00A25A29" w:rsidP="003F3827">
      <w:pPr>
        <w:rPr>
          <w:rFonts w:ascii="PT Astra Serif" w:hAnsi="PT Astra Serif" w:cs="Times New Roman"/>
        </w:rPr>
      </w:pPr>
      <w:bookmarkStart w:id="39" w:name="sub_3435"/>
      <w:bookmarkEnd w:id="38"/>
      <w:r w:rsidRPr="00980F5F">
        <w:rPr>
          <w:rFonts w:ascii="PT Astra Serif" w:hAnsi="PT Astra Serif" w:cs="Times New Roman"/>
        </w:rPr>
        <w:t>4.3.</w:t>
      </w:r>
      <w:r w:rsidR="005D609B" w:rsidRPr="00980F5F">
        <w:rPr>
          <w:rFonts w:ascii="PT Astra Serif" w:hAnsi="PT Astra Serif" w:cs="Times New Roman"/>
        </w:rPr>
        <w:t>4</w:t>
      </w:r>
      <w:r w:rsidRPr="00980F5F">
        <w:rPr>
          <w:rFonts w:ascii="PT Astra Serif" w:hAnsi="PT Astra Serif" w:cs="Times New Roman"/>
        </w:rPr>
        <w:t xml:space="preserve">. провести экспертизу поставленного Товара для проверки его соответствия условиям Контракта в соответствии с </w:t>
      </w:r>
      <w:hyperlink r:id="rId14" w:history="1">
        <w:r w:rsidRPr="00980F5F">
          <w:rPr>
            <w:rStyle w:val="a4"/>
            <w:rFonts w:ascii="PT Astra Serif" w:hAnsi="PT Astra Serif"/>
            <w:b w:val="0"/>
            <w:color w:val="auto"/>
          </w:rPr>
          <w:t>Федеральным законом</w:t>
        </w:r>
      </w:hyperlink>
      <w:r w:rsidRPr="00980F5F">
        <w:rPr>
          <w:rFonts w:ascii="PT Astra Serif" w:hAnsi="PT Astra Serif"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A25A29" w:rsidRPr="00980F5F" w:rsidRDefault="00A25A29" w:rsidP="003F3827">
      <w:pPr>
        <w:rPr>
          <w:rFonts w:ascii="PT Astra Serif" w:hAnsi="PT Astra Serif" w:cs="Times New Roman"/>
        </w:rPr>
      </w:pPr>
      <w:bookmarkStart w:id="40" w:name="sub_3404"/>
      <w:bookmarkEnd w:id="39"/>
      <w:r w:rsidRPr="00980F5F">
        <w:rPr>
          <w:rFonts w:ascii="PT Astra Serif" w:hAnsi="PT Astra Serif" w:cs="Times New Roman"/>
        </w:rPr>
        <w:t>4.4. Заказчик вправе:</w:t>
      </w:r>
    </w:p>
    <w:p w:rsidR="00A25A29" w:rsidRPr="00980F5F" w:rsidRDefault="00A25A29" w:rsidP="003F3827">
      <w:pPr>
        <w:rPr>
          <w:rFonts w:ascii="PT Astra Serif" w:hAnsi="PT Astra Serif" w:cs="Times New Roman"/>
        </w:rPr>
      </w:pPr>
      <w:bookmarkStart w:id="41" w:name="sub_3441"/>
      <w:bookmarkEnd w:id="40"/>
      <w:r w:rsidRPr="00980F5F">
        <w:rPr>
          <w:rFonts w:ascii="PT Astra Serif" w:hAnsi="PT Astra Serif" w:cs="Times New Roman"/>
        </w:rPr>
        <w:t>4.4.1. требовать от Поставщика надлежащего исполнения обязательств по Контракту;</w:t>
      </w:r>
    </w:p>
    <w:p w:rsidR="00A25A29" w:rsidRPr="00980F5F" w:rsidRDefault="00A25A29" w:rsidP="003F3827">
      <w:pPr>
        <w:rPr>
          <w:rFonts w:ascii="PT Astra Serif" w:hAnsi="PT Astra Serif" w:cs="Times New Roman"/>
        </w:rPr>
      </w:pPr>
      <w:bookmarkStart w:id="42" w:name="sub_3442"/>
      <w:bookmarkEnd w:id="41"/>
      <w:r w:rsidRPr="00980F5F">
        <w:rPr>
          <w:rFonts w:ascii="PT Astra Serif" w:hAnsi="PT Astra Serif" w:cs="Times New Roman"/>
        </w:rPr>
        <w:lastRenderedPageBreak/>
        <w:t>4.4.2. требовать от Поставщика своевременного устранения недостатков, выявленных как в ходе приемки, так и в течение гарантийного периода;</w:t>
      </w:r>
      <w:r w:rsidR="000E51F8" w:rsidRPr="00980F5F">
        <w:rPr>
          <w:rFonts w:ascii="PT Astra Serif" w:hAnsi="PT Astra Serif" w:cs="Times New Roman"/>
        </w:rPr>
        <w:t xml:space="preserve"> </w:t>
      </w:r>
    </w:p>
    <w:p w:rsidR="00A25A29" w:rsidRPr="00980F5F" w:rsidRDefault="00A25A29" w:rsidP="003F3827">
      <w:pPr>
        <w:rPr>
          <w:rFonts w:ascii="PT Astra Serif" w:hAnsi="PT Astra Serif" w:cs="Times New Roman"/>
        </w:rPr>
      </w:pPr>
      <w:bookmarkStart w:id="43" w:name="sub_3443"/>
      <w:bookmarkEnd w:id="42"/>
      <w:r w:rsidRPr="00980F5F">
        <w:rPr>
          <w:rFonts w:ascii="PT Astra Serif" w:hAnsi="PT Astra Serif" w:cs="Times New Roman"/>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A25A29" w:rsidRPr="00980F5F" w:rsidRDefault="00A25A29" w:rsidP="003F3827">
      <w:pPr>
        <w:rPr>
          <w:rFonts w:ascii="PT Astra Serif" w:hAnsi="PT Astra Serif" w:cs="Times New Roman"/>
        </w:rPr>
      </w:pPr>
      <w:bookmarkStart w:id="44" w:name="sub_3444"/>
      <w:bookmarkEnd w:id="43"/>
      <w:r w:rsidRPr="00980F5F">
        <w:rPr>
          <w:rFonts w:ascii="PT Astra Serif" w:hAnsi="PT Astra Serif" w:cs="Times New Roman"/>
        </w:rPr>
        <w:t xml:space="preserve">4.4.4. требовать возмещения убытков в соответствии с </w:t>
      </w:r>
      <w:hyperlink w:anchor="sub_3600" w:history="1">
        <w:r w:rsidRPr="00980F5F">
          <w:rPr>
            <w:rStyle w:val="a4"/>
            <w:rFonts w:ascii="PT Astra Serif" w:hAnsi="PT Astra Serif"/>
            <w:b w:val="0"/>
            <w:color w:val="auto"/>
          </w:rPr>
          <w:t>разделом VI</w:t>
        </w:r>
      </w:hyperlink>
      <w:r w:rsidRPr="00980F5F">
        <w:rPr>
          <w:rFonts w:ascii="PT Astra Serif" w:hAnsi="PT Astra Serif" w:cs="Times New Roman"/>
        </w:rPr>
        <w:t xml:space="preserve"> Контракта, причиненных по вине Поставщика;</w:t>
      </w:r>
    </w:p>
    <w:p w:rsidR="000E51F8" w:rsidRPr="00980F5F" w:rsidRDefault="00A25A29" w:rsidP="003F3827">
      <w:pPr>
        <w:rPr>
          <w:rFonts w:ascii="PT Astra Serif" w:hAnsi="PT Astra Serif" w:cs="Times New Roman"/>
        </w:rPr>
      </w:pPr>
      <w:bookmarkStart w:id="45" w:name="sub_3445"/>
      <w:bookmarkEnd w:id="44"/>
      <w:r w:rsidRPr="00980F5F">
        <w:rPr>
          <w:rFonts w:ascii="PT Astra Serif" w:hAnsi="PT Astra Serif" w:cs="Times New Roman"/>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hyperlink r:id="rId15" w:history="1">
        <w:r w:rsidRPr="00980F5F">
          <w:rPr>
            <w:rStyle w:val="a4"/>
            <w:rFonts w:ascii="PT Astra Serif" w:hAnsi="PT Astra Serif"/>
            <w:b w:val="0"/>
            <w:color w:val="auto"/>
          </w:rPr>
          <w:t>Федеральным законом</w:t>
        </w:r>
      </w:hyperlink>
      <w:r w:rsidRPr="00980F5F">
        <w:rPr>
          <w:rFonts w:ascii="PT Astra Serif" w:hAnsi="PT Astra Serif"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w:t>
      </w:r>
      <w:bookmarkStart w:id="46" w:name="sub_3446"/>
      <w:bookmarkEnd w:id="45"/>
    </w:p>
    <w:p w:rsidR="00A25A29" w:rsidRPr="00980F5F" w:rsidRDefault="00A25A29" w:rsidP="003F3827">
      <w:pPr>
        <w:rPr>
          <w:rFonts w:ascii="PT Astra Serif" w:hAnsi="PT Astra Serif" w:cs="Times New Roman"/>
        </w:rPr>
      </w:pPr>
      <w:r w:rsidRPr="00980F5F">
        <w:rPr>
          <w:rFonts w:ascii="PT Astra Serif" w:hAnsi="PT Astra Serif" w:cs="Times New Roman"/>
        </w:rPr>
        <w:t>4.4.6. отказаться от приемки и оплаты Товара, не соответствующего условиям Контракта;</w:t>
      </w:r>
    </w:p>
    <w:p w:rsidR="00A25A29" w:rsidRPr="00980F5F" w:rsidRDefault="00A25A29" w:rsidP="003F3827">
      <w:pPr>
        <w:rPr>
          <w:rFonts w:ascii="PT Astra Serif" w:hAnsi="PT Astra Serif" w:cs="Times New Roman"/>
        </w:rPr>
      </w:pPr>
      <w:bookmarkStart w:id="47" w:name="sub_3447"/>
      <w:bookmarkEnd w:id="46"/>
      <w:r w:rsidRPr="00980F5F">
        <w:rPr>
          <w:rFonts w:ascii="PT Astra Serif" w:hAnsi="PT Astra Serif" w:cs="Times New Roman"/>
        </w:rPr>
        <w:t xml:space="preserve">4.4.7. принять решение об одностороннем отказе от исполнения Контракта в соответствии с </w:t>
      </w:r>
      <w:hyperlink r:id="rId16" w:history="1">
        <w:r w:rsidRPr="00980F5F">
          <w:rPr>
            <w:rStyle w:val="a4"/>
            <w:rFonts w:ascii="PT Astra Serif" w:hAnsi="PT Astra Serif"/>
            <w:b w:val="0"/>
            <w:color w:val="auto"/>
          </w:rPr>
          <w:t>гражданским законодательством</w:t>
        </w:r>
      </w:hyperlink>
      <w:r w:rsidRPr="00980F5F">
        <w:rPr>
          <w:rFonts w:ascii="PT Astra Serif" w:hAnsi="PT Astra Serif" w:cs="Times New Roman"/>
        </w:rPr>
        <w:t>;</w:t>
      </w:r>
      <w:r w:rsidRPr="00980F5F">
        <w:rPr>
          <w:rFonts w:ascii="PT Astra Serif" w:hAnsi="PT Astra Serif" w:cs="Times New Roman"/>
          <w:vertAlign w:val="superscript"/>
        </w:rPr>
        <w:t> </w:t>
      </w:r>
      <w:r w:rsidR="000E51F8" w:rsidRPr="00980F5F">
        <w:rPr>
          <w:rFonts w:ascii="PT Astra Serif" w:hAnsi="PT Astra Serif" w:cs="Times New Roman"/>
        </w:rPr>
        <w:t xml:space="preserve"> </w:t>
      </w:r>
    </w:p>
    <w:p w:rsidR="00A25A29" w:rsidRPr="00980F5F" w:rsidRDefault="00A25A29" w:rsidP="003F3827">
      <w:pPr>
        <w:rPr>
          <w:rFonts w:ascii="PT Astra Serif" w:hAnsi="PT Astra Serif" w:cs="Times New Roman"/>
        </w:rPr>
      </w:pPr>
      <w:bookmarkStart w:id="48" w:name="sub_3448"/>
      <w:bookmarkEnd w:id="47"/>
      <w:r w:rsidRPr="00980F5F">
        <w:rPr>
          <w:rFonts w:ascii="PT Astra Serif" w:hAnsi="PT Astra Serif" w:cs="Times New Roman"/>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sidRPr="00980F5F">
        <w:rPr>
          <w:rFonts w:ascii="PT Astra Serif" w:hAnsi="PT Astra Serif" w:cs="Times New Roman"/>
          <w:vertAlign w:val="superscript"/>
        </w:rPr>
        <w:t> </w:t>
      </w:r>
      <w:r w:rsidR="000E51F8" w:rsidRPr="00980F5F">
        <w:rPr>
          <w:rFonts w:ascii="PT Astra Serif" w:hAnsi="PT Astra Serif" w:cs="Times New Roman"/>
        </w:rPr>
        <w:t xml:space="preserve"> </w:t>
      </w:r>
    </w:p>
    <w:bookmarkEnd w:id="48"/>
    <w:p w:rsidR="00A25A29" w:rsidRPr="00980F5F" w:rsidRDefault="00A25A29" w:rsidP="003F3827">
      <w:pPr>
        <w:rPr>
          <w:rFonts w:ascii="PT Astra Serif" w:hAnsi="PT Astra Serif" w:cs="Times New Roman"/>
        </w:rPr>
      </w:pPr>
    </w:p>
    <w:p w:rsidR="00A25A29" w:rsidRPr="00980F5F" w:rsidRDefault="00A25A29" w:rsidP="003F3827">
      <w:pPr>
        <w:pStyle w:val="1"/>
        <w:spacing w:before="0" w:after="0"/>
        <w:rPr>
          <w:rFonts w:ascii="PT Astra Serif" w:hAnsi="PT Astra Serif"/>
          <w:sz w:val="24"/>
          <w:szCs w:val="24"/>
        </w:rPr>
      </w:pPr>
      <w:bookmarkStart w:id="49" w:name="sub_3500"/>
      <w:r w:rsidRPr="00980F5F">
        <w:rPr>
          <w:rFonts w:ascii="PT Astra Serif" w:hAnsi="PT Astra Serif"/>
          <w:sz w:val="24"/>
          <w:szCs w:val="24"/>
        </w:rPr>
        <w:t>V. Качество Товара</w:t>
      </w:r>
    </w:p>
    <w:p w:rsidR="00A25A29" w:rsidRPr="00980F5F" w:rsidRDefault="00A25A29" w:rsidP="003F3827">
      <w:pPr>
        <w:rPr>
          <w:rFonts w:ascii="PT Astra Serif" w:hAnsi="PT Astra Serif" w:cs="Times New Roman"/>
        </w:rPr>
      </w:pPr>
      <w:bookmarkStart w:id="50" w:name="sub_3501"/>
      <w:bookmarkEnd w:id="49"/>
      <w:r w:rsidRPr="00980F5F">
        <w:rPr>
          <w:rFonts w:ascii="PT Astra Serif" w:hAnsi="PT Astra Serif" w:cs="Times New Roman"/>
        </w:rPr>
        <w:t>5.1. Поставщик гарантирует, что поставляемый Товар соответствует требованиям, установленным Контрактом.</w:t>
      </w:r>
    </w:p>
    <w:p w:rsidR="00A25A29" w:rsidRPr="00980F5F" w:rsidRDefault="00A25A29" w:rsidP="003F3827">
      <w:pPr>
        <w:rPr>
          <w:rFonts w:ascii="PT Astra Serif" w:hAnsi="PT Astra Serif" w:cs="Times New Roman"/>
        </w:rPr>
      </w:pPr>
      <w:bookmarkStart w:id="51" w:name="sub_3502"/>
      <w:bookmarkEnd w:id="50"/>
      <w:r w:rsidRPr="00980F5F">
        <w:rPr>
          <w:rFonts w:ascii="PT Astra Serif" w:hAnsi="PT Astra Serif" w:cs="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bookmarkEnd w:id="51"/>
    <w:p w:rsidR="00A25A29" w:rsidRPr="00980F5F" w:rsidRDefault="00A25A29" w:rsidP="003F3827">
      <w:pPr>
        <w:rPr>
          <w:rFonts w:ascii="PT Astra Serif" w:hAnsi="PT Astra Serif" w:cs="Times New Roman"/>
        </w:rPr>
      </w:pPr>
      <w:r w:rsidRPr="00980F5F">
        <w:rPr>
          <w:rFonts w:ascii="PT Astra Serif" w:hAnsi="PT Astra Serif" w:cs="Times New Roman"/>
        </w:rPr>
        <w:t>Поставляемый Товар должен соответствовать действующим в Российской Федерации стандарта</w:t>
      </w:r>
      <w:r w:rsidR="000139D8" w:rsidRPr="00980F5F">
        <w:rPr>
          <w:rFonts w:ascii="PT Astra Serif" w:hAnsi="PT Astra Serif" w:cs="Times New Roman"/>
        </w:rPr>
        <w:t>м,</w:t>
      </w:r>
      <w:r w:rsidRPr="00980F5F">
        <w:rPr>
          <w:rFonts w:ascii="PT Astra Serif" w:hAnsi="PT Astra Serif" w:cs="Times New Roman"/>
        </w:rPr>
        <w:t xml:space="preserve"> техническим регламентам, санитарным и фитосанитарным нормам.</w:t>
      </w:r>
    </w:p>
    <w:p w:rsidR="00A25A29" w:rsidRPr="00980F5F" w:rsidRDefault="00A25A29" w:rsidP="003F3827">
      <w:pPr>
        <w:rPr>
          <w:rFonts w:ascii="PT Astra Serif" w:hAnsi="PT Astra Serif" w:cs="Times New Roman"/>
        </w:rPr>
      </w:pPr>
      <w:bookmarkStart w:id="52" w:name="sub_3503"/>
      <w:r w:rsidRPr="00980F5F">
        <w:rPr>
          <w:rFonts w:ascii="PT Astra Serif" w:hAnsi="PT Astra Serif" w:cs="Times New Roman"/>
        </w:rPr>
        <w:t>5.3. Товар должен быть упакован и замаркирован в соответствии с действующими стандартами.</w:t>
      </w:r>
    </w:p>
    <w:bookmarkEnd w:id="52"/>
    <w:p w:rsidR="00A25A29" w:rsidRPr="00980F5F" w:rsidRDefault="00A25A29" w:rsidP="003F3827">
      <w:pPr>
        <w:rPr>
          <w:rFonts w:ascii="PT Astra Serif" w:hAnsi="PT Astra Serif" w:cs="Times New Roman"/>
        </w:rPr>
      </w:pPr>
      <w:r w:rsidRPr="00980F5F">
        <w:rPr>
          <w:rFonts w:ascii="PT Astra Serif" w:hAnsi="PT Astra Serif" w:cs="Times New Roman"/>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A25A29" w:rsidRPr="00980F5F" w:rsidRDefault="00A25A29" w:rsidP="003F3827">
      <w:pPr>
        <w:rPr>
          <w:rFonts w:ascii="PT Astra Serif" w:hAnsi="PT Astra Serif" w:cs="Times New Roman"/>
        </w:rPr>
      </w:pPr>
      <w:bookmarkStart w:id="53" w:name="sub_3504"/>
      <w:r w:rsidRPr="00980F5F">
        <w:rPr>
          <w:rFonts w:ascii="PT Astra Serif" w:hAnsi="PT Astra Serif" w:cs="Times New Roman"/>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r w:rsidRPr="00980F5F">
        <w:rPr>
          <w:rFonts w:ascii="PT Astra Serif" w:hAnsi="PT Astra Serif" w:cs="Times New Roman"/>
          <w:vertAlign w:val="superscript"/>
        </w:rPr>
        <w:t> </w:t>
      </w:r>
    </w:p>
    <w:bookmarkEnd w:id="53"/>
    <w:p w:rsidR="00A25A29" w:rsidRPr="00980F5F" w:rsidRDefault="00A25A29" w:rsidP="003F3827">
      <w:pPr>
        <w:rPr>
          <w:rFonts w:ascii="PT Astra Serif" w:hAnsi="PT Astra Serif" w:cs="Times New Roman"/>
        </w:rPr>
      </w:pPr>
    </w:p>
    <w:p w:rsidR="00A25A29" w:rsidRPr="00980F5F" w:rsidRDefault="00A25A29" w:rsidP="003F3827">
      <w:pPr>
        <w:pStyle w:val="1"/>
        <w:spacing w:before="0" w:after="0"/>
        <w:rPr>
          <w:rFonts w:ascii="PT Astra Serif" w:hAnsi="PT Astra Serif"/>
          <w:sz w:val="24"/>
          <w:szCs w:val="24"/>
        </w:rPr>
      </w:pPr>
      <w:bookmarkStart w:id="54" w:name="sub_3600"/>
      <w:r w:rsidRPr="00980F5F">
        <w:rPr>
          <w:rFonts w:ascii="PT Astra Serif" w:hAnsi="PT Astra Serif"/>
          <w:sz w:val="24"/>
          <w:szCs w:val="24"/>
        </w:rPr>
        <w:t>VI. Ответственность Сторон</w:t>
      </w:r>
    </w:p>
    <w:p w:rsidR="00A25A29" w:rsidRPr="00980F5F" w:rsidRDefault="00A25A29" w:rsidP="003F3827">
      <w:pPr>
        <w:rPr>
          <w:rFonts w:ascii="PT Astra Serif" w:hAnsi="PT Astra Serif" w:cs="Times New Roman"/>
        </w:rPr>
      </w:pPr>
      <w:bookmarkStart w:id="55" w:name="sub_3601"/>
      <w:bookmarkEnd w:id="54"/>
      <w:r w:rsidRPr="00980F5F">
        <w:rPr>
          <w:rFonts w:ascii="PT Astra Serif" w:hAnsi="PT Astra Serif" w:cs="Times New Roman"/>
        </w:rPr>
        <w:t xml:space="preserve">6.1. За неисполнение или ненадлежащее исполнение Контракта Стороны несут ответственность в соответствии с </w:t>
      </w:r>
      <w:hyperlink r:id="rId17" w:history="1">
        <w:r w:rsidRPr="00980F5F">
          <w:rPr>
            <w:rStyle w:val="a4"/>
            <w:rFonts w:ascii="PT Astra Serif" w:hAnsi="PT Astra Serif"/>
            <w:b w:val="0"/>
            <w:color w:val="auto"/>
          </w:rPr>
          <w:t>законодательством</w:t>
        </w:r>
      </w:hyperlink>
      <w:r w:rsidRPr="00980F5F">
        <w:rPr>
          <w:rFonts w:ascii="PT Astra Serif" w:hAnsi="PT Astra Serif" w:cs="Times New Roman"/>
        </w:rPr>
        <w:t xml:space="preserve"> Российской Федерации и условиями Контракта.</w:t>
      </w:r>
    </w:p>
    <w:p w:rsidR="00A25A29" w:rsidRPr="00980F5F" w:rsidRDefault="00A25A29" w:rsidP="003F3827">
      <w:pPr>
        <w:rPr>
          <w:rFonts w:ascii="PT Astra Serif" w:hAnsi="PT Astra Serif" w:cs="Times New Roman"/>
        </w:rPr>
      </w:pPr>
      <w:bookmarkStart w:id="56" w:name="sub_3602"/>
      <w:bookmarkEnd w:id="55"/>
      <w:r w:rsidRPr="00980F5F">
        <w:rPr>
          <w:rFonts w:ascii="PT Astra Serif" w:hAnsi="PT Astra Serif" w:cs="Times New Roman"/>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A25A29" w:rsidRPr="00980F5F" w:rsidRDefault="00A25A29" w:rsidP="003F3827">
      <w:pPr>
        <w:rPr>
          <w:rFonts w:ascii="PT Astra Serif" w:hAnsi="PT Astra Serif" w:cs="Times New Roman"/>
        </w:rPr>
      </w:pPr>
      <w:bookmarkStart w:id="57" w:name="sub_3603"/>
      <w:bookmarkEnd w:id="56"/>
      <w:r w:rsidRPr="00980F5F">
        <w:rPr>
          <w:rFonts w:ascii="PT Astra Serif" w:hAnsi="PT Astra Serif" w:cs="Times New Roman"/>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w:t>
      </w:r>
      <w:hyperlink r:id="rId18" w:history="1">
        <w:r w:rsidRPr="00980F5F">
          <w:rPr>
            <w:rStyle w:val="a4"/>
            <w:rFonts w:ascii="PT Astra Serif" w:hAnsi="PT Astra Serif"/>
            <w:b w:val="0"/>
            <w:color w:val="auto"/>
          </w:rPr>
          <w:t>ключевой ставки</w:t>
        </w:r>
      </w:hyperlink>
      <w:r w:rsidRPr="00980F5F">
        <w:rPr>
          <w:rFonts w:ascii="PT Astra Serif" w:hAnsi="PT Astra Serif" w:cs="Times New Roman"/>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w:t>
      </w:r>
      <w:r w:rsidRPr="00980F5F">
        <w:rPr>
          <w:rFonts w:ascii="PT Astra Serif" w:hAnsi="PT Astra Serif" w:cs="Times New Roman"/>
        </w:rPr>
        <w:lastRenderedPageBreak/>
        <w:t>исполненных Поставщиком.</w:t>
      </w:r>
    </w:p>
    <w:p w:rsidR="00200FE8" w:rsidRPr="00980F5F" w:rsidRDefault="00A25A29" w:rsidP="003F3827">
      <w:pPr>
        <w:ind w:firstLine="567"/>
        <w:rPr>
          <w:rFonts w:ascii="PT Astra Serif" w:hAnsi="PT Astra Serif" w:cs="Times New Roman"/>
        </w:rPr>
      </w:pPr>
      <w:bookmarkStart w:id="58" w:name="sub_3604"/>
      <w:bookmarkEnd w:id="57"/>
      <w:r w:rsidRPr="00980F5F">
        <w:rPr>
          <w:rFonts w:ascii="PT Astra Serif" w:hAnsi="PT Astra Serif" w:cs="Times New Roman"/>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980F5F">
        <w:rPr>
          <w:rFonts w:ascii="PT Astra Serif" w:hAnsi="PT Astra Serif" w:cs="Times New Roman"/>
        </w:rPr>
        <w:t xml:space="preserve">Размер штрафа определяется в соответствии с </w:t>
      </w:r>
      <w:hyperlink r:id="rId19" w:history="1">
        <w:r w:rsidRPr="00980F5F">
          <w:rPr>
            <w:rStyle w:val="a4"/>
            <w:rFonts w:ascii="PT Astra Serif" w:hAnsi="PT Astra Serif"/>
            <w:b w:val="0"/>
            <w:color w:val="auto"/>
          </w:rPr>
          <w:t>Правилами</w:t>
        </w:r>
      </w:hyperlink>
      <w:r w:rsidRPr="00980F5F">
        <w:rPr>
          <w:rFonts w:ascii="PT Astra Serif" w:hAnsi="PT Astra Serif" w:cs="Times New Roman"/>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hyperlink r:id="rId20" w:history="1">
        <w:r w:rsidRPr="00980F5F">
          <w:rPr>
            <w:rStyle w:val="a4"/>
            <w:rFonts w:ascii="PT Astra Serif" w:hAnsi="PT Astra Serif"/>
            <w:b w:val="0"/>
            <w:color w:val="auto"/>
          </w:rPr>
          <w:t>постановлением</w:t>
        </w:r>
      </w:hyperlink>
      <w:r w:rsidRPr="00980F5F">
        <w:rPr>
          <w:rFonts w:ascii="PT Astra Serif" w:hAnsi="PT Astra Serif" w:cs="Times New Roman"/>
        </w:rPr>
        <w:t xml:space="preserve"> Правительства Российской Федераци</w:t>
      </w:r>
      <w:r w:rsidR="00484AC2" w:rsidRPr="00980F5F">
        <w:rPr>
          <w:rFonts w:ascii="PT Astra Serif" w:hAnsi="PT Astra Serif" w:cs="Times New Roman"/>
        </w:rPr>
        <w:t xml:space="preserve">и от 30 августа 2017 г. N 1042 </w:t>
      </w:r>
      <w:r w:rsidRPr="00980F5F">
        <w:rPr>
          <w:rFonts w:ascii="PT Astra Serif" w:hAnsi="PT Astra Serif" w:cs="Times New Roman"/>
        </w:rPr>
        <w:t xml:space="preserve"> (далее - Правила), и составляет</w:t>
      </w:r>
      <w:r w:rsidR="00200FE8" w:rsidRPr="00980F5F">
        <w:rPr>
          <w:rFonts w:ascii="PT Astra Serif" w:hAnsi="PT Astra Serif" w:cs="Times New Roman"/>
        </w:rPr>
        <w:t xml:space="preserve"> 1</w:t>
      </w:r>
      <w:r w:rsidR="00D53104" w:rsidRPr="00980F5F">
        <w:rPr>
          <w:rFonts w:ascii="PT Astra Serif" w:hAnsi="PT Astra Serif" w:cs="Times New Roman"/>
        </w:rPr>
        <w:t>0</w:t>
      </w:r>
      <w:r w:rsidR="00200FE8" w:rsidRPr="00980F5F">
        <w:rPr>
          <w:rFonts w:ascii="PT Astra Serif" w:hAnsi="PT Astra Serif" w:cs="Times New Roman"/>
        </w:rPr>
        <w:t xml:space="preserve"> процент</w:t>
      </w:r>
      <w:r w:rsidR="00D53104" w:rsidRPr="00980F5F">
        <w:rPr>
          <w:rFonts w:ascii="PT Astra Serif" w:hAnsi="PT Astra Serif" w:cs="Times New Roman"/>
        </w:rPr>
        <w:t>ов</w:t>
      </w:r>
      <w:r w:rsidR="00200FE8" w:rsidRPr="00980F5F">
        <w:rPr>
          <w:rFonts w:ascii="PT Astra Serif" w:hAnsi="PT Astra Serif" w:cs="Times New Roman"/>
        </w:rPr>
        <w:t xml:space="preserve"> цены контракта</w:t>
      </w:r>
      <w:r w:rsidR="00D53104" w:rsidRPr="00980F5F">
        <w:rPr>
          <w:rFonts w:ascii="PT Astra Serif" w:hAnsi="PT Astra Serif" w:cs="Times New Roman"/>
        </w:rPr>
        <w:t>.</w:t>
      </w:r>
      <w:proofErr w:type="gramEnd"/>
    </w:p>
    <w:p w:rsidR="00A25A29" w:rsidRPr="00980F5F" w:rsidRDefault="00A25A29" w:rsidP="003F3827">
      <w:pPr>
        <w:rPr>
          <w:rFonts w:ascii="PT Astra Serif" w:hAnsi="PT Astra Serif" w:cs="Times New Roman"/>
        </w:rPr>
      </w:pPr>
      <w:bookmarkStart w:id="59" w:name="sub_3605"/>
      <w:bookmarkEnd w:id="58"/>
      <w:r w:rsidRPr="00980F5F">
        <w:rPr>
          <w:rFonts w:ascii="PT Astra Serif" w:hAnsi="PT Astra Serif" w:cs="Times New Roman"/>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21" w:history="1">
        <w:r w:rsidRPr="00980F5F">
          <w:rPr>
            <w:rStyle w:val="a4"/>
            <w:rFonts w:ascii="PT Astra Serif" w:hAnsi="PT Astra Serif"/>
            <w:b w:val="0"/>
            <w:color w:val="auto"/>
          </w:rPr>
          <w:t>Правилами</w:t>
        </w:r>
      </w:hyperlink>
      <w:r w:rsidRPr="00980F5F">
        <w:rPr>
          <w:rFonts w:ascii="PT Astra Serif" w:hAnsi="PT Astra Serif" w:cs="Times New Roman"/>
        </w:rPr>
        <w:t xml:space="preserve"> и составляет </w:t>
      </w:r>
      <w:r w:rsidR="00FC562A" w:rsidRPr="00980F5F">
        <w:rPr>
          <w:rFonts w:ascii="PT Astra Serif" w:hAnsi="PT Astra Serif" w:cs="Times New Roman"/>
        </w:rPr>
        <w:t xml:space="preserve">1000 </w:t>
      </w:r>
      <w:r w:rsidRPr="00980F5F">
        <w:rPr>
          <w:rFonts w:ascii="PT Astra Serif" w:hAnsi="PT Astra Serif" w:cs="Times New Roman"/>
        </w:rPr>
        <w:t>(</w:t>
      </w:r>
      <w:r w:rsidR="00FC562A" w:rsidRPr="00980F5F">
        <w:rPr>
          <w:rFonts w:ascii="PT Astra Serif" w:hAnsi="PT Astra Serif" w:cs="Times New Roman"/>
        </w:rPr>
        <w:t>одна тысяча</w:t>
      </w:r>
      <w:r w:rsidRPr="00980F5F">
        <w:rPr>
          <w:rFonts w:ascii="PT Astra Serif" w:hAnsi="PT Astra Serif" w:cs="Times New Roman"/>
        </w:rPr>
        <w:t>) рублей.</w:t>
      </w:r>
    </w:p>
    <w:p w:rsidR="00A25A29" w:rsidRPr="00980F5F" w:rsidRDefault="00A25A29" w:rsidP="003F3827">
      <w:pPr>
        <w:rPr>
          <w:rFonts w:ascii="PT Astra Serif" w:hAnsi="PT Astra Serif" w:cs="Times New Roman"/>
        </w:rPr>
      </w:pPr>
      <w:bookmarkStart w:id="60" w:name="sub_3608"/>
      <w:bookmarkEnd w:id="59"/>
      <w:r w:rsidRPr="00980F5F">
        <w:rPr>
          <w:rFonts w:ascii="PT Astra Serif" w:hAnsi="PT Astra Serif" w:cs="Times New Roman"/>
        </w:rPr>
        <w:t>6.</w:t>
      </w:r>
      <w:r w:rsidR="00CD0FBD" w:rsidRPr="00980F5F">
        <w:rPr>
          <w:rFonts w:ascii="PT Astra Serif" w:hAnsi="PT Astra Serif" w:cs="Times New Roman"/>
        </w:rPr>
        <w:t>6</w:t>
      </w:r>
      <w:r w:rsidRPr="00980F5F">
        <w:rPr>
          <w:rFonts w:ascii="PT Astra Serif" w:hAnsi="PT Astra Serif" w:cs="Times New Roman"/>
        </w:rPr>
        <w:t xml:space="preserve">.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w:t>
      </w:r>
      <w:hyperlink r:id="rId22" w:history="1">
        <w:r w:rsidRPr="00980F5F">
          <w:rPr>
            <w:rStyle w:val="a4"/>
            <w:rFonts w:ascii="PT Astra Serif" w:hAnsi="PT Astra Serif"/>
            <w:b w:val="0"/>
            <w:color w:val="auto"/>
          </w:rPr>
          <w:t>ключевой ставки</w:t>
        </w:r>
      </w:hyperlink>
      <w:r w:rsidRPr="00980F5F">
        <w:rPr>
          <w:rFonts w:ascii="PT Astra Serif" w:hAnsi="PT Astra Serif" w:cs="Times New Roman"/>
        </w:rPr>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A25A29" w:rsidRPr="00980F5F" w:rsidRDefault="00A25A29" w:rsidP="003F3827">
      <w:pPr>
        <w:rPr>
          <w:rFonts w:ascii="PT Astra Serif" w:hAnsi="PT Astra Serif" w:cs="Times New Roman"/>
        </w:rPr>
      </w:pPr>
      <w:bookmarkStart w:id="61" w:name="sub_3609"/>
      <w:bookmarkEnd w:id="60"/>
      <w:r w:rsidRPr="00980F5F">
        <w:rPr>
          <w:rFonts w:ascii="PT Astra Serif" w:hAnsi="PT Astra Serif" w:cs="Times New Roman"/>
        </w:rPr>
        <w:t>6.</w:t>
      </w:r>
      <w:r w:rsidR="006650BC" w:rsidRPr="00980F5F">
        <w:rPr>
          <w:rFonts w:ascii="PT Astra Serif" w:hAnsi="PT Astra Serif" w:cs="Times New Roman"/>
        </w:rPr>
        <w:t>7</w:t>
      </w:r>
      <w:r w:rsidRPr="00980F5F">
        <w:rPr>
          <w:rFonts w:ascii="PT Astra Serif" w:hAnsi="PT Astra Serif" w:cs="Times New Roman"/>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23" w:history="1">
        <w:r w:rsidRPr="00980F5F">
          <w:rPr>
            <w:rStyle w:val="a4"/>
            <w:rFonts w:ascii="PT Astra Serif" w:hAnsi="PT Astra Serif"/>
            <w:b w:val="0"/>
            <w:color w:val="auto"/>
          </w:rPr>
          <w:t>Правилами</w:t>
        </w:r>
      </w:hyperlink>
      <w:r w:rsidRPr="00980F5F">
        <w:rPr>
          <w:rFonts w:ascii="PT Astra Serif" w:hAnsi="PT Astra Serif" w:cs="Times New Roman"/>
        </w:rPr>
        <w:t xml:space="preserve"> и составляет </w:t>
      </w:r>
      <w:r w:rsidR="00B10793" w:rsidRPr="00980F5F">
        <w:rPr>
          <w:rFonts w:ascii="PT Astra Serif" w:hAnsi="PT Astra Serif" w:cs="Times New Roman"/>
        </w:rPr>
        <w:t>1000 (одна тысяча) рублей</w:t>
      </w:r>
      <w:r w:rsidRPr="00980F5F">
        <w:rPr>
          <w:rFonts w:ascii="PT Astra Serif" w:hAnsi="PT Astra Serif" w:cs="Times New Roman"/>
        </w:rPr>
        <w:t>.</w:t>
      </w:r>
    </w:p>
    <w:p w:rsidR="00A25A29" w:rsidRPr="00980F5F" w:rsidRDefault="00D47FDA" w:rsidP="003F3827">
      <w:pPr>
        <w:rPr>
          <w:rFonts w:ascii="PT Astra Serif" w:hAnsi="PT Astra Serif" w:cs="Times New Roman"/>
        </w:rPr>
      </w:pPr>
      <w:bookmarkStart w:id="62" w:name="sub_3611"/>
      <w:bookmarkEnd w:id="61"/>
      <w:r w:rsidRPr="00980F5F">
        <w:rPr>
          <w:rFonts w:ascii="PT Astra Serif" w:hAnsi="PT Astra Serif" w:cs="Times New Roman"/>
        </w:rPr>
        <w:t>6.8</w:t>
      </w:r>
      <w:r w:rsidR="00A25A29" w:rsidRPr="00980F5F">
        <w:rPr>
          <w:rFonts w:ascii="PT Astra Serif" w:hAnsi="PT Astra Serif" w:cs="Times New Roman"/>
        </w:rPr>
        <w:t xml:space="preserve">. </w:t>
      </w:r>
      <w:bookmarkStart w:id="63" w:name="sub_3612"/>
      <w:bookmarkEnd w:id="62"/>
      <w:r w:rsidR="00A25A29" w:rsidRPr="00980F5F">
        <w:rPr>
          <w:rFonts w:ascii="PT Astra Serif" w:hAnsi="PT Astra Serif" w:cs="Times New Roman"/>
        </w:rPr>
        <w:t>Применение неустойки (штрафа, пени) не освобождает Стороны от исполнения обязательств по Контракту.</w:t>
      </w:r>
    </w:p>
    <w:p w:rsidR="00A25A29" w:rsidRPr="00980F5F" w:rsidRDefault="00A25A29" w:rsidP="003F3827">
      <w:pPr>
        <w:rPr>
          <w:rFonts w:ascii="PT Astra Serif" w:hAnsi="PT Astra Serif" w:cs="Times New Roman"/>
        </w:rPr>
      </w:pPr>
      <w:bookmarkStart w:id="64" w:name="sub_3613"/>
      <w:bookmarkEnd w:id="63"/>
      <w:r w:rsidRPr="00980F5F">
        <w:rPr>
          <w:rFonts w:ascii="PT Astra Serif" w:hAnsi="PT Astra Serif" w:cs="Times New Roman"/>
        </w:rPr>
        <w:t>6.</w:t>
      </w:r>
      <w:r w:rsidR="008058BA" w:rsidRPr="00980F5F">
        <w:rPr>
          <w:rFonts w:ascii="PT Astra Serif" w:hAnsi="PT Astra Serif" w:cs="Times New Roman"/>
        </w:rPr>
        <w:t>9</w:t>
      </w:r>
      <w:r w:rsidRPr="00980F5F">
        <w:rPr>
          <w:rFonts w:ascii="PT Astra Serif" w:hAnsi="PT Astra Serif" w:cs="Times New Roman"/>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25A29" w:rsidRPr="00980F5F" w:rsidRDefault="00A25A29" w:rsidP="003F3827">
      <w:pPr>
        <w:rPr>
          <w:rFonts w:ascii="PT Astra Serif" w:hAnsi="PT Astra Serif" w:cs="Times New Roman"/>
        </w:rPr>
      </w:pPr>
      <w:bookmarkStart w:id="65" w:name="sub_3614"/>
      <w:bookmarkEnd w:id="64"/>
      <w:r w:rsidRPr="00980F5F">
        <w:rPr>
          <w:rFonts w:ascii="PT Astra Serif" w:hAnsi="PT Astra Serif" w:cs="Times New Roman"/>
        </w:rPr>
        <w:t>6.1</w:t>
      </w:r>
      <w:r w:rsidR="008058BA" w:rsidRPr="00980F5F">
        <w:rPr>
          <w:rFonts w:ascii="PT Astra Serif" w:hAnsi="PT Astra Serif" w:cs="Times New Roman"/>
        </w:rPr>
        <w:t>0</w:t>
      </w:r>
      <w:r w:rsidRPr="00980F5F">
        <w:rPr>
          <w:rFonts w:ascii="PT Astra Serif" w:hAnsi="PT Astra Serif" w:cs="Times New Roman"/>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25A29" w:rsidRPr="00980F5F" w:rsidRDefault="00A25A29" w:rsidP="003F3827">
      <w:pPr>
        <w:rPr>
          <w:rFonts w:ascii="PT Astra Serif" w:hAnsi="PT Astra Serif" w:cs="Times New Roman"/>
        </w:rPr>
      </w:pPr>
      <w:bookmarkStart w:id="66" w:name="sub_3615"/>
      <w:bookmarkEnd w:id="65"/>
      <w:r w:rsidRPr="00980F5F">
        <w:rPr>
          <w:rFonts w:ascii="PT Astra Serif" w:hAnsi="PT Astra Serif" w:cs="Times New Roman"/>
        </w:rPr>
        <w:t>6.1</w:t>
      </w:r>
      <w:r w:rsidR="008058BA" w:rsidRPr="00980F5F">
        <w:rPr>
          <w:rFonts w:ascii="PT Astra Serif" w:hAnsi="PT Astra Serif" w:cs="Times New Roman"/>
        </w:rPr>
        <w:t>1</w:t>
      </w:r>
      <w:r w:rsidRPr="00980F5F">
        <w:rPr>
          <w:rFonts w:ascii="PT Astra Serif" w:hAnsi="PT Astra Serif" w:cs="Times New Roman"/>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bookmarkEnd w:id="66"/>
    <w:p w:rsidR="00A25A29" w:rsidRPr="00980F5F" w:rsidRDefault="00A25A29" w:rsidP="003F3827">
      <w:pPr>
        <w:rPr>
          <w:rFonts w:ascii="PT Astra Serif" w:hAnsi="PT Astra Serif" w:cs="Times New Roman"/>
        </w:rPr>
      </w:pPr>
    </w:p>
    <w:p w:rsidR="00A25A29" w:rsidRPr="00980F5F" w:rsidRDefault="0036233A" w:rsidP="003F3827">
      <w:pPr>
        <w:pStyle w:val="1"/>
        <w:spacing w:before="0" w:after="0"/>
        <w:rPr>
          <w:rFonts w:ascii="PT Astra Serif" w:hAnsi="PT Astra Serif"/>
          <w:sz w:val="24"/>
          <w:szCs w:val="24"/>
        </w:rPr>
      </w:pPr>
      <w:bookmarkStart w:id="67" w:name="sub_31000"/>
      <w:r w:rsidRPr="00980F5F">
        <w:rPr>
          <w:rFonts w:ascii="PT Astra Serif" w:hAnsi="PT Astra Serif"/>
          <w:sz w:val="24"/>
          <w:szCs w:val="24"/>
          <w:lang w:val="en-US"/>
        </w:rPr>
        <w:t>V</w:t>
      </w:r>
      <w:r w:rsidR="00A45EDF" w:rsidRPr="00980F5F">
        <w:rPr>
          <w:rFonts w:ascii="PT Astra Serif" w:hAnsi="PT Astra Serif"/>
          <w:sz w:val="24"/>
          <w:szCs w:val="24"/>
        </w:rPr>
        <w:t>I</w:t>
      </w:r>
      <w:r w:rsidR="00151B32" w:rsidRPr="00980F5F">
        <w:rPr>
          <w:rFonts w:ascii="PT Astra Serif" w:hAnsi="PT Astra Serif"/>
          <w:sz w:val="24"/>
          <w:szCs w:val="24"/>
          <w:lang w:val="en-US"/>
        </w:rPr>
        <w:t>I</w:t>
      </w:r>
      <w:r w:rsidR="00A25A29" w:rsidRPr="00980F5F">
        <w:rPr>
          <w:rFonts w:ascii="PT Astra Serif" w:hAnsi="PT Astra Serif"/>
          <w:sz w:val="24"/>
          <w:szCs w:val="24"/>
        </w:rPr>
        <w:t>. Обстоятельства непреодолимой силы</w:t>
      </w:r>
    </w:p>
    <w:p w:rsidR="00A25A29" w:rsidRPr="00980F5F" w:rsidRDefault="00151B32" w:rsidP="003F3827">
      <w:pPr>
        <w:rPr>
          <w:rFonts w:ascii="PT Astra Serif" w:hAnsi="PT Astra Serif" w:cs="Times New Roman"/>
        </w:rPr>
      </w:pPr>
      <w:bookmarkStart w:id="68" w:name="sub_31001"/>
      <w:bookmarkEnd w:id="67"/>
      <w:r w:rsidRPr="00980F5F">
        <w:rPr>
          <w:rFonts w:ascii="PT Astra Serif" w:hAnsi="PT Astra Serif" w:cs="Times New Roman"/>
        </w:rPr>
        <w:t>7</w:t>
      </w:r>
      <w:r w:rsidR="00A25A29" w:rsidRPr="00980F5F">
        <w:rPr>
          <w:rFonts w:ascii="PT Astra Serif" w:hAnsi="PT Astra Serif" w:cs="Times New Roman"/>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25A29" w:rsidRPr="00980F5F" w:rsidRDefault="00151B32" w:rsidP="003F3827">
      <w:pPr>
        <w:rPr>
          <w:rFonts w:ascii="PT Astra Serif" w:hAnsi="PT Astra Serif" w:cs="Times New Roman"/>
        </w:rPr>
      </w:pPr>
      <w:bookmarkStart w:id="69" w:name="sub_31002"/>
      <w:bookmarkEnd w:id="68"/>
      <w:r w:rsidRPr="00980F5F">
        <w:rPr>
          <w:rFonts w:ascii="PT Astra Serif" w:hAnsi="PT Astra Serif" w:cs="Times New Roman"/>
        </w:rPr>
        <w:t>7</w:t>
      </w:r>
      <w:r w:rsidR="00A25A29" w:rsidRPr="00980F5F">
        <w:rPr>
          <w:rFonts w:ascii="PT Astra Serif" w:hAnsi="PT Astra Serif" w:cs="Times New Roman"/>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BA5232" w:rsidRPr="00980F5F">
        <w:rPr>
          <w:rFonts w:ascii="PT Astra Serif" w:hAnsi="PT Astra Serif" w:cs="Times New Roman"/>
          <w:szCs w:val="22"/>
        </w:rPr>
        <w:t xml:space="preserve">10 (десяти) дней </w:t>
      </w:r>
      <w:r w:rsidR="00A25A29" w:rsidRPr="00980F5F">
        <w:rPr>
          <w:rFonts w:ascii="PT Astra Serif" w:hAnsi="PT Astra Serif" w:cs="Times New Roman"/>
        </w:rPr>
        <w:t>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25A29" w:rsidRPr="00980F5F" w:rsidRDefault="00151B32" w:rsidP="003F3827">
      <w:pPr>
        <w:rPr>
          <w:rFonts w:ascii="PT Astra Serif" w:hAnsi="PT Astra Serif" w:cs="Times New Roman"/>
        </w:rPr>
      </w:pPr>
      <w:bookmarkStart w:id="70" w:name="sub_31003"/>
      <w:bookmarkEnd w:id="69"/>
      <w:r w:rsidRPr="00980F5F">
        <w:rPr>
          <w:rFonts w:ascii="PT Astra Serif" w:hAnsi="PT Astra Serif" w:cs="Times New Roman"/>
        </w:rPr>
        <w:t>7</w:t>
      </w:r>
      <w:r w:rsidR="00A25A29" w:rsidRPr="00980F5F">
        <w:rPr>
          <w:rFonts w:ascii="PT Astra Serif" w:hAnsi="PT Astra Serif" w:cs="Times New Roman"/>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25A29" w:rsidRPr="00980F5F" w:rsidRDefault="00151B32" w:rsidP="003F3827">
      <w:pPr>
        <w:rPr>
          <w:rFonts w:ascii="PT Astra Serif" w:hAnsi="PT Astra Serif" w:cs="Times New Roman"/>
        </w:rPr>
      </w:pPr>
      <w:bookmarkStart w:id="71" w:name="sub_31004"/>
      <w:bookmarkEnd w:id="70"/>
      <w:r w:rsidRPr="00980F5F">
        <w:rPr>
          <w:rFonts w:ascii="PT Astra Serif" w:hAnsi="PT Astra Serif" w:cs="Times New Roman"/>
        </w:rPr>
        <w:t>7</w:t>
      </w:r>
      <w:r w:rsidR="00A25A29" w:rsidRPr="00980F5F">
        <w:rPr>
          <w:rFonts w:ascii="PT Astra Serif" w:hAnsi="PT Astra Serif" w:cs="Times New Roman"/>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2B6C7E" w:rsidRPr="00980F5F" w:rsidRDefault="002B6C7E" w:rsidP="003F3827">
      <w:pPr>
        <w:pStyle w:val="1"/>
        <w:spacing w:before="0" w:after="0"/>
        <w:rPr>
          <w:rFonts w:ascii="PT Astra Serif" w:hAnsi="PT Astra Serif"/>
          <w:sz w:val="24"/>
          <w:szCs w:val="24"/>
          <w:lang w:val="en-US"/>
        </w:rPr>
      </w:pPr>
      <w:bookmarkStart w:id="72" w:name="sub_31100"/>
      <w:bookmarkEnd w:id="71"/>
    </w:p>
    <w:p w:rsidR="00A25A29" w:rsidRPr="00980F5F" w:rsidRDefault="00151B32" w:rsidP="003F3827">
      <w:pPr>
        <w:pStyle w:val="1"/>
        <w:spacing w:before="0" w:after="0"/>
        <w:rPr>
          <w:rFonts w:ascii="PT Astra Serif" w:hAnsi="PT Astra Serif"/>
          <w:sz w:val="24"/>
          <w:szCs w:val="24"/>
        </w:rPr>
      </w:pPr>
      <w:r w:rsidRPr="00980F5F">
        <w:rPr>
          <w:rFonts w:ascii="PT Astra Serif" w:hAnsi="PT Astra Serif"/>
          <w:sz w:val="24"/>
          <w:szCs w:val="24"/>
          <w:lang w:val="en-US"/>
        </w:rPr>
        <w:lastRenderedPageBreak/>
        <w:t>V</w:t>
      </w:r>
      <w:r w:rsidRPr="00980F5F">
        <w:rPr>
          <w:rFonts w:ascii="PT Astra Serif" w:hAnsi="PT Astra Serif"/>
          <w:sz w:val="24"/>
          <w:szCs w:val="24"/>
        </w:rPr>
        <w:t>I</w:t>
      </w:r>
      <w:r w:rsidRPr="00980F5F">
        <w:rPr>
          <w:rFonts w:ascii="PT Astra Serif" w:hAnsi="PT Astra Serif"/>
          <w:sz w:val="24"/>
          <w:szCs w:val="24"/>
          <w:lang w:val="en-US"/>
        </w:rPr>
        <w:t>II</w:t>
      </w:r>
      <w:r w:rsidR="00A25A29" w:rsidRPr="00980F5F">
        <w:rPr>
          <w:rFonts w:ascii="PT Astra Serif" w:hAnsi="PT Astra Serif"/>
          <w:sz w:val="24"/>
          <w:szCs w:val="24"/>
        </w:rPr>
        <w:t>. Рассмотрение и разрешение споров</w:t>
      </w:r>
    </w:p>
    <w:p w:rsidR="00A25A29" w:rsidRPr="00980F5F" w:rsidRDefault="00D24CA7" w:rsidP="003F3827">
      <w:pPr>
        <w:rPr>
          <w:rFonts w:ascii="PT Astra Serif" w:hAnsi="PT Astra Serif" w:cs="Times New Roman"/>
        </w:rPr>
      </w:pPr>
      <w:bookmarkStart w:id="73" w:name="sub_31101"/>
      <w:bookmarkEnd w:id="72"/>
      <w:r w:rsidRPr="00980F5F">
        <w:rPr>
          <w:rFonts w:ascii="PT Astra Serif" w:hAnsi="PT Astra Serif" w:cs="Times New Roman"/>
        </w:rPr>
        <w:t>8</w:t>
      </w:r>
      <w:r w:rsidR="00A25A29" w:rsidRPr="00980F5F">
        <w:rPr>
          <w:rFonts w:ascii="PT Astra Serif" w:hAnsi="PT Astra Serif" w:cs="Times New Roman"/>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25A29" w:rsidRPr="00980F5F" w:rsidRDefault="00D24CA7" w:rsidP="003F3827">
      <w:pPr>
        <w:rPr>
          <w:rFonts w:ascii="PT Astra Serif" w:hAnsi="PT Astra Serif" w:cs="Times New Roman"/>
        </w:rPr>
      </w:pPr>
      <w:bookmarkStart w:id="74" w:name="sub_31102"/>
      <w:bookmarkEnd w:id="73"/>
      <w:r w:rsidRPr="00980F5F">
        <w:rPr>
          <w:rFonts w:ascii="PT Astra Serif" w:hAnsi="PT Astra Serif" w:cs="Times New Roman"/>
        </w:rPr>
        <w:t>8</w:t>
      </w:r>
      <w:r w:rsidR="00A25A29" w:rsidRPr="00980F5F">
        <w:rPr>
          <w:rFonts w:ascii="PT Astra Serif" w:hAnsi="PT Astra Serif" w:cs="Times New Roman"/>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25A29" w:rsidRPr="00980F5F" w:rsidRDefault="00D24CA7" w:rsidP="003F3827">
      <w:pPr>
        <w:rPr>
          <w:rFonts w:ascii="PT Astra Serif" w:hAnsi="PT Astra Serif" w:cs="Times New Roman"/>
        </w:rPr>
      </w:pPr>
      <w:bookmarkStart w:id="75" w:name="sub_31103"/>
      <w:bookmarkEnd w:id="74"/>
      <w:r w:rsidRPr="00980F5F">
        <w:rPr>
          <w:rFonts w:ascii="PT Astra Serif" w:hAnsi="PT Astra Serif" w:cs="Times New Roman"/>
        </w:rPr>
        <w:t>8</w:t>
      </w:r>
      <w:r w:rsidR="00A25A29" w:rsidRPr="00980F5F">
        <w:rPr>
          <w:rFonts w:ascii="PT Astra Serif" w:hAnsi="PT Astra Serif" w:cs="Times New Roman"/>
        </w:rPr>
        <w:t xml:space="preserve">.3. Срок рассмотрения претензии не может превышать </w:t>
      </w:r>
      <w:r w:rsidR="00D30240" w:rsidRPr="00980F5F">
        <w:rPr>
          <w:rFonts w:ascii="PT Astra Serif" w:hAnsi="PT Astra Serif" w:cs="Times New Roman"/>
          <w:szCs w:val="22"/>
        </w:rPr>
        <w:t>10 (десяти) дней</w:t>
      </w:r>
      <w:r w:rsidR="00A25A29" w:rsidRPr="00980F5F">
        <w:rPr>
          <w:rFonts w:ascii="PT Astra Serif" w:hAnsi="PT Astra Serif" w:cs="Times New Roman"/>
        </w:rPr>
        <w:t>.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870F2B" w:rsidRPr="00980F5F" w:rsidRDefault="00D24CA7" w:rsidP="003F3827">
      <w:pPr>
        <w:rPr>
          <w:rFonts w:ascii="PT Astra Serif" w:hAnsi="PT Astra Serif" w:cs="Times New Roman"/>
        </w:rPr>
      </w:pPr>
      <w:bookmarkStart w:id="76" w:name="sub_31104"/>
      <w:bookmarkEnd w:id="75"/>
      <w:r w:rsidRPr="00980F5F">
        <w:rPr>
          <w:rFonts w:ascii="PT Astra Serif" w:hAnsi="PT Astra Serif" w:cs="Times New Roman"/>
        </w:rPr>
        <w:t>8</w:t>
      </w:r>
      <w:r w:rsidR="00A25A29" w:rsidRPr="00980F5F">
        <w:rPr>
          <w:rFonts w:ascii="PT Astra Serif" w:hAnsi="PT Astra Serif" w:cs="Times New Roman"/>
        </w:rPr>
        <w:t xml:space="preserve">.4. При </w:t>
      </w:r>
      <w:r w:rsidR="007B7136" w:rsidRPr="00980F5F">
        <w:rPr>
          <w:rFonts w:ascii="PT Astra Serif" w:hAnsi="PT Astra Serif" w:cs="Times New Roman"/>
        </w:rPr>
        <w:t>неурегулировании</w:t>
      </w:r>
      <w:r w:rsidR="00A25A29" w:rsidRPr="00980F5F">
        <w:rPr>
          <w:rFonts w:ascii="PT Astra Serif" w:hAnsi="PT Astra Serif" w:cs="Times New Roman"/>
        </w:rPr>
        <w:t xml:space="preserve"> Сторонами спора в досудебном порядке, спор разрешается в судебном порядке</w:t>
      </w:r>
      <w:r w:rsidR="00870F2B" w:rsidRPr="00980F5F">
        <w:rPr>
          <w:rFonts w:ascii="PT Astra Serif" w:hAnsi="PT Astra Serif" w:cs="Times New Roman"/>
        </w:rPr>
        <w:t xml:space="preserve"> Арбитражным судом Алтайского края в соответствии с действующим законодательством Российской Федерации.</w:t>
      </w:r>
    </w:p>
    <w:p w:rsidR="00A25A29" w:rsidRPr="00980F5F" w:rsidRDefault="00A25A29" w:rsidP="003F3827">
      <w:pPr>
        <w:rPr>
          <w:rFonts w:ascii="PT Astra Serif" w:hAnsi="PT Astra Serif" w:cs="Times New Roman"/>
        </w:rPr>
      </w:pPr>
    </w:p>
    <w:p w:rsidR="00A25A29" w:rsidRPr="00980F5F" w:rsidRDefault="00D24CA7" w:rsidP="003F3827">
      <w:pPr>
        <w:pStyle w:val="1"/>
        <w:spacing w:before="0" w:after="0"/>
        <w:rPr>
          <w:rFonts w:ascii="PT Astra Serif" w:hAnsi="PT Astra Serif"/>
          <w:sz w:val="24"/>
          <w:szCs w:val="24"/>
        </w:rPr>
      </w:pPr>
      <w:bookmarkStart w:id="77" w:name="sub_31200"/>
      <w:bookmarkEnd w:id="76"/>
      <w:r w:rsidRPr="00980F5F">
        <w:rPr>
          <w:rFonts w:ascii="PT Astra Serif" w:hAnsi="PT Astra Serif"/>
          <w:sz w:val="24"/>
          <w:szCs w:val="24"/>
        </w:rPr>
        <w:t>I</w:t>
      </w:r>
      <w:r w:rsidR="00A25A29" w:rsidRPr="00980F5F">
        <w:rPr>
          <w:rFonts w:ascii="PT Astra Serif" w:hAnsi="PT Astra Serif"/>
          <w:sz w:val="24"/>
          <w:szCs w:val="24"/>
        </w:rPr>
        <w:t>X. Срок действия и порядок расторжения Контракта</w:t>
      </w:r>
    </w:p>
    <w:p w:rsidR="00D40F8B" w:rsidRPr="00980F5F" w:rsidRDefault="00D24CA7" w:rsidP="003F3827">
      <w:pPr>
        <w:rPr>
          <w:rFonts w:ascii="PT Astra Serif" w:hAnsi="PT Astra Serif" w:cs="Times New Roman"/>
          <w:vertAlign w:val="superscript"/>
        </w:rPr>
      </w:pPr>
      <w:bookmarkStart w:id="78" w:name="sub_31201"/>
      <w:bookmarkEnd w:id="77"/>
      <w:r w:rsidRPr="00980F5F">
        <w:rPr>
          <w:rFonts w:ascii="PT Astra Serif" w:hAnsi="PT Astra Serif" w:cs="Times New Roman"/>
        </w:rPr>
        <w:t>9</w:t>
      </w:r>
      <w:r w:rsidR="00A25A29" w:rsidRPr="00980F5F">
        <w:rPr>
          <w:rFonts w:ascii="PT Astra Serif" w:hAnsi="PT Astra Serif" w:cs="Times New Roman"/>
        </w:rPr>
        <w:t>.1. Контра</w:t>
      </w:r>
      <w:proofErr w:type="gramStart"/>
      <w:r w:rsidR="00A25A29" w:rsidRPr="00980F5F">
        <w:rPr>
          <w:rFonts w:ascii="PT Astra Serif" w:hAnsi="PT Astra Serif" w:cs="Times New Roman"/>
        </w:rPr>
        <w:t>кт вст</w:t>
      </w:r>
      <w:proofErr w:type="gramEnd"/>
      <w:r w:rsidR="00A25A29" w:rsidRPr="00980F5F">
        <w:rPr>
          <w:rFonts w:ascii="PT Astra Serif" w:hAnsi="PT Astra Serif" w:cs="Times New Roman"/>
        </w:rPr>
        <w:t xml:space="preserve">упает в силу с момента его подписания обеими Сторонами и действует по </w:t>
      </w:r>
      <w:r w:rsidR="005C7CE2" w:rsidRPr="00980F5F">
        <w:rPr>
          <w:rFonts w:ascii="PT Astra Serif" w:hAnsi="PT Astra Serif" w:cs="Times New Roman"/>
        </w:rPr>
        <w:t>3</w:t>
      </w:r>
      <w:r w:rsidR="00746828">
        <w:rPr>
          <w:rFonts w:ascii="PT Astra Serif" w:hAnsi="PT Astra Serif" w:cs="Times New Roman"/>
        </w:rPr>
        <w:t>0</w:t>
      </w:r>
      <w:r w:rsidR="00D40F8B" w:rsidRPr="00980F5F">
        <w:rPr>
          <w:rFonts w:ascii="PT Astra Serif" w:hAnsi="PT Astra Serif" w:cs="Times New Roman"/>
        </w:rPr>
        <w:t xml:space="preserve"> декабря 202</w:t>
      </w:r>
      <w:r w:rsidR="00980F5F" w:rsidRPr="00980F5F">
        <w:rPr>
          <w:rFonts w:ascii="PT Astra Serif" w:hAnsi="PT Astra Serif" w:cs="Times New Roman"/>
        </w:rPr>
        <w:t>6</w:t>
      </w:r>
      <w:r w:rsidR="00D40F8B" w:rsidRPr="00980F5F">
        <w:rPr>
          <w:rFonts w:ascii="PT Astra Serif" w:hAnsi="PT Astra Serif" w:cs="Times New Roman"/>
        </w:rPr>
        <w:t xml:space="preserve"> </w:t>
      </w:r>
      <w:r w:rsidR="00A25A29" w:rsidRPr="00980F5F">
        <w:rPr>
          <w:rFonts w:ascii="PT Astra Serif" w:hAnsi="PT Astra Serif" w:cs="Times New Roman"/>
        </w:rPr>
        <w:t>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r w:rsidR="00A25A29" w:rsidRPr="00980F5F">
        <w:rPr>
          <w:rFonts w:ascii="PT Astra Serif" w:hAnsi="PT Astra Serif" w:cs="Times New Roman"/>
          <w:vertAlign w:val="superscript"/>
        </w:rPr>
        <w:t> </w:t>
      </w:r>
      <w:bookmarkStart w:id="79" w:name="sub_31202"/>
      <w:bookmarkEnd w:id="78"/>
    </w:p>
    <w:p w:rsidR="00A25A29" w:rsidRPr="00980F5F" w:rsidRDefault="00D24CA7" w:rsidP="003F3827">
      <w:pPr>
        <w:rPr>
          <w:rFonts w:ascii="PT Astra Serif" w:hAnsi="PT Astra Serif" w:cs="Times New Roman"/>
        </w:rPr>
      </w:pPr>
      <w:r w:rsidRPr="00980F5F">
        <w:rPr>
          <w:rFonts w:ascii="PT Astra Serif" w:hAnsi="PT Astra Serif" w:cs="Times New Roman"/>
        </w:rPr>
        <w:t>9</w:t>
      </w:r>
      <w:r w:rsidR="00A25A29" w:rsidRPr="00980F5F">
        <w:rPr>
          <w:rFonts w:ascii="PT Astra Serif" w:hAnsi="PT Astra Serif" w:cs="Times New Roman"/>
        </w:rPr>
        <w:t xml:space="preserve">.2. </w:t>
      </w:r>
      <w:proofErr w:type="gramStart"/>
      <w:r w:rsidR="00A25A29" w:rsidRPr="00980F5F">
        <w:rPr>
          <w:rFonts w:ascii="PT Astra Serif" w:hAnsi="PT Astra Serif" w:cs="Times New Roman"/>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24" w:history="1">
        <w:r w:rsidR="00A25A29" w:rsidRPr="00980F5F">
          <w:rPr>
            <w:rStyle w:val="a4"/>
            <w:rFonts w:ascii="PT Astra Serif" w:hAnsi="PT Astra Serif"/>
            <w:b w:val="0"/>
            <w:color w:val="auto"/>
          </w:rPr>
          <w:t>частями 9 - 23 статьи 95</w:t>
        </w:r>
      </w:hyperlink>
      <w:r w:rsidR="00A25A29" w:rsidRPr="00980F5F">
        <w:rPr>
          <w:rFonts w:ascii="PT Astra Serif" w:hAnsi="PT Astra Serif"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roofErr w:type="gramEnd"/>
    </w:p>
    <w:p w:rsidR="00A25A29" w:rsidRPr="00980F5F" w:rsidRDefault="00A25A29" w:rsidP="003F3827">
      <w:pPr>
        <w:pStyle w:val="1"/>
        <w:spacing w:before="0" w:after="0"/>
        <w:rPr>
          <w:rFonts w:ascii="PT Astra Serif" w:hAnsi="PT Astra Serif"/>
          <w:sz w:val="24"/>
          <w:szCs w:val="24"/>
        </w:rPr>
      </w:pPr>
      <w:bookmarkStart w:id="80" w:name="sub_31300"/>
      <w:bookmarkEnd w:id="79"/>
      <w:r w:rsidRPr="00980F5F">
        <w:rPr>
          <w:rFonts w:ascii="PT Astra Serif" w:hAnsi="PT Astra Serif"/>
          <w:sz w:val="24"/>
          <w:szCs w:val="24"/>
        </w:rPr>
        <w:t>X. Прочие положения</w:t>
      </w:r>
      <w:r w:rsidRPr="00980F5F">
        <w:rPr>
          <w:rFonts w:ascii="PT Astra Serif" w:hAnsi="PT Astra Serif"/>
          <w:sz w:val="24"/>
          <w:szCs w:val="24"/>
          <w:vertAlign w:val="superscript"/>
        </w:rPr>
        <w:t> </w:t>
      </w:r>
    </w:p>
    <w:p w:rsidR="00A25A29" w:rsidRPr="00980F5F" w:rsidRDefault="00A25A29" w:rsidP="003F3827">
      <w:pPr>
        <w:rPr>
          <w:rFonts w:ascii="PT Astra Serif" w:hAnsi="PT Astra Serif" w:cs="Times New Roman"/>
        </w:rPr>
      </w:pPr>
      <w:bookmarkStart w:id="81" w:name="sub_31301"/>
      <w:bookmarkEnd w:id="80"/>
      <w:r w:rsidRPr="00980F5F">
        <w:rPr>
          <w:rFonts w:ascii="PT Astra Serif" w:hAnsi="PT Astra Serif" w:cs="Times New Roman"/>
        </w:rPr>
        <w:t>1</w:t>
      </w:r>
      <w:r w:rsidR="008B1957" w:rsidRPr="00980F5F">
        <w:rPr>
          <w:rFonts w:ascii="PT Astra Serif" w:hAnsi="PT Astra Serif" w:cs="Times New Roman"/>
        </w:rPr>
        <w:t>0</w:t>
      </w:r>
      <w:r w:rsidRPr="00980F5F">
        <w:rPr>
          <w:rFonts w:ascii="PT Astra Serif" w:hAnsi="PT Astra Serif" w:cs="Times New Roman"/>
        </w:rPr>
        <w:t>.1. Во всем, что не предусмотрено Контрактом, Стороны руководствуются законодательством Российской Федерации.</w:t>
      </w:r>
    </w:p>
    <w:p w:rsidR="00A25A29" w:rsidRPr="00980F5F" w:rsidRDefault="00A25A29" w:rsidP="003F3827">
      <w:pPr>
        <w:rPr>
          <w:rFonts w:ascii="PT Astra Serif" w:hAnsi="PT Astra Serif" w:cs="Times New Roman"/>
        </w:rPr>
      </w:pPr>
      <w:bookmarkStart w:id="82" w:name="sub_31302"/>
      <w:bookmarkEnd w:id="81"/>
      <w:r w:rsidRPr="00980F5F">
        <w:rPr>
          <w:rFonts w:ascii="PT Astra Serif" w:hAnsi="PT Astra Serif" w:cs="Times New Roman"/>
        </w:rPr>
        <w:t>1</w:t>
      </w:r>
      <w:r w:rsidR="008B1957" w:rsidRPr="00980F5F">
        <w:rPr>
          <w:rFonts w:ascii="PT Astra Serif" w:hAnsi="PT Astra Serif" w:cs="Times New Roman"/>
        </w:rPr>
        <w:t>0</w:t>
      </w:r>
      <w:r w:rsidRPr="00980F5F">
        <w:rPr>
          <w:rFonts w:ascii="PT Astra Serif" w:hAnsi="PT Astra Serif" w:cs="Times New Roman"/>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A25A29" w:rsidRPr="00980F5F" w:rsidRDefault="00A25A29" w:rsidP="003F3827">
      <w:pPr>
        <w:rPr>
          <w:rFonts w:ascii="PT Astra Serif" w:hAnsi="PT Astra Serif" w:cs="Times New Roman"/>
        </w:rPr>
      </w:pPr>
      <w:bookmarkStart w:id="83" w:name="sub_31303"/>
      <w:bookmarkEnd w:id="82"/>
      <w:r w:rsidRPr="00980F5F">
        <w:rPr>
          <w:rFonts w:ascii="PT Astra Serif" w:hAnsi="PT Astra Serif" w:cs="Times New Roman"/>
        </w:rPr>
        <w:t>1</w:t>
      </w:r>
      <w:r w:rsidR="008B1957" w:rsidRPr="00980F5F">
        <w:rPr>
          <w:rFonts w:ascii="PT Astra Serif" w:hAnsi="PT Astra Serif" w:cs="Times New Roman"/>
        </w:rPr>
        <w:t>0</w:t>
      </w:r>
      <w:r w:rsidRPr="00980F5F">
        <w:rPr>
          <w:rFonts w:ascii="PT Astra Serif" w:hAnsi="PT Astra Serif" w:cs="Times New Roman"/>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A25A29" w:rsidRPr="00980F5F" w:rsidRDefault="00A25A29" w:rsidP="003F3827">
      <w:pPr>
        <w:rPr>
          <w:rFonts w:ascii="PT Astra Serif" w:hAnsi="PT Astra Serif" w:cs="Times New Roman"/>
        </w:rPr>
      </w:pPr>
      <w:bookmarkStart w:id="84" w:name="sub_31304"/>
      <w:bookmarkEnd w:id="83"/>
      <w:r w:rsidRPr="00980F5F">
        <w:rPr>
          <w:rFonts w:ascii="PT Astra Serif" w:hAnsi="PT Astra Serif" w:cs="Times New Roman"/>
        </w:rPr>
        <w:t>1</w:t>
      </w:r>
      <w:r w:rsidR="008B1957" w:rsidRPr="00980F5F">
        <w:rPr>
          <w:rFonts w:ascii="PT Astra Serif" w:hAnsi="PT Astra Serif" w:cs="Times New Roman"/>
        </w:rPr>
        <w:t>0</w:t>
      </w:r>
      <w:r w:rsidRPr="00980F5F">
        <w:rPr>
          <w:rFonts w:ascii="PT Astra Serif" w:hAnsi="PT Astra Serif" w:cs="Times New Roman"/>
        </w:rPr>
        <w:t xml:space="preserve">.4. Изменение условий Контракта при его исполнении не допускается, за исключением случаев, предусмотренных </w:t>
      </w:r>
      <w:hyperlink r:id="rId25" w:history="1">
        <w:r w:rsidRPr="00980F5F">
          <w:rPr>
            <w:rStyle w:val="a4"/>
            <w:rFonts w:ascii="PT Astra Serif" w:hAnsi="PT Astra Serif"/>
            <w:b w:val="0"/>
            <w:color w:val="auto"/>
          </w:rPr>
          <w:t>статьей 95</w:t>
        </w:r>
      </w:hyperlink>
      <w:r w:rsidRPr="00980F5F">
        <w:rPr>
          <w:rFonts w:ascii="PT Astra Serif" w:hAnsi="PT Astra Serif"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A25A29" w:rsidRPr="00980F5F" w:rsidRDefault="00A25A29" w:rsidP="003F3827">
      <w:pPr>
        <w:rPr>
          <w:rFonts w:ascii="PT Astra Serif" w:hAnsi="PT Astra Serif" w:cs="Times New Roman"/>
        </w:rPr>
      </w:pPr>
      <w:bookmarkStart w:id="85" w:name="sub_31305"/>
      <w:bookmarkEnd w:id="84"/>
      <w:r w:rsidRPr="00980F5F">
        <w:rPr>
          <w:rFonts w:ascii="PT Astra Serif" w:hAnsi="PT Astra Serif" w:cs="Times New Roman"/>
        </w:rPr>
        <w:t>1</w:t>
      </w:r>
      <w:r w:rsidR="008B1957" w:rsidRPr="00980F5F">
        <w:rPr>
          <w:rFonts w:ascii="PT Astra Serif" w:hAnsi="PT Astra Serif" w:cs="Times New Roman"/>
        </w:rPr>
        <w:t>0</w:t>
      </w:r>
      <w:r w:rsidRPr="00980F5F">
        <w:rPr>
          <w:rFonts w:ascii="PT Astra Serif" w:hAnsi="PT Astra Serif" w:cs="Times New Roman"/>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bookmarkEnd w:id="85"/>
    <w:p w:rsidR="00A25A29" w:rsidRPr="00980F5F" w:rsidRDefault="00A25A29" w:rsidP="003F3827">
      <w:pPr>
        <w:rPr>
          <w:rFonts w:ascii="PT Astra Serif" w:hAnsi="PT Astra Serif" w:cs="Times New Roman"/>
        </w:rPr>
      </w:pPr>
      <w:r w:rsidRPr="00980F5F">
        <w:rPr>
          <w:rFonts w:ascii="PT Astra Serif" w:hAnsi="PT Astra Serif" w:cs="Times New Roman"/>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A25A29" w:rsidRPr="00980F5F" w:rsidRDefault="00A25A29" w:rsidP="003F3827">
      <w:pPr>
        <w:rPr>
          <w:rFonts w:ascii="PT Astra Serif" w:hAnsi="PT Astra Serif" w:cs="Times New Roman"/>
        </w:rPr>
      </w:pPr>
      <w:bookmarkStart w:id="86" w:name="sub_31306"/>
      <w:r w:rsidRPr="00980F5F">
        <w:rPr>
          <w:rFonts w:ascii="PT Astra Serif" w:hAnsi="PT Astra Serif" w:cs="Times New Roman"/>
        </w:rPr>
        <w:t>1</w:t>
      </w:r>
      <w:r w:rsidR="008B1957" w:rsidRPr="00980F5F">
        <w:rPr>
          <w:rFonts w:ascii="PT Astra Serif" w:hAnsi="PT Astra Serif" w:cs="Times New Roman"/>
        </w:rPr>
        <w:t>0</w:t>
      </w:r>
      <w:r w:rsidRPr="00980F5F">
        <w:rPr>
          <w:rFonts w:ascii="PT Astra Serif" w:hAnsi="PT Astra Serif" w:cs="Times New Roman"/>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D40F8B" w:rsidRPr="00980F5F" w:rsidRDefault="00A25A29" w:rsidP="003F3827">
      <w:pPr>
        <w:rPr>
          <w:rFonts w:ascii="PT Astra Serif" w:hAnsi="PT Astra Serif" w:cs="Times New Roman"/>
        </w:rPr>
      </w:pPr>
      <w:bookmarkStart w:id="87" w:name="sub_31307"/>
      <w:bookmarkEnd w:id="86"/>
      <w:r w:rsidRPr="00980F5F">
        <w:rPr>
          <w:rFonts w:ascii="PT Astra Serif" w:hAnsi="PT Astra Serif" w:cs="Times New Roman"/>
        </w:rPr>
        <w:t>1</w:t>
      </w:r>
      <w:r w:rsidR="008B1957" w:rsidRPr="00980F5F">
        <w:rPr>
          <w:rFonts w:ascii="PT Astra Serif" w:hAnsi="PT Astra Serif" w:cs="Times New Roman"/>
        </w:rPr>
        <w:t>0</w:t>
      </w:r>
      <w:r w:rsidRPr="00980F5F">
        <w:rPr>
          <w:rFonts w:ascii="PT Astra Serif" w:hAnsi="PT Astra Serif" w:cs="Times New Roman"/>
        </w:rPr>
        <w:t xml:space="preserve">.7. Контракт составлен </w:t>
      </w:r>
      <w:bookmarkEnd w:id="87"/>
      <w:r w:rsidR="00D40F8B" w:rsidRPr="00980F5F">
        <w:rPr>
          <w:rFonts w:ascii="PT Astra Serif" w:hAnsi="PT Astra Serif" w:cs="Times New Roman"/>
        </w:rPr>
        <w:t xml:space="preserve">в 2 (двух) экземплярах, идентичных по содержанию и имеющих одинаковую юридическую силу, один из которых передан Поставщику, один - находятся у Заказчика. </w:t>
      </w:r>
    </w:p>
    <w:p w:rsidR="00D40F8B" w:rsidRPr="00980F5F" w:rsidRDefault="00D40F8B" w:rsidP="003F3827">
      <w:pPr>
        <w:tabs>
          <w:tab w:val="left" w:pos="2268"/>
        </w:tabs>
        <w:rPr>
          <w:rFonts w:ascii="PT Astra Serif" w:hAnsi="PT Astra Serif" w:cs="Times New Roman"/>
        </w:rPr>
      </w:pPr>
    </w:p>
    <w:p w:rsidR="00A25A29" w:rsidRPr="00980F5F" w:rsidRDefault="00A25A29" w:rsidP="003F3827">
      <w:pPr>
        <w:pStyle w:val="1"/>
        <w:spacing w:before="0" w:after="0"/>
        <w:rPr>
          <w:rFonts w:ascii="PT Astra Serif" w:hAnsi="PT Astra Serif"/>
          <w:sz w:val="24"/>
          <w:szCs w:val="24"/>
        </w:rPr>
      </w:pPr>
      <w:bookmarkStart w:id="88" w:name="sub_31400"/>
      <w:r w:rsidRPr="00980F5F">
        <w:rPr>
          <w:rFonts w:ascii="PT Astra Serif" w:hAnsi="PT Astra Serif"/>
          <w:sz w:val="24"/>
          <w:szCs w:val="24"/>
        </w:rPr>
        <w:t>XI. Перечень приложений</w:t>
      </w:r>
    </w:p>
    <w:p w:rsidR="00A25A29" w:rsidRPr="00980F5F" w:rsidRDefault="008B1957" w:rsidP="003F3827">
      <w:pPr>
        <w:rPr>
          <w:rFonts w:ascii="PT Astra Serif" w:hAnsi="PT Astra Serif" w:cs="Times New Roman"/>
        </w:rPr>
      </w:pPr>
      <w:bookmarkStart w:id="89" w:name="sub_31401"/>
      <w:bookmarkEnd w:id="88"/>
      <w:r w:rsidRPr="00980F5F">
        <w:rPr>
          <w:rFonts w:ascii="PT Astra Serif" w:hAnsi="PT Astra Serif" w:cs="Times New Roman"/>
        </w:rPr>
        <w:t>11</w:t>
      </w:r>
      <w:r w:rsidR="00A25A29" w:rsidRPr="00980F5F">
        <w:rPr>
          <w:rFonts w:ascii="PT Astra Serif" w:hAnsi="PT Astra Serif" w:cs="Times New Roman"/>
        </w:rPr>
        <w:t>.1. Неотъемлемой частью Контракта является следующее приложение:</w:t>
      </w:r>
    </w:p>
    <w:bookmarkEnd w:id="89"/>
    <w:p w:rsidR="00A25A29" w:rsidRPr="00980F5F" w:rsidRDefault="004F58B9" w:rsidP="003F3827">
      <w:pPr>
        <w:rPr>
          <w:rFonts w:ascii="PT Astra Serif" w:hAnsi="PT Astra Serif" w:cs="Times New Roman"/>
        </w:rPr>
      </w:pPr>
      <w:r w:rsidRPr="00980F5F">
        <w:rPr>
          <w:rFonts w:ascii="PT Astra Serif" w:hAnsi="PT Astra Serif" w:cs="Times New Roman"/>
        </w:rPr>
        <w:t>Спецификация</w:t>
      </w:r>
      <w:r w:rsidR="000946A3" w:rsidRPr="00980F5F">
        <w:rPr>
          <w:rFonts w:ascii="PT Astra Serif" w:hAnsi="PT Astra Serif" w:cs="Times New Roman"/>
        </w:rPr>
        <w:t>.</w:t>
      </w:r>
    </w:p>
    <w:p w:rsidR="000946A3" w:rsidRPr="00980F5F" w:rsidRDefault="000946A3" w:rsidP="003F3827">
      <w:pPr>
        <w:rPr>
          <w:rFonts w:ascii="PT Astra Serif" w:hAnsi="PT Astra Serif" w:cs="Times New Roman"/>
        </w:rPr>
      </w:pPr>
    </w:p>
    <w:p w:rsidR="00A25A29" w:rsidRPr="00980F5F" w:rsidRDefault="00A25A29" w:rsidP="003F3827">
      <w:pPr>
        <w:pStyle w:val="1"/>
        <w:spacing w:before="0" w:after="0"/>
        <w:rPr>
          <w:rFonts w:ascii="PT Astra Serif" w:hAnsi="PT Astra Serif"/>
          <w:sz w:val="24"/>
          <w:szCs w:val="24"/>
        </w:rPr>
      </w:pPr>
      <w:bookmarkStart w:id="90" w:name="sub_31500"/>
      <w:r w:rsidRPr="00980F5F">
        <w:rPr>
          <w:rFonts w:ascii="PT Astra Serif" w:hAnsi="PT Astra Serif"/>
          <w:sz w:val="24"/>
          <w:szCs w:val="24"/>
        </w:rPr>
        <w:t>X</w:t>
      </w:r>
      <w:r w:rsidR="00A07DA2" w:rsidRPr="00980F5F">
        <w:rPr>
          <w:rFonts w:ascii="PT Astra Serif" w:hAnsi="PT Astra Serif"/>
          <w:sz w:val="24"/>
          <w:szCs w:val="24"/>
          <w:lang w:val="en-US"/>
        </w:rPr>
        <w:t>II</w:t>
      </w:r>
      <w:r w:rsidRPr="00980F5F">
        <w:rPr>
          <w:rFonts w:ascii="PT Astra Serif" w:hAnsi="PT Astra Serif"/>
          <w:sz w:val="24"/>
          <w:szCs w:val="24"/>
        </w:rPr>
        <w:t>. Адреса и банковские реквизиты Сторон</w:t>
      </w:r>
    </w:p>
    <w:bookmarkEnd w:id="90"/>
    <w:p w:rsidR="00A25A29" w:rsidRPr="00980F5F" w:rsidRDefault="00A25A29" w:rsidP="003F3827">
      <w:pPr>
        <w:rPr>
          <w:rFonts w:ascii="PT Astra Serif" w:hAnsi="PT Astra Serif" w:cs="Times New Roman"/>
        </w:rPr>
      </w:pPr>
    </w:p>
    <w:tbl>
      <w:tblPr>
        <w:tblW w:w="1028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103"/>
        <w:gridCol w:w="5177"/>
      </w:tblGrid>
      <w:tr w:rsidR="00A25A29" w:rsidRPr="00980F5F" w:rsidTr="004B10D8">
        <w:tblPrEx>
          <w:tblCellMar>
            <w:top w:w="0" w:type="dxa"/>
            <w:bottom w:w="0" w:type="dxa"/>
          </w:tblCellMar>
        </w:tblPrEx>
        <w:tc>
          <w:tcPr>
            <w:tcW w:w="5103" w:type="dxa"/>
            <w:tcBorders>
              <w:top w:val="nil"/>
              <w:left w:val="nil"/>
              <w:bottom w:val="nil"/>
              <w:right w:val="nil"/>
            </w:tcBorders>
          </w:tcPr>
          <w:p w:rsidR="00A25A29" w:rsidRPr="00980F5F" w:rsidRDefault="00A25A29" w:rsidP="003F3827">
            <w:pPr>
              <w:pStyle w:val="a7"/>
              <w:jc w:val="center"/>
              <w:rPr>
                <w:rFonts w:ascii="PT Astra Serif" w:hAnsi="PT Astra Serif" w:cs="Times New Roman"/>
              </w:rPr>
            </w:pPr>
            <w:r w:rsidRPr="00980F5F">
              <w:rPr>
                <w:rFonts w:ascii="PT Astra Serif" w:hAnsi="PT Astra Serif" w:cs="Times New Roman"/>
              </w:rPr>
              <w:t>ЗАКАЗЧИК:</w:t>
            </w:r>
          </w:p>
        </w:tc>
        <w:tc>
          <w:tcPr>
            <w:tcW w:w="5177" w:type="dxa"/>
            <w:tcBorders>
              <w:top w:val="nil"/>
              <w:left w:val="nil"/>
              <w:bottom w:val="nil"/>
              <w:right w:val="nil"/>
            </w:tcBorders>
          </w:tcPr>
          <w:p w:rsidR="00A25A29" w:rsidRPr="00980F5F" w:rsidRDefault="00A25A29" w:rsidP="003F3827">
            <w:pPr>
              <w:pStyle w:val="a7"/>
              <w:jc w:val="center"/>
              <w:rPr>
                <w:rFonts w:ascii="PT Astra Serif" w:hAnsi="PT Astra Serif" w:cs="Times New Roman"/>
              </w:rPr>
            </w:pPr>
            <w:r w:rsidRPr="00980F5F">
              <w:rPr>
                <w:rFonts w:ascii="PT Astra Serif" w:hAnsi="PT Astra Serif" w:cs="Times New Roman"/>
              </w:rPr>
              <w:t>ПОСТАВЩИК:</w:t>
            </w:r>
          </w:p>
        </w:tc>
      </w:tr>
      <w:tr w:rsidR="004F58B9" w:rsidRPr="00980F5F" w:rsidTr="004B10D8">
        <w:tblPrEx>
          <w:tblCellMar>
            <w:top w:w="0" w:type="dxa"/>
            <w:bottom w:w="0" w:type="dxa"/>
          </w:tblCellMar>
        </w:tblPrEx>
        <w:tc>
          <w:tcPr>
            <w:tcW w:w="5103" w:type="dxa"/>
            <w:tcBorders>
              <w:top w:val="nil"/>
              <w:left w:val="nil"/>
              <w:bottom w:val="nil"/>
              <w:right w:val="nil"/>
            </w:tcBorders>
          </w:tcPr>
          <w:p w:rsidR="004F58B9" w:rsidRPr="00980F5F" w:rsidRDefault="004F58B9" w:rsidP="00CC7CFE">
            <w:pPr>
              <w:ind w:firstLine="0"/>
              <w:jc w:val="center"/>
              <w:rPr>
                <w:rFonts w:ascii="PT Astra Serif" w:hAnsi="PT Astra Serif" w:cs="Times New Roman"/>
                <w:bCs/>
                <w:sz w:val="20"/>
                <w:szCs w:val="20"/>
              </w:rPr>
            </w:pPr>
            <w:r w:rsidRPr="0088366C">
              <w:rPr>
                <w:rFonts w:ascii="PT Astra Serif" w:hAnsi="PT Astra Serif" w:cs="Times New Roman"/>
                <w:b/>
                <w:bCs/>
                <w:sz w:val="20"/>
                <w:szCs w:val="20"/>
              </w:rPr>
              <w:t>федеральное</w:t>
            </w:r>
            <w:r w:rsidR="002A2546" w:rsidRPr="0088366C">
              <w:rPr>
                <w:rFonts w:ascii="PT Astra Serif" w:hAnsi="PT Astra Serif" w:cs="Times New Roman"/>
                <w:b/>
                <w:bCs/>
                <w:sz w:val="20"/>
                <w:szCs w:val="20"/>
              </w:rPr>
              <w:t xml:space="preserve"> </w:t>
            </w:r>
            <w:r w:rsidRPr="0088366C">
              <w:rPr>
                <w:rFonts w:ascii="PT Astra Serif" w:hAnsi="PT Astra Serif" w:cs="Times New Roman"/>
                <w:b/>
                <w:bCs/>
                <w:sz w:val="20"/>
                <w:szCs w:val="20"/>
              </w:rPr>
              <w:t>казенное</w:t>
            </w:r>
            <w:r w:rsidR="002A2546" w:rsidRPr="0088366C">
              <w:rPr>
                <w:rFonts w:ascii="PT Astra Serif" w:hAnsi="PT Astra Serif" w:cs="Times New Roman"/>
                <w:b/>
                <w:bCs/>
                <w:sz w:val="20"/>
                <w:szCs w:val="20"/>
              </w:rPr>
              <w:t xml:space="preserve"> </w:t>
            </w:r>
            <w:r w:rsidRPr="0088366C">
              <w:rPr>
                <w:rFonts w:ascii="PT Astra Serif" w:hAnsi="PT Astra Serif" w:cs="Times New Roman"/>
                <w:b/>
                <w:bCs/>
                <w:sz w:val="20"/>
                <w:szCs w:val="20"/>
              </w:rPr>
              <w:t>лечебно-профилактическое учреждение «Краевая туберкулезная больница № 12 Управления Федеральной службы исполнения наказаний по Алтайскому краю</w:t>
            </w:r>
            <w:r w:rsidRPr="00980F5F">
              <w:rPr>
                <w:rFonts w:ascii="PT Astra Serif" w:hAnsi="PT Astra Serif" w:cs="Times New Roman"/>
                <w:bCs/>
                <w:sz w:val="20"/>
                <w:szCs w:val="20"/>
              </w:rPr>
              <w:t>»</w:t>
            </w:r>
          </w:p>
          <w:p w:rsidR="005C7CE2" w:rsidRPr="00980F5F" w:rsidRDefault="005C7CE2" w:rsidP="00CC7CFE">
            <w:pPr>
              <w:ind w:firstLine="0"/>
              <w:jc w:val="center"/>
              <w:rPr>
                <w:rFonts w:ascii="PT Astra Serif" w:hAnsi="PT Astra Serif" w:cs="Times New Roman"/>
                <w:bCs/>
                <w:sz w:val="20"/>
                <w:szCs w:val="20"/>
              </w:rPr>
            </w:pPr>
          </w:p>
          <w:p w:rsidR="005C7CE2" w:rsidRPr="00980F5F" w:rsidRDefault="005C7CE2" w:rsidP="00FA0522">
            <w:pPr>
              <w:shd w:val="clear" w:color="auto" w:fill="FFFFFF"/>
              <w:ind w:left="38" w:right="33" w:firstLine="0"/>
              <w:jc w:val="left"/>
              <w:rPr>
                <w:rFonts w:ascii="PT Astra Serif" w:hAnsi="PT Astra Serif" w:cs="Times New Roman"/>
                <w:snapToGrid w:val="0"/>
                <w:sz w:val="20"/>
                <w:szCs w:val="20"/>
              </w:rPr>
            </w:pPr>
            <w:r w:rsidRPr="00980F5F">
              <w:rPr>
                <w:rFonts w:ascii="PT Astra Serif" w:hAnsi="PT Astra Serif" w:cs="Times New Roman"/>
                <w:snapToGrid w:val="0"/>
                <w:sz w:val="20"/>
                <w:szCs w:val="20"/>
              </w:rPr>
              <w:t>Адрес юридический: 656021,</w:t>
            </w:r>
          </w:p>
          <w:p w:rsidR="005C7CE2" w:rsidRPr="00980F5F" w:rsidRDefault="005C7CE2" w:rsidP="00FA0522">
            <w:pPr>
              <w:shd w:val="clear" w:color="auto" w:fill="FFFFFF"/>
              <w:ind w:left="38" w:right="33" w:firstLine="0"/>
              <w:jc w:val="left"/>
              <w:rPr>
                <w:rFonts w:ascii="PT Astra Serif" w:hAnsi="PT Astra Serif" w:cs="Times New Roman"/>
                <w:snapToGrid w:val="0"/>
                <w:sz w:val="20"/>
                <w:szCs w:val="20"/>
              </w:rPr>
            </w:pPr>
            <w:r w:rsidRPr="00980F5F">
              <w:rPr>
                <w:rFonts w:ascii="PT Astra Serif" w:hAnsi="PT Astra Serif" w:cs="Times New Roman"/>
                <w:snapToGrid w:val="0"/>
                <w:sz w:val="20"/>
                <w:szCs w:val="20"/>
              </w:rPr>
              <w:t xml:space="preserve">Алтайский край, </w:t>
            </w:r>
            <w:proofErr w:type="gramStart"/>
            <w:r w:rsidRPr="00980F5F">
              <w:rPr>
                <w:rFonts w:ascii="PT Astra Serif" w:hAnsi="PT Astra Serif" w:cs="Times New Roman"/>
                <w:snapToGrid w:val="0"/>
                <w:sz w:val="20"/>
                <w:szCs w:val="20"/>
              </w:rPr>
              <w:t>г</w:t>
            </w:r>
            <w:proofErr w:type="gramEnd"/>
            <w:r w:rsidRPr="00980F5F">
              <w:rPr>
                <w:rFonts w:ascii="PT Astra Serif" w:hAnsi="PT Astra Serif" w:cs="Times New Roman"/>
                <w:snapToGrid w:val="0"/>
                <w:sz w:val="20"/>
                <w:szCs w:val="20"/>
              </w:rPr>
              <w:t>. Барнаул,</w:t>
            </w:r>
          </w:p>
          <w:p w:rsidR="005C7CE2" w:rsidRPr="00980F5F" w:rsidRDefault="005C7CE2" w:rsidP="00FA0522">
            <w:pPr>
              <w:shd w:val="clear" w:color="auto" w:fill="FFFFFF"/>
              <w:ind w:left="38" w:right="33" w:firstLine="0"/>
              <w:jc w:val="left"/>
              <w:rPr>
                <w:rFonts w:ascii="PT Astra Serif" w:hAnsi="PT Astra Serif" w:cs="Times New Roman"/>
                <w:snapToGrid w:val="0"/>
                <w:sz w:val="20"/>
                <w:szCs w:val="20"/>
              </w:rPr>
            </w:pPr>
            <w:r w:rsidRPr="00980F5F">
              <w:rPr>
                <w:rFonts w:ascii="PT Astra Serif" w:hAnsi="PT Astra Serif" w:cs="Times New Roman"/>
                <w:snapToGrid w:val="0"/>
                <w:sz w:val="20"/>
                <w:szCs w:val="20"/>
              </w:rPr>
              <w:t>проезд Канатный, 83.</w:t>
            </w:r>
          </w:p>
          <w:p w:rsidR="002B6C7E" w:rsidRPr="00980F5F" w:rsidRDefault="005C7CE2" w:rsidP="00FA0522">
            <w:pPr>
              <w:shd w:val="clear" w:color="auto" w:fill="FFFFFF"/>
              <w:ind w:left="38" w:right="33" w:hanging="2"/>
              <w:jc w:val="left"/>
              <w:rPr>
                <w:rFonts w:ascii="PT Astra Serif" w:hAnsi="PT Astra Serif" w:cs="Times New Roman"/>
                <w:snapToGrid w:val="0"/>
                <w:sz w:val="20"/>
                <w:szCs w:val="20"/>
              </w:rPr>
            </w:pPr>
            <w:r w:rsidRPr="00980F5F">
              <w:rPr>
                <w:rFonts w:ascii="PT Astra Serif" w:hAnsi="PT Astra Serif" w:cs="Times New Roman"/>
                <w:snapToGrid w:val="0"/>
                <w:sz w:val="20"/>
                <w:szCs w:val="20"/>
              </w:rPr>
              <w:t xml:space="preserve">тел. (3852)37-07-23, </w:t>
            </w:r>
          </w:p>
          <w:p w:rsidR="002B6C7E" w:rsidRPr="00980F5F" w:rsidRDefault="002B6C7E" w:rsidP="00FA0522">
            <w:pPr>
              <w:shd w:val="clear" w:color="auto" w:fill="FFFFFF"/>
              <w:ind w:left="38" w:right="33" w:hanging="2"/>
              <w:jc w:val="left"/>
              <w:rPr>
                <w:rFonts w:ascii="PT Astra Serif" w:hAnsi="PT Astra Serif"/>
                <w:snapToGrid w:val="0"/>
                <w:sz w:val="20"/>
                <w:szCs w:val="20"/>
              </w:rPr>
            </w:pPr>
            <w:r w:rsidRPr="00980F5F">
              <w:rPr>
                <w:rFonts w:ascii="PT Astra Serif" w:hAnsi="PT Astra Serif" w:cs="Times New Roman"/>
                <w:snapToGrid w:val="0"/>
                <w:sz w:val="20"/>
                <w:szCs w:val="20"/>
              </w:rPr>
              <w:t xml:space="preserve">e-mail: </w:t>
            </w:r>
            <w:hyperlink r:id="rId26" w:history="1">
              <w:r w:rsidRPr="00980F5F">
                <w:rPr>
                  <w:rFonts w:ascii="PT Astra Serif" w:hAnsi="PT Astra Serif"/>
                  <w:snapToGrid w:val="0"/>
                  <w:sz w:val="20"/>
                  <w:szCs w:val="20"/>
                </w:rPr>
                <w:t>ktb12@22.fsin.gov.ru</w:t>
              </w:r>
            </w:hyperlink>
          </w:p>
          <w:p w:rsidR="00FA0522" w:rsidRDefault="005C7CE2" w:rsidP="00FA0522">
            <w:pPr>
              <w:shd w:val="clear" w:color="auto" w:fill="FFFFFF"/>
              <w:ind w:left="38" w:right="33" w:hanging="2"/>
              <w:jc w:val="left"/>
              <w:rPr>
                <w:rFonts w:ascii="PT Astra Serif" w:hAnsi="PT Astra Serif" w:cs="Times New Roman"/>
                <w:snapToGrid w:val="0"/>
                <w:sz w:val="20"/>
                <w:szCs w:val="20"/>
              </w:rPr>
            </w:pPr>
            <w:r w:rsidRPr="00980F5F">
              <w:rPr>
                <w:rFonts w:ascii="PT Astra Serif" w:hAnsi="PT Astra Serif" w:cs="Times New Roman"/>
                <w:snapToGrid w:val="0"/>
                <w:sz w:val="20"/>
                <w:szCs w:val="20"/>
              </w:rPr>
              <w:t>Банковские реквизиты:</w:t>
            </w:r>
          </w:p>
          <w:p w:rsidR="00FA0522" w:rsidRPr="00FA0522" w:rsidRDefault="00FA0522" w:rsidP="00FA0522">
            <w:pPr>
              <w:shd w:val="clear" w:color="auto" w:fill="FFFFFF"/>
              <w:ind w:left="38" w:right="33" w:hanging="2"/>
              <w:jc w:val="left"/>
              <w:rPr>
                <w:rFonts w:ascii="PT Astra Serif" w:hAnsi="PT Astra Serif" w:cs="Times New Roman"/>
                <w:snapToGrid w:val="0"/>
                <w:sz w:val="20"/>
                <w:szCs w:val="20"/>
              </w:rPr>
            </w:pPr>
            <w:r w:rsidRPr="00E519BE">
              <w:rPr>
                <w:rFonts w:ascii="Times New Roman" w:hAnsi="Times New Roman"/>
                <w:sz w:val="20"/>
                <w:szCs w:val="20"/>
              </w:rPr>
              <w:t xml:space="preserve">ИНН 2225030110 КПП 222501001 </w:t>
            </w:r>
          </w:p>
          <w:p w:rsidR="00FA0522" w:rsidRDefault="00FA0522" w:rsidP="00FA0522">
            <w:pPr>
              <w:shd w:val="clear" w:color="auto" w:fill="FFFFFF"/>
              <w:tabs>
                <w:tab w:val="left" w:pos="567"/>
                <w:tab w:val="left" w:pos="709"/>
              </w:tabs>
              <w:ind w:left="38" w:right="-693" w:firstLine="4"/>
              <w:jc w:val="left"/>
              <w:rPr>
                <w:rFonts w:ascii="Times New Roman" w:hAnsi="Times New Roman"/>
                <w:sz w:val="20"/>
                <w:szCs w:val="20"/>
              </w:rPr>
            </w:pPr>
            <w:r w:rsidRPr="00E519BE">
              <w:rPr>
                <w:rFonts w:ascii="Times New Roman" w:hAnsi="Times New Roman"/>
                <w:sz w:val="20"/>
                <w:szCs w:val="20"/>
              </w:rPr>
              <w:t xml:space="preserve">ОГРН 1022201758028 </w:t>
            </w:r>
          </w:p>
          <w:p w:rsidR="004B10D8" w:rsidRDefault="00FA0522" w:rsidP="00FA0522">
            <w:pPr>
              <w:shd w:val="clear" w:color="auto" w:fill="FFFFFF"/>
              <w:tabs>
                <w:tab w:val="left" w:pos="567"/>
                <w:tab w:val="left" w:pos="709"/>
              </w:tabs>
              <w:ind w:left="38" w:right="-693" w:firstLine="4"/>
              <w:jc w:val="left"/>
              <w:rPr>
                <w:rFonts w:ascii="Times New Roman" w:hAnsi="Times New Roman"/>
                <w:sz w:val="20"/>
                <w:szCs w:val="20"/>
              </w:rPr>
            </w:pPr>
            <w:proofErr w:type="gramStart"/>
            <w:r>
              <w:rPr>
                <w:rFonts w:ascii="Times New Roman" w:hAnsi="Times New Roman"/>
                <w:sz w:val="20"/>
                <w:szCs w:val="20"/>
              </w:rPr>
              <w:t>УФК по Новосибирской области</w:t>
            </w:r>
            <w:r w:rsidRPr="00E519BE">
              <w:rPr>
                <w:rFonts w:ascii="Times New Roman" w:hAnsi="Times New Roman"/>
                <w:sz w:val="20"/>
                <w:szCs w:val="20"/>
              </w:rPr>
              <w:t xml:space="preserve"> (ФКЛПУ КТБ-12 </w:t>
            </w:r>
            <w:proofErr w:type="gramEnd"/>
          </w:p>
          <w:p w:rsidR="00FA0522" w:rsidRDefault="00FA0522" w:rsidP="00FA0522">
            <w:pPr>
              <w:shd w:val="clear" w:color="auto" w:fill="FFFFFF"/>
              <w:tabs>
                <w:tab w:val="left" w:pos="567"/>
                <w:tab w:val="left" w:pos="709"/>
              </w:tabs>
              <w:ind w:left="38" w:right="-693" w:firstLine="4"/>
              <w:jc w:val="left"/>
              <w:rPr>
                <w:rFonts w:ascii="Times New Roman" w:hAnsi="Times New Roman"/>
                <w:sz w:val="20"/>
                <w:szCs w:val="20"/>
              </w:rPr>
            </w:pPr>
            <w:proofErr w:type="gramStart"/>
            <w:r w:rsidRPr="00E519BE">
              <w:rPr>
                <w:rFonts w:ascii="Times New Roman" w:hAnsi="Times New Roman"/>
                <w:sz w:val="20"/>
                <w:szCs w:val="20"/>
              </w:rPr>
              <w:t>УФСИН России по Алтайскому краю, л/с 0</w:t>
            </w:r>
            <w:r>
              <w:rPr>
                <w:rFonts w:ascii="Times New Roman" w:hAnsi="Times New Roman"/>
                <w:sz w:val="20"/>
                <w:szCs w:val="20"/>
              </w:rPr>
              <w:t>3</w:t>
            </w:r>
            <w:r w:rsidRPr="00E519BE">
              <w:rPr>
                <w:rFonts w:ascii="Times New Roman" w:hAnsi="Times New Roman"/>
                <w:sz w:val="20"/>
                <w:szCs w:val="20"/>
              </w:rPr>
              <w:t xml:space="preserve">171069160) </w:t>
            </w:r>
            <w:proofErr w:type="gramEnd"/>
          </w:p>
          <w:p w:rsidR="00FA0522" w:rsidRDefault="00FA0522" w:rsidP="00FA0522">
            <w:pPr>
              <w:ind w:left="38" w:firstLine="4"/>
              <w:jc w:val="left"/>
              <w:rPr>
                <w:rFonts w:ascii="Times New Roman" w:hAnsi="Times New Roman" w:cs="Times New Roman"/>
                <w:sz w:val="20"/>
                <w:szCs w:val="20"/>
              </w:rPr>
            </w:pPr>
            <w:r w:rsidRPr="00E519BE">
              <w:rPr>
                <w:rFonts w:ascii="Times New Roman" w:hAnsi="Times New Roman"/>
                <w:sz w:val="20"/>
                <w:szCs w:val="20"/>
              </w:rPr>
              <w:t xml:space="preserve">Банк: </w:t>
            </w:r>
            <w:r>
              <w:rPr>
                <w:rFonts w:ascii="Times New Roman" w:hAnsi="Times New Roman" w:cs="Times New Roman"/>
                <w:sz w:val="20"/>
                <w:szCs w:val="20"/>
              </w:rPr>
              <w:t xml:space="preserve">ОКЦ № 1 СибГУ Банка России//УФК по Новосибирской области, </w:t>
            </w:r>
            <w:proofErr w:type="gramStart"/>
            <w:r>
              <w:rPr>
                <w:rFonts w:ascii="Times New Roman" w:hAnsi="Times New Roman" w:cs="Times New Roman"/>
                <w:sz w:val="20"/>
                <w:szCs w:val="20"/>
              </w:rPr>
              <w:t>г</w:t>
            </w:r>
            <w:proofErr w:type="gramEnd"/>
            <w:r>
              <w:rPr>
                <w:rFonts w:ascii="Times New Roman" w:hAnsi="Times New Roman" w:cs="Times New Roman"/>
                <w:sz w:val="20"/>
                <w:szCs w:val="20"/>
              </w:rPr>
              <w:t xml:space="preserve"> Новосибирск</w:t>
            </w:r>
          </w:p>
          <w:p w:rsidR="00FA0522" w:rsidRDefault="00FA0522" w:rsidP="00FA0522">
            <w:pPr>
              <w:shd w:val="clear" w:color="auto" w:fill="FFFFFF"/>
              <w:tabs>
                <w:tab w:val="left" w:pos="567"/>
                <w:tab w:val="left" w:pos="709"/>
              </w:tabs>
              <w:ind w:left="38" w:right="-693" w:firstLine="4"/>
              <w:jc w:val="left"/>
              <w:rPr>
                <w:rFonts w:ascii="Times New Roman" w:hAnsi="Times New Roman"/>
                <w:sz w:val="20"/>
                <w:szCs w:val="20"/>
              </w:rPr>
            </w:pPr>
            <w:proofErr w:type="gramStart"/>
            <w:r w:rsidRPr="00E519BE">
              <w:rPr>
                <w:rFonts w:ascii="Times New Roman" w:hAnsi="Times New Roman"/>
                <w:sz w:val="20"/>
                <w:szCs w:val="20"/>
              </w:rPr>
              <w:t>Р</w:t>
            </w:r>
            <w:proofErr w:type="gramEnd"/>
            <w:r w:rsidRPr="00E519BE">
              <w:rPr>
                <w:rFonts w:ascii="Times New Roman" w:hAnsi="Times New Roman"/>
                <w:sz w:val="20"/>
                <w:szCs w:val="20"/>
              </w:rPr>
              <w:t xml:space="preserve">/счет: </w:t>
            </w:r>
            <w:r w:rsidRPr="00135AD5">
              <w:rPr>
                <w:rFonts w:ascii="Times New Roman" w:hAnsi="Times New Roman"/>
                <w:sz w:val="20"/>
                <w:szCs w:val="20"/>
              </w:rPr>
              <w:t>032116430000000</w:t>
            </w:r>
            <w:r>
              <w:rPr>
                <w:rFonts w:ascii="Times New Roman" w:hAnsi="Times New Roman"/>
                <w:sz w:val="20"/>
                <w:szCs w:val="20"/>
              </w:rPr>
              <w:t>15104</w:t>
            </w:r>
            <w:r w:rsidRPr="00E519BE">
              <w:rPr>
                <w:rFonts w:ascii="Times New Roman" w:hAnsi="Times New Roman"/>
                <w:sz w:val="20"/>
                <w:szCs w:val="20"/>
              </w:rPr>
              <w:t xml:space="preserve"> </w:t>
            </w:r>
          </w:p>
          <w:p w:rsidR="004F58B9" w:rsidRDefault="00FA0522" w:rsidP="004B10D8">
            <w:pPr>
              <w:ind w:left="38" w:firstLine="4"/>
              <w:jc w:val="left"/>
              <w:rPr>
                <w:rFonts w:ascii="Times New Roman" w:hAnsi="Times New Roman"/>
                <w:sz w:val="20"/>
                <w:szCs w:val="20"/>
              </w:rPr>
            </w:pPr>
            <w:r w:rsidRPr="00E519BE">
              <w:rPr>
                <w:rFonts w:ascii="Times New Roman" w:hAnsi="Times New Roman"/>
                <w:sz w:val="20"/>
                <w:szCs w:val="20"/>
              </w:rPr>
              <w:t>Корреспондентский счет</w:t>
            </w:r>
            <w:r>
              <w:rPr>
                <w:rFonts w:ascii="Times New Roman" w:hAnsi="Times New Roman"/>
                <w:sz w:val="20"/>
                <w:szCs w:val="20"/>
              </w:rPr>
              <w:t xml:space="preserve"> (ЕКС)</w:t>
            </w:r>
            <w:r w:rsidRPr="00E519BE">
              <w:rPr>
                <w:rFonts w:ascii="Times New Roman" w:hAnsi="Times New Roman"/>
                <w:sz w:val="20"/>
                <w:szCs w:val="20"/>
              </w:rPr>
              <w:t xml:space="preserve">: </w:t>
            </w:r>
            <w:r>
              <w:rPr>
                <w:rFonts w:ascii="Times New Roman" w:hAnsi="Times New Roman" w:cs="Times New Roman"/>
                <w:sz w:val="20"/>
                <w:szCs w:val="20"/>
              </w:rPr>
              <w:t>40102810445370000043</w:t>
            </w:r>
            <w:r w:rsidR="004B10D8">
              <w:rPr>
                <w:rFonts w:ascii="Times New Roman" w:hAnsi="Times New Roman" w:cs="Times New Roman"/>
                <w:sz w:val="20"/>
                <w:szCs w:val="20"/>
              </w:rPr>
              <w:t xml:space="preserve"> </w:t>
            </w:r>
            <w:r w:rsidRPr="00E519BE">
              <w:rPr>
                <w:rFonts w:ascii="Times New Roman" w:hAnsi="Times New Roman"/>
                <w:sz w:val="20"/>
                <w:szCs w:val="20"/>
              </w:rPr>
              <w:t xml:space="preserve">БИК </w:t>
            </w:r>
            <w:r>
              <w:rPr>
                <w:rFonts w:ascii="Times New Roman" w:hAnsi="Times New Roman" w:cs="Times New Roman"/>
                <w:sz w:val="20"/>
                <w:szCs w:val="20"/>
              </w:rPr>
              <w:t xml:space="preserve">015004950 </w:t>
            </w:r>
            <w:r w:rsidRPr="00E519BE">
              <w:rPr>
                <w:rFonts w:ascii="Times New Roman" w:hAnsi="Times New Roman"/>
                <w:sz w:val="20"/>
                <w:szCs w:val="20"/>
              </w:rPr>
              <w:t xml:space="preserve">ОКТМО 01701000 </w:t>
            </w:r>
          </w:p>
          <w:p w:rsidR="004344E1" w:rsidRDefault="004344E1" w:rsidP="004B10D8">
            <w:pPr>
              <w:ind w:left="38" w:firstLine="4"/>
              <w:jc w:val="left"/>
              <w:rPr>
                <w:rFonts w:ascii="Times New Roman" w:hAnsi="Times New Roman"/>
                <w:sz w:val="20"/>
                <w:szCs w:val="20"/>
              </w:rPr>
            </w:pPr>
          </w:p>
          <w:p w:rsidR="00883B2E" w:rsidRPr="004B10D8" w:rsidRDefault="00883B2E" w:rsidP="004B10D8">
            <w:pPr>
              <w:ind w:left="38" w:firstLine="4"/>
              <w:jc w:val="left"/>
              <w:rPr>
                <w:rFonts w:ascii="Times New Roman" w:hAnsi="Times New Roman"/>
                <w:sz w:val="20"/>
                <w:szCs w:val="20"/>
              </w:rPr>
            </w:pPr>
          </w:p>
          <w:p w:rsidR="004F58B9" w:rsidRPr="00980F5F" w:rsidRDefault="004F58B9" w:rsidP="003F3827">
            <w:pPr>
              <w:ind w:left="-39" w:firstLine="73"/>
              <w:rPr>
                <w:rFonts w:ascii="PT Astra Serif" w:hAnsi="PT Astra Serif" w:cs="Times New Roman"/>
              </w:rPr>
            </w:pPr>
            <w:r w:rsidRPr="00980F5F">
              <w:rPr>
                <w:rFonts w:ascii="PT Astra Serif" w:hAnsi="PT Astra Serif" w:cs="Times New Roman"/>
              </w:rPr>
              <w:t>_____________________/</w:t>
            </w:r>
            <w:r w:rsidR="00746828" w:rsidRPr="00980F5F">
              <w:rPr>
                <w:rFonts w:ascii="PT Astra Serif" w:hAnsi="PT Astra Serif" w:cs="Times New Roman"/>
              </w:rPr>
              <w:t xml:space="preserve"> </w:t>
            </w:r>
            <w:r w:rsidRPr="00980F5F">
              <w:rPr>
                <w:rFonts w:ascii="PT Astra Serif" w:hAnsi="PT Astra Serif" w:cs="Times New Roman"/>
              </w:rPr>
              <w:t>/</w:t>
            </w:r>
          </w:p>
          <w:p w:rsidR="004F58B9" w:rsidRPr="00980F5F" w:rsidRDefault="004F58B9" w:rsidP="003F3827">
            <w:pPr>
              <w:ind w:left="-39" w:firstLine="73"/>
              <w:rPr>
                <w:rFonts w:ascii="PT Astra Serif" w:hAnsi="PT Astra Serif" w:cs="Times New Roman"/>
              </w:rPr>
            </w:pPr>
            <w:r w:rsidRPr="00980F5F">
              <w:rPr>
                <w:rFonts w:ascii="PT Astra Serif" w:hAnsi="PT Astra Serif" w:cs="Times New Roman"/>
              </w:rPr>
              <w:t>М.П.</w:t>
            </w:r>
          </w:p>
          <w:p w:rsidR="004F58B9" w:rsidRPr="00980F5F" w:rsidRDefault="004F58B9" w:rsidP="003F3827">
            <w:pPr>
              <w:ind w:left="-39" w:firstLine="73"/>
              <w:rPr>
                <w:rFonts w:ascii="PT Astra Serif" w:hAnsi="PT Astra Serif" w:cs="Times New Roman"/>
              </w:rPr>
            </w:pPr>
          </w:p>
        </w:tc>
        <w:tc>
          <w:tcPr>
            <w:tcW w:w="5177" w:type="dxa"/>
            <w:tcBorders>
              <w:top w:val="nil"/>
              <w:left w:val="nil"/>
              <w:bottom w:val="nil"/>
              <w:right w:val="nil"/>
            </w:tcBorders>
          </w:tcPr>
          <w:p w:rsidR="005C7CE2" w:rsidRPr="00980F5F" w:rsidRDefault="005C7CE2" w:rsidP="003F3827">
            <w:pPr>
              <w:ind w:left="530" w:firstLine="0"/>
              <w:rPr>
                <w:rFonts w:ascii="PT Astra Serif" w:hAnsi="PT Astra Serif" w:cs="Times New Roman"/>
                <w:bCs/>
                <w:sz w:val="20"/>
                <w:szCs w:val="20"/>
              </w:rPr>
            </w:pPr>
          </w:p>
          <w:p w:rsidR="005C7CE2" w:rsidRPr="00980F5F" w:rsidRDefault="005C7CE2" w:rsidP="003F3827">
            <w:pPr>
              <w:ind w:left="530" w:firstLine="0"/>
              <w:rPr>
                <w:rFonts w:ascii="PT Astra Serif" w:hAnsi="PT Astra Serif" w:cs="Times New Roman"/>
                <w:bCs/>
                <w:sz w:val="20"/>
                <w:szCs w:val="20"/>
              </w:rPr>
            </w:pPr>
          </w:p>
          <w:p w:rsidR="005C7CE2" w:rsidRDefault="005C7CE2" w:rsidP="003F3827">
            <w:pPr>
              <w:ind w:left="530" w:firstLine="0"/>
              <w:rPr>
                <w:rFonts w:ascii="PT Astra Serif" w:hAnsi="PT Astra Serif" w:cs="Times New Roman"/>
                <w:bCs/>
                <w:sz w:val="20"/>
                <w:szCs w:val="20"/>
              </w:rPr>
            </w:pPr>
          </w:p>
          <w:p w:rsidR="00746828" w:rsidRDefault="00746828" w:rsidP="003F3827">
            <w:pPr>
              <w:ind w:left="530" w:firstLine="0"/>
              <w:rPr>
                <w:rFonts w:ascii="PT Astra Serif" w:hAnsi="PT Astra Serif" w:cs="Times New Roman"/>
                <w:bCs/>
                <w:sz w:val="20"/>
                <w:szCs w:val="20"/>
              </w:rPr>
            </w:pPr>
          </w:p>
          <w:p w:rsidR="00746828" w:rsidRDefault="00746828" w:rsidP="003F3827">
            <w:pPr>
              <w:ind w:left="530" w:firstLine="0"/>
              <w:rPr>
                <w:rFonts w:ascii="PT Astra Serif" w:hAnsi="PT Astra Serif" w:cs="Times New Roman"/>
                <w:bCs/>
                <w:sz w:val="20"/>
                <w:szCs w:val="20"/>
              </w:rPr>
            </w:pPr>
          </w:p>
          <w:p w:rsidR="00746828" w:rsidRDefault="00746828" w:rsidP="003F3827">
            <w:pPr>
              <w:ind w:left="530" w:firstLine="0"/>
              <w:rPr>
                <w:rFonts w:ascii="PT Astra Serif" w:hAnsi="PT Astra Serif" w:cs="Times New Roman"/>
                <w:bCs/>
                <w:sz w:val="20"/>
                <w:szCs w:val="20"/>
              </w:rPr>
            </w:pPr>
          </w:p>
          <w:p w:rsidR="00746828" w:rsidRDefault="00746828" w:rsidP="003F3827">
            <w:pPr>
              <w:ind w:left="530" w:firstLine="0"/>
              <w:rPr>
                <w:rFonts w:ascii="PT Astra Serif" w:hAnsi="PT Astra Serif" w:cs="Times New Roman"/>
                <w:bCs/>
                <w:sz w:val="20"/>
                <w:szCs w:val="20"/>
              </w:rPr>
            </w:pPr>
          </w:p>
          <w:p w:rsidR="00746828" w:rsidRDefault="00746828" w:rsidP="003F3827">
            <w:pPr>
              <w:ind w:left="530" w:firstLine="0"/>
              <w:rPr>
                <w:rFonts w:ascii="PT Astra Serif" w:hAnsi="PT Astra Serif" w:cs="Times New Roman"/>
                <w:bCs/>
                <w:sz w:val="20"/>
                <w:szCs w:val="20"/>
              </w:rPr>
            </w:pPr>
          </w:p>
          <w:p w:rsidR="00746828" w:rsidRDefault="00746828" w:rsidP="003F3827">
            <w:pPr>
              <w:ind w:left="530" w:firstLine="0"/>
              <w:rPr>
                <w:rFonts w:ascii="PT Astra Serif" w:hAnsi="PT Astra Serif" w:cs="Times New Roman"/>
                <w:bCs/>
                <w:sz w:val="20"/>
                <w:szCs w:val="20"/>
              </w:rPr>
            </w:pPr>
          </w:p>
          <w:p w:rsidR="00746828" w:rsidRDefault="00746828" w:rsidP="003F3827">
            <w:pPr>
              <w:ind w:left="530" w:firstLine="0"/>
              <w:rPr>
                <w:rFonts w:ascii="PT Astra Serif" w:hAnsi="PT Astra Serif" w:cs="Times New Roman"/>
                <w:bCs/>
                <w:sz w:val="20"/>
                <w:szCs w:val="20"/>
              </w:rPr>
            </w:pPr>
          </w:p>
          <w:p w:rsidR="00746828" w:rsidRDefault="00746828" w:rsidP="003F3827">
            <w:pPr>
              <w:ind w:left="530" w:firstLine="0"/>
              <w:rPr>
                <w:rFonts w:ascii="PT Astra Serif" w:hAnsi="PT Astra Serif" w:cs="Times New Roman"/>
                <w:bCs/>
                <w:sz w:val="20"/>
                <w:szCs w:val="20"/>
              </w:rPr>
            </w:pPr>
          </w:p>
          <w:p w:rsidR="00746828" w:rsidRDefault="00746828" w:rsidP="003F3827">
            <w:pPr>
              <w:ind w:left="530" w:firstLine="0"/>
              <w:rPr>
                <w:rFonts w:ascii="PT Astra Serif" w:hAnsi="PT Astra Serif" w:cs="Times New Roman"/>
                <w:bCs/>
                <w:sz w:val="20"/>
                <w:szCs w:val="20"/>
              </w:rPr>
            </w:pPr>
          </w:p>
          <w:p w:rsidR="00746828" w:rsidRDefault="00746828" w:rsidP="003F3827">
            <w:pPr>
              <w:ind w:left="530" w:firstLine="0"/>
              <w:rPr>
                <w:rFonts w:ascii="PT Astra Serif" w:hAnsi="PT Astra Serif" w:cs="Times New Roman"/>
                <w:bCs/>
                <w:sz w:val="20"/>
                <w:szCs w:val="20"/>
              </w:rPr>
            </w:pPr>
          </w:p>
          <w:p w:rsidR="00746828" w:rsidRDefault="00746828" w:rsidP="003F3827">
            <w:pPr>
              <w:ind w:left="530" w:firstLine="0"/>
              <w:rPr>
                <w:rFonts w:ascii="PT Astra Serif" w:hAnsi="PT Astra Serif" w:cs="Times New Roman"/>
                <w:bCs/>
                <w:sz w:val="20"/>
                <w:szCs w:val="20"/>
              </w:rPr>
            </w:pPr>
          </w:p>
          <w:p w:rsidR="00746828" w:rsidRDefault="00746828" w:rsidP="003F3827">
            <w:pPr>
              <w:ind w:left="530" w:firstLine="0"/>
              <w:rPr>
                <w:rFonts w:ascii="PT Astra Serif" w:hAnsi="PT Astra Serif" w:cs="Times New Roman"/>
                <w:bCs/>
                <w:sz w:val="20"/>
                <w:szCs w:val="20"/>
              </w:rPr>
            </w:pPr>
          </w:p>
          <w:p w:rsidR="00746828" w:rsidRDefault="00746828" w:rsidP="003F3827">
            <w:pPr>
              <w:ind w:left="530" w:firstLine="0"/>
              <w:rPr>
                <w:rFonts w:ascii="PT Astra Serif" w:hAnsi="PT Astra Serif" w:cs="Times New Roman"/>
                <w:bCs/>
                <w:sz w:val="20"/>
                <w:szCs w:val="20"/>
              </w:rPr>
            </w:pPr>
          </w:p>
          <w:p w:rsidR="00746828" w:rsidRDefault="00746828" w:rsidP="003F3827">
            <w:pPr>
              <w:ind w:left="530" w:firstLine="0"/>
              <w:rPr>
                <w:rFonts w:ascii="PT Astra Serif" w:hAnsi="PT Astra Serif" w:cs="Times New Roman"/>
                <w:bCs/>
                <w:sz w:val="20"/>
                <w:szCs w:val="20"/>
              </w:rPr>
            </w:pPr>
          </w:p>
          <w:p w:rsidR="00746828" w:rsidRPr="00980F5F" w:rsidRDefault="00746828" w:rsidP="003F3827">
            <w:pPr>
              <w:ind w:left="530" w:firstLine="0"/>
              <w:rPr>
                <w:rFonts w:ascii="PT Astra Serif" w:hAnsi="PT Astra Serif" w:cs="Times New Roman"/>
                <w:bCs/>
                <w:sz w:val="20"/>
                <w:szCs w:val="20"/>
              </w:rPr>
            </w:pPr>
          </w:p>
          <w:p w:rsidR="000F50ED" w:rsidRDefault="000F50ED" w:rsidP="003F3827">
            <w:pPr>
              <w:ind w:firstLine="34"/>
              <w:rPr>
                <w:rFonts w:ascii="PT Astra Serif" w:hAnsi="PT Astra Serif" w:cs="Times New Roman"/>
              </w:rPr>
            </w:pPr>
          </w:p>
          <w:p w:rsidR="004E1C33" w:rsidRDefault="004E1C33" w:rsidP="003F3827">
            <w:pPr>
              <w:ind w:firstLine="34"/>
              <w:rPr>
                <w:rFonts w:ascii="PT Astra Serif" w:hAnsi="PT Astra Serif" w:cs="Times New Roman"/>
              </w:rPr>
            </w:pPr>
          </w:p>
          <w:p w:rsidR="004E1C33" w:rsidRPr="00980F5F" w:rsidRDefault="004E1C33" w:rsidP="003F3827">
            <w:pPr>
              <w:ind w:firstLine="34"/>
              <w:rPr>
                <w:rFonts w:ascii="PT Astra Serif" w:hAnsi="PT Astra Serif" w:cs="Times New Roman"/>
              </w:rPr>
            </w:pPr>
          </w:p>
          <w:p w:rsidR="000F50ED" w:rsidRPr="00980F5F" w:rsidRDefault="0088366C" w:rsidP="009A1892">
            <w:pPr>
              <w:ind w:left="-39" w:firstLine="852"/>
              <w:rPr>
                <w:rFonts w:ascii="PT Astra Serif" w:hAnsi="PT Astra Serif" w:cs="Times New Roman"/>
              </w:rPr>
            </w:pPr>
            <w:r>
              <w:rPr>
                <w:rFonts w:ascii="PT Astra Serif" w:hAnsi="PT Astra Serif" w:cs="Times New Roman"/>
              </w:rPr>
              <w:t>_________</w:t>
            </w:r>
            <w:r w:rsidR="000F50ED" w:rsidRPr="00980F5F">
              <w:rPr>
                <w:rFonts w:ascii="PT Astra Serif" w:hAnsi="PT Astra Serif" w:cs="Times New Roman"/>
              </w:rPr>
              <w:t>_________/</w:t>
            </w:r>
            <w:r w:rsidR="00746828" w:rsidRPr="00980F5F">
              <w:rPr>
                <w:rFonts w:ascii="PT Astra Serif" w:hAnsi="PT Astra Serif" w:cs="Times New Roman"/>
              </w:rPr>
              <w:t xml:space="preserve"> </w:t>
            </w:r>
            <w:r w:rsidR="000F50ED" w:rsidRPr="00980F5F">
              <w:rPr>
                <w:rFonts w:ascii="PT Astra Serif" w:hAnsi="PT Astra Serif" w:cs="Times New Roman"/>
              </w:rPr>
              <w:t>/</w:t>
            </w:r>
          </w:p>
          <w:p w:rsidR="000F50ED" w:rsidRPr="00980F5F" w:rsidRDefault="000F50ED" w:rsidP="009A1892">
            <w:pPr>
              <w:ind w:left="-39" w:firstLine="852"/>
              <w:rPr>
                <w:rFonts w:ascii="PT Astra Serif" w:hAnsi="PT Astra Serif" w:cs="Times New Roman"/>
              </w:rPr>
            </w:pPr>
            <w:r w:rsidRPr="00980F5F">
              <w:rPr>
                <w:rFonts w:ascii="PT Astra Serif" w:hAnsi="PT Astra Serif" w:cs="Times New Roman"/>
              </w:rPr>
              <w:t>М.П.</w:t>
            </w:r>
          </w:p>
          <w:p w:rsidR="004F58B9" w:rsidRPr="00980F5F" w:rsidRDefault="000F50ED" w:rsidP="0088366C">
            <w:pPr>
              <w:ind w:left="-39" w:firstLine="852"/>
              <w:rPr>
                <w:rFonts w:ascii="PT Astra Serif" w:hAnsi="PT Astra Serif" w:cs="Times New Roman"/>
              </w:rPr>
            </w:pPr>
            <w:r w:rsidRPr="00980F5F">
              <w:rPr>
                <w:rFonts w:ascii="PT Astra Serif" w:hAnsi="PT Astra Serif" w:cs="Times New Roman"/>
              </w:rPr>
              <w:t xml:space="preserve"> </w:t>
            </w:r>
          </w:p>
        </w:tc>
      </w:tr>
    </w:tbl>
    <w:p w:rsidR="008B1957" w:rsidRPr="00980F5F" w:rsidRDefault="008B1957" w:rsidP="003F3827">
      <w:pPr>
        <w:ind w:firstLine="698"/>
        <w:jc w:val="right"/>
        <w:rPr>
          <w:rStyle w:val="a3"/>
          <w:rFonts w:ascii="PT Astra Serif" w:hAnsi="PT Astra Serif" w:cs="Times New Roman"/>
          <w:b w:val="0"/>
          <w:bCs/>
          <w:color w:val="auto"/>
        </w:rPr>
      </w:pPr>
      <w:bookmarkStart w:id="91" w:name="sub_311000"/>
    </w:p>
    <w:p w:rsidR="008B1957" w:rsidRPr="00980F5F" w:rsidRDefault="008B1957" w:rsidP="003F3827">
      <w:pPr>
        <w:ind w:firstLine="698"/>
        <w:jc w:val="right"/>
        <w:rPr>
          <w:rStyle w:val="a3"/>
          <w:rFonts w:ascii="PT Astra Serif" w:hAnsi="PT Astra Serif" w:cs="Times New Roman"/>
          <w:b w:val="0"/>
          <w:bCs/>
          <w:color w:val="auto"/>
        </w:rPr>
      </w:pPr>
    </w:p>
    <w:p w:rsidR="008B1957" w:rsidRPr="00980F5F" w:rsidRDefault="008B1957" w:rsidP="003F3827">
      <w:pPr>
        <w:ind w:firstLine="698"/>
        <w:jc w:val="right"/>
        <w:rPr>
          <w:rStyle w:val="a3"/>
          <w:rFonts w:ascii="PT Astra Serif" w:hAnsi="PT Astra Serif" w:cs="Times New Roman"/>
          <w:b w:val="0"/>
          <w:bCs/>
          <w:color w:val="auto"/>
        </w:rPr>
      </w:pPr>
    </w:p>
    <w:p w:rsidR="008B1957" w:rsidRPr="00980F5F" w:rsidRDefault="008B1957" w:rsidP="003F3827">
      <w:pPr>
        <w:ind w:firstLine="698"/>
        <w:jc w:val="right"/>
        <w:rPr>
          <w:rStyle w:val="a3"/>
          <w:rFonts w:ascii="PT Astra Serif" w:hAnsi="PT Astra Serif" w:cs="Times New Roman"/>
          <w:b w:val="0"/>
          <w:bCs/>
          <w:color w:val="auto"/>
        </w:rPr>
      </w:pPr>
    </w:p>
    <w:p w:rsidR="008B1957" w:rsidRPr="00980F5F" w:rsidRDefault="008B1957" w:rsidP="003F3827">
      <w:pPr>
        <w:ind w:firstLine="698"/>
        <w:jc w:val="right"/>
        <w:rPr>
          <w:rStyle w:val="a3"/>
          <w:rFonts w:ascii="PT Astra Serif" w:hAnsi="PT Astra Serif" w:cs="Times New Roman"/>
          <w:b w:val="0"/>
          <w:bCs/>
          <w:color w:val="auto"/>
        </w:rPr>
      </w:pPr>
    </w:p>
    <w:p w:rsidR="008B1957" w:rsidRPr="00980F5F" w:rsidRDefault="008B1957" w:rsidP="003F3827">
      <w:pPr>
        <w:ind w:firstLine="698"/>
        <w:jc w:val="right"/>
        <w:rPr>
          <w:rStyle w:val="a3"/>
          <w:rFonts w:ascii="PT Astra Serif" w:hAnsi="PT Astra Serif" w:cs="Times New Roman"/>
          <w:b w:val="0"/>
          <w:bCs/>
          <w:color w:val="auto"/>
        </w:rPr>
      </w:pPr>
    </w:p>
    <w:p w:rsidR="008B1957" w:rsidRPr="00980F5F" w:rsidRDefault="008B1957" w:rsidP="003F3827">
      <w:pPr>
        <w:ind w:firstLine="698"/>
        <w:jc w:val="right"/>
        <w:rPr>
          <w:rStyle w:val="a3"/>
          <w:rFonts w:ascii="PT Astra Serif" w:hAnsi="PT Astra Serif" w:cs="Times New Roman"/>
          <w:b w:val="0"/>
          <w:bCs/>
          <w:color w:val="auto"/>
        </w:rPr>
      </w:pPr>
    </w:p>
    <w:p w:rsidR="00AA3122" w:rsidRPr="00980F5F" w:rsidRDefault="00AA3122" w:rsidP="003F3827">
      <w:pPr>
        <w:ind w:firstLine="698"/>
        <w:jc w:val="right"/>
        <w:rPr>
          <w:rStyle w:val="a3"/>
          <w:rFonts w:ascii="PT Astra Serif" w:hAnsi="PT Astra Serif" w:cs="Times New Roman"/>
          <w:b w:val="0"/>
          <w:bCs/>
          <w:color w:val="auto"/>
        </w:rPr>
      </w:pPr>
    </w:p>
    <w:p w:rsidR="003E61D3" w:rsidRPr="00980F5F" w:rsidRDefault="003E61D3" w:rsidP="003F3827">
      <w:pPr>
        <w:ind w:firstLine="698"/>
        <w:jc w:val="right"/>
        <w:rPr>
          <w:rStyle w:val="a3"/>
          <w:rFonts w:ascii="PT Astra Serif" w:hAnsi="PT Astra Serif" w:cs="Times New Roman"/>
          <w:b w:val="0"/>
          <w:bCs/>
          <w:color w:val="auto"/>
        </w:rPr>
      </w:pPr>
    </w:p>
    <w:p w:rsidR="003E61D3" w:rsidRPr="00980F5F" w:rsidRDefault="003E61D3" w:rsidP="003F3827">
      <w:pPr>
        <w:ind w:firstLine="698"/>
        <w:jc w:val="right"/>
        <w:rPr>
          <w:rStyle w:val="a3"/>
          <w:rFonts w:ascii="PT Astra Serif" w:hAnsi="PT Astra Serif" w:cs="Times New Roman"/>
          <w:b w:val="0"/>
          <w:bCs/>
          <w:color w:val="auto"/>
        </w:rPr>
      </w:pPr>
    </w:p>
    <w:p w:rsidR="003E61D3" w:rsidRPr="00980F5F" w:rsidRDefault="003E61D3" w:rsidP="003F3827">
      <w:pPr>
        <w:ind w:firstLine="698"/>
        <w:jc w:val="right"/>
        <w:rPr>
          <w:rStyle w:val="a3"/>
          <w:rFonts w:ascii="PT Astra Serif" w:hAnsi="PT Astra Serif" w:cs="Times New Roman"/>
          <w:b w:val="0"/>
          <w:bCs/>
          <w:color w:val="auto"/>
        </w:rPr>
      </w:pPr>
    </w:p>
    <w:p w:rsidR="003E61D3" w:rsidRPr="00980F5F" w:rsidRDefault="003E61D3" w:rsidP="003F3827">
      <w:pPr>
        <w:ind w:firstLine="698"/>
        <w:jc w:val="right"/>
        <w:rPr>
          <w:rStyle w:val="a3"/>
          <w:rFonts w:ascii="PT Astra Serif" w:hAnsi="PT Astra Serif" w:cs="Times New Roman"/>
          <w:b w:val="0"/>
          <w:bCs/>
          <w:color w:val="auto"/>
        </w:rPr>
      </w:pPr>
    </w:p>
    <w:p w:rsidR="003E61D3" w:rsidRPr="00980F5F" w:rsidRDefault="003E61D3" w:rsidP="003F3827">
      <w:pPr>
        <w:ind w:firstLine="698"/>
        <w:jc w:val="right"/>
        <w:rPr>
          <w:rStyle w:val="a3"/>
          <w:rFonts w:ascii="PT Astra Serif" w:hAnsi="PT Astra Serif" w:cs="Times New Roman"/>
          <w:b w:val="0"/>
          <w:bCs/>
          <w:color w:val="auto"/>
        </w:rPr>
      </w:pPr>
    </w:p>
    <w:p w:rsidR="003E61D3" w:rsidRPr="00980F5F" w:rsidRDefault="003E61D3" w:rsidP="003F3827">
      <w:pPr>
        <w:ind w:firstLine="698"/>
        <w:jc w:val="right"/>
        <w:rPr>
          <w:rStyle w:val="a3"/>
          <w:rFonts w:ascii="PT Astra Serif" w:hAnsi="PT Astra Serif" w:cs="Times New Roman"/>
          <w:b w:val="0"/>
          <w:bCs/>
          <w:color w:val="auto"/>
        </w:rPr>
      </w:pPr>
    </w:p>
    <w:p w:rsidR="003E61D3" w:rsidRPr="00980F5F" w:rsidRDefault="003E61D3" w:rsidP="003F3827">
      <w:pPr>
        <w:ind w:firstLine="698"/>
        <w:jc w:val="right"/>
        <w:rPr>
          <w:rStyle w:val="a3"/>
          <w:rFonts w:ascii="PT Astra Serif" w:hAnsi="PT Astra Serif" w:cs="Times New Roman"/>
          <w:b w:val="0"/>
          <w:bCs/>
          <w:color w:val="auto"/>
        </w:rPr>
      </w:pPr>
    </w:p>
    <w:p w:rsidR="003E61D3" w:rsidRPr="00980F5F" w:rsidRDefault="003E61D3" w:rsidP="003F3827">
      <w:pPr>
        <w:ind w:firstLine="698"/>
        <w:jc w:val="right"/>
        <w:rPr>
          <w:rStyle w:val="a3"/>
          <w:rFonts w:ascii="PT Astra Serif" w:hAnsi="PT Astra Serif" w:cs="Times New Roman"/>
          <w:b w:val="0"/>
          <w:bCs/>
          <w:color w:val="auto"/>
        </w:rPr>
      </w:pPr>
    </w:p>
    <w:p w:rsidR="003E61D3" w:rsidRPr="00980F5F" w:rsidRDefault="003E61D3" w:rsidP="003F3827">
      <w:pPr>
        <w:ind w:firstLine="698"/>
        <w:jc w:val="right"/>
        <w:rPr>
          <w:rStyle w:val="a3"/>
          <w:rFonts w:ascii="PT Astra Serif" w:hAnsi="PT Astra Serif" w:cs="Times New Roman"/>
          <w:b w:val="0"/>
          <w:bCs/>
          <w:color w:val="auto"/>
        </w:rPr>
      </w:pPr>
    </w:p>
    <w:p w:rsidR="003E61D3" w:rsidRPr="00980F5F" w:rsidRDefault="003E61D3" w:rsidP="003F3827">
      <w:pPr>
        <w:ind w:firstLine="698"/>
        <w:jc w:val="right"/>
        <w:rPr>
          <w:rStyle w:val="a3"/>
          <w:rFonts w:ascii="PT Astra Serif" w:hAnsi="PT Astra Serif" w:cs="Times New Roman"/>
          <w:b w:val="0"/>
          <w:bCs/>
          <w:color w:val="auto"/>
        </w:rPr>
      </w:pPr>
    </w:p>
    <w:p w:rsidR="003E61D3" w:rsidRPr="00980F5F" w:rsidRDefault="003E61D3" w:rsidP="003F3827">
      <w:pPr>
        <w:ind w:firstLine="698"/>
        <w:jc w:val="right"/>
        <w:rPr>
          <w:rStyle w:val="a3"/>
          <w:rFonts w:ascii="PT Astra Serif" w:hAnsi="PT Astra Serif" w:cs="Times New Roman"/>
          <w:b w:val="0"/>
          <w:bCs/>
          <w:color w:val="auto"/>
        </w:rPr>
      </w:pPr>
    </w:p>
    <w:p w:rsidR="003E61D3" w:rsidRPr="00980F5F" w:rsidRDefault="003E61D3" w:rsidP="003F3827">
      <w:pPr>
        <w:ind w:firstLine="698"/>
        <w:jc w:val="right"/>
        <w:rPr>
          <w:rStyle w:val="a3"/>
          <w:rFonts w:ascii="PT Astra Serif" w:hAnsi="PT Astra Serif" w:cs="Times New Roman"/>
          <w:b w:val="0"/>
          <w:bCs/>
          <w:color w:val="auto"/>
        </w:rPr>
      </w:pPr>
    </w:p>
    <w:p w:rsidR="003E61D3" w:rsidRPr="00980F5F" w:rsidRDefault="003E61D3" w:rsidP="003F3827">
      <w:pPr>
        <w:ind w:firstLine="698"/>
        <w:jc w:val="right"/>
        <w:rPr>
          <w:rStyle w:val="a3"/>
          <w:rFonts w:ascii="PT Astra Serif" w:hAnsi="PT Astra Serif" w:cs="Times New Roman"/>
          <w:b w:val="0"/>
          <w:bCs/>
          <w:color w:val="auto"/>
        </w:rPr>
      </w:pPr>
    </w:p>
    <w:p w:rsidR="003E61D3" w:rsidRDefault="003E61D3" w:rsidP="003F3827">
      <w:pPr>
        <w:ind w:firstLine="698"/>
        <w:jc w:val="right"/>
        <w:rPr>
          <w:rStyle w:val="a3"/>
          <w:rFonts w:ascii="PT Astra Serif" w:hAnsi="PT Astra Serif" w:cs="Times New Roman"/>
          <w:b w:val="0"/>
          <w:bCs/>
          <w:color w:val="auto"/>
        </w:rPr>
      </w:pPr>
    </w:p>
    <w:p w:rsidR="00B90D13" w:rsidRDefault="00B90D13" w:rsidP="003F3827">
      <w:pPr>
        <w:ind w:firstLine="698"/>
        <w:jc w:val="right"/>
        <w:rPr>
          <w:rStyle w:val="a3"/>
          <w:rFonts w:ascii="PT Astra Serif" w:hAnsi="PT Astra Serif" w:cs="Times New Roman"/>
          <w:b w:val="0"/>
          <w:bCs/>
          <w:color w:val="auto"/>
        </w:rPr>
      </w:pPr>
    </w:p>
    <w:bookmarkEnd w:id="91"/>
    <w:p w:rsidR="00746828" w:rsidRDefault="00746828" w:rsidP="00746828">
      <w:pPr>
        <w:ind w:firstLine="698"/>
        <w:jc w:val="right"/>
        <w:rPr>
          <w:rStyle w:val="a3"/>
          <w:b w:val="0"/>
          <w:bCs/>
          <w:color w:val="auto"/>
          <w:sz w:val="22"/>
          <w:szCs w:val="22"/>
        </w:rPr>
      </w:pPr>
    </w:p>
    <w:p w:rsidR="00746828" w:rsidRPr="00630D5A" w:rsidRDefault="00746828" w:rsidP="00746828">
      <w:pPr>
        <w:ind w:firstLine="698"/>
        <w:jc w:val="right"/>
        <w:rPr>
          <w:sz w:val="22"/>
          <w:szCs w:val="22"/>
        </w:rPr>
      </w:pPr>
      <w:r w:rsidRPr="00630D5A">
        <w:rPr>
          <w:rStyle w:val="a3"/>
          <w:b w:val="0"/>
          <w:bCs/>
          <w:color w:val="auto"/>
          <w:sz w:val="22"/>
          <w:szCs w:val="22"/>
        </w:rPr>
        <w:lastRenderedPageBreak/>
        <w:t xml:space="preserve">Приложение </w:t>
      </w:r>
      <w:r w:rsidRPr="00630D5A">
        <w:rPr>
          <w:sz w:val="22"/>
          <w:szCs w:val="22"/>
          <w:vertAlign w:val="superscript"/>
        </w:rPr>
        <w:t> </w:t>
      </w:r>
      <w:r w:rsidRPr="00630D5A">
        <w:rPr>
          <w:rStyle w:val="a3"/>
          <w:b w:val="0"/>
          <w:bCs/>
          <w:color w:val="auto"/>
          <w:sz w:val="22"/>
          <w:szCs w:val="22"/>
        </w:rPr>
        <w:t xml:space="preserve">к </w:t>
      </w:r>
      <w:hyperlink w:anchor="sub_3000" w:history="1">
        <w:r w:rsidRPr="00630D5A">
          <w:rPr>
            <w:rStyle w:val="a4"/>
            <w:rFonts w:cs="Times New Roman CYR"/>
            <w:b w:val="0"/>
            <w:color w:val="auto"/>
            <w:sz w:val="22"/>
            <w:szCs w:val="22"/>
          </w:rPr>
          <w:t>государственному</w:t>
        </w:r>
      </w:hyperlink>
      <w:r w:rsidRPr="00630D5A">
        <w:rPr>
          <w:rStyle w:val="a3"/>
          <w:b w:val="0"/>
          <w:bCs/>
          <w:color w:val="auto"/>
          <w:sz w:val="22"/>
          <w:szCs w:val="22"/>
        </w:rPr>
        <w:t xml:space="preserve"> контракту</w:t>
      </w:r>
      <w:r w:rsidRPr="00630D5A">
        <w:rPr>
          <w:rStyle w:val="a3"/>
          <w:b w:val="0"/>
          <w:bCs/>
          <w:color w:val="auto"/>
          <w:sz w:val="22"/>
          <w:szCs w:val="22"/>
        </w:rPr>
        <w:br/>
        <w:t>от _____________20___г. N _____</w:t>
      </w:r>
    </w:p>
    <w:p w:rsidR="00746828" w:rsidRPr="00630D5A" w:rsidRDefault="00746828" w:rsidP="00746828">
      <w:pPr>
        <w:jc w:val="center"/>
        <w:rPr>
          <w:rFonts w:ascii="Times New Roman" w:hAnsi="Times New Roman" w:cs="Times New Roman"/>
          <w:b/>
          <w:bCs/>
          <w:sz w:val="22"/>
          <w:szCs w:val="22"/>
        </w:rPr>
      </w:pPr>
      <w:r w:rsidRPr="00630D5A">
        <w:rPr>
          <w:rFonts w:ascii="Times New Roman" w:hAnsi="Times New Roman" w:cs="Times New Roman"/>
          <w:b/>
          <w:bCs/>
          <w:sz w:val="22"/>
          <w:szCs w:val="22"/>
        </w:rPr>
        <w:t xml:space="preserve">Спецификация </w:t>
      </w:r>
    </w:p>
    <w:p w:rsidR="00746828" w:rsidRDefault="00746828" w:rsidP="00746828">
      <w:pPr>
        <w:pStyle w:val="af1"/>
        <w:rPr>
          <w:b/>
          <w:bCs/>
          <w:sz w:val="6"/>
          <w:szCs w:val="6"/>
        </w:rPr>
      </w:pPr>
    </w:p>
    <w:p w:rsidR="00746828" w:rsidRDefault="00746828" w:rsidP="00746828">
      <w:pPr>
        <w:pStyle w:val="af1"/>
        <w:rPr>
          <w:b/>
          <w:bCs/>
          <w:sz w:val="6"/>
          <w:szCs w:val="6"/>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2098"/>
        <w:gridCol w:w="4854"/>
        <w:gridCol w:w="708"/>
        <w:gridCol w:w="709"/>
        <w:gridCol w:w="993"/>
        <w:gridCol w:w="992"/>
      </w:tblGrid>
      <w:tr w:rsidR="00746828" w:rsidRPr="00F03F63" w:rsidTr="00023DE5">
        <w:trPr>
          <w:trHeight w:val="738"/>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828" w:rsidRPr="00BE3D53" w:rsidRDefault="00746828" w:rsidP="00023DE5">
            <w:pPr>
              <w:pStyle w:val="af1"/>
              <w:jc w:val="center"/>
              <w:rPr>
                <w:color w:val="000000"/>
                <w:sz w:val="22"/>
              </w:rPr>
            </w:pPr>
            <w:r w:rsidRPr="00BE3D53">
              <w:rPr>
                <w:color w:val="000000"/>
                <w:sz w:val="22"/>
              </w:rPr>
              <w:t xml:space="preserve">№ </w:t>
            </w:r>
            <w:proofErr w:type="gramStart"/>
            <w:r w:rsidRPr="00BE3D53">
              <w:rPr>
                <w:color w:val="000000"/>
                <w:sz w:val="22"/>
              </w:rPr>
              <w:t>п</w:t>
            </w:r>
            <w:proofErr w:type="gramEnd"/>
            <w:r w:rsidRPr="00BE3D53">
              <w:rPr>
                <w:color w:val="000000"/>
                <w:sz w:val="22"/>
              </w:rPr>
              <w:t>/п</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828" w:rsidRPr="00BE3D53" w:rsidRDefault="00746828" w:rsidP="00023DE5">
            <w:pPr>
              <w:pStyle w:val="af1"/>
              <w:jc w:val="center"/>
              <w:rPr>
                <w:color w:val="000000"/>
                <w:sz w:val="22"/>
              </w:rPr>
            </w:pPr>
            <w:r w:rsidRPr="00BE3D53">
              <w:rPr>
                <w:color w:val="000000"/>
                <w:sz w:val="22"/>
              </w:rPr>
              <w:t>Наименование товара</w:t>
            </w:r>
          </w:p>
        </w:tc>
        <w:tc>
          <w:tcPr>
            <w:tcW w:w="4854" w:type="dxa"/>
            <w:tcBorders>
              <w:top w:val="single" w:sz="4" w:space="0" w:color="auto"/>
              <w:left w:val="single" w:sz="4" w:space="0" w:color="auto"/>
              <w:bottom w:val="single" w:sz="4" w:space="0" w:color="auto"/>
              <w:right w:val="single" w:sz="4" w:space="0" w:color="auto"/>
            </w:tcBorders>
            <w:shd w:val="clear" w:color="auto" w:fill="auto"/>
            <w:vAlign w:val="center"/>
          </w:tcPr>
          <w:p w:rsidR="00746828" w:rsidRPr="00BE3D53" w:rsidRDefault="00746828" w:rsidP="00023DE5">
            <w:pPr>
              <w:pStyle w:val="af1"/>
              <w:jc w:val="center"/>
              <w:rPr>
                <w:color w:val="000000"/>
                <w:sz w:val="22"/>
              </w:rPr>
            </w:pPr>
            <w:r w:rsidRPr="00BE3D53">
              <w:rPr>
                <w:color w:val="000000"/>
                <w:sz w:val="22"/>
              </w:rPr>
              <w:t>Технические характеристики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746828" w:rsidRPr="00BE3D53" w:rsidRDefault="00746828" w:rsidP="00023DE5">
            <w:pPr>
              <w:pStyle w:val="af1"/>
              <w:jc w:val="center"/>
              <w:rPr>
                <w:color w:val="000000"/>
                <w:sz w:val="22"/>
              </w:rPr>
            </w:pPr>
            <w:r w:rsidRPr="00BE3D53">
              <w:rPr>
                <w:color w:val="000000"/>
                <w:sz w:val="22"/>
              </w:rPr>
              <w:t>Ед. изм.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46828" w:rsidRPr="00BE3D53" w:rsidRDefault="00746828" w:rsidP="00023DE5">
            <w:pPr>
              <w:pStyle w:val="af1"/>
              <w:jc w:val="center"/>
              <w:rPr>
                <w:color w:val="000000"/>
                <w:sz w:val="22"/>
              </w:rPr>
            </w:pPr>
            <w:r w:rsidRPr="00BE3D53">
              <w:rPr>
                <w:color w:val="000000"/>
                <w:sz w:val="22"/>
              </w:rPr>
              <w:t>Кол-во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6828" w:rsidRPr="00BE3D53" w:rsidRDefault="00746828" w:rsidP="00023DE5">
            <w:pPr>
              <w:pStyle w:val="af1"/>
              <w:jc w:val="center"/>
              <w:rPr>
                <w:color w:val="000000"/>
                <w:sz w:val="22"/>
              </w:rPr>
            </w:pPr>
            <w:r w:rsidRPr="00BE3D53">
              <w:rPr>
                <w:color w:val="000000"/>
                <w:sz w:val="22"/>
              </w:rPr>
              <w:t>Цена за ед., руб.</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6828" w:rsidRPr="00BE3D53" w:rsidRDefault="00746828" w:rsidP="00023DE5">
            <w:pPr>
              <w:pStyle w:val="af1"/>
              <w:jc w:val="center"/>
              <w:rPr>
                <w:color w:val="000000"/>
                <w:sz w:val="22"/>
              </w:rPr>
            </w:pPr>
            <w:r w:rsidRPr="00BE3D53">
              <w:rPr>
                <w:color w:val="000000"/>
                <w:sz w:val="22"/>
              </w:rPr>
              <w:t>Сумма, руб.</w:t>
            </w:r>
          </w:p>
        </w:tc>
      </w:tr>
      <w:tr w:rsidR="00746828" w:rsidRPr="003B77B0" w:rsidTr="00023DE5">
        <w:trPr>
          <w:trHeight w:val="34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828" w:rsidRPr="00880891" w:rsidRDefault="00746828" w:rsidP="00023DE5">
            <w:pPr>
              <w:pStyle w:val="af1"/>
              <w:jc w:val="center"/>
              <w:rPr>
                <w:color w:val="000000"/>
              </w:rPr>
            </w:pPr>
            <w:r w:rsidRPr="00880891">
              <w:rPr>
                <w:color w:val="000000"/>
              </w:rPr>
              <w:t>1</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rsidR="00746828" w:rsidRPr="006E418A" w:rsidRDefault="00746828" w:rsidP="00023DE5">
            <w:pPr>
              <w:ind w:firstLine="0"/>
              <w:jc w:val="left"/>
              <w:rPr>
                <w:rFonts w:ascii="Times New Roman" w:hAnsi="Times New Roman" w:cs="Times New Roman"/>
                <w:color w:val="000000"/>
                <w:sz w:val="22"/>
                <w:szCs w:val="22"/>
                <w:shd w:val="clear" w:color="auto" w:fill="FFFFFF"/>
              </w:rPr>
            </w:pPr>
            <w:r w:rsidRPr="006E418A">
              <w:rPr>
                <w:rFonts w:ascii="Times New Roman" w:hAnsi="Times New Roman" w:cs="Times New Roman"/>
                <w:color w:val="000000"/>
                <w:sz w:val="22"/>
                <w:szCs w:val="22"/>
                <w:shd w:val="clear" w:color="auto" w:fill="FFFFFF"/>
              </w:rPr>
              <w:t>Аккумулятор свинцовый для запуска поршневых двигателей</w:t>
            </w:r>
          </w:p>
          <w:p w:rsidR="00746828" w:rsidRPr="006E418A" w:rsidRDefault="00746828" w:rsidP="00023DE5">
            <w:pPr>
              <w:ind w:firstLine="0"/>
              <w:jc w:val="left"/>
              <w:rPr>
                <w:rFonts w:ascii="Times New Roman" w:hAnsi="Times New Roman" w:cs="Times New Roman"/>
                <w:color w:val="000000"/>
                <w:sz w:val="22"/>
                <w:szCs w:val="22"/>
                <w:shd w:val="clear" w:color="auto" w:fill="FFFFFF"/>
              </w:rPr>
            </w:pPr>
            <w:r w:rsidRPr="006E418A">
              <w:rPr>
                <w:rFonts w:ascii="Times New Roman" w:hAnsi="Times New Roman" w:cs="Times New Roman"/>
                <w:color w:val="000000"/>
                <w:sz w:val="22"/>
                <w:szCs w:val="22"/>
                <w:shd w:val="clear" w:color="auto" w:fill="FFFFFF"/>
              </w:rPr>
              <w:t>ОКПД</w:t>
            </w:r>
            <w:proofErr w:type="gramStart"/>
            <w:r w:rsidRPr="006E418A">
              <w:rPr>
                <w:rFonts w:ascii="Times New Roman" w:hAnsi="Times New Roman" w:cs="Times New Roman"/>
                <w:color w:val="000000"/>
                <w:sz w:val="22"/>
                <w:szCs w:val="22"/>
                <w:shd w:val="clear" w:color="auto" w:fill="FFFFFF"/>
              </w:rPr>
              <w:t>2</w:t>
            </w:r>
            <w:proofErr w:type="gramEnd"/>
            <w:r w:rsidRPr="006E418A">
              <w:rPr>
                <w:rFonts w:ascii="Times New Roman" w:hAnsi="Times New Roman" w:cs="Times New Roman"/>
                <w:color w:val="000000"/>
                <w:sz w:val="22"/>
                <w:szCs w:val="22"/>
                <w:shd w:val="clear" w:color="auto" w:fill="FFFFFF"/>
              </w:rPr>
              <w:t xml:space="preserve">: 27.20.21.000 </w:t>
            </w:r>
          </w:p>
          <w:p w:rsidR="00746828" w:rsidRPr="006E418A" w:rsidRDefault="00746828" w:rsidP="00023DE5">
            <w:pPr>
              <w:ind w:firstLine="0"/>
              <w:jc w:val="left"/>
              <w:rPr>
                <w:rFonts w:ascii="Times New Roman" w:hAnsi="Times New Roman" w:cs="Times New Roman"/>
                <w:color w:val="000000"/>
                <w:sz w:val="22"/>
                <w:szCs w:val="22"/>
                <w:shd w:val="clear" w:color="auto" w:fill="FFFFFF"/>
              </w:rPr>
            </w:pPr>
            <w:r w:rsidRPr="006E418A">
              <w:rPr>
                <w:rFonts w:ascii="Times New Roman" w:hAnsi="Times New Roman" w:cs="Times New Roman"/>
                <w:color w:val="000000"/>
                <w:sz w:val="22"/>
                <w:szCs w:val="22"/>
                <w:shd w:val="clear" w:color="auto" w:fill="FFFFFF"/>
              </w:rPr>
              <w:t xml:space="preserve">КТРУ: </w:t>
            </w:r>
            <w:hyperlink r:id="rId27" w:tgtFrame="_blank" w:history="1">
              <w:r w:rsidRPr="006E418A">
                <w:rPr>
                  <w:rFonts w:ascii="Times New Roman" w:hAnsi="Times New Roman"/>
                </w:rPr>
                <w:t>27.20.21.000-00000001</w:t>
              </w:r>
            </w:hyperlink>
          </w:p>
          <w:p w:rsidR="00746828" w:rsidRPr="006E418A" w:rsidRDefault="00746828" w:rsidP="00023DE5">
            <w:pPr>
              <w:ind w:firstLine="0"/>
              <w:jc w:val="left"/>
              <w:rPr>
                <w:rFonts w:ascii="Times New Roman" w:hAnsi="Times New Roman" w:cs="Times New Roman"/>
                <w:color w:val="000000"/>
                <w:sz w:val="22"/>
                <w:szCs w:val="22"/>
                <w:shd w:val="clear" w:color="auto" w:fill="FFFFFF"/>
              </w:rPr>
            </w:pPr>
          </w:p>
        </w:tc>
        <w:tc>
          <w:tcPr>
            <w:tcW w:w="4854" w:type="dxa"/>
            <w:tcBorders>
              <w:top w:val="single" w:sz="4" w:space="0" w:color="auto"/>
              <w:left w:val="single" w:sz="4" w:space="0" w:color="auto"/>
              <w:bottom w:val="single" w:sz="4" w:space="0" w:color="auto"/>
              <w:right w:val="single" w:sz="4" w:space="0" w:color="auto"/>
            </w:tcBorders>
            <w:shd w:val="clear" w:color="auto" w:fill="auto"/>
            <w:vAlign w:val="center"/>
          </w:tcPr>
          <w:p w:rsidR="00746828" w:rsidRPr="00746828" w:rsidRDefault="00746828" w:rsidP="00023DE5">
            <w:pPr>
              <w:ind w:firstLine="0"/>
              <w:jc w:val="left"/>
              <w:rPr>
                <w:rFonts w:ascii="Times New Roman" w:hAnsi="Times New Roman" w:cs="Times New Roman"/>
                <w:color w:val="000000"/>
                <w:sz w:val="22"/>
                <w:szCs w:val="22"/>
                <w:shd w:val="clear" w:color="auto" w:fill="FFFFFF"/>
              </w:rPr>
            </w:pPr>
            <w:r w:rsidRPr="009036C2">
              <w:rPr>
                <w:rFonts w:ascii="Times New Roman" w:hAnsi="Times New Roman" w:cs="Times New Roman"/>
                <w:color w:val="000000"/>
                <w:sz w:val="22"/>
                <w:szCs w:val="22"/>
                <w:shd w:val="clear" w:color="auto" w:fill="FFFFFF"/>
              </w:rPr>
              <w:t xml:space="preserve">Максимальная емкость аккумулятора: </w:t>
            </w:r>
            <w:r w:rsidRPr="00D763A8">
              <w:rPr>
                <w:rFonts w:ascii="Times New Roman" w:hAnsi="Times New Roman" w:cs="Times New Roman"/>
                <w:color w:val="000000"/>
                <w:sz w:val="22"/>
                <w:szCs w:val="22"/>
                <w:shd w:val="clear" w:color="auto" w:fill="FFFFFF"/>
              </w:rPr>
              <w:t>≤</w:t>
            </w:r>
            <w:r w:rsidRPr="00746828">
              <w:rPr>
                <w:rFonts w:ascii="Times New Roman" w:hAnsi="Times New Roman" w:cs="Times New Roman"/>
                <w:color w:val="000000"/>
                <w:sz w:val="22"/>
                <w:szCs w:val="22"/>
                <w:shd w:val="clear" w:color="auto" w:fill="FFFFFF"/>
              </w:rPr>
              <w:t xml:space="preserve"> 80</w:t>
            </w:r>
          </w:p>
          <w:p w:rsidR="00746828" w:rsidRPr="009036C2" w:rsidRDefault="00746828" w:rsidP="00023DE5">
            <w:pPr>
              <w:ind w:firstLine="0"/>
              <w:jc w:val="left"/>
              <w:rPr>
                <w:rFonts w:ascii="Times New Roman" w:hAnsi="Times New Roman" w:cs="Times New Roman"/>
                <w:color w:val="000000"/>
                <w:sz w:val="22"/>
                <w:szCs w:val="22"/>
                <w:shd w:val="clear" w:color="auto" w:fill="FFFFFF"/>
              </w:rPr>
            </w:pPr>
            <w:r w:rsidRPr="009036C2">
              <w:rPr>
                <w:rFonts w:ascii="Times New Roman" w:hAnsi="Times New Roman" w:cs="Times New Roman"/>
                <w:color w:val="000000"/>
                <w:sz w:val="22"/>
                <w:szCs w:val="22"/>
                <w:shd w:val="clear" w:color="auto" w:fill="FFFFFF"/>
              </w:rPr>
              <w:t>Ампер-час (3,6 кКл)</w:t>
            </w:r>
          </w:p>
          <w:p w:rsidR="00746828" w:rsidRPr="009036C2" w:rsidRDefault="00746828" w:rsidP="00023DE5">
            <w:pPr>
              <w:ind w:firstLine="0"/>
              <w:jc w:val="left"/>
              <w:rPr>
                <w:rFonts w:ascii="Times New Roman" w:hAnsi="Times New Roman" w:cs="Times New Roman"/>
                <w:color w:val="000000"/>
                <w:sz w:val="22"/>
                <w:szCs w:val="22"/>
                <w:shd w:val="clear" w:color="auto" w:fill="FFFFFF"/>
              </w:rPr>
            </w:pPr>
            <w:r w:rsidRPr="009036C2">
              <w:rPr>
                <w:rFonts w:ascii="Times New Roman" w:hAnsi="Times New Roman" w:cs="Times New Roman"/>
                <w:color w:val="000000"/>
                <w:sz w:val="22"/>
                <w:szCs w:val="22"/>
                <w:shd w:val="clear" w:color="auto" w:fill="FFFFFF"/>
              </w:rPr>
              <w:t xml:space="preserve">Минимальная емкость </w:t>
            </w:r>
            <w:r w:rsidRPr="00D91A9D">
              <w:rPr>
                <w:rFonts w:ascii="Times New Roman" w:hAnsi="Times New Roman" w:cs="Times New Roman"/>
                <w:color w:val="000000"/>
                <w:sz w:val="22"/>
                <w:szCs w:val="22"/>
                <w:shd w:val="clear" w:color="auto" w:fill="FFFFFF"/>
              </w:rPr>
              <w:t xml:space="preserve">аккумулятора: </w:t>
            </w:r>
            <w:r w:rsidRPr="00630D5A">
              <w:rPr>
                <w:rFonts w:ascii="Times New Roman" w:hAnsi="Times New Roman" w:cs="Times New Roman"/>
                <w:color w:val="000000"/>
                <w:sz w:val="22"/>
                <w:szCs w:val="22"/>
                <w:shd w:val="clear" w:color="auto" w:fill="FFFFFF"/>
              </w:rPr>
              <w:t>≥70</w:t>
            </w:r>
            <w:r w:rsidRPr="009036C2">
              <w:rPr>
                <w:rFonts w:ascii="Times New Roman" w:hAnsi="Times New Roman" w:cs="Times New Roman"/>
                <w:color w:val="000000"/>
                <w:sz w:val="22"/>
                <w:szCs w:val="22"/>
                <w:shd w:val="clear" w:color="auto" w:fill="FFFFFF"/>
              </w:rPr>
              <w:t xml:space="preserve"> Ампер-час (3,6 кКл)</w:t>
            </w:r>
          </w:p>
          <w:p w:rsidR="00746828" w:rsidRPr="009036C2" w:rsidRDefault="00746828" w:rsidP="00023DE5">
            <w:pPr>
              <w:ind w:firstLine="0"/>
              <w:jc w:val="left"/>
              <w:rPr>
                <w:rFonts w:ascii="Times New Roman" w:hAnsi="Times New Roman" w:cs="Times New Roman"/>
                <w:color w:val="000000"/>
                <w:sz w:val="22"/>
                <w:szCs w:val="22"/>
                <w:shd w:val="clear" w:color="auto" w:fill="FFFFFF"/>
              </w:rPr>
            </w:pPr>
            <w:r w:rsidRPr="009036C2">
              <w:rPr>
                <w:rFonts w:ascii="Times New Roman" w:hAnsi="Times New Roman" w:cs="Times New Roman"/>
                <w:color w:val="000000"/>
                <w:sz w:val="22"/>
                <w:szCs w:val="22"/>
                <w:shd w:val="clear" w:color="auto" w:fill="FFFFFF"/>
              </w:rPr>
              <w:t>Напряжение: 12 Вольт</w:t>
            </w:r>
          </w:p>
          <w:p w:rsidR="00746828" w:rsidRPr="009036C2" w:rsidRDefault="00746828" w:rsidP="00023DE5">
            <w:pPr>
              <w:ind w:firstLine="0"/>
              <w:jc w:val="left"/>
              <w:rPr>
                <w:rFonts w:ascii="Times New Roman" w:hAnsi="Times New Roman" w:cs="Times New Roman"/>
                <w:color w:val="000000"/>
                <w:sz w:val="22"/>
                <w:szCs w:val="22"/>
                <w:shd w:val="clear" w:color="auto" w:fill="FFFFFF"/>
              </w:rPr>
            </w:pPr>
            <w:r w:rsidRPr="009036C2">
              <w:rPr>
                <w:rFonts w:ascii="Times New Roman" w:hAnsi="Times New Roman" w:cs="Times New Roman"/>
                <w:color w:val="000000"/>
                <w:sz w:val="22"/>
                <w:szCs w:val="22"/>
                <w:shd w:val="clear" w:color="auto" w:fill="FFFFFF"/>
              </w:rPr>
              <w:t>Обслуживание: Обслуживаемый</w:t>
            </w:r>
          </w:p>
          <w:p w:rsidR="00746828" w:rsidRPr="009036C2" w:rsidRDefault="00746828" w:rsidP="00023DE5">
            <w:pPr>
              <w:ind w:firstLine="0"/>
              <w:jc w:val="left"/>
              <w:rPr>
                <w:rFonts w:ascii="Times New Roman" w:hAnsi="Times New Roman" w:cs="Times New Roman"/>
                <w:color w:val="000000"/>
                <w:sz w:val="22"/>
                <w:szCs w:val="22"/>
                <w:shd w:val="clear" w:color="auto" w:fill="FFFFFF"/>
              </w:rPr>
            </w:pPr>
            <w:r w:rsidRPr="009036C2">
              <w:rPr>
                <w:rFonts w:ascii="Times New Roman" w:hAnsi="Times New Roman" w:cs="Times New Roman"/>
                <w:color w:val="000000"/>
                <w:sz w:val="22"/>
                <w:szCs w:val="22"/>
                <w:shd w:val="clear" w:color="auto" w:fill="FFFFFF"/>
              </w:rPr>
              <w:t>Полярность аккумулятора: Прямая</w:t>
            </w:r>
          </w:p>
          <w:p w:rsidR="00746828" w:rsidRPr="009036C2" w:rsidRDefault="00746828" w:rsidP="00023DE5">
            <w:pPr>
              <w:ind w:firstLine="0"/>
              <w:jc w:val="left"/>
              <w:rPr>
                <w:rFonts w:ascii="Times New Roman" w:hAnsi="Times New Roman" w:cs="Times New Roman"/>
                <w:color w:val="000000"/>
                <w:sz w:val="22"/>
                <w:szCs w:val="22"/>
                <w:shd w:val="clear" w:color="auto" w:fill="FFFFFF"/>
              </w:rPr>
            </w:pPr>
            <w:r w:rsidRPr="009036C2">
              <w:rPr>
                <w:rFonts w:ascii="Times New Roman" w:hAnsi="Times New Roman" w:cs="Times New Roman"/>
                <w:color w:val="000000"/>
                <w:sz w:val="22"/>
                <w:szCs w:val="22"/>
                <w:shd w:val="clear" w:color="auto" w:fill="FFFFFF"/>
              </w:rPr>
              <w:t xml:space="preserve">Пусковой ток аккумулятора: </w:t>
            </w:r>
            <w:r w:rsidR="00B36D45">
              <w:rPr>
                <w:rFonts w:ascii="Times New Roman" w:hAnsi="Times New Roman" w:cs="Times New Roman"/>
                <w:color w:val="000000"/>
                <w:sz w:val="22"/>
                <w:szCs w:val="22"/>
                <w:shd w:val="clear" w:color="auto" w:fill="FFFFFF"/>
                <w:lang w:val="en-US"/>
              </w:rPr>
              <w:t>&gt;</w:t>
            </w:r>
            <w:r>
              <w:rPr>
                <w:rFonts w:ascii="Times New Roman" w:hAnsi="Times New Roman" w:cs="Times New Roman"/>
                <w:color w:val="000000"/>
                <w:sz w:val="22"/>
                <w:szCs w:val="22"/>
                <w:shd w:val="clear" w:color="auto" w:fill="FFFFFF"/>
              </w:rPr>
              <w:t xml:space="preserve">700 </w:t>
            </w:r>
            <w:r w:rsidRPr="00746828">
              <w:rPr>
                <w:rFonts w:ascii="Times New Roman" w:hAnsi="Times New Roman" w:cs="Times New Roman"/>
                <w:color w:val="000000"/>
                <w:sz w:val="22"/>
                <w:szCs w:val="22"/>
                <w:shd w:val="clear" w:color="auto" w:fill="FFFFFF"/>
              </w:rPr>
              <w:t xml:space="preserve">- </w:t>
            </w:r>
            <w:r w:rsidRPr="00D763A8">
              <w:rPr>
                <w:rFonts w:ascii="Times New Roman" w:hAnsi="Times New Roman" w:cs="Times New Roman"/>
                <w:color w:val="000000"/>
                <w:sz w:val="22"/>
                <w:szCs w:val="22"/>
                <w:shd w:val="clear" w:color="auto" w:fill="FFFFFF"/>
              </w:rPr>
              <w:t>≤</w:t>
            </w:r>
            <w:r>
              <w:rPr>
                <w:rFonts w:ascii="Times New Roman" w:hAnsi="Times New Roman" w:cs="Times New Roman"/>
                <w:color w:val="000000"/>
                <w:sz w:val="22"/>
                <w:szCs w:val="22"/>
                <w:shd w:val="clear" w:color="auto" w:fill="FFFFFF"/>
              </w:rPr>
              <w:t>800</w:t>
            </w:r>
            <w:r w:rsidRPr="009036C2">
              <w:rPr>
                <w:rFonts w:ascii="Times New Roman" w:hAnsi="Times New Roman" w:cs="Times New Roman"/>
                <w:color w:val="000000"/>
                <w:sz w:val="22"/>
                <w:szCs w:val="22"/>
                <w:shd w:val="clear" w:color="auto" w:fill="FFFFFF"/>
              </w:rPr>
              <w:t xml:space="preserve"> Ампер</w:t>
            </w:r>
          </w:p>
          <w:p w:rsidR="00746828" w:rsidRPr="009036C2" w:rsidRDefault="00746828" w:rsidP="00023DE5">
            <w:pPr>
              <w:ind w:firstLine="0"/>
              <w:jc w:val="left"/>
              <w:rPr>
                <w:rFonts w:ascii="Times New Roman" w:hAnsi="Times New Roman" w:cs="Times New Roman"/>
                <w:color w:val="000000"/>
                <w:sz w:val="22"/>
                <w:szCs w:val="22"/>
                <w:shd w:val="clear" w:color="auto" w:fill="FFFFFF"/>
              </w:rPr>
            </w:pPr>
            <w:r w:rsidRPr="009036C2">
              <w:rPr>
                <w:rFonts w:ascii="Times New Roman" w:hAnsi="Times New Roman" w:cs="Times New Roman"/>
                <w:color w:val="000000"/>
                <w:sz w:val="22"/>
                <w:szCs w:val="22"/>
                <w:shd w:val="clear" w:color="auto" w:fill="FFFFFF"/>
              </w:rPr>
              <w:t>Размещение клемм: Стандартное</w:t>
            </w:r>
          </w:p>
          <w:p w:rsidR="00746828" w:rsidRPr="009036C2" w:rsidRDefault="00746828" w:rsidP="00023DE5">
            <w:pPr>
              <w:ind w:firstLine="0"/>
              <w:jc w:val="left"/>
              <w:rPr>
                <w:rFonts w:ascii="Times New Roman" w:hAnsi="Times New Roman" w:cs="Times New Roman"/>
                <w:color w:val="000000"/>
                <w:sz w:val="22"/>
                <w:szCs w:val="22"/>
                <w:shd w:val="clear" w:color="auto" w:fill="FFFFFF"/>
              </w:rPr>
            </w:pPr>
            <w:r w:rsidRPr="009036C2">
              <w:rPr>
                <w:rFonts w:ascii="Times New Roman" w:hAnsi="Times New Roman" w:cs="Times New Roman"/>
                <w:color w:val="000000"/>
                <w:sz w:val="22"/>
                <w:szCs w:val="22"/>
                <w:shd w:val="clear" w:color="auto" w:fill="FFFFFF"/>
              </w:rPr>
              <w:t>Электролит в комплекте: Да</w:t>
            </w:r>
          </w:p>
          <w:p w:rsidR="00746828" w:rsidRPr="00D763A8" w:rsidRDefault="00746828" w:rsidP="00023DE5">
            <w:pPr>
              <w:ind w:firstLine="0"/>
              <w:jc w:val="left"/>
              <w:rPr>
                <w:rFonts w:ascii="Times New Roman" w:hAnsi="Times New Roman" w:cs="Times New Roman"/>
                <w:color w:val="000000"/>
                <w:sz w:val="22"/>
                <w:szCs w:val="22"/>
                <w:shd w:val="clear" w:color="auto" w:fill="FFFFFF"/>
              </w:rPr>
            </w:pPr>
            <w:r w:rsidRPr="009036C2">
              <w:rPr>
                <w:rFonts w:ascii="Times New Roman" w:hAnsi="Times New Roman" w:cs="Times New Roman"/>
                <w:color w:val="000000"/>
                <w:sz w:val="22"/>
                <w:szCs w:val="22"/>
                <w:shd w:val="clear" w:color="auto" w:fill="FFFFFF"/>
              </w:rPr>
              <w:t>Дополнительно: Индикатор заряда, ручка для переноски</w:t>
            </w:r>
          </w:p>
          <w:p w:rsidR="00746828" w:rsidRPr="00630D5A" w:rsidRDefault="00746828" w:rsidP="00023DE5">
            <w:pPr>
              <w:ind w:firstLine="0"/>
              <w:jc w:val="left"/>
              <w:rPr>
                <w:rFonts w:ascii="Times New Roman" w:hAnsi="Times New Roman" w:cs="Times New Roman"/>
                <w:color w:val="000000"/>
                <w:sz w:val="22"/>
                <w:szCs w:val="22"/>
                <w:shd w:val="clear" w:color="auto" w:fill="FFFFFF"/>
              </w:rPr>
            </w:pPr>
            <w:r>
              <w:rPr>
                <w:rFonts w:ascii="Times New Roman" w:hAnsi="Times New Roman" w:cs="Times New Roman"/>
                <w:color w:val="000000"/>
                <w:sz w:val="22"/>
                <w:szCs w:val="22"/>
                <w:shd w:val="clear" w:color="auto" w:fill="FFFFFF"/>
              </w:rPr>
              <w:t>Форм фактор: Европейский</w:t>
            </w:r>
          </w:p>
          <w:p w:rsidR="00746828" w:rsidRPr="006E418A" w:rsidRDefault="00746828" w:rsidP="00023DE5">
            <w:pPr>
              <w:ind w:firstLine="0"/>
              <w:jc w:val="left"/>
              <w:rPr>
                <w:rFonts w:ascii="Times New Roman" w:hAnsi="Times New Roman" w:cs="Times New Roman"/>
                <w:color w:val="000000"/>
                <w:sz w:val="22"/>
                <w:szCs w:val="22"/>
                <w:shd w:val="clear" w:color="auto" w:fill="FFFFFF"/>
              </w:rPr>
            </w:pPr>
            <w:r w:rsidRPr="009036C2">
              <w:rPr>
                <w:rFonts w:ascii="Times New Roman" w:hAnsi="Times New Roman" w:cs="Times New Roman"/>
                <w:color w:val="000000"/>
                <w:sz w:val="22"/>
                <w:szCs w:val="22"/>
                <w:shd w:val="clear" w:color="auto" w:fill="FFFFFF"/>
              </w:rPr>
              <w:t xml:space="preserve">Тип </w:t>
            </w:r>
            <w:r w:rsidRPr="006E418A">
              <w:rPr>
                <w:rFonts w:ascii="Times New Roman" w:hAnsi="Times New Roman" w:cs="Times New Roman"/>
                <w:color w:val="000000"/>
                <w:sz w:val="22"/>
                <w:szCs w:val="22"/>
                <w:shd w:val="clear" w:color="auto" w:fill="FFFFFF"/>
              </w:rPr>
              <w:t xml:space="preserve">аккумулятора: Батареи открытого типа </w:t>
            </w:r>
          </w:p>
          <w:p w:rsidR="00746828" w:rsidRDefault="00746828" w:rsidP="00023DE5">
            <w:pPr>
              <w:ind w:firstLine="0"/>
              <w:jc w:val="left"/>
              <w:rPr>
                <w:rFonts w:ascii="Times New Roman" w:hAnsi="Times New Roman" w:cs="Times New Roman"/>
                <w:color w:val="000000"/>
                <w:sz w:val="22"/>
                <w:szCs w:val="22"/>
                <w:shd w:val="clear" w:color="auto" w:fill="FFFFFF"/>
              </w:rPr>
            </w:pPr>
            <w:r w:rsidRPr="009036C2">
              <w:rPr>
                <w:rFonts w:ascii="Times New Roman" w:hAnsi="Times New Roman" w:cs="Times New Roman"/>
                <w:color w:val="000000"/>
                <w:sz w:val="22"/>
                <w:szCs w:val="22"/>
                <w:shd w:val="clear" w:color="auto" w:fill="FFFFFF"/>
              </w:rPr>
              <w:t>Товар должен соответствовать требованиям ГОСТ</w:t>
            </w:r>
            <w:r w:rsidR="00B36D45">
              <w:rPr>
                <w:rFonts w:ascii="Times New Roman" w:hAnsi="Times New Roman" w:cs="Times New Roman"/>
                <w:color w:val="000000"/>
                <w:sz w:val="22"/>
                <w:szCs w:val="22"/>
                <w:shd w:val="clear" w:color="auto" w:fill="FFFFFF"/>
              </w:rPr>
              <w:t xml:space="preserve"> </w:t>
            </w:r>
            <w:proofErr w:type="gramStart"/>
            <w:r w:rsidR="00B36D45">
              <w:rPr>
                <w:rFonts w:ascii="Times New Roman" w:hAnsi="Times New Roman" w:cs="Times New Roman"/>
                <w:color w:val="000000"/>
                <w:sz w:val="22"/>
                <w:szCs w:val="22"/>
                <w:shd w:val="clear" w:color="auto" w:fill="FFFFFF"/>
              </w:rPr>
              <w:t>Р</w:t>
            </w:r>
            <w:proofErr w:type="gramEnd"/>
            <w:r w:rsidRPr="009036C2">
              <w:rPr>
                <w:rFonts w:ascii="Times New Roman" w:hAnsi="Times New Roman" w:cs="Times New Roman"/>
                <w:color w:val="000000"/>
                <w:sz w:val="22"/>
                <w:szCs w:val="22"/>
                <w:shd w:val="clear" w:color="auto" w:fill="FFFFFF"/>
              </w:rPr>
              <w:t xml:space="preserve"> 53165-20</w:t>
            </w:r>
            <w:r>
              <w:rPr>
                <w:rFonts w:ascii="Times New Roman" w:hAnsi="Times New Roman" w:cs="Times New Roman"/>
                <w:color w:val="000000"/>
                <w:sz w:val="22"/>
                <w:szCs w:val="22"/>
                <w:shd w:val="clear" w:color="auto" w:fill="FFFFFF"/>
              </w:rPr>
              <w:t>2</w:t>
            </w:r>
            <w:r w:rsidRPr="009036C2">
              <w:rPr>
                <w:rFonts w:ascii="Times New Roman" w:hAnsi="Times New Roman" w:cs="Times New Roman"/>
                <w:color w:val="000000"/>
                <w:sz w:val="22"/>
                <w:szCs w:val="22"/>
                <w:shd w:val="clear" w:color="auto" w:fill="FFFFFF"/>
              </w:rPr>
              <w:t>0</w:t>
            </w:r>
          </w:p>
          <w:p w:rsidR="00746828" w:rsidRPr="009036C2" w:rsidRDefault="00746828" w:rsidP="00023DE5">
            <w:pPr>
              <w:ind w:firstLine="0"/>
              <w:jc w:val="left"/>
              <w:rPr>
                <w:rFonts w:ascii="Times New Roman" w:hAnsi="Times New Roman" w:cs="Times New Roman"/>
                <w:sz w:val="22"/>
                <w:szCs w:val="22"/>
              </w:rPr>
            </w:pPr>
            <w:r>
              <w:rPr>
                <w:rFonts w:ascii="Times New Roman" w:hAnsi="Times New Roman" w:cs="Times New Roman"/>
                <w:color w:val="000000"/>
                <w:sz w:val="22"/>
                <w:szCs w:val="22"/>
                <w:shd w:val="clear" w:color="auto" w:fill="FFFFFF"/>
              </w:rPr>
              <w:t xml:space="preserve">Страна происхождения: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746828" w:rsidRPr="00F618AA" w:rsidRDefault="00746828" w:rsidP="00023DE5">
            <w:pPr>
              <w:jc w:val="center"/>
              <w:rPr>
                <w:rFonts w:ascii="Times New Roman" w:hAnsi="Times New Roman" w:cs="Times New Roman"/>
                <w:color w:val="000000"/>
                <w:sz w:val="20"/>
                <w:szCs w:val="20"/>
              </w:rPr>
            </w:pPr>
            <w:r w:rsidRPr="00F618AA">
              <w:rPr>
                <w:rFonts w:ascii="Times New Roman" w:hAnsi="Times New Roman" w:cs="Times New Roman"/>
                <w:color w:val="000000"/>
                <w:sz w:val="20"/>
                <w:szCs w:val="20"/>
              </w:rPr>
              <w:t>шшт.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46828" w:rsidRPr="00F618AA" w:rsidRDefault="00746828" w:rsidP="00023DE5">
            <w:pPr>
              <w:ind w:firstLine="34"/>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46828" w:rsidRPr="00F618AA" w:rsidRDefault="00746828" w:rsidP="00023DE5">
            <w:pPr>
              <w:ind w:firstLine="0"/>
              <w:rPr>
                <w:rFonts w:ascii="Times New Roman" w:hAnsi="Times New Roman"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6828" w:rsidRPr="00F618AA" w:rsidRDefault="00746828" w:rsidP="00023DE5">
            <w:pPr>
              <w:ind w:firstLine="0"/>
              <w:jc w:val="left"/>
              <w:rPr>
                <w:rFonts w:ascii="Times New Roman" w:hAnsi="Times New Roman" w:cs="Times New Roman"/>
                <w:sz w:val="20"/>
                <w:szCs w:val="20"/>
              </w:rPr>
            </w:pPr>
          </w:p>
        </w:tc>
      </w:tr>
      <w:tr w:rsidR="00746828" w:rsidRPr="003B77B0" w:rsidTr="00023DE5">
        <w:trPr>
          <w:trHeight w:val="349"/>
        </w:trPr>
        <w:tc>
          <w:tcPr>
            <w:tcW w:w="99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46828" w:rsidRPr="009B4B8E" w:rsidRDefault="00746828" w:rsidP="00023DE5">
            <w:pPr>
              <w:ind w:firstLine="0"/>
              <w:rPr>
                <w:rFonts w:ascii="Times New Roman" w:hAnsi="Times New Roman" w:cs="Times New Roman"/>
                <w:sz w:val="20"/>
                <w:szCs w:val="20"/>
              </w:rPr>
            </w:pPr>
            <w:r>
              <w:rPr>
                <w:rFonts w:ascii="Times New Roman" w:hAnsi="Times New Roman" w:cs="Times New Roman"/>
                <w:sz w:val="20"/>
                <w:szCs w:val="20"/>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46828" w:rsidRPr="009B4B8E" w:rsidRDefault="00746828" w:rsidP="00023DE5">
            <w:pPr>
              <w:ind w:firstLine="0"/>
              <w:rPr>
                <w:rFonts w:ascii="Times New Roman" w:hAnsi="Times New Roman" w:cs="Times New Roman"/>
                <w:sz w:val="20"/>
                <w:szCs w:val="20"/>
              </w:rPr>
            </w:pPr>
          </w:p>
        </w:tc>
      </w:tr>
    </w:tbl>
    <w:p w:rsidR="00746828" w:rsidRDefault="00746828" w:rsidP="00746828">
      <w:pPr>
        <w:pStyle w:val="af1"/>
        <w:rPr>
          <w:b/>
          <w:bCs/>
          <w:sz w:val="20"/>
          <w:szCs w:val="20"/>
        </w:rPr>
      </w:pPr>
    </w:p>
    <w:p w:rsidR="00746828" w:rsidRDefault="00746828" w:rsidP="00746828">
      <w:pPr>
        <w:ind w:firstLine="708"/>
        <w:rPr>
          <w:rFonts w:ascii="Times New Roman" w:hAnsi="Times New Roman" w:cs="Times New Roman"/>
          <w:bCs/>
          <w:color w:val="000000"/>
        </w:rPr>
      </w:pPr>
      <w:r w:rsidRPr="00AD0C21">
        <w:rPr>
          <w:rFonts w:ascii="Times New Roman" w:hAnsi="Times New Roman" w:cs="Times New Roman"/>
        </w:rPr>
        <w:t xml:space="preserve">Качество и безопасность товара устанавливаются в соответствии со стандартами и техническими условиями изготовителя, нормативными правовыми актами, стандартами, нормами и регламентами Российской Федерации к поставляемому виду товара. Товар должен соответствовать требованиям </w:t>
      </w:r>
      <w:r>
        <w:rPr>
          <w:rFonts w:ascii="Times New Roman" w:hAnsi="Times New Roman" w:cs="Times New Roman"/>
        </w:rPr>
        <w:t>З</w:t>
      </w:r>
      <w:r w:rsidRPr="00AD0C21">
        <w:rPr>
          <w:rFonts w:ascii="Times New Roman" w:hAnsi="Times New Roman" w:cs="Times New Roman"/>
        </w:rPr>
        <w:t xml:space="preserve">аказчика по качеству и </w:t>
      </w:r>
      <w:r>
        <w:rPr>
          <w:rFonts w:ascii="Times New Roman" w:hAnsi="Times New Roman" w:cs="Times New Roman"/>
        </w:rPr>
        <w:t>техническим характеристикам.</w:t>
      </w:r>
    </w:p>
    <w:p w:rsidR="00746828" w:rsidRPr="005E67CE" w:rsidRDefault="00746828" w:rsidP="00746828">
      <w:pPr>
        <w:ind w:firstLine="708"/>
      </w:pPr>
      <w:r w:rsidRPr="0099648C">
        <w:rPr>
          <w:rFonts w:ascii="Times New Roman" w:hAnsi="Times New Roman" w:cs="Times New Roman"/>
          <w:bCs/>
          <w:color w:val="000000"/>
        </w:rPr>
        <w:t xml:space="preserve">Товар должен быть новым (товар, который не был в использовании, не был в эксплуатации, в том числе, который не был восстановлен). </w:t>
      </w:r>
      <w:r w:rsidRPr="001F6D74">
        <w:rPr>
          <w:rFonts w:ascii="Times New Roman" w:hAnsi="Times New Roman" w:cs="Times New Roman"/>
        </w:rPr>
        <w:t xml:space="preserve">Гарантийный срок на </w:t>
      </w:r>
      <w:r w:rsidRPr="00887D15">
        <w:rPr>
          <w:rFonts w:ascii="PT Astra Serif" w:hAnsi="PT Astra Serif" w:cs="Times New Roman"/>
          <w:color w:val="000000"/>
          <w:shd w:val="clear" w:color="auto" w:fill="FFFFFF"/>
        </w:rPr>
        <w:t>аккумуляторы свинцовые, для запуска поршневых двигателей</w:t>
      </w:r>
      <w:r w:rsidRPr="001F6D74">
        <w:rPr>
          <w:rFonts w:ascii="Times New Roman" w:hAnsi="Times New Roman" w:cs="Times New Roman"/>
        </w:rPr>
        <w:t xml:space="preserve"> 12 месяцев на дату поставки товара.</w:t>
      </w:r>
      <w:r>
        <w:rPr>
          <w:rFonts w:ascii="Times New Roman" w:hAnsi="Times New Roman" w:cs="Times New Roman"/>
          <w:bCs/>
          <w:color w:val="000000"/>
        </w:rPr>
        <w:t xml:space="preserve"> </w:t>
      </w:r>
      <w:r w:rsidRPr="005E67CE">
        <w:t xml:space="preserve">В течение  </w:t>
      </w:r>
      <w:r>
        <w:t xml:space="preserve">гарантийного срока </w:t>
      </w:r>
      <w:r w:rsidRPr="005E67CE">
        <w:t>Поставщик обеспечивает безвозмездную замену некачественного товара.</w:t>
      </w:r>
      <w:r>
        <w:t xml:space="preserve"> </w:t>
      </w:r>
      <w:r w:rsidRPr="005E67CE">
        <w:t>Срок замены некачественного товара составляет не более 3 (трех) рабочих дней с</w:t>
      </w:r>
      <w:r>
        <w:t>о</w:t>
      </w:r>
      <w:r w:rsidRPr="005E67CE">
        <w:t xml:space="preserve"> </w:t>
      </w:r>
      <w:r>
        <w:t>дня</w:t>
      </w:r>
      <w:r w:rsidRPr="005E67CE">
        <w:t xml:space="preserve"> получения Поставщиком письменного требования </w:t>
      </w:r>
      <w:r>
        <w:t>З</w:t>
      </w:r>
      <w:r w:rsidRPr="005E67CE">
        <w:t>аказчика о замене товара несоответствующего качества. В данный срок входит время, затраченное на транспортировку товара.</w:t>
      </w:r>
      <w:r>
        <w:t xml:space="preserve"> </w:t>
      </w:r>
      <w:r w:rsidRPr="005E67CE">
        <w:t xml:space="preserve"> При замене товара гарантийный срок на него исчисляется заново со дня </w:t>
      </w:r>
      <w:r>
        <w:t>приемки товара З</w:t>
      </w:r>
      <w:r w:rsidRPr="005E67CE">
        <w:t>аказчиком.</w:t>
      </w:r>
      <w:r>
        <w:t xml:space="preserve"> </w:t>
      </w:r>
      <w:r w:rsidRPr="005E67CE">
        <w:t>Все расходы, связанные с заменой товара ненадлежащего качества оплачиваются за счет Поставщика. При расторжении Контракта гарантийные обязательства Поставщика по Контракту не прекращаются.</w:t>
      </w:r>
    </w:p>
    <w:p w:rsidR="00746828" w:rsidRPr="0099648C" w:rsidRDefault="00746828" w:rsidP="00746828">
      <w:pPr>
        <w:ind w:firstLine="708"/>
        <w:rPr>
          <w:rFonts w:ascii="Times New Roman" w:hAnsi="Times New Roman" w:cs="Times New Roman"/>
          <w:bCs/>
          <w:color w:val="000000"/>
        </w:rPr>
      </w:pPr>
      <w:r w:rsidRPr="0099648C">
        <w:rPr>
          <w:rFonts w:ascii="Times New Roman" w:hAnsi="Times New Roman" w:cs="Times New Roman"/>
          <w:bCs/>
          <w:color w:val="000000"/>
        </w:rPr>
        <w:t>Поставляемый товар</w:t>
      </w:r>
      <w:r>
        <w:rPr>
          <w:rFonts w:ascii="Times New Roman" w:hAnsi="Times New Roman" w:cs="Times New Roman"/>
          <w:bCs/>
          <w:color w:val="000000"/>
        </w:rPr>
        <w:t xml:space="preserve"> должен</w:t>
      </w:r>
      <w:r w:rsidRPr="0099648C">
        <w:rPr>
          <w:rFonts w:ascii="Times New Roman" w:hAnsi="Times New Roman" w:cs="Times New Roman"/>
          <w:bCs/>
          <w:color w:val="000000"/>
        </w:rPr>
        <w:t xml:space="preserve"> иметь четкую маркировку в соответствии с требованиями технических условий. Маркировка должна быть нанесена способом, обеспечивающим сохранность ее в течение всего срока хранения (эксплуатации) товара.</w:t>
      </w:r>
    </w:p>
    <w:p w:rsidR="00746828" w:rsidRPr="00BF302F" w:rsidRDefault="00746828" w:rsidP="00746828">
      <w:pPr>
        <w:ind w:firstLine="708"/>
        <w:rPr>
          <w:rFonts w:ascii="Times New Roman" w:hAnsi="Times New Roman" w:cs="Times New Roman"/>
          <w:bCs/>
          <w:color w:val="000000"/>
        </w:rPr>
      </w:pPr>
      <w:r w:rsidRPr="0099648C">
        <w:rPr>
          <w:rFonts w:ascii="Times New Roman" w:hAnsi="Times New Roman" w:cs="Times New Roman"/>
          <w:bCs/>
          <w:color w:val="00000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повреждения, загрязнений, утраты товарного вида и порчи при его перевозке с учетом возможных перегрузок в пути и длительного хранения.</w:t>
      </w:r>
    </w:p>
    <w:tbl>
      <w:tblPr>
        <w:tblW w:w="10297" w:type="dxa"/>
        <w:tblLook w:val="01E0"/>
      </w:tblPr>
      <w:tblGrid>
        <w:gridCol w:w="5013"/>
        <w:gridCol w:w="5284"/>
      </w:tblGrid>
      <w:tr w:rsidR="00746828" w:rsidRPr="00F87EDE" w:rsidTr="00023DE5">
        <w:trPr>
          <w:trHeight w:val="452"/>
        </w:trPr>
        <w:tc>
          <w:tcPr>
            <w:tcW w:w="5013" w:type="dxa"/>
          </w:tcPr>
          <w:p w:rsidR="00746828" w:rsidRPr="00F87EDE" w:rsidRDefault="00746828" w:rsidP="00023DE5">
            <w:pPr>
              <w:pStyle w:val="11"/>
              <w:spacing w:line="240" w:lineRule="auto"/>
              <w:ind w:right="-2088" w:firstLine="0"/>
              <w:contextualSpacing/>
            </w:pPr>
          </w:p>
        </w:tc>
        <w:tc>
          <w:tcPr>
            <w:tcW w:w="5284" w:type="dxa"/>
          </w:tcPr>
          <w:p w:rsidR="00746828" w:rsidRPr="00F87EDE" w:rsidRDefault="00746828" w:rsidP="00023DE5">
            <w:pPr>
              <w:pStyle w:val="FR1"/>
              <w:spacing w:before="0"/>
              <w:ind w:left="657" w:right="-71"/>
              <w:contextualSpacing/>
              <w:jc w:val="both"/>
              <w:rPr>
                <w:b w:val="0"/>
                <w:sz w:val="24"/>
                <w:szCs w:val="24"/>
              </w:rPr>
            </w:pPr>
          </w:p>
        </w:tc>
      </w:tr>
      <w:tr w:rsidR="00746828" w:rsidRPr="00F87EDE" w:rsidTr="00023DE5">
        <w:trPr>
          <w:trHeight w:val="695"/>
        </w:trPr>
        <w:tc>
          <w:tcPr>
            <w:tcW w:w="5013" w:type="dxa"/>
          </w:tcPr>
          <w:p w:rsidR="00746828" w:rsidRPr="00F87EDE" w:rsidRDefault="00746828" w:rsidP="00023DE5"/>
          <w:p w:rsidR="00746828" w:rsidRPr="00F87EDE" w:rsidRDefault="00746828" w:rsidP="00023DE5">
            <w:pPr>
              <w:pStyle w:val="FR1"/>
              <w:spacing w:before="0"/>
              <w:ind w:right="-71"/>
              <w:contextualSpacing/>
              <w:jc w:val="both"/>
            </w:pPr>
            <w:r w:rsidRPr="00F87EDE">
              <w:rPr>
                <w:b w:val="0"/>
                <w:sz w:val="24"/>
                <w:szCs w:val="24"/>
              </w:rPr>
              <w:t>____</w:t>
            </w:r>
            <w:r>
              <w:rPr>
                <w:b w:val="0"/>
                <w:sz w:val="24"/>
                <w:szCs w:val="24"/>
              </w:rPr>
              <w:t>________________/</w:t>
            </w:r>
            <w:r w:rsidRPr="00F87EDE">
              <w:rPr>
                <w:b w:val="0"/>
                <w:sz w:val="24"/>
                <w:szCs w:val="24"/>
              </w:rPr>
              <w:t>/</w:t>
            </w:r>
          </w:p>
        </w:tc>
        <w:tc>
          <w:tcPr>
            <w:tcW w:w="5284" w:type="dxa"/>
          </w:tcPr>
          <w:p w:rsidR="00746828" w:rsidRDefault="00746828" w:rsidP="00023DE5">
            <w:pPr>
              <w:pStyle w:val="FR1"/>
              <w:spacing w:before="0"/>
              <w:ind w:right="-71" w:firstLine="657"/>
              <w:contextualSpacing/>
              <w:jc w:val="both"/>
              <w:rPr>
                <w:b w:val="0"/>
                <w:sz w:val="24"/>
                <w:szCs w:val="24"/>
              </w:rPr>
            </w:pPr>
          </w:p>
          <w:p w:rsidR="00746828" w:rsidRPr="00F87EDE" w:rsidRDefault="00746828" w:rsidP="00023DE5">
            <w:pPr>
              <w:pStyle w:val="FR1"/>
              <w:spacing w:before="0"/>
              <w:ind w:right="-71" w:firstLine="657"/>
              <w:contextualSpacing/>
              <w:jc w:val="both"/>
              <w:rPr>
                <w:b w:val="0"/>
                <w:sz w:val="24"/>
                <w:szCs w:val="24"/>
              </w:rPr>
            </w:pPr>
            <w:r>
              <w:rPr>
                <w:b w:val="0"/>
                <w:sz w:val="24"/>
                <w:szCs w:val="24"/>
              </w:rPr>
              <w:t>___________________/</w:t>
            </w:r>
            <w:r w:rsidRPr="00424E61">
              <w:rPr>
                <w:b w:val="0"/>
                <w:sz w:val="24"/>
                <w:szCs w:val="24"/>
              </w:rPr>
              <w:t>/</w:t>
            </w:r>
          </w:p>
        </w:tc>
      </w:tr>
    </w:tbl>
    <w:p w:rsidR="00A25A29" w:rsidRPr="00980F5F" w:rsidRDefault="00A25A29" w:rsidP="003F3827">
      <w:pPr>
        <w:ind w:firstLine="0"/>
        <w:rPr>
          <w:rFonts w:ascii="PT Astra Serif" w:hAnsi="PT Astra Serif" w:cs="Times New Roman"/>
          <w:sz w:val="10"/>
          <w:szCs w:val="10"/>
        </w:rPr>
      </w:pPr>
    </w:p>
    <w:sectPr w:rsidR="00A25A29" w:rsidRPr="00980F5F" w:rsidSect="00746828">
      <w:footerReference w:type="default" r:id="rId28"/>
      <w:pgSz w:w="11900" w:h="16800"/>
      <w:pgMar w:top="1135" w:right="737" w:bottom="851" w:left="141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2920" w:rsidRDefault="00922920">
      <w:r>
        <w:separator/>
      </w:r>
    </w:p>
  </w:endnote>
  <w:endnote w:type="continuationSeparator" w:id="0">
    <w:p w:rsidR="00922920" w:rsidRDefault="009229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251"/>
      <w:gridCol w:w="3247"/>
      <w:gridCol w:w="3247"/>
    </w:tblGrid>
    <w:tr w:rsidR="009A1892" w:rsidRPr="00F87EDE">
      <w:tblPrEx>
        <w:tblCellMar>
          <w:top w:w="0" w:type="dxa"/>
          <w:left w:w="0" w:type="dxa"/>
          <w:bottom w:w="0" w:type="dxa"/>
          <w:right w:w="0" w:type="dxa"/>
        </w:tblCellMar>
      </w:tblPrEx>
      <w:tc>
        <w:tcPr>
          <w:tcW w:w="3433" w:type="dxa"/>
          <w:tcBorders>
            <w:top w:val="nil"/>
            <w:left w:val="nil"/>
            <w:bottom w:val="nil"/>
            <w:right w:val="nil"/>
          </w:tcBorders>
        </w:tcPr>
        <w:p w:rsidR="009A1892" w:rsidRPr="00F87EDE" w:rsidRDefault="009A1892">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9A1892" w:rsidRPr="00F87EDE" w:rsidRDefault="009A1892">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9A1892" w:rsidRPr="00F87EDE" w:rsidRDefault="009A1892">
          <w:pPr>
            <w:ind w:firstLine="0"/>
            <w:jc w:val="right"/>
            <w:rPr>
              <w:rFonts w:ascii="Times New Roman" w:hAnsi="Times New Roman" w:cs="Times New Roman"/>
              <w:sz w:val="20"/>
              <w:szCs w:val="20"/>
            </w:rPr>
          </w:pPr>
          <w:r w:rsidRPr="00F87EDE">
            <w:rPr>
              <w:rFonts w:ascii="Times New Roman" w:hAnsi="Times New Roman" w:cs="Times New Roman"/>
              <w:sz w:val="20"/>
              <w:szCs w:val="20"/>
            </w:rPr>
            <w:fldChar w:fldCharType="begin"/>
          </w:r>
          <w:r w:rsidRPr="00F87EDE">
            <w:rPr>
              <w:rFonts w:ascii="Times New Roman" w:hAnsi="Times New Roman" w:cs="Times New Roman"/>
              <w:sz w:val="20"/>
              <w:szCs w:val="20"/>
            </w:rPr>
            <w:instrText xml:space="preserve">PAGE  \* MERGEFORMAT </w:instrText>
          </w:r>
          <w:r w:rsidRPr="00F87EDE">
            <w:rPr>
              <w:rFonts w:ascii="Times New Roman" w:hAnsi="Times New Roman" w:cs="Times New Roman"/>
              <w:sz w:val="20"/>
              <w:szCs w:val="20"/>
            </w:rPr>
            <w:fldChar w:fldCharType="separate"/>
          </w:r>
          <w:r w:rsidR="00EC1CF9">
            <w:rPr>
              <w:rFonts w:ascii="Times New Roman" w:hAnsi="Times New Roman" w:cs="Times New Roman"/>
              <w:noProof/>
              <w:sz w:val="20"/>
              <w:szCs w:val="20"/>
            </w:rPr>
            <w:t>8</w:t>
          </w:r>
          <w:r w:rsidRPr="00F87EDE">
            <w:rPr>
              <w:rFonts w:ascii="Times New Roman" w:hAnsi="Times New Roman" w:cs="Times New Roman"/>
              <w:sz w:val="20"/>
              <w:szCs w:val="20"/>
            </w:rPr>
            <w:fldChar w:fldCharType="end"/>
          </w:r>
          <w:r w:rsidRPr="00F87EDE">
            <w:rPr>
              <w:rFonts w:ascii="Times New Roman" w:hAnsi="Times New Roman" w:cs="Times New Roman"/>
              <w:sz w:val="20"/>
              <w:szCs w:val="20"/>
            </w:rPr>
            <w:t>/</w:t>
          </w:r>
          <w:fldSimple w:instr="NUMPAGES  \* Arabic  \* MERGEFORMAT ">
            <w:r w:rsidR="00EC1CF9">
              <w:rPr>
                <w:rFonts w:ascii="Times New Roman" w:hAnsi="Times New Roman" w:cs="Times New Roman"/>
                <w:noProof/>
                <w:sz w:val="20"/>
                <w:szCs w:val="20"/>
              </w:rPr>
              <w:t>8</w:t>
            </w:r>
          </w:fldSimple>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2920" w:rsidRDefault="00922920">
      <w:r>
        <w:separator/>
      </w:r>
    </w:p>
  </w:footnote>
  <w:footnote w:type="continuationSeparator" w:id="0">
    <w:p w:rsidR="00922920" w:rsidRDefault="009229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25A29"/>
    <w:rsid w:val="0000110E"/>
    <w:rsid w:val="0001170C"/>
    <w:rsid w:val="000139D8"/>
    <w:rsid w:val="00020F02"/>
    <w:rsid w:val="00023DE5"/>
    <w:rsid w:val="00030777"/>
    <w:rsid w:val="000340E1"/>
    <w:rsid w:val="000354D9"/>
    <w:rsid w:val="00036971"/>
    <w:rsid w:val="000373EF"/>
    <w:rsid w:val="00071A6F"/>
    <w:rsid w:val="00084759"/>
    <w:rsid w:val="0009280B"/>
    <w:rsid w:val="000946A3"/>
    <w:rsid w:val="00094C3E"/>
    <w:rsid w:val="000C4EA5"/>
    <w:rsid w:val="000E51F8"/>
    <w:rsid w:val="000E6C4F"/>
    <w:rsid w:val="000F2429"/>
    <w:rsid w:val="000F50ED"/>
    <w:rsid w:val="001007A3"/>
    <w:rsid w:val="00126603"/>
    <w:rsid w:val="00133058"/>
    <w:rsid w:val="00133B63"/>
    <w:rsid w:val="001452FD"/>
    <w:rsid w:val="00151B32"/>
    <w:rsid w:val="00180A12"/>
    <w:rsid w:val="001931F5"/>
    <w:rsid w:val="00195CE6"/>
    <w:rsid w:val="001A05A5"/>
    <w:rsid w:val="001A3763"/>
    <w:rsid w:val="001A51D6"/>
    <w:rsid w:val="001A61E7"/>
    <w:rsid w:val="001B01E0"/>
    <w:rsid w:val="001B2D23"/>
    <w:rsid w:val="001C1087"/>
    <w:rsid w:val="001D69C9"/>
    <w:rsid w:val="001E22C5"/>
    <w:rsid w:val="001F141F"/>
    <w:rsid w:val="001F3FB9"/>
    <w:rsid w:val="00200FE8"/>
    <w:rsid w:val="00201A77"/>
    <w:rsid w:val="00207CD1"/>
    <w:rsid w:val="00216C37"/>
    <w:rsid w:val="00232966"/>
    <w:rsid w:val="0023504C"/>
    <w:rsid w:val="0026331C"/>
    <w:rsid w:val="00271ADB"/>
    <w:rsid w:val="00285684"/>
    <w:rsid w:val="00290BB2"/>
    <w:rsid w:val="002A0913"/>
    <w:rsid w:val="002A2546"/>
    <w:rsid w:val="002A3A2A"/>
    <w:rsid w:val="002B6C7E"/>
    <w:rsid w:val="002C7DFF"/>
    <w:rsid w:val="002D4486"/>
    <w:rsid w:val="002D6BE6"/>
    <w:rsid w:val="002D6DA2"/>
    <w:rsid w:val="002F445E"/>
    <w:rsid w:val="002F471B"/>
    <w:rsid w:val="00302685"/>
    <w:rsid w:val="003057D9"/>
    <w:rsid w:val="00322489"/>
    <w:rsid w:val="0032619B"/>
    <w:rsid w:val="00360752"/>
    <w:rsid w:val="0036233A"/>
    <w:rsid w:val="00381D2E"/>
    <w:rsid w:val="003849E6"/>
    <w:rsid w:val="003A4A2F"/>
    <w:rsid w:val="003B10E0"/>
    <w:rsid w:val="003B4E0E"/>
    <w:rsid w:val="003C79BB"/>
    <w:rsid w:val="003E61D3"/>
    <w:rsid w:val="003F3827"/>
    <w:rsid w:val="004029AD"/>
    <w:rsid w:val="00424227"/>
    <w:rsid w:val="00430B0F"/>
    <w:rsid w:val="004344E1"/>
    <w:rsid w:val="0044571E"/>
    <w:rsid w:val="0045201B"/>
    <w:rsid w:val="0045789B"/>
    <w:rsid w:val="00461890"/>
    <w:rsid w:val="004751CF"/>
    <w:rsid w:val="00484AC2"/>
    <w:rsid w:val="004A2C94"/>
    <w:rsid w:val="004A777D"/>
    <w:rsid w:val="004B10D8"/>
    <w:rsid w:val="004B2287"/>
    <w:rsid w:val="004B7776"/>
    <w:rsid w:val="004E1C33"/>
    <w:rsid w:val="004E21F5"/>
    <w:rsid w:val="004F58B9"/>
    <w:rsid w:val="0050474A"/>
    <w:rsid w:val="0053653F"/>
    <w:rsid w:val="00541BED"/>
    <w:rsid w:val="00565CEC"/>
    <w:rsid w:val="00581447"/>
    <w:rsid w:val="00581E8A"/>
    <w:rsid w:val="00582790"/>
    <w:rsid w:val="0058299F"/>
    <w:rsid w:val="00587185"/>
    <w:rsid w:val="005965E1"/>
    <w:rsid w:val="005A5B41"/>
    <w:rsid w:val="005C4227"/>
    <w:rsid w:val="005C7CE2"/>
    <w:rsid w:val="005D609B"/>
    <w:rsid w:val="005E67CE"/>
    <w:rsid w:val="005F34F6"/>
    <w:rsid w:val="0060015B"/>
    <w:rsid w:val="00604644"/>
    <w:rsid w:val="00604E58"/>
    <w:rsid w:val="006143D3"/>
    <w:rsid w:val="00620852"/>
    <w:rsid w:val="006340DF"/>
    <w:rsid w:val="00644159"/>
    <w:rsid w:val="00652A61"/>
    <w:rsid w:val="00656F1A"/>
    <w:rsid w:val="006650BC"/>
    <w:rsid w:val="00665427"/>
    <w:rsid w:val="0066676B"/>
    <w:rsid w:val="006716F3"/>
    <w:rsid w:val="00672AB3"/>
    <w:rsid w:val="00692820"/>
    <w:rsid w:val="00692FA4"/>
    <w:rsid w:val="0069765F"/>
    <w:rsid w:val="006B3BC1"/>
    <w:rsid w:val="006B5527"/>
    <w:rsid w:val="006C32B7"/>
    <w:rsid w:val="006C7825"/>
    <w:rsid w:val="006E0E48"/>
    <w:rsid w:val="007168C5"/>
    <w:rsid w:val="00725A18"/>
    <w:rsid w:val="00732255"/>
    <w:rsid w:val="007327A2"/>
    <w:rsid w:val="007333FD"/>
    <w:rsid w:val="00741509"/>
    <w:rsid w:val="00746828"/>
    <w:rsid w:val="00781156"/>
    <w:rsid w:val="00784D08"/>
    <w:rsid w:val="007A5315"/>
    <w:rsid w:val="007B176E"/>
    <w:rsid w:val="007B7136"/>
    <w:rsid w:val="007E7EB1"/>
    <w:rsid w:val="007F02EB"/>
    <w:rsid w:val="0080265D"/>
    <w:rsid w:val="008058BA"/>
    <w:rsid w:val="00821989"/>
    <w:rsid w:val="008268F0"/>
    <w:rsid w:val="00834445"/>
    <w:rsid w:val="0085359F"/>
    <w:rsid w:val="00855B51"/>
    <w:rsid w:val="008645A1"/>
    <w:rsid w:val="00870F2B"/>
    <w:rsid w:val="00873CE3"/>
    <w:rsid w:val="0088366C"/>
    <w:rsid w:val="00883B2E"/>
    <w:rsid w:val="00885CD1"/>
    <w:rsid w:val="00887963"/>
    <w:rsid w:val="008904D4"/>
    <w:rsid w:val="008A51F9"/>
    <w:rsid w:val="008B1957"/>
    <w:rsid w:val="008C0143"/>
    <w:rsid w:val="008C07B3"/>
    <w:rsid w:val="008C6C41"/>
    <w:rsid w:val="008D6A47"/>
    <w:rsid w:val="008D7D2D"/>
    <w:rsid w:val="008E321B"/>
    <w:rsid w:val="008F54C0"/>
    <w:rsid w:val="008F7FCC"/>
    <w:rsid w:val="0090699E"/>
    <w:rsid w:val="009101A5"/>
    <w:rsid w:val="00921A61"/>
    <w:rsid w:val="00922920"/>
    <w:rsid w:val="009250B3"/>
    <w:rsid w:val="0093130B"/>
    <w:rsid w:val="0096074B"/>
    <w:rsid w:val="0096500D"/>
    <w:rsid w:val="00974018"/>
    <w:rsid w:val="00980F09"/>
    <w:rsid w:val="00980F5F"/>
    <w:rsid w:val="00982406"/>
    <w:rsid w:val="00985510"/>
    <w:rsid w:val="00987ADF"/>
    <w:rsid w:val="009913F1"/>
    <w:rsid w:val="0099648C"/>
    <w:rsid w:val="009A1892"/>
    <w:rsid w:val="009C1AED"/>
    <w:rsid w:val="009E67A1"/>
    <w:rsid w:val="009F3771"/>
    <w:rsid w:val="009F72F1"/>
    <w:rsid w:val="00A0089F"/>
    <w:rsid w:val="00A07DA2"/>
    <w:rsid w:val="00A23FAF"/>
    <w:rsid w:val="00A25A29"/>
    <w:rsid w:val="00A306A2"/>
    <w:rsid w:val="00A33AA2"/>
    <w:rsid w:val="00A44E2B"/>
    <w:rsid w:val="00A45387"/>
    <w:rsid w:val="00A45EDF"/>
    <w:rsid w:val="00A46C9B"/>
    <w:rsid w:val="00A52AD7"/>
    <w:rsid w:val="00A85A98"/>
    <w:rsid w:val="00AA3122"/>
    <w:rsid w:val="00AB4C26"/>
    <w:rsid w:val="00AC3046"/>
    <w:rsid w:val="00AD0C21"/>
    <w:rsid w:val="00AD77E2"/>
    <w:rsid w:val="00AE19DF"/>
    <w:rsid w:val="00AE4D40"/>
    <w:rsid w:val="00AE715C"/>
    <w:rsid w:val="00AE78D2"/>
    <w:rsid w:val="00AF3FA9"/>
    <w:rsid w:val="00AF7AF8"/>
    <w:rsid w:val="00B10793"/>
    <w:rsid w:val="00B36D45"/>
    <w:rsid w:val="00B47220"/>
    <w:rsid w:val="00B63D2F"/>
    <w:rsid w:val="00B72455"/>
    <w:rsid w:val="00B80495"/>
    <w:rsid w:val="00B90D13"/>
    <w:rsid w:val="00B92F1A"/>
    <w:rsid w:val="00BA5232"/>
    <w:rsid w:val="00BA59B3"/>
    <w:rsid w:val="00BD2995"/>
    <w:rsid w:val="00BE2343"/>
    <w:rsid w:val="00BE7EB1"/>
    <w:rsid w:val="00BF302F"/>
    <w:rsid w:val="00C04A5A"/>
    <w:rsid w:val="00C1072F"/>
    <w:rsid w:val="00C14411"/>
    <w:rsid w:val="00C14690"/>
    <w:rsid w:val="00C235A3"/>
    <w:rsid w:val="00C62083"/>
    <w:rsid w:val="00C90648"/>
    <w:rsid w:val="00CA4B0E"/>
    <w:rsid w:val="00CC17D2"/>
    <w:rsid w:val="00CC39C8"/>
    <w:rsid w:val="00CC634C"/>
    <w:rsid w:val="00CC7CFE"/>
    <w:rsid w:val="00CD0FBD"/>
    <w:rsid w:val="00CD6327"/>
    <w:rsid w:val="00CE01D1"/>
    <w:rsid w:val="00CE78EE"/>
    <w:rsid w:val="00CF0F4D"/>
    <w:rsid w:val="00CF3C93"/>
    <w:rsid w:val="00D0028D"/>
    <w:rsid w:val="00D06793"/>
    <w:rsid w:val="00D13084"/>
    <w:rsid w:val="00D13879"/>
    <w:rsid w:val="00D1792D"/>
    <w:rsid w:val="00D24CA7"/>
    <w:rsid w:val="00D30240"/>
    <w:rsid w:val="00D40ACF"/>
    <w:rsid w:val="00D40F8B"/>
    <w:rsid w:val="00D439B6"/>
    <w:rsid w:val="00D4760F"/>
    <w:rsid w:val="00D47FDA"/>
    <w:rsid w:val="00D53104"/>
    <w:rsid w:val="00D54588"/>
    <w:rsid w:val="00D763A9"/>
    <w:rsid w:val="00D770D2"/>
    <w:rsid w:val="00D94BE2"/>
    <w:rsid w:val="00DC3405"/>
    <w:rsid w:val="00DC5BD9"/>
    <w:rsid w:val="00DE50C3"/>
    <w:rsid w:val="00DE7D87"/>
    <w:rsid w:val="00E3006C"/>
    <w:rsid w:val="00E30CB5"/>
    <w:rsid w:val="00E36B11"/>
    <w:rsid w:val="00E53A0F"/>
    <w:rsid w:val="00E71CE4"/>
    <w:rsid w:val="00E86891"/>
    <w:rsid w:val="00EA0A87"/>
    <w:rsid w:val="00EA3F3E"/>
    <w:rsid w:val="00EC1CF9"/>
    <w:rsid w:val="00ED2B38"/>
    <w:rsid w:val="00EE3DD0"/>
    <w:rsid w:val="00EE7B46"/>
    <w:rsid w:val="00F227DE"/>
    <w:rsid w:val="00F24C0C"/>
    <w:rsid w:val="00F324C8"/>
    <w:rsid w:val="00F4128F"/>
    <w:rsid w:val="00F41688"/>
    <w:rsid w:val="00F45885"/>
    <w:rsid w:val="00F53557"/>
    <w:rsid w:val="00F6787B"/>
    <w:rsid w:val="00F80B44"/>
    <w:rsid w:val="00F87EDE"/>
    <w:rsid w:val="00F969AA"/>
    <w:rsid w:val="00FA0522"/>
    <w:rsid w:val="00FA4A96"/>
    <w:rsid w:val="00FC3F4B"/>
    <w:rsid w:val="00FC562A"/>
    <w:rsid w:val="00FD440E"/>
    <w:rsid w:val="00FD74C7"/>
    <w:rsid w:val="00FE2E7C"/>
    <w:rsid w:val="00FE3784"/>
    <w:rsid w:val="00FE595E"/>
    <w:rsid w:val="00FE67C4"/>
    <w:rsid w:val="00FE6ED0"/>
    <w:rsid w:val="00FF23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
    <w:qFormat/>
    <w:pPr>
      <w:spacing w:before="108" w:after="108"/>
      <w:ind w:firstLine="0"/>
      <w:jc w:val="center"/>
      <w:outlineLvl w:val="0"/>
    </w:pPr>
    <w:rPr>
      <w:rFonts w:ascii="Cambria" w:hAnsi="Cambria" w:cs="Times New Roman"/>
      <w:b/>
      <w:bCs/>
      <w:kern w:val="32"/>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rFonts w:cs="Times New Roman"/>
      <w:b/>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Нормальный (таблица)"/>
    <w:basedOn w:val="a"/>
    <w:next w:val="a"/>
    <w:uiPriority w:val="99"/>
    <w:pPr>
      <w:ind w:firstLine="0"/>
    </w:pPr>
  </w:style>
  <w:style w:type="paragraph" w:customStyle="1" w:styleId="a8">
    <w:name w:val="Таблицы (моноширинный)"/>
    <w:basedOn w:val="a"/>
    <w:next w:val="a"/>
    <w:uiPriority w:val="99"/>
    <w:pPr>
      <w:ind w:firstLine="0"/>
      <w:jc w:val="left"/>
    </w:pPr>
    <w:rPr>
      <w:rFonts w:ascii="Courier New" w:hAnsi="Courier New" w:cs="Courier New"/>
    </w:rPr>
  </w:style>
  <w:style w:type="paragraph" w:customStyle="1" w:styleId="a9">
    <w:name w:val="Прижатый влево"/>
    <w:basedOn w:val="a"/>
    <w:next w:val="a"/>
    <w:uiPriority w:val="99"/>
    <w:pPr>
      <w:ind w:firstLine="0"/>
      <w:jc w:val="left"/>
    </w:pPr>
  </w:style>
  <w:style w:type="paragraph" w:customStyle="1" w:styleId="aa">
    <w:name w:val="Сноска"/>
    <w:basedOn w:val="a"/>
    <w:next w:val="a"/>
    <w:uiPriority w:val="99"/>
    <w:rPr>
      <w:sz w:val="20"/>
      <w:szCs w:val="20"/>
    </w:rPr>
  </w:style>
  <w:style w:type="character" w:customStyle="1" w:styleId="ab">
    <w:name w:val="Цветовое выделение для Текст"/>
    <w:uiPriority w:val="99"/>
    <w:rPr>
      <w:rFonts w:ascii="Times New Roman CYR" w:hAnsi="Times New Roman CYR"/>
    </w:rPr>
  </w:style>
  <w:style w:type="paragraph" w:styleId="ac">
    <w:name w:val="header"/>
    <w:basedOn w:val="a"/>
    <w:link w:val="ad"/>
    <w:uiPriority w:val="99"/>
    <w:unhideWhenUsed/>
    <w:pPr>
      <w:tabs>
        <w:tab w:val="center" w:pos="4677"/>
        <w:tab w:val="right" w:pos="9355"/>
      </w:tabs>
    </w:pPr>
    <w:rPr>
      <w:rFonts w:cs="Times New Roman"/>
      <w:lang/>
    </w:rPr>
  </w:style>
  <w:style w:type="character" w:customStyle="1" w:styleId="ad">
    <w:name w:val="Верхний колонтитул Знак"/>
    <w:link w:val="ac"/>
    <w:uiPriority w:val="99"/>
    <w:locked/>
    <w:rPr>
      <w:rFonts w:ascii="Times New Roman CYR" w:hAnsi="Times New Roman CYR" w:cs="Times New Roman CYR"/>
      <w:sz w:val="24"/>
      <w:szCs w:val="24"/>
    </w:rPr>
  </w:style>
  <w:style w:type="paragraph" w:styleId="ae">
    <w:name w:val="footer"/>
    <w:basedOn w:val="a"/>
    <w:link w:val="af"/>
    <w:uiPriority w:val="99"/>
    <w:unhideWhenUsed/>
    <w:pPr>
      <w:tabs>
        <w:tab w:val="center" w:pos="4677"/>
        <w:tab w:val="right" w:pos="9355"/>
      </w:tabs>
    </w:pPr>
    <w:rPr>
      <w:rFonts w:cs="Times New Roman"/>
      <w:lang/>
    </w:rPr>
  </w:style>
  <w:style w:type="character" w:customStyle="1" w:styleId="af">
    <w:name w:val="Нижний колонтитул Знак"/>
    <w:link w:val="ae"/>
    <w:uiPriority w:val="99"/>
    <w:locked/>
    <w:rPr>
      <w:rFonts w:ascii="Times New Roman CYR" w:hAnsi="Times New Roman CYR" w:cs="Times New Roman CYR"/>
      <w:sz w:val="24"/>
      <w:szCs w:val="24"/>
    </w:rPr>
  </w:style>
  <w:style w:type="character" w:styleId="af0">
    <w:name w:val="Hyperlink"/>
    <w:uiPriority w:val="99"/>
    <w:unhideWhenUsed/>
    <w:rsid w:val="002F471B"/>
    <w:rPr>
      <w:rFonts w:cs="Times New Roman"/>
      <w:color w:val="0000FF"/>
      <w:u w:val="single"/>
    </w:rPr>
  </w:style>
  <w:style w:type="paragraph" w:styleId="af1">
    <w:name w:val="No Spacing"/>
    <w:aliases w:val="Без интервал"/>
    <w:link w:val="af2"/>
    <w:qFormat/>
    <w:rsid w:val="00133058"/>
    <w:pPr>
      <w:jc w:val="both"/>
    </w:pPr>
    <w:rPr>
      <w:rFonts w:ascii="Times New Roman" w:hAnsi="Times New Roman"/>
      <w:sz w:val="24"/>
      <w:szCs w:val="22"/>
    </w:rPr>
  </w:style>
  <w:style w:type="character" w:customStyle="1" w:styleId="af2">
    <w:name w:val="Без интервала Знак"/>
    <w:aliases w:val="Без интервал Знак"/>
    <w:link w:val="af1"/>
    <w:qFormat/>
    <w:locked/>
    <w:rsid w:val="00133058"/>
    <w:rPr>
      <w:rFonts w:ascii="Times New Roman" w:hAnsi="Times New Roman"/>
      <w:sz w:val="24"/>
      <w:szCs w:val="22"/>
      <w:lang w:bidi="ar-SA"/>
    </w:rPr>
  </w:style>
  <w:style w:type="paragraph" w:styleId="2">
    <w:name w:val="Body Text Indent 2"/>
    <w:basedOn w:val="a"/>
    <w:link w:val="20"/>
    <w:uiPriority w:val="99"/>
    <w:semiHidden/>
    <w:unhideWhenUsed/>
    <w:rsid w:val="00870F2B"/>
    <w:pPr>
      <w:widowControl/>
      <w:autoSpaceDE/>
      <w:autoSpaceDN/>
      <w:adjustRightInd/>
      <w:spacing w:after="120" w:line="480" w:lineRule="auto"/>
      <w:ind w:left="283" w:firstLine="0"/>
      <w:jc w:val="left"/>
    </w:pPr>
    <w:rPr>
      <w:rFonts w:ascii="Calibri" w:hAnsi="Calibri" w:cs="Times New Roman"/>
      <w:sz w:val="20"/>
      <w:szCs w:val="20"/>
      <w:lang w:eastAsia="en-US"/>
    </w:rPr>
  </w:style>
  <w:style w:type="character" w:customStyle="1" w:styleId="20">
    <w:name w:val="Основной текст с отступом 2 Знак"/>
    <w:link w:val="2"/>
    <w:uiPriority w:val="99"/>
    <w:semiHidden/>
    <w:locked/>
    <w:rsid w:val="00870F2B"/>
    <w:rPr>
      <w:rFonts w:eastAsia="Times New Roman" w:cs="Times New Roman"/>
      <w:lang w:eastAsia="en-US"/>
    </w:rPr>
  </w:style>
  <w:style w:type="paragraph" w:customStyle="1" w:styleId="ConsPlusNormal">
    <w:name w:val="ConsPlusNormal"/>
    <w:rsid w:val="00D40F8B"/>
    <w:pPr>
      <w:widowControl w:val="0"/>
      <w:autoSpaceDE w:val="0"/>
      <w:autoSpaceDN w:val="0"/>
    </w:pPr>
    <w:rPr>
      <w:rFonts w:cs="Calibri"/>
      <w:sz w:val="22"/>
    </w:rPr>
  </w:style>
  <w:style w:type="paragraph" w:customStyle="1" w:styleId="11">
    <w:name w:val="Обычный1"/>
    <w:uiPriority w:val="99"/>
    <w:rsid w:val="00E3006C"/>
    <w:pPr>
      <w:widowControl w:val="0"/>
      <w:spacing w:line="300" w:lineRule="auto"/>
      <w:ind w:firstLine="720"/>
      <w:jc w:val="both"/>
    </w:pPr>
    <w:rPr>
      <w:rFonts w:ascii="Times New Roman" w:hAnsi="Times New Roman"/>
      <w:sz w:val="24"/>
      <w:szCs w:val="24"/>
    </w:rPr>
  </w:style>
  <w:style w:type="paragraph" w:customStyle="1" w:styleId="FR1">
    <w:name w:val="FR1"/>
    <w:uiPriority w:val="99"/>
    <w:rsid w:val="00E3006C"/>
    <w:pPr>
      <w:widowControl w:val="0"/>
      <w:spacing w:before="700"/>
    </w:pPr>
    <w:rPr>
      <w:rFonts w:ascii="Times New Roman" w:hAnsi="Times New Roman"/>
      <w:b/>
      <w:bCs/>
      <w:sz w:val="28"/>
      <w:szCs w:val="28"/>
    </w:rPr>
  </w:style>
  <w:style w:type="character" w:styleId="af3">
    <w:name w:val="Emphasis"/>
    <w:uiPriority w:val="20"/>
    <w:qFormat/>
    <w:rsid w:val="00D40ACF"/>
    <w:rPr>
      <w:rFonts w:cs="Times New Roman"/>
      <w:i/>
      <w:iCs/>
    </w:rPr>
  </w:style>
  <w:style w:type="character" w:styleId="af4">
    <w:name w:val="Strong"/>
    <w:qFormat/>
    <w:rsid w:val="00D40ACF"/>
    <w:rPr>
      <w:rFonts w:cs="Times New Roman"/>
      <w:b/>
      <w:bCs/>
    </w:rPr>
  </w:style>
  <w:style w:type="paragraph" w:styleId="21">
    <w:name w:val="List 2"/>
    <w:basedOn w:val="a"/>
    <w:uiPriority w:val="99"/>
    <w:rsid w:val="0045789B"/>
    <w:pPr>
      <w:widowControl/>
      <w:autoSpaceDE/>
      <w:autoSpaceDN/>
      <w:adjustRightInd/>
      <w:ind w:left="566" w:hanging="283"/>
      <w:jc w:val="left"/>
    </w:pPr>
    <w:rPr>
      <w:rFonts w:ascii="Times New Roman" w:hAnsi="Times New Roman" w:cs="Times New Roman"/>
    </w:rPr>
  </w:style>
  <w:style w:type="paragraph" w:styleId="af5">
    <w:name w:val="Body Text"/>
    <w:aliases w:val="Знак1"/>
    <w:basedOn w:val="a"/>
    <w:link w:val="af6"/>
    <w:uiPriority w:val="99"/>
    <w:rsid w:val="00652A61"/>
    <w:pPr>
      <w:widowControl/>
      <w:autoSpaceDE/>
      <w:autoSpaceDN/>
      <w:adjustRightInd/>
      <w:spacing w:after="120"/>
      <w:ind w:firstLine="0"/>
      <w:jc w:val="left"/>
    </w:pPr>
    <w:rPr>
      <w:rFonts w:ascii="Times New Roman" w:hAnsi="Times New Roman" w:cs="Times New Roman"/>
      <w:lang/>
    </w:rPr>
  </w:style>
  <w:style w:type="character" w:customStyle="1" w:styleId="af6">
    <w:name w:val="Основной текст Знак"/>
    <w:aliases w:val="Знак1 Знак"/>
    <w:link w:val="af5"/>
    <w:uiPriority w:val="99"/>
    <w:locked/>
    <w:rsid w:val="00652A61"/>
    <w:rPr>
      <w:rFonts w:ascii="Times New Roman" w:hAnsi="Times New Roman" w:cs="Times New Roman"/>
      <w:sz w:val="24"/>
      <w:szCs w:val="24"/>
    </w:rPr>
  </w:style>
  <w:style w:type="paragraph" w:styleId="af7">
    <w:name w:val="Balloon Text"/>
    <w:basedOn w:val="a"/>
    <w:link w:val="af8"/>
    <w:uiPriority w:val="99"/>
    <w:semiHidden/>
    <w:unhideWhenUsed/>
    <w:rsid w:val="00587185"/>
    <w:rPr>
      <w:rFonts w:ascii="Tahoma" w:hAnsi="Tahoma" w:cs="Times New Roman"/>
      <w:sz w:val="16"/>
      <w:szCs w:val="16"/>
      <w:lang/>
    </w:rPr>
  </w:style>
  <w:style w:type="character" w:customStyle="1" w:styleId="af8">
    <w:name w:val="Текст выноски Знак"/>
    <w:link w:val="af7"/>
    <w:uiPriority w:val="99"/>
    <w:semiHidden/>
    <w:rsid w:val="00587185"/>
    <w:rPr>
      <w:rFonts w:ascii="Tahoma" w:hAnsi="Tahoma" w:cs="Tahoma"/>
      <w:sz w:val="16"/>
      <w:szCs w:val="16"/>
    </w:rPr>
  </w:style>
  <w:style w:type="paragraph" w:styleId="af9">
    <w:name w:val="Normal (Web)"/>
    <w:aliases w:val="Обычный (веб) Знак,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
    <w:basedOn w:val="a"/>
    <w:link w:val="12"/>
    <w:rsid w:val="00F41688"/>
    <w:pPr>
      <w:widowControl/>
      <w:autoSpaceDE/>
      <w:autoSpaceDN/>
      <w:adjustRightInd/>
      <w:spacing w:before="100" w:beforeAutospacing="1" w:after="100" w:afterAutospacing="1"/>
      <w:ind w:firstLine="0"/>
      <w:jc w:val="left"/>
    </w:pPr>
    <w:rPr>
      <w:rFonts w:ascii="Times New Roman" w:hAnsi="Times New Roman" w:cs="Times New Roman"/>
      <w:lang/>
    </w:rPr>
  </w:style>
  <w:style w:type="character" w:customStyle="1" w:styleId="12">
    <w:name w:val="Обычный (веб) Знак1"/>
    <w:aliases w:val="Обычный (веб) Знак Знак,Обычный (веб) Знак Знак Знак1 Знак,Знак Знак Знак Знак,Знак Знак Знак Знак Знак Знак,Знак Знак1 Знак Знак,Обычный (веб) Знак Знак Знак Знак Знак,Знак Знак Знак1 Знак Знак Знак,Знак Знак1 Знак1"/>
    <w:link w:val="af9"/>
    <w:locked/>
    <w:rsid w:val="00F41688"/>
    <w:rPr>
      <w:rFonts w:ascii="Times New Roman" w:hAnsi="Times New Roman"/>
      <w:sz w:val="24"/>
      <w:szCs w:val="24"/>
    </w:rPr>
  </w:style>
  <w:style w:type="paragraph" w:styleId="3">
    <w:name w:val="Body Text 3"/>
    <w:basedOn w:val="a"/>
    <w:link w:val="30"/>
    <w:uiPriority w:val="99"/>
    <w:rsid w:val="00CF3C93"/>
    <w:pPr>
      <w:widowControl/>
      <w:autoSpaceDE/>
      <w:autoSpaceDN/>
      <w:adjustRightInd/>
      <w:spacing w:after="120" w:line="276" w:lineRule="auto"/>
      <w:ind w:firstLine="0"/>
      <w:jc w:val="left"/>
    </w:pPr>
    <w:rPr>
      <w:rFonts w:ascii="Calibri" w:hAnsi="Calibri" w:cs="Times New Roman"/>
      <w:sz w:val="16"/>
      <w:szCs w:val="16"/>
      <w:lang/>
    </w:rPr>
  </w:style>
  <w:style w:type="character" w:customStyle="1" w:styleId="30">
    <w:name w:val="Основной текст 3 Знак"/>
    <w:link w:val="3"/>
    <w:uiPriority w:val="99"/>
    <w:rsid w:val="00CF3C93"/>
    <w:rPr>
      <w:sz w:val="16"/>
      <w:szCs w:val="16"/>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arant.barnaul.fsin.uis/document/redirect/10900200/1" TargetMode="External"/><Relationship Id="rId13" Type="http://schemas.openxmlformats.org/officeDocument/2006/relationships/hyperlink" Target="http://garant.barnaul.fsin.uis/document/redirect/70353464/146" TargetMode="External"/><Relationship Id="rId18" Type="http://schemas.openxmlformats.org/officeDocument/2006/relationships/hyperlink" Target="http://garant.barnaul.fsin.uis/document/redirect/10180094/100" TargetMode="External"/><Relationship Id="rId26" Type="http://schemas.openxmlformats.org/officeDocument/2006/relationships/hyperlink" Target="mailto:ktb12@22.fsin.gov.ru" TargetMode="External"/><Relationship Id="rId3" Type="http://schemas.openxmlformats.org/officeDocument/2006/relationships/styles" Target="styles.xml"/><Relationship Id="rId21" Type="http://schemas.openxmlformats.org/officeDocument/2006/relationships/hyperlink" Target="http://garant.barnaul.fsin.uis/document/redirect/71757358/1000" TargetMode="External"/><Relationship Id="rId7" Type="http://schemas.openxmlformats.org/officeDocument/2006/relationships/endnotes" Target="endnotes.xml"/><Relationship Id="rId12" Type="http://schemas.openxmlformats.org/officeDocument/2006/relationships/hyperlink" Target="http://garant.barnaul.fsin.uis/document/redirect/10164072/523" TargetMode="External"/><Relationship Id="rId17" Type="http://schemas.openxmlformats.org/officeDocument/2006/relationships/hyperlink" Target="http://garant.barnaul.fsin.uis/document/redirect/10164072/1025" TargetMode="External"/><Relationship Id="rId25" Type="http://schemas.openxmlformats.org/officeDocument/2006/relationships/hyperlink" Target="http://garant.barnaul.fsin.uis/document/redirect/70353464/95" TargetMode="External"/><Relationship Id="rId2" Type="http://schemas.openxmlformats.org/officeDocument/2006/relationships/numbering" Target="numbering.xml"/><Relationship Id="rId16" Type="http://schemas.openxmlformats.org/officeDocument/2006/relationships/hyperlink" Target="http://garant.barnaul.fsin.uis/document/redirect/10164072/523" TargetMode="External"/><Relationship Id="rId20" Type="http://schemas.openxmlformats.org/officeDocument/2006/relationships/hyperlink" Target="http://garant.barnaul.fsin.uis/document/redirect/71757358/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564859703" TargetMode="External"/><Relationship Id="rId24" Type="http://schemas.openxmlformats.org/officeDocument/2006/relationships/hyperlink" Target="http://garant.barnaul.fsin.uis/document/redirect/70353464/959" TargetMode="External"/><Relationship Id="rId5" Type="http://schemas.openxmlformats.org/officeDocument/2006/relationships/webSettings" Target="webSettings.xml"/><Relationship Id="rId15" Type="http://schemas.openxmlformats.org/officeDocument/2006/relationships/hyperlink" Target="http://garant.barnaul.fsin.uis/document/redirect/77312405/95112" TargetMode="External"/><Relationship Id="rId23" Type="http://schemas.openxmlformats.org/officeDocument/2006/relationships/hyperlink" Target="http://garant.barnaul.fsin.uis/document/redirect/71757358/1000" TargetMode="External"/><Relationship Id="rId28" Type="http://schemas.openxmlformats.org/officeDocument/2006/relationships/footer" Target="footer1.xml"/><Relationship Id="rId10" Type="http://schemas.openxmlformats.org/officeDocument/2006/relationships/hyperlink" Target="http://garant.barnaul.fsin.uis/document/redirect/70353464/41" TargetMode="External"/><Relationship Id="rId19" Type="http://schemas.openxmlformats.org/officeDocument/2006/relationships/hyperlink" Target="http://garant.barnaul.fsin.uis/document/redirect/71757358/1000" TargetMode="External"/><Relationship Id="rId4" Type="http://schemas.openxmlformats.org/officeDocument/2006/relationships/settings" Target="settings.xml"/><Relationship Id="rId9" Type="http://schemas.openxmlformats.org/officeDocument/2006/relationships/hyperlink" Target="http://garant.barnaul.fsin.uis/document/redirect/70353464/22" TargetMode="External"/><Relationship Id="rId14" Type="http://schemas.openxmlformats.org/officeDocument/2006/relationships/hyperlink" Target="http://garant.barnaul.fsin.uis/document/redirect/70353464/0" TargetMode="External"/><Relationship Id="rId22" Type="http://schemas.openxmlformats.org/officeDocument/2006/relationships/hyperlink" Target="http://garant.barnaul.fsin.uis/document/redirect/10180094/100" TargetMode="External"/><Relationship Id="rId27" Type="http://schemas.openxmlformats.org/officeDocument/2006/relationships/hyperlink" Target="https://zakupki.gov.ru/epz/ktru/ktruCard/ktru-description.html?itemId=78497&amp;backUrl="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7EA61-1357-495A-918B-AF4AFC77D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3868</Words>
  <Characters>22053</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25870</CharactersWithSpaces>
  <SharedDoc>false</SharedDoc>
  <HLinks>
    <vt:vector size="162" baseType="variant">
      <vt:variant>
        <vt:i4>1376261</vt:i4>
      </vt:variant>
      <vt:variant>
        <vt:i4>76</vt:i4>
      </vt:variant>
      <vt:variant>
        <vt:i4>0</vt:i4>
      </vt:variant>
      <vt:variant>
        <vt:i4>5</vt:i4>
      </vt:variant>
      <vt:variant>
        <vt:lpwstr>https://zakupki.gov.ru/epz/ktru/ktruCard/ktru-description.html?itemId=78497&amp;backUrl=</vt:lpwstr>
      </vt:variant>
      <vt:variant>
        <vt:lpwstr/>
      </vt:variant>
      <vt:variant>
        <vt:i4>2752530</vt:i4>
      </vt:variant>
      <vt:variant>
        <vt:i4>73</vt:i4>
      </vt:variant>
      <vt:variant>
        <vt:i4>0</vt:i4>
      </vt:variant>
      <vt:variant>
        <vt:i4>5</vt:i4>
      </vt:variant>
      <vt:variant>
        <vt:lpwstr/>
      </vt:variant>
      <vt:variant>
        <vt:lpwstr>sub_3000</vt:lpwstr>
      </vt:variant>
      <vt:variant>
        <vt:i4>3866653</vt:i4>
      </vt:variant>
      <vt:variant>
        <vt:i4>70</vt:i4>
      </vt:variant>
      <vt:variant>
        <vt:i4>0</vt:i4>
      </vt:variant>
      <vt:variant>
        <vt:i4>5</vt:i4>
      </vt:variant>
      <vt:variant>
        <vt:lpwstr>mailto:ktb12@22.fsin.gov.ru</vt:lpwstr>
      </vt:variant>
      <vt:variant>
        <vt:lpwstr/>
      </vt:variant>
      <vt:variant>
        <vt:i4>1835032</vt:i4>
      </vt:variant>
      <vt:variant>
        <vt:i4>67</vt:i4>
      </vt:variant>
      <vt:variant>
        <vt:i4>0</vt:i4>
      </vt:variant>
      <vt:variant>
        <vt:i4>5</vt:i4>
      </vt:variant>
      <vt:variant>
        <vt:lpwstr>http://garant.barnaul.fsin.uis/document/redirect/70353464/95</vt:lpwstr>
      </vt:variant>
      <vt:variant>
        <vt:lpwstr/>
      </vt:variant>
      <vt:variant>
        <vt:i4>1835032</vt:i4>
      </vt:variant>
      <vt:variant>
        <vt:i4>64</vt:i4>
      </vt:variant>
      <vt:variant>
        <vt:i4>0</vt:i4>
      </vt:variant>
      <vt:variant>
        <vt:i4>5</vt:i4>
      </vt:variant>
      <vt:variant>
        <vt:lpwstr>http://garant.barnaul.fsin.uis/document/redirect/70353464/959</vt:lpwstr>
      </vt:variant>
      <vt:variant>
        <vt:lpwstr/>
      </vt:variant>
      <vt:variant>
        <vt:i4>2752554</vt:i4>
      </vt:variant>
      <vt:variant>
        <vt:i4>61</vt:i4>
      </vt:variant>
      <vt:variant>
        <vt:i4>0</vt:i4>
      </vt:variant>
      <vt:variant>
        <vt:i4>5</vt:i4>
      </vt:variant>
      <vt:variant>
        <vt:lpwstr>http://garant.barnaul.fsin.uis/document/redirect/71757358/1000</vt:lpwstr>
      </vt:variant>
      <vt:variant>
        <vt:lpwstr/>
      </vt:variant>
      <vt:variant>
        <vt:i4>1114137</vt:i4>
      </vt:variant>
      <vt:variant>
        <vt:i4>58</vt:i4>
      </vt:variant>
      <vt:variant>
        <vt:i4>0</vt:i4>
      </vt:variant>
      <vt:variant>
        <vt:i4>5</vt:i4>
      </vt:variant>
      <vt:variant>
        <vt:lpwstr>http://garant.barnaul.fsin.uis/document/redirect/10180094/100</vt:lpwstr>
      </vt:variant>
      <vt:variant>
        <vt:lpwstr/>
      </vt:variant>
      <vt:variant>
        <vt:i4>2752554</vt:i4>
      </vt:variant>
      <vt:variant>
        <vt:i4>55</vt:i4>
      </vt:variant>
      <vt:variant>
        <vt:i4>0</vt:i4>
      </vt:variant>
      <vt:variant>
        <vt:i4>5</vt:i4>
      </vt:variant>
      <vt:variant>
        <vt:lpwstr>http://garant.barnaul.fsin.uis/document/redirect/71757358/1000</vt:lpwstr>
      </vt:variant>
      <vt:variant>
        <vt:lpwstr/>
      </vt:variant>
      <vt:variant>
        <vt:i4>2752555</vt:i4>
      </vt:variant>
      <vt:variant>
        <vt:i4>52</vt:i4>
      </vt:variant>
      <vt:variant>
        <vt:i4>0</vt:i4>
      </vt:variant>
      <vt:variant>
        <vt:i4>5</vt:i4>
      </vt:variant>
      <vt:variant>
        <vt:lpwstr>http://garant.barnaul.fsin.uis/document/redirect/71757358/0</vt:lpwstr>
      </vt:variant>
      <vt:variant>
        <vt:lpwstr/>
      </vt:variant>
      <vt:variant>
        <vt:i4>2752554</vt:i4>
      </vt:variant>
      <vt:variant>
        <vt:i4>49</vt:i4>
      </vt:variant>
      <vt:variant>
        <vt:i4>0</vt:i4>
      </vt:variant>
      <vt:variant>
        <vt:i4>5</vt:i4>
      </vt:variant>
      <vt:variant>
        <vt:lpwstr>http://garant.barnaul.fsin.uis/document/redirect/71757358/1000</vt:lpwstr>
      </vt:variant>
      <vt:variant>
        <vt:lpwstr/>
      </vt:variant>
      <vt:variant>
        <vt:i4>1114137</vt:i4>
      </vt:variant>
      <vt:variant>
        <vt:i4>46</vt:i4>
      </vt:variant>
      <vt:variant>
        <vt:i4>0</vt:i4>
      </vt:variant>
      <vt:variant>
        <vt:i4>5</vt:i4>
      </vt:variant>
      <vt:variant>
        <vt:lpwstr>http://garant.barnaul.fsin.uis/document/redirect/10180094/100</vt:lpwstr>
      </vt:variant>
      <vt:variant>
        <vt:lpwstr/>
      </vt:variant>
      <vt:variant>
        <vt:i4>3014691</vt:i4>
      </vt:variant>
      <vt:variant>
        <vt:i4>43</vt:i4>
      </vt:variant>
      <vt:variant>
        <vt:i4>0</vt:i4>
      </vt:variant>
      <vt:variant>
        <vt:i4>5</vt:i4>
      </vt:variant>
      <vt:variant>
        <vt:lpwstr>http://garant.barnaul.fsin.uis/document/redirect/10164072/1025</vt:lpwstr>
      </vt:variant>
      <vt:variant>
        <vt:lpwstr/>
      </vt:variant>
      <vt:variant>
        <vt:i4>1638421</vt:i4>
      </vt:variant>
      <vt:variant>
        <vt:i4>40</vt:i4>
      </vt:variant>
      <vt:variant>
        <vt:i4>0</vt:i4>
      </vt:variant>
      <vt:variant>
        <vt:i4>5</vt:i4>
      </vt:variant>
      <vt:variant>
        <vt:lpwstr>http://garant.barnaul.fsin.uis/document/redirect/10164072/523</vt:lpwstr>
      </vt:variant>
      <vt:variant>
        <vt:lpwstr/>
      </vt:variant>
      <vt:variant>
        <vt:i4>2752555</vt:i4>
      </vt:variant>
      <vt:variant>
        <vt:i4>37</vt:i4>
      </vt:variant>
      <vt:variant>
        <vt:i4>0</vt:i4>
      </vt:variant>
      <vt:variant>
        <vt:i4>5</vt:i4>
      </vt:variant>
      <vt:variant>
        <vt:lpwstr>http://garant.barnaul.fsin.uis/document/redirect/77312405/95112</vt:lpwstr>
      </vt:variant>
      <vt:variant>
        <vt:lpwstr/>
      </vt:variant>
      <vt:variant>
        <vt:i4>2883602</vt:i4>
      </vt:variant>
      <vt:variant>
        <vt:i4>34</vt:i4>
      </vt:variant>
      <vt:variant>
        <vt:i4>0</vt:i4>
      </vt:variant>
      <vt:variant>
        <vt:i4>5</vt:i4>
      </vt:variant>
      <vt:variant>
        <vt:lpwstr/>
      </vt:variant>
      <vt:variant>
        <vt:lpwstr>sub_3600</vt:lpwstr>
      </vt:variant>
      <vt:variant>
        <vt:i4>2687009</vt:i4>
      </vt:variant>
      <vt:variant>
        <vt:i4>31</vt:i4>
      </vt:variant>
      <vt:variant>
        <vt:i4>0</vt:i4>
      </vt:variant>
      <vt:variant>
        <vt:i4>5</vt:i4>
      </vt:variant>
      <vt:variant>
        <vt:lpwstr>http://garant.barnaul.fsin.uis/document/redirect/70353464/0</vt:lpwstr>
      </vt:variant>
      <vt:variant>
        <vt:lpwstr/>
      </vt:variant>
      <vt:variant>
        <vt:i4>2883602</vt:i4>
      </vt:variant>
      <vt:variant>
        <vt:i4>28</vt:i4>
      </vt:variant>
      <vt:variant>
        <vt:i4>0</vt:i4>
      </vt:variant>
      <vt:variant>
        <vt:i4>5</vt:i4>
      </vt:variant>
      <vt:variant>
        <vt:lpwstr/>
      </vt:variant>
      <vt:variant>
        <vt:lpwstr>sub_3600</vt:lpwstr>
      </vt:variant>
      <vt:variant>
        <vt:i4>2293778</vt:i4>
      </vt:variant>
      <vt:variant>
        <vt:i4>26</vt:i4>
      </vt:variant>
      <vt:variant>
        <vt:i4>0</vt:i4>
      </vt:variant>
      <vt:variant>
        <vt:i4>5</vt:i4>
      </vt:variant>
      <vt:variant>
        <vt:lpwstr/>
      </vt:variant>
      <vt:variant>
        <vt:lpwstr>sub_30096</vt:lpwstr>
      </vt:variant>
      <vt:variant>
        <vt:i4>1900560</vt:i4>
      </vt:variant>
      <vt:variant>
        <vt:i4>23</vt:i4>
      </vt:variant>
      <vt:variant>
        <vt:i4>0</vt:i4>
      </vt:variant>
      <vt:variant>
        <vt:i4>5</vt:i4>
      </vt:variant>
      <vt:variant>
        <vt:lpwstr>http://garant.barnaul.fsin.uis/document/redirect/70353464/146</vt:lpwstr>
      </vt:variant>
      <vt:variant>
        <vt:lpwstr/>
      </vt:variant>
      <vt:variant>
        <vt:i4>2883602</vt:i4>
      </vt:variant>
      <vt:variant>
        <vt:i4>20</vt:i4>
      </vt:variant>
      <vt:variant>
        <vt:i4>0</vt:i4>
      </vt:variant>
      <vt:variant>
        <vt:i4>5</vt:i4>
      </vt:variant>
      <vt:variant>
        <vt:lpwstr/>
      </vt:variant>
      <vt:variant>
        <vt:lpwstr>sub_3600</vt:lpwstr>
      </vt:variant>
      <vt:variant>
        <vt:i4>1638421</vt:i4>
      </vt:variant>
      <vt:variant>
        <vt:i4>17</vt:i4>
      </vt:variant>
      <vt:variant>
        <vt:i4>0</vt:i4>
      </vt:variant>
      <vt:variant>
        <vt:i4>5</vt:i4>
      </vt:variant>
      <vt:variant>
        <vt:lpwstr>http://garant.barnaul.fsin.uis/document/redirect/10164072/523</vt:lpwstr>
      </vt:variant>
      <vt:variant>
        <vt:lpwstr/>
      </vt:variant>
      <vt:variant>
        <vt:i4>3080210</vt:i4>
      </vt:variant>
      <vt:variant>
        <vt:i4>14</vt:i4>
      </vt:variant>
      <vt:variant>
        <vt:i4>0</vt:i4>
      </vt:variant>
      <vt:variant>
        <vt:i4>5</vt:i4>
      </vt:variant>
      <vt:variant>
        <vt:lpwstr/>
      </vt:variant>
      <vt:variant>
        <vt:lpwstr>sub_3306</vt:lpwstr>
      </vt:variant>
      <vt:variant>
        <vt:i4>1769480</vt:i4>
      </vt:variant>
      <vt:variant>
        <vt:i4>11</vt:i4>
      </vt:variant>
      <vt:variant>
        <vt:i4>0</vt:i4>
      </vt:variant>
      <vt:variant>
        <vt:i4>5</vt:i4>
      </vt:variant>
      <vt:variant>
        <vt:lpwstr>https://docs.cntd.ru/document/564859703</vt:lpwstr>
      </vt:variant>
      <vt:variant>
        <vt:lpwstr>8QK0M7</vt:lpwstr>
      </vt:variant>
      <vt:variant>
        <vt:i4>1572885</vt:i4>
      </vt:variant>
      <vt:variant>
        <vt:i4>8</vt:i4>
      </vt:variant>
      <vt:variant>
        <vt:i4>0</vt:i4>
      </vt:variant>
      <vt:variant>
        <vt:i4>5</vt:i4>
      </vt:variant>
      <vt:variant>
        <vt:lpwstr>http://garant.barnaul.fsin.uis/document/redirect/70353464/41</vt:lpwstr>
      </vt:variant>
      <vt:variant>
        <vt:lpwstr/>
      </vt:variant>
      <vt:variant>
        <vt:i4>2686994</vt:i4>
      </vt:variant>
      <vt:variant>
        <vt:i4>6</vt:i4>
      </vt:variant>
      <vt:variant>
        <vt:i4>0</vt:i4>
      </vt:variant>
      <vt:variant>
        <vt:i4>5</vt:i4>
      </vt:variant>
      <vt:variant>
        <vt:lpwstr/>
      </vt:variant>
      <vt:variant>
        <vt:lpwstr>sub_30030</vt:lpwstr>
      </vt:variant>
      <vt:variant>
        <vt:i4>1769491</vt:i4>
      </vt:variant>
      <vt:variant>
        <vt:i4>3</vt:i4>
      </vt:variant>
      <vt:variant>
        <vt:i4>0</vt:i4>
      </vt:variant>
      <vt:variant>
        <vt:i4>5</vt:i4>
      </vt:variant>
      <vt:variant>
        <vt:lpwstr>http://garant.barnaul.fsin.uis/document/redirect/70353464/22</vt:lpwstr>
      </vt:variant>
      <vt:variant>
        <vt:lpwstr/>
      </vt:variant>
      <vt:variant>
        <vt:i4>2097190</vt:i4>
      </vt:variant>
      <vt:variant>
        <vt:i4>0</vt:i4>
      </vt:variant>
      <vt:variant>
        <vt:i4>0</vt:i4>
      </vt:variant>
      <vt:variant>
        <vt:i4>5</vt:i4>
      </vt:variant>
      <vt:variant>
        <vt:lpwstr>http://garant.barnaul.fsin.uis/document/redirect/10900200/1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Жеведева</cp:lastModifiedBy>
  <cp:revision>2</cp:revision>
  <cp:lastPrinted>2026-05-26T11:52:00Z</cp:lastPrinted>
  <dcterms:created xsi:type="dcterms:W3CDTF">2026-05-27T04:46:00Z</dcterms:created>
  <dcterms:modified xsi:type="dcterms:W3CDTF">2026-05-27T04:46:00Z</dcterms:modified>
</cp:coreProperties>
</file>