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F703C" w14:textId="0EDA61C5" w:rsidR="00D00A48" w:rsidRPr="00706E19" w:rsidRDefault="000050DC" w:rsidP="000050DC">
      <w:pPr>
        <w:shd w:val="clear" w:color="auto" w:fill="FFFFFF"/>
        <w:suppressAutoHyphens/>
        <w:jc w:val="right"/>
        <w:rPr>
          <w:rFonts w:eastAsia="Calibri"/>
          <w:b/>
          <w:bCs/>
          <w:color w:val="000000" w:themeColor="text1"/>
          <w:sz w:val="22"/>
          <w:szCs w:val="22"/>
        </w:rPr>
      </w:pPr>
      <w:r>
        <w:rPr>
          <w:rFonts w:eastAsia="Calibri"/>
          <w:b/>
          <w:bCs/>
          <w:color w:val="000000" w:themeColor="text1"/>
          <w:sz w:val="22"/>
          <w:szCs w:val="22"/>
        </w:rPr>
        <w:t>проект</w:t>
      </w:r>
    </w:p>
    <w:p w14:paraId="60A19E56" w14:textId="5E789BA2" w:rsidR="00740A13" w:rsidRPr="00706E19" w:rsidRDefault="00D00A48" w:rsidP="00696EB9">
      <w:pPr>
        <w:shd w:val="clear" w:color="auto" w:fill="FFFFFF"/>
        <w:suppressAutoHyphens/>
        <w:jc w:val="center"/>
        <w:rPr>
          <w:rFonts w:eastAsia="Calibri"/>
          <w:b/>
          <w:bCs/>
          <w:color w:val="000000" w:themeColor="text1"/>
          <w:sz w:val="22"/>
          <w:szCs w:val="22"/>
        </w:rPr>
      </w:pPr>
      <w:r w:rsidRPr="00706E19">
        <w:rPr>
          <w:rFonts w:eastAsia="Calibri"/>
          <w:b/>
          <w:bCs/>
          <w:color w:val="000000" w:themeColor="text1"/>
          <w:sz w:val="22"/>
          <w:szCs w:val="22"/>
        </w:rPr>
        <w:t>Контракт</w:t>
      </w:r>
      <w:r w:rsidR="00E337DF" w:rsidRPr="00706E19">
        <w:rPr>
          <w:rFonts w:eastAsia="Calibri"/>
          <w:b/>
          <w:bCs/>
          <w:color w:val="000000" w:themeColor="text1"/>
          <w:sz w:val="22"/>
          <w:szCs w:val="22"/>
        </w:rPr>
        <w:t xml:space="preserve"> №</w:t>
      </w:r>
      <w:r w:rsidR="006521BF" w:rsidRPr="00706E19">
        <w:rPr>
          <w:rFonts w:eastAsia="Calibri"/>
          <w:b/>
          <w:bCs/>
          <w:color w:val="000000" w:themeColor="text1"/>
          <w:sz w:val="22"/>
          <w:szCs w:val="22"/>
        </w:rPr>
        <w:t xml:space="preserve"> </w:t>
      </w:r>
      <w:r w:rsidR="00D92F9F">
        <w:rPr>
          <w:rFonts w:eastAsia="Calibri"/>
          <w:b/>
          <w:bCs/>
          <w:color w:val="000000" w:themeColor="text1"/>
          <w:sz w:val="22"/>
          <w:szCs w:val="22"/>
        </w:rPr>
        <w:t>__________________________</w:t>
      </w:r>
    </w:p>
    <w:p w14:paraId="5CBFB7B9" w14:textId="302B0838" w:rsidR="00D00A48" w:rsidRPr="00706E19" w:rsidRDefault="002E4BA0" w:rsidP="00634A1A">
      <w:pPr>
        <w:shd w:val="clear" w:color="auto" w:fill="FFFFFF"/>
        <w:suppressAutoHyphens/>
        <w:jc w:val="center"/>
        <w:rPr>
          <w:rFonts w:eastAsia="Calibri"/>
          <w:b/>
          <w:bCs/>
          <w:color w:val="000000" w:themeColor="text1"/>
          <w:sz w:val="22"/>
          <w:szCs w:val="22"/>
        </w:rPr>
      </w:pPr>
      <w:r>
        <w:rPr>
          <w:rFonts w:eastAsia="Calibri"/>
          <w:b/>
          <w:bCs/>
          <w:color w:val="000000" w:themeColor="text1"/>
          <w:sz w:val="22"/>
          <w:szCs w:val="22"/>
        </w:rPr>
        <w:t>на</w:t>
      </w:r>
      <w:r w:rsidR="00134ACE">
        <w:rPr>
          <w:rFonts w:eastAsia="Calibri"/>
          <w:b/>
          <w:bCs/>
          <w:color w:val="000000" w:themeColor="text1"/>
          <w:sz w:val="22"/>
          <w:szCs w:val="22"/>
        </w:rPr>
        <w:t xml:space="preserve"> </w:t>
      </w:r>
      <w:r w:rsidR="00634A1A" w:rsidRPr="005758C2">
        <w:rPr>
          <w:b/>
        </w:rPr>
        <w:t>п</w:t>
      </w:r>
      <w:r w:rsidR="00634A1A" w:rsidRPr="005758C2">
        <w:rPr>
          <w:b/>
          <w:shd w:val="clear" w:color="auto" w:fill="FFFFFF"/>
        </w:rPr>
        <w:t xml:space="preserve">оставку </w:t>
      </w:r>
      <w:r w:rsidR="00E11A03">
        <w:rPr>
          <w:b/>
          <w:shd w:val="clear" w:color="auto" w:fill="FFFFFF"/>
        </w:rPr>
        <w:t>ручек-скарификаторов</w:t>
      </w:r>
      <w:r w:rsidR="00633E0A">
        <w:rPr>
          <w:b/>
          <w:shd w:val="clear" w:color="auto" w:fill="FFFFFF"/>
        </w:rPr>
        <w:t xml:space="preserve">/ланцетов </w:t>
      </w:r>
      <w:r w:rsidR="00634A1A" w:rsidRPr="005758C2">
        <w:rPr>
          <w:b/>
          <w:shd w:val="clear" w:color="auto" w:fill="FFFFFF"/>
        </w:rPr>
        <w:t>для нужд федерального государственного бюджетного учреждения «Российский центр судебно-медицинской экспертизы» Министерства здравоохранения Российской Федерации</w:t>
      </w:r>
    </w:p>
    <w:p w14:paraId="68058893" w14:textId="6DCD748F" w:rsidR="00E337DF" w:rsidRDefault="00E11A03" w:rsidP="00E11A03">
      <w:pPr>
        <w:shd w:val="clear" w:color="auto" w:fill="FFFFFF"/>
        <w:suppressAutoHyphens/>
        <w:jc w:val="center"/>
        <w:rPr>
          <w:rFonts w:eastAsia="Calibri"/>
          <w:bCs/>
          <w:color w:val="000000" w:themeColor="text1"/>
          <w:sz w:val="22"/>
          <w:szCs w:val="22"/>
        </w:rPr>
      </w:pPr>
      <w:r w:rsidRPr="00E11A03">
        <w:rPr>
          <w:rFonts w:eastAsia="Calibri"/>
          <w:bCs/>
          <w:color w:val="000000" w:themeColor="text1"/>
          <w:sz w:val="22"/>
          <w:szCs w:val="22"/>
        </w:rPr>
        <w:t>(ИКЗ 261770302064577140100100010000000244</w:t>
      </w:r>
      <w:r>
        <w:rPr>
          <w:rFonts w:eastAsia="Calibri"/>
          <w:bCs/>
          <w:color w:val="000000" w:themeColor="text1"/>
          <w:sz w:val="22"/>
          <w:szCs w:val="22"/>
        </w:rPr>
        <w:t>)</w:t>
      </w:r>
    </w:p>
    <w:p w14:paraId="7DFD8F87" w14:textId="77777777" w:rsidR="00E11A03" w:rsidRPr="00706E19" w:rsidRDefault="00E11A03" w:rsidP="00E11A03">
      <w:pPr>
        <w:shd w:val="clear" w:color="auto" w:fill="FFFFFF"/>
        <w:suppressAutoHyphens/>
        <w:jc w:val="center"/>
        <w:rPr>
          <w:rFonts w:eastAsia="Calibri"/>
          <w:color w:val="000000" w:themeColor="text1"/>
          <w:sz w:val="22"/>
          <w:szCs w:val="22"/>
        </w:rPr>
      </w:pPr>
    </w:p>
    <w:p w14:paraId="37556B8F" w14:textId="2B616847" w:rsidR="00E337DF" w:rsidRPr="00706E19" w:rsidRDefault="00556B47" w:rsidP="00696EB9">
      <w:pPr>
        <w:shd w:val="clear" w:color="auto" w:fill="FFFFFF"/>
        <w:suppressAutoHyphens/>
        <w:rPr>
          <w:rFonts w:eastAsia="Calibri"/>
          <w:color w:val="000000" w:themeColor="text1"/>
          <w:sz w:val="22"/>
          <w:szCs w:val="22"/>
        </w:rPr>
      </w:pPr>
      <w:r>
        <w:rPr>
          <w:rFonts w:eastAsia="Calibri"/>
          <w:color w:val="000000" w:themeColor="text1"/>
          <w:sz w:val="22"/>
          <w:szCs w:val="22"/>
        </w:rPr>
        <w:t xml:space="preserve">г. Москва </w:t>
      </w:r>
      <w:r>
        <w:rPr>
          <w:rFonts w:eastAsia="Calibri"/>
          <w:color w:val="000000" w:themeColor="text1"/>
          <w:sz w:val="22"/>
          <w:szCs w:val="22"/>
        </w:rPr>
        <w:tab/>
      </w:r>
      <w:r>
        <w:rPr>
          <w:rFonts w:eastAsia="Calibri"/>
          <w:color w:val="000000" w:themeColor="text1"/>
          <w:sz w:val="22"/>
          <w:szCs w:val="22"/>
        </w:rPr>
        <w:tab/>
      </w:r>
      <w:r>
        <w:rPr>
          <w:rFonts w:eastAsia="Calibri"/>
          <w:color w:val="000000" w:themeColor="text1"/>
          <w:sz w:val="22"/>
          <w:szCs w:val="22"/>
        </w:rPr>
        <w:tab/>
      </w:r>
      <w:r>
        <w:rPr>
          <w:rFonts w:eastAsia="Calibri"/>
          <w:color w:val="000000" w:themeColor="text1"/>
          <w:sz w:val="22"/>
          <w:szCs w:val="22"/>
        </w:rPr>
        <w:tab/>
      </w:r>
      <w:r>
        <w:rPr>
          <w:rFonts w:eastAsia="Calibri"/>
          <w:color w:val="000000" w:themeColor="text1"/>
          <w:sz w:val="22"/>
          <w:szCs w:val="22"/>
        </w:rPr>
        <w:tab/>
      </w:r>
      <w:r>
        <w:rPr>
          <w:rFonts w:eastAsia="Calibri"/>
          <w:color w:val="000000" w:themeColor="text1"/>
          <w:sz w:val="22"/>
          <w:szCs w:val="22"/>
        </w:rPr>
        <w:tab/>
      </w:r>
      <w:r>
        <w:rPr>
          <w:rFonts w:eastAsia="Calibri"/>
          <w:color w:val="000000" w:themeColor="text1"/>
          <w:sz w:val="22"/>
          <w:szCs w:val="22"/>
        </w:rPr>
        <w:tab/>
      </w:r>
      <w:r>
        <w:rPr>
          <w:rFonts w:eastAsia="Calibri"/>
          <w:color w:val="000000" w:themeColor="text1"/>
          <w:sz w:val="22"/>
          <w:szCs w:val="22"/>
        </w:rPr>
        <w:tab/>
      </w:r>
      <w:r>
        <w:rPr>
          <w:rFonts w:eastAsia="Calibri"/>
          <w:color w:val="000000" w:themeColor="text1"/>
          <w:sz w:val="22"/>
          <w:szCs w:val="22"/>
        </w:rPr>
        <w:tab/>
        <w:t xml:space="preserve">         </w:t>
      </w:r>
      <w:r w:rsidR="00E337DF" w:rsidRPr="00706E19">
        <w:rPr>
          <w:rFonts w:eastAsia="Calibri"/>
          <w:color w:val="000000" w:themeColor="text1"/>
          <w:sz w:val="22"/>
          <w:szCs w:val="22"/>
        </w:rPr>
        <w:t xml:space="preserve"> «</w:t>
      </w:r>
      <w:r w:rsidR="00D92F9F">
        <w:rPr>
          <w:rFonts w:eastAsia="Calibri"/>
          <w:color w:val="000000" w:themeColor="text1"/>
          <w:sz w:val="22"/>
          <w:szCs w:val="22"/>
        </w:rPr>
        <w:t>______</w:t>
      </w:r>
      <w:r w:rsidR="004F6106" w:rsidRPr="00706E19">
        <w:rPr>
          <w:rFonts w:eastAsia="Calibri"/>
          <w:color w:val="000000" w:themeColor="text1"/>
          <w:sz w:val="22"/>
          <w:szCs w:val="22"/>
        </w:rPr>
        <w:t xml:space="preserve">» </w:t>
      </w:r>
      <w:r w:rsidR="00D92F9F">
        <w:rPr>
          <w:rFonts w:eastAsia="Calibri"/>
          <w:color w:val="000000" w:themeColor="text1"/>
          <w:sz w:val="22"/>
          <w:szCs w:val="22"/>
        </w:rPr>
        <w:t>_________</w:t>
      </w:r>
      <w:r w:rsidR="00E337DF" w:rsidRPr="00706E19">
        <w:rPr>
          <w:rFonts w:eastAsia="Calibri"/>
          <w:color w:val="000000" w:themeColor="text1"/>
          <w:sz w:val="22"/>
          <w:szCs w:val="22"/>
        </w:rPr>
        <w:t xml:space="preserve"> 202</w:t>
      </w:r>
      <w:r w:rsidR="005B0A33">
        <w:rPr>
          <w:rFonts w:eastAsia="Calibri"/>
          <w:color w:val="000000" w:themeColor="text1"/>
          <w:sz w:val="22"/>
          <w:szCs w:val="22"/>
        </w:rPr>
        <w:t>6</w:t>
      </w:r>
      <w:r w:rsidR="00E337DF" w:rsidRPr="00706E19">
        <w:rPr>
          <w:rFonts w:eastAsia="Calibri"/>
          <w:color w:val="000000" w:themeColor="text1"/>
          <w:sz w:val="22"/>
          <w:szCs w:val="22"/>
        </w:rPr>
        <w:t xml:space="preserve"> г.</w:t>
      </w:r>
    </w:p>
    <w:p w14:paraId="630C25F6" w14:textId="77777777" w:rsidR="00E337DF" w:rsidRPr="00706E19" w:rsidRDefault="00E337DF" w:rsidP="00696EB9">
      <w:pPr>
        <w:shd w:val="clear" w:color="auto" w:fill="FFFFFF"/>
        <w:suppressAutoHyphens/>
        <w:rPr>
          <w:rFonts w:eastAsia="Calibri"/>
          <w:color w:val="000000" w:themeColor="text1"/>
          <w:sz w:val="22"/>
          <w:szCs w:val="22"/>
        </w:rPr>
      </w:pPr>
    </w:p>
    <w:p w14:paraId="6419467A" w14:textId="1C6D1719" w:rsidR="002567BF" w:rsidRPr="00706E19" w:rsidRDefault="00E337DF" w:rsidP="00696EB9">
      <w:pPr>
        <w:rPr>
          <w:color w:val="000000" w:themeColor="text1"/>
          <w:sz w:val="22"/>
          <w:szCs w:val="22"/>
        </w:rPr>
      </w:pPr>
      <w:r w:rsidRPr="00706E19">
        <w:rPr>
          <w:b/>
          <w:color w:val="000000" w:themeColor="text1"/>
          <w:sz w:val="22"/>
          <w:szCs w:val="22"/>
        </w:rPr>
        <w:tab/>
      </w:r>
      <w:r w:rsidR="00044C78" w:rsidRPr="00706E19">
        <w:rPr>
          <w:color w:val="000000" w:themeColor="text1"/>
          <w:sz w:val="22"/>
          <w:szCs w:val="22"/>
        </w:rPr>
        <w:t>федеральное государственное бюджетное учреждение «Российский центр судебно-медицинской экспертизы» Министерства здравоохранения Российской Федерации (ФГБУ «РЦСМЭ» Минздрава России), именуемое в дальнейшем «Заказчик», в лице</w:t>
      </w:r>
      <w:r w:rsidR="00A9424A">
        <w:rPr>
          <w:color w:val="000000" w:themeColor="text1"/>
          <w:sz w:val="22"/>
          <w:szCs w:val="22"/>
        </w:rPr>
        <w:t xml:space="preserve"> </w:t>
      </w:r>
      <w:r w:rsidR="00044C78" w:rsidRPr="00706E19">
        <w:rPr>
          <w:color w:val="000000" w:themeColor="text1"/>
          <w:sz w:val="22"/>
          <w:szCs w:val="22"/>
        </w:rPr>
        <w:t xml:space="preserve">директора </w:t>
      </w:r>
      <w:r w:rsidR="00634A1A">
        <w:rPr>
          <w:color w:val="000000" w:themeColor="text1"/>
          <w:sz w:val="22"/>
          <w:szCs w:val="22"/>
        </w:rPr>
        <w:t>Макарова Игоря Юрьевича</w:t>
      </w:r>
      <w:r w:rsidR="00044C78" w:rsidRPr="00706E19">
        <w:rPr>
          <w:color w:val="000000" w:themeColor="text1"/>
          <w:sz w:val="22"/>
          <w:szCs w:val="22"/>
        </w:rPr>
        <w:t xml:space="preserve">, действующего на основании </w:t>
      </w:r>
      <w:r w:rsidR="00A9424A">
        <w:rPr>
          <w:color w:val="000000" w:themeColor="text1"/>
          <w:sz w:val="22"/>
          <w:szCs w:val="22"/>
        </w:rPr>
        <w:t>Устава</w:t>
      </w:r>
      <w:r w:rsidR="005707AF" w:rsidRPr="00706E19">
        <w:rPr>
          <w:color w:val="000000" w:themeColor="text1"/>
          <w:sz w:val="22"/>
          <w:szCs w:val="22"/>
        </w:rPr>
        <w:t>, с одной стороны</w:t>
      </w:r>
      <w:r w:rsidRPr="00706E19">
        <w:rPr>
          <w:color w:val="000000" w:themeColor="text1"/>
          <w:sz w:val="22"/>
          <w:szCs w:val="22"/>
        </w:rPr>
        <w:t>,</w:t>
      </w:r>
      <w:r w:rsidR="006521BF" w:rsidRPr="00706E19">
        <w:rPr>
          <w:rFonts w:eastAsia="Calibri"/>
          <w:color w:val="000000" w:themeColor="text1"/>
          <w:sz w:val="22"/>
          <w:szCs w:val="22"/>
        </w:rPr>
        <w:t xml:space="preserve"> и</w:t>
      </w:r>
      <w:r w:rsidR="00497835" w:rsidRPr="00706E19">
        <w:rPr>
          <w:color w:val="000000" w:themeColor="text1"/>
          <w:sz w:val="18"/>
          <w:szCs w:val="18"/>
        </w:rPr>
        <w:t xml:space="preserve"> </w:t>
      </w:r>
      <w:r w:rsidR="0022053A">
        <w:rPr>
          <w:color w:val="000000" w:themeColor="text1"/>
          <w:sz w:val="22"/>
          <w:szCs w:val="22"/>
        </w:rPr>
        <w:t>___________</w:t>
      </w:r>
      <w:r w:rsidR="00CD494E">
        <w:rPr>
          <w:color w:val="000000" w:themeColor="text1"/>
          <w:sz w:val="22"/>
          <w:szCs w:val="22"/>
        </w:rPr>
        <w:t xml:space="preserve"> в лице </w:t>
      </w:r>
      <w:r w:rsidR="0022053A">
        <w:rPr>
          <w:color w:val="000000" w:themeColor="text1"/>
          <w:sz w:val="22"/>
          <w:szCs w:val="22"/>
        </w:rPr>
        <w:t>________</w:t>
      </w:r>
      <w:r w:rsidR="00497835" w:rsidRPr="00706E19">
        <w:rPr>
          <w:color w:val="000000" w:themeColor="text1"/>
          <w:sz w:val="22"/>
          <w:szCs w:val="22"/>
        </w:rPr>
        <w:t xml:space="preserve">, </w:t>
      </w:r>
      <w:r w:rsidR="00A27808" w:rsidRPr="00706E19">
        <w:rPr>
          <w:color w:val="000000" w:themeColor="text1"/>
          <w:sz w:val="22"/>
          <w:szCs w:val="22"/>
        </w:rPr>
        <w:t>именуемый в дальнейшем «</w:t>
      </w:r>
      <w:r w:rsidR="005B0A33">
        <w:rPr>
          <w:color w:val="000000" w:themeColor="text1"/>
          <w:sz w:val="22"/>
          <w:szCs w:val="22"/>
        </w:rPr>
        <w:t>Поставщик</w:t>
      </w:r>
      <w:r w:rsidR="00A27808" w:rsidRPr="00706E19">
        <w:rPr>
          <w:color w:val="000000" w:themeColor="text1"/>
          <w:sz w:val="22"/>
          <w:szCs w:val="22"/>
        </w:rPr>
        <w:t xml:space="preserve">», </w:t>
      </w:r>
      <w:r w:rsidR="00CE0BAB" w:rsidRPr="00706E19">
        <w:rPr>
          <w:color w:val="000000" w:themeColor="text1"/>
          <w:sz w:val="22"/>
          <w:szCs w:val="22"/>
        </w:rPr>
        <w:t xml:space="preserve">действующий на основании </w:t>
      </w:r>
      <w:r w:rsidR="0022053A">
        <w:rPr>
          <w:color w:val="000000" w:themeColor="text1"/>
          <w:sz w:val="22"/>
          <w:szCs w:val="22"/>
        </w:rPr>
        <w:t>_____________</w:t>
      </w:r>
      <w:r w:rsidR="006521BF" w:rsidRPr="00706E19">
        <w:rPr>
          <w:color w:val="000000" w:themeColor="text1"/>
          <w:sz w:val="18"/>
          <w:szCs w:val="18"/>
        </w:rPr>
        <w:t xml:space="preserve">, </w:t>
      </w:r>
      <w:r w:rsidRPr="00706E19">
        <w:rPr>
          <w:rFonts w:eastAsia="Calibri"/>
          <w:color w:val="000000" w:themeColor="text1"/>
          <w:sz w:val="22"/>
          <w:szCs w:val="22"/>
        </w:rPr>
        <w:t xml:space="preserve">с другой стороны, именуемые в дальнейшем совместно и каждый в отдельности «Стороны», </w:t>
      </w:r>
      <w:r w:rsidR="002567BF" w:rsidRPr="00706E19">
        <w:rPr>
          <w:color w:val="000000" w:themeColor="text1"/>
          <w:sz w:val="22"/>
          <w:szCs w:val="22"/>
        </w:rPr>
        <w:t xml:space="preserve">учитывая пункт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w:t>
      </w:r>
      <w:r w:rsidR="00BA6D4E">
        <w:rPr>
          <w:color w:val="000000" w:themeColor="text1"/>
          <w:sz w:val="22"/>
          <w:szCs w:val="22"/>
        </w:rPr>
        <w:br/>
      </w:r>
      <w:r w:rsidR="002567BF" w:rsidRPr="00706E19">
        <w:rPr>
          <w:color w:val="000000" w:themeColor="text1"/>
          <w:sz w:val="22"/>
          <w:szCs w:val="22"/>
        </w:rPr>
        <w:t>о нижеследующем:</w:t>
      </w:r>
    </w:p>
    <w:p w14:paraId="38B196AE" w14:textId="77777777" w:rsidR="00E337DF" w:rsidRPr="00706E19" w:rsidRDefault="00E337DF" w:rsidP="00696EB9">
      <w:pPr>
        <w:rPr>
          <w:rFonts w:eastAsia="Calibri"/>
          <w:color w:val="000000" w:themeColor="text1"/>
          <w:sz w:val="22"/>
          <w:szCs w:val="22"/>
        </w:rPr>
      </w:pPr>
    </w:p>
    <w:p w14:paraId="0FEE5B51" w14:textId="77777777" w:rsidR="00E337DF" w:rsidRPr="00706E19" w:rsidRDefault="00E337DF" w:rsidP="00696EB9">
      <w:pPr>
        <w:shd w:val="clear" w:color="000000" w:fill="FFFFFF"/>
        <w:tabs>
          <w:tab w:val="left" w:pos="936"/>
        </w:tabs>
        <w:suppressAutoHyphens/>
        <w:ind w:firstLine="540"/>
        <w:jc w:val="center"/>
        <w:rPr>
          <w:rFonts w:eastAsia="Calibri"/>
          <w:b/>
          <w:color w:val="000000" w:themeColor="text1"/>
          <w:sz w:val="22"/>
          <w:szCs w:val="22"/>
        </w:rPr>
      </w:pPr>
      <w:r w:rsidRPr="00706E19">
        <w:rPr>
          <w:rFonts w:eastAsia="Calibri"/>
          <w:b/>
          <w:color w:val="000000" w:themeColor="text1"/>
          <w:sz w:val="22"/>
          <w:szCs w:val="22"/>
        </w:rPr>
        <w:t xml:space="preserve">1. Предмет </w:t>
      </w:r>
      <w:r w:rsidR="00677AEC" w:rsidRPr="00706E19">
        <w:rPr>
          <w:b/>
          <w:color w:val="000000" w:themeColor="text1"/>
          <w:sz w:val="22"/>
          <w:szCs w:val="22"/>
        </w:rPr>
        <w:t>Контр</w:t>
      </w:r>
      <w:bookmarkStart w:id="0" w:name="_GoBack"/>
      <w:bookmarkEnd w:id="0"/>
      <w:r w:rsidR="00677AEC" w:rsidRPr="00706E19">
        <w:rPr>
          <w:b/>
          <w:color w:val="000000" w:themeColor="text1"/>
          <w:sz w:val="22"/>
          <w:szCs w:val="22"/>
        </w:rPr>
        <w:t>акта</w:t>
      </w:r>
    </w:p>
    <w:p w14:paraId="4631FE8E" w14:textId="0999C1CD" w:rsidR="00EA4F36" w:rsidRPr="00706E19" w:rsidRDefault="00E337DF" w:rsidP="00642FBA">
      <w:pPr>
        <w:shd w:val="clear" w:color="auto" w:fill="FFFFFF"/>
        <w:suppressAutoHyphens/>
        <w:ind w:firstLine="567"/>
        <w:rPr>
          <w:color w:val="000000" w:themeColor="text1"/>
          <w:sz w:val="22"/>
          <w:szCs w:val="22"/>
        </w:rPr>
      </w:pPr>
      <w:r w:rsidRPr="00706E19">
        <w:rPr>
          <w:color w:val="000000" w:themeColor="text1"/>
          <w:sz w:val="22"/>
          <w:szCs w:val="22"/>
        </w:rPr>
        <w:t xml:space="preserve">1.1. </w:t>
      </w:r>
      <w:r w:rsidR="00EA4F36" w:rsidRPr="00706E19">
        <w:rPr>
          <w:color w:val="000000" w:themeColor="text1"/>
          <w:sz w:val="22"/>
          <w:szCs w:val="22"/>
        </w:rPr>
        <w:t xml:space="preserve">В соответствии с настоящим Контрактом </w:t>
      </w:r>
      <w:r w:rsidR="005B0A33">
        <w:rPr>
          <w:color w:val="000000" w:themeColor="text1"/>
          <w:sz w:val="22"/>
          <w:szCs w:val="22"/>
        </w:rPr>
        <w:t>Поставщик</w:t>
      </w:r>
      <w:r w:rsidR="00EA4F36" w:rsidRPr="00706E19">
        <w:rPr>
          <w:color w:val="000000" w:themeColor="text1"/>
          <w:sz w:val="22"/>
          <w:szCs w:val="22"/>
        </w:rPr>
        <w:t xml:space="preserve"> обязуется</w:t>
      </w:r>
      <w:r w:rsidR="00634A1A">
        <w:rPr>
          <w:color w:val="000000" w:themeColor="text1"/>
          <w:sz w:val="22"/>
          <w:szCs w:val="22"/>
        </w:rPr>
        <w:t xml:space="preserve"> поставить</w:t>
      </w:r>
      <w:r w:rsidR="00EA4F36" w:rsidRPr="00706E19">
        <w:rPr>
          <w:color w:val="000000" w:themeColor="text1"/>
          <w:sz w:val="22"/>
          <w:szCs w:val="22"/>
        </w:rPr>
        <w:t xml:space="preserve"> </w:t>
      </w:r>
      <w:r w:rsidR="00633E0A" w:rsidRPr="00633E0A">
        <w:rPr>
          <w:color w:val="000000" w:themeColor="text1"/>
          <w:sz w:val="22"/>
          <w:szCs w:val="22"/>
        </w:rPr>
        <w:t>руч</w:t>
      </w:r>
      <w:r w:rsidR="00633E0A">
        <w:rPr>
          <w:color w:val="000000" w:themeColor="text1"/>
          <w:sz w:val="22"/>
          <w:szCs w:val="22"/>
        </w:rPr>
        <w:t>ки</w:t>
      </w:r>
      <w:r w:rsidR="00633E0A" w:rsidRPr="00633E0A">
        <w:rPr>
          <w:color w:val="000000" w:themeColor="text1"/>
          <w:sz w:val="22"/>
          <w:szCs w:val="22"/>
        </w:rPr>
        <w:t>-скарификатор</w:t>
      </w:r>
      <w:r w:rsidR="00633E0A">
        <w:rPr>
          <w:color w:val="000000" w:themeColor="text1"/>
          <w:sz w:val="22"/>
          <w:szCs w:val="22"/>
        </w:rPr>
        <w:t>ы</w:t>
      </w:r>
      <w:r w:rsidR="00633E0A" w:rsidRPr="00633E0A">
        <w:rPr>
          <w:color w:val="000000" w:themeColor="text1"/>
          <w:sz w:val="22"/>
          <w:szCs w:val="22"/>
        </w:rPr>
        <w:t>/ланцет</w:t>
      </w:r>
      <w:r w:rsidR="00633E0A">
        <w:rPr>
          <w:color w:val="000000" w:themeColor="text1"/>
          <w:sz w:val="22"/>
          <w:szCs w:val="22"/>
        </w:rPr>
        <w:t>ы</w:t>
      </w:r>
      <w:r w:rsidR="00556B47">
        <w:rPr>
          <w:color w:val="000000" w:themeColor="text1"/>
          <w:sz w:val="22"/>
          <w:szCs w:val="22"/>
        </w:rPr>
        <w:t xml:space="preserve"> </w:t>
      </w:r>
      <w:r w:rsidR="00634A1A" w:rsidRPr="00634A1A">
        <w:rPr>
          <w:color w:val="000000" w:themeColor="text1"/>
          <w:sz w:val="22"/>
          <w:szCs w:val="22"/>
        </w:rPr>
        <w:t>для нужд федерального государственного бюджетного учреждения «Российский центр судебно-медицинской экспертизы» Министерства здравоохранения Российской Федерации (далее - Товар)</w:t>
      </w:r>
      <w:r w:rsidR="00071B13" w:rsidRPr="00706E19">
        <w:rPr>
          <w:color w:val="000000" w:themeColor="text1"/>
          <w:sz w:val="22"/>
          <w:szCs w:val="22"/>
        </w:rPr>
        <w:t>, в соответствии с Т</w:t>
      </w:r>
      <w:r w:rsidR="00EA4F36" w:rsidRPr="00706E19">
        <w:rPr>
          <w:color w:val="000000" w:themeColor="text1"/>
          <w:sz w:val="22"/>
          <w:szCs w:val="22"/>
        </w:rPr>
        <w:t xml:space="preserve">ехническим заданием (Приложение № 1 к Контракту) и Спецификацией (Приложение № 2 к Контракту), а Заказчик обязуется принять и оплатить Товар на условиях настоящего Контракта. </w:t>
      </w:r>
    </w:p>
    <w:p w14:paraId="06FF560C" w14:textId="77777777" w:rsidR="00E337DF" w:rsidRPr="00706E19" w:rsidRDefault="00E337DF" w:rsidP="00696EB9">
      <w:pPr>
        <w:pStyle w:val="ConsPlusNormal"/>
        <w:widowControl/>
        <w:ind w:firstLine="567"/>
        <w:jc w:val="both"/>
        <w:rPr>
          <w:rFonts w:ascii="Times New Roman" w:hAnsi="Times New Roman" w:cs="Times New Roman"/>
          <w:color w:val="000000" w:themeColor="text1"/>
          <w:sz w:val="22"/>
          <w:szCs w:val="22"/>
        </w:rPr>
      </w:pPr>
    </w:p>
    <w:p w14:paraId="0C94B047" w14:textId="77777777" w:rsidR="00E337DF" w:rsidRPr="00706E19" w:rsidRDefault="00E337DF" w:rsidP="00696EB9">
      <w:pPr>
        <w:pStyle w:val="a3"/>
        <w:numPr>
          <w:ilvl w:val="0"/>
          <w:numId w:val="1"/>
        </w:numPr>
        <w:shd w:val="clear" w:color="000000" w:fill="FFFFFF"/>
        <w:suppressAutoHyphens/>
        <w:jc w:val="center"/>
        <w:rPr>
          <w:rFonts w:eastAsia="Calibri"/>
          <w:b/>
          <w:color w:val="000000" w:themeColor="text1"/>
          <w:sz w:val="22"/>
          <w:szCs w:val="22"/>
        </w:rPr>
      </w:pPr>
      <w:r w:rsidRPr="00706E19">
        <w:rPr>
          <w:rFonts w:eastAsia="Calibri"/>
          <w:b/>
          <w:color w:val="000000" w:themeColor="text1"/>
          <w:sz w:val="22"/>
          <w:szCs w:val="22"/>
        </w:rPr>
        <w:t xml:space="preserve">Сумма </w:t>
      </w:r>
      <w:r w:rsidR="00677AEC" w:rsidRPr="00706E19">
        <w:rPr>
          <w:rFonts w:eastAsia="Calibri"/>
          <w:b/>
          <w:color w:val="000000" w:themeColor="text1"/>
          <w:sz w:val="22"/>
          <w:szCs w:val="22"/>
        </w:rPr>
        <w:t>Контракта</w:t>
      </w:r>
      <w:r w:rsidRPr="00706E19">
        <w:rPr>
          <w:rFonts w:eastAsia="Calibri"/>
          <w:b/>
          <w:color w:val="000000" w:themeColor="text1"/>
          <w:sz w:val="22"/>
          <w:szCs w:val="22"/>
        </w:rPr>
        <w:t xml:space="preserve"> </w:t>
      </w:r>
    </w:p>
    <w:p w14:paraId="3F3B43D3" w14:textId="12441885" w:rsidR="00073A1E" w:rsidRPr="00706E19" w:rsidRDefault="00E337DF" w:rsidP="0060732D">
      <w:pPr>
        <w:autoSpaceDE w:val="0"/>
        <w:autoSpaceDN w:val="0"/>
        <w:adjustRightInd w:val="0"/>
        <w:ind w:firstLine="567"/>
        <w:rPr>
          <w:color w:val="000000" w:themeColor="text1"/>
          <w:sz w:val="22"/>
          <w:szCs w:val="22"/>
        </w:rPr>
      </w:pPr>
      <w:r w:rsidRPr="00706E19">
        <w:rPr>
          <w:color w:val="000000" w:themeColor="text1"/>
          <w:sz w:val="22"/>
          <w:szCs w:val="22"/>
        </w:rPr>
        <w:t xml:space="preserve">2.1. Цена </w:t>
      </w:r>
      <w:r w:rsidR="002567BF" w:rsidRPr="00706E19">
        <w:rPr>
          <w:color w:val="000000" w:themeColor="text1"/>
          <w:sz w:val="22"/>
          <w:szCs w:val="22"/>
        </w:rPr>
        <w:t>Контракта</w:t>
      </w:r>
      <w:r w:rsidRPr="00706E19">
        <w:rPr>
          <w:color w:val="000000" w:themeColor="text1"/>
          <w:sz w:val="22"/>
          <w:szCs w:val="22"/>
        </w:rPr>
        <w:t xml:space="preserve"> </w:t>
      </w:r>
      <w:proofErr w:type="gramStart"/>
      <w:r w:rsidRPr="00706E19">
        <w:rPr>
          <w:color w:val="000000" w:themeColor="text1"/>
          <w:sz w:val="22"/>
          <w:szCs w:val="22"/>
        </w:rPr>
        <w:t xml:space="preserve">составляет </w:t>
      </w:r>
      <w:r w:rsidR="00634A1A">
        <w:rPr>
          <w:b/>
          <w:color w:val="000000" w:themeColor="text1"/>
          <w:sz w:val="22"/>
          <w:szCs w:val="22"/>
        </w:rPr>
        <w:t xml:space="preserve"> _</w:t>
      </w:r>
      <w:proofErr w:type="gramEnd"/>
      <w:r w:rsidR="00634A1A">
        <w:rPr>
          <w:b/>
          <w:color w:val="000000" w:themeColor="text1"/>
          <w:sz w:val="22"/>
          <w:szCs w:val="22"/>
        </w:rPr>
        <w:t>_________</w:t>
      </w:r>
      <w:r w:rsidR="00071B13" w:rsidRPr="00706E19">
        <w:rPr>
          <w:b/>
          <w:color w:val="000000" w:themeColor="text1"/>
          <w:sz w:val="22"/>
          <w:szCs w:val="22"/>
        </w:rPr>
        <w:t xml:space="preserve"> </w:t>
      </w:r>
      <w:r w:rsidR="00073A1E" w:rsidRPr="00706E19">
        <w:rPr>
          <w:b/>
          <w:color w:val="000000" w:themeColor="text1"/>
          <w:sz w:val="22"/>
          <w:szCs w:val="22"/>
        </w:rPr>
        <w:t>(</w:t>
      </w:r>
      <w:r w:rsidR="00634A1A">
        <w:rPr>
          <w:b/>
          <w:color w:val="000000" w:themeColor="text1"/>
          <w:sz w:val="22"/>
          <w:szCs w:val="22"/>
        </w:rPr>
        <w:t>__________</w:t>
      </w:r>
      <w:r w:rsidR="00BA6D4E">
        <w:rPr>
          <w:b/>
          <w:color w:val="000000" w:themeColor="text1"/>
          <w:sz w:val="22"/>
          <w:szCs w:val="22"/>
        </w:rPr>
        <w:t>)</w:t>
      </w:r>
      <w:r w:rsidR="00AA0473">
        <w:rPr>
          <w:b/>
          <w:color w:val="000000" w:themeColor="text1"/>
          <w:sz w:val="22"/>
          <w:szCs w:val="22"/>
        </w:rPr>
        <w:t xml:space="preserve"> рублей</w:t>
      </w:r>
      <w:r w:rsidR="00BA6D4E">
        <w:rPr>
          <w:b/>
          <w:color w:val="000000" w:themeColor="text1"/>
          <w:sz w:val="22"/>
          <w:szCs w:val="22"/>
        </w:rPr>
        <w:t xml:space="preserve"> </w:t>
      </w:r>
      <w:r w:rsidR="00AA0473">
        <w:rPr>
          <w:b/>
          <w:color w:val="000000" w:themeColor="text1"/>
          <w:sz w:val="22"/>
          <w:szCs w:val="22"/>
        </w:rPr>
        <w:t>00</w:t>
      </w:r>
      <w:r w:rsidR="00EB23C2" w:rsidRPr="00706E19">
        <w:rPr>
          <w:b/>
          <w:color w:val="000000" w:themeColor="text1"/>
          <w:sz w:val="22"/>
          <w:szCs w:val="22"/>
        </w:rPr>
        <w:t xml:space="preserve"> копеек</w:t>
      </w:r>
      <w:r w:rsidR="00073A1E" w:rsidRPr="00706E19">
        <w:rPr>
          <w:b/>
          <w:color w:val="000000" w:themeColor="text1"/>
          <w:sz w:val="22"/>
          <w:szCs w:val="22"/>
        </w:rPr>
        <w:t xml:space="preserve">, </w:t>
      </w:r>
      <w:r w:rsidR="00BA6D4E">
        <w:rPr>
          <w:b/>
          <w:color w:val="000000" w:themeColor="text1"/>
          <w:sz w:val="22"/>
          <w:szCs w:val="22"/>
        </w:rPr>
        <w:t xml:space="preserve">в том числе НДС </w:t>
      </w:r>
      <w:r w:rsidR="00634A1A">
        <w:rPr>
          <w:b/>
          <w:color w:val="000000" w:themeColor="text1"/>
          <w:sz w:val="22"/>
          <w:szCs w:val="22"/>
        </w:rPr>
        <w:t>__%/без НДС</w:t>
      </w:r>
    </w:p>
    <w:p w14:paraId="5FA5B9B0" w14:textId="04B04D11" w:rsidR="0008159C" w:rsidRPr="00706E19" w:rsidRDefault="0008159C" w:rsidP="00696EB9">
      <w:pPr>
        <w:suppressAutoHyphens/>
        <w:ind w:firstLine="567"/>
        <w:contextualSpacing/>
        <w:rPr>
          <w:color w:val="000000" w:themeColor="text1"/>
          <w:sz w:val="22"/>
          <w:szCs w:val="22"/>
          <w:lang w:eastAsia="en-US"/>
        </w:rPr>
      </w:pPr>
      <w:r w:rsidRPr="00706E19">
        <w:rPr>
          <w:color w:val="000000" w:themeColor="text1"/>
          <w:sz w:val="22"/>
          <w:szCs w:val="22"/>
        </w:rPr>
        <w:t xml:space="preserve">2.2. </w:t>
      </w:r>
      <w:r w:rsidRPr="00706E19">
        <w:rPr>
          <w:color w:val="000000" w:themeColor="text1"/>
          <w:sz w:val="22"/>
          <w:szCs w:val="22"/>
          <w:lang w:eastAsia="en-US"/>
        </w:rPr>
        <w:t xml:space="preserve">Цена Контракта включает в себя компенсацию всех расходов </w:t>
      </w:r>
      <w:r w:rsidR="005B0A33">
        <w:rPr>
          <w:color w:val="000000" w:themeColor="text1"/>
          <w:sz w:val="22"/>
          <w:szCs w:val="22"/>
          <w:lang w:eastAsia="en-US"/>
        </w:rPr>
        <w:t>Поставщика</w:t>
      </w:r>
      <w:r w:rsidRPr="00706E19">
        <w:rPr>
          <w:color w:val="000000" w:themeColor="text1"/>
          <w:sz w:val="22"/>
          <w:szCs w:val="22"/>
          <w:lang w:eastAsia="en-US"/>
        </w:rPr>
        <w:t xml:space="preserve">, связанных с исполнением Контракта, в том числе, но не ограничиваясь: расходов на страхование, уплату налогов, сборов, таможенных пошлин, других обязательных платежей, </w:t>
      </w:r>
      <w:r w:rsidRPr="00706E19">
        <w:rPr>
          <w:color w:val="000000" w:themeColor="text1"/>
          <w:sz w:val="22"/>
          <w:szCs w:val="22"/>
        </w:rPr>
        <w:t>предусмотренных законодательством Российской Федерации, а также</w:t>
      </w:r>
      <w:r w:rsidR="00DA5595" w:rsidRPr="00706E19">
        <w:rPr>
          <w:color w:val="000000" w:themeColor="text1"/>
          <w:sz w:val="22"/>
          <w:szCs w:val="22"/>
        </w:rPr>
        <w:t xml:space="preserve"> п</w:t>
      </w:r>
      <w:r w:rsidR="004B703A" w:rsidRPr="00706E19">
        <w:rPr>
          <w:color w:val="000000" w:themeColor="text1"/>
          <w:sz w:val="22"/>
          <w:szCs w:val="22"/>
        </w:rPr>
        <w:t xml:space="preserve">оставки, </w:t>
      </w:r>
      <w:r w:rsidRPr="00706E19">
        <w:rPr>
          <w:color w:val="000000" w:themeColor="text1"/>
          <w:sz w:val="22"/>
          <w:szCs w:val="22"/>
        </w:rPr>
        <w:t xml:space="preserve">упаковки, погрузочно-разгрузочных работ, </w:t>
      </w:r>
      <w:r w:rsidR="007D3F70" w:rsidRPr="00706E19">
        <w:rPr>
          <w:color w:val="000000" w:themeColor="text1"/>
          <w:sz w:val="22"/>
          <w:szCs w:val="22"/>
        </w:rPr>
        <w:t xml:space="preserve">подъем на этаж, </w:t>
      </w:r>
      <w:r w:rsidRPr="00706E19">
        <w:rPr>
          <w:color w:val="000000" w:themeColor="text1"/>
          <w:sz w:val="22"/>
          <w:szCs w:val="22"/>
        </w:rPr>
        <w:t xml:space="preserve">транспортные расходы, расходы по уборке и вывозу упаковочного материала и </w:t>
      </w:r>
      <w:r w:rsidRPr="00706E19">
        <w:rPr>
          <w:color w:val="000000" w:themeColor="text1"/>
          <w:sz w:val="22"/>
          <w:szCs w:val="22"/>
          <w:lang w:eastAsia="en-US"/>
        </w:rPr>
        <w:t>любых других расходов, которые могут возникнуть в ходе исполнения Контракта.</w:t>
      </w:r>
    </w:p>
    <w:p w14:paraId="73D16C14" w14:textId="77777777" w:rsidR="0008159C" w:rsidRPr="00706E19" w:rsidRDefault="0008159C" w:rsidP="00696EB9">
      <w:pPr>
        <w:pStyle w:val="a3"/>
        <w:tabs>
          <w:tab w:val="left" w:pos="709"/>
        </w:tabs>
        <w:ind w:left="0" w:firstLine="567"/>
        <w:rPr>
          <w:color w:val="000000" w:themeColor="text1"/>
          <w:sz w:val="22"/>
          <w:szCs w:val="22"/>
        </w:rPr>
      </w:pPr>
      <w:r w:rsidRPr="00706E19">
        <w:rPr>
          <w:color w:val="000000" w:themeColor="text1"/>
          <w:sz w:val="22"/>
          <w:szCs w:val="22"/>
        </w:rPr>
        <w:t xml:space="preserve">2.3. Цена Контракта является твердой и определяется на весь срок исполнения Контракта, за исключением случаев, установленных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w:t>
      </w:r>
      <w:r w:rsidRPr="00706E19">
        <w:rPr>
          <w:color w:val="000000" w:themeColor="text1"/>
          <w:sz w:val="22"/>
          <w:szCs w:val="22"/>
          <w:shd w:val="clear" w:color="auto" w:fill="FFFFFF"/>
        </w:rPr>
        <w:t> —</w:t>
      </w:r>
      <w:r w:rsidRPr="00706E19">
        <w:rPr>
          <w:color w:val="000000" w:themeColor="text1"/>
          <w:sz w:val="22"/>
          <w:szCs w:val="22"/>
        </w:rPr>
        <w:t xml:space="preserve"> Закон № 44-ФЗ) и случаев, предусмотренных п.2.4 настоящего Контракта.</w:t>
      </w:r>
    </w:p>
    <w:p w14:paraId="442C1E9F" w14:textId="77777777" w:rsidR="0008159C" w:rsidRPr="00706E19" w:rsidRDefault="0008159C" w:rsidP="00696EB9">
      <w:pPr>
        <w:tabs>
          <w:tab w:val="num" w:pos="1284"/>
        </w:tabs>
        <w:ind w:firstLine="567"/>
        <w:rPr>
          <w:rFonts w:eastAsia="Calibri"/>
          <w:color w:val="000000" w:themeColor="text1"/>
          <w:sz w:val="22"/>
          <w:szCs w:val="22"/>
          <w:lang w:eastAsia="en-US"/>
        </w:rPr>
      </w:pPr>
      <w:r w:rsidRPr="00706E19">
        <w:rPr>
          <w:rFonts w:eastAsia="Calibri"/>
          <w:color w:val="000000" w:themeColor="text1"/>
          <w:sz w:val="22"/>
          <w:szCs w:val="22"/>
          <w:lang w:eastAsia="en-US"/>
        </w:rPr>
        <w:t xml:space="preserve">2.4. Цена </w:t>
      </w:r>
      <w:r w:rsidRPr="00706E19">
        <w:rPr>
          <w:rFonts w:eastAsia="Calibri"/>
          <w:color w:val="000000" w:themeColor="text1"/>
          <w:sz w:val="22"/>
          <w:szCs w:val="22"/>
        </w:rPr>
        <w:t>Контракт</w:t>
      </w:r>
      <w:r w:rsidRPr="00706E19">
        <w:rPr>
          <w:color w:val="000000" w:themeColor="text1"/>
          <w:sz w:val="22"/>
          <w:szCs w:val="22"/>
        </w:rPr>
        <w:t>а</w:t>
      </w:r>
      <w:r w:rsidRPr="00706E19">
        <w:rPr>
          <w:rFonts w:eastAsia="Calibri"/>
          <w:color w:val="000000" w:themeColor="text1"/>
          <w:sz w:val="22"/>
          <w:szCs w:val="22"/>
          <w:lang w:eastAsia="en-US"/>
        </w:rPr>
        <w:t xml:space="preserve"> может быть изменена по соглашению сторон в следующих случаях:</w:t>
      </w:r>
    </w:p>
    <w:p w14:paraId="6B9F8E34" w14:textId="77777777" w:rsidR="0008159C" w:rsidRPr="00706E19" w:rsidRDefault="0008159C" w:rsidP="00696EB9">
      <w:pPr>
        <w:autoSpaceDE w:val="0"/>
        <w:autoSpaceDN w:val="0"/>
        <w:adjustRightInd w:val="0"/>
        <w:ind w:firstLine="567"/>
        <w:rPr>
          <w:rFonts w:eastAsia="Calibri"/>
          <w:color w:val="000000" w:themeColor="text1"/>
          <w:sz w:val="22"/>
          <w:szCs w:val="22"/>
          <w:lang w:eastAsia="en-US"/>
        </w:rPr>
      </w:pPr>
      <w:r w:rsidRPr="00706E19">
        <w:rPr>
          <w:rFonts w:eastAsia="Calibri"/>
          <w:color w:val="000000" w:themeColor="text1"/>
          <w:sz w:val="22"/>
          <w:szCs w:val="22"/>
          <w:lang w:eastAsia="en-US"/>
        </w:rPr>
        <w:t xml:space="preserve">2.4.1. Снижение цены </w:t>
      </w:r>
      <w:r w:rsidRPr="00706E19">
        <w:rPr>
          <w:rFonts w:eastAsia="Calibri"/>
          <w:color w:val="000000" w:themeColor="text1"/>
          <w:sz w:val="22"/>
          <w:szCs w:val="22"/>
        </w:rPr>
        <w:t>Контракт</w:t>
      </w:r>
      <w:r w:rsidRPr="00706E19">
        <w:rPr>
          <w:color w:val="000000" w:themeColor="text1"/>
          <w:sz w:val="22"/>
          <w:szCs w:val="22"/>
        </w:rPr>
        <w:t>а</w:t>
      </w:r>
      <w:r w:rsidRPr="00706E19">
        <w:rPr>
          <w:rFonts w:eastAsia="Calibri"/>
          <w:color w:val="000000" w:themeColor="text1"/>
          <w:sz w:val="22"/>
          <w:szCs w:val="22"/>
          <w:lang w:eastAsia="en-US"/>
        </w:rPr>
        <w:t xml:space="preserve"> без изменений иных условий </w:t>
      </w:r>
      <w:r w:rsidRPr="00706E19">
        <w:rPr>
          <w:rFonts w:eastAsia="Calibri"/>
          <w:color w:val="000000" w:themeColor="text1"/>
          <w:sz w:val="22"/>
          <w:szCs w:val="22"/>
        </w:rPr>
        <w:t>Контракт</w:t>
      </w:r>
      <w:r w:rsidRPr="00706E19">
        <w:rPr>
          <w:color w:val="000000" w:themeColor="text1"/>
          <w:sz w:val="22"/>
          <w:szCs w:val="22"/>
        </w:rPr>
        <w:t>а</w:t>
      </w:r>
      <w:r w:rsidRPr="00706E19">
        <w:rPr>
          <w:rFonts w:eastAsia="Calibri"/>
          <w:color w:val="000000" w:themeColor="text1"/>
          <w:sz w:val="22"/>
          <w:szCs w:val="22"/>
          <w:lang w:eastAsia="en-US"/>
        </w:rPr>
        <w:t>;</w:t>
      </w:r>
    </w:p>
    <w:p w14:paraId="631F55ED" w14:textId="77777777" w:rsidR="0008159C" w:rsidRPr="00706E19" w:rsidRDefault="0008159C" w:rsidP="00696EB9">
      <w:pPr>
        <w:autoSpaceDE w:val="0"/>
        <w:autoSpaceDN w:val="0"/>
        <w:adjustRightInd w:val="0"/>
        <w:ind w:firstLine="567"/>
        <w:rPr>
          <w:rFonts w:eastAsia="Calibri"/>
          <w:color w:val="000000" w:themeColor="text1"/>
          <w:sz w:val="22"/>
          <w:szCs w:val="22"/>
          <w:lang w:eastAsia="en-US"/>
        </w:rPr>
      </w:pPr>
      <w:r w:rsidRPr="00706E19">
        <w:rPr>
          <w:rFonts w:eastAsia="Calibri"/>
          <w:color w:val="000000" w:themeColor="text1"/>
          <w:sz w:val="22"/>
          <w:szCs w:val="22"/>
          <w:lang w:eastAsia="en-US"/>
        </w:rPr>
        <w:t xml:space="preserve">2.4.2. Увеличение или уменьшение предусмотренного </w:t>
      </w:r>
      <w:r w:rsidRPr="00706E19">
        <w:rPr>
          <w:rFonts w:eastAsia="Calibri"/>
          <w:color w:val="000000" w:themeColor="text1"/>
          <w:sz w:val="22"/>
          <w:szCs w:val="22"/>
        </w:rPr>
        <w:t>Контракт</w:t>
      </w:r>
      <w:r w:rsidRPr="00706E19">
        <w:rPr>
          <w:rFonts w:eastAsia="Calibri"/>
          <w:color w:val="000000" w:themeColor="text1"/>
          <w:sz w:val="22"/>
          <w:szCs w:val="22"/>
          <w:lang w:eastAsia="en-US"/>
        </w:rPr>
        <w:t xml:space="preserve">ом объема Товара не более чем на десять процентов с пропорциональным изменением цены </w:t>
      </w:r>
      <w:r w:rsidRPr="00706E19">
        <w:rPr>
          <w:rFonts w:eastAsia="Calibri"/>
          <w:color w:val="000000" w:themeColor="text1"/>
          <w:sz w:val="22"/>
          <w:szCs w:val="22"/>
        </w:rPr>
        <w:t>Контракт</w:t>
      </w:r>
      <w:r w:rsidRPr="00706E19">
        <w:rPr>
          <w:color w:val="000000" w:themeColor="text1"/>
          <w:sz w:val="22"/>
          <w:szCs w:val="22"/>
        </w:rPr>
        <w:t>а</w:t>
      </w:r>
      <w:r w:rsidRPr="00706E19">
        <w:rPr>
          <w:rFonts w:eastAsia="Calibri"/>
          <w:color w:val="000000" w:themeColor="text1"/>
          <w:sz w:val="22"/>
          <w:szCs w:val="22"/>
          <w:lang w:eastAsia="en-US"/>
        </w:rPr>
        <w:t>.</w:t>
      </w:r>
    </w:p>
    <w:p w14:paraId="44305ACF" w14:textId="77777777" w:rsidR="0008159C" w:rsidRPr="00706E19" w:rsidRDefault="0008159C" w:rsidP="00696EB9">
      <w:pPr>
        <w:autoSpaceDE w:val="0"/>
        <w:autoSpaceDN w:val="0"/>
        <w:adjustRightInd w:val="0"/>
        <w:ind w:firstLine="567"/>
        <w:rPr>
          <w:rFonts w:eastAsia="Calibri"/>
          <w:color w:val="000000" w:themeColor="text1"/>
          <w:sz w:val="22"/>
          <w:szCs w:val="22"/>
          <w:lang w:eastAsia="en-US"/>
        </w:rPr>
      </w:pPr>
      <w:r w:rsidRPr="00706E19">
        <w:rPr>
          <w:rFonts w:eastAsia="Calibri"/>
          <w:color w:val="000000" w:themeColor="text1"/>
          <w:sz w:val="22"/>
          <w:szCs w:val="22"/>
          <w:lang w:eastAsia="en-US"/>
        </w:rPr>
        <w:t xml:space="preserve">2.4.3. Улучшение качественных, функциональных характеристик Товара по сравнению с характеристиками, установленными </w:t>
      </w:r>
      <w:r w:rsidRPr="00706E19">
        <w:rPr>
          <w:color w:val="000000" w:themeColor="text1"/>
          <w:sz w:val="22"/>
          <w:szCs w:val="22"/>
        </w:rPr>
        <w:t>Контракт</w:t>
      </w:r>
      <w:r w:rsidRPr="00706E19">
        <w:rPr>
          <w:rFonts w:eastAsia="Calibri"/>
          <w:color w:val="000000" w:themeColor="text1"/>
          <w:sz w:val="22"/>
          <w:szCs w:val="22"/>
          <w:lang w:eastAsia="en-US"/>
        </w:rPr>
        <w:t xml:space="preserve">ом, без изменения цены </w:t>
      </w:r>
      <w:r w:rsidRPr="00706E19">
        <w:rPr>
          <w:rFonts w:eastAsia="Calibri"/>
          <w:color w:val="000000" w:themeColor="text1"/>
          <w:sz w:val="22"/>
          <w:szCs w:val="22"/>
        </w:rPr>
        <w:t>Контракт</w:t>
      </w:r>
      <w:r w:rsidRPr="00706E19">
        <w:rPr>
          <w:color w:val="000000" w:themeColor="text1"/>
          <w:sz w:val="22"/>
          <w:szCs w:val="22"/>
        </w:rPr>
        <w:t>а</w:t>
      </w:r>
      <w:r w:rsidRPr="00706E19">
        <w:rPr>
          <w:rFonts w:eastAsia="Calibri"/>
          <w:color w:val="000000" w:themeColor="text1"/>
          <w:sz w:val="22"/>
          <w:szCs w:val="22"/>
          <w:lang w:eastAsia="en-US"/>
        </w:rPr>
        <w:t>.</w:t>
      </w:r>
    </w:p>
    <w:p w14:paraId="0E189EC1" w14:textId="77777777" w:rsidR="00E337DF" w:rsidRPr="00706E19" w:rsidRDefault="00E337DF" w:rsidP="00696EB9">
      <w:pPr>
        <w:pStyle w:val="ConsPlusNormal"/>
        <w:widowControl/>
        <w:ind w:firstLine="567"/>
        <w:jc w:val="both"/>
        <w:rPr>
          <w:rFonts w:ascii="Times New Roman" w:hAnsi="Times New Roman" w:cs="Times New Roman"/>
          <w:b/>
          <w:color w:val="000000" w:themeColor="text1"/>
          <w:sz w:val="22"/>
          <w:szCs w:val="22"/>
        </w:rPr>
      </w:pPr>
    </w:p>
    <w:p w14:paraId="618F06A3" w14:textId="77777777" w:rsidR="00E337DF" w:rsidRPr="00706E19" w:rsidRDefault="00E337DF" w:rsidP="00696EB9">
      <w:pPr>
        <w:pStyle w:val="ConsPlusNormal"/>
        <w:widowControl/>
        <w:ind w:firstLine="567"/>
        <w:jc w:val="center"/>
        <w:rPr>
          <w:rFonts w:ascii="Times New Roman" w:hAnsi="Times New Roman" w:cs="Times New Roman"/>
          <w:b/>
          <w:color w:val="000000" w:themeColor="text1"/>
          <w:sz w:val="22"/>
          <w:szCs w:val="22"/>
        </w:rPr>
      </w:pPr>
      <w:r w:rsidRPr="00706E19">
        <w:rPr>
          <w:rFonts w:ascii="Times New Roman" w:hAnsi="Times New Roman" w:cs="Times New Roman"/>
          <w:b/>
          <w:color w:val="000000" w:themeColor="text1"/>
          <w:sz w:val="22"/>
          <w:szCs w:val="22"/>
        </w:rPr>
        <w:t>3.</w:t>
      </w:r>
      <w:r w:rsidRPr="00706E19">
        <w:rPr>
          <w:rFonts w:ascii="Times New Roman" w:hAnsi="Times New Roman" w:cs="Times New Roman"/>
          <w:color w:val="000000" w:themeColor="text1"/>
          <w:sz w:val="22"/>
          <w:szCs w:val="22"/>
        </w:rPr>
        <w:t xml:space="preserve"> </w:t>
      </w:r>
      <w:r w:rsidRPr="00706E19">
        <w:rPr>
          <w:rFonts w:ascii="Times New Roman" w:hAnsi="Times New Roman" w:cs="Times New Roman"/>
          <w:b/>
          <w:color w:val="000000" w:themeColor="text1"/>
          <w:sz w:val="22"/>
          <w:szCs w:val="22"/>
        </w:rPr>
        <w:t>Сроки поставки и порядок расчетов</w:t>
      </w:r>
    </w:p>
    <w:p w14:paraId="46FE81B7" w14:textId="51ED3FD4" w:rsidR="00E337DF" w:rsidRPr="00706E19" w:rsidRDefault="00E337DF" w:rsidP="00696EB9">
      <w:pPr>
        <w:pStyle w:val="ConsPlusNormal"/>
        <w:widowControl/>
        <w:ind w:firstLine="567"/>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 xml:space="preserve">3.1. В рамках исполнения настоящего </w:t>
      </w:r>
      <w:r w:rsidR="002567BF" w:rsidRPr="00706E19">
        <w:rPr>
          <w:rFonts w:ascii="Times New Roman" w:hAnsi="Times New Roman" w:cs="Times New Roman"/>
          <w:color w:val="000000" w:themeColor="text1"/>
          <w:sz w:val="22"/>
          <w:szCs w:val="22"/>
        </w:rPr>
        <w:t xml:space="preserve">Контракта </w:t>
      </w:r>
      <w:r w:rsidR="00134ACE">
        <w:rPr>
          <w:rFonts w:ascii="Times New Roman" w:hAnsi="Times New Roman" w:cs="Times New Roman"/>
          <w:color w:val="000000" w:themeColor="text1"/>
          <w:sz w:val="22"/>
          <w:szCs w:val="22"/>
        </w:rPr>
        <w:t xml:space="preserve">по </w:t>
      </w:r>
      <w:r w:rsidR="00634A1A">
        <w:rPr>
          <w:rFonts w:ascii="Times New Roman" w:hAnsi="Times New Roman" w:cs="Times New Roman"/>
          <w:color w:val="000000" w:themeColor="text1"/>
          <w:sz w:val="22"/>
          <w:szCs w:val="22"/>
        </w:rPr>
        <w:t>поставке</w:t>
      </w:r>
      <w:r w:rsidR="00134ACE">
        <w:rPr>
          <w:rFonts w:ascii="Times New Roman" w:hAnsi="Times New Roman" w:cs="Times New Roman"/>
          <w:color w:val="000000" w:themeColor="text1"/>
          <w:sz w:val="22"/>
          <w:szCs w:val="22"/>
        </w:rPr>
        <w:t xml:space="preserve"> Товара</w:t>
      </w:r>
      <w:r w:rsidRPr="00706E19">
        <w:rPr>
          <w:rFonts w:ascii="Times New Roman" w:hAnsi="Times New Roman" w:cs="Times New Roman"/>
          <w:color w:val="000000" w:themeColor="text1"/>
          <w:sz w:val="22"/>
          <w:szCs w:val="22"/>
        </w:rPr>
        <w:t xml:space="preserve"> Заказчику </w:t>
      </w:r>
      <w:r w:rsidR="00EB23C2" w:rsidRPr="00706E19">
        <w:rPr>
          <w:rFonts w:ascii="Times New Roman" w:hAnsi="Times New Roman" w:cs="Times New Roman"/>
          <w:b/>
          <w:color w:val="000000" w:themeColor="text1"/>
          <w:sz w:val="22"/>
          <w:szCs w:val="22"/>
        </w:rPr>
        <w:t>осуществляется</w:t>
      </w:r>
      <w:r w:rsidR="00EB23C2" w:rsidRPr="00706E19">
        <w:rPr>
          <w:rFonts w:ascii="Times New Roman" w:hAnsi="Times New Roman" w:cs="Times New Roman"/>
          <w:color w:val="000000" w:themeColor="text1"/>
          <w:sz w:val="22"/>
          <w:szCs w:val="22"/>
        </w:rPr>
        <w:t xml:space="preserve"> </w:t>
      </w:r>
      <w:r w:rsidR="00EB23C2" w:rsidRPr="00706E19">
        <w:rPr>
          <w:rFonts w:ascii="Times New Roman" w:hAnsi="Times New Roman" w:cs="Times New Roman"/>
          <w:b/>
          <w:color w:val="000000" w:themeColor="text1"/>
          <w:sz w:val="22"/>
          <w:szCs w:val="22"/>
        </w:rPr>
        <w:t xml:space="preserve">с даты заключения Контракта </w:t>
      </w:r>
      <w:r w:rsidR="00BA6D4E">
        <w:rPr>
          <w:rFonts w:ascii="Times New Roman" w:hAnsi="Times New Roman" w:cs="Times New Roman"/>
          <w:b/>
          <w:color w:val="000000" w:themeColor="text1"/>
          <w:sz w:val="22"/>
          <w:szCs w:val="22"/>
        </w:rPr>
        <w:t>в течение 10 календарных дней</w:t>
      </w:r>
      <w:r w:rsidR="00073A1E" w:rsidRPr="00A649D0">
        <w:rPr>
          <w:rFonts w:ascii="Times New Roman" w:hAnsi="Times New Roman" w:cs="Times New Roman"/>
          <w:b/>
          <w:color w:val="000000" w:themeColor="text1"/>
          <w:sz w:val="22"/>
          <w:szCs w:val="22"/>
        </w:rPr>
        <w:t xml:space="preserve">. </w:t>
      </w:r>
      <w:r w:rsidRPr="00706E19">
        <w:rPr>
          <w:rFonts w:ascii="Times New Roman" w:hAnsi="Times New Roman" w:cs="Times New Roman"/>
          <w:color w:val="000000" w:themeColor="text1"/>
          <w:sz w:val="22"/>
          <w:szCs w:val="22"/>
        </w:rPr>
        <w:t xml:space="preserve">Срок поставки, включает время, затраченное </w:t>
      </w:r>
      <w:r w:rsidR="005B0A33">
        <w:rPr>
          <w:rFonts w:ascii="Times New Roman" w:hAnsi="Times New Roman" w:cs="Times New Roman"/>
          <w:color w:val="000000" w:themeColor="text1"/>
          <w:sz w:val="22"/>
          <w:szCs w:val="22"/>
        </w:rPr>
        <w:t>Поставщиком</w:t>
      </w:r>
      <w:r w:rsidRPr="00706E19">
        <w:rPr>
          <w:rFonts w:ascii="Times New Roman" w:hAnsi="Times New Roman" w:cs="Times New Roman"/>
          <w:color w:val="000000" w:themeColor="text1"/>
          <w:sz w:val="22"/>
          <w:szCs w:val="22"/>
        </w:rPr>
        <w:t xml:space="preserve"> на замену некачественных Товаров или Товаров, не соответствующих условиям </w:t>
      </w:r>
      <w:r w:rsidR="00924C90" w:rsidRPr="00706E19">
        <w:rPr>
          <w:rFonts w:ascii="Times New Roman" w:hAnsi="Times New Roman" w:cs="Times New Roman"/>
          <w:color w:val="000000" w:themeColor="text1"/>
          <w:sz w:val="22"/>
          <w:szCs w:val="22"/>
        </w:rPr>
        <w:t>Контракта</w:t>
      </w:r>
      <w:r w:rsidRPr="00706E19">
        <w:rPr>
          <w:rFonts w:ascii="Times New Roman" w:hAnsi="Times New Roman" w:cs="Times New Roman"/>
          <w:color w:val="000000" w:themeColor="text1"/>
          <w:sz w:val="22"/>
          <w:szCs w:val="22"/>
        </w:rPr>
        <w:t>.</w:t>
      </w:r>
    </w:p>
    <w:p w14:paraId="2CC335E7" w14:textId="2834D54F" w:rsidR="00D55BF0" w:rsidRPr="00706E19" w:rsidRDefault="00D55BF0" w:rsidP="00696EB9">
      <w:pPr>
        <w:pStyle w:val="ConsPlusNormal"/>
        <w:ind w:firstLine="567"/>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 xml:space="preserve">3.2. </w:t>
      </w:r>
      <w:r w:rsidR="00F5687D" w:rsidRPr="00F5687D">
        <w:rPr>
          <w:rFonts w:ascii="Times New Roman" w:hAnsi="Times New Roman" w:cs="Times New Roman"/>
          <w:color w:val="000000" w:themeColor="text1"/>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10 (Десяти) рабочих дней на основании выставленного счета и подписанн</w:t>
      </w:r>
      <w:r w:rsidR="00425B07">
        <w:rPr>
          <w:rFonts w:ascii="Times New Roman" w:hAnsi="Times New Roman" w:cs="Times New Roman"/>
          <w:color w:val="000000" w:themeColor="text1"/>
          <w:sz w:val="22"/>
          <w:szCs w:val="22"/>
        </w:rPr>
        <w:t>ого</w:t>
      </w:r>
      <w:r w:rsidR="00F5687D" w:rsidRPr="00F5687D">
        <w:rPr>
          <w:rFonts w:ascii="Times New Roman" w:hAnsi="Times New Roman" w:cs="Times New Roman"/>
          <w:color w:val="000000" w:themeColor="text1"/>
          <w:sz w:val="22"/>
          <w:szCs w:val="22"/>
        </w:rPr>
        <w:t xml:space="preserve"> сторонами универсального передаточного документа (далее – УПД).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706E19">
        <w:rPr>
          <w:rFonts w:ascii="Times New Roman" w:hAnsi="Times New Roman" w:cs="Times New Roman"/>
          <w:color w:val="000000" w:themeColor="text1"/>
          <w:sz w:val="22"/>
          <w:szCs w:val="22"/>
        </w:rPr>
        <w:t>.</w:t>
      </w:r>
    </w:p>
    <w:p w14:paraId="57F7B263" w14:textId="77777777" w:rsidR="00D55BF0" w:rsidRPr="00706E19" w:rsidRDefault="00D55BF0" w:rsidP="00696EB9">
      <w:pPr>
        <w:suppressAutoHyphens/>
        <w:ind w:firstLine="567"/>
        <w:contextualSpacing/>
        <w:rPr>
          <w:color w:val="000000" w:themeColor="text1"/>
          <w:sz w:val="22"/>
          <w:szCs w:val="22"/>
        </w:rPr>
      </w:pPr>
      <w:r w:rsidRPr="00706E19">
        <w:rPr>
          <w:color w:val="000000" w:themeColor="text1"/>
          <w:sz w:val="22"/>
          <w:szCs w:val="22"/>
          <w:lang w:eastAsia="en-US"/>
        </w:rPr>
        <w:t xml:space="preserve">Днем оплаты считается день списания </w:t>
      </w:r>
      <w:r w:rsidRPr="00706E19">
        <w:rPr>
          <w:color w:val="000000" w:themeColor="text1"/>
          <w:sz w:val="22"/>
          <w:szCs w:val="22"/>
        </w:rPr>
        <w:t>денежных средств со счета Заказчика.</w:t>
      </w:r>
    </w:p>
    <w:p w14:paraId="29DF9D67" w14:textId="056AF866" w:rsidR="003D4F42" w:rsidRDefault="00D55BF0" w:rsidP="00696EB9">
      <w:pPr>
        <w:pStyle w:val="a3"/>
        <w:suppressAutoHyphens/>
        <w:ind w:left="0" w:firstLine="567"/>
        <w:rPr>
          <w:color w:val="000000" w:themeColor="text1"/>
          <w:sz w:val="22"/>
          <w:szCs w:val="22"/>
        </w:rPr>
      </w:pPr>
      <w:r w:rsidRPr="00F4563B">
        <w:rPr>
          <w:color w:val="000000" w:themeColor="text1"/>
          <w:sz w:val="22"/>
          <w:szCs w:val="22"/>
        </w:rPr>
        <w:t xml:space="preserve">Источник финансирования Контракта </w:t>
      </w:r>
      <w:r w:rsidR="00811E71">
        <w:rPr>
          <w:color w:val="000000" w:themeColor="text1"/>
          <w:sz w:val="22"/>
          <w:szCs w:val="22"/>
        </w:rPr>
        <w:t xml:space="preserve">- </w:t>
      </w:r>
      <w:r w:rsidR="00811E71" w:rsidRPr="00811E71">
        <w:rPr>
          <w:color w:val="000000" w:themeColor="text1"/>
          <w:sz w:val="22"/>
          <w:szCs w:val="22"/>
        </w:rPr>
        <w:t>0909 0000000000 340 (346) КФО 2</w:t>
      </w:r>
    </w:p>
    <w:p w14:paraId="54836724" w14:textId="3FF9934E" w:rsidR="00D55BF0" w:rsidRPr="00706E19" w:rsidRDefault="00D55BF0" w:rsidP="00696EB9">
      <w:pPr>
        <w:pStyle w:val="a3"/>
        <w:suppressAutoHyphens/>
        <w:ind w:left="0" w:firstLine="567"/>
        <w:rPr>
          <w:color w:val="000000" w:themeColor="text1"/>
          <w:sz w:val="22"/>
          <w:szCs w:val="22"/>
        </w:rPr>
      </w:pPr>
      <w:r w:rsidRPr="00706E19">
        <w:rPr>
          <w:color w:val="000000" w:themeColor="text1"/>
          <w:sz w:val="22"/>
          <w:szCs w:val="22"/>
        </w:rPr>
        <w:lastRenderedPageBreak/>
        <w:t>Авансирование не предусмотрено.</w:t>
      </w:r>
    </w:p>
    <w:p w14:paraId="5018AE7D" w14:textId="4E5B0FED" w:rsidR="00D55BF0" w:rsidRPr="000676E1" w:rsidRDefault="00D55BF0" w:rsidP="00696EB9">
      <w:pPr>
        <w:pStyle w:val="ConsPlusNormal"/>
        <w:widowControl/>
        <w:ind w:firstLine="567"/>
        <w:jc w:val="both"/>
        <w:rPr>
          <w:rFonts w:ascii="Times New Roman" w:hAnsi="Times New Roman" w:cs="Times New Roman"/>
          <w:color w:val="FF0000"/>
          <w:sz w:val="22"/>
          <w:szCs w:val="22"/>
        </w:rPr>
      </w:pPr>
      <w:r w:rsidRPr="00706E19">
        <w:rPr>
          <w:rFonts w:ascii="Times New Roman" w:hAnsi="Times New Roman" w:cs="Times New Roman"/>
          <w:color w:val="000000" w:themeColor="text1"/>
          <w:sz w:val="22"/>
          <w:szCs w:val="22"/>
        </w:rPr>
        <w:t>3.3. Не позднее, чем за 3 (</w:t>
      </w:r>
      <w:r w:rsidR="006F0F83" w:rsidRPr="00706E19">
        <w:rPr>
          <w:rFonts w:ascii="Times New Roman" w:hAnsi="Times New Roman" w:cs="Times New Roman"/>
          <w:color w:val="000000" w:themeColor="text1"/>
          <w:sz w:val="22"/>
          <w:szCs w:val="22"/>
        </w:rPr>
        <w:t>Т</w:t>
      </w:r>
      <w:r w:rsidRPr="00706E19">
        <w:rPr>
          <w:rFonts w:ascii="Times New Roman" w:hAnsi="Times New Roman" w:cs="Times New Roman"/>
          <w:color w:val="000000" w:themeColor="text1"/>
          <w:sz w:val="22"/>
          <w:szCs w:val="22"/>
        </w:rPr>
        <w:t xml:space="preserve">ри) рабочих дня до срока окончания выполнения обязательств по </w:t>
      </w:r>
      <w:r w:rsidRPr="00706E19">
        <w:rPr>
          <w:rFonts w:ascii="Times New Roman" w:eastAsia="Calibri" w:hAnsi="Times New Roman" w:cs="Times New Roman"/>
          <w:color w:val="000000" w:themeColor="text1"/>
          <w:sz w:val="22"/>
          <w:szCs w:val="22"/>
        </w:rPr>
        <w:t>Контракт</w:t>
      </w:r>
      <w:r w:rsidRPr="00706E19">
        <w:rPr>
          <w:rFonts w:ascii="Times New Roman" w:hAnsi="Times New Roman" w:cs="Times New Roman"/>
          <w:color w:val="000000" w:themeColor="text1"/>
          <w:sz w:val="22"/>
          <w:szCs w:val="22"/>
        </w:rPr>
        <w:t xml:space="preserve">у, </w:t>
      </w:r>
      <w:r w:rsidR="005B0A33">
        <w:rPr>
          <w:rFonts w:ascii="Times New Roman" w:hAnsi="Times New Roman" w:cs="Times New Roman"/>
          <w:color w:val="000000" w:themeColor="text1"/>
          <w:sz w:val="22"/>
          <w:szCs w:val="22"/>
        </w:rPr>
        <w:t>Поставщик</w:t>
      </w:r>
      <w:r w:rsidRPr="00706E19">
        <w:rPr>
          <w:rFonts w:ascii="Times New Roman" w:hAnsi="Times New Roman" w:cs="Times New Roman"/>
          <w:color w:val="000000" w:themeColor="text1"/>
          <w:sz w:val="22"/>
          <w:szCs w:val="22"/>
        </w:rPr>
        <w:t xml:space="preserve"> обязан согласовать с Заказчиком оформление платежных документов (счета, </w:t>
      </w:r>
      <w:r w:rsidR="006521BF" w:rsidRPr="00706E19">
        <w:rPr>
          <w:rFonts w:ascii="Times New Roman" w:hAnsi="Times New Roman" w:cs="Times New Roman"/>
          <w:color w:val="000000" w:themeColor="text1"/>
          <w:sz w:val="22"/>
          <w:szCs w:val="22"/>
        </w:rPr>
        <w:t>УПД)</w:t>
      </w:r>
      <w:r w:rsidRPr="00706E19">
        <w:rPr>
          <w:rFonts w:ascii="Times New Roman" w:hAnsi="Times New Roman" w:cs="Times New Roman"/>
          <w:color w:val="000000" w:themeColor="text1"/>
          <w:sz w:val="22"/>
          <w:szCs w:val="22"/>
        </w:rPr>
        <w:t xml:space="preserve"> по </w:t>
      </w:r>
      <w:r w:rsidRPr="00706E19">
        <w:rPr>
          <w:rFonts w:ascii="Times New Roman" w:eastAsia="Calibri" w:hAnsi="Times New Roman" w:cs="Times New Roman"/>
          <w:color w:val="000000" w:themeColor="text1"/>
          <w:sz w:val="22"/>
          <w:szCs w:val="22"/>
        </w:rPr>
        <w:t>Контракт</w:t>
      </w:r>
      <w:r w:rsidRPr="00706E19">
        <w:rPr>
          <w:rFonts w:ascii="Times New Roman" w:hAnsi="Times New Roman" w:cs="Times New Roman"/>
          <w:color w:val="000000" w:themeColor="text1"/>
          <w:sz w:val="22"/>
          <w:szCs w:val="22"/>
        </w:rPr>
        <w:t xml:space="preserve">у. Отчетные документы по </w:t>
      </w:r>
      <w:r w:rsidRPr="00706E19">
        <w:rPr>
          <w:rFonts w:ascii="Times New Roman" w:eastAsia="Calibri" w:hAnsi="Times New Roman" w:cs="Times New Roman"/>
          <w:color w:val="000000" w:themeColor="text1"/>
          <w:sz w:val="22"/>
          <w:szCs w:val="22"/>
        </w:rPr>
        <w:t>Контракт</w:t>
      </w:r>
      <w:r w:rsidRPr="00706E19">
        <w:rPr>
          <w:rFonts w:ascii="Times New Roman" w:hAnsi="Times New Roman" w:cs="Times New Roman"/>
          <w:color w:val="000000" w:themeColor="text1"/>
          <w:sz w:val="22"/>
          <w:szCs w:val="22"/>
        </w:rPr>
        <w:t xml:space="preserve">у предоставляются </w:t>
      </w:r>
      <w:r w:rsidR="005B0A33">
        <w:rPr>
          <w:rFonts w:ascii="Times New Roman" w:hAnsi="Times New Roman" w:cs="Times New Roman"/>
          <w:color w:val="000000" w:themeColor="text1"/>
          <w:sz w:val="22"/>
          <w:szCs w:val="22"/>
        </w:rPr>
        <w:t>Поставщиком</w:t>
      </w:r>
      <w:r w:rsidRPr="00706E19">
        <w:rPr>
          <w:rFonts w:ascii="Times New Roman" w:hAnsi="Times New Roman" w:cs="Times New Roman"/>
          <w:color w:val="000000" w:themeColor="text1"/>
          <w:sz w:val="22"/>
          <w:szCs w:val="22"/>
        </w:rPr>
        <w:t xml:space="preserve"> Заказчику для согласования, подписания и оплаты собственными силами и за свой счет</w:t>
      </w:r>
      <w:r w:rsidR="00AD4C3D" w:rsidRPr="00706E19">
        <w:rPr>
          <w:rFonts w:ascii="Times New Roman" w:hAnsi="Times New Roman" w:cs="Times New Roman"/>
          <w:color w:val="000000" w:themeColor="text1"/>
          <w:sz w:val="22"/>
          <w:szCs w:val="22"/>
        </w:rPr>
        <w:t xml:space="preserve"> </w:t>
      </w:r>
      <w:r w:rsidR="001B699D">
        <w:rPr>
          <w:rFonts w:ascii="Times New Roman" w:hAnsi="Times New Roman" w:cs="Times New Roman"/>
          <w:color w:val="000000" w:themeColor="text1"/>
          <w:sz w:val="22"/>
          <w:szCs w:val="22"/>
        </w:rPr>
        <w:t xml:space="preserve">или </w:t>
      </w:r>
      <w:r w:rsidR="001B699D" w:rsidRPr="00811E71">
        <w:rPr>
          <w:rFonts w:ascii="Times New Roman" w:hAnsi="Times New Roman" w:cs="Times New Roman"/>
          <w:sz w:val="22"/>
          <w:szCs w:val="22"/>
        </w:rPr>
        <w:t>посредством ЭДО (Приложение №4 к Контракту)</w:t>
      </w:r>
      <w:r w:rsidR="001B699D">
        <w:rPr>
          <w:rFonts w:ascii="Times New Roman" w:hAnsi="Times New Roman" w:cs="Times New Roman"/>
          <w:sz w:val="22"/>
          <w:szCs w:val="22"/>
        </w:rPr>
        <w:t xml:space="preserve"> </w:t>
      </w:r>
      <w:r w:rsidR="00AD4C3D" w:rsidRPr="00706E19">
        <w:rPr>
          <w:rFonts w:ascii="Times New Roman" w:hAnsi="Times New Roman" w:cs="Times New Roman"/>
          <w:color w:val="000000" w:themeColor="text1"/>
          <w:sz w:val="22"/>
          <w:szCs w:val="22"/>
        </w:rPr>
        <w:t>в течение 5 (Пяти</w:t>
      </w:r>
      <w:r w:rsidR="00551050" w:rsidRPr="00706E19">
        <w:rPr>
          <w:rFonts w:ascii="Times New Roman" w:hAnsi="Times New Roman" w:cs="Times New Roman"/>
          <w:color w:val="000000" w:themeColor="text1"/>
          <w:sz w:val="22"/>
          <w:szCs w:val="22"/>
        </w:rPr>
        <w:t>)</w:t>
      </w:r>
      <w:r w:rsidR="00AD4C3D" w:rsidRPr="00706E19">
        <w:rPr>
          <w:rFonts w:ascii="Times New Roman" w:hAnsi="Times New Roman" w:cs="Times New Roman"/>
          <w:color w:val="000000" w:themeColor="text1"/>
          <w:sz w:val="22"/>
          <w:szCs w:val="22"/>
        </w:rPr>
        <w:t xml:space="preserve"> рабочих дней с момента фактической поставки Товара</w:t>
      </w:r>
      <w:r w:rsidRPr="00811E71">
        <w:rPr>
          <w:rFonts w:ascii="Times New Roman" w:hAnsi="Times New Roman" w:cs="Times New Roman"/>
          <w:sz w:val="22"/>
          <w:szCs w:val="22"/>
        </w:rPr>
        <w:t>.</w:t>
      </w:r>
    </w:p>
    <w:p w14:paraId="1EAE91C8" w14:textId="2CFB7C2C" w:rsidR="00F83951" w:rsidRPr="00706E19" w:rsidRDefault="00F83951" w:rsidP="00F83951">
      <w:pPr>
        <w:pStyle w:val="2"/>
        <w:spacing w:after="0" w:line="240" w:lineRule="auto"/>
        <w:ind w:left="567"/>
        <w:rPr>
          <w:snapToGrid w:val="0"/>
          <w:color w:val="000000" w:themeColor="text1"/>
          <w:sz w:val="22"/>
          <w:szCs w:val="22"/>
        </w:rPr>
      </w:pPr>
      <w:r w:rsidRPr="00706E19">
        <w:rPr>
          <w:color w:val="000000" w:themeColor="text1"/>
          <w:sz w:val="22"/>
          <w:szCs w:val="22"/>
        </w:rPr>
        <w:t xml:space="preserve">3.4. Обязанность </w:t>
      </w:r>
      <w:r w:rsidR="005B0A33">
        <w:rPr>
          <w:color w:val="000000" w:themeColor="text1"/>
          <w:sz w:val="22"/>
          <w:szCs w:val="22"/>
        </w:rPr>
        <w:t>Поставщика</w:t>
      </w:r>
      <w:r w:rsidRPr="00706E19">
        <w:rPr>
          <w:color w:val="000000" w:themeColor="text1"/>
          <w:sz w:val="22"/>
          <w:szCs w:val="22"/>
        </w:rPr>
        <w:t xml:space="preserve"> передать товар Заказчику считается исполненной </w:t>
      </w:r>
      <w:r w:rsidR="005B0A33">
        <w:rPr>
          <w:color w:val="000000" w:themeColor="text1"/>
          <w:sz w:val="22"/>
          <w:szCs w:val="22"/>
        </w:rPr>
        <w:t>Поставщиком</w:t>
      </w:r>
      <w:r w:rsidRPr="00706E19">
        <w:rPr>
          <w:color w:val="000000" w:themeColor="text1"/>
          <w:sz w:val="22"/>
          <w:szCs w:val="22"/>
        </w:rPr>
        <w:t xml:space="preserve"> с даты:</w:t>
      </w:r>
    </w:p>
    <w:p w14:paraId="2A1B65B9" w14:textId="5F549B3F" w:rsidR="00F83951" w:rsidRPr="00706E19" w:rsidRDefault="00F83951" w:rsidP="00F83951">
      <w:pPr>
        <w:pStyle w:val="2"/>
        <w:numPr>
          <w:ilvl w:val="0"/>
          <w:numId w:val="13"/>
        </w:numPr>
        <w:tabs>
          <w:tab w:val="clear" w:pos="750"/>
          <w:tab w:val="num" w:pos="0"/>
        </w:tabs>
        <w:spacing w:after="0" w:line="240" w:lineRule="auto"/>
        <w:ind w:left="0" w:firstLine="426"/>
        <w:rPr>
          <w:color w:val="000000" w:themeColor="text1"/>
          <w:sz w:val="22"/>
          <w:szCs w:val="22"/>
        </w:rPr>
      </w:pPr>
      <w:r w:rsidRPr="00706E19">
        <w:rPr>
          <w:color w:val="000000" w:themeColor="text1"/>
          <w:sz w:val="22"/>
          <w:szCs w:val="22"/>
        </w:rPr>
        <w:t>Сторонами подписан документ, свидетельствующий о приемке товара уполномоченным представителем Заказчика (УПД).</w:t>
      </w:r>
    </w:p>
    <w:p w14:paraId="781A294B" w14:textId="746387D1" w:rsidR="00F83951" w:rsidRPr="00706E19" w:rsidRDefault="005B0A33" w:rsidP="00F83951">
      <w:pPr>
        <w:pStyle w:val="2"/>
        <w:numPr>
          <w:ilvl w:val="0"/>
          <w:numId w:val="13"/>
        </w:numPr>
        <w:tabs>
          <w:tab w:val="clear" w:pos="750"/>
          <w:tab w:val="num" w:pos="0"/>
        </w:tabs>
        <w:spacing w:after="0" w:line="240" w:lineRule="auto"/>
        <w:ind w:left="0" w:firstLine="426"/>
        <w:rPr>
          <w:color w:val="000000" w:themeColor="text1"/>
          <w:sz w:val="22"/>
          <w:szCs w:val="22"/>
        </w:rPr>
      </w:pPr>
      <w:r>
        <w:rPr>
          <w:color w:val="000000" w:themeColor="text1"/>
          <w:sz w:val="22"/>
          <w:szCs w:val="22"/>
        </w:rPr>
        <w:t>Поставщик</w:t>
      </w:r>
      <w:r w:rsidR="00F83951" w:rsidRPr="00706E19">
        <w:rPr>
          <w:color w:val="000000" w:themeColor="text1"/>
          <w:sz w:val="22"/>
          <w:szCs w:val="22"/>
        </w:rPr>
        <w:t xml:space="preserve"> по требованию Заказчика подписывает Акт приемки товаров, работ, услуг ф.  по ОКУД 0510452 (Приложение №3) сформированный Заказчиком на бумажном носителе в 1 экз., согласно требованиям Приказа Минфина РФ №100н от 28.06.2022г.</w:t>
      </w:r>
    </w:p>
    <w:p w14:paraId="02401C94" w14:textId="7094FCAE" w:rsidR="00F83951" w:rsidRPr="00706E19" w:rsidRDefault="00F83951" w:rsidP="00696EB9">
      <w:pPr>
        <w:pStyle w:val="ConsPlusNormal"/>
        <w:widowControl/>
        <w:ind w:firstLine="567"/>
        <w:jc w:val="both"/>
        <w:rPr>
          <w:rFonts w:ascii="Times New Roman" w:hAnsi="Times New Roman" w:cs="Times New Roman"/>
          <w:color w:val="000000" w:themeColor="text1"/>
          <w:sz w:val="22"/>
          <w:szCs w:val="22"/>
        </w:rPr>
      </w:pPr>
    </w:p>
    <w:p w14:paraId="5DEAC627" w14:textId="77777777" w:rsidR="00E337DF" w:rsidRPr="00706E19" w:rsidRDefault="00E337DF" w:rsidP="00696EB9">
      <w:pPr>
        <w:pStyle w:val="ConsPlusNormal"/>
        <w:widowControl/>
        <w:ind w:firstLine="567"/>
        <w:jc w:val="both"/>
        <w:rPr>
          <w:rFonts w:ascii="Times New Roman" w:hAnsi="Times New Roman" w:cs="Times New Roman"/>
          <w:color w:val="000000" w:themeColor="text1"/>
          <w:sz w:val="22"/>
          <w:szCs w:val="22"/>
        </w:rPr>
      </w:pPr>
    </w:p>
    <w:p w14:paraId="12C0B0B8" w14:textId="77777777" w:rsidR="00E337DF" w:rsidRPr="00706E19" w:rsidRDefault="00E337DF" w:rsidP="00696EB9">
      <w:pPr>
        <w:autoSpaceDE w:val="0"/>
        <w:autoSpaceDN w:val="0"/>
        <w:adjustRightInd w:val="0"/>
        <w:ind w:firstLine="567"/>
        <w:jc w:val="center"/>
        <w:rPr>
          <w:b/>
          <w:bCs/>
          <w:color w:val="000000" w:themeColor="text1"/>
          <w:sz w:val="22"/>
          <w:szCs w:val="22"/>
        </w:rPr>
      </w:pPr>
      <w:r w:rsidRPr="00706E19">
        <w:rPr>
          <w:b/>
          <w:bCs/>
          <w:color w:val="000000" w:themeColor="text1"/>
          <w:sz w:val="22"/>
          <w:szCs w:val="22"/>
        </w:rPr>
        <w:t>4. Обязанности Сторон</w:t>
      </w:r>
    </w:p>
    <w:p w14:paraId="05484190" w14:textId="20D1D339" w:rsidR="00E337DF" w:rsidRPr="00706E19" w:rsidRDefault="00E337DF" w:rsidP="00696EB9">
      <w:pPr>
        <w:autoSpaceDE w:val="0"/>
        <w:autoSpaceDN w:val="0"/>
        <w:adjustRightInd w:val="0"/>
        <w:ind w:firstLine="567"/>
        <w:rPr>
          <w:color w:val="000000" w:themeColor="text1"/>
          <w:sz w:val="22"/>
          <w:szCs w:val="22"/>
        </w:rPr>
      </w:pPr>
      <w:r w:rsidRPr="00706E19">
        <w:rPr>
          <w:bCs/>
          <w:color w:val="000000" w:themeColor="text1"/>
          <w:sz w:val="22"/>
          <w:szCs w:val="22"/>
        </w:rPr>
        <w:t>4.1.</w:t>
      </w:r>
      <w:r w:rsidRPr="00706E19">
        <w:rPr>
          <w:color w:val="000000" w:themeColor="text1"/>
          <w:sz w:val="22"/>
          <w:szCs w:val="22"/>
        </w:rPr>
        <w:t xml:space="preserve"> </w:t>
      </w:r>
      <w:r w:rsidR="005B0A33">
        <w:rPr>
          <w:color w:val="000000" w:themeColor="text1"/>
          <w:sz w:val="22"/>
          <w:szCs w:val="22"/>
        </w:rPr>
        <w:t>Поставщик</w:t>
      </w:r>
      <w:r w:rsidRPr="00706E19">
        <w:rPr>
          <w:color w:val="000000" w:themeColor="text1"/>
          <w:sz w:val="22"/>
          <w:szCs w:val="22"/>
        </w:rPr>
        <w:t xml:space="preserve"> обязан:</w:t>
      </w:r>
    </w:p>
    <w:p w14:paraId="4007E610" w14:textId="77777777" w:rsidR="00E337DF" w:rsidRPr="00706E19" w:rsidRDefault="00E337DF" w:rsidP="00696EB9">
      <w:pPr>
        <w:autoSpaceDE w:val="0"/>
        <w:autoSpaceDN w:val="0"/>
        <w:adjustRightInd w:val="0"/>
        <w:ind w:firstLine="567"/>
        <w:rPr>
          <w:color w:val="000000" w:themeColor="text1"/>
          <w:sz w:val="22"/>
          <w:szCs w:val="22"/>
        </w:rPr>
      </w:pPr>
      <w:r w:rsidRPr="00706E19">
        <w:rPr>
          <w:color w:val="000000" w:themeColor="text1"/>
          <w:sz w:val="22"/>
          <w:szCs w:val="22"/>
        </w:rPr>
        <w:t>4.1.1. Известить Заказчика о точном времени и дате поставки товаров телефонограммой, по факсимильной связи либо иным способом.</w:t>
      </w:r>
    </w:p>
    <w:p w14:paraId="0A11C8DC" w14:textId="77777777" w:rsidR="00E337DF" w:rsidRPr="00706E19" w:rsidRDefault="00E337DF" w:rsidP="00696EB9">
      <w:pPr>
        <w:autoSpaceDE w:val="0"/>
        <w:autoSpaceDN w:val="0"/>
        <w:adjustRightInd w:val="0"/>
        <w:ind w:firstLine="567"/>
        <w:rPr>
          <w:color w:val="000000" w:themeColor="text1"/>
          <w:sz w:val="22"/>
          <w:szCs w:val="22"/>
        </w:rPr>
      </w:pPr>
      <w:r w:rsidRPr="00706E19">
        <w:rPr>
          <w:color w:val="000000" w:themeColor="text1"/>
          <w:sz w:val="22"/>
          <w:szCs w:val="22"/>
        </w:rPr>
        <w:t xml:space="preserve">4.1.2. Передать товары Заказчику в соответствии с условиями настоящего </w:t>
      </w:r>
      <w:r w:rsidR="007369F5" w:rsidRPr="00706E19">
        <w:rPr>
          <w:color w:val="000000" w:themeColor="text1"/>
          <w:sz w:val="22"/>
          <w:szCs w:val="22"/>
        </w:rPr>
        <w:t>Контракта</w:t>
      </w:r>
      <w:r w:rsidRPr="00706E19">
        <w:rPr>
          <w:color w:val="000000" w:themeColor="text1"/>
          <w:sz w:val="22"/>
          <w:szCs w:val="22"/>
        </w:rPr>
        <w:t>; поставляемые товары должны соответствовать Спецификации (Приложение №</w:t>
      </w:r>
      <w:r w:rsidR="004617C7" w:rsidRPr="00706E19">
        <w:rPr>
          <w:color w:val="000000" w:themeColor="text1"/>
          <w:sz w:val="22"/>
          <w:szCs w:val="22"/>
        </w:rPr>
        <w:t>2</w:t>
      </w:r>
      <w:r w:rsidRPr="00706E19">
        <w:rPr>
          <w:color w:val="000000" w:themeColor="text1"/>
          <w:sz w:val="22"/>
          <w:szCs w:val="22"/>
        </w:rPr>
        <w:t xml:space="preserve">), являющейся неотъемлемой частью настоящего </w:t>
      </w:r>
      <w:r w:rsidR="007369F5" w:rsidRPr="00706E19">
        <w:rPr>
          <w:color w:val="000000" w:themeColor="text1"/>
          <w:sz w:val="22"/>
          <w:szCs w:val="22"/>
        </w:rPr>
        <w:t>Контракта</w:t>
      </w:r>
      <w:r w:rsidRPr="00706E19">
        <w:rPr>
          <w:color w:val="000000" w:themeColor="text1"/>
          <w:sz w:val="22"/>
          <w:szCs w:val="22"/>
        </w:rPr>
        <w:t xml:space="preserve">. </w:t>
      </w:r>
    </w:p>
    <w:p w14:paraId="6753599D" w14:textId="77777777" w:rsidR="00E337DF" w:rsidRPr="00706E19" w:rsidRDefault="00E337DF" w:rsidP="00696EB9">
      <w:pPr>
        <w:autoSpaceDE w:val="0"/>
        <w:autoSpaceDN w:val="0"/>
        <w:adjustRightInd w:val="0"/>
        <w:ind w:firstLine="567"/>
        <w:rPr>
          <w:color w:val="000000" w:themeColor="text1"/>
          <w:sz w:val="22"/>
          <w:szCs w:val="22"/>
        </w:rPr>
      </w:pPr>
      <w:r w:rsidRPr="00706E19">
        <w:rPr>
          <w:color w:val="000000" w:themeColor="text1"/>
          <w:sz w:val="22"/>
          <w:szCs w:val="22"/>
        </w:rPr>
        <w:t>4.1.3. Поставить товары Заказчику собственным транспортом или с привлечением транспорта третьих лиц за свой счет.</w:t>
      </w:r>
    </w:p>
    <w:p w14:paraId="03A1D6FF" w14:textId="4F5CCEDD" w:rsidR="00E337DF" w:rsidRPr="00706E19" w:rsidRDefault="00E337DF" w:rsidP="00696EB9">
      <w:pPr>
        <w:autoSpaceDE w:val="0"/>
        <w:autoSpaceDN w:val="0"/>
        <w:adjustRightInd w:val="0"/>
        <w:ind w:firstLine="567"/>
        <w:rPr>
          <w:color w:val="000000" w:themeColor="text1"/>
          <w:sz w:val="22"/>
          <w:szCs w:val="22"/>
        </w:rPr>
      </w:pPr>
      <w:r w:rsidRPr="00706E19">
        <w:rPr>
          <w:color w:val="000000" w:themeColor="text1"/>
          <w:sz w:val="22"/>
          <w:szCs w:val="22"/>
        </w:rPr>
        <w:t xml:space="preserve">Все виды погрузо-разгрузочных работ, включая работы с применением грузоподъемных средств, осуществляются </w:t>
      </w:r>
      <w:r w:rsidR="005B0A33">
        <w:rPr>
          <w:color w:val="000000" w:themeColor="text1"/>
          <w:sz w:val="22"/>
          <w:szCs w:val="22"/>
        </w:rPr>
        <w:t>Поставщиком</w:t>
      </w:r>
      <w:r w:rsidRPr="00706E19">
        <w:rPr>
          <w:color w:val="000000" w:themeColor="text1"/>
          <w:sz w:val="22"/>
          <w:szCs w:val="22"/>
        </w:rPr>
        <w:t xml:space="preserve"> собственными техническими средствами или за свой счет.</w:t>
      </w:r>
    </w:p>
    <w:p w14:paraId="72C1AAE2" w14:textId="77777777" w:rsidR="00E337DF" w:rsidRPr="00706E19" w:rsidRDefault="006521BF" w:rsidP="00696EB9">
      <w:pPr>
        <w:autoSpaceDE w:val="0"/>
        <w:autoSpaceDN w:val="0"/>
        <w:adjustRightInd w:val="0"/>
        <w:ind w:firstLine="567"/>
        <w:rPr>
          <w:color w:val="000000" w:themeColor="text1"/>
          <w:sz w:val="22"/>
          <w:szCs w:val="22"/>
        </w:rPr>
      </w:pPr>
      <w:r w:rsidRPr="00706E19">
        <w:rPr>
          <w:color w:val="000000" w:themeColor="text1"/>
          <w:sz w:val="22"/>
          <w:szCs w:val="22"/>
        </w:rPr>
        <w:t>4.1.4</w:t>
      </w:r>
      <w:r w:rsidR="00E337DF" w:rsidRPr="00706E19">
        <w:rPr>
          <w:color w:val="000000" w:themeColor="text1"/>
          <w:sz w:val="22"/>
          <w:szCs w:val="22"/>
        </w:rPr>
        <w:t xml:space="preserve">. Участвовать в приемке-передаче товаров в соответствии с разделом 5 настоящего </w:t>
      </w:r>
      <w:r w:rsidR="007369F5" w:rsidRPr="00706E19">
        <w:rPr>
          <w:color w:val="000000" w:themeColor="text1"/>
          <w:sz w:val="22"/>
          <w:szCs w:val="22"/>
        </w:rPr>
        <w:t>Контракта</w:t>
      </w:r>
      <w:r w:rsidR="00E337DF" w:rsidRPr="00706E19">
        <w:rPr>
          <w:color w:val="000000" w:themeColor="text1"/>
          <w:sz w:val="22"/>
          <w:szCs w:val="22"/>
        </w:rPr>
        <w:t>.</w:t>
      </w:r>
    </w:p>
    <w:p w14:paraId="0AC58D6D" w14:textId="34FD9CCE" w:rsidR="00E337DF" w:rsidRPr="00706E19" w:rsidRDefault="006521BF" w:rsidP="00696EB9">
      <w:pPr>
        <w:autoSpaceDE w:val="0"/>
        <w:autoSpaceDN w:val="0"/>
        <w:adjustRightInd w:val="0"/>
        <w:ind w:firstLine="567"/>
        <w:rPr>
          <w:color w:val="000000" w:themeColor="text1"/>
          <w:sz w:val="22"/>
          <w:szCs w:val="22"/>
        </w:rPr>
      </w:pPr>
      <w:r w:rsidRPr="00706E19">
        <w:rPr>
          <w:color w:val="000000" w:themeColor="text1"/>
          <w:sz w:val="22"/>
          <w:szCs w:val="22"/>
        </w:rPr>
        <w:t>4.1.5</w:t>
      </w:r>
      <w:r w:rsidR="00E337DF" w:rsidRPr="00706E19">
        <w:rPr>
          <w:color w:val="000000" w:themeColor="text1"/>
          <w:sz w:val="22"/>
          <w:szCs w:val="22"/>
        </w:rPr>
        <w:t>. Устранять недостатки товара и некомплектность в течение 1 (</w:t>
      </w:r>
      <w:r w:rsidR="00F4563B">
        <w:rPr>
          <w:color w:val="000000" w:themeColor="text1"/>
          <w:sz w:val="22"/>
          <w:szCs w:val="22"/>
        </w:rPr>
        <w:t>одного</w:t>
      </w:r>
      <w:r w:rsidR="00E337DF" w:rsidRPr="00706E19">
        <w:rPr>
          <w:color w:val="000000" w:themeColor="text1"/>
          <w:sz w:val="22"/>
          <w:szCs w:val="22"/>
        </w:rPr>
        <w:t>) дн</w:t>
      </w:r>
      <w:r w:rsidR="00F4563B">
        <w:rPr>
          <w:color w:val="000000" w:themeColor="text1"/>
          <w:sz w:val="22"/>
          <w:szCs w:val="22"/>
        </w:rPr>
        <w:t>я</w:t>
      </w:r>
      <w:r w:rsidR="00E337DF" w:rsidRPr="00706E19">
        <w:rPr>
          <w:color w:val="000000" w:themeColor="text1"/>
          <w:sz w:val="22"/>
          <w:szCs w:val="22"/>
        </w:rPr>
        <w:t xml:space="preserve"> с момента заявления о них Заказчиком. Расходы, связанные с устранением недостатков товара и некомплектности, несет </w:t>
      </w:r>
      <w:r w:rsidR="005B0A33">
        <w:rPr>
          <w:color w:val="000000" w:themeColor="text1"/>
          <w:sz w:val="22"/>
          <w:szCs w:val="22"/>
        </w:rPr>
        <w:t>Поставщик</w:t>
      </w:r>
      <w:r w:rsidR="00E337DF" w:rsidRPr="00706E19">
        <w:rPr>
          <w:color w:val="000000" w:themeColor="text1"/>
          <w:sz w:val="22"/>
          <w:szCs w:val="22"/>
        </w:rPr>
        <w:t>.</w:t>
      </w:r>
    </w:p>
    <w:p w14:paraId="57CF42AC" w14:textId="77777777" w:rsidR="00E337DF" w:rsidRPr="00706E19" w:rsidRDefault="006521BF" w:rsidP="00696EB9">
      <w:pPr>
        <w:autoSpaceDE w:val="0"/>
        <w:autoSpaceDN w:val="0"/>
        <w:adjustRightInd w:val="0"/>
        <w:ind w:firstLine="567"/>
        <w:rPr>
          <w:color w:val="000000" w:themeColor="text1"/>
          <w:sz w:val="22"/>
          <w:szCs w:val="22"/>
        </w:rPr>
      </w:pPr>
      <w:r w:rsidRPr="00706E19">
        <w:rPr>
          <w:color w:val="000000" w:themeColor="text1"/>
          <w:sz w:val="22"/>
          <w:szCs w:val="22"/>
        </w:rPr>
        <w:t>4.1.6</w:t>
      </w:r>
      <w:r w:rsidR="00E337DF" w:rsidRPr="00706E19">
        <w:rPr>
          <w:color w:val="000000" w:themeColor="text1"/>
          <w:sz w:val="22"/>
          <w:szCs w:val="22"/>
        </w:rPr>
        <w:t xml:space="preserve">. По требованию Заказчика заменить товар на товар, соответствующий по качеству на условиях настоящего </w:t>
      </w:r>
      <w:r w:rsidR="007369F5" w:rsidRPr="00706E19">
        <w:rPr>
          <w:color w:val="000000" w:themeColor="text1"/>
          <w:sz w:val="22"/>
          <w:szCs w:val="22"/>
        </w:rPr>
        <w:t>Контракта</w:t>
      </w:r>
      <w:r w:rsidR="00E337DF" w:rsidRPr="00706E19">
        <w:rPr>
          <w:color w:val="000000" w:themeColor="text1"/>
          <w:sz w:val="22"/>
          <w:szCs w:val="22"/>
        </w:rPr>
        <w:t>, либо вернуть все денежные средства, полученные в счет оплаты товара, в течение пяти рабочих дней с даты получения соответствующего требования Заказчика и забрать товар при обнаружении недостатков и невозможности их устранения на месте.</w:t>
      </w:r>
    </w:p>
    <w:p w14:paraId="453DA38A" w14:textId="77777777" w:rsidR="00E337DF" w:rsidRPr="00706E19" w:rsidRDefault="006521BF" w:rsidP="00696EB9">
      <w:pPr>
        <w:autoSpaceDE w:val="0"/>
        <w:autoSpaceDN w:val="0"/>
        <w:adjustRightInd w:val="0"/>
        <w:ind w:firstLine="567"/>
        <w:rPr>
          <w:color w:val="000000" w:themeColor="text1"/>
          <w:sz w:val="22"/>
          <w:szCs w:val="22"/>
        </w:rPr>
      </w:pPr>
      <w:r w:rsidRPr="00706E19">
        <w:rPr>
          <w:color w:val="000000" w:themeColor="text1"/>
          <w:sz w:val="22"/>
          <w:szCs w:val="22"/>
        </w:rPr>
        <w:t>4.1.7</w:t>
      </w:r>
      <w:r w:rsidR="00E337DF" w:rsidRPr="00706E19">
        <w:rPr>
          <w:color w:val="000000" w:themeColor="text1"/>
          <w:sz w:val="22"/>
          <w:szCs w:val="22"/>
        </w:rPr>
        <w:t xml:space="preserve">. Соблюдать пропускной и </w:t>
      </w:r>
      <w:proofErr w:type="spellStart"/>
      <w:r w:rsidR="00E337DF" w:rsidRPr="00706E19">
        <w:rPr>
          <w:color w:val="000000" w:themeColor="text1"/>
          <w:sz w:val="22"/>
          <w:szCs w:val="22"/>
        </w:rPr>
        <w:t>внутриобъектный</w:t>
      </w:r>
      <w:proofErr w:type="spellEnd"/>
      <w:r w:rsidR="00E337DF" w:rsidRPr="00706E19">
        <w:rPr>
          <w:color w:val="000000" w:themeColor="text1"/>
          <w:sz w:val="22"/>
          <w:szCs w:val="22"/>
        </w:rPr>
        <w:t xml:space="preserve"> режим Заказчика.</w:t>
      </w:r>
    </w:p>
    <w:p w14:paraId="68B7C3EA" w14:textId="77777777" w:rsidR="00E337DF" w:rsidRPr="00706E19" w:rsidRDefault="00E337DF" w:rsidP="00696EB9">
      <w:pPr>
        <w:autoSpaceDE w:val="0"/>
        <w:autoSpaceDN w:val="0"/>
        <w:adjustRightInd w:val="0"/>
        <w:ind w:firstLine="567"/>
        <w:rPr>
          <w:color w:val="000000" w:themeColor="text1"/>
          <w:sz w:val="22"/>
          <w:szCs w:val="22"/>
        </w:rPr>
      </w:pPr>
      <w:r w:rsidRPr="00706E19">
        <w:rPr>
          <w:bCs/>
          <w:color w:val="000000" w:themeColor="text1"/>
          <w:sz w:val="22"/>
          <w:szCs w:val="22"/>
        </w:rPr>
        <w:t>4.2.</w:t>
      </w:r>
      <w:r w:rsidRPr="00706E19">
        <w:rPr>
          <w:color w:val="000000" w:themeColor="text1"/>
          <w:sz w:val="22"/>
          <w:szCs w:val="22"/>
        </w:rPr>
        <w:t xml:space="preserve"> Заказчик обязан:</w:t>
      </w:r>
    </w:p>
    <w:p w14:paraId="6CE3DF97" w14:textId="77777777" w:rsidR="00E337DF" w:rsidRPr="00706E19" w:rsidRDefault="00E337DF" w:rsidP="00696EB9">
      <w:pPr>
        <w:autoSpaceDE w:val="0"/>
        <w:autoSpaceDN w:val="0"/>
        <w:adjustRightInd w:val="0"/>
        <w:ind w:firstLine="567"/>
        <w:rPr>
          <w:color w:val="000000" w:themeColor="text1"/>
          <w:sz w:val="22"/>
          <w:szCs w:val="22"/>
        </w:rPr>
      </w:pPr>
      <w:r w:rsidRPr="00706E19">
        <w:rPr>
          <w:color w:val="000000" w:themeColor="text1"/>
          <w:sz w:val="22"/>
          <w:szCs w:val="22"/>
        </w:rPr>
        <w:t xml:space="preserve">4.2.1. Принять товар, в соответствии с разделом 5 настоящего </w:t>
      </w:r>
      <w:r w:rsidR="007369F5" w:rsidRPr="00706E19">
        <w:rPr>
          <w:color w:val="000000" w:themeColor="text1"/>
          <w:sz w:val="22"/>
          <w:szCs w:val="22"/>
        </w:rPr>
        <w:t>Контракта</w:t>
      </w:r>
      <w:r w:rsidRPr="00706E19">
        <w:rPr>
          <w:color w:val="000000" w:themeColor="text1"/>
          <w:sz w:val="22"/>
          <w:szCs w:val="22"/>
        </w:rPr>
        <w:t xml:space="preserve">, и при отсутствии претензий относительно качества, количества, ассортимента, комплектности и других характеристик товара и сопутствующих услуг оплатить поставку товара в соответствии с условиями настоящего </w:t>
      </w:r>
      <w:r w:rsidR="007369F5" w:rsidRPr="00706E19">
        <w:rPr>
          <w:color w:val="000000" w:themeColor="text1"/>
          <w:sz w:val="22"/>
          <w:szCs w:val="22"/>
        </w:rPr>
        <w:t>Контракта</w:t>
      </w:r>
      <w:r w:rsidRPr="00706E19">
        <w:rPr>
          <w:color w:val="000000" w:themeColor="text1"/>
          <w:sz w:val="22"/>
          <w:szCs w:val="22"/>
        </w:rPr>
        <w:t>.</w:t>
      </w:r>
    </w:p>
    <w:p w14:paraId="7D05A028" w14:textId="77777777" w:rsidR="00E337DF" w:rsidRPr="00706E19" w:rsidRDefault="00E337DF" w:rsidP="00696EB9">
      <w:pPr>
        <w:autoSpaceDE w:val="0"/>
        <w:autoSpaceDN w:val="0"/>
        <w:adjustRightInd w:val="0"/>
        <w:ind w:firstLine="567"/>
        <w:rPr>
          <w:color w:val="000000" w:themeColor="text1"/>
          <w:sz w:val="22"/>
          <w:szCs w:val="22"/>
        </w:rPr>
      </w:pPr>
    </w:p>
    <w:p w14:paraId="5BDE2BEB" w14:textId="77777777" w:rsidR="00E337DF" w:rsidRPr="00706E19" w:rsidRDefault="00E337DF" w:rsidP="00696EB9">
      <w:pPr>
        <w:numPr>
          <w:ilvl w:val="0"/>
          <w:numId w:val="4"/>
        </w:numPr>
        <w:autoSpaceDE w:val="0"/>
        <w:autoSpaceDN w:val="0"/>
        <w:adjustRightInd w:val="0"/>
        <w:jc w:val="center"/>
        <w:rPr>
          <w:b/>
          <w:bCs/>
          <w:color w:val="000000" w:themeColor="text1"/>
          <w:sz w:val="22"/>
          <w:szCs w:val="22"/>
        </w:rPr>
      </w:pPr>
      <w:r w:rsidRPr="00706E19">
        <w:rPr>
          <w:b/>
          <w:bCs/>
          <w:color w:val="000000" w:themeColor="text1"/>
          <w:sz w:val="22"/>
          <w:szCs w:val="22"/>
        </w:rPr>
        <w:t>Порядок приемки товаров</w:t>
      </w:r>
    </w:p>
    <w:p w14:paraId="7547CD48" w14:textId="59289F52" w:rsidR="00E337DF" w:rsidRPr="00706E19" w:rsidRDefault="00E337DF" w:rsidP="00696EB9">
      <w:pPr>
        <w:autoSpaceDE w:val="0"/>
        <w:autoSpaceDN w:val="0"/>
        <w:adjustRightInd w:val="0"/>
        <w:ind w:firstLine="567"/>
        <w:rPr>
          <w:color w:val="000000" w:themeColor="text1"/>
          <w:sz w:val="22"/>
          <w:szCs w:val="22"/>
        </w:rPr>
      </w:pPr>
      <w:r w:rsidRPr="00706E19">
        <w:rPr>
          <w:color w:val="000000" w:themeColor="text1"/>
          <w:sz w:val="22"/>
          <w:szCs w:val="22"/>
        </w:rPr>
        <w:t xml:space="preserve">5.1. Приемка товара по количеству и качеству производится по месту </w:t>
      </w:r>
      <w:r w:rsidR="000336ED" w:rsidRPr="00706E19">
        <w:rPr>
          <w:color w:val="000000" w:themeColor="text1"/>
          <w:sz w:val="22"/>
          <w:szCs w:val="22"/>
        </w:rPr>
        <w:t>нахождения Заказчика</w:t>
      </w:r>
      <w:r w:rsidRPr="00706E19">
        <w:rPr>
          <w:color w:val="000000" w:themeColor="text1"/>
          <w:sz w:val="22"/>
          <w:szCs w:val="22"/>
        </w:rPr>
        <w:t>, по адресу: 125284, г. М</w:t>
      </w:r>
      <w:r w:rsidR="00811E71">
        <w:rPr>
          <w:color w:val="000000" w:themeColor="text1"/>
          <w:sz w:val="22"/>
          <w:szCs w:val="22"/>
        </w:rPr>
        <w:t>осква, ул. Поликарпова, д.12/13, помещ.3/1.</w:t>
      </w:r>
    </w:p>
    <w:p w14:paraId="5E9B271C" w14:textId="5DB4066E" w:rsidR="00E337DF" w:rsidRPr="00706E19" w:rsidRDefault="00E337DF" w:rsidP="00696EB9">
      <w:pPr>
        <w:autoSpaceDE w:val="0"/>
        <w:autoSpaceDN w:val="0"/>
        <w:adjustRightInd w:val="0"/>
        <w:ind w:firstLine="567"/>
        <w:rPr>
          <w:color w:val="000000" w:themeColor="text1"/>
          <w:sz w:val="22"/>
          <w:szCs w:val="22"/>
        </w:rPr>
      </w:pPr>
      <w:r w:rsidRPr="00706E19">
        <w:rPr>
          <w:color w:val="000000" w:themeColor="text1"/>
          <w:sz w:val="22"/>
          <w:szCs w:val="22"/>
        </w:rPr>
        <w:t xml:space="preserve">5.2. При приемке товара Заказчик проверяет соответствие товара только по количеству. При этом подписание </w:t>
      </w:r>
      <w:r w:rsidR="009C7765" w:rsidRPr="00706E19">
        <w:rPr>
          <w:color w:val="000000" w:themeColor="text1"/>
          <w:sz w:val="22"/>
          <w:szCs w:val="22"/>
        </w:rPr>
        <w:t>товарной накладной</w:t>
      </w:r>
      <w:r w:rsidR="006521BF" w:rsidRPr="00706E19">
        <w:rPr>
          <w:color w:val="000000" w:themeColor="text1"/>
          <w:sz w:val="22"/>
          <w:szCs w:val="22"/>
        </w:rPr>
        <w:t xml:space="preserve"> </w:t>
      </w:r>
      <w:r w:rsidRPr="00706E19">
        <w:rPr>
          <w:color w:val="000000" w:themeColor="text1"/>
          <w:sz w:val="22"/>
          <w:szCs w:val="22"/>
        </w:rPr>
        <w:t xml:space="preserve">свидетельствует только о принятии указанного количества товара и не означает приемку товара по качеству, ассортименту и комплектности. </w:t>
      </w:r>
    </w:p>
    <w:p w14:paraId="01384301" w14:textId="77777777" w:rsidR="00E337DF" w:rsidRPr="00706E19" w:rsidRDefault="00E337DF" w:rsidP="00696EB9">
      <w:pPr>
        <w:autoSpaceDE w:val="0"/>
        <w:autoSpaceDN w:val="0"/>
        <w:adjustRightInd w:val="0"/>
        <w:ind w:firstLine="567"/>
        <w:rPr>
          <w:color w:val="000000" w:themeColor="text1"/>
          <w:sz w:val="22"/>
          <w:szCs w:val="22"/>
        </w:rPr>
      </w:pPr>
      <w:r w:rsidRPr="00706E19">
        <w:rPr>
          <w:color w:val="000000" w:themeColor="text1"/>
          <w:sz w:val="22"/>
          <w:szCs w:val="22"/>
        </w:rPr>
        <w:t xml:space="preserve">5.3. Осмотр и проверка товара на соответствие условиям </w:t>
      </w:r>
      <w:r w:rsidR="00924C90" w:rsidRPr="00706E19">
        <w:rPr>
          <w:color w:val="000000" w:themeColor="text1"/>
          <w:sz w:val="22"/>
          <w:szCs w:val="22"/>
        </w:rPr>
        <w:t>Контракта</w:t>
      </w:r>
      <w:r w:rsidRPr="00706E19">
        <w:rPr>
          <w:color w:val="000000" w:themeColor="text1"/>
          <w:sz w:val="22"/>
          <w:szCs w:val="22"/>
        </w:rPr>
        <w:t xml:space="preserve"> о качестве, ассортименте и комплектности производятся уполномоченным предста</w:t>
      </w:r>
      <w:r w:rsidR="006F0F83" w:rsidRPr="00706E19">
        <w:rPr>
          <w:color w:val="000000" w:themeColor="text1"/>
          <w:sz w:val="22"/>
          <w:szCs w:val="22"/>
        </w:rPr>
        <w:t>вителем Заказчика в течение 3 (Т</w:t>
      </w:r>
      <w:r w:rsidRPr="00706E19">
        <w:rPr>
          <w:color w:val="000000" w:themeColor="text1"/>
          <w:sz w:val="22"/>
          <w:szCs w:val="22"/>
        </w:rPr>
        <w:t>рех) рабочих дней с момента поставки товара; в случае установления Заказчиком необходимости проведения внешней независимой экспертизы - 15 (</w:t>
      </w:r>
      <w:r w:rsidR="007A0E95" w:rsidRPr="00706E19">
        <w:rPr>
          <w:color w:val="000000" w:themeColor="text1"/>
          <w:sz w:val="22"/>
          <w:szCs w:val="22"/>
        </w:rPr>
        <w:t>П</w:t>
      </w:r>
      <w:r w:rsidRPr="00706E19">
        <w:rPr>
          <w:color w:val="000000" w:themeColor="text1"/>
          <w:sz w:val="22"/>
          <w:szCs w:val="22"/>
        </w:rPr>
        <w:t>ятнадцать) рабочих дней.</w:t>
      </w:r>
    </w:p>
    <w:p w14:paraId="666F2B11" w14:textId="77777777" w:rsidR="00E337DF" w:rsidRPr="00706E19" w:rsidRDefault="00E337DF" w:rsidP="00696EB9">
      <w:pPr>
        <w:autoSpaceDE w:val="0"/>
        <w:autoSpaceDN w:val="0"/>
        <w:adjustRightInd w:val="0"/>
        <w:ind w:firstLine="567"/>
        <w:rPr>
          <w:color w:val="000000" w:themeColor="text1"/>
          <w:sz w:val="22"/>
          <w:szCs w:val="22"/>
        </w:rPr>
      </w:pPr>
      <w:r w:rsidRPr="00706E19">
        <w:rPr>
          <w:color w:val="000000" w:themeColor="text1"/>
          <w:sz w:val="22"/>
          <w:szCs w:val="22"/>
        </w:rPr>
        <w:t>5.</w:t>
      </w:r>
      <w:r w:rsidR="001E5D4A" w:rsidRPr="00706E19">
        <w:rPr>
          <w:color w:val="000000" w:themeColor="text1"/>
          <w:sz w:val="22"/>
          <w:szCs w:val="22"/>
        </w:rPr>
        <w:t>4</w:t>
      </w:r>
      <w:r w:rsidRPr="00706E19">
        <w:rPr>
          <w:color w:val="000000" w:themeColor="text1"/>
          <w:sz w:val="22"/>
          <w:szCs w:val="22"/>
        </w:rPr>
        <w:t>. Упаковка должна обеспечивать сохранность товара при транспортировке и погрузо-разгрузочных работах к конечному м</w:t>
      </w:r>
      <w:r w:rsidR="006F0F83" w:rsidRPr="00706E19">
        <w:rPr>
          <w:color w:val="000000" w:themeColor="text1"/>
          <w:sz w:val="22"/>
          <w:szCs w:val="22"/>
        </w:rPr>
        <w:t>есту поставки</w:t>
      </w:r>
      <w:r w:rsidRPr="00706E19">
        <w:rPr>
          <w:color w:val="000000" w:themeColor="text1"/>
          <w:sz w:val="22"/>
          <w:szCs w:val="22"/>
        </w:rPr>
        <w:t>.</w:t>
      </w:r>
    </w:p>
    <w:p w14:paraId="526BD291" w14:textId="77777777" w:rsidR="00E337DF" w:rsidRPr="00706E19" w:rsidRDefault="00E337DF" w:rsidP="00696EB9">
      <w:pPr>
        <w:suppressAutoHyphens/>
        <w:ind w:firstLine="567"/>
        <w:rPr>
          <w:rFonts w:eastAsia="Calibri"/>
          <w:color w:val="000000" w:themeColor="text1"/>
          <w:sz w:val="22"/>
          <w:szCs w:val="22"/>
        </w:rPr>
      </w:pPr>
    </w:p>
    <w:p w14:paraId="0D79D467" w14:textId="77777777" w:rsidR="00E337DF" w:rsidRPr="00706E19" w:rsidRDefault="00E337DF" w:rsidP="00696EB9">
      <w:pPr>
        <w:shd w:val="clear" w:color="000000" w:fill="FFFFFF"/>
        <w:suppressAutoHyphens/>
        <w:ind w:firstLine="540"/>
        <w:jc w:val="center"/>
        <w:rPr>
          <w:rFonts w:eastAsia="Calibri"/>
          <w:b/>
          <w:color w:val="000000" w:themeColor="text1"/>
          <w:sz w:val="22"/>
          <w:szCs w:val="22"/>
        </w:rPr>
      </w:pPr>
      <w:r w:rsidRPr="00706E19">
        <w:rPr>
          <w:rFonts w:eastAsia="Calibri"/>
          <w:b/>
          <w:color w:val="000000" w:themeColor="text1"/>
          <w:sz w:val="22"/>
          <w:szCs w:val="22"/>
        </w:rPr>
        <w:t>6. Качество товара</w:t>
      </w:r>
    </w:p>
    <w:p w14:paraId="15D63116" w14:textId="17E4EDC4" w:rsidR="00E337DF" w:rsidRPr="00706E19" w:rsidRDefault="00E337DF" w:rsidP="00696EB9">
      <w:pPr>
        <w:pStyle w:val="ConsPlusNormal"/>
        <w:widowControl/>
        <w:ind w:firstLine="540"/>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 xml:space="preserve">6.1. </w:t>
      </w:r>
      <w:r w:rsidR="005B0A33">
        <w:rPr>
          <w:rFonts w:ascii="Times New Roman" w:hAnsi="Times New Roman" w:cs="Times New Roman"/>
          <w:color w:val="000000" w:themeColor="text1"/>
          <w:sz w:val="22"/>
          <w:szCs w:val="22"/>
        </w:rPr>
        <w:t>Поставщик</w:t>
      </w:r>
      <w:r w:rsidRPr="00706E19">
        <w:rPr>
          <w:rFonts w:ascii="Times New Roman" w:hAnsi="Times New Roman" w:cs="Times New Roman"/>
          <w:color w:val="000000" w:themeColor="text1"/>
          <w:sz w:val="22"/>
          <w:szCs w:val="22"/>
        </w:rPr>
        <w:t xml:space="preserve">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обязательным для данного вида товара. В случае если товар, поставляемый в рамках настоящего </w:t>
      </w:r>
      <w:r w:rsidR="00924C90" w:rsidRPr="00706E19">
        <w:rPr>
          <w:rFonts w:ascii="Times New Roman" w:hAnsi="Times New Roman" w:cs="Times New Roman"/>
          <w:color w:val="000000" w:themeColor="text1"/>
          <w:sz w:val="22"/>
          <w:szCs w:val="22"/>
        </w:rPr>
        <w:t>Контракта</w:t>
      </w:r>
      <w:r w:rsidRPr="00706E19">
        <w:rPr>
          <w:rFonts w:ascii="Times New Roman" w:hAnsi="Times New Roman" w:cs="Times New Roman"/>
          <w:color w:val="000000" w:themeColor="text1"/>
          <w:sz w:val="22"/>
          <w:szCs w:val="22"/>
        </w:rPr>
        <w:t xml:space="preserve">, произведен за пределами Российской Федерации, </w:t>
      </w:r>
      <w:r w:rsidR="005B0A33">
        <w:rPr>
          <w:rFonts w:ascii="Times New Roman" w:hAnsi="Times New Roman" w:cs="Times New Roman"/>
          <w:color w:val="000000" w:themeColor="text1"/>
          <w:sz w:val="22"/>
          <w:szCs w:val="22"/>
        </w:rPr>
        <w:t>Поставщик</w:t>
      </w:r>
      <w:r w:rsidRPr="00706E19">
        <w:rPr>
          <w:rFonts w:ascii="Times New Roman" w:hAnsi="Times New Roman" w:cs="Times New Roman"/>
          <w:color w:val="000000" w:themeColor="text1"/>
          <w:sz w:val="22"/>
          <w:szCs w:val="22"/>
        </w:rPr>
        <w:t xml:space="preserve"> обязан документально подтвердить заказчику, что товар выпущен в свободное обращение на территории РФ.</w:t>
      </w:r>
    </w:p>
    <w:p w14:paraId="5525DF46" w14:textId="77777777" w:rsidR="00E337DF" w:rsidRPr="00706E19" w:rsidRDefault="00E337DF" w:rsidP="00696EB9">
      <w:pPr>
        <w:pStyle w:val="ConsPlusNormal"/>
        <w:widowControl/>
        <w:ind w:firstLine="540"/>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 xml:space="preserve">6.2. Качество товара, поставляемого по настоящему </w:t>
      </w:r>
      <w:r w:rsidR="00924C90" w:rsidRPr="00706E19">
        <w:rPr>
          <w:rFonts w:ascii="Times New Roman" w:hAnsi="Times New Roman" w:cs="Times New Roman"/>
          <w:color w:val="000000" w:themeColor="text1"/>
          <w:sz w:val="22"/>
          <w:szCs w:val="22"/>
        </w:rPr>
        <w:t>Контракту</w:t>
      </w:r>
      <w:r w:rsidRPr="00706E19">
        <w:rPr>
          <w:rFonts w:ascii="Times New Roman" w:hAnsi="Times New Roman" w:cs="Times New Roman"/>
          <w:color w:val="000000" w:themeColor="text1"/>
          <w:sz w:val="22"/>
          <w:szCs w:val="22"/>
        </w:rPr>
        <w:t xml:space="preserve">, должно соответствовать требованиям ГОСТов и отраслевых стандартов (в случаях, когда нормативными правовыми актами Российской Федерации соблюдение требований ГОСТа обязательно) и требованиям настоящего </w:t>
      </w:r>
      <w:r w:rsidR="00924C90" w:rsidRPr="00706E19">
        <w:rPr>
          <w:rFonts w:ascii="Times New Roman" w:hAnsi="Times New Roman" w:cs="Times New Roman"/>
          <w:color w:val="000000" w:themeColor="text1"/>
          <w:sz w:val="22"/>
          <w:szCs w:val="22"/>
        </w:rPr>
        <w:t>Контракта</w:t>
      </w:r>
      <w:r w:rsidRPr="00706E19">
        <w:rPr>
          <w:rFonts w:ascii="Times New Roman" w:hAnsi="Times New Roman" w:cs="Times New Roman"/>
          <w:color w:val="000000" w:themeColor="text1"/>
          <w:sz w:val="22"/>
          <w:szCs w:val="22"/>
        </w:rPr>
        <w:t>.</w:t>
      </w:r>
    </w:p>
    <w:p w14:paraId="28F368CE" w14:textId="4DA4F591" w:rsidR="00E337DF" w:rsidRPr="00706E19" w:rsidRDefault="00E337DF" w:rsidP="00696EB9">
      <w:pPr>
        <w:pStyle w:val="ConsPlusNormal"/>
        <w:widowControl/>
        <w:ind w:firstLine="540"/>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lastRenderedPageBreak/>
        <w:t xml:space="preserve">6.3. На поставляемый товар </w:t>
      </w:r>
      <w:r w:rsidR="005B0A33">
        <w:rPr>
          <w:rFonts w:ascii="Times New Roman" w:hAnsi="Times New Roman" w:cs="Times New Roman"/>
          <w:color w:val="000000" w:themeColor="text1"/>
          <w:sz w:val="22"/>
          <w:szCs w:val="22"/>
        </w:rPr>
        <w:t>Поставщик</w:t>
      </w:r>
      <w:r w:rsidRPr="00706E19">
        <w:rPr>
          <w:rFonts w:ascii="Times New Roman" w:hAnsi="Times New Roman" w:cs="Times New Roman"/>
          <w:color w:val="000000" w:themeColor="text1"/>
          <w:sz w:val="22"/>
          <w:szCs w:val="22"/>
        </w:rPr>
        <w:t xml:space="preserve"> предоставляет гарантию качества в соответствии с нормативными д</w:t>
      </w:r>
      <w:r w:rsidR="003B2D3E">
        <w:rPr>
          <w:rFonts w:ascii="Times New Roman" w:hAnsi="Times New Roman" w:cs="Times New Roman"/>
          <w:color w:val="000000" w:themeColor="text1"/>
          <w:sz w:val="22"/>
          <w:szCs w:val="22"/>
        </w:rPr>
        <w:t>окументами на данный вид товара</w:t>
      </w:r>
      <w:r w:rsidR="003B2D3E" w:rsidRPr="003B2D3E">
        <w:rPr>
          <w:rFonts w:ascii="Times New Roman" w:hAnsi="Times New Roman" w:cs="Times New Roman"/>
          <w:color w:val="000000" w:themeColor="text1"/>
          <w:sz w:val="22"/>
          <w:szCs w:val="22"/>
        </w:rPr>
        <w:t xml:space="preserve"> не менее 12 месяцев с даты поставки.</w:t>
      </w:r>
    </w:p>
    <w:p w14:paraId="1D0881A7" w14:textId="65D3CCB0" w:rsidR="00E337DF" w:rsidRPr="00706E19" w:rsidRDefault="00E337DF" w:rsidP="00696EB9">
      <w:pPr>
        <w:pStyle w:val="ConsPlusNormal"/>
        <w:widowControl/>
        <w:ind w:firstLine="540"/>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 xml:space="preserve">6.4. В случае поставки некачественного товара либо обнаружения дефектов, в течение 3 (Трех) рабочих дней с момента обнаружения недостатков Заказчик извещает </w:t>
      </w:r>
      <w:r w:rsidR="005B0A33">
        <w:rPr>
          <w:rFonts w:ascii="Times New Roman" w:hAnsi="Times New Roman" w:cs="Times New Roman"/>
          <w:color w:val="000000" w:themeColor="text1"/>
          <w:sz w:val="22"/>
          <w:szCs w:val="22"/>
        </w:rPr>
        <w:t>Поставщика</w:t>
      </w:r>
      <w:r w:rsidRPr="00706E19">
        <w:rPr>
          <w:rFonts w:ascii="Times New Roman" w:hAnsi="Times New Roman" w:cs="Times New Roman"/>
          <w:color w:val="000000" w:themeColor="text1"/>
          <w:sz w:val="22"/>
          <w:szCs w:val="22"/>
        </w:rPr>
        <w:t xml:space="preserve"> о выявленных недостатках. </w:t>
      </w:r>
      <w:r w:rsidR="005B0A33">
        <w:rPr>
          <w:rFonts w:ascii="Times New Roman" w:hAnsi="Times New Roman" w:cs="Times New Roman"/>
          <w:color w:val="000000" w:themeColor="text1"/>
          <w:sz w:val="22"/>
          <w:szCs w:val="22"/>
        </w:rPr>
        <w:t>Поставщик</w:t>
      </w:r>
      <w:r w:rsidRPr="00706E19">
        <w:rPr>
          <w:rFonts w:ascii="Times New Roman" w:hAnsi="Times New Roman" w:cs="Times New Roman"/>
          <w:color w:val="000000" w:themeColor="text1"/>
          <w:sz w:val="22"/>
          <w:szCs w:val="22"/>
        </w:rPr>
        <w:t xml:space="preserve"> обязан своими силами и за свой счет устранить недостатки в срок не более 3</w:t>
      </w:r>
      <w:r w:rsidR="004F3C0E" w:rsidRPr="00706E19">
        <w:rPr>
          <w:rFonts w:ascii="Times New Roman" w:hAnsi="Times New Roman" w:cs="Times New Roman"/>
          <w:color w:val="000000" w:themeColor="text1"/>
          <w:sz w:val="22"/>
          <w:szCs w:val="22"/>
        </w:rPr>
        <w:t xml:space="preserve"> (Трех)</w:t>
      </w:r>
      <w:r w:rsidRPr="00706E19">
        <w:rPr>
          <w:rFonts w:ascii="Times New Roman" w:hAnsi="Times New Roman" w:cs="Times New Roman"/>
          <w:color w:val="000000" w:themeColor="text1"/>
          <w:sz w:val="22"/>
          <w:szCs w:val="22"/>
        </w:rPr>
        <w:t xml:space="preserve"> рабочих дней со дня получения указанного извещения.</w:t>
      </w:r>
    </w:p>
    <w:p w14:paraId="6A629CD6" w14:textId="77777777" w:rsidR="00C0747E" w:rsidRPr="00706E19" w:rsidRDefault="00C0747E" w:rsidP="00696EB9">
      <w:pPr>
        <w:pStyle w:val="ConsPlusNormal"/>
        <w:widowControl/>
        <w:ind w:firstLine="540"/>
        <w:jc w:val="both"/>
        <w:rPr>
          <w:rFonts w:ascii="Times New Roman" w:hAnsi="Times New Roman" w:cs="Times New Roman"/>
          <w:color w:val="000000" w:themeColor="text1"/>
          <w:sz w:val="22"/>
          <w:szCs w:val="22"/>
        </w:rPr>
      </w:pPr>
    </w:p>
    <w:p w14:paraId="6427AE48" w14:textId="77777777" w:rsidR="00E337DF" w:rsidRPr="00706E19" w:rsidRDefault="00E45C8F" w:rsidP="00696EB9">
      <w:pPr>
        <w:pStyle w:val="ConsPlusNormal"/>
        <w:widowControl/>
        <w:ind w:firstLine="567"/>
        <w:jc w:val="center"/>
        <w:rPr>
          <w:rFonts w:ascii="Times New Roman" w:hAnsi="Times New Roman" w:cs="Times New Roman"/>
          <w:b/>
          <w:color w:val="000000" w:themeColor="text1"/>
          <w:sz w:val="22"/>
          <w:szCs w:val="22"/>
        </w:rPr>
      </w:pPr>
      <w:r w:rsidRPr="00706E19">
        <w:rPr>
          <w:rFonts w:ascii="Times New Roman" w:hAnsi="Times New Roman" w:cs="Times New Roman"/>
          <w:b/>
          <w:color w:val="000000" w:themeColor="text1"/>
          <w:sz w:val="22"/>
          <w:szCs w:val="22"/>
        </w:rPr>
        <w:t>7</w:t>
      </w:r>
      <w:r w:rsidR="00E337DF" w:rsidRPr="00706E19">
        <w:rPr>
          <w:rFonts w:ascii="Times New Roman" w:hAnsi="Times New Roman" w:cs="Times New Roman"/>
          <w:b/>
          <w:color w:val="000000" w:themeColor="text1"/>
          <w:sz w:val="22"/>
          <w:szCs w:val="22"/>
        </w:rPr>
        <w:t>. Обстоятельства непреодолимой силы</w:t>
      </w:r>
    </w:p>
    <w:p w14:paraId="6155F99D" w14:textId="77777777" w:rsidR="00E337DF" w:rsidRPr="00706E19" w:rsidRDefault="00E45C8F" w:rsidP="0069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rPr>
          <w:color w:val="000000" w:themeColor="text1"/>
          <w:sz w:val="22"/>
          <w:szCs w:val="22"/>
        </w:rPr>
      </w:pPr>
      <w:r w:rsidRPr="00706E19">
        <w:rPr>
          <w:color w:val="000000" w:themeColor="text1"/>
          <w:sz w:val="22"/>
          <w:szCs w:val="22"/>
        </w:rPr>
        <w:t>7</w:t>
      </w:r>
      <w:r w:rsidR="00E337DF" w:rsidRPr="00706E19">
        <w:rPr>
          <w:color w:val="000000" w:themeColor="text1"/>
          <w:sz w:val="22"/>
          <w:szCs w:val="22"/>
        </w:rPr>
        <w:t xml:space="preserve">.1. Стороны освобождаются от ответственности за полное или частичное неисполнение своих обязательств по настоящему </w:t>
      </w:r>
      <w:r w:rsidR="00924C90" w:rsidRPr="00706E19">
        <w:rPr>
          <w:color w:val="000000" w:themeColor="text1"/>
          <w:sz w:val="22"/>
          <w:szCs w:val="22"/>
        </w:rPr>
        <w:t xml:space="preserve">Контракту </w:t>
      </w:r>
      <w:r w:rsidR="00E337DF" w:rsidRPr="00706E19">
        <w:rPr>
          <w:color w:val="000000" w:themeColor="text1"/>
          <w:sz w:val="22"/>
          <w:szCs w:val="22"/>
        </w:rPr>
        <w:t>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w:t>
      </w:r>
      <w:r w:rsidR="00E337DF" w:rsidRPr="00706E19">
        <w:rPr>
          <w:rFonts w:eastAsia="Arial Unicode MS"/>
          <w:color w:val="000000" w:themeColor="text1"/>
          <w:sz w:val="22"/>
          <w:szCs w:val="22"/>
        </w:rPr>
        <w:t xml:space="preserve"> (ст. 401, п.3, ГК РФ)</w:t>
      </w:r>
      <w:r w:rsidR="00E337DF" w:rsidRPr="00706E19">
        <w:rPr>
          <w:color w:val="000000" w:themeColor="text1"/>
          <w:sz w:val="22"/>
          <w:szCs w:val="22"/>
        </w:rPr>
        <w:t xml:space="preserve">, препятствующих надлежащему исполнению обязательств по настоящему </w:t>
      </w:r>
      <w:r w:rsidR="00924C90" w:rsidRPr="00706E19">
        <w:rPr>
          <w:color w:val="000000" w:themeColor="text1"/>
          <w:sz w:val="22"/>
          <w:szCs w:val="22"/>
        </w:rPr>
        <w:t>Контракту</w:t>
      </w:r>
      <w:r w:rsidR="00E337DF" w:rsidRPr="00706E19">
        <w:rPr>
          <w:color w:val="000000" w:themeColor="text1"/>
          <w:sz w:val="22"/>
          <w:szCs w:val="22"/>
        </w:rPr>
        <w:t xml:space="preserve">, а также других чрезвычайных обстоятельств, которые возникли после заключения настоящего </w:t>
      </w:r>
      <w:r w:rsidR="00924C90" w:rsidRPr="00706E19">
        <w:rPr>
          <w:color w:val="000000" w:themeColor="text1"/>
          <w:sz w:val="22"/>
          <w:szCs w:val="22"/>
        </w:rPr>
        <w:t xml:space="preserve">Контракта </w:t>
      </w:r>
      <w:r w:rsidR="00E337DF" w:rsidRPr="00706E19">
        <w:rPr>
          <w:color w:val="000000" w:themeColor="text1"/>
          <w:sz w:val="22"/>
          <w:szCs w:val="22"/>
        </w:rPr>
        <w:t>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A55E6BC" w14:textId="77777777" w:rsidR="00E337DF" w:rsidRPr="00706E19" w:rsidRDefault="00E45C8F" w:rsidP="00696EB9">
      <w:pPr>
        <w:pStyle w:val="ConsPlusNormal"/>
        <w:widowControl/>
        <w:ind w:firstLine="567"/>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7</w:t>
      </w:r>
      <w:r w:rsidR="00E337DF" w:rsidRPr="00706E19">
        <w:rPr>
          <w:rFonts w:ascii="Times New Roman" w:hAnsi="Times New Roman" w:cs="Times New Roman"/>
          <w:color w:val="000000" w:themeColor="text1"/>
          <w:sz w:val="22"/>
          <w:szCs w:val="22"/>
        </w:rPr>
        <w:t xml:space="preserve">.2. При наступлении таких обстоятельств срок исполнения обязательств по настоящему </w:t>
      </w:r>
      <w:r w:rsidR="00924C90" w:rsidRPr="00706E19">
        <w:rPr>
          <w:rFonts w:ascii="Times New Roman" w:hAnsi="Times New Roman" w:cs="Times New Roman"/>
          <w:color w:val="000000" w:themeColor="text1"/>
          <w:sz w:val="22"/>
          <w:szCs w:val="22"/>
        </w:rPr>
        <w:t xml:space="preserve">Контракту </w:t>
      </w:r>
      <w:r w:rsidR="00E337DF" w:rsidRPr="00706E19">
        <w:rPr>
          <w:rFonts w:ascii="Times New Roman" w:hAnsi="Times New Roman" w:cs="Times New Roman"/>
          <w:color w:val="000000" w:themeColor="text1"/>
          <w:sz w:val="22"/>
          <w:szCs w:val="22"/>
        </w:rPr>
        <w:t xml:space="preserve">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924C90" w:rsidRPr="00706E19">
        <w:rPr>
          <w:rFonts w:ascii="Times New Roman" w:hAnsi="Times New Roman" w:cs="Times New Roman"/>
          <w:color w:val="000000" w:themeColor="text1"/>
          <w:sz w:val="22"/>
          <w:szCs w:val="22"/>
        </w:rPr>
        <w:t xml:space="preserve">Контракта </w:t>
      </w:r>
      <w:r w:rsidR="00E337DF" w:rsidRPr="00706E19">
        <w:rPr>
          <w:rFonts w:ascii="Times New Roman" w:hAnsi="Times New Roman" w:cs="Times New Roman"/>
          <w:color w:val="000000" w:themeColor="text1"/>
          <w:sz w:val="22"/>
          <w:szCs w:val="22"/>
        </w:rPr>
        <w:t>в срок.</w:t>
      </w:r>
    </w:p>
    <w:p w14:paraId="0C8186F4" w14:textId="77777777" w:rsidR="00E337DF" w:rsidRPr="00706E19" w:rsidRDefault="00E45C8F" w:rsidP="00696EB9">
      <w:pPr>
        <w:pStyle w:val="ConsPlusNormal"/>
        <w:widowControl/>
        <w:ind w:firstLine="567"/>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7</w:t>
      </w:r>
      <w:r w:rsidR="00E337DF" w:rsidRPr="00706E19">
        <w:rPr>
          <w:rFonts w:ascii="Times New Roman" w:hAnsi="Times New Roman" w:cs="Times New Roman"/>
          <w:color w:val="000000" w:themeColor="text1"/>
          <w:sz w:val="22"/>
          <w:szCs w:val="22"/>
        </w:rPr>
        <w:t>.3. Сторона, для которой надлежащее исполнение обязательств оказалось невозможным вследствие возникновения обстоятельств непреодоли</w:t>
      </w:r>
      <w:r w:rsidR="00BB3D50" w:rsidRPr="00706E19">
        <w:rPr>
          <w:rFonts w:ascii="Times New Roman" w:hAnsi="Times New Roman" w:cs="Times New Roman"/>
          <w:color w:val="000000" w:themeColor="text1"/>
          <w:sz w:val="22"/>
          <w:szCs w:val="22"/>
        </w:rPr>
        <w:t>мой силы, обязана в течение 5 (П</w:t>
      </w:r>
      <w:r w:rsidR="00E337DF" w:rsidRPr="00706E19">
        <w:rPr>
          <w:rFonts w:ascii="Times New Roman" w:hAnsi="Times New Roman" w:cs="Times New Roman"/>
          <w:color w:val="000000" w:themeColor="text1"/>
          <w:sz w:val="22"/>
          <w:szCs w:val="22"/>
        </w:rPr>
        <w:t>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022EB25" w14:textId="77777777" w:rsidR="00E337DF" w:rsidRPr="00706E19" w:rsidRDefault="00E45C8F" w:rsidP="00696EB9">
      <w:pPr>
        <w:pStyle w:val="ConsPlusNormal"/>
        <w:widowControl/>
        <w:ind w:firstLine="567"/>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7</w:t>
      </w:r>
      <w:r w:rsidR="00E337DF" w:rsidRPr="00706E19">
        <w:rPr>
          <w:rFonts w:ascii="Times New Roman" w:hAnsi="Times New Roman" w:cs="Times New Roman"/>
          <w:color w:val="000000" w:themeColor="text1"/>
          <w:sz w:val="22"/>
          <w:szCs w:val="22"/>
        </w:rPr>
        <w:t xml:space="preserve">.4. Если обстоятельства, указанные в п. </w:t>
      </w:r>
      <w:r w:rsidRPr="00706E19">
        <w:rPr>
          <w:rFonts w:ascii="Times New Roman" w:hAnsi="Times New Roman" w:cs="Times New Roman"/>
          <w:color w:val="000000" w:themeColor="text1"/>
          <w:sz w:val="22"/>
          <w:szCs w:val="22"/>
        </w:rPr>
        <w:t>7</w:t>
      </w:r>
      <w:r w:rsidR="00E337DF" w:rsidRPr="00706E19">
        <w:rPr>
          <w:rFonts w:ascii="Times New Roman" w:hAnsi="Times New Roman" w:cs="Times New Roman"/>
          <w:color w:val="000000" w:themeColor="text1"/>
          <w:sz w:val="22"/>
          <w:szCs w:val="22"/>
        </w:rPr>
        <w:t xml:space="preserve">.1 настоящего </w:t>
      </w:r>
      <w:r w:rsidR="00924C90" w:rsidRPr="00706E19">
        <w:rPr>
          <w:rFonts w:ascii="Times New Roman" w:hAnsi="Times New Roman" w:cs="Times New Roman"/>
          <w:color w:val="000000" w:themeColor="text1"/>
          <w:sz w:val="22"/>
          <w:szCs w:val="22"/>
        </w:rPr>
        <w:t>Контракта</w:t>
      </w:r>
      <w:r w:rsidR="00E337DF" w:rsidRPr="00706E19">
        <w:rPr>
          <w:rFonts w:ascii="Times New Roman" w:hAnsi="Times New Roman" w:cs="Times New Roman"/>
          <w:color w:val="000000" w:themeColor="text1"/>
          <w:sz w:val="22"/>
          <w:szCs w:val="22"/>
        </w:rPr>
        <w:t xml:space="preserve">, будут длиться более двух календарных месяцев с даты соответствующего уведомления, каждая из Сторон вправе расторгнуть настоящий </w:t>
      </w:r>
      <w:r w:rsidR="00924C90" w:rsidRPr="00706E19">
        <w:rPr>
          <w:rFonts w:ascii="Times New Roman" w:hAnsi="Times New Roman" w:cs="Times New Roman"/>
          <w:color w:val="000000" w:themeColor="text1"/>
          <w:sz w:val="22"/>
          <w:szCs w:val="22"/>
        </w:rPr>
        <w:t xml:space="preserve">Контракт </w:t>
      </w:r>
      <w:r w:rsidR="00E337DF" w:rsidRPr="00706E19">
        <w:rPr>
          <w:rFonts w:ascii="Times New Roman" w:hAnsi="Times New Roman" w:cs="Times New Roman"/>
          <w:color w:val="000000" w:themeColor="text1"/>
          <w:sz w:val="22"/>
          <w:szCs w:val="22"/>
        </w:rPr>
        <w:t>без требования возмещения убытков, понесенных в связи с наступлением таких обстоятельств.</w:t>
      </w:r>
    </w:p>
    <w:p w14:paraId="36A3E699" w14:textId="77777777" w:rsidR="00E337DF" w:rsidRPr="00706E19" w:rsidRDefault="00E337DF" w:rsidP="00696EB9">
      <w:pPr>
        <w:pStyle w:val="ConsPlusNormal"/>
        <w:widowControl/>
        <w:ind w:firstLine="567"/>
        <w:jc w:val="both"/>
        <w:rPr>
          <w:rFonts w:ascii="Times New Roman" w:hAnsi="Times New Roman" w:cs="Times New Roman"/>
          <w:color w:val="000000" w:themeColor="text1"/>
          <w:sz w:val="22"/>
          <w:szCs w:val="22"/>
        </w:rPr>
      </w:pPr>
    </w:p>
    <w:p w14:paraId="48D25499" w14:textId="77777777" w:rsidR="00E337DF" w:rsidRPr="00706E19" w:rsidRDefault="00E45C8F" w:rsidP="00696EB9">
      <w:pPr>
        <w:shd w:val="clear" w:color="000000" w:fill="FFFFFF"/>
        <w:suppressAutoHyphens/>
        <w:ind w:firstLine="540"/>
        <w:jc w:val="center"/>
        <w:rPr>
          <w:rFonts w:eastAsia="Calibri"/>
          <w:b/>
          <w:color w:val="000000" w:themeColor="text1"/>
          <w:sz w:val="22"/>
          <w:szCs w:val="22"/>
        </w:rPr>
      </w:pPr>
      <w:r w:rsidRPr="00706E19">
        <w:rPr>
          <w:rFonts w:eastAsia="Calibri"/>
          <w:b/>
          <w:color w:val="000000" w:themeColor="text1"/>
          <w:sz w:val="22"/>
          <w:szCs w:val="22"/>
        </w:rPr>
        <w:t>8</w:t>
      </w:r>
      <w:r w:rsidR="00E337DF" w:rsidRPr="00706E19">
        <w:rPr>
          <w:rFonts w:eastAsia="Calibri"/>
          <w:b/>
          <w:color w:val="000000" w:themeColor="text1"/>
          <w:sz w:val="22"/>
          <w:szCs w:val="22"/>
        </w:rPr>
        <w:t xml:space="preserve">. Срок действия </w:t>
      </w:r>
      <w:r w:rsidR="00924C90" w:rsidRPr="00706E19">
        <w:rPr>
          <w:b/>
          <w:color w:val="000000" w:themeColor="text1"/>
          <w:sz w:val="22"/>
          <w:szCs w:val="22"/>
        </w:rPr>
        <w:t>Контракта</w:t>
      </w:r>
      <w:r w:rsidR="00924C90" w:rsidRPr="00706E19">
        <w:rPr>
          <w:rFonts w:eastAsia="Calibri"/>
          <w:b/>
          <w:color w:val="000000" w:themeColor="text1"/>
          <w:sz w:val="22"/>
          <w:szCs w:val="22"/>
        </w:rPr>
        <w:t xml:space="preserve"> </w:t>
      </w:r>
      <w:r w:rsidR="00E337DF" w:rsidRPr="00706E19">
        <w:rPr>
          <w:rFonts w:eastAsia="Calibri"/>
          <w:b/>
          <w:color w:val="000000" w:themeColor="text1"/>
          <w:sz w:val="22"/>
          <w:szCs w:val="22"/>
        </w:rPr>
        <w:t>и порядок расторжения</w:t>
      </w:r>
    </w:p>
    <w:p w14:paraId="48044354" w14:textId="736BB221" w:rsidR="00E337DF" w:rsidRPr="00706E19" w:rsidRDefault="00E45C8F" w:rsidP="0069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rPr>
          <w:rFonts w:eastAsia="Arial Unicode MS"/>
          <w:color w:val="000000" w:themeColor="text1"/>
          <w:sz w:val="22"/>
          <w:szCs w:val="22"/>
        </w:rPr>
      </w:pPr>
      <w:r w:rsidRPr="00706E19">
        <w:rPr>
          <w:rFonts w:eastAsia="Arial Unicode MS"/>
          <w:color w:val="000000" w:themeColor="text1"/>
          <w:sz w:val="22"/>
          <w:szCs w:val="22"/>
        </w:rPr>
        <w:t>8</w:t>
      </w:r>
      <w:r w:rsidR="00E337DF" w:rsidRPr="00706E19">
        <w:rPr>
          <w:rFonts w:eastAsia="Arial Unicode MS"/>
          <w:color w:val="000000" w:themeColor="text1"/>
          <w:sz w:val="22"/>
          <w:szCs w:val="22"/>
        </w:rPr>
        <w:t xml:space="preserve">.1. Настоящий </w:t>
      </w:r>
      <w:r w:rsidR="007369F5" w:rsidRPr="00706E19">
        <w:rPr>
          <w:color w:val="000000" w:themeColor="text1"/>
          <w:sz w:val="22"/>
          <w:szCs w:val="22"/>
        </w:rPr>
        <w:t xml:space="preserve">Контракт </w:t>
      </w:r>
      <w:r w:rsidR="00E337DF" w:rsidRPr="00706E19">
        <w:rPr>
          <w:rFonts w:eastAsia="Arial Unicode MS"/>
          <w:color w:val="000000" w:themeColor="text1"/>
          <w:sz w:val="22"/>
          <w:szCs w:val="22"/>
        </w:rPr>
        <w:t xml:space="preserve">вступает в силу с момента его подписания Сторонами и действует </w:t>
      </w:r>
      <w:r w:rsidR="00FE6FB0" w:rsidRPr="00706E19">
        <w:rPr>
          <w:rFonts w:eastAsia="Arial Unicode MS"/>
          <w:color w:val="000000" w:themeColor="text1"/>
          <w:sz w:val="22"/>
          <w:szCs w:val="22"/>
        </w:rPr>
        <w:t>п</w:t>
      </w:r>
      <w:r w:rsidR="00E337DF" w:rsidRPr="00706E19">
        <w:rPr>
          <w:rFonts w:eastAsia="Arial Unicode MS"/>
          <w:color w:val="000000" w:themeColor="text1"/>
          <w:sz w:val="22"/>
          <w:szCs w:val="22"/>
        </w:rPr>
        <w:t xml:space="preserve">о </w:t>
      </w:r>
      <w:r w:rsidR="003B2D3E">
        <w:rPr>
          <w:rFonts w:eastAsia="Arial Unicode MS"/>
          <w:color w:val="000000" w:themeColor="text1"/>
          <w:sz w:val="22"/>
          <w:szCs w:val="22"/>
        </w:rPr>
        <w:t>30</w:t>
      </w:r>
      <w:r w:rsidR="00E337DF" w:rsidRPr="00706E19">
        <w:rPr>
          <w:rFonts w:eastAsia="Arial Unicode MS"/>
          <w:color w:val="000000" w:themeColor="text1"/>
          <w:sz w:val="22"/>
          <w:szCs w:val="22"/>
        </w:rPr>
        <w:t xml:space="preserve"> </w:t>
      </w:r>
      <w:r w:rsidR="003B2D3E">
        <w:rPr>
          <w:rFonts w:eastAsia="Arial Unicode MS"/>
          <w:color w:val="000000" w:themeColor="text1"/>
          <w:sz w:val="22"/>
          <w:szCs w:val="22"/>
        </w:rPr>
        <w:t>сентября</w:t>
      </w:r>
      <w:r w:rsidR="00E337DF" w:rsidRPr="00706E19">
        <w:rPr>
          <w:rFonts w:eastAsia="Arial Unicode MS"/>
          <w:color w:val="000000" w:themeColor="text1"/>
          <w:sz w:val="22"/>
          <w:szCs w:val="22"/>
        </w:rPr>
        <w:t xml:space="preserve"> 202</w:t>
      </w:r>
      <w:r w:rsidR="003B2D3E">
        <w:rPr>
          <w:rFonts w:eastAsia="Arial Unicode MS"/>
          <w:color w:val="000000" w:themeColor="text1"/>
          <w:sz w:val="22"/>
          <w:szCs w:val="22"/>
        </w:rPr>
        <w:t>6</w:t>
      </w:r>
      <w:r w:rsidR="00E337DF" w:rsidRPr="00706E19">
        <w:rPr>
          <w:rFonts w:eastAsia="Arial Unicode MS"/>
          <w:color w:val="000000" w:themeColor="text1"/>
          <w:sz w:val="22"/>
          <w:szCs w:val="22"/>
        </w:rPr>
        <w:t xml:space="preserve"> года. В части взаимных расчетов сторон </w:t>
      </w:r>
      <w:r w:rsidR="007369F5" w:rsidRPr="00706E19">
        <w:rPr>
          <w:color w:val="000000" w:themeColor="text1"/>
          <w:sz w:val="22"/>
          <w:szCs w:val="22"/>
        </w:rPr>
        <w:t xml:space="preserve">Контракта </w:t>
      </w:r>
      <w:r w:rsidR="00E337DF" w:rsidRPr="00706E19">
        <w:rPr>
          <w:rFonts w:eastAsia="Arial Unicode MS"/>
          <w:color w:val="000000" w:themeColor="text1"/>
          <w:sz w:val="22"/>
          <w:szCs w:val="22"/>
        </w:rPr>
        <w:t>действует до полного исполнения сторонами своих обязательств.</w:t>
      </w:r>
    </w:p>
    <w:p w14:paraId="6697CDDF" w14:textId="77777777" w:rsidR="00E337DF" w:rsidRPr="00706E19" w:rsidRDefault="00A0352B" w:rsidP="0069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rPr>
          <w:rFonts w:eastAsia="Arial Unicode MS"/>
          <w:color w:val="000000" w:themeColor="text1"/>
          <w:sz w:val="22"/>
          <w:szCs w:val="22"/>
        </w:rPr>
      </w:pPr>
      <w:r w:rsidRPr="00706E19">
        <w:rPr>
          <w:rFonts w:eastAsia="Arial Unicode MS"/>
          <w:color w:val="000000" w:themeColor="text1"/>
          <w:spacing w:val="-4"/>
          <w:sz w:val="22"/>
          <w:szCs w:val="22"/>
        </w:rPr>
        <w:t>8</w:t>
      </w:r>
      <w:r w:rsidR="00E337DF" w:rsidRPr="00706E19">
        <w:rPr>
          <w:rFonts w:eastAsia="Arial Unicode MS"/>
          <w:color w:val="000000" w:themeColor="text1"/>
          <w:spacing w:val="-4"/>
          <w:sz w:val="22"/>
          <w:szCs w:val="22"/>
        </w:rPr>
        <w:t xml:space="preserve">.2. Расторжение </w:t>
      </w:r>
      <w:r w:rsidR="007369F5" w:rsidRPr="00706E19">
        <w:rPr>
          <w:color w:val="000000" w:themeColor="text1"/>
          <w:sz w:val="22"/>
          <w:szCs w:val="22"/>
        </w:rPr>
        <w:t xml:space="preserve">Контракта </w:t>
      </w:r>
      <w:r w:rsidR="00E337DF" w:rsidRPr="00706E19">
        <w:rPr>
          <w:rFonts w:eastAsia="Arial Unicode MS"/>
          <w:color w:val="000000" w:themeColor="text1"/>
          <w:spacing w:val="-4"/>
          <w:sz w:val="22"/>
          <w:szCs w:val="22"/>
        </w:rPr>
        <w:t xml:space="preserve">допускается по соглашению сторон, по решению суда или в связи с односторонним отказом стороны </w:t>
      </w:r>
      <w:r w:rsidR="007369F5" w:rsidRPr="00706E19">
        <w:rPr>
          <w:color w:val="000000" w:themeColor="text1"/>
          <w:sz w:val="22"/>
          <w:szCs w:val="22"/>
        </w:rPr>
        <w:t xml:space="preserve">Контракта </w:t>
      </w:r>
      <w:r w:rsidR="00E337DF" w:rsidRPr="00706E19">
        <w:rPr>
          <w:rFonts w:eastAsia="Arial Unicode MS"/>
          <w:color w:val="000000" w:themeColor="text1"/>
          <w:spacing w:val="-4"/>
          <w:sz w:val="22"/>
          <w:szCs w:val="22"/>
        </w:rPr>
        <w:t xml:space="preserve">от исполнения </w:t>
      </w:r>
      <w:r w:rsidR="007369F5" w:rsidRPr="00706E19">
        <w:rPr>
          <w:color w:val="000000" w:themeColor="text1"/>
          <w:sz w:val="22"/>
          <w:szCs w:val="22"/>
        </w:rPr>
        <w:t xml:space="preserve">Контракта </w:t>
      </w:r>
      <w:r w:rsidR="00E337DF" w:rsidRPr="00706E19">
        <w:rPr>
          <w:rFonts w:eastAsia="Arial Unicode MS"/>
          <w:color w:val="000000" w:themeColor="text1"/>
          <w:spacing w:val="-4"/>
          <w:sz w:val="22"/>
          <w:szCs w:val="22"/>
        </w:rPr>
        <w:t xml:space="preserve">в соответствии с гражданским законодательством </w:t>
      </w:r>
      <w:r w:rsidR="00E337DF" w:rsidRPr="00706E19">
        <w:rPr>
          <w:rFonts w:eastAsia="Arial Unicode MS"/>
          <w:color w:val="000000" w:themeColor="text1"/>
          <w:spacing w:val="-5"/>
          <w:sz w:val="22"/>
          <w:szCs w:val="22"/>
        </w:rPr>
        <w:t>Российской Федерации</w:t>
      </w:r>
      <w:r w:rsidR="00E337DF" w:rsidRPr="00706E19">
        <w:rPr>
          <w:rFonts w:eastAsia="Arial Unicode MS"/>
          <w:color w:val="000000" w:themeColor="text1"/>
          <w:sz w:val="22"/>
          <w:szCs w:val="22"/>
        </w:rPr>
        <w:t>.</w:t>
      </w:r>
    </w:p>
    <w:p w14:paraId="68C1D47A" w14:textId="77777777" w:rsidR="00E337DF" w:rsidRPr="00706E19" w:rsidRDefault="00E337DF" w:rsidP="00696EB9">
      <w:pPr>
        <w:pStyle w:val="a3"/>
        <w:numPr>
          <w:ilvl w:val="1"/>
          <w:numId w:val="7"/>
        </w:numPr>
        <w:tabs>
          <w:tab w:val="left" w:pos="0"/>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rPr>
          <w:rFonts w:eastAsia="Arial Unicode MS"/>
          <w:color w:val="000000" w:themeColor="text1"/>
          <w:sz w:val="22"/>
          <w:szCs w:val="22"/>
        </w:rPr>
      </w:pPr>
      <w:r w:rsidRPr="00706E19">
        <w:rPr>
          <w:rFonts w:eastAsia="Calibri"/>
          <w:color w:val="000000" w:themeColor="text1"/>
          <w:spacing w:val="-5"/>
          <w:sz w:val="22"/>
          <w:szCs w:val="22"/>
        </w:rPr>
        <w:t>В случае изменения реквизитов каждая из сторон обязана письменно уведомить об этом другую сторону в пятидневный срок</w:t>
      </w:r>
    </w:p>
    <w:p w14:paraId="6F013ECF" w14:textId="77777777" w:rsidR="00E337DF" w:rsidRPr="00706E19" w:rsidRDefault="00E337DF" w:rsidP="00696EB9">
      <w:pPr>
        <w:pStyle w:val="a3"/>
        <w:numPr>
          <w:ilvl w:val="1"/>
          <w:numId w:val="7"/>
        </w:numPr>
        <w:tabs>
          <w:tab w:val="left" w:pos="0"/>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rPr>
          <w:rFonts w:eastAsia="Arial Unicode MS"/>
          <w:color w:val="000000" w:themeColor="text1"/>
          <w:sz w:val="22"/>
          <w:szCs w:val="22"/>
        </w:rPr>
      </w:pPr>
      <w:r w:rsidRPr="00706E19">
        <w:rPr>
          <w:color w:val="000000" w:themeColor="text1"/>
          <w:sz w:val="22"/>
          <w:szCs w:val="22"/>
        </w:rPr>
        <w:t xml:space="preserve">Заказчик вправе принять решение об одностороннем отказе от исполнения </w:t>
      </w:r>
      <w:r w:rsidR="007369F5" w:rsidRPr="00706E19">
        <w:rPr>
          <w:color w:val="000000" w:themeColor="text1"/>
          <w:sz w:val="22"/>
          <w:szCs w:val="22"/>
        </w:rPr>
        <w:t xml:space="preserve">Контракта </w:t>
      </w:r>
      <w:r w:rsidRPr="00706E19">
        <w:rPr>
          <w:color w:val="000000" w:themeColor="text1"/>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DD37A05" w14:textId="54BB2BEE" w:rsidR="00E337DF" w:rsidRPr="00706E19" w:rsidRDefault="00E337DF" w:rsidP="00696EB9">
      <w:pPr>
        <w:pStyle w:val="a3"/>
        <w:numPr>
          <w:ilvl w:val="1"/>
          <w:numId w:val="7"/>
        </w:numPr>
        <w:tabs>
          <w:tab w:val="left" w:pos="0"/>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rPr>
          <w:rFonts w:eastAsia="Arial Unicode MS"/>
          <w:color w:val="000000" w:themeColor="text1"/>
          <w:sz w:val="22"/>
          <w:szCs w:val="22"/>
        </w:rPr>
      </w:pPr>
      <w:r w:rsidRPr="00706E19">
        <w:rPr>
          <w:color w:val="000000" w:themeColor="text1"/>
          <w:sz w:val="22"/>
          <w:szCs w:val="22"/>
        </w:rPr>
        <w:t xml:space="preserve">Решение Заказчика об одностороннем отказе от исполнения </w:t>
      </w:r>
      <w:r w:rsidR="00924C90" w:rsidRPr="00706E19">
        <w:rPr>
          <w:color w:val="000000" w:themeColor="text1"/>
          <w:sz w:val="22"/>
          <w:szCs w:val="22"/>
        </w:rPr>
        <w:t xml:space="preserve">Контракта </w:t>
      </w:r>
      <w:r w:rsidRPr="00706E19">
        <w:rPr>
          <w:color w:val="000000" w:themeColor="text1"/>
          <w:sz w:val="22"/>
          <w:szCs w:val="22"/>
        </w:rPr>
        <w:t xml:space="preserve">вступает в силу, и </w:t>
      </w:r>
      <w:r w:rsidR="00924C90" w:rsidRPr="00706E19">
        <w:rPr>
          <w:color w:val="000000" w:themeColor="text1"/>
          <w:sz w:val="22"/>
          <w:szCs w:val="22"/>
        </w:rPr>
        <w:t xml:space="preserve">Контракт </w:t>
      </w:r>
      <w:r w:rsidRPr="00706E19">
        <w:rPr>
          <w:color w:val="000000" w:themeColor="text1"/>
          <w:sz w:val="22"/>
          <w:szCs w:val="22"/>
        </w:rPr>
        <w:t xml:space="preserve">считается расторгнутым через десять дней с даты надлежащего уведомления Заказчиком </w:t>
      </w:r>
      <w:r w:rsidR="005B0A33">
        <w:rPr>
          <w:color w:val="000000" w:themeColor="text1"/>
          <w:sz w:val="22"/>
          <w:szCs w:val="22"/>
        </w:rPr>
        <w:t>Поставщика</w:t>
      </w:r>
      <w:r w:rsidRPr="00706E19">
        <w:rPr>
          <w:color w:val="000000" w:themeColor="text1"/>
          <w:sz w:val="22"/>
          <w:szCs w:val="22"/>
        </w:rPr>
        <w:t xml:space="preserve"> об одностороннем отказе от исполнения </w:t>
      </w:r>
      <w:r w:rsidR="00924C90" w:rsidRPr="00706E19">
        <w:rPr>
          <w:color w:val="000000" w:themeColor="text1"/>
          <w:sz w:val="22"/>
          <w:szCs w:val="22"/>
        </w:rPr>
        <w:t>Контракта.</w:t>
      </w:r>
    </w:p>
    <w:p w14:paraId="54FCDE2B" w14:textId="562ED4C6" w:rsidR="00E337DF" w:rsidRPr="00706E19" w:rsidRDefault="00E337DF" w:rsidP="00696EB9">
      <w:pPr>
        <w:pStyle w:val="a3"/>
        <w:numPr>
          <w:ilvl w:val="1"/>
          <w:numId w:val="7"/>
        </w:numPr>
        <w:tabs>
          <w:tab w:val="left" w:pos="0"/>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rPr>
          <w:rFonts w:eastAsia="Arial Unicode MS"/>
          <w:color w:val="000000" w:themeColor="text1"/>
          <w:sz w:val="22"/>
          <w:szCs w:val="22"/>
        </w:rPr>
      </w:pPr>
      <w:r w:rsidRPr="00706E19">
        <w:rPr>
          <w:color w:val="000000" w:themeColor="text1"/>
          <w:sz w:val="22"/>
          <w:szCs w:val="22"/>
        </w:rPr>
        <w:t xml:space="preserve">Заказчик обязан отменить не вступившее в силу решение об одностороннем отказе от исполнения </w:t>
      </w:r>
      <w:r w:rsidR="00924C90" w:rsidRPr="00706E19">
        <w:rPr>
          <w:color w:val="000000" w:themeColor="text1"/>
          <w:sz w:val="22"/>
          <w:szCs w:val="22"/>
        </w:rPr>
        <w:t>Контракта</w:t>
      </w:r>
      <w:r w:rsidRPr="00706E19">
        <w:rPr>
          <w:color w:val="000000" w:themeColor="text1"/>
          <w:sz w:val="22"/>
          <w:szCs w:val="22"/>
        </w:rPr>
        <w:t xml:space="preserve">, если в течение десятидневного срока с даты надлежащего уведомления </w:t>
      </w:r>
      <w:r w:rsidR="005B0A33">
        <w:rPr>
          <w:color w:val="000000" w:themeColor="text1"/>
          <w:sz w:val="22"/>
          <w:szCs w:val="22"/>
        </w:rPr>
        <w:t>Поставщика</w:t>
      </w:r>
      <w:r w:rsidRPr="00706E19">
        <w:rPr>
          <w:color w:val="000000" w:themeColor="text1"/>
          <w:sz w:val="22"/>
          <w:szCs w:val="22"/>
        </w:rPr>
        <w:t xml:space="preserve"> о принятом решении об одностороннем отказе от исполнения </w:t>
      </w:r>
      <w:r w:rsidR="00924C90" w:rsidRPr="00706E19">
        <w:rPr>
          <w:color w:val="000000" w:themeColor="text1"/>
          <w:sz w:val="22"/>
          <w:szCs w:val="22"/>
        </w:rPr>
        <w:t xml:space="preserve">Контракта </w:t>
      </w:r>
      <w:r w:rsidRPr="00706E19">
        <w:rPr>
          <w:color w:val="000000" w:themeColor="text1"/>
          <w:sz w:val="22"/>
          <w:szCs w:val="22"/>
        </w:rPr>
        <w:t xml:space="preserve">устранено нарушение условий </w:t>
      </w:r>
      <w:r w:rsidR="00924C90" w:rsidRPr="00706E19">
        <w:rPr>
          <w:color w:val="000000" w:themeColor="text1"/>
          <w:sz w:val="22"/>
          <w:szCs w:val="22"/>
        </w:rPr>
        <w:t>Контракта</w:t>
      </w:r>
      <w:r w:rsidRPr="00706E19">
        <w:rPr>
          <w:color w:val="000000" w:themeColor="text1"/>
          <w:sz w:val="22"/>
          <w:szCs w:val="22"/>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sidR="005B0A33">
        <w:rPr>
          <w:color w:val="000000" w:themeColor="text1"/>
          <w:sz w:val="22"/>
          <w:szCs w:val="22"/>
        </w:rPr>
        <w:t>Поставщиком</w:t>
      </w:r>
      <w:r w:rsidRPr="00706E19">
        <w:rPr>
          <w:color w:val="000000" w:themeColor="text1"/>
          <w:sz w:val="22"/>
          <w:szCs w:val="22"/>
        </w:rPr>
        <w:t xml:space="preserve"> условий </w:t>
      </w:r>
      <w:r w:rsidR="00924C90" w:rsidRPr="00706E19">
        <w:rPr>
          <w:color w:val="000000" w:themeColor="text1"/>
          <w:sz w:val="22"/>
          <w:szCs w:val="22"/>
        </w:rPr>
        <w:t>Контракта</w:t>
      </w:r>
      <w:r w:rsidRPr="00706E19">
        <w:rPr>
          <w:color w:val="000000" w:themeColor="text1"/>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924C90" w:rsidRPr="00706E19">
        <w:rPr>
          <w:color w:val="000000" w:themeColor="text1"/>
          <w:sz w:val="22"/>
          <w:szCs w:val="22"/>
        </w:rPr>
        <w:t>Контракта</w:t>
      </w:r>
      <w:r w:rsidRPr="00706E19">
        <w:rPr>
          <w:color w:val="000000" w:themeColor="text1"/>
          <w:sz w:val="22"/>
          <w:szCs w:val="22"/>
        </w:rPr>
        <w:t>.</w:t>
      </w:r>
    </w:p>
    <w:p w14:paraId="03E3F4FC" w14:textId="609F35DE" w:rsidR="00E337DF" w:rsidRPr="00706E19" w:rsidRDefault="005B0A33" w:rsidP="00696EB9">
      <w:pPr>
        <w:pStyle w:val="a3"/>
        <w:numPr>
          <w:ilvl w:val="1"/>
          <w:numId w:val="7"/>
        </w:numPr>
        <w:tabs>
          <w:tab w:val="left" w:pos="0"/>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rPr>
          <w:rFonts w:eastAsia="Arial Unicode MS"/>
          <w:color w:val="000000" w:themeColor="text1"/>
          <w:sz w:val="22"/>
          <w:szCs w:val="22"/>
        </w:rPr>
      </w:pPr>
      <w:r>
        <w:rPr>
          <w:color w:val="000000" w:themeColor="text1"/>
          <w:sz w:val="22"/>
          <w:szCs w:val="22"/>
        </w:rPr>
        <w:t>Поставщик</w:t>
      </w:r>
      <w:r w:rsidR="00E337DF" w:rsidRPr="00706E19">
        <w:rPr>
          <w:color w:val="000000" w:themeColor="text1"/>
          <w:sz w:val="22"/>
          <w:szCs w:val="22"/>
        </w:rPr>
        <w:t xml:space="preserve"> вправе принять решение об одностороннем отказе от исполнения </w:t>
      </w:r>
      <w:r w:rsidR="007369F5" w:rsidRPr="00706E19">
        <w:rPr>
          <w:color w:val="000000" w:themeColor="text1"/>
          <w:sz w:val="22"/>
          <w:szCs w:val="22"/>
        </w:rPr>
        <w:t xml:space="preserve">Контракта </w:t>
      </w:r>
      <w:r w:rsidR="00E337DF" w:rsidRPr="00706E19">
        <w:rPr>
          <w:color w:val="000000" w:themeColor="text1"/>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3A2776" w14:textId="77777777" w:rsidR="00E337DF" w:rsidRPr="00706E19" w:rsidRDefault="00E337DF" w:rsidP="00696EB9">
      <w:pPr>
        <w:shd w:val="clear" w:color="000000" w:fill="FFFFFF"/>
        <w:suppressAutoHyphens/>
        <w:ind w:firstLine="540"/>
        <w:rPr>
          <w:rFonts w:eastAsia="Calibri"/>
          <w:color w:val="000000" w:themeColor="text1"/>
          <w:sz w:val="22"/>
          <w:szCs w:val="22"/>
        </w:rPr>
      </w:pPr>
    </w:p>
    <w:p w14:paraId="6108B162" w14:textId="77777777" w:rsidR="00E337DF" w:rsidRPr="00706E19" w:rsidRDefault="00E337DF" w:rsidP="00696EB9">
      <w:pPr>
        <w:numPr>
          <w:ilvl w:val="0"/>
          <w:numId w:val="7"/>
        </w:numPr>
        <w:shd w:val="clear" w:color="000000" w:fill="FFFFFF"/>
        <w:suppressAutoHyphens/>
        <w:contextualSpacing/>
        <w:jc w:val="center"/>
        <w:rPr>
          <w:rFonts w:eastAsia="Calibri"/>
          <w:b/>
          <w:color w:val="000000" w:themeColor="text1"/>
          <w:sz w:val="22"/>
          <w:szCs w:val="22"/>
        </w:rPr>
      </w:pPr>
      <w:r w:rsidRPr="00706E19">
        <w:rPr>
          <w:rFonts w:eastAsia="Calibri"/>
          <w:b/>
          <w:color w:val="000000" w:themeColor="text1"/>
          <w:sz w:val="22"/>
          <w:szCs w:val="22"/>
        </w:rPr>
        <w:t>Ответственность сторон</w:t>
      </w:r>
    </w:p>
    <w:p w14:paraId="2589DC70" w14:textId="7BE85FF4" w:rsidR="00AF2C27" w:rsidRPr="00706E19" w:rsidRDefault="00AF2C27" w:rsidP="00696EB9">
      <w:pPr>
        <w:autoSpaceDE w:val="0"/>
        <w:autoSpaceDN w:val="0"/>
        <w:adjustRightInd w:val="0"/>
        <w:ind w:firstLine="567"/>
        <w:rPr>
          <w:color w:val="000000" w:themeColor="text1"/>
          <w:sz w:val="22"/>
          <w:szCs w:val="22"/>
        </w:rPr>
      </w:pPr>
      <w:r w:rsidRPr="00706E19">
        <w:rPr>
          <w:color w:val="000000" w:themeColor="text1"/>
          <w:sz w:val="22"/>
          <w:szCs w:val="22"/>
        </w:rPr>
        <w:t xml:space="preserve">9.1. За неисполнение или ненадлежащее исполнение своих обязательств по настоящему </w:t>
      </w:r>
      <w:r w:rsidRPr="00706E19">
        <w:rPr>
          <w:rFonts w:eastAsia="Calibri"/>
          <w:color w:val="000000" w:themeColor="text1"/>
          <w:sz w:val="22"/>
          <w:szCs w:val="22"/>
        </w:rPr>
        <w:t>Контракт</w:t>
      </w:r>
      <w:r w:rsidRPr="00706E19">
        <w:rPr>
          <w:color w:val="000000" w:themeColor="text1"/>
          <w:sz w:val="22"/>
          <w:szCs w:val="22"/>
        </w:rPr>
        <w:t xml:space="preserve">у Стороны несут ответственность в соответствии с действующим законодательством РФ и условиями настоящего </w:t>
      </w:r>
      <w:r w:rsidRPr="00706E19">
        <w:rPr>
          <w:rFonts w:eastAsia="Calibri"/>
          <w:color w:val="000000" w:themeColor="text1"/>
          <w:sz w:val="22"/>
          <w:szCs w:val="22"/>
        </w:rPr>
        <w:t>Контракт</w:t>
      </w:r>
      <w:r w:rsidRPr="00706E19">
        <w:rPr>
          <w:color w:val="000000" w:themeColor="text1"/>
          <w:sz w:val="22"/>
          <w:szCs w:val="22"/>
        </w:rPr>
        <w:t xml:space="preserve">а. Размеры штрафа и пени рассчитываются в соответствии с Законом № 44-ФЗ и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5B0A33">
        <w:rPr>
          <w:color w:val="000000" w:themeColor="text1"/>
          <w:sz w:val="22"/>
          <w:szCs w:val="22"/>
        </w:rPr>
        <w:t>Поставщиком</w:t>
      </w:r>
      <w:r w:rsidRPr="00706E19">
        <w:rPr>
          <w:color w:val="000000" w:themeColor="text1"/>
          <w:sz w:val="22"/>
          <w:szCs w:val="22"/>
        </w:rPr>
        <w:t xml:space="preserve">) обязательств, предусмотренных контрактом (за исключением просрочки исполнения обязательств заказчиком, </w:t>
      </w:r>
      <w:r w:rsidRPr="00706E19">
        <w:rPr>
          <w:color w:val="000000" w:themeColor="text1"/>
          <w:sz w:val="22"/>
          <w:szCs w:val="22"/>
        </w:rPr>
        <w:lastRenderedPageBreak/>
        <w:t xml:space="preserve">Поставщиком (Подрядчиком, </w:t>
      </w:r>
      <w:r w:rsidR="005B0A33">
        <w:rPr>
          <w:color w:val="000000" w:themeColor="text1"/>
          <w:sz w:val="22"/>
          <w:szCs w:val="22"/>
        </w:rPr>
        <w:t>Поставщиком</w:t>
      </w:r>
      <w:r w:rsidRPr="00706E19">
        <w:rPr>
          <w:color w:val="000000" w:themeColor="text1"/>
          <w:sz w:val="22"/>
          <w:szCs w:val="22"/>
        </w:rPr>
        <w:t xml:space="preserve">), и размера пени, начисляемой за каждый день просрочки исполнения Поставщиком (Подрядчиком, </w:t>
      </w:r>
      <w:r w:rsidR="005B0A33">
        <w:rPr>
          <w:color w:val="000000" w:themeColor="text1"/>
          <w:sz w:val="22"/>
          <w:szCs w:val="22"/>
        </w:rPr>
        <w:t>Поставщиком</w:t>
      </w:r>
      <w:r w:rsidRPr="00706E19">
        <w:rPr>
          <w:color w:val="000000" w:themeColor="text1"/>
          <w:sz w:val="22"/>
          <w:szCs w:val="22"/>
        </w:rPr>
        <w:t>) обязательства, предусмотренного контрактом, о внесении изменений в постановление Правительства Российской Федерации от 15 мая 2017 года № 570 и признании утратившим силу постановление Правительства Российской Федерации от 25 ноября 2013 г</w:t>
      </w:r>
      <w:r w:rsidR="00042EFC" w:rsidRPr="00706E19">
        <w:rPr>
          <w:color w:val="000000" w:themeColor="text1"/>
          <w:sz w:val="22"/>
          <w:szCs w:val="22"/>
        </w:rPr>
        <w:t xml:space="preserve">ода № 1063» (далее – ПП РФ </w:t>
      </w:r>
      <w:r w:rsidRPr="00706E19">
        <w:rPr>
          <w:color w:val="000000" w:themeColor="text1"/>
          <w:sz w:val="22"/>
          <w:szCs w:val="22"/>
        </w:rPr>
        <w:t>от 30.08.2017 №1042).</w:t>
      </w:r>
    </w:p>
    <w:p w14:paraId="34DA7461" w14:textId="77777777" w:rsidR="00AF2C27" w:rsidRPr="00706E19" w:rsidRDefault="00AF2C27" w:rsidP="00696EB9">
      <w:pPr>
        <w:widowControl w:val="0"/>
        <w:autoSpaceDE w:val="0"/>
        <w:autoSpaceDN w:val="0"/>
        <w:adjustRightInd w:val="0"/>
        <w:ind w:firstLine="567"/>
        <w:jc w:val="left"/>
        <w:rPr>
          <w:color w:val="000000" w:themeColor="text1"/>
          <w:sz w:val="22"/>
          <w:szCs w:val="22"/>
        </w:rPr>
      </w:pPr>
      <w:r w:rsidRPr="00706E19">
        <w:rPr>
          <w:color w:val="000000" w:themeColor="text1"/>
          <w:sz w:val="22"/>
          <w:szCs w:val="22"/>
        </w:rPr>
        <w:t>9.2. За ненадлежащее исполнение обязательств Заказчиком:</w:t>
      </w:r>
    </w:p>
    <w:p w14:paraId="3BAF6FDA" w14:textId="77777777" w:rsidR="00AF2C27" w:rsidRPr="00706E19" w:rsidRDefault="00AF2C27" w:rsidP="00696EB9">
      <w:pPr>
        <w:widowControl w:val="0"/>
        <w:autoSpaceDE w:val="0"/>
        <w:autoSpaceDN w:val="0"/>
        <w:adjustRightInd w:val="0"/>
        <w:ind w:firstLine="567"/>
        <w:rPr>
          <w:color w:val="000000" w:themeColor="text1"/>
          <w:sz w:val="22"/>
          <w:szCs w:val="22"/>
        </w:rPr>
      </w:pPr>
      <w:r w:rsidRPr="00706E19">
        <w:rPr>
          <w:color w:val="000000" w:themeColor="text1"/>
          <w:sz w:val="22"/>
          <w:szCs w:val="22"/>
        </w:rPr>
        <w:t xml:space="preserve">9.2.1. В случае ненадлежащего исполнения обязательств, предусмотренных настоящим </w:t>
      </w:r>
      <w:r w:rsidRPr="00706E19">
        <w:rPr>
          <w:rFonts w:eastAsia="Calibri"/>
          <w:color w:val="000000" w:themeColor="text1"/>
          <w:sz w:val="22"/>
          <w:szCs w:val="22"/>
        </w:rPr>
        <w:t>Контракт</w:t>
      </w:r>
      <w:r w:rsidRPr="00706E19">
        <w:rPr>
          <w:color w:val="000000" w:themeColor="text1"/>
          <w:sz w:val="22"/>
          <w:szCs w:val="22"/>
        </w:rPr>
        <w:t>ом за исключением просрочки исполнения обязательств, предусмотренных Контрактом, устанавливается штраф в размере 1 000 (Одна тысяча) рублей 00 копеек (в соответствии с п. 9 ПП РФ от 30.08.2017 №1042).</w:t>
      </w:r>
    </w:p>
    <w:p w14:paraId="5462C407" w14:textId="46EE9F24" w:rsidR="00AF2C27" w:rsidRPr="00706E19" w:rsidRDefault="00AF2C27" w:rsidP="00696EB9">
      <w:pPr>
        <w:autoSpaceDE w:val="0"/>
        <w:autoSpaceDN w:val="0"/>
        <w:adjustRightInd w:val="0"/>
        <w:ind w:firstLine="567"/>
        <w:rPr>
          <w:rFonts w:eastAsiaTheme="minorHAnsi"/>
          <w:color w:val="000000" w:themeColor="text1"/>
          <w:sz w:val="22"/>
          <w:szCs w:val="22"/>
          <w:lang w:eastAsia="en-US"/>
        </w:rPr>
      </w:pPr>
      <w:r w:rsidRPr="00706E19">
        <w:rPr>
          <w:color w:val="000000" w:themeColor="text1"/>
          <w:sz w:val="22"/>
          <w:szCs w:val="22"/>
        </w:rPr>
        <w:t xml:space="preserve">9.2.2. </w:t>
      </w:r>
      <w:r w:rsidRPr="00706E19">
        <w:rPr>
          <w:rFonts w:eastAsiaTheme="minorHAnsi"/>
          <w:color w:val="000000" w:themeColor="text1"/>
          <w:sz w:val="22"/>
          <w:szCs w:val="22"/>
          <w:lang w:eastAsia="en-US"/>
        </w:rPr>
        <w:t xml:space="preserve">В случае просрочки исполнения Заказчиком обязательств, предусмотренных настоящим Контрактом, </w:t>
      </w:r>
      <w:r w:rsidR="005B0A33">
        <w:rPr>
          <w:color w:val="000000" w:themeColor="text1"/>
          <w:sz w:val="22"/>
          <w:szCs w:val="22"/>
        </w:rPr>
        <w:t>Поставщик</w:t>
      </w:r>
      <w:r w:rsidR="007A1421" w:rsidRPr="00706E19">
        <w:rPr>
          <w:rFonts w:eastAsiaTheme="minorHAnsi"/>
          <w:color w:val="000000" w:themeColor="text1"/>
          <w:sz w:val="22"/>
          <w:szCs w:val="22"/>
          <w:lang w:eastAsia="en-US"/>
        </w:rPr>
        <w:t xml:space="preserve"> </w:t>
      </w:r>
      <w:r w:rsidRPr="00706E19">
        <w:rPr>
          <w:rFonts w:eastAsiaTheme="minorHAnsi"/>
          <w:color w:val="000000" w:themeColor="text1"/>
          <w:sz w:val="22"/>
          <w:szCs w:val="22"/>
          <w:lang w:eastAsia="en-US"/>
        </w:rPr>
        <w:t>вправе потребовать уплаты неустоек (штрафов, пеней). Пеня начисляется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 Такая пеня устанавливает</w:t>
      </w:r>
      <w:r w:rsidR="0055624D" w:rsidRPr="00706E19">
        <w:rPr>
          <w:rFonts w:eastAsiaTheme="minorHAnsi"/>
          <w:color w:val="000000" w:themeColor="text1"/>
          <w:sz w:val="22"/>
          <w:szCs w:val="22"/>
          <w:lang w:eastAsia="en-US"/>
        </w:rPr>
        <w:t>ся контрактом в размере 1/300 (О</w:t>
      </w:r>
      <w:r w:rsidRPr="00706E19">
        <w:rPr>
          <w:rFonts w:eastAsiaTheme="minorHAnsi"/>
          <w:color w:val="000000" w:themeColor="text1"/>
          <w:sz w:val="22"/>
          <w:szCs w:val="22"/>
          <w:lang w:eastAsia="en-US"/>
        </w:rPr>
        <w:t xml:space="preserve">дной трехсотой) действующей на дату уплаты пеней </w:t>
      </w:r>
      <w:hyperlink r:id="rId6" w:history="1">
        <w:r w:rsidRPr="00706E19">
          <w:rPr>
            <w:rFonts w:eastAsiaTheme="minorHAnsi"/>
            <w:color w:val="000000" w:themeColor="text1"/>
            <w:sz w:val="22"/>
            <w:szCs w:val="22"/>
            <w:lang w:eastAsia="en-US"/>
          </w:rPr>
          <w:t>ключевой ставки</w:t>
        </w:r>
      </w:hyperlink>
      <w:r w:rsidRPr="00706E19">
        <w:rPr>
          <w:rFonts w:eastAsiaTheme="minorHAnsi"/>
          <w:color w:val="000000" w:themeColor="text1"/>
          <w:sz w:val="22"/>
          <w:szCs w:val="22"/>
          <w:lang w:eastAsia="en-US"/>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sidRPr="00706E19">
          <w:rPr>
            <w:rFonts w:eastAsiaTheme="minorHAnsi"/>
            <w:color w:val="000000" w:themeColor="text1"/>
            <w:sz w:val="22"/>
            <w:szCs w:val="22"/>
            <w:lang w:eastAsia="en-US"/>
          </w:rPr>
          <w:t>порядке</w:t>
        </w:r>
      </w:hyperlink>
      <w:r w:rsidRPr="00706E19">
        <w:rPr>
          <w:rFonts w:eastAsiaTheme="minorHAnsi"/>
          <w:color w:val="000000" w:themeColor="text1"/>
          <w:sz w:val="22"/>
          <w:szCs w:val="22"/>
          <w:lang w:eastAsia="en-US"/>
        </w:rPr>
        <w:t>, установленном Правительством Российской Федерации.</w:t>
      </w:r>
    </w:p>
    <w:p w14:paraId="6C072578" w14:textId="77777777" w:rsidR="00AF2C27" w:rsidRPr="00706E19" w:rsidRDefault="00AF2C27" w:rsidP="00696EB9">
      <w:pPr>
        <w:autoSpaceDE w:val="0"/>
        <w:autoSpaceDN w:val="0"/>
        <w:adjustRightInd w:val="0"/>
        <w:ind w:firstLine="567"/>
        <w:rPr>
          <w:color w:val="000000" w:themeColor="text1"/>
          <w:sz w:val="22"/>
          <w:szCs w:val="22"/>
        </w:rPr>
      </w:pPr>
      <w:r w:rsidRPr="00706E19">
        <w:rPr>
          <w:color w:val="000000" w:themeColor="text1"/>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Pr="00706E19">
        <w:rPr>
          <w:rFonts w:eastAsia="Calibri"/>
          <w:color w:val="000000" w:themeColor="text1"/>
          <w:sz w:val="22"/>
          <w:szCs w:val="22"/>
        </w:rPr>
        <w:t>Контракт</w:t>
      </w:r>
      <w:r w:rsidRPr="00706E19">
        <w:rPr>
          <w:color w:val="000000" w:themeColor="text1"/>
          <w:sz w:val="22"/>
          <w:szCs w:val="22"/>
        </w:rPr>
        <w:t xml:space="preserve">а, не может превышать цену </w:t>
      </w:r>
      <w:r w:rsidRPr="00706E19">
        <w:rPr>
          <w:rFonts w:eastAsia="Calibri"/>
          <w:color w:val="000000" w:themeColor="text1"/>
          <w:sz w:val="22"/>
          <w:szCs w:val="22"/>
        </w:rPr>
        <w:t>Контракт</w:t>
      </w:r>
      <w:r w:rsidRPr="00706E19">
        <w:rPr>
          <w:color w:val="000000" w:themeColor="text1"/>
          <w:sz w:val="22"/>
          <w:szCs w:val="22"/>
        </w:rPr>
        <w:t>а.</w:t>
      </w:r>
    </w:p>
    <w:p w14:paraId="69356022" w14:textId="56F4C3F9" w:rsidR="00AF2C27" w:rsidRPr="00706E19" w:rsidRDefault="00AF2C27" w:rsidP="00696EB9">
      <w:pPr>
        <w:widowControl w:val="0"/>
        <w:numPr>
          <w:ilvl w:val="1"/>
          <w:numId w:val="7"/>
        </w:numPr>
        <w:autoSpaceDE w:val="0"/>
        <w:autoSpaceDN w:val="0"/>
        <w:adjustRightInd w:val="0"/>
        <w:ind w:left="0" w:firstLine="567"/>
        <w:rPr>
          <w:color w:val="000000" w:themeColor="text1"/>
          <w:sz w:val="22"/>
          <w:szCs w:val="22"/>
        </w:rPr>
      </w:pPr>
      <w:r w:rsidRPr="00706E19">
        <w:rPr>
          <w:color w:val="000000" w:themeColor="text1"/>
          <w:sz w:val="22"/>
          <w:szCs w:val="22"/>
        </w:rPr>
        <w:t xml:space="preserve">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w:t>
      </w:r>
      <w:r w:rsidR="005B0A33">
        <w:rPr>
          <w:color w:val="000000" w:themeColor="text1"/>
          <w:sz w:val="22"/>
          <w:szCs w:val="22"/>
        </w:rPr>
        <w:t>Поставщика</w:t>
      </w:r>
      <w:r w:rsidRPr="00706E19">
        <w:rPr>
          <w:color w:val="000000" w:themeColor="text1"/>
          <w:sz w:val="22"/>
          <w:szCs w:val="22"/>
        </w:rPr>
        <w:t>.</w:t>
      </w:r>
    </w:p>
    <w:p w14:paraId="3FB5D5CA" w14:textId="13BAF09B" w:rsidR="00AF2C27" w:rsidRPr="00706E19" w:rsidRDefault="00AF2C27" w:rsidP="00696EB9">
      <w:pPr>
        <w:widowControl w:val="0"/>
        <w:numPr>
          <w:ilvl w:val="1"/>
          <w:numId w:val="7"/>
        </w:numPr>
        <w:ind w:left="0" w:firstLine="567"/>
        <w:rPr>
          <w:color w:val="000000" w:themeColor="text1"/>
          <w:sz w:val="22"/>
          <w:szCs w:val="22"/>
        </w:rPr>
      </w:pPr>
      <w:r w:rsidRPr="00706E19">
        <w:rPr>
          <w:color w:val="000000" w:themeColor="text1"/>
          <w:sz w:val="22"/>
          <w:szCs w:val="22"/>
        </w:rPr>
        <w:t xml:space="preserve">В случае неисполнения или ненадлежащего исполнения по вине </w:t>
      </w:r>
      <w:r w:rsidR="005B0A33">
        <w:rPr>
          <w:color w:val="000000" w:themeColor="text1"/>
          <w:sz w:val="22"/>
          <w:szCs w:val="22"/>
        </w:rPr>
        <w:t>Поставщика</w:t>
      </w:r>
      <w:r w:rsidRPr="00706E19">
        <w:rPr>
          <w:color w:val="000000" w:themeColor="text1"/>
          <w:sz w:val="22"/>
          <w:szCs w:val="22"/>
        </w:rPr>
        <w:t xml:space="preserve"> обязательств, предусмотренных настоящим </w:t>
      </w:r>
      <w:r w:rsidRPr="00706E19">
        <w:rPr>
          <w:rFonts w:eastAsia="Calibri"/>
          <w:color w:val="000000" w:themeColor="text1"/>
          <w:sz w:val="22"/>
          <w:szCs w:val="22"/>
        </w:rPr>
        <w:t>Контракт</w:t>
      </w:r>
      <w:r w:rsidRPr="00706E19">
        <w:rPr>
          <w:color w:val="000000" w:themeColor="text1"/>
          <w:sz w:val="22"/>
          <w:szCs w:val="22"/>
        </w:rPr>
        <w:t xml:space="preserve">ом, Заказчик вправе требовать от </w:t>
      </w:r>
      <w:r w:rsidR="005B0A33">
        <w:rPr>
          <w:color w:val="000000" w:themeColor="text1"/>
          <w:sz w:val="22"/>
          <w:szCs w:val="22"/>
        </w:rPr>
        <w:t>Поставщика</w:t>
      </w:r>
      <w:r w:rsidRPr="00706E19">
        <w:rPr>
          <w:color w:val="000000" w:themeColor="text1"/>
          <w:sz w:val="22"/>
          <w:szCs w:val="22"/>
        </w:rPr>
        <w:t xml:space="preserve"> уплаты неустойки (штрафов, пени) путем направления </w:t>
      </w:r>
      <w:r w:rsidR="00F227E2">
        <w:rPr>
          <w:color w:val="000000" w:themeColor="text1"/>
          <w:sz w:val="22"/>
          <w:szCs w:val="22"/>
        </w:rPr>
        <w:t>Поставщику</w:t>
      </w:r>
      <w:r w:rsidRPr="00706E19">
        <w:rPr>
          <w:color w:val="000000" w:themeColor="text1"/>
          <w:sz w:val="22"/>
          <w:szCs w:val="22"/>
        </w:rPr>
        <w:t xml:space="preserve"> уведомления об уплате сумм неустойки (пени, штрафов) в добровольном порядке. </w:t>
      </w:r>
    </w:p>
    <w:p w14:paraId="3DD76D44" w14:textId="11C4E464" w:rsidR="00AF2C27" w:rsidRPr="00706E19" w:rsidRDefault="00AF2C27" w:rsidP="00696EB9">
      <w:pPr>
        <w:widowControl w:val="0"/>
        <w:numPr>
          <w:ilvl w:val="1"/>
          <w:numId w:val="7"/>
        </w:numPr>
        <w:autoSpaceDE w:val="0"/>
        <w:autoSpaceDN w:val="0"/>
        <w:adjustRightInd w:val="0"/>
        <w:ind w:left="0" w:firstLine="567"/>
        <w:rPr>
          <w:color w:val="000000" w:themeColor="text1"/>
          <w:sz w:val="22"/>
          <w:szCs w:val="22"/>
        </w:rPr>
      </w:pPr>
      <w:r w:rsidRPr="00706E19">
        <w:rPr>
          <w:color w:val="000000" w:themeColor="text1"/>
          <w:sz w:val="22"/>
          <w:szCs w:val="22"/>
        </w:rPr>
        <w:t xml:space="preserve">За ненадлежащее исполнение обязательств </w:t>
      </w:r>
      <w:r w:rsidR="005B0A33">
        <w:rPr>
          <w:color w:val="000000" w:themeColor="text1"/>
          <w:sz w:val="22"/>
          <w:szCs w:val="22"/>
        </w:rPr>
        <w:t>Поставщиком</w:t>
      </w:r>
      <w:r w:rsidRPr="00706E19">
        <w:rPr>
          <w:color w:val="000000" w:themeColor="text1"/>
          <w:sz w:val="22"/>
          <w:szCs w:val="22"/>
        </w:rPr>
        <w:t>:</w:t>
      </w:r>
    </w:p>
    <w:p w14:paraId="0C879D1A" w14:textId="4C3287F0" w:rsidR="00AF2C27" w:rsidRPr="00706E19" w:rsidRDefault="00AF2C27" w:rsidP="00696EB9">
      <w:pPr>
        <w:widowControl w:val="0"/>
        <w:autoSpaceDE w:val="0"/>
        <w:autoSpaceDN w:val="0"/>
        <w:adjustRightInd w:val="0"/>
        <w:ind w:firstLine="567"/>
        <w:rPr>
          <w:color w:val="000000" w:themeColor="text1"/>
          <w:sz w:val="22"/>
          <w:szCs w:val="22"/>
        </w:rPr>
      </w:pPr>
      <w:r w:rsidRPr="00706E19">
        <w:rPr>
          <w:color w:val="000000" w:themeColor="text1"/>
          <w:sz w:val="22"/>
          <w:szCs w:val="22"/>
        </w:rPr>
        <w:t xml:space="preserve">9.5.1. За неисполнение или ненадлежащее исполнение обязательств, предусмотренных настоящим </w:t>
      </w:r>
      <w:r w:rsidRPr="00706E19">
        <w:rPr>
          <w:rFonts w:eastAsia="Calibri"/>
          <w:color w:val="000000" w:themeColor="text1"/>
          <w:sz w:val="22"/>
          <w:szCs w:val="22"/>
        </w:rPr>
        <w:t>Контракт</w:t>
      </w:r>
      <w:r w:rsidRPr="00706E19">
        <w:rPr>
          <w:color w:val="000000" w:themeColor="text1"/>
          <w:sz w:val="22"/>
          <w:szCs w:val="22"/>
        </w:rPr>
        <w:t xml:space="preserve">ом (за исключением просрочки исполнения обязательств) устанавливается штраф в размере 10% (Десяти процентов) от цены </w:t>
      </w:r>
      <w:r w:rsidRPr="00706E19">
        <w:rPr>
          <w:rFonts w:eastAsia="Calibri"/>
          <w:color w:val="000000" w:themeColor="text1"/>
          <w:sz w:val="22"/>
          <w:szCs w:val="22"/>
        </w:rPr>
        <w:t>Контракт</w:t>
      </w:r>
      <w:r w:rsidRPr="00706E19">
        <w:rPr>
          <w:color w:val="000000" w:themeColor="text1"/>
          <w:sz w:val="22"/>
          <w:szCs w:val="22"/>
        </w:rPr>
        <w:t>а (п.3 ПП РФ от 30</w:t>
      </w:r>
      <w:r w:rsidR="00042EFC" w:rsidRPr="00706E19">
        <w:rPr>
          <w:color w:val="000000" w:themeColor="text1"/>
          <w:sz w:val="22"/>
          <w:szCs w:val="22"/>
        </w:rPr>
        <w:t>.08.2017 №1042), что составляет</w:t>
      </w:r>
      <w:r w:rsidRPr="00706E19">
        <w:rPr>
          <w:b/>
          <w:color w:val="000000" w:themeColor="text1"/>
          <w:sz w:val="22"/>
          <w:szCs w:val="22"/>
          <w:shd w:val="clear" w:color="auto" w:fill="FFFFFF"/>
        </w:rPr>
        <w:t> </w:t>
      </w:r>
      <w:proofErr w:type="gramStart"/>
      <w:r w:rsidRPr="00706E19">
        <w:rPr>
          <w:color w:val="000000" w:themeColor="text1"/>
          <w:sz w:val="22"/>
          <w:szCs w:val="22"/>
          <w:shd w:val="clear" w:color="auto" w:fill="FFFFFF"/>
        </w:rPr>
        <w:t>—</w:t>
      </w:r>
      <w:r w:rsidR="00EB23C2" w:rsidRPr="00706E19">
        <w:rPr>
          <w:color w:val="000000" w:themeColor="text1"/>
          <w:sz w:val="22"/>
          <w:szCs w:val="22"/>
        </w:rPr>
        <w:t>(</w:t>
      </w:r>
      <w:r w:rsidR="00634A1A">
        <w:rPr>
          <w:color w:val="000000" w:themeColor="text1"/>
          <w:sz w:val="22"/>
          <w:szCs w:val="22"/>
        </w:rPr>
        <w:t xml:space="preserve"> </w:t>
      </w:r>
      <w:r w:rsidR="00EB23C2" w:rsidRPr="00706E19">
        <w:rPr>
          <w:color w:val="000000" w:themeColor="text1"/>
          <w:sz w:val="22"/>
          <w:szCs w:val="22"/>
        </w:rPr>
        <w:t>)</w:t>
      </w:r>
      <w:proofErr w:type="gramEnd"/>
      <w:r w:rsidR="00EB23C2" w:rsidRPr="00706E19">
        <w:rPr>
          <w:color w:val="000000" w:themeColor="text1"/>
          <w:sz w:val="22"/>
          <w:szCs w:val="22"/>
        </w:rPr>
        <w:t xml:space="preserve"> рубл</w:t>
      </w:r>
      <w:r w:rsidR="00634A1A">
        <w:rPr>
          <w:color w:val="000000" w:themeColor="text1"/>
          <w:sz w:val="22"/>
          <w:szCs w:val="22"/>
        </w:rPr>
        <w:t>ей</w:t>
      </w:r>
      <w:r w:rsidR="00EB23C2" w:rsidRPr="00706E19">
        <w:rPr>
          <w:color w:val="000000" w:themeColor="text1"/>
          <w:sz w:val="22"/>
          <w:szCs w:val="22"/>
        </w:rPr>
        <w:t xml:space="preserve"> </w:t>
      </w:r>
      <w:r w:rsidR="00634A1A">
        <w:rPr>
          <w:color w:val="000000" w:themeColor="text1"/>
          <w:sz w:val="22"/>
          <w:szCs w:val="22"/>
        </w:rPr>
        <w:t>__</w:t>
      </w:r>
      <w:r w:rsidR="00EB23C2" w:rsidRPr="00706E19">
        <w:rPr>
          <w:color w:val="000000" w:themeColor="text1"/>
          <w:sz w:val="22"/>
          <w:szCs w:val="22"/>
        </w:rPr>
        <w:t xml:space="preserve"> копеек</w:t>
      </w:r>
      <w:r w:rsidRPr="00706E19">
        <w:rPr>
          <w:color w:val="000000" w:themeColor="text1"/>
          <w:sz w:val="22"/>
          <w:szCs w:val="22"/>
        </w:rPr>
        <w:t>.</w:t>
      </w:r>
    </w:p>
    <w:p w14:paraId="49A2A84A" w14:textId="6CE0681F" w:rsidR="00AF2C27" w:rsidRPr="00706E19" w:rsidRDefault="00AF2C27" w:rsidP="00696EB9">
      <w:pPr>
        <w:widowControl w:val="0"/>
        <w:autoSpaceDE w:val="0"/>
        <w:autoSpaceDN w:val="0"/>
        <w:adjustRightInd w:val="0"/>
        <w:ind w:firstLine="567"/>
        <w:rPr>
          <w:rFonts w:eastAsiaTheme="minorHAnsi"/>
          <w:color w:val="000000" w:themeColor="text1"/>
          <w:sz w:val="22"/>
          <w:szCs w:val="22"/>
          <w:lang w:eastAsia="en-US"/>
        </w:rPr>
      </w:pPr>
      <w:r w:rsidRPr="00706E19">
        <w:rPr>
          <w:color w:val="000000" w:themeColor="text1"/>
          <w:sz w:val="22"/>
          <w:szCs w:val="22"/>
        </w:rPr>
        <w:t xml:space="preserve">9.5.2. </w:t>
      </w:r>
      <w:r w:rsidRPr="00706E19">
        <w:rPr>
          <w:rFonts w:eastAsiaTheme="minorHAnsi"/>
          <w:color w:val="000000" w:themeColor="text1"/>
          <w:sz w:val="22"/>
          <w:szCs w:val="22"/>
          <w:lang w:eastAsia="en-US"/>
        </w:rPr>
        <w:t xml:space="preserve">В случае просрочки исполнения обязательств по контракту, пеня начисляется за каждый день просрочки исполнения </w:t>
      </w:r>
      <w:r w:rsidR="005B0A33">
        <w:rPr>
          <w:color w:val="000000" w:themeColor="text1"/>
          <w:sz w:val="22"/>
          <w:szCs w:val="22"/>
        </w:rPr>
        <w:t>Поставщиком</w:t>
      </w:r>
      <w:r w:rsidRPr="00706E19">
        <w:rPr>
          <w:rFonts w:eastAsiaTheme="minorHAnsi"/>
          <w:color w:val="000000" w:themeColor="text1"/>
          <w:sz w:val="22"/>
          <w:szCs w:val="22"/>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w:t>
      </w:r>
      <w:r w:rsidR="00765EDE" w:rsidRPr="00706E19">
        <w:rPr>
          <w:rFonts w:eastAsiaTheme="minorHAnsi"/>
          <w:color w:val="000000" w:themeColor="text1"/>
          <w:sz w:val="22"/>
          <w:szCs w:val="22"/>
          <w:lang w:eastAsia="en-US"/>
        </w:rPr>
        <w:t>ся Контрактом в размере 1/300 (О</w:t>
      </w:r>
      <w:r w:rsidRPr="00706E19">
        <w:rPr>
          <w:rFonts w:eastAsiaTheme="minorHAnsi"/>
          <w:color w:val="000000" w:themeColor="text1"/>
          <w:sz w:val="22"/>
          <w:szCs w:val="22"/>
          <w:lang w:eastAsia="en-US"/>
        </w:rPr>
        <w:t xml:space="preserve">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5B0A33">
        <w:rPr>
          <w:color w:val="000000" w:themeColor="text1"/>
          <w:sz w:val="22"/>
          <w:szCs w:val="22"/>
        </w:rPr>
        <w:t>Поставщиком</w:t>
      </w:r>
      <w:r w:rsidRPr="00706E19">
        <w:rPr>
          <w:rFonts w:eastAsiaTheme="minorHAnsi"/>
          <w:color w:val="000000" w:themeColor="text1"/>
          <w:sz w:val="22"/>
          <w:szCs w:val="22"/>
          <w:lang w:eastAsia="en-US"/>
        </w:rPr>
        <w:t xml:space="preserve"> (подрядчиком, </w:t>
      </w:r>
      <w:r w:rsidR="005B0A33">
        <w:rPr>
          <w:rFonts w:eastAsiaTheme="minorHAnsi"/>
          <w:color w:val="000000" w:themeColor="text1"/>
          <w:sz w:val="22"/>
          <w:szCs w:val="22"/>
          <w:lang w:eastAsia="en-US"/>
        </w:rPr>
        <w:t>Поставщиком</w:t>
      </w:r>
      <w:r w:rsidRPr="00706E19">
        <w:rPr>
          <w:rFonts w:eastAsiaTheme="minorHAnsi"/>
          <w:color w:val="000000" w:themeColor="text1"/>
          <w:sz w:val="22"/>
          <w:szCs w:val="22"/>
          <w:lang w:eastAsia="en-US"/>
        </w:rPr>
        <w:t>), за исключением случаев, если законодательством Российской Федерации установлен иной порядок начисления пени.</w:t>
      </w:r>
    </w:p>
    <w:p w14:paraId="001F016B" w14:textId="4F21EA02" w:rsidR="00AF2C27" w:rsidRPr="00706E19" w:rsidRDefault="00AF2C27" w:rsidP="00696EB9">
      <w:pPr>
        <w:widowControl w:val="0"/>
        <w:autoSpaceDE w:val="0"/>
        <w:autoSpaceDN w:val="0"/>
        <w:adjustRightInd w:val="0"/>
        <w:ind w:firstLine="567"/>
        <w:rPr>
          <w:color w:val="000000" w:themeColor="text1"/>
          <w:sz w:val="22"/>
          <w:szCs w:val="22"/>
        </w:rPr>
      </w:pPr>
      <w:r w:rsidRPr="00706E19">
        <w:rPr>
          <w:color w:val="000000" w:themeColor="text1"/>
          <w:sz w:val="22"/>
          <w:szCs w:val="22"/>
        </w:rPr>
        <w:t xml:space="preserve">9.5.3. За каждый факт неисполнения или ненадлежащего исполнения </w:t>
      </w:r>
      <w:r w:rsidR="005B0A33">
        <w:rPr>
          <w:color w:val="000000" w:themeColor="text1"/>
          <w:sz w:val="22"/>
          <w:szCs w:val="22"/>
        </w:rPr>
        <w:t>Поставщиком</w:t>
      </w:r>
      <w:r w:rsidRPr="00706E19">
        <w:rPr>
          <w:color w:val="000000" w:themeColor="text1"/>
          <w:sz w:val="22"/>
          <w:szCs w:val="22"/>
        </w:rPr>
        <w:t xml:space="preserve"> обязательств, предусмотренных </w:t>
      </w:r>
      <w:r w:rsidRPr="00706E19">
        <w:rPr>
          <w:rFonts w:eastAsia="Calibri"/>
          <w:color w:val="000000" w:themeColor="text1"/>
          <w:sz w:val="22"/>
          <w:szCs w:val="22"/>
        </w:rPr>
        <w:t>Контрактом</w:t>
      </w:r>
      <w:r w:rsidRPr="00706E19">
        <w:rPr>
          <w:color w:val="000000" w:themeColor="text1"/>
          <w:sz w:val="22"/>
          <w:szCs w:val="22"/>
        </w:rPr>
        <w:t>, которое не имеет стоимостного выражения, размер штрафа устанавливается в размере 1000 (Одной тысячи) рублей 00 копеек (в соответствии с п. 6 ПП РФ от 30.08.2017 №1042).</w:t>
      </w:r>
    </w:p>
    <w:p w14:paraId="408613E1" w14:textId="2787EAF7" w:rsidR="00AF2C27" w:rsidRPr="00706E19" w:rsidRDefault="00AF2C27" w:rsidP="00696EB9">
      <w:pPr>
        <w:widowControl w:val="0"/>
        <w:autoSpaceDE w:val="0"/>
        <w:autoSpaceDN w:val="0"/>
        <w:adjustRightInd w:val="0"/>
        <w:ind w:firstLine="567"/>
        <w:rPr>
          <w:color w:val="000000" w:themeColor="text1"/>
          <w:sz w:val="22"/>
          <w:szCs w:val="22"/>
        </w:rPr>
      </w:pPr>
      <w:r w:rsidRPr="00706E19">
        <w:rPr>
          <w:color w:val="000000" w:themeColor="text1"/>
          <w:sz w:val="22"/>
          <w:szCs w:val="22"/>
        </w:rPr>
        <w:t xml:space="preserve">9.5.4. Общая сумма начисленной неустойки (штрафа, пени) за неисполнение или ненадлежащее исполнение </w:t>
      </w:r>
      <w:r w:rsidR="005B0A33">
        <w:rPr>
          <w:color w:val="000000" w:themeColor="text1"/>
          <w:sz w:val="22"/>
          <w:szCs w:val="22"/>
        </w:rPr>
        <w:t>Поставщиком</w:t>
      </w:r>
      <w:r w:rsidRPr="00706E19">
        <w:rPr>
          <w:color w:val="000000" w:themeColor="text1"/>
          <w:sz w:val="22"/>
          <w:szCs w:val="22"/>
        </w:rPr>
        <w:t xml:space="preserve"> обязательств, предусмотренных Контрактом, не может превышать цену </w:t>
      </w:r>
      <w:r w:rsidRPr="00706E19">
        <w:rPr>
          <w:rFonts w:eastAsia="Calibri"/>
          <w:color w:val="000000" w:themeColor="text1"/>
          <w:sz w:val="22"/>
          <w:szCs w:val="22"/>
        </w:rPr>
        <w:t>Контракт</w:t>
      </w:r>
      <w:r w:rsidRPr="00706E19">
        <w:rPr>
          <w:color w:val="000000" w:themeColor="text1"/>
          <w:sz w:val="22"/>
          <w:szCs w:val="22"/>
        </w:rPr>
        <w:t>а.</w:t>
      </w:r>
    </w:p>
    <w:p w14:paraId="72B56671" w14:textId="2346CB9B" w:rsidR="00AF2C27" w:rsidRPr="00706E19" w:rsidRDefault="005B0A33" w:rsidP="00696EB9">
      <w:pPr>
        <w:widowControl w:val="0"/>
        <w:numPr>
          <w:ilvl w:val="1"/>
          <w:numId w:val="7"/>
        </w:numPr>
        <w:tabs>
          <w:tab w:val="left" w:pos="709"/>
          <w:tab w:val="left" w:pos="851"/>
          <w:tab w:val="left" w:pos="993"/>
        </w:tabs>
        <w:autoSpaceDE w:val="0"/>
        <w:autoSpaceDN w:val="0"/>
        <w:adjustRightInd w:val="0"/>
        <w:ind w:left="0" w:firstLine="567"/>
        <w:rPr>
          <w:color w:val="000000" w:themeColor="text1"/>
          <w:sz w:val="22"/>
          <w:szCs w:val="22"/>
        </w:rPr>
      </w:pPr>
      <w:r>
        <w:rPr>
          <w:color w:val="000000" w:themeColor="text1"/>
          <w:sz w:val="22"/>
          <w:szCs w:val="22"/>
        </w:rPr>
        <w:t>Поставщик</w:t>
      </w:r>
      <w:r w:rsidR="00AF2C27" w:rsidRPr="00706E19">
        <w:rPr>
          <w:color w:val="000000" w:themeColor="text1"/>
          <w:sz w:val="22"/>
          <w:szCs w:val="22"/>
        </w:rPr>
        <w:t xml:space="preserve">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3428051F" w14:textId="5E7BECC2" w:rsidR="00AF2C27" w:rsidRPr="00706E19" w:rsidRDefault="00AF2C27" w:rsidP="00696EB9">
      <w:pPr>
        <w:widowControl w:val="0"/>
        <w:numPr>
          <w:ilvl w:val="1"/>
          <w:numId w:val="7"/>
        </w:numPr>
        <w:tabs>
          <w:tab w:val="left" w:pos="709"/>
          <w:tab w:val="left" w:pos="851"/>
          <w:tab w:val="left" w:pos="993"/>
        </w:tabs>
        <w:autoSpaceDE w:val="0"/>
        <w:autoSpaceDN w:val="0"/>
        <w:adjustRightInd w:val="0"/>
        <w:ind w:left="0" w:firstLine="567"/>
        <w:rPr>
          <w:color w:val="000000" w:themeColor="text1"/>
          <w:sz w:val="22"/>
          <w:szCs w:val="22"/>
        </w:rPr>
      </w:pPr>
      <w:r w:rsidRPr="00706E19">
        <w:rPr>
          <w:color w:val="000000" w:themeColor="text1"/>
          <w:sz w:val="22"/>
          <w:szCs w:val="22"/>
        </w:rPr>
        <w:t xml:space="preserve">Заказчик в соответствии с п. 2 ч. 14 ст. 34 Закона № 44-ФЗ имеет право удержать сумму неисполненных </w:t>
      </w:r>
      <w:r w:rsidR="005B0A33">
        <w:rPr>
          <w:color w:val="000000" w:themeColor="text1"/>
          <w:sz w:val="22"/>
          <w:szCs w:val="22"/>
        </w:rPr>
        <w:t>Поставщиком</w:t>
      </w:r>
      <w:r w:rsidRPr="00706E19">
        <w:rPr>
          <w:color w:val="000000" w:themeColor="text1"/>
          <w:sz w:val="22"/>
          <w:szCs w:val="22"/>
        </w:rPr>
        <w:t xml:space="preserve"> требований об уплате неустоек (штрафов, пеней), предъявленных Заказчиком в соответствии с разделом 9 настоящего Контракта, из суммы, подлежащей оплате </w:t>
      </w:r>
      <w:r w:rsidR="00F227E2">
        <w:rPr>
          <w:color w:val="000000" w:themeColor="text1"/>
          <w:sz w:val="22"/>
          <w:szCs w:val="22"/>
        </w:rPr>
        <w:t>Поставщику</w:t>
      </w:r>
      <w:r w:rsidRPr="00706E19">
        <w:rPr>
          <w:color w:val="000000" w:themeColor="text1"/>
          <w:sz w:val="22"/>
          <w:szCs w:val="22"/>
        </w:rPr>
        <w:t>.</w:t>
      </w:r>
    </w:p>
    <w:p w14:paraId="7E594AB4" w14:textId="77777777" w:rsidR="00E337DF" w:rsidRPr="00706E19" w:rsidRDefault="00E337DF" w:rsidP="00696EB9">
      <w:pPr>
        <w:ind w:left="-360" w:firstLine="360"/>
        <w:jc w:val="center"/>
        <w:rPr>
          <w:b/>
          <w:color w:val="000000" w:themeColor="text1"/>
          <w:sz w:val="22"/>
          <w:szCs w:val="22"/>
        </w:rPr>
      </w:pPr>
    </w:p>
    <w:p w14:paraId="4293D06E" w14:textId="77777777" w:rsidR="00E337DF" w:rsidRPr="00706E19" w:rsidRDefault="00E337DF" w:rsidP="00696EB9">
      <w:pPr>
        <w:ind w:left="-360" w:firstLine="360"/>
        <w:jc w:val="center"/>
        <w:rPr>
          <w:b/>
          <w:color w:val="000000" w:themeColor="text1"/>
          <w:sz w:val="22"/>
          <w:szCs w:val="22"/>
        </w:rPr>
      </w:pPr>
      <w:r w:rsidRPr="00706E19">
        <w:rPr>
          <w:b/>
          <w:color w:val="000000" w:themeColor="text1"/>
          <w:sz w:val="22"/>
          <w:szCs w:val="22"/>
        </w:rPr>
        <w:t>1</w:t>
      </w:r>
      <w:r w:rsidR="00A0352B" w:rsidRPr="00706E19">
        <w:rPr>
          <w:b/>
          <w:color w:val="000000" w:themeColor="text1"/>
          <w:sz w:val="22"/>
          <w:szCs w:val="22"/>
        </w:rPr>
        <w:t>0</w:t>
      </w:r>
      <w:r w:rsidR="00841AD3" w:rsidRPr="00706E19">
        <w:rPr>
          <w:b/>
          <w:color w:val="000000" w:themeColor="text1"/>
          <w:sz w:val="22"/>
          <w:szCs w:val="22"/>
        </w:rPr>
        <w:t>. Порядок разрешения споров</w:t>
      </w:r>
    </w:p>
    <w:p w14:paraId="3BAFDB50" w14:textId="77777777" w:rsidR="00E337DF" w:rsidRPr="00706E19" w:rsidRDefault="00E337DF" w:rsidP="00696EB9">
      <w:pPr>
        <w:ind w:firstLine="709"/>
        <w:rPr>
          <w:color w:val="000000" w:themeColor="text1"/>
          <w:sz w:val="22"/>
          <w:szCs w:val="22"/>
        </w:rPr>
      </w:pPr>
      <w:r w:rsidRPr="00706E19">
        <w:rPr>
          <w:color w:val="000000" w:themeColor="text1"/>
          <w:sz w:val="22"/>
          <w:szCs w:val="22"/>
        </w:rPr>
        <w:t>1</w:t>
      </w:r>
      <w:r w:rsidR="00A0352B" w:rsidRPr="00706E19">
        <w:rPr>
          <w:color w:val="000000" w:themeColor="text1"/>
          <w:sz w:val="22"/>
          <w:szCs w:val="22"/>
        </w:rPr>
        <w:t>0</w:t>
      </w:r>
      <w:r w:rsidRPr="00706E19">
        <w:rPr>
          <w:color w:val="000000" w:themeColor="text1"/>
          <w:sz w:val="22"/>
          <w:szCs w:val="22"/>
        </w:rPr>
        <w:t xml:space="preserve">.1. Все разногласия, возникшие в результате исполнения данного </w:t>
      </w:r>
      <w:r w:rsidR="007369F5" w:rsidRPr="00706E19">
        <w:rPr>
          <w:color w:val="000000" w:themeColor="text1"/>
          <w:sz w:val="22"/>
          <w:szCs w:val="22"/>
        </w:rPr>
        <w:t>Контракта</w:t>
      </w:r>
      <w:r w:rsidRPr="00706E19">
        <w:rPr>
          <w:color w:val="000000" w:themeColor="text1"/>
          <w:sz w:val="22"/>
          <w:szCs w:val="22"/>
        </w:rPr>
        <w:t>, вытекающие из него или связанные с ним, должны быть, по возможности, урегулированы путём переговоров между Сторонами.</w:t>
      </w:r>
    </w:p>
    <w:p w14:paraId="647D4D40" w14:textId="77777777" w:rsidR="00E337DF" w:rsidRPr="00706E19" w:rsidRDefault="00E337DF" w:rsidP="00696EB9">
      <w:pPr>
        <w:ind w:firstLine="709"/>
        <w:rPr>
          <w:color w:val="000000" w:themeColor="text1"/>
          <w:sz w:val="22"/>
          <w:szCs w:val="22"/>
        </w:rPr>
      </w:pPr>
      <w:r w:rsidRPr="00706E19">
        <w:rPr>
          <w:color w:val="000000" w:themeColor="text1"/>
          <w:sz w:val="22"/>
          <w:szCs w:val="22"/>
        </w:rPr>
        <w:t>1</w:t>
      </w:r>
      <w:r w:rsidR="00A0352B" w:rsidRPr="00706E19">
        <w:rPr>
          <w:color w:val="000000" w:themeColor="text1"/>
          <w:sz w:val="22"/>
          <w:szCs w:val="22"/>
        </w:rPr>
        <w:t>0</w:t>
      </w:r>
      <w:r w:rsidRPr="00706E19">
        <w:rPr>
          <w:color w:val="000000" w:themeColor="text1"/>
          <w:sz w:val="22"/>
          <w:szCs w:val="22"/>
        </w:rPr>
        <w:t xml:space="preserve">.2. В случае, если Стороны не пришли ни к какому соглашению, то такие споры будут решаться в арбитражном суде по месту нахождения Заказчика, в соответствии с действующим законодательством на основании условий настоящего </w:t>
      </w:r>
      <w:r w:rsidR="007369F5" w:rsidRPr="00706E19">
        <w:rPr>
          <w:color w:val="000000" w:themeColor="text1"/>
          <w:sz w:val="22"/>
          <w:szCs w:val="22"/>
        </w:rPr>
        <w:t>Контракта</w:t>
      </w:r>
      <w:r w:rsidRPr="00706E19">
        <w:rPr>
          <w:color w:val="000000" w:themeColor="text1"/>
          <w:sz w:val="22"/>
          <w:szCs w:val="22"/>
        </w:rPr>
        <w:t>.</w:t>
      </w:r>
    </w:p>
    <w:p w14:paraId="36096B24" w14:textId="77777777" w:rsidR="00E337DF" w:rsidRPr="00706E19" w:rsidRDefault="00E337DF" w:rsidP="00696EB9">
      <w:pPr>
        <w:pStyle w:val="ConsPlusNormal"/>
        <w:widowControl/>
        <w:ind w:left="-360" w:firstLine="360"/>
        <w:jc w:val="center"/>
        <w:rPr>
          <w:rFonts w:ascii="Times New Roman" w:eastAsia="Calibri" w:hAnsi="Times New Roman" w:cs="Times New Roman"/>
          <w:b/>
          <w:color w:val="000000" w:themeColor="text1"/>
          <w:sz w:val="22"/>
          <w:szCs w:val="22"/>
        </w:rPr>
      </w:pPr>
    </w:p>
    <w:p w14:paraId="22600438" w14:textId="77777777" w:rsidR="00E337DF" w:rsidRPr="00706E19" w:rsidRDefault="00E337DF" w:rsidP="00696EB9">
      <w:pPr>
        <w:pStyle w:val="ConsPlusNormal"/>
        <w:widowControl/>
        <w:ind w:left="-360" w:firstLine="360"/>
        <w:jc w:val="center"/>
        <w:rPr>
          <w:rFonts w:ascii="Times New Roman" w:hAnsi="Times New Roman" w:cs="Times New Roman"/>
          <w:b/>
          <w:color w:val="000000" w:themeColor="text1"/>
          <w:sz w:val="22"/>
          <w:szCs w:val="22"/>
        </w:rPr>
      </w:pPr>
      <w:r w:rsidRPr="00706E19">
        <w:rPr>
          <w:rFonts w:ascii="Times New Roman" w:eastAsia="Calibri" w:hAnsi="Times New Roman" w:cs="Times New Roman"/>
          <w:b/>
          <w:color w:val="000000" w:themeColor="text1"/>
          <w:sz w:val="22"/>
          <w:szCs w:val="22"/>
        </w:rPr>
        <w:t>1</w:t>
      </w:r>
      <w:r w:rsidR="00A0352B" w:rsidRPr="00706E19">
        <w:rPr>
          <w:rFonts w:ascii="Times New Roman" w:eastAsia="Calibri" w:hAnsi="Times New Roman" w:cs="Times New Roman"/>
          <w:b/>
          <w:color w:val="000000" w:themeColor="text1"/>
          <w:sz w:val="22"/>
          <w:szCs w:val="22"/>
        </w:rPr>
        <w:t>1</w:t>
      </w:r>
      <w:r w:rsidR="00841AD3" w:rsidRPr="00706E19">
        <w:rPr>
          <w:rFonts w:ascii="Times New Roman" w:hAnsi="Times New Roman" w:cs="Times New Roman"/>
          <w:b/>
          <w:color w:val="000000" w:themeColor="text1"/>
          <w:sz w:val="22"/>
          <w:szCs w:val="22"/>
        </w:rPr>
        <w:t>. Прочие условия</w:t>
      </w:r>
    </w:p>
    <w:p w14:paraId="588E9E67" w14:textId="77777777" w:rsidR="00E337DF" w:rsidRPr="00706E19" w:rsidRDefault="00E337DF" w:rsidP="00696EB9">
      <w:pPr>
        <w:pStyle w:val="ConsPlusNormal"/>
        <w:widowControl/>
        <w:ind w:firstLine="709"/>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lastRenderedPageBreak/>
        <w:t>1</w:t>
      </w:r>
      <w:r w:rsidR="00A0352B" w:rsidRPr="00706E19">
        <w:rPr>
          <w:rFonts w:ascii="Times New Roman" w:hAnsi="Times New Roman" w:cs="Times New Roman"/>
          <w:color w:val="000000" w:themeColor="text1"/>
          <w:sz w:val="22"/>
          <w:szCs w:val="22"/>
        </w:rPr>
        <w:t>1</w:t>
      </w:r>
      <w:r w:rsidRPr="00706E19">
        <w:rPr>
          <w:rFonts w:ascii="Times New Roman" w:hAnsi="Times New Roman" w:cs="Times New Roman"/>
          <w:color w:val="000000" w:themeColor="text1"/>
          <w:sz w:val="22"/>
          <w:szCs w:val="22"/>
        </w:rPr>
        <w:t xml:space="preserve">.1. Любые изменения и дополнения к настоящему </w:t>
      </w:r>
      <w:r w:rsidR="007369F5" w:rsidRPr="00706E19">
        <w:rPr>
          <w:rFonts w:ascii="Times New Roman" w:hAnsi="Times New Roman" w:cs="Times New Roman"/>
          <w:color w:val="000000" w:themeColor="text1"/>
          <w:sz w:val="22"/>
          <w:szCs w:val="22"/>
        </w:rPr>
        <w:t>Контракту</w:t>
      </w:r>
      <w:r w:rsidRPr="00706E19">
        <w:rPr>
          <w:rFonts w:ascii="Times New Roman" w:hAnsi="Times New Roman" w:cs="Times New Roman"/>
          <w:color w:val="000000" w:themeColor="text1"/>
          <w:sz w:val="22"/>
          <w:szCs w:val="22"/>
        </w:rPr>
        <w:t>, не противоречащие действующему законодательству РФ, оформляются дополнительными соглашениями Сторон в письменном виде.</w:t>
      </w:r>
    </w:p>
    <w:p w14:paraId="725FA8E3" w14:textId="0E869C81" w:rsidR="00E337DF" w:rsidRPr="00706E19" w:rsidRDefault="00E337DF" w:rsidP="00696EB9">
      <w:pPr>
        <w:pStyle w:val="ConsPlusNormal"/>
        <w:widowControl/>
        <w:ind w:firstLine="709"/>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1</w:t>
      </w:r>
      <w:r w:rsidR="00A0352B" w:rsidRPr="00706E19">
        <w:rPr>
          <w:rFonts w:ascii="Times New Roman" w:hAnsi="Times New Roman" w:cs="Times New Roman"/>
          <w:color w:val="000000" w:themeColor="text1"/>
          <w:sz w:val="22"/>
          <w:szCs w:val="22"/>
        </w:rPr>
        <w:t>1</w:t>
      </w:r>
      <w:r w:rsidRPr="00706E19">
        <w:rPr>
          <w:rFonts w:ascii="Times New Roman" w:hAnsi="Times New Roman" w:cs="Times New Roman"/>
          <w:color w:val="000000" w:themeColor="text1"/>
          <w:sz w:val="22"/>
          <w:szCs w:val="22"/>
        </w:rPr>
        <w:t xml:space="preserve">.2. </w:t>
      </w:r>
      <w:r w:rsidR="005B0A33">
        <w:rPr>
          <w:rFonts w:ascii="Times New Roman" w:hAnsi="Times New Roman" w:cs="Times New Roman"/>
          <w:color w:val="000000" w:themeColor="text1"/>
          <w:sz w:val="22"/>
          <w:szCs w:val="22"/>
        </w:rPr>
        <w:t>Поставщик</w:t>
      </w:r>
      <w:r w:rsidRPr="00706E19">
        <w:rPr>
          <w:rFonts w:ascii="Times New Roman" w:hAnsi="Times New Roman" w:cs="Times New Roman"/>
          <w:color w:val="000000" w:themeColor="text1"/>
          <w:sz w:val="22"/>
          <w:szCs w:val="22"/>
        </w:rPr>
        <w:t xml:space="preserve"> не вправе передавать свои права и обязанности по настоящему </w:t>
      </w:r>
      <w:r w:rsidR="007369F5" w:rsidRPr="00706E19">
        <w:rPr>
          <w:rFonts w:ascii="Times New Roman" w:hAnsi="Times New Roman" w:cs="Times New Roman"/>
          <w:color w:val="000000" w:themeColor="text1"/>
          <w:sz w:val="22"/>
          <w:szCs w:val="22"/>
        </w:rPr>
        <w:t xml:space="preserve">Контракту </w:t>
      </w:r>
      <w:r w:rsidRPr="00706E19">
        <w:rPr>
          <w:rFonts w:ascii="Times New Roman" w:hAnsi="Times New Roman" w:cs="Times New Roman"/>
          <w:color w:val="000000" w:themeColor="text1"/>
          <w:sz w:val="22"/>
          <w:szCs w:val="22"/>
        </w:rPr>
        <w:t xml:space="preserve">полностью или частично другому лицу, за исключением случаев, если новый </w:t>
      </w:r>
      <w:r w:rsidR="005B0A33">
        <w:rPr>
          <w:rFonts w:ascii="Times New Roman" w:hAnsi="Times New Roman" w:cs="Times New Roman"/>
          <w:color w:val="000000" w:themeColor="text1"/>
          <w:sz w:val="22"/>
          <w:szCs w:val="22"/>
        </w:rPr>
        <w:t>Поставщик</w:t>
      </w:r>
      <w:r w:rsidRPr="00706E19">
        <w:rPr>
          <w:rFonts w:ascii="Times New Roman" w:hAnsi="Times New Roman" w:cs="Times New Roman"/>
          <w:color w:val="000000" w:themeColor="text1"/>
          <w:sz w:val="22"/>
          <w:szCs w:val="22"/>
        </w:rPr>
        <w:t xml:space="preserve"> является правопреемником </w:t>
      </w:r>
      <w:r w:rsidR="005B0A33">
        <w:rPr>
          <w:rFonts w:ascii="Times New Roman" w:hAnsi="Times New Roman" w:cs="Times New Roman"/>
          <w:color w:val="000000" w:themeColor="text1"/>
          <w:sz w:val="22"/>
          <w:szCs w:val="22"/>
        </w:rPr>
        <w:t>Поставщика</w:t>
      </w:r>
      <w:r w:rsidRPr="00706E19">
        <w:rPr>
          <w:rFonts w:ascii="Times New Roman" w:hAnsi="Times New Roman" w:cs="Times New Roman"/>
          <w:color w:val="000000" w:themeColor="text1"/>
          <w:sz w:val="22"/>
          <w:szCs w:val="22"/>
        </w:rPr>
        <w:t xml:space="preserve"> по настоящему </w:t>
      </w:r>
      <w:r w:rsidR="007369F5" w:rsidRPr="00706E19">
        <w:rPr>
          <w:rFonts w:ascii="Times New Roman" w:hAnsi="Times New Roman" w:cs="Times New Roman"/>
          <w:color w:val="000000" w:themeColor="text1"/>
          <w:sz w:val="22"/>
          <w:szCs w:val="22"/>
        </w:rPr>
        <w:t xml:space="preserve">Контракту </w:t>
      </w:r>
      <w:r w:rsidRPr="00706E19">
        <w:rPr>
          <w:rFonts w:ascii="Times New Roman" w:hAnsi="Times New Roman" w:cs="Times New Roman"/>
          <w:color w:val="000000" w:themeColor="text1"/>
          <w:sz w:val="22"/>
          <w:szCs w:val="22"/>
        </w:rPr>
        <w:t>вследствие реорганизации юридического лица в форме преобразования, слияния или присоединения.</w:t>
      </w:r>
    </w:p>
    <w:p w14:paraId="5ADEF3A4" w14:textId="6D3E1F31" w:rsidR="00E337DF" w:rsidRPr="00706E19" w:rsidRDefault="00E337DF" w:rsidP="00696EB9">
      <w:pPr>
        <w:ind w:firstLine="709"/>
        <w:rPr>
          <w:color w:val="000000" w:themeColor="text1"/>
          <w:sz w:val="22"/>
          <w:szCs w:val="22"/>
        </w:rPr>
      </w:pPr>
      <w:r w:rsidRPr="00706E19">
        <w:rPr>
          <w:color w:val="000000" w:themeColor="text1"/>
          <w:sz w:val="22"/>
          <w:szCs w:val="22"/>
        </w:rPr>
        <w:t>1</w:t>
      </w:r>
      <w:r w:rsidR="00A0352B" w:rsidRPr="00706E19">
        <w:rPr>
          <w:color w:val="000000" w:themeColor="text1"/>
          <w:sz w:val="22"/>
          <w:szCs w:val="22"/>
        </w:rPr>
        <w:t>1</w:t>
      </w:r>
      <w:r w:rsidRPr="00706E19">
        <w:rPr>
          <w:color w:val="000000" w:themeColor="text1"/>
          <w:sz w:val="22"/>
          <w:szCs w:val="22"/>
        </w:rPr>
        <w:t xml:space="preserve">.3. При неисполнении или ненадлежащем исполнении своих обязательств по </w:t>
      </w:r>
      <w:r w:rsidR="007369F5" w:rsidRPr="00706E19">
        <w:rPr>
          <w:color w:val="000000" w:themeColor="text1"/>
          <w:sz w:val="22"/>
          <w:szCs w:val="22"/>
        </w:rPr>
        <w:t xml:space="preserve">Контракту </w:t>
      </w:r>
      <w:r w:rsidR="005B0A33">
        <w:rPr>
          <w:color w:val="000000" w:themeColor="text1"/>
          <w:sz w:val="22"/>
          <w:szCs w:val="22"/>
        </w:rPr>
        <w:t>Поставщик</w:t>
      </w:r>
      <w:r w:rsidRPr="00706E19">
        <w:rPr>
          <w:color w:val="000000" w:themeColor="text1"/>
          <w:sz w:val="22"/>
          <w:szCs w:val="22"/>
        </w:rPr>
        <w:t xml:space="preserve"> не вправе ссылаться на неисполнение или ненадлежащее исполнение третьими лицами каких-либо обязательств перед </w:t>
      </w:r>
      <w:r w:rsidR="005A1F9C" w:rsidRPr="00706E19">
        <w:rPr>
          <w:color w:val="000000" w:themeColor="text1"/>
          <w:sz w:val="22"/>
          <w:szCs w:val="22"/>
        </w:rPr>
        <w:t>Заказчиком</w:t>
      </w:r>
      <w:r w:rsidRPr="00706E19">
        <w:rPr>
          <w:color w:val="000000" w:themeColor="text1"/>
          <w:sz w:val="22"/>
          <w:szCs w:val="22"/>
        </w:rPr>
        <w:t>.</w:t>
      </w:r>
    </w:p>
    <w:p w14:paraId="3635B910" w14:textId="77777777" w:rsidR="00E337DF" w:rsidRPr="00706E19" w:rsidRDefault="00E337DF" w:rsidP="00696EB9">
      <w:pPr>
        <w:pStyle w:val="a7"/>
        <w:spacing w:after="0"/>
        <w:ind w:firstLine="709"/>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1</w:t>
      </w:r>
      <w:r w:rsidR="00A0352B" w:rsidRPr="00706E19">
        <w:rPr>
          <w:rFonts w:ascii="Times New Roman" w:hAnsi="Times New Roman" w:cs="Times New Roman"/>
          <w:color w:val="000000" w:themeColor="text1"/>
          <w:sz w:val="22"/>
          <w:szCs w:val="22"/>
        </w:rPr>
        <w:t>1</w:t>
      </w:r>
      <w:r w:rsidRPr="00706E19">
        <w:rPr>
          <w:rFonts w:ascii="Times New Roman" w:hAnsi="Times New Roman" w:cs="Times New Roman"/>
          <w:color w:val="000000" w:themeColor="text1"/>
          <w:sz w:val="22"/>
          <w:szCs w:val="22"/>
        </w:rPr>
        <w:t>.4. Риск случайной гибели или случайного повреждения товаров несет его собственник.</w:t>
      </w:r>
    </w:p>
    <w:p w14:paraId="46097686" w14:textId="39752F2F" w:rsidR="00E337DF" w:rsidRPr="00706E19" w:rsidRDefault="00E337DF" w:rsidP="00696EB9">
      <w:pPr>
        <w:pStyle w:val="ConsPlusNormal"/>
        <w:widowControl/>
        <w:ind w:firstLine="709"/>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1</w:t>
      </w:r>
      <w:r w:rsidR="00A0352B" w:rsidRPr="00706E19">
        <w:rPr>
          <w:rFonts w:ascii="Times New Roman" w:hAnsi="Times New Roman" w:cs="Times New Roman"/>
          <w:color w:val="000000" w:themeColor="text1"/>
          <w:sz w:val="22"/>
          <w:szCs w:val="22"/>
        </w:rPr>
        <w:t>1</w:t>
      </w:r>
      <w:r w:rsidRPr="00706E19">
        <w:rPr>
          <w:rFonts w:ascii="Times New Roman" w:hAnsi="Times New Roman" w:cs="Times New Roman"/>
          <w:color w:val="000000" w:themeColor="text1"/>
          <w:sz w:val="22"/>
          <w:szCs w:val="22"/>
        </w:rPr>
        <w:t xml:space="preserve">.5. </w:t>
      </w:r>
      <w:r w:rsidR="005B0A33">
        <w:rPr>
          <w:rFonts w:ascii="Times New Roman" w:hAnsi="Times New Roman" w:cs="Times New Roman"/>
          <w:color w:val="000000" w:themeColor="text1"/>
          <w:sz w:val="22"/>
          <w:szCs w:val="22"/>
        </w:rPr>
        <w:t>Поставщик</w:t>
      </w:r>
      <w:r w:rsidRPr="00706E19">
        <w:rPr>
          <w:rFonts w:ascii="Times New Roman" w:hAnsi="Times New Roman" w:cs="Times New Roman"/>
          <w:color w:val="000000" w:themeColor="text1"/>
          <w:sz w:val="22"/>
          <w:szCs w:val="22"/>
        </w:rPr>
        <w:t xml:space="preserve"> представляет по запросу Заказчика в сроки, указанные в таком запросе, информацию о ходе исполнения обязательств по настоящему </w:t>
      </w:r>
      <w:r w:rsidR="007369F5" w:rsidRPr="00706E19">
        <w:rPr>
          <w:rFonts w:ascii="Times New Roman" w:hAnsi="Times New Roman" w:cs="Times New Roman"/>
          <w:color w:val="000000" w:themeColor="text1"/>
          <w:sz w:val="22"/>
          <w:szCs w:val="22"/>
        </w:rPr>
        <w:t>Контракту</w:t>
      </w:r>
      <w:r w:rsidRPr="00706E19">
        <w:rPr>
          <w:rFonts w:ascii="Times New Roman" w:hAnsi="Times New Roman" w:cs="Times New Roman"/>
          <w:color w:val="000000" w:themeColor="text1"/>
          <w:sz w:val="22"/>
          <w:szCs w:val="22"/>
        </w:rPr>
        <w:t>.</w:t>
      </w:r>
    </w:p>
    <w:p w14:paraId="7414D91B" w14:textId="77777777" w:rsidR="00E337DF" w:rsidRPr="00706E19" w:rsidRDefault="00E337DF" w:rsidP="00696EB9">
      <w:pPr>
        <w:pStyle w:val="a7"/>
        <w:spacing w:after="0"/>
        <w:ind w:firstLine="709"/>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1</w:t>
      </w:r>
      <w:r w:rsidR="00A0352B" w:rsidRPr="00706E19">
        <w:rPr>
          <w:rFonts w:ascii="Times New Roman" w:hAnsi="Times New Roman" w:cs="Times New Roman"/>
          <w:color w:val="000000" w:themeColor="text1"/>
          <w:sz w:val="22"/>
          <w:szCs w:val="22"/>
        </w:rPr>
        <w:t>1</w:t>
      </w:r>
      <w:r w:rsidRPr="00706E19">
        <w:rPr>
          <w:rFonts w:ascii="Times New Roman" w:hAnsi="Times New Roman" w:cs="Times New Roman"/>
          <w:color w:val="000000" w:themeColor="text1"/>
          <w:sz w:val="22"/>
          <w:szCs w:val="22"/>
        </w:rPr>
        <w:t>.6. Все извещения, требования и иные договорённости между Сторонами должны быть совершены в письменной форме и надлежащим образом переданы по последнему известному адресу Стороны, которой адресуется данное извещение, требование или договорённость.</w:t>
      </w:r>
    </w:p>
    <w:p w14:paraId="5ED9C643" w14:textId="77777777" w:rsidR="00E337DF" w:rsidRPr="00706E19" w:rsidRDefault="00E337DF" w:rsidP="00696EB9">
      <w:pPr>
        <w:pStyle w:val="a7"/>
        <w:spacing w:after="0"/>
        <w:ind w:firstLine="709"/>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1</w:t>
      </w:r>
      <w:r w:rsidR="00A0352B" w:rsidRPr="00706E19">
        <w:rPr>
          <w:rFonts w:ascii="Times New Roman" w:hAnsi="Times New Roman" w:cs="Times New Roman"/>
          <w:color w:val="000000" w:themeColor="text1"/>
          <w:sz w:val="22"/>
          <w:szCs w:val="22"/>
        </w:rPr>
        <w:t>1</w:t>
      </w:r>
      <w:r w:rsidRPr="00706E19">
        <w:rPr>
          <w:rFonts w:ascii="Times New Roman" w:hAnsi="Times New Roman" w:cs="Times New Roman"/>
          <w:color w:val="000000" w:themeColor="text1"/>
          <w:sz w:val="22"/>
          <w:szCs w:val="22"/>
        </w:rPr>
        <w:t>.</w:t>
      </w:r>
      <w:r w:rsidR="00834885" w:rsidRPr="00706E19">
        <w:rPr>
          <w:rFonts w:ascii="Times New Roman" w:hAnsi="Times New Roman" w:cs="Times New Roman"/>
          <w:color w:val="000000" w:themeColor="text1"/>
          <w:sz w:val="22"/>
          <w:szCs w:val="22"/>
        </w:rPr>
        <w:t>7</w:t>
      </w:r>
      <w:r w:rsidRPr="00706E19">
        <w:rPr>
          <w:rFonts w:ascii="Times New Roman" w:hAnsi="Times New Roman" w:cs="Times New Roman"/>
          <w:color w:val="000000" w:themeColor="text1"/>
          <w:sz w:val="22"/>
          <w:szCs w:val="22"/>
        </w:rPr>
        <w:t xml:space="preserve">. Во все, что не предусмотрено настоящим </w:t>
      </w:r>
      <w:r w:rsidR="007369F5" w:rsidRPr="00706E19">
        <w:rPr>
          <w:rFonts w:ascii="Times New Roman" w:hAnsi="Times New Roman" w:cs="Times New Roman"/>
          <w:color w:val="000000" w:themeColor="text1"/>
          <w:sz w:val="22"/>
          <w:szCs w:val="22"/>
        </w:rPr>
        <w:t>Контрактом</w:t>
      </w:r>
      <w:r w:rsidRPr="00706E19">
        <w:rPr>
          <w:rFonts w:ascii="Times New Roman" w:hAnsi="Times New Roman" w:cs="Times New Roman"/>
          <w:color w:val="000000" w:themeColor="text1"/>
          <w:sz w:val="22"/>
          <w:szCs w:val="22"/>
        </w:rPr>
        <w:t>, Стороны руководствуются действующим законодательством Российской Федерации.</w:t>
      </w:r>
    </w:p>
    <w:p w14:paraId="6397D014" w14:textId="77777777" w:rsidR="007369F5" w:rsidRPr="00706E19" w:rsidRDefault="007369F5" w:rsidP="00696EB9">
      <w:pPr>
        <w:pStyle w:val="a7"/>
        <w:tabs>
          <w:tab w:val="left" w:pos="2694"/>
          <w:tab w:val="left" w:pos="3969"/>
          <w:tab w:val="left" w:pos="4820"/>
        </w:tabs>
        <w:spacing w:after="0"/>
        <w:ind w:firstLine="709"/>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11.8. Приложения к настоящему контракту являются его неотъемлемой частью:</w:t>
      </w:r>
    </w:p>
    <w:p w14:paraId="52168401" w14:textId="77777777" w:rsidR="007369F5" w:rsidRPr="00706E19" w:rsidRDefault="007369F5" w:rsidP="00696EB9">
      <w:pPr>
        <w:pStyle w:val="a7"/>
        <w:spacing w:after="0"/>
        <w:ind w:left="720"/>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Приложение №1 – Техническое задание;</w:t>
      </w:r>
    </w:p>
    <w:p w14:paraId="44D2F40D" w14:textId="77777777" w:rsidR="007369F5" w:rsidRDefault="007369F5" w:rsidP="00696EB9">
      <w:pPr>
        <w:pStyle w:val="a7"/>
        <w:spacing w:after="0"/>
        <w:ind w:left="720"/>
        <w:jc w:val="both"/>
        <w:rPr>
          <w:rFonts w:ascii="Times New Roman" w:hAnsi="Times New Roman" w:cs="Times New Roman"/>
          <w:color w:val="000000" w:themeColor="text1"/>
          <w:sz w:val="22"/>
          <w:szCs w:val="22"/>
        </w:rPr>
      </w:pPr>
      <w:r w:rsidRPr="00706E19">
        <w:rPr>
          <w:rFonts w:ascii="Times New Roman" w:hAnsi="Times New Roman" w:cs="Times New Roman"/>
          <w:color w:val="000000" w:themeColor="text1"/>
          <w:sz w:val="22"/>
          <w:szCs w:val="22"/>
        </w:rPr>
        <w:t>Приложение №2 – Спецификация.</w:t>
      </w:r>
    </w:p>
    <w:p w14:paraId="7E76DC9E" w14:textId="43C27155" w:rsidR="00F4563B" w:rsidRDefault="00F4563B" w:rsidP="00696EB9">
      <w:pPr>
        <w:pStyle w:val="a7"/>
        <w:spacing w:after="0"/>
        <w:ind w:left="72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Приложение №3 – Акт приемки товаров, работ, услуг</w:t>
      </w:r>
    </w:p>
    <w:p w14:paraId="1582AA77" w14:textId="72F7C4F2" w:rsidR="00811E71" w:rsidRPr="00706E19" w:rsidRDefault="00811E71" w:rsidP="00696EB9">
      <w:pPr>
        <w:pStyle w:val="a7"/>
        <w:spacing w:after="0"/>
        <w:ind w:left="720"/>
        <w:jc w:val="both"/>
        <w:rPr>
          <w:rFonts w:ascii="Times New Roman" w:hAnsi="Times New Roman" w:cs="Times New Roman"/>
          <w:color w:val="000000" w:themeColor="text1"/>
          <w:sz w:val="22"/>
          <w:szCs w:val="22"/>
        </w:rPr>
      </w:pPr>
      <w:r w:rsidRPr="00811E71">
        <w:rPr>
          <w:rFonts w:ascii="Times New Roman" w:hAnsi="Times New Roman" w:cs="Times New Roman"/>
          <w:color w:val="000000" w:themeColor="text1"/>
          <w:sz w:val="22"/>
          <w:szCs w:val="22"/>
        </w:rPr>
        <w:t>Приложение №4 – Соглашение об электронном обмене документами</w:t>
      </w:r>
    </w:p>
    <w:p w14:paraId="6BE980D2" w14:textId="77777777" w:rsidR="00E337DF" w:rsidRPr="00706E19" w:rsidRDefault="00E337DF" w:rsidP="00696EB9">
      <w:pPr>
        <w:pStyle w:val="a7"/>
        <w:spacing w:after="0"/>
        <w:ind w:left="720"/>
        <w:jc w:val="both"/>
        <w:rPr>
          <w:rFonts w:ascii="Times New Roman" w:hAnsi="Times New Roman" w:cs="Times New Roman"/>
          <w:color w:val="000000" w:themeColor="text1"/>
          <w:sz w:val="22"/>
          <w:szCs w:val="22"/>
        </w:rPr>
      </w:pPr>
    </w:p>
    <w:p w14:paraId="77FFD9EB" w14:textId="77777777" w:rsidR="00E337DF" w:rsidRPr="00706E19" w:rsidRDefault="00E337DF" w:rsidP="00696EB9">
      <w:pPr>
        <w:pStyle w:val="a3"/>
        <w:numPr>
          <w:ilvl w:val="0"/>
          <w:numId w:val="9"/>
        </w:numPr>
        <w:shd w:val="clear" w:color="auto" w:fill="FFFFFF"/>
        <w:suppressAutoHyphens/>
        <w:jc w:val="center"/>
        <w:rPr>
          <w:rFonts w:eastAsia="Calibri"/>
          <w:b/>
          <w:color w:val="000000" w:themeColor="text1"/>
          <w:spacing w:val="2"/>
          <w:sz w:val="22"/>
          <w:szCs w:val="22"/>
        </w:rPr>
      </w:pPr>
      <w:r w:rsidRPr="00706E19">
        <w:rPr>
          <w:rFonts w:eastAsia="Calibri"/>
          <w:b/>
          <w:color w:val="000000" w:themeColor="text1"/>
          <w:spacing w:val="2"/>
          <w:sz w:val="22"/>
          <w:szCs w:val="22"/>
        </w:rPr>
        <w:t>Юридические адреса и банковские реквизиты сторон:</w:t>
      </w:r>
    </w:p>
    <w:tbl>
      <w:tblPr>
        <w:tblW w:w="10173" w:type="dxa"/>
        <w:tblLook w:val="01E0" w:firstRow="1" w:lastRow="1" w:firstColumn="1" w:lastColumn="1" w:noHBand="0" w:noVBand="0"/>
      </w:tblPr>
      <w:tblGrid>
        <w:gridCol w:w="5070"/>
        <w:gridCol w:w="16"/>
        <w:gridCol w:w="5087"/>
      </w:tblGrid>
      <w:tr w:rsidR="00706E19" w:rsidRPr="005E1751" w14:paraId="7BB3B60E" w14:textId="77777777" w:rsidTr="0010481C">
        <w:tc>
          <w:tcPr>
            <w:tcW w:w="5070" w:type="dxa"/>
          </w:tcPr>
          <w:p w14:paraId="2D580049" w14:textId="77777777" w:rsidR="00E337DF" w:rsidRPr="00706E19" w:rsidRDefault="00E337DF" w:rsidP="00696EB9">
            <w:pPr>
              <w:ind w:left="142"/>
              <w:jc w:val="center"/>
              <w:rPr>
                <w:rFonts w:eastAsiaTheme="minorHAnsi"/>
                <w:b/>
                <w:bCs/>
                <w:color w:val="000000" w:themeColor="text1"/>
                <w:sz w:val="22"/>
                <w:szCs w:val="22"/>
                <w:lang w:eastAsia="en-US"/>
              </w:rPr>
            </w:pPr>
          </w:p>
          <w:p w14:paraId="240FCA5C" w14:textId="77777777" w:rsidR="00E337DF" w:rsidRPr="00706E19" w:rsidRDefault="00E337DF" w:rsidP="00696EB9">
            <w:pPr>
              <w:ind w:left="142"/>
              <w:jc w:val="center"/>
              <w:rPr>
                <w:rFonts w:eastAsiaTheme="minorHAnsi"/>
                <w:b/>
                <w:bCs/>
                <w:color w:val="000000" w:themeColor="text1"/>
                <w:sz w:val="22"/>
                <w:szCs w:val="22"/>
                <w:lang w:eastAsia="en-US"/>
              </w:rPr>
            </w:pPr>
            <w:r w:rsidRPr="00706E19">
              <w:rPr>
                <w:rFonts w:eastAsiaTheme="minorHAnsi"/>
                <w:b/>
                <w:bCs/>
                <w:color w:val="000000" w:themeColor="text1"/>
                <w:sz w:val="22"/>
                <w:szCs w:val="22"/>
                <w:lang w:eastAsia="en-US"/>
              </w:rPr>
              <w:t>ЗАКАЗЧИК:</w:t>
            </w:r>
          </w:p>
          <w:p w14:paraId="41C35723" w14:textId="77777777" w:rsidR="005E1751" w:rsidRPr="005E1751" w:rsidRDefault="005E1751" w:rsidP="005E1751">
            <w:pPr>
              <w:ind w:left="67"/>
              <w:jc w:val="left"/>
              <w:rPr>
                <w:rFonts w:eastAsiaTheme="minorHAnsi"/>
                <w:bCs/>
                <w:color w:val="000000" w:themeColor="text1"/>
                <w:sz w:val="22"/>
                <w:szCs w:val="22"/>
                <w:lang w:eastAsia="en-US"/>
              </w:rPr>
            </w:pPr>
            <w:r w:rsidRPr="005E1751">
              <w:rPr>
                <w:rFonts w:eastAsiaTheme="minorHAnsi"/>
                <w:bCs/>
                <w:color w:val="000000" w:themeColor="text1"/>
                <w:sz w:val="22"/>
                <w:szCs w:val="22"/>
                <w:lang w:eastAsia="en-US"/>
              </w:rPr>
              <w:t>федеральное государственное бюджетное учреждение «Российский центр судебно-медицинской экспертизы» Министерства здравоохранения Российской Федерации</w:t>
            </w:r>
          </w:p>
          <w:p w14:paraId="7DF2B92C" w14:textId="77777777" w:rsidR="005E1751" w:rsidRPr="005E1751" w:rsidRDefault="005E1751" w:rsidP="005E1751">
            <w:pPr>
              <w:ind w:left="67"/>
              <w:jc w:val="left"/>
              <w:rPr>
                <w:rFonts w:eastAsiaTheme="minorHAnsi"/>
                <w:bCs/>
                <w:color w:val="000000" w:themeColor="text1"/>
                <w:sz w:val="22"/>
                <w:szCs w:val="22"/>
                <w:lang w:eastAsia="en-US"/>
              </w:rPr>
            </w:pPr>
          </w:p>
          <w:p w14:paraId="63B6B68E" w14:textId="77777777" w:rsidR="005E1751" w:rsidRPr="005E1751" w:rsidRDefault="005E1751" w:rsidP="005E1751">
            <w:pPr>
              <w:ind w:left="67"/>
              <w:jc w:val="left"/>
              <w:rPr>
                <w:rFonts w:eastAsiaTheme="minorHAnsi"/>
                <w:bCs/>
                <w:color w:val="000000" w:themeColor="text1"/>
                <w:sz w:val="22"/>
                <w:szCs w:val="22"/>
                <w:lang w:eastAsia="en-US"/>
              </w:rPr>
            </w:pPr>
            <w:r w:rsidRPr="005E1751">
              <w:rPr>
                <w:rFonts w:eastAsiaTheme="minorHAnsi"/>
                <w:bCs/>
                <w:color w:val="000000" w:themeColor="text1"/>
                <w:sz w:val="22"/>
                <w:szCs w:val="22"/>
                <w:lang w:eastAsia="en-US"/>
              </w:rPr>
              <w:t xml:space="preserve">125284, г. Москва, </w:t>
            </w:r>
            <w:proofErr w:type="spellStart"/>
            <w:r w:rsidRPr="005E1751">
              <w:rPr>
                <w:rFonts w:eastAsiaTheme="minorHAnsi"/>
                <w:bCs/>
                <w:color w:val="000000" w:themeColor="text1"/>
                <w:sz w:val="22"/>
                <w:szCs w:val="22"/>
                <w:lang w:eastAsia="en-US"/>
              </w:rPr>
              <w:t>вн.тер.г</w:t>
            </w:r>
            <w:proofErr w:type="spellEnd"/>
            <w:r w:rsidRPr="005E1751">
              <w:rPr>
                <w:rFonts w:eastAsiaTheme="minorHAnsi"/>
                <w:bCs/>
                <w:color w:val="000000" w:themeColor="text1"/>
                <w:sz w:val="22"/>
                <w:szCs w:val="22"/>
                <w:lang w:eastAsia="en-US"/>
              </w:rPr>
              <w:t xml:space="preserve">. муниципальный округ Беговой, ул. Поликарпова, д. 12/13, </w:t>
            </w:r>
            <w:proofErr w:type="spellStart"/>
            <w:r w:rsidRPr="005E1751">
              <w:rPr>
                <w:rFonts w:eastAsiaTheme="minorHAnsi"/>
                <w:bCs/>
                <w:color w:val="000000" w:themeColor="text1"/>
                <w:sz w:val="22"/>
                <w:szCs w:val="22"/>
                <w:lang w:eastAsia="en-US"/>
              </w:rPr>
              <w:t>помещ</w:t>
            </w:r>
            <w:proofErr w:type="spellEnd"/>
            <w:r w:rsidRPr="005E1751">
              <w:rPr>
                <w:rFonts w:eastAsiaTheme="minorHAnsi"/>
                <w:bCs/>
                <w:color w:val="000000" w:themeColor="text1"/>
                <w:sz w:val="22"/>
                <w:szCs w:val="22"/>
                <w:lang w:eastAsia="en-US"/>
              </w:rPr>
              <w:t>. 3/1</w:t>
            </w:r>
          </w:p>
          <w:p w14:paraId="059A0C75" w14:textId="77777777" w:rsidR="005E1751" w:rsidRPr="005E1751" w:rsidRDefault="005E1751" w:rsidP="005E1751">
            <w:pPr>
              <w:ind w:left="67"/>
              <w:jc w:val="left"/>
              <w:rPr>
                <w:rFonts w:eastAsiaTheme="minorHAnsi"/>
                <w:bCs/>
                <w:color w:val="000000" w:themeColor="text1"/>
                <w:sz w:val="22"/>
                <w:szCs w:val="22"/>
                <w:lang w:eastAsia="en-US"/>
              </w:rPr>
            </w:pPr>
            <w:r w:rsidRPr="005E1751">
              <w:rPr>
                <w:rFonts w:eastAsiaTheme="minorHAnsi"/>
                <w:bCs/>
                <w:color w:val="000000" w:themeColor="text1"/>
                <w:sz w:val="22"/>
                <w:szCs w:val="22"/>
                <w:lang w:eastAsia="en-US"/>
              </w:rPr>
              <w:t>ИНН 7703020645      КПП 771401001</w:t>
            </w:r>
          </w:p>
          <w:p w14:paraId="01DC8A32" w14:textId="77777777" w:rsidR="005E1751" w:rsidRPr="005E1751" w:rsidRDefault="005E1751" w:rsidP="005E1751">
            <w:pPr>
              <w:ind w:left="67"/>
              <w:jc w:val="left"/>
              <w:rPr>
                <w:rFonts w:eastAsiaTheme="minorHAnsi"/>
                <w:bCs/>
                <w:color w:val="000000" w:themeColor="text1"/>
                <w:sz w:val="22"/>
                <w:szCs w:val="22"/>
                <w:lang w:eastAsia="en-US"/>
              </w:rPr>
            </w:pPr>
            <w:proofErr w:type="spellStart"/>
            <w:proofErr w:type="gramStart"/>
            <w:r w:rsidRPr="005E1751">
              <w:rPr>
                <w:rFonts w:eastAsiaTheme="minorHAnsi"/>
                <w:bCs/>
                <w:color w:val="000000" w:themeColor="text1"/>
                <w:sz w:val="22"/>
                <w:szCs w:val="22"/>
                <w:lang w:eastAsia="en-US"/>
              </w:rPr>
              <w:t>Получатель:УФК</w:t>
            </w:r>
            <w:proofErr w:type="spellEnd"/>
            <w:proofErr w:type="gramEnd"/>
            <w:r w:rsidRPr="005E1751">
              <w:rPr>
                <w:rFonts w:eastAsiaTheme="minorHAnsi"/>
                <w:bCs/>
                <w:color w:val="000000" w:themeColor="text1"/>
                <w:sz w:val="22"/>
                <w:szCs w:val="22"/>
                <w:lang w:eastAsia="en-US"/>
              </w:rPr>
              <w:t xml:space="preserve"> по г. Москве (ФГБУ «РЦСМЭ» Минздрава России, л/с 20736Ц19720)</w:t>
            </w:r>
          </w:p>
          <w:p w14:paraId="04AE61A8" w14:textId="77777777" w:rsidR="005E1751" w:rsidRPr="005E1751" w:rsidRDefault="005E1751" w:rsidP="005E1751">
            <w:pPr>
              <w:ind w:left="67"/>
              <w:jc w:val="left"/>
              <w:rPr>
                <w:rFonts w:eastAsiaTheme="minorHAnsi"/>
                <w:bCs/>
                <w:color w:val="000000" w:themeColor="text1"/>
                <w:sz w:val="22"/>
                <w:szCs w:val="22"/>
                <w:lang w:eastAsia="en-US"/>
              </w:rPr>
            </w:pPr>
            <w:r w:rsidRPr="005E1751">
              <w:rPr>
                <w:rFonts w:eastAsiaTheme="minorHAnsi"/>
                <w:bCs/>
                <w:color w:val="000000" w:themeColor="text1"/>
                <w:sz w:val="22"/>
                <w:szCs w:val="22"/>
                <w:lang w:eastAsia="en-US"/>
              </w:rPr>
              <w:t>Казначейский счет: 03214 643 000 0000 17300</w:t>
            </w:r>
          </w:p>
          <w:p w14:paraId="30E51412" w14:textId="77777777" w:rsidR="005E1751" w:rsidRPr="005E1751" w:rsidRDefault="005E1751" w:rsidP="005E1751">
            <w:pPr>
              <w:ind w:left="67"/>
              <w:jc w:val="left"/>
              <w:rPr>
                <w:rFonts w:eastAsiaTheme="minorHAnsi"/>
                <w:bCs/>
                <w:color w:val="000000" w:themeColor="text1"/>
                <w:sz w:val="22"/>
                <w:szCs w:val="22"/>
                <w:lang w:eastAsia="en-US"/>
              </w:rPr>
            </w:pPr>
            <w:r w:rsidRPr="005E1751">
              <w:rPr>
                <w:rFonts w:eastAsiaTheme="minorHAnsi"/>
                <w:bCs/>
                <w:color w:val="000000" w:themeColor="text1"/>
                <w:sz w:val="22"/>
                <w:szCs w:val="22"/>
                <w:lang w:eastAsia="en-US"/>
              </w:rPr>
              <w:t>в ОКЦ №1 ГУ БАНКА РОССИИ ПО ЦФО//УФК ПО Г. МОСКВЕ г. Москва</w:t>
            </w:r>
          </w:p>
          <w:p w14:paraId="5F3FBD2F" w14:textId="77777777" w:rsidR="005E1751" w:rsidRPr="005E1751" w:rsidRDefault="005E1751" w:rsidP="005E1751">
            <w:pPr>
              <w:ind w:left="67"/>
              <w:jc w:val="left"/>
              <w:rPr>
                <w:rFonts w:eastAsiaTheme="minorHAnsi"/>
                <w:bCs/>
                <w:color w:val="000000" w:themeColor="text1"/>
                <w:sz w:val="22"/>
                <w:szCs w:val="22"/>
                <w:lang w:eastAsia="en-US"/>
              </w:rPr>
            </w:pPr>
            <w:r w:rsidRPr="005E1751">
              <w:rPr>
                <w:rFonts w:eastAsiaTheme="minorHAnsi"/>
                <w:bCs/>
                <w:color w:val="000000" w:themeColor="text1"/>
                <w:sz w:val="22"/>
                <w:szCs w:val="22"/>
                <w:lang w:eastAsia="en-US"/>
              </w:rPr>
              <w:t>БИК УФК по г. Москве: 004525988</w:t>
            </w:r>
          </w:p>
          <w:p w14:paraId="44F370CF" w14:textId="77777777" w:rsidR="005E1751" w:rsidRPr="005E1751" w:rsidRDefault="005E1751" w:rsidP="005E1751">
            <w:pPr>
              <w:ind w:left="67"/>
              <w:jc w:val="left"/>
              <w:rPr>
                <w:rFonts w:eastAsiaTheme="minorHAnsi"/>
                <w:bCs/>
                <w:color w:val="000000" w:themeColor="text1"/>
                <w:sz w:val="22"/>
                <w:szCs w:val="22"/>
                <w:lang w:eastAsia="en-US"/>
              </w:rPr>
            </w:pPr>
            <w:r w:rsidRPr="005E1751">
              <w:rPr>
                <w:rFonts w:eastAsiaTheme="minorHAnsi"/>
                <w:bCs/>
                <w:color w:val="000000" w:themeColor="text1"/>
                <w:sz w:val="22"/>
                <w:szCs w:val="22"/>
                <w:lang w:eastAsia="en-US"/>
              </w:rPr>
              <w:t>ЕКС (Единый казначейский счет): 40102810545370000003</w:t>
            </w:r>
          </w:p>
          <w:p w14:paraId="4A3B94BC" w14:textId="77777777" w:rsidR="005E1751" w:rsidRPr="005E1751" w:rsidRDefault="005E1751" w:rsidP="005E1751">
            <w:pPr>
              <w:ind w:left="67"/>
              <w:jc w:val="left"/>
              <w:rPr>
                <w:rFonts w:eastAsiaTheme="minorHAnsi"/>
                <w:bCs/>
                <w:color w:val="000000" w:themeColor="text1"/>
                <w:sz w:val="22"/>
                <w:szCs w:val="22"/>
                <w:lang w:eastAsia="en-US"/>
              </w:rPr>
            </w:pPr>
            <w:r w:rsidRPr="005E1751">
              <w:rPr>
                <w:rFonts w:eastAsiaTheme="minorHAnsi"/>
                <w:bCs/>
                <w:color w:val="000000" w:themeColor="text1"/>
                <w:sz w:val="22"/>
                <w:szCs w:val="22"/>
                <w:lang w:eastAsia="en-US"/>
              </w:rPr>
              <w:t>ОГРН 1037739753732</w:t>
            </w:r>
          </w:p>
          <w:p w14:paraId="6AC5BA79" w14:textId="77777777" w:rsidR="005E1751" w:rsidRPr="005E1751" w:rsidRDefault="005E1751" w:rsidP="005E1751">
            <w:pPr>
              <w:ind w:left="67"/>
              <w:jc w:val="left"/>
              <w:rPr>
                <w:rFonts w:eastAsiaTheme="minorHAnsi"/>
                <w:bCs/>
                <w:color w:val="000000" w:themeColor="text1"/>
                <w:sz w:val="22"/>
                <w:szCs w:val="22"/>
                <w:lang w:eastAsia="en-US"/>
              </w:rPr>
            </w:pPr>
            <w:r w:rsidRPr="005E1751">
              <w:rPr>
                <w:rFonts w:eastAsiaTheme="minorHAnsi"/>
                <w:bCs/>
                <w:color w:val="000000" w:themeColor="text1"/>
                <w:sz w:val="22"/>
                <w:szCs w:val="22"/>
                <w:lang w:eastAsia="en-US"/>
              </w:rPr>
              <w:t>ОКТМО 45334000</w:t>
            </w:r>
          </w:p>
          <w:p w14:paraId="3E8FAD6B" w14:textId="77777777" w:rsidR="005E1751" w:rsidRPr="005E1751" w:rsidRDefault="005E1751" w:rsidP="005E1751">
            <w:pPr>
              <w:ind w:left="67"/>
              <w:jc w:val="left"/>
              <w:rPr>
                <w:rFonts w:eastAsiaTheme="minorHAnsi"/>
                <w:bCs/>
                <w:color w:val="000000" w:themeColor="text1"/>
                <w:sz w:val="22"/>
                <w:szCs w:val="22"/>
                <w:lang w:eastAsia="en-US"/>
              </w:rPr>
            </w:pPr>
            <w:r w:rsidRPr="005E1751">
              <w:rPr>
                <w:rFonts w:eastAsiaTheme="minorHAnsi"/>
                <w:bCs/>
                <w:color w:val="000000" w:themeColor="text1"/>
                <w:sz w:val="22"/>
                <w:szCs w:val="22"/>
                <w:lang w:eastAsia="en-US"/>
              </w:rPr>
              <w:t>ОКВЭД 86.90.2; 72.19; 72.20; 85.23</w:t>
            </w:r>
          </w:p>
          <w:p w14:paraId="28FCA648" w14:textId="77777777" w:rsidR="005E1751" w:rsidRPr="005E1751" w:rsidRDefault="005E1751" w:rsidP="005E1751">
            <w:pPr>
              <w:ind w:left="67"/>
              <w:jc w:val="left"/>
              <w:rPr>
                <w:rFonts w:eastAsiaTheme="minorHAnsi"/>
                <w:bCs/>
                <w:color w:val="000000" w:themeColor="text1"/>
                <w:sz w:val="22"/>
                <w:szCs w:val="22"/>
                <w:lang w:eastAsia="en-US"/>
              </w:rPr>
            </w:pPr>
            <w:r w:rsidRPr="005E1751">
              <w:rPr>
                <w:rFonts w:eastAsiaTheme="minorHAnsi"/>
                <w:bCs/>
                <w:color w:val="000000" w:themeColor="text1"/>
                <w:sz w:val="22"/>
                <w:szCs w:val="22"/>
                <w:lang w:eastAsia="en-US"/>
              </w:rPr>
              <w:t>ОКПО 01897305</w:t>
            </w:r>
          </w:p>
          <w:p w14:paraId="40420CA0" w14:textId="77777777" w:rsidR="005E1751" w:rsidRDefault="005E1751" w:rsidP="005E1751">
            <w:pPr>
              <w:ind w:left="67"/>
              <w:jc w:val="left"/>
              <w:rPr>
                <w:rFonts w:eastAsiaTheme="minorHAnsi"/>
                <w:bCs/>
                <w:color w:val="000000" w:themeColor="text1"/>
                <w:sz w:val="22"/>
                <w:szCs w:val="22"/>
                <w:lang w:eastAsia="en-US"/>
              </w:rPr>
            </w:pPr>
            <w:r w:rsidRPr="005E1751">
              <w:rPr>
                <w:rFonts w:eastAsiaTheme="minorHAnsi"/>
                <w:bCs/>
                <w:color w:val="000000" w:themeColor="text1"/>
                <w:sz w:val="22"/>
                <w:szCs w:val="22"/>
                <w:lang w:eastAsia="en-US"/>
              </w:rPr>
              <w:t xml:space="preserve">Телефон/факс +7 (495) 945-21-69; </w:t>
            </w:r>
          </w:p>
          <w:p w14:paraId="7F83EBC6" w14:textId="25837C3E" w:rsidR="005E1751" w:rsidRPr="00F5687D" w:rsidRDefault="005E1751" w:rsidP="005E1751">
            <w:pPr>
              <w:ind w:left="67"/>
              <w:jc w:val="left"/>
              <w:rPr>
                <w:rFonts w:eastAsiaTheme="minorHAnsi"/>
                <w:bCs/>
                <w:color w:val="000000" w:themeColor="text1"/>
                <w:sz w:val="22"/>
                <w:szCs w:val="22"/>
                <w:lang w:val="en-US" w:eastAsia="en-US"/>
              </w:rPr>
            </w:pPr>
            <w:r w:rsidRPr="00F5687D">
              <w:rPr>
                <w:rFonts w:eastAsiaTheme="minorHAnsi"/>
                <w:bCs/>
                <w:color w:val="000000" w:themeColor="text1"/>
                <w:sz w:val="22"/>
                <w:szCs w:val="22"/>
                <w:lang w:val="en-US" w:eastAsia="en-US"/>
              </w:rPr>
              <w:t>+7 (495) 945-00-97</w:t>
            </w:r>
          </w:p>
          <w:p w14:paraId="71F1D5FA" w14:textId="02F9000C" w:rsidR="00E337DF" w:rsidRPr="00F5687D" w:rsidRDefault="005E1751" w:rsidP="005E1751">
            <w:pPr>
              <w:ind w:left="142"/>
              <w:jc w:val="left"/>
              <w:rPr>
                <w:rFonts w:eastAsiaTheme="minorHAnsi"/>
                <w:color w:val="000000" w:themeColor="text1"/>
                <w:sz w:val="22"/>
                <w:szCs w:val="22"/>
                <w:lang w:val="en-US" w:eastAsia="en-US"/>
              </w:rPr>
            </w:pPr>
            <w:r w:rsidRPr="005E1751">
              <w:rPr>
                <w:rFonts w:eastAsiaTheme="minorHAnsi"/>
                <w:bCs/>
                <w:color w:val="000000" w:themeColor="text1"/>
                <w:sz w:val="22"/>
                <w:szCs w:val="22"/>
                <w:lang w:val="en-US" w:eastAsia="en-US"/>
              </w:rPr>
              <w:t>E-mail: mail@rc-sme.ru</w:t>
            </w:r>
          </w:p>
        </w:tc>
        <w:tc>
          <w:tcPr>
            <w:tcW w:w="5103" w:type="dxa"/>
            <w:gridSpan w:val="2"/>
          </w:tcPr>
          <w:p w14:paraId="65AAD506" w14:textId="77777777" w:rsidR="00E337DF" w:rsidRPr="00F5687D" w:rsidRDefault="00E337DF" w:rsidP="00696EB9">
            <w:pPr>
              <w:ind w:left="-360" w:firstLine="360"/>
              <w:jc w:val="center"/>
              <w:rPr>
                <w:rFonts w:eastAsiaTheme="minorHAnsi"/>
                <w:b/>
                <w:color w:val="000000" w:themeColor="text1"/>
                <w:sz w:val="22"/>
                <w:szCs w:val="22"/>
                <w:lang w:val="en-US" w:eastAsia="en-US"/>
              </w:rPr>
            </w:pPr>
          </w:p>
          <w:p w14:paraId="43092C9E" w14:textId="158F64DA" w:rsidR="00CD494E" w:rsidRPr="007A1421" w:rsidRDefault="005B0A33" w:rsidP="00CD494E">
            <w:pPr>
              <w:ind w:left="-360" w:firstLine="360"/>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ПОСТАВЩИК</w:t>
            </w:r>
            <w:r w:rsidR="00CD494E" w:rsidRPr="007A1421">
              <w:rPr>
                <w:rFonts w:eastAsiaTheme="minorHAnsi"/>
                <w:b/>
                <w:bCs/>
                <w:color w:val="000000" w:themeColor="text1"/>
                <w:sz w:val="22"/>
                <w:szCs w:val="22"/>
                <w:lang w:eastAsia="en-US"/>
              </w:rPr>
              <w:t>:</w:t>
            </w:r>
          </w:p>
          <w:p w14:paraId="279E3714" w14:textId="20C1B181" w:rsidR="00CD494E" w:rsidRPr="005E1751" w:rsidRDefault="00CD494E" w:rsidP="005E1751">
            <w:pPr>
              <w:ind w:left="67"/>
              <w:jc w:val="left"/>
              <w:rPr>
                <w:rFonts w:eastAsiaTheme="minorHAnsi"/>
                <w:bCs/>
                <w:color w:val="000000" w:themeColor="text1"/>
                <w:sz w:val="22"/>
                <w:szCs w:val="22"/>
                <w:lang w:val="en-US" w:eastAsia="en-US"/>
              </w:rPr>
            </w:pPr>
          </w:p>
        </w:tc>
      </w:tr>
      <w:tr w:rsidR="00E337DF" w:rsidRPr="00706E19" w14:paraId="62D1BA9D" w14:textId="77777777" w:rsidTr="0010481C">
        <w:tc>
          <w:tcPr>
            <w:tcW w:w="5086" w:type="dxa"/>
            <w:gridSpan w:val="2"/>
          </w:tcPr>
          <w:p w14:paraId="18235959" w14:textId="77777777" w:rsidR="005E1751" w:rsidRDefault="005E1751" w:rsidP="00696EB9">
            <w:pPr>
              <w:ind w:left="-360" w:firstLine="360"/>
              <w:jc w:val="center"/>
              <w:rPr>
                <w:rFonts w:eastAsiaTheme="minorHAnsi"/>
                <w:b/>
                <w:bCs/>
                <w:color w:val="000000" w:themeColor="text1"/>
                <w:sz w:val="22"/>
                <w:szCs w:val="22"/>
                <w:lang w:eastAsia="en-US"/>
              </w:rPr>
            </w:pPr>
          </w:p>
          <w:p w14:paraId="385C3557" w14:textId="40EB2626" w:rsidR="00E337DF" w:rsidRPr="00706E19" w:rsidRDefault="00E337DF" w:rsidP="00696EB9">
            <w:pPr>
              <w:ind w:left="-360" w:firstLine="360"/>
              <w:jc w:val="center"/>
              <w:rPr>
                <w:rFonts w:eastAsiaTheme="minorHAnsi"/>
                <w:b/>
                <w:color w:val="000000" w:themeColor="text1"/>
                <w:sz w:val="22"/>
                <w:szCs w:val="22"/>
                <w:lang w:eastAsia="en-US"/>
              </w:rPr>
            </w:pPr>
            <w:r w:rsidRPr="00706E19">
              <w:rPr>
                <w:rFonts w:eastAsiaTheme="minorHAnsi"/>
                <w:b/>
                <w:bCs/>
                <w:color w:val="000000" w:themeColor="text1"/>
                <w:sz w:val="22"/>
                <w:szCs w:val="22"/>
                <w:lang w:eastAsia="en-US"/>
              </w:rPr>
              <w:t>ЗАКАЗЧИК</w:t>
            </w:r>
            <w:r w:rsidRPr="00706E19">
              <w:rPr>
                <w:rFonts w:eastAsiaTheme="minorHAnsi"/>
                <w:b/>
                <w:color w:val="000000" w:themeColor="text1"/>
                <w:sz w:val="22"/>
                <w:szCs w:val="22"/>
                <w:lang w:eastAsia="en-US"/>
              </w:rPr>
              <w:t>:</w:t>
            </w:r>
          </w:p>
          <w:p w14:paraId="447726FE" w14:textId="77777777" w:rsidR="00497835" w:rsidRPr="00706E19" w:rsidRDefault="00497835" w:rsidP="00696EB9">
            <w:pPr>
              <w:ind w:left="-360" w:firstLine="360"/>
              <w:jc w:val="center"/>
              <w:rPr>
                <w:rFonts w:eastAsiaTheme="minorHAnsi"/>
                <w:color w:val="000000" w:themeColor="text1"/>
                <w:sz w:val="22"/>
                <w:szCs w:val="22"/>
                <w:lang w:eastAsia="en-US"/>
              </w:rPr>
            </w:pPr>
          </w:p>
          <w:p w14:paraId="2A1FB6B1" w14:textId="77777777" w:rsidR="00497835" w:rsidRPr="00706E19" w:rsidRDefault="00497835" w:rsidP="00696EB9">
            <w:pPr>
              <w:ind w:left="-360" w:firstLine="360"/>
              <w:jc w:val="center"/>
              <w:rPr>
                <w:rFonts w:eastAsiaTheme="minorHAnsi"/>
                <w:color w:val="000000" w:themeColor="text1"/>
                <w:sz w:val="22"/>
                <w:szCs w:val="22"/>
                <w:lang w:eastAsia="en-US"/>
              </w:rPr>
            </w:pPr>
          </w:p>
          <w:p w14:paraId="1DB064AB" w14:textId="77777777" w:rsidR="00497835" w:rsidRPr="00706E19" w:rsidRDefault="00497835" w:rsidP="00696EB9">
            <w:pPr>
              <w:ind w:left="-360" w:firstLine="360"/>
              <w:jc w:val="center"/>
              <w:rPr>
                <w:rFonts w:eastAsiaTheme="minorHAnsi"/>
                <w:color w:val="000000" w:themeColor="text1"/>
                <w:sz w:val="22"/>
                <w:szCs w:val="22"/>
                <w:lang w:eastAsia="en-US"/>
              </w:rPr>
            </w:pPr>
          </w:p>
          <w:p w14:paraId="1312A8B9" w14:textId="77777777" w:rsidR="00E337DF" w:rsidRPr="00706E19" w:rsidRDefault="00E337DF" w:rsidP="00696EB9">
            <w:pPr>
              <w:ind w:left="-360" w:firstLine="360"/>
              <w:jc w:val="center"/>
              <w:rPr>
                <w:rFonts w:eastAsiaTheme="minorHAnsi"/>
                <w:color w:val="000000" w:themeColor="text1"/>
                <w:sz w:val="22"/>
                <w:szCs w:val="22"/>
                <w:lang w:eastAsia="en-US"/>
              </w:rPr>
            </w:pPr>
            <w:r w:rsidRPr="00706E19">
              <w:rPr>
                <w:rFonts w:eastAsiaTheme="minorHAnsi"/>
                <w:color w:val="000000" w:themeColor="text1"/>
                <w:sz w:val="22"/>
                <w:szCs w:val="22"/>
                <w:lang w:eastAsia="en-US"/>
              </w:rPr>
              <w:t xml:space="preserve">_________________________ </w:t>
            </w:r>
            <w:r w:rsidR="00497835" w:rsidRPr="00706E19">
              <w:rPr>
                <w:rFonts w:eastAsiaTheme="minorHAnsi"/>
                <w:color w:val="000000" w:themeColor="text1"/>
                <w:sz w:val="22"/>
                <w:szCs w:val="22"/>
                <w:lang w:eastAsia="en-US"/>
              </w:rPr>
              <w:t>/</w:t>
            </w:r>
            <w:r w:rsidR="00643002" w:rsidRPr="00706E19">
              <w:rPr>
                <w:rFonts w:eastAsiaTheme="minorHAnsi"/>
                <w:color w:val="000000" w:themeColor="text1"/>
                <w:sz w:val="22"/>
                <w:szCs w:val="22"/>
                <w:lang w:eastAsia="en-US"/>
              </w:rPr>
              <w:t>Макаров И.Ю.</w:t>
            </w:r>
            <w:r w:rsidR="00497835" w:rsidRPr="00706E19">
              <w:rPr>
                <w:rFonts w:eastAsiaTheme="minorHAnsi"/>
                <w:color w:val="000000" w:themeColor="text1"/>
                <w:sz w:val="22"/>
                <w:szCs w:val="22"/>
                <w:lang w:eastAsia="en-US"/>
              </w:rPr>
              <w:t>/</w:t>
            </w:r>
          </w:p>
          <w:p w14:paraId="4DDF8850" w14:textId="77777777" w:rsidR="00E337DF" w:rsidRPr="00706E19" w:rsidRDefault="00497835" w:rsidP="00696EB9">
            <w:pPr>
              <w:ind w:left="-360" w:firstLine="360"/>
              <w:jc w:val="center"/>
              <w:rPr>
                <w:rFonts w:eastAsiaTheme="minorHAnsi"/>
                <w:color w:val="000000" w:themeColor="text1"/>
                <w:sz w:val="22"/>
                <w:szCs w:val="22"/>
                <w:lang w:eastAsia="en-US"/>
              </w:rPr>
            </w:pPr>
            <w:proofErr w:type="spellStart"/>
            <w:r w:rsidRPr="00706E19">
              <w:rPr>
                <w:rFonts w:eastAsiaTheme="minorHAnsi"/>
                <w:bCs/>
                <w:color w:val="000000" w:themeColor="text1"/>
                <w:lang w:eastAsia="en-US"/>
              </w:rPr>
              <w:t>м.п</w:t>
            </w:r>
            <w:proofErr w:type="spellEnd"/>
            <w:r w:rsidRPr="00706E19">
              <w:rPr>
                <w:rFonts w:eastAsiaTheme="minorHAnsi"/>
                <w:bCs/>
                <w:color w:val="000000" w:themeColor="text1"/>
                <w:lang w:eastAsia="en-US"/>
              </w:rPr>
              <w:t>.</w:t>
            </w:r>
          </w:p>
        </w:tc>
        <w:tc>
          <w:tcPr>
            <w:tcW w:w="5087" w:type="dxa"/>
          </w:tcPr>
          <w:p w14:paraId="44C618DD" w14:textId="77777777" w:rsidR="005E1751" w:rsidRDefault="005E1751" w:rsidP="00497835">
            <w:pPr>
              <w:ind w:left="-360" w:firstLine="360"/>
              <w:jc w:val="center"/>
              <w:rPr>
                <w:rFonts w:eastAsiaTheme="minorHAnsi"/>
                <w:b/>
                <w:bCs/>
                <w:color w:val="000000" w:themeColor="text1"/>
                <w:sz w:val="22"/>
                <w:szCs w:val="22"/>
                <w:lang w:eastAsia="en-US"/>
              </w:rPr>
            </w:pPr>
          </w:p>
          <w:p w14:paraId="137D4D5E" w14:textId="1F276122" w:rsidR="00497835" w:rsidRPr="007A1421" w:rsidRDefault="005B0A33" w:rsidP="00497835">
            <w:pPr>
              <w:ind w:left="-360" w:firstLine="360"/>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ПОСТАВЩИК</w:t>
            </w:r>
            <w:r w:rsidR="00497835" w:rsidRPr="007A1421">
              <w:rPr>
                <w:rFonts w:eastAsiaTheme="minorHAnsi"/>
                <w:b/>
                <w:bCs/>
                <w:color w:val="000000" w:themeColor="text1"/>
                <w:sz w:val="22"/>
                <w:szCs w:val="22"/>
                <w:lang w:eastAsia="en-US"/>
              </w:rPr>
              <w:t>:</w:t>
            </w:r>
          </w:p>
          <w:p w14:paraId="490DBCA1" w14:textId="77777777" w:rsidR="00497835" w:rsidRPr="00706E19" w:rsidRDefault="00497835" w:rsidP="00497835">
            <w:pPr>
              <w:ind w:left="-360" w:firstLine="360"/>
              <w:jc w:val="center"/>
              <w:rPr>
                <w:rFonts w:eastAsiaTheme="minorHAnsi"/>
                <w:bCs/>
                <w:color w:val="000000" w:themeColor="text1"/>
                <w:sz w:val="22"/>
                <w:szCs w:val="22"/>
                <w:lang w:eastAsia="en-US"/>
              </w:rPr>
            </w:pPr>
          </w:p>
          <w:p w14:paraId="2F0A5025" w14:textId="77777777" w:rsidR="00A6254A" w:rsidRPr="00706E19" w:rsidRDefault="00A6254A" w:rsidP="00497835">
            <w:pPr>
              <w:ind w:left="-360" w:firstLine="360"/>
              <w:jc w:val="center"/>
              <w:rPr>
                <w:rFonts w:eastAsiaTheme="minorHAnsi"/>
                <w:bCs/>
                <w:color w:val="000000" w:themeColor="text1"/>
                <w:sz w:val="22"/>
                <w:szCs w:val="22"/>
                <w:lang w:eastAsia="en-US"/>
              </w:rPr>
            </w:pPr>
          </w:p>
          <w:p w14:paraId="39B1653F" w14:textId="77777777" w:rsidR="00497835" w:rsidRPr="00706E19" w:rsidRDefault="00497835" w:rsidP="00497835">
            <w:pPr>
              <w:ind w:left="-360" w:firstLine="360"/>
              <w:jc w:val="center"/>
              <w:rPr>
                <w:rFonts w:eastAsiaTheme="minorHAnsi"/>
                <w:bCs/>
                <w:color w:val="000000" w:themeColor="text1"/>
                <w:sz w:val="22"/>
                <w:szCs w:val="22"/>
                <w:lang w:eastAsia="en-US"/>
              </w:rPr>
            </w:pPr>
          </w:p>
          <w:p w14:paraId="6585F880" w14:textId="50F41C1B" w:rsidR="00497835" w:rsidRPr="00706E19" w:rsidRDefault="00497835" w:rsidP="00497835">
            <w:pPr>
              <w:ind w:left="-360" w:firstLine="360"/>
              <w:jc w:val="center"/>
              <w:rPr>
                <w:rFonts w:eastAsiaTheme="minorHAnsi"/>
                <w:bCs/>
                <w:color w:val="000000" w:themeColor="text1"/>
                <w:sz w:val="22"/>
                <w:szCs w:val="22"/>
                <w:lang w:eastAsia="en-US"/>
              </w:rPr>
            </w:pPr>
            <w:r w:rsidRPr="00706E19">
              <w:rPr>
                <w:rFonts w:eastAsiaTheme="minorHAnsi"/>
                <w:bCs/>
                <w:color w:val="000000" w:themeColor="text1"/>
                <w:sz w:val="22"/>
                <w:szCs w:val="22"/>
                <w:lang w:eastAsia="en-US"/>
              </w:rPr>
              <w:t>________________ /</w:t>
            </w:r>
            <w:r w:rsidR="00634A1A">
              <w:rPr>
                <w:rFonts w:eastAsiaTheme="minorHAnsi"/>
                <w:bCs/>
                <w:color w:val="000000" w:themeColor="text1"/>
                <w:sz w:val="22"/>
                <w:szCs w:val="22"/>
                <w:lang w:eastAsia="en-US"/>
              </w:rPr>
              <w:t>___________</w:t>
            </w:r>
            <w:r w:rsidRPr="00706E19">
              <w:rPr>
                <w:rFonts w:eastAsiaTheme="minorHAnsi"/>
                <w:bCs/>
                <w:color w:val="000000" w:themeColor="text1"/>
                <w:sz w:val="22"/>
                <w:szCs w:val="22"/>
                <w:lang w:eastAsia="en-US"/>
              </w:rPr>
              <w:t xml:space="preserve">/ </w:t>
            </w:r>
          </w:p>
          <w:p w14:paraId="5F9B45CD" w14:textId="77777777" w:rsidR="00E337DF" w:rsidRPr="00706E19" w:rsidRDefault="00497835" w:rsidP="00497835">
            <w:pPr>
              <w:ind w:left="-360" w:firstLine="360"/>
              <w:jc w:val="center"/>
              <w:rPr>
                <w:rFonts w:eastAsiaTheme="minorHAnsi"/>
                <w:color w:val="000000" w:themeColor="text1"/>
                <w:sz w:val="22"/>
                <w:szCs w:val="22"/>
                <w:lang w:eastAsia="en-US"/>
              </w:rPr>
            </w:pPr>
            <w:proofErr w:type="spellStart"/>
            <w:r w:rsidRPr="00706E19">
              <w:rPr>
                <w:rFonts w:eastAsiaTheme="minorHAnsi"/>
                <w:bCs/>
                <w:color w:val="000000" w:themeColor="text1"/>
                <w:lang w:eastAsia="en-US"/>
              </w:rPr>
              <w:t>м.п</w:t>
            </w:r>
            <w:proofErr w:type="spellEnd"/>
            <w:r w:rsidRPr="00706E19">
              <w:rPr>
                <w:rFonts w:eastAsiaTheme="minorHAnsi"/>
                <w:bCs/>
                <w:color w:val="000000" w:themeColor="text1"/>
                <w:lang w:eastAsia="en-US"/>
              </w:rPr>
              <w:t>.</w:t>
            </w:r>
          </w:p>
        </w:tc>
      </w:tr>
    </w:tbl>
    <w:p w14:paraId="22F0FD84" w14:textId="77777777" w:rsidR="00E337DF" w:rsidRPr="00706E19" w:rsidRDefault="00E337DF" w:rsidP="00696EB9">
      <w:pPr>
        <w:pStyle w:val="a3"/>
        <w:shd w:val="clear" w:color="auto" w:fill="FFFFFF"/>
        <w:suppressAutoHyphens/>
        <w:ind w:left="1146"/>
        <w:rPr>
          <w:rFonts w:eastAsia="Calibri"/>
          <w:b/>
          <w:color w:val="000000" w:themeColor="text1"/>
          <w:spacing w:val="2"/>
          <w:sz w:val="22"/>
          <w:szCs w:val="22"/>
        </w:rPr>
      </w:pPr>
    </w:p>
    <w:p w14:paraId="123A7AB0" w14:textId="77777777" w:rsidR="00E337DF" w:rsidRPr="00706E19" w:rsidRDefault="00E337DF" w:rsidP="00696EB9">
      <w:pPr>
        <w:pStyle w:val="a3"/>
        <w:shd w:val="clear" w:color="auto" w:fill="FFFFFF"/>
        <w:suppressAutoHyphens/>
        <w:ind w:left="1146"/>
        <w:rPr>
          <w:rFonts w:eastAsia="Calibri"/>
          <w:b/>
          <w:color w:val="000000" w:themeColor="text1"/>
          <w:spacing w:val="2"/>
          <w:sz w:val="22"/>
          <w:szCs w:val="22"/>
        </w:rPr>
      </w:pPr>
    </w:p>
    <w:p w14:paraId="68815B39" w14:textId="77777777" w:rsidR="00051F1D" w:rsidRPr="00706E19" w:rsidRDefault="00E337DF" w:rsidP="00696EB9">
      <w:pPr>
        <w:jc w:val="right"/>
        <w:rPr>
          <w:color w:val="000000" w:themeColor="text1"/>
          <w:sz w:val="22"/>
          <w:szCs w:val="22"/>
        </w:rPr>
        <w:sectPr w:rsidR="00051F1D" w:rsidRPr="00706E19" w:rsidSect="00073A1E">
          <w:pgSz w:w="11906" w:h="16838"/>
          <w:pgMar w:top="568" w:right="566" w:bottom="709" w:left="993" w:header="708" w:footer="708" w:gutter="0"/>
          <w:pgNumType w:start="39"/>
          <w:cols w:space="708"/>
          <w:docGrid w:linePitch="360"/>
        </w:sectPr>
      </w:pPr>
      <w:r w:rsidRPr="00706E19">
        <w:rPr>
          <w:color w:val="000000" w:themeColor="text1"/>
          <w:sz w:val="22"/>
          <w:szCs w:val="22"/>
        </w:rPr>
        <w:br w:type="page"/>
      </w:r>
    </w:p>
    <w:p w14:paraId="459576C5" w14:textId="77777777" w:rsidR="004C0511" w:rsidRPr="00706E19" w:rsidRDefault="004C0511" w:rsidP="0080317E">
      <w:pPr>
        <w:ind w:left="6237"/>
        <w:jc w:val="left"/>
        <w:rPr>
          <w:color w:val="000000" w:themeColor="text1"/>
          <w:sz w:val="16"/>
          <w:szCs w:val="16"/>
        </w:rPr>
      </w:pPr>
    </w:p>
    <w:p w14:paraId="11FA2DF9" w14:textId="77777777" w:rsidR="004C0511" w:rsidRPr="00706E19" w:rsidRDefault="004C0511" w:rsidP="0080317E">
      <w:pPr>
        <w:ind w:left="6237"/>
        <w:jc w:val="left"/>
        <w:rPr>
          <w:color w:val="000000" w:themeColor="text1"/>
          <w:sz w:val="16"/>
          <w:szCs w:val="16"/>
        </w:rPr>
      </w:pPr>
    </w:p>
    <w:p w14:paraId="45C26B18" w14:textId="77777777" w:rsidR="00E337DF" w:rsidRPr="00706E19" w:rsidRDefault="00E337DF" w:rsidP="0022053A">
      <w:pPr>
        <w:ind w:left="7788"/>
        <w:jc w:val="left"/>
        <w:rPr>
          <w:color w:val="000000" w:themeColor="text1"/>
          <w:sz w:val="16"/>
          <w:szCs w:val="16"/>
        </w:rPr>
      </w:pPr>
      <w:r w:rsidRPr="00706E19">
        <w:rPr>
          <w:color w:val="000000" w:themeColor="text1"/>
          <w:sz w:val="16"/>
          <w:szCs w:val="16"/>
        </w:rPr>
        <w:t>Приложение №</w:t>
      </w:r>
      <w:r w:rsidR="0016364E" w:rsidRPr="00706E19">
        <w:rPr>
          <w:color w:val="000000" w:themeColor="text1"/>
          <w:sz w:val="16"/>
          <w:szCs w:val="16"/>
        </w:rPr>
        <w:t xml:space="preserve"> 1</w:t>
      </w:r>
      <w:r w:rsidRPr="00706E19">
        <w:rPr>
          <w:color w:val="000000" w:themeColor="text1"/>
          <w:sz w:val="16"/>
          <w:szCs w:val="16"/>
        </w:rPr>
        <w:t xml:space="preserve"> к </w:t>
      </w:r>
      <w:r w:rsidR="00677AEC" w:rsidRPr="00706E19">
        <w:rPr>
          <w:color w:val="000000" w:themeColor="text1"/>
          <w:sz w:val="16"/>
          <w:szCs w:val="16"/>
        </w:rPr>
        <w:t>Контракту</w:t>
      </w:r>
    </w:p>
    <w:p w14:paraId="4E93560E" w14:textId="7A2FCFCA" w:rsidR="00E337DF" w:rsidRPr="00706E19" w:rsidRDefault="0016364E" w:rsidP="0022053A">
      <w:pPr>
        <w:ind w:left="7653" w:firstLine="135"/>
        <w:jc w:val="left"/>
        <w:rPr>
          <w:color w:val="000000" w:themeColor="text1"/>
          <w:sz w:val="16"/>
          <w:szCs w:val="16"/>
        </w:rPr>
      </w:pPr>
      <w:r w:rsidRPr="00706E19">
        <w:rPr>
          <w:color w:val="000000" w:themeColor="text1"/>
          <w:sz w:val="16"/>
          <w:szCs w:val="16"/>
        </w:rPr>
        <w:t>от</w:t>
      </w:r>
      <w:r w:rsidR="00E337DF" w:rsidRPr="00706E19">
        <w:rPr>
          <w:color w:val="000000" w:themeColor="text1"/>
          <w:sz w:val="16"/>
          <w:szCs w:val="16"/>
        </w:rPr>
        <w:t xml:space="preserve"> «</w:t>
      </w:r>
      <w:r w:rsidR="0022053A">
        <w:rPr>
          <w:color w:val="000000" w:themeColor="text1"/>
          <w:sz w:val="16"/>
          <w:szCs w:val="16"/>
        </w:rPr>
        <w:t>____</w:t>
      </w:r>
      <w:r w:rsidR="00E337DF" w:rsidRPr="00706E19">
        <w:rPr>
          <w:color w:val="000000" w:themeColor="text1"/>
          <w:sz w:val="16"/>
          <w:szCs w:val="16"/>
        </w:rPr>
        <w:t>»</w:t>
      </w:r>
      <w:r w:rsidR="0022053A">
        <w:rPr>
          <w:color w:val="000000" w:themeColor="text1"/>
          <w:sz w:val="16"/>
          <w:szCs w:val="16"/>
        </w:rPr>
        <w:t>____________</w:t>
      </w:r>
      <w:r w:rsidR="00E337DF" w:rsidRPr="00706E19">
        <w:rPr>
          <w:color w:val="000000" w:themeColor="text1"/>
          <w:sz w:val="16"/>
          <w:szCs w:val="16"/>
        </w:rPr>
        <w:t xml:space="preserve"> 202</w:t>
      </w:r>
      <w:r w:rsidR="00E11A03">
        <w:rPr>
          <w:color w:val="000000" w:themeColor="text1"/>
          <w:sz w:val="16"/>
          <w:szCs w:val="16"/>
        </w:rPr>
        <w:t>6</w:t>
      </w:r>
      <w:r w:rsidR="00E337DF" w:rsidRPr="00706E19">
        <w:rPr>
          <w:color w:val="000000" w:themeColor="text1"/>
          <w:sz w:val="16"/>
          <w:szCs w:val="16"/>
        </w:rPr>
        <w:t>г.</w:t>
      </w:r>
    </w:p>
    <w:p w14:paraId="055924DE" w14:textId="01982CA7" w:rsidR="00D63557" w:rsidRPr="003E0BD5" w:rsidRDefault="00E337DF" w:rsidP="0022053A">
      <w:pPr>
        <w:ind w:left="7518" w:firstLine="270"/>
        <w:jc w:val="left"/>
        <w:rPr>
          <w:color w:val="000000" w:themeColor="text1"/>
          <w:sz w:val="16"/>
          <w:szCs w:val="16"/>
        </w:rPr>
      </w:pPr>
      <w:r w:rsidRPr="00706E19">
        <w:rPr>
          <w:color w:val="000000" w:themeColor="text1"/>
          <w:sz w:val="16"/>
          <w:szCs w:val="16"/>
        </w:rPr>
        <w:t xml:space="preserve">№ </w:t>
      </w:r>
      <w:r w:rsidR="0022053A">
        <w:rPr>
          <w:rFonts w:eastAsia="Calibri"/>
          <w:bCs/>
          <w:color w:val="000000" w:themeColor="text1"/>
          <w:sz w:val="16"/>
          <w:szCs w:val="16"/>
        </w:rPr>
        <w:t>____________________________</w:t>
      </w:r>
    </w:p>
    <w:tbl>
      <w:tblPr>
        <w:tblStyle w:val="a8"/>
        <w:tblW w:w="1067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2"/>
        <w:gridCol w:w="3402"/>
      </w:tblGrid>
      <w:tr w:rsidR="003B2D3E" w14:paraId="7E94CF8A" w14:textId="77777777" w:rsidTr="003B2D3E">
        <w:tc>
          <w:tcPr>
            <w:tcW w:w="7272" w:type="dxa"/>
          </w:tcPr>
          <w:p w14:paraId="294058A1" w14:textId="77777777" w:rsidR="003B2D3E" w:rsidRDefault="003B2D3E" w:rsidP="00E11A03">
            <w:pPr>
              <w:jc w:val="right"/>
              <w:rPr>
                <w:b/>
                <w:sz w:val="16"/>
                <w:szCs w:val="16"/>
              </w:rPr>
            </w:pPr>
          </w:p>
        </w:tc>
        <w:tc>
          <w:tcPr>
            <w:tcW w:w="3402" w:type="dxa"/>
          </w:tcPr>
          <w:p w14:paraId="12C25A89" w14:textId="77777777" w:rsidR="003B2D3E" w:rsidRPr="00E11A03" w:rsidRDefault="003B2D3E" w:rsidP="003B2D3E">
            <w:pPr>
              <w:ind w:left="-360" w:hanging="31"/>
              <w:jc w:val="right"/>
              <w:rPr>
                <w:b/>
                <w:bCs/>
                <w:sz w:val="16"/>
                <w:szCs w:val="16"/>
              </w:rPr>
            </w:pPr>
            <w:r w:rsidRPr="003B2D3E">
              <w:rPr>
                <w:b/>
                <w:sz w:val="16"/>
                <w:szCs w:val="16"/>
              </w:rPr>
              <w:t>на поставку ручек-скарификаторов/ланцетов для нужд федерального государственного бюджетного учреждения «Российский центр судебно-медицинской экспертизы» Министерства здравоохранения Российской Федерации</w:t>
            </w:r>
          </w:p>
          <w:p w14:paraId="4517EFB8" w14:textId="77777777" w:rsidR="003B2D3E" w:rsidRPr="0022053A" w:rsidRDefault="003B2D3E" w:rsidP="003B2D3E">
            <w:pPr>
              <w:ind w:left="-360" w:hanging="31"/>
              <w:jc w:val="right"/>
              <w:rPr>
                <w:b/>
                <w:color w:val="000000" w:themeColor="text1"/>
                <w:sz w:val="16"/>
                <w:szCs w:val="16"/>
              </w:rPr>
            </w:pPr>
          </w:p>
          <w:p w14:paraId="2494E152" w14:textId="77777777" w:rsidR="003B2D3E" w:rsidRDefault="003B2D3E" w:rsidP="00E11A03">
            <w:pPr>
              <w:jc w:val="right"/>
              <w:rPr>
                <w:b/>
                <w:sz w:val="16"/>
                <w:szCs w:val="16"/>
              </w:rPr>
            </w:pPr>
          </w:p>
        </w:tc>
      </w:tr>
    </w:tbl>
    <w:p w14:paraId="01CD28C8" w14:textId="77777777" w:rsidR="0016364E" w:rsidRPr="00706E19" w:rsidRDefault="0016364E" w:rsidP="0080317E">
      <w:pPr>
        <w:ind w:left="-360" w:firstLine="360"/>
        <w:jc w:val="center"/>
        <w:rPr>
          <w:b/>
          <w:color w:val="000000" w:themeColor="text1"/>
          <w:sz w:val="22"/>
          <w:szCs w:val="22"/>
        </w:rPr>
      </w:pPr>
      <w:r w:rsidRPr="00706E19">
        <w:rPr>
          <w:b/>
          <w:color w:val="000000" w:themeColor="text1"/>
          <w:sz w:val="22"/>
          <w:szCs w:val="22"/>
        </w:rPr>
        <w:t>ТЕХНИЧЕСКОЕ ЗАДАНИЕ</w:t>
      </w:r>
    </w:p>
    <w:p w14:paraId="068DF17E" w14:textId="45227986" w:rsidR="0022053A" w:rsidRDefault="00E11A03" w:rsidP="0022053A">
      <w:pPr>
        <w:contextualSpacing/>
        <w:jc w:val="center"/>
        <w:rPr>
          <w:b/>
          <w:shd w:val="clear" w:color="auto" w:fill="FFFFFF"/>
        </w:rPr>
      </w:pPr>
      <w:r w:rsidRPr="00E11A03">
        <w:rPr>
          <w:b/>
        </w:rPr>
        <w:t xml:space="preserve">на поставку </w:t>
      </w:r>
      <w:r w:rsidR="004C7440" w:rsidRPr="00E11A03">
        <w:rPr>
          <w:b/>
        </w:rPr>
        <w:t>ручек-скарификаторов</w:t>
      </w:r>
      <w:r w:rsidR="004C7440">
        <w:rPr>
          <w:b/>
        </w:rPr>
        <w:t>/</w:t>
      </w:r>
      <w:r w:rsidRPr="00E11A03">
        <w:rPr>
          <w:b/>
        </w:rPr>
        <w:t>ланцетов для нужд федерального государственного бюджетного учреждения «Российский центр судебно-медицинской экспертизы» Министерства здравоохранения Российской Федерации</w:t>
      </w:r>
    </w:p>
    <w:p w14:paraId="0E761990" w14:textId="77777777" w:rsidR="0022053A" w:rsidRDefault="0022053A" w:rsidP="0022053A">
      <w:pPr>
        <w:contextualSpacing/>
        <w:jc w:val="center"/>
        <w:rPr>
          <w:b/>
        </w:rPr>
      </w:pPr>
    </w:p>
    <w:p w14:paraId="30579D0D" w14:textId="41B6A5BF" w:rsidR="0022053A" w:rsidRDefault="0022053A" w:rsidP="00E11A03">
      <w:pPr>
        <w:pStyle w:val="a3"/>
        <w:numPr>
          <w:ilvl w:val="0"/>
          <w:numId w:val="16"/>
        </w:numPr>
        <w:ind w:left="0" w:right="-172" w:firstLine="0"/>
        <w:rPr>
          <w:rFonts w:eastAsia="Calibri"/>
        </w:rPr>
      </w:pPr>
      <w:r>
        <w:rPr>
          <w:b/>
          <w:bCs/>
        </w:rPr>
        <w:t>Объект закупки:</w:t>
      </w:r>
      <w:r>
        <w:rPr>
          <w:bCs/>
        </w:rPr>
        <w:t xml:space="preserve"> </w:t>
      </w:r>
      <w:r w:rsidRPr="0022053A">
        <w:t>п</w:t>
      </w:r>
      <w:r w:rsidRPr="0022053A">
        <w:rPr>
          <w:shd w:val="clear" w:color="auto" w:fill="FFFFFF"/>
        </w:rPr>
        <w:t xml:space="preserve">оставка </w:t>
      </w:r>
      <w:r w:rsidR="004C7440" w:rsidRPr="00E11A03">
        <w:rPr>
          <w:shd w:val="clear" w:color="auto" w:fill="FFFFFF"/>
        </w:rPr>
        <w:t>ручек-скарификаторов</w:t>
      </w:r>
      <w:r w:rsidR="004C7440">
        <w:rPr>
          <w:shd w:val="clear" w:color="auto" w:fill="FFFFFF"/>
        </w:rPr>
        <w:t>/</w:t>
      </w:r>
      <w:r w:rsidR="00E11A03" w:rsidRPr="00E11A03">
        <w:rPr>
          <w:shd w:val="clear" w:color="auto" w:fill="FFFFFF"/>
        </w:rPr>
        <w:t xml:space="preserve">ланцетов </w:t>
      </w:r>
      <w:r w:rsidRPr="0022053A">
        <w:rPr>
          <w:bCs/>
        </w:rPr>
        <w:t>для</w:t>
      </w:r>
      <w:r>
        <w:rPr>
          <w:bCs/>
        </w:rPr>
        <w:t xml:space="preserve"> нужд федерального государственного бюджетного учреждения «Российский центр судебно-медицинской экспертизы» Министерства здравоохранения Российской Федерации (далее – Товар). </w:t>
      </w:r>
    </w:p>
    <w:p w14:paraId="2C30D9AF" w14:textId="1ABBD185" w:rsidR="0022053A" w:rsidRDefault="0022053A" w:rsidP="0022053A">
      <w:pPr>
        <w:pStyle w:val="a3"/>
        <w:widowControl w:val="0"/>
        <w:numPr>
          <w:ilvl w:val="0"/>
          <w:numId w:val="16"/>
        </w:numPr>
        <w:shd w:val="clear" w:color="auto" w:fill="FFFFFF"/>
        <w:tabs>
          <w:tab w:val="left" w:pos="709"/>
        </w:tabs>
        <w:suppressAutoHyphens/>
        <w:ind w:left="0" w:firstLine="0"/>
        <w:rPr>
          <w:rFonts w:eastAsia="Calibri"/>
          <w:b/>
        </w:rPr>
      </w:pPr>
      <w:r>
        <w:rPr>
          <w:bCs/>
        </w:rPr>
        <w:t xml:space="preserve">Цена Контракта включает в себя компенсацию всех расходов Поставщика, связанных с исполнением обязательств по Контракту, в том числе, но не ограничиваясь: расходов на страхование, уплату таможенных пошлин, налогов, сборов и других обязательных платежей, стоимость упаковки, </w:t>
      </w:r>
      <w:r>
        <w:rPr>
          <w:b/>
          <w:bCs/>
          <w:u w:val="single"/>
        </w:rPr>
        <w:t>в</w:t>
      </w:r>
      <w:r>
        <w:rPr>
          <w:b/>
          <w:u w:val="single"/>
        </w:rPr>
        <w:t>се виды погрузочно-разгрузочных работ</w:t>
      </w:r>
      <w:r>
        <w:rPr>
          <w:bCs/>
        </w:rPr>
        <w:t>, а также транспортные расходы.</w:t>
      </w:r>
    </w:p>
    <w:p w14:paraId="7B1877CC" w14:textId="14C9838F" w:rsidR="00A61B8A" w:rsidRDefault="0022053A" w:rsidP="008D562A">
      <w:pPr>
        <w:widowControl w:val="0"/>
        <w:numPr>
          <w:ilvl w:val="0"/>
          <w:numId w:val="16"/>
        </w:numPr>
        <w:shd w:val="clear" w:color="auto" w:fill="FFFFFF"/>
        <w:suppressAutoHyphens/>
        <w:ind w:left="0" w:firstLine="0"/>
        <w:contextualSpacing/>
      </w:pPr>
      <w:r w:rsidRPr="00A61B8A">
        <w:rPr>
          <w:rFonts w:eastAsia="Calibri"/>
          <w:b/>
          <w:bCs/>
        </w:rPr>
        <w:t>Характеристики</w:t>
      </w:r>
      <w:r w:rsidRPr="00A61B8A">
        <w:rPr>
          <w:rFonts w:eastAsia="SimSun"/>
          <w:b/>
          <w:bCs/>
          <w:lang w:eastAsia="ar-SA"/>
        </w:rPr>
        <w:t xml:space="preserve"> и количество поставляемого товара: </w:t>
      </w:r>
      <w:r w:rsidR="00A61B8A">
        <w:t xml:space="preserve">в соответствии </w:t>
      </w:r>
      <w:r w:rsidR="003B2D3E">
        <w:t>с настоящим Техническим заданием</w:t>
      </w:r>
      <w:r w:rsidR="00A61B8A">
        <w:t>. Поставщик должен предоставить сертификаты качества, регистрационные удостоверения (при наличии), а также обязательные для данного вида товара документы, в том числе с информацией о товаре на русском языке и подтверждающие страну происхождения товара.</w:t>
      </w:r>
    </w:p>
    <w:p w14:paraId="09B27C67" w14:textId="77777777" w:rsidR="00A61B8A" w:rsidRDefault="00A61B8A" w:rsidP="00A61B8A">
      <w:r>
        <w:t>Информация о товаре, доводимая до сведения Заказчика маркировкой, на этикетках, в технической документации, прилагаемой к товару или иным способом, должна соответствовать положениям действующего законодательства на данный вид товара.</w:t>
      </w:r>
    </w:p>
    <w:p w14:paraId="181E3023" w14:textId="097A5B77" w:rsidR="003B2D3E" w:rsidRPr="0087661D" w:rsidRDefault="00A61B8A" w:rsidP="003B2D3E">
      <w:pPr>
        <w:rPr>
          <w:b/>
          <w:sz w:val="28"/>
          <w:szCs w:val="28"/>
        </w:rPr>
      </w:pPr>
      <w:r>
        <w:rPr>
          <w:rFonts w:eastAsia="Calibri"/>
          <w:b/>
          <w:bCs/>
        </w:rPr>
        <w:t>4</w:t>
      </w:r>
      <w:r w:rsidR="0022053A">
        <w:rPr>
          <w:rFonts w:eastAsia="Calibri"/>
          <w:b/>
          <w:bCs/>
        </w:rPr>
        <w:t>.</w:t>
      </w:r>
      <w:r w:rsidR="0022053A">
        <w:rPr>
          <w:rFonts w:eastAsia="Calibri"/>
          <w:bCs/>
        </w:rPr>
        <w:t xml:space="preserve"> Требования к качеству товара: Участник размещения заказа обязан гарантировать качество и безопасность поставляемого товара в соответствии с действующими стандартами, утвержденными на данный вид товара, и наличием сертификатов, регистрационных удостоверений обязательных для данного вида товара, оформленных в соответствии с российским законодательством.</w:t>
      </w:r>
      <w:r w:rsidR="003B2D3E" w:rsidRPr="003B2D3E">
        <w:t xml:space="preserve"> </w:t>
      </w:r>
      <w:r w:rsidR="003B2D3E" w:rsidRPr="000C16B9">
        <w:t>Гарантия качества</w:t>
      </w:r>
      <w:r w:rsidR="003B2D3E">
        <w:t>:</w:t>
      </w:r>
      <w:r w:rsidR="003B2D3E" w:rsidRPr="000C16B9">
        <w:t xml:space="preserve"> Сертификат Соответствия, Регистрационное удостоверение Минздрава РФ. Паспорт стерилизации. </w:t>
      </w:r>
      <w:r w:rsidR="003B2D3E">
        <w:t>Остаточный с</w:t>
      </w:r>
      <w:r w:rsidR="003B2D3E" w:rsidRPr="000C16B9">
        <w:t>рок годности</w:t>
      </w:r>
      <w:r w:rsidR="003B2D3E" w:rsidRPr="009F0E0D">
        <w:t xml:space="preserve"> </w:t>
      </w:r>
      <w:r w:rsidR="003B2D3E">
        <w:t>не менее</w:t>
      </w:r>
      <w:r w:rsidR="003B2D3E" w:rsidRPr="000C16B9">
        <w:t xml:space="preserve"> </w:t>
      </w:r>
      <w:r w:rsidR="003B2D3E">
        <w:t>12 месяцев</w:t>
      </w:r>
      <w:r w:rsidR="003B2D3E" w:rsidRPr="000C16B9">
        <w:t xml:space="preserve"> с </w:t>
      </w:r>
      <w:r w:rsidR="003B2D3E">
        <w:t>даты поставки</w:t>
      </w:r>
      <w:r w:rsidR="003B2D3E" w:rsidRPr="000C16B9">
        <w:t xml:space="preserve">. </w:t>
      </w:r>
    </w:p>
    <w:p w14:paraId="3DA895B2" w14:textId="1B992C33" w:rsidR="0022053A" w:rsidRDefault="00A61B8A" w:rsidP="0022053A">
      <w:pPr>
        <w:widowControl w:val="0"/>
        <w:shd w:val="clear" w:color="auto" w:fill="FFFFFF"/>
        <w:tabs>
          <w:tab w:val="left" w:pos="709"/>
        </w:tabs>
        <w:suppressAutoHyphens/>
        <w:contextualSpacing/>
        <w:rPr>
          <w:rFonts w:eastAsia="Calibri"/>
          <w:b/>
        </w:rPr>
      </w:pPr>
      <w:r>
        <w:rPr>
          <w:rFonts w:eastAsia="Calibri"/>
          <w:b/>
          <w:bCs/>
        </w:rPr>
        <w:t>5</w:t>
      </w:r>
      <w:r w:rsidR="0022053A">
        <w:rPr>
          <w:rFonts w:eastAsia="Calibri"/>
          <w:b/>
          <w:bCs/>
        </w:rPr>
        <w:t>.</w:t>
      </w:r>
      <w:r w:rsidR="0022053A">
        <w:rPr>
          <w:rFonts w:eastAsia="Calibri"/>
          <w:bCs/>
        </w:rPr>
        <w:tab/>
      </w:r>
      <w:r w:rsidR="0022053A">
        <w:rPr>
          <w:b/>
          <w:spacing w:val="-4"/>
        </w:rPr>
        <w:t>Место</w:t>
      </w:r>
      <w:r w:rsidR="0022053A">
        <w:rPr>
          <w:b/>
        </w:rPr>
        <w:t xml:space="preserve"> и порядок поставки</w:t>
      </w:r>
      <w:r w:rsidR="0022053A">
        <w:rPr>
          <w:rFonts w:eastAsia="Calibri"/>
          <w:b/>
        </w:rPr>
        <w:t xml:space="preserve"> </w:t>
      </w:r>
      <w:r w:rsidR="0022053A">
        <w:rPr>
          <w:b/>
        </w:rPr>
        <w:t>Товара:</w:t>
      </w:r>
    </w:p>
    <w:p w14:paraId="054EDC10" w14:textId="289EB20F" w:rsidR="0087661D" w:rsidRDefault="00A61B8A" w:rsidP="0087661D">
      <w:pPr>
        <w:widowControl w:val="0"/>
        <w:shd w:val="clear" w:color="auto" w:fill="FFFFFF"/>
        <w:tabs>
          <w:tab w:val="left" w:pos="709"/>
        </w:tabs>
        <w:suppressAutoHyphens/>
        <w:contextualSpacing/>
        <w:rPr>
          <w:b/>
        </w:rPr>
      </w:pPr>
      <w:r w:rsidRPr="00A61B8A">
        <w:rPr>
          <w:b/>
        </w:rPr>
        <w:t>6</w:t>
      </w:r>
      <w:r w:rsidR="0087661D">
        <w:t xml:space="preserve">. </w:t>
      </w:r>
      <w:r w:rsidR="0022053A">
        <w:t xml:space="preserve">Поставщик поставляет Товар Заказчику собственным транспортом или с привлечением транспорта третьих лиц за свой счет. </w:t>
      </w:r>
      <w:r w:rsidR="0022053A">
        <w:rPr>
          <w:b/>
        </w:rPr>
        <w:t>Все виды погрузочно-разгрузочных работ, подъем на этаж Заказчика, включая работы с применением грузоподъемных средств.</w:t>
      </w:r>
    </w:p>
    <w:p w14:paraId="204C589B" w14:textId="0CFDE774" w:rsidR="00E33252" w:rsidRDefault="0022053A" w:rsidP="0087661D">
      <w:pPr>
        <w:widowControl w:val="0"/>
        <w:shd w:val="clear" w:color="auto" w:fill="FFFFFF"/>
        <w:tabs>
          <w:tab w:val="left" w:pos="709"/>
        </w:tabs>
        <w:suppressAutoHyphens/>
        <w:contextualSpacing/>
        <w:rPr>
          <w:b/>
        </w:rPr>
      </w:pPr>
      <w:r>
        <w:rPr>
          <w:b/>
        </w:rPr>
        <w:t>Поставка Товара осуществляется в течение 10 (десяти) календарных дней</w:t>
      </w:r>
      <w:r w:rsidR="00E33252">
        <w:rPr>
          <w:b/>
        </w:rPr>
        <w:t xml:space="preserve"> с даты подписания контракта.</w:t>
      </w:r>
      <w:r w:rsidR="00A61B8A" w:rsidRPr="00A61B8A">
        <w:rPr>
          <w:rFonts w:eastAsia="Calibri"/>
          <w:bCs/>
        </w:rPr>
        <w:t xml:space="preserve"> </w:t>
      </w:r>
    </w:p>
    <w:p w14:paraId="0C3F3D97" w14:textId="78153B73" w:rsidR="0087661D" w:rsidRDefault="0022053A" w:rsidP="0087661D">
      <w:pPr>
        <w:widowControl w:val="0"/>
        <w:shd w:val="clear" w:color="auto" w:fill="FFFFFF"/>
        <w:tabs>
          <w:tab w:val="left" w:pos="709"/>
        </w:tabs>
        <w:suppressAutoHyphens/>
        <w:contextualSpacing/>
        <w:rPr>
          <w:rFonts w:eastAsia="Calibri"/>
          <w:b/>
        </w:rPr>
      </w:pPr>
      <w:r>
        <w:rPr>
          <w:b/>
        </w:rPr>
        <w:t xml:space="preserve">Место поставки Товара: г. Москва, ул. Поликарпова, дом </w:t>
      </w:r>
      <w:r w:rsidR="001B699D">
        <w:rPr>
          <w:b/>
        </w:rPr>
        <w:t xml:space="preserve">12/13, </w:t>
      </w:r>
      <w:proofErr w:type="spellStart"/>
      <w:r w:rsidR="001B699D">
        <w:rPr>
          <w:b/>
        </w:rPr>
        <w:t>помещ</w:t>
      </w:r>
      <w:proofErr w:type="spellEnd"/>
      <w:r w:rsidR="001B699D">
        <w:rPr>
          <w:b/>
        </w:rPr>
        <w:t>. 3/1.</w:t>
      </w:r>
    </w:p>
    <w:p w14:paraId="7BFF7263" w14:textId="6AB3EEFA" w:rsidR="0022053A" w:rsidRPr="0087661D" w:rsidRDefault="0087661D" w:rsidP="0087661D">
      <w:pPr>
        <w:widowControl w:val="0"/>
        <w:shd w:val="clear" w:color="auto" w:fill="FFFFFF"/>
        <w:tabs>
          <w:tab w:val="left" w:pos="709"/>
        </w:tabs>
        <w:suppressAutoHyphens/>
        <w:contextualSpacing/>
        <w:rPr>
          <w:rFonts w:eastAsia="Calibri"/>
          <w:b/>
        </w:rPr>
      </w:pPr>
      <w:r>
        <w:rPr>
          <w:rFonts w:eastAsia="Calibri"/>
          <w:b/>
        </w:rPr>
        <w:t xml:space="preserve"> </w:t>
      </w:r>
      <w:r w:rsidR="0022053A">
        <w:t xml:space="preserve">Поставка Товара осуществляется Поставщиком в рабочие дни (с понедельника по четверг с 9.00 до 16.00, в пятницу с 9.00 по 15.00) по предварительному уведомлению Заказчика за 24 часа. Поставщик обязан строго соблюдать </w:t>
      </w:r>
      <w:proofErr w:type="spellStart"/>
      <w:r w:rsidR="0022053A">
        <w:t>внутриобъектный</w:t>
      </w:r>
      <w:proofErr w:type="spellEnd"/>
      <w:r w:rsidR="0022053A">
        <w:t xml:space="preserve"> режим, действующий на территории Заказчика, правила техники безопасности и пожарной безопасности и охраны труда.</w:t>
      </w:r>
    </w:p>
    <w:p w14:paraId="11D4468A" w14:textId="00C1E74F" w:rsidR="0022053A" w:rsidRPr="00A61B8A" w:rsidRDefault="0022053A" w:rsidP="00A61B8A">
      <w:pPr>
        <w:widowControl w:val="0"/>
        <w:shd w:val="clear" w:color="auto" w:fill="FFFFFF"/>
        <w:tabs>
          <w:tab w:val="left" w:pos="709"/>
        </w:tabs>
        <w:suppressAutoHyphens/>
        <w:rPr>
          <w:rFonts w:eastAsia="Calibri"/>
        </w:rPr>
      </w:pPr>
      <w:r w:rsidRPr="00A61B8A">
        <w:rPr>
          <w:bCs/>
        </w:rPr>
        <w:t>Товар передается по товарно-транспортной накладной, в которой уполномоченный представитель Заказчика в день поставки Товара делает отметку и расписывается в получении Товара с указанием даты. Один экземпляр подписанной товарно-транспортной накладной остается у Заказчика, а второй возвращается Поставщику путем вручения его представителю, экспедитору (водителю) или иному сопровождающему Товар лицу. Товарно-транспортная накладная подтверждает вручение товара Заказчику, но не свидетельствует о приемке им Товара без замечаний.</w:t>
      </w:r>
    </w:p>
    <w:p w14:paraId="6B7BBA8A" w14:textId="77777777" w:rsidR="005B4C33" w:rsidRDefault="005B4C33" w:rsidP="005B4C33">
      <w:pPr>
        <w:widowControl w:val="0"/>
        <w:shd w:val="clear" w:color="auto" w:fill="FFFFFF"/>
        <w:tabs>
          <w:tab w:val="left" w:pos="709"/>
        </w:tabs>
        <w:suppressAutoHyphens/>
        <w:contextualSpacing/>
        <w:rPr>
          <w:b/>
          <w:bCs/>
        </w:rPr>
      </w:pPr>
    </w:p>
    <w:tbl>
      <w:tblPr>
        <w:tblW w:w="10173" w:type="dxa"/>
        <w:tblLook w:val="01E0" w:firstRow="1" w:lastRow="1" w:firstColumn="1" w:lastColumn="1" w:noHBand="0" w:noVBand="0"/>
      </w:tblPr>
      <w:tblGrid>
        <w:gridCol w:w="5086"/>
        <w:gridCol w:w="5087"/>
      </w:tblGrid>
      <w:tr w:rsidR="0022053A" w14:paraId="78B65954" w14:textId="77777777" w:rsidTr="00BF5AFE">
        <w:tc>
          <w:tcPr>
            <w:tcW w:w="5086" w:type="dxa"/>
          </w:tcPr>
          <w:p w14:paraId="013BB5AE" w14:textId="77777777" w:rsidR="0022053A" w:rsidRDefault="0022053A" w:rsidP="00BF5AFE">
            <w:pPr>
              <w:jc w:val="center"/>
              <w:rPr>
                <w:rFonts w:eastAsia="Calibri"/>
                <w:b/>
                <w:bCs/>
              </w:rPr>
            </w:pPr>
          </w:p>
          <w:p w14:paraId="6AB5812A" w14:textId="77777777" w:rsidR="0022053A" w:rsidRDefault="0022053A" w:rsidP="00BF5AFE">
            <w:pPr>
              <w:jc w:val="center"/>
              <w:rPr>
                <w:rFonts w:eastAsia="Calibri"/>
                <w:b/>
              </w:rPr>
            </w:pPr>
            <w:r>
              <w:rPr>
                <w:rFonts w:eastAsia="Calibri"/>
                <w:b/>
                <w:bCs/>
              </w:rPr>
              <w:t>ЗАКАЗЧИК</w:t>
            </w:r>
            <w:r>
              <w:rPr>
                <w:rFonts w:eastAsia="Calibri"/>
                <w:b/>
              </w:rPr>
              <w:t>:</w:t>
            </w:r>
          </w:p>
          <w:p w14:paraId="502927DC" w14:textId="77777777" w:rsidR="0022053A" w:rsidRDefault="0022053A" w:rsidP="00BF5AFE">
            <w:pPr>
              <w:jc w:val="center"/>
              <w:rPr>
                <w:rFonts w:eastAsia="Calibri"/>
              </w:rPr>
            </w:pPr>
          </w:p>
          <w:p w14:paraId="55EB1509" w14:textId="77777777" w:rsidR="0022053A" w:rsidRDefault="0022053A" w:rsidP="00BF5AFE">
            <w:pPr>
              <w:jc w:val="center"/>
              <w:rPr>
                <w:rFonts w:eastAsia="Calibri"/>
              </w:rPr>
            </w:pPr>
            <w:r>
              <w:rPr>
                <w:rFonts w:eastAsia="Calibri"/>
              </w:rPr>
              <w:t>_______________________ /___________/</w:t>
            </w:r>
          </w:p>
          <w:p w14:paraId="3692EC9C" w14:textId="77777777" w:rsidR="0022053A" w:rsidRDefault="0022053A" w:rsidP="00BF5AFE">
            <w:pPr>
              <w:jc w:val="center"/>
              <w:rPr>
                <w:rFonts w:eastAsia="Calibri"/>
              </w:rPr>
            </w:pPr>
          </w:p>
        </w:tc>
        <w:tc>
          <w:tcPr>
            <w:tcW w:w="5087" w:type="dxa"/>
          </w:tcPr>
          <w:p w14:paraId="3D8BFD8E" w14:textId="77777777" w:rsidR="0022053A" w:rsidRDefault="0022053A" w:rsidP="00BF5AFE">
            <w:pPr>
              <w:jc w:val="center"/>
              <w:rPr>
                <w:rFonts w:eastAsia="Calibri"/>
                <w:b/>
              </w:rPr>
            </w:pPr>
          </w:p>
          <w:p w14:paraId="3E8B051B" w14:textId="77777777" w:rsidR="0022053A" w:rsidRDefault="0022053A" w:rsidP="00BF5AFE">
            <w:pPr>
              <w:jc w:val="center"/>
              <w:rPr>
                <w:rFonts w:eastAsia="Calibri"/>
                <w:b/>
              </w:rPr>
            </w:pPr>
            <w:r>
              <w:rPr>
                <w:rFonts w:eastAsia="Calibri"/>
                <w:b/>
              </w:rPr>
              <w:t>ПОСТАВЩИК:</w:t>
            </w:r>
          </w:p>
          <w:p w14:paraId="764FB273" w14:textId="77777777" w:rsidR="0022053A" w:rsidRDefault="0022053A" w:rsidP="00BF5AFE">
            <w:pPr>
              <w:jc w:val="center"/>
              <w:rPr>
                <w:rFonts w:eastAsia="Calibri"/>
              </w:rPr>
            </w:pPr>
          </w:p>
          <w:p w14:paraId="6A7DD737" w14:textId="77777777" w:rsidR="0022053A" w:rsidRDefault="0022053A" w:rsidP="00BF5AFE">
            <w:pPr>
              <w:jc w:val="center"/>
              <w:rPr>
                <w:rFonts w:eastAsia="Calibri"/>
              </w:rPr>
            </w:pPr>
            <w:r>
              <w:rPr>
                <w:rFonts w:eastAsia="Calibri"/>
              </w:rPr>
              <w:t>_____________________ /___________/</w:t>
            </w:r>
          </w:p>
        </w:tc>
      </w:tr>
    </w:tbl>
    <w:p w14:paraId="1A2F8BD3" w14:textId="77777777" w:rsidR="00A8299F" w:rsidRDefault="00A8299F" w:rsidP="004D3B90">
      <w:pPr>
        <w:ind w:left="6237"/>
        <w:jc w:val="left"/>
        <w:rPr>
          <w:color w:val="000000" w:themeColor="text1"/>
          <w:sz w:val="16"/>
          <w:szCs w:val="16"/>
        </w:rPr>
      </w:pPr>
    </w:p>
    <w:p w14:paraId="350EADCC" w14:textId="77777777" w:rsidR="0022053A" w:rsidRDefault="0022053A" w:rsidP="004D3B90">
      <w:pPr>
        <w:ind w:left="6237"/>
        <w:jc w:val="left"/>
        <w:rPr>
          <w:color w:val="000000" w:themeColor="text1"/>
          <w:sz w:val="16"/>
          <w:szCs w:val="16"/>
        </w:rPr>
      </w:pPr>
    </w:p>
    <w:p w14:paraId="1957572F" w14:textId="77777777" w:rsidR="00633E0A" w:rsidRPr="006A6360" w:rsidRDefault="00633E0A" w:rsidP="00633E0A">
      <w:pPr>
        <w:ind w:left="6237"/>
        <w:jc w:val="left"/>
        <w:rPr>
          <w:color w:val="000000" w:themeColor="text1"/>
        </w:rPr>
      </w:pPr>
      <w:r w:rsidRPr="006A6360">
        <w:rPr>
          <w:color w:val="000000" w:themeColor="text1"/>
        </w:rPr>
        <w:t xml:space="preserve">Приложение №1 к Техническому заданию к Контракту </w:t>
      </w:r>
    </w:p>
    <w:p w14:paraId="46B86264" w14:textId="77777777" w:rsidR="00633E0A" w:rsidRPr="006A6360" w:rsidRDefault="00633E0A" w:rsidP="00633E0A">
      <w:pPr>
        <w:ind w:left="6237"/>
        <w:jc w:val="left"/>
        <w:rPr>
          <w:color w:val="000000" w:themeColor="text1"/>
        </w:rPr>
      </w:pPr>
      <w:r w:rsidRPr="006A6360">
        <w:rPr>
          <w:color w:val="000000" w:themeColor="text1"/>
        </w:rPr>
        <w:t>от «____» ____________ 2026г.</w:t>
      </w:r>
    </w:p>
    <w:p w14:paraId="2AA378A3" w14:textId="47206B5A" w:rsidR="00633E0A" w:rsidRPr="006A6360" w:rsidRDefault="00633E0A" w:rsidP="00633E0A">
      <w:pPr>
        <w:ind w:left="6237"/>
        <w:jc w:val="left"/>
        <w:rPr>
          <w:color w:val="000000" w:themeColor="text1"/>
        </w:rPr>
      </w:pPr>
      <w:r w:rsidRPr="006A6360">
        <w:rPr>
          <w:color w:val="000000" w:themeColor="text1"/>
        </w:rPr>
        <w:t xml:space="preserve">№ </w:t>
      </w:r>
    </w:p>
    <w:p w14:paraId="5C57C4AD" w14:textId="77777777" w:rsidR="00633E0A" w:rsidRPr="006A6360" w:rsidRDefault="00633E0A" w:rsidP="00633E0A">
      <w:pPr>
        <w:ind w:left="6237"/>
        <w:jc w:val="left"/>
        <w:rPr>
          <w:color w:val="000000" w:themeColor="text1"/>
        </w:rPr>
      </w:pPr>
    </w:p>
    <w:p w14:paraId="476BBEA1" w14:textId="2E211B48" w:rsidR="0022053A" w:rsidRPr="006A6360" w:rsidRDefault="00633E0A" w:rsidP="006A6360">
      <w:pPr>
        <w:jc w:val="center"/>
        <w:rPr>
          <w:color w:val="000000" w:themeColor="text1"/>
        </w:rPr>
      </w:pPr>
      <w:r w:rsidRPr="006A6360">
        <w:rPr>
          <w:color w:val="000000" w:themeColor="text1"/>
        </w:rPr>
        <w:t>Описание объекта закупки</w:t>
      </w:r>
    </w:p>
    <w:p w14:paraId="0B7D0A12" w14:textId="77777777" w:rsidR="0022053A" w:rsidRPr="006A6360" w:rsidRDefault="0022053A" w:rsidP="004D3B90">
      <w:pPr>
        <w:ind w:left="6237"/>
        <w:jc w:val="left"/>
        <w:rPr>
          <w:color w:val="000000" w:themeColor="text1"/>
        </w:rPr>
      </w:pPr>
    </w:p>
    <w:p w14:paraId="56F81760" w14:textId="77777777" w:rsidR="0022053A" w:rsidRDefault="0022053A" w:rsidP="004D3B90">
      <w:pPr>
        <w:ind w:left="6237"/>
        <w:jc w:val="left"/>
        <w:rPr>
          <w:color w:val="000000" w:themeColor="text1"/>
          <w:sz w:val="16"/>
          <w:szCs w:val="16"/>
        </w:rPr>
      </w:pPr>
    </w:p>
    <w:p w14:paraId="06A5989E" w14:textId="77777777" w:rsidR="0022053A" w:rsidRDefault="0022053A" w:rsidP="004D3B90">
      <w:pPr>
        <w:ind w:left="6237"/>
        <w:jc w:val="left"/>
        <w:rPr>
          <w:color w:val="000000" w:themeColor="text1"/>
          <w:sz w:val="16"/>
          <w:szCs w:val="16"/>
        </w:rPr>
      </w:pPr>
    </w:p>
    <w:p w14:paraId="19DC979A" w14:textId="77777777" w:rsidR="0022053A" w:rsidRDefault="0022053A" w:rsidP="004D3B90">
      <w:pPr>
        <w:ind w:left="6237"/>
        <w:jc w:val="left"/>
        <w:rPr>
          <w:color w:val="000000" w:themeColor="text1"/>
          <w:sz w:val="16"/>
          <w:szCs w:val="16"/>
        </w:rPr>
      </w:pPr>
    </w:p>
    <w:tbl>
      <w:tblPr>
        <w:tblStyle w:val="a8"/>
        <w:tblW w:w="10207" w:type="dxa"/>
        <w:tblInd w:w="-176" w:type="dxa"/>
        <w:tblLayout w:type="fixed"/>
        <w:tblLook w:val="04A0" w:firstRow="1" w:lastRow="0" w:firstColumn="1" w:lastColumn="0" w:noHBand="0" w:noVBand="1"/>
      </w:tblPr>
      <w:tblGrid>
        <w:gridCol w:w="568"/>
        <w:gridCol w:w="1701"/>
        <w:gridCol w:w="2835"/>
        <w:gridCol w:w="2551"/>
        <w:gridCol w:w="1701"/>
        <w:gridCol w:w="851"/>
      </w:tblGrid>
      <w:tr w:rsidR="006A6360" w:rsidRPr="006A6360" w14:paraId="7E42BE24" w14:textId="77777777" w:rsidTr="00E623FB">
        <w:tc>
          <w:tcPr>
            <w:tcW w:w="568" w:type="dxa"/>
            <w:vAlign w:val="center"/>
          </w:tcPr>
          <w:p w14:paraId="15DCBDD0" w14:textId="77777777" w:rsidR="006A6360" w:rsidRPr="006A6360" w:rsidRDefault="006A6360" w:rsidP="006A6360">
            <w:pPr>
              <w:rPr>
                <w:b/>
              </w:rPr>
            </w:pPr>
            <w:r w:rsidRPr="006A6360">
              <w:rPr>
                <w:b/>
              </w:rPr>
              <w:t>№ п/п</w:t>
            </w:r>
          </w:p>
        </w:tc>
        <w:tc>
          <w:tcPr>
            <w:tcW w:w="1701" w:type="dxa"/>
            <w:vAlign w:val="center"/>
          </w:tcPr>
          <w:p w14:paraId="506A8B56" w14:textId="77777777" w:rsidR="006A6360" w:rsidRPr="006A6360" w:rsidRDefault="006A6360" w:rsidP="006A6360">
            <w:pPr>
              <w:rPr>
                <w:b/>
              </w:rPr>
            </w:pPr>
            <w:r w:rsidRPr="006A6360">
              <w:rPr>
                <w:b/>
              </w:rPr>
              <w:t>Наименование товаров</w:t>
            </w:r>
          </w:p>
        </w:tc>
        <w:tc>
          <w:tcPr>
            <w:tcW w:w="2835" w:type="dxa"/>
            <w:vAlign w:val="center"/>
          </w:tcPr>
          <w:p w14:paraId="2270339E" w14:textId="77777777" w:rsidR="006A6360" w:rsidRPr="006A6360" w:rsidRDefault="006A6360" w:rsidP="006A6360">
            <w:pPr>
              <w:rPr>
                <w:b/>
              </w:rPr>
            </w:pPr>
            <w:r w:rsidRPr="006A6360">
              <w:rPr>
                <w:b/>
              </w:rPr>
              <w:t>Характеристика товаров</w:t>
            </w:r>
          </w:p>
        </w:tc>
        <w:tc>
          <w:tcPr>
            <w:tcW w:w="2551" w:type="dxa"/>
            <w:vAlign w:val="center"/>
          </w:tcPr>
          <w:p w14:paraId="4578F1EA" w14:textId="77777777" w:rsidR="006A6360" w:rsidRPr="006A6360" w:rsidRDefault="006A6360" w:rsidP="006A6360">
            <w:pPr>
              <w:rPr>
                <w:b/>
                <w:bCs/>
              </w:rPr>
            </w:pPr>
            <w:r w:rsidRPr="006A6360">
              <w:rPr>
                <w:b/>
                <w:bCs/>
              </w:rPr>
              <w:t>Значение характеристики</w:t>
            </w:r>
          </w:p>
        </w:tc>
        <w:tc>
          <w:tcPr>
            <w:tcW w:w="1701" w:type="dxa"/>
            <w:vAlign w:val="center"/>
          </w:tcPr>
          <w:p w14:paraId="4BE57CB7" w14:textId="77777777" w:rsidR="006A6360" w:rsidRPr="006A6360" w:rsidRDefault="006A6360" w:rsidP="006A6360">
            <w:pPr>
              <w:rPr>
                <w:b/>
                <w:bCs/>
              </w:rPr>
            </w:pPr>
            <w:r w:rsidRPr="006A6360">
              <w:rPr>
                <w:b/>
                <w:bCs/>
              </w:rPr>
              <w:t>Ед. изм. характеристики</w:t>
            </w:r>
          </w:p>
        </w:tc>
        <w:tc>
          <w:tcPr>
            <w:tcW w:w="851" w:type="dxa"/>
            <w:vAlign w:val="center"/>
          </w:tcPr>
          <w:p w14:paraId="3DEE6919" w14:textId="77777777" w:rsidR="006A6360" w:rsidRPr="006A6360" w:rsidRDefault="006A6360" w:rsidP="006A6360">
            <w:pPr>
              <w:rPr>
                <w:b/>
              </w:rPr>
            </w:pPr>
            <w:r w:rsidRPr="006A6360">
              <w:rPr>
                <w:b/>
              </w:rPr>
              <w:t>Ед. изм.</w:t>
            </w:r>
          </w:p>
        </w:tc>
      </w:tr>
      <w:tr w:rsidR="006A6360" w:rsidRPr="006A6360" w14:paraId="057AC766" w14:textId="77777777" w:rsidTr="00E623FB">
        <w:tc>
          <w:tcPr>
            <w:tcW w:w="568" w:type="dxa"/>
            <w:vMerge w:val="restart"/>
            <w:vAlign w:val="center"/>
          </w:tcPr>
          <w:p w14:paraId="61857804" w14:textId="77777777" w:rsidR="006A6360" w:rsidRPr="006A6360" w:rsidRDefault="006A6360" w:rsidP="006A6360">
            <w:r w:rsidRPr="006A6360">
              <w:t>1</w:t>
            </w:r>
          </w:p>
        </w:tc>
        <w:tc>
          <w:tcPr>
            <w:tcW w:w="1701" w:type="dxa"/>
            <w:vMerge w:val="restart"/>
            <w:vAlign w:val="center"/>
          </w:tcPr>
          <w:p w14:paraId="585A24EB" w14:textId="77777777" w:rsidR="006A6360" w:rsidRPr="006A6360" w:rsidRDefault="006A6360" w:rsidP="006A6360">
            <w:r w:rsidRPr="006A6360">
              <w:t>Ручка-скарификатор автоматическая, одноразового использования</w:t>
            </w:r>
          </w:p>
          <w:p w14:paraId="154721B1" w14:textId="77777777" w:rsidR="006A6360" w:rsidRPr="006A6360" w:rsidRDefault="006A6360" w:rsidP="006A6360">
            <w:r w:rsidRPr="006A6360">
              <w:t>32.50.13.190-00007473</w:t>
            </w:r>
          </w:p>
        </w:tc>
        <w:tc>
          <w:tcPr>
            <w:tcW w:w="2835" w:type="dxa"/>
            <w:vAlign w:val="center"/>
          </w:tcPr>
          <w:p w14:paraId="64E4405E" w14:textId="77777777" w:rsidR="006A6360" w:rsidRPr="006A6360" w:rsidRDefault="006A6360" w:rsidP="006A6360">
            <w:r w:rsidRPr="006A6360">
              <w:t>глубина прокола</w:t>
            </w:r>
          </w:p>
        </w:tc>
        <w:tc>
          <w:tcPr>
            <w:tcW w:w="2551" w:type="dxa"/>
            <w:vAlign w:val="center"/>
          </w:tcPr>
          <w:p w14:paraId="2386316A" w14:textId="77777777" w:rsidR="006A6360" w:rsidRPr="006A6360" w:rsidRDefault="006A6360" w:rsidP="006A6360">
            <w:r w:rsidRPr="006A6360">
              <w:t>≥ 1.80 и ≤ 1.90</w:t>
            </w:r>
          </w:p>
        </w:tc>
        <w:tc>
          <w:tcPr>
            <w:tcW w:w="1701" w:type="dxa"/>
            <w:vAlign w:val="center"/>
          </w:tcPr>
          <w:p w14:paraId="6E226C1F" w14:textId="77777777" w:rsidR="006A6360" w:rsidRPr="006A6360" w:rsidRDefault="006A6360" w:rsidP="006A6360">
            <w:r w:rsidRPr="006A6360">
              <w:t>Миллиметр</w:t>
            </w:r>
          </w:p>
        </w:tc>
        <w:tc>
          <w:tcPr>
            <w:tcW w:w="851" w:type="dxa"/>
            <w:vMerge w:val="restart"/>
            <w:vAlign w:val="center"/>
          </w:tcPr>
          <w:p w14:paraId="399ADF71" w14:textId="77777777" w:rsidR="006A6360" w:rsidRPr="006A6360" w:rsidRDefault="006A6360" w:rsidP="006A6360">
            <w:proofErr w:type="spellStart"/>
            <w:r w:rsidRPr="006A6360">
              <w:t>упак</w:t>
            </w:r>
            <w:proofErr w:type="spellEnd"/>
          </w:p>
        </w:tc>
      </w:tr>
      <w:tr w:rsidR="006A6360" w:rsidRPr="006A6360" w14:paraId="1041BBBA" w14:textId="77777777" w:rsidTr="00E623FB">
        <w:tc>
          <w:tcPr>
            <w:tcW w:w="568" w:type="dxa"/>
            <w:vMerge/>
            <w:vAlign w:val="center"/>
          </w:tcPr>
          <w:p w14:paraId="52404342" w14:textId="77777777" w:rsidR="006A6360" w:rsidRPr="006A6360" w:rsidRDefault="006A6360" w:rsidP="006A6360"/>
        </w:tc>
        <w:tc>
          <w:tcPr>
            <w:tcW w:w="1701" w:type="dxa"/>
            <w:vMerge/>
            <w:vAlign w:val="center"/>
          </w:tcPr>
          <w:p w14:paraId="06612574" w14:textId="77777777" w:rsidR="006A6360" w:rsidRPr="006A6360" w:rsidRDefault="006A6360" w:rsidP="006A6360"/>
        </w:tc>
        <w:tc>
          <w:tcPr>
            <w:tcW w:w="2835" w:type="dxa"/>
            <w:vAlign w:val="center"/>
          </w:tcPr>
          <w:p w14:paraId="57E68AE3" w14:textId="77777777" w:rsidR="006A6360" w:rsidRPr="006A6360" w:rsidRDefault="006A6360" w:rsidP="006A6360">
            <w:r w:rsidRPr="006A6360">
              <w:t xml:space="preserve">Размер </w:t>
            </w:r>
          </w:p>
        </w:tc>
        <w:tc>
          <w:tcPr>
            <w:tcW w:w="2551" w:type="dxa"/>
            <w:vAlign w:val="center"/>
          </w:tcPr>
          <w:p w14:paraId="426B05B3" w14:textId="77777777" w:rsidR="006A6360" w:rsidRPr="006A6360" w:rsidRDefault="006A6360" w:rsidP="006A6360">
            <w:r w:rsidRPr="006A6360">
              <w:t>21</w:t>
            </w:r>
            <w:r w:rsidRPr="006A6360">
              <w:rPr>
                <w:lang w:val="en-US"/>
              </w:rPr>
              <w:t>G</w:t>
            </w:r>
          </w:p>
        </w:tc>
        <w:tc>
          <w:tcPr>
            <w:tcW w:w="1701" w:type="dxa"/>
            <w:vAlign w:val="center"/>
          </w:tcPr>
          <w:p w14:paraId="1EC678B3" w14:textId="77777777" w:rsidR="006A6360" w:rsidRPr="006A6360" w:rsidRDefault="006A6360" w:rsidP="006A6360"/>
        </w:tc>
        <w:tc>
          <w:tcPr>
            <w:tcW w:w="851" w:type="dxa"/>
            <w:vMerge/>
            <w:vAlign w:val="center"/>
          </w:tcPr>
          <w:p w14:paraId="3F11283F" w14:textId="77777777" w:rsidR="006A6360" w:rsidRPr="006A6360" w:rsidRDefault="006A6360" w:rsidP="006A6360"/>
        </w:tc>
      </w:tr>
      <w:tr w:rsidR="006A6360" w:rsidRPr="006A6360" w14:paraId="22917D46" w14:textId="77777777" w:rsidTr="00E623FB">
        <w:tc>
          <w:tcPr>
            <w:tcW w:w="568" w:type="dxa"/>
            <w:vMerge/>
            <w:vAlign w:val="center"/>
          </w:tcPr>
          <w:p w14:paraId="44CB82F2" w14:textId="77777777" w:rsidR="006A6360" w:rsidRPr="006A6360" w:rsidRDefault="006A6360" w:rsidP="006A6360"/>
        </w:tc>
        <w:tc>
          <w:tcPr>
            <w:tcW w:w="1701" w:type="dxa"/>
            <w:vMerge/>
            <w:vAlign w:val="center"/>
          </w:tcPr>
          <w:p w14:paraId="4E6B567B" w14:textId="77777777" w:rsidR="006A6360" w:rsidRPr="006A6360" w:rsidRDefault="006A6360" w:rsidP="006A6360"/>
        </w:tc>
        <w:tc>
          <w:tcPr>
            <w:tcW w:w="2835" w:type="dxa"/>
            <w:vAlign w:val="center"/>
          </w:tcPr>
          <w:p w14:paraId="06E17AFD" w14:textId="77777777" w:rsidR="006A6360" w:rsidRPr="006A6360" w:rsidRDefault="006A6360" w:rsidP="006A6360">
            <w:r w:rsidRPr="006A6360">
              <w:t>Тип изделия</w:t>
            </w:r>
          </w:p>
        </w:tc>
        <w:tc>
          <w:tcPr>
            <w:tcW w:w="2551" w:type="dxa"/>
            <w:vAlign w:val="center"/>
          </w:tcPr>
          <w:p w14:paraId="1337E845" w14:textId="77777777" w:rsidR="006A6360" w:rsidRPr="006A6360" w:rsidRDefault="006A6360" w:rsidP="006A6360">
            <w:r w:rsidRPr="006A6360">
              <w:t>Ланцет одноразовый</w:t>
            </w:r>
          </w:p>
        </w:tc>
        <w:tc>
          <w:tcPr>
            <w:tcW w:w="1701" w:type="dxa"/>
            <w:vAlign w:val="center"/>
          </w:tcPr>
          <w:p w14:paraId="62D666EC" w14:textId="77777777" w:rsidR="006A6360" w:rsidRPr="006A6360" w:rsidRDefault="006A6360" w:rsidP="006A6360"/>
        </w:tc>
        <w:tc>
          <w:tcPr>
            <w:tcW w:w="851" w:type="dxa"/>
            <w:vMerge/>
            <w:vAlign w:val="center"/>
          </w:tcPr>
          <w:p w14:paraId="56374CFE" w14:textId="77777777" w:rsidR="006A6360" w:rsidRPr="006A6360" w:rsidRDefault="006A6360" w:rsidP="006A6360"/>
        </w:tc>
      </w:tr>
      <w:tr w:rsidR="006A6360" w:rsidRPr="006A6360" w14:paraId="32896BDC" w14:textId="77777777" w:rsidTr="00E623FB">
        <w:tc>
          <w:tcPr>
            <w:tcW w:w="568" w:type="dxa"/>
            <w:vMerge/>
            <w:vAlign w:val="center"/>
          </w:tcPr>
          <w:p w14:paraId="427FA778" w14:textId="77777777" w:rsidR="006A6360" w:rsidRPr="006A6360" w:rsidRDefault="006A6360" w:rsidP="006A6360"/>
        </w:tc>
        <w:tc>
          <w:tcPr>
            <w:tcW w:w="1701" w:type="dxa"/>
            <w:vMerge/>
            <w:vAlign w:val="center"/>
          </w:tcPr>
          <w:p w14:paraId="3648738C" w14:textId="77777777" w:rsidR="006A6360" w:rsidRPr="006A6360" w:rsidRDefault="006A6360" w:rsidP="006A6360"/>
        </w:tc>
        <w:tc>
          <w:tcPr>
            <w:tcW w:w="2835" w:type="dxa"/>
            <w:vAlign w:val="center"/>
          </w:tcPr>
          <w:p w14:paraId="14858A3E" w14:textId="77777777" w:rsidR="006A6360" w:rsidRPr="006A6360" w:rsidRDefault="006A6360" w:rsidP="006A6360">
            <w:r w:rsidRPr="006A6360">
              <w:t>Стерильная игла находится внутри корпуса, что предотвращает риск повреждения. Автоматический возврат иглы исключает повторное использование ланцета и возможность инфицирования. Гладкая трехгранная форма иглы</w:t>
            </w:r>
          </w:p>
        </w:tc>
        <w:tc>
          <w:tcPr>
            <w:tcW w:w="2551" w:type="dxa"/>
            <w:vAlign w:val="center"/>
          </w:tcPr>
          <w:p w14:paraId="621531D5" w14:textId="77777777" w:rsidR="006A6360" w:rsidRPr="006A6360" w:rsidRDefault="006A6360" w:rsidP="006A6360">
            <w:r w:rsidRPr="006A6360">
              <w:t>Соответствие</w:t>
            </w:r>
          </w:p>
        </w:tc>
        <w:tc>
          <w:tcPr>
            <w:tcW w:w="1701" w:type="dxa"/>
            <w:vAlign w:val="center"/>
          </w:tcPr>
          <w:p w14:paraId="622592E4" w14:textId="77777777" w:rsidR="006A6360" w:rsidRPr="006A6360" w:rsidRDefault="006A6360" w:rsidP="006A6360"/>
        </w:tc>
        <w:tc>
          <w:tcPr>
            <w:tcW w:w="851" w:type="dxa"/>
            <w:vMerge/>
            <w:vAlign w:val="center"/>
          </w:tcPr>
          <w:p w14:paraId="56811EDA" w14:textId="77777777" w:rsidR="006A6360" w:rsidRPr="006A6360" w:rsidRDefault="006A6360" w:rsidP="006A6360"/>
        </w:tc>
      </w:tr>
      <w:tr w:rsidR="006A6360" w:rsidRPr="006A6360" w14:paraId="72F6FE14" w14:textId="77777777" w:rsidTr="00E623FB">
        <w:tc>
          <w:tcPr>
            <w:tcW w:w="568" w:type="dxa"/>
            <w:vMerge/>
            <w:vAlign w:val="center"/>
          </w:tcPr>
          <w:p w14:paraId="5CFBA884" w14:textId="77777777" w:rsidR="006A6360" w:rsidRPr="006A6360" w:rsidRDefault="006A6360" w:rsidP="006A6360"/>
        </w:tc>
        <w:tc>
          <w:tcPr>
            <w:tcW w:w="1701" w:type="dxa"/>
            <w:vMerge/>
            <w:vAlign w:val="center"/>
          </w:tcPr>
          <w:p w14:paraId="3D7CC8BD" w14:textId="77777777" w:rsidR="006A6360" w:rsidRPr="006A6360" w:rsidRDefault="006A6360" w:rsidP="006A6360"/>
        </w:tc>
        <w:tc>
          <w:tcPr>
            <w:tcW w:w="2835" w:type="dxa"/>
            <w:vAlign w:val="center"/>
          </w:tcPr>
          <w:p w14:paraId="772DCD01" w14:textId="77777777" w:rsidR="006A6360" w:rsidRPr="006A6360" w:rsidRDefault="006A6360" w:rsidP="006A6360">
            <w:r w:rsidRPr="006A6360">
              <w:t>Количество в упаковке</w:t>
            </w:r>
          </w:p>
        </w:tc>
        <w:tc>
          <w:tcPr>
            <w:tcW w:w="2551" w:type="dxa"/>
            <w:vAlign w:val="center"/>
          </w:tcPr>
          <w:p w14:paraId="331E911B" w14:textId="77777777" w:rsidR="006A6360" w:rsidRPr="006A6360" w:rsidRDefault="006A6360" w:rsidP="006A6360">
            <w:r w:rsidRPr="006A6360">
              <w:t>≥ 100</w:t>
            </w:r>
          </w:p>
        </w:tc>
        <w:tc>
          <w:tcPr>
            <w:tcW w:w="1701" w:type="dxa"/>
            <w:vAlign w:val="center"/>
          </w:tcPr>
          <w:p w14:paraId="36B18875" w14:textId="77777777" w:rsidR="006A6360" w:rsidRPr="006A6360" w:rsidRDefault="006A6360" w:rsidP="006A6360">
            <w:r w:rsidRPr="006A6360">
              <w:t>Штука</w:t>
            </w:r>
          </w:p>
        </w:tc>
        <w:tc>
          <w:tcPr>
            <w:tcW w:w="851" w:type="dxa"/>
            <w:vMerge/>
            <w:vAlign w:val="center"/>
          </w:tcPr>
          <w:p w14:paraId="53CCCD90" w14:textId="77777777" w:rsidR="006A6360" w:rsidRPr="006A6360" w:rsidRDefault="006A6360" w:rsidP="006A6360"/>
        </w:tc>
      </w:tr>
      <w:tr w:rsidR="006A6360" w:rsidRPr="006A6360" w14:paraId="0B5B7F7C" w14:textId="77777777" w:rsidTr="00E623FB">
        <w:tc>
          <w:tcPr>
            <w:tcW w:w="568" w:type="dxa"/>
            <w:vMerge/>
            <w:vAlign w:val="center"/>
          </w:tcPr>
          <w:p w14:paraId="087E2D45" w14:textId="77777777" w:rsidR="006A6360" w:rsidRPr="006A6360" w:rsidRDefault="006A6360" w:rsidP="006A6360"/>
        </w:tc>
        <w:tc>
          <w:tcPr>
            <w:tcW w:w="1701" w:type="dxa"/>
            <w:vMerge/>
            <w:vAlign w:val="center"/>
          </w:tcPr>
          <w:p w14:paraId="6B9B6809" w14:textId="77777777" w:rsidR="006A6360" w:rsidRPr="006A6360" w:rsidRDefault="006A6360" w:rsidP="006A6360"/>
        </w:tc>
        <w:tc>
          <w:tcPr>
            <w:tcW w:w="2835" w:type="dxa"/>
            <w:vAlign w:val="center"/>
          </w:tcPr>
          <w:p w14:paraId="43F31569" w14:textId="77777777" w:rsidR="006A6360" w:rsidRPr="006A6360" w:rsidRDefault="006A6360" w:rsidP="006A6360">
            <w:r w:rsidRPr="006A6360">
              <w:t>Остаточный срок годности</w:t>
            </w:r>
          </w:p>
        </w:tc>
        <w:tc>
          <w:tcPr>
            <w:tcW w:w="2551" w:type="dxa"/>
            <w:vAlign w:val="center"/>
          </w:tcPr>
          <w:p w14:paraId="5F892599" w14:textId="77777777" w:rsidR="006A6360" w:rsidRPr="006A6360" w:rsidRDefault="006A6360" w:rsidP="006A6360">
            <w:r w:rsidRPr="006A6360">
              <w:t>≥ 12</w:t>
            </w:r>
          </w:p>
        </w:tc>
        <w:tc>
          <w:tcPr>
            <w:tcW w:w="1701" w:type="dxa"/>
            <w:vAlign w:val="center"/>
          </w:tcPr>
          <w:p w14:paraId="2B745139" w14:textId="77777777" w:rsidR="006A6360" w:rsidRPr="006A6360" w:rsidRDefault="006A6360" w:rsidP="006A6360">
            <w:r w:rsidRPr="006A6360">
              <w:t>Месяц</w:t>
            </w:r>
          </w:p>
        </w:tc>
        <w:tc>
          <w:tcPr>
            <w:tcW w:w="851" w:type="dxa"/>
            <w:vMerge/>
            <w:vAlign w:val="center"/>
          </w:tcPr>
          <w:p w14:paraId="285CCE1A" w14:textId="77777777" w:rsidR="006A6360" w:rsidRPr="006A6360" w:rsidRDefault="006A6360" w:rsidP="006A6360"/>
        </w:tc>
      </w:tr>
      <w:tr w:rsidR="006A6360" w:rsidRPr="006A6360" w14:paraId="6461082A" w14:textId="77777777" w:rsidTr="00E623FB">
        <w:tc>
          <w:tcPr>
            <w:tcW w:w="568" w:type="dxa"/>
            <w:vMerge w:val="restart"/>
            <w:vAlign w:val="center"/>
          </w:tcPr>
          <w:p w14:paraId="503668D3" w14:textId="77777777" w:rsidR="006A6360" w:rsidRPr="006A6360" w:rsidRDefault="006A6360" w:rsidP="006A6360">
            <w:r w:rsidRPr="006A6360">
              <w:t>2</w:t>
            </w:r>
          </w:p>
        </w:tc>
        <w:tc>
          <w:tcPr>
            <w:tcW w:w="1701" w:type="dxa"/>
            <w:vMerge w:val="restart"/>
            <w:vAlign w:val="center"/>
          </w:tcPr>
          <w:p w14:paraId="52604A02" w14:textId="77777777" w:rsidR="006A6360" w:rsidRPr="006A6360" w:rsidRDefault="006A6360" w:rsidP="006A6360">
            <w:r w:rsidRPr="006A6360">
              <w:t>Ручка-скарификатор автоматическая, одноразового использования</w:t>
            </w:r>
          </w:p>
          <w:p w14:paraId="53040305" w14:textId="77777777" w:rsidR="006A6360" w:rsidRPr="006A6360" w:rsidRDefault="006A6360" w:rsidP="006A6360">
            <w:r w:rsidRPr="006A6360">
              <w:t>32.50.13.190-00007473</w:t>
            </w:r>
          </w:p>
        </w:tc>
        <w:tc>
          <w:tcPr>
            <w:tcW w:w="2835" w:type="dxa"/>
            <w:vAlign w:val="center"/>
          </w:tcPr>
          <w:p w14:paraId="5BF4BDEB" w14:textId="77777777" w:rsidR="006A6360" w:rsidRPr="006A6360" w:rsidRDefault="006A6360" w:rsidP="006A6360">
            <w:r w:rsidRPr="006A6360">
              <w:t>глубина прокола</w:t>
            </w:r>
          </w:p>
        </w:tc>
        <w:tc>
          <w:tcPr>
            <w:tcW w:w="2551" w:type="dxa"/>
            <w:vAlign w:val="center"/>
          </w:tcPr>
          <w:p w14:paraId="5726B7D0" w14:textId="77777777" w:rsidR="006A6360" w:rsidRPr="006A6360" w:rsidRDefault="006A6360" w:rsidP="006A6360">
            <w:r w:rsidRPr="006A6360">
              <w:t>≥ 1.90 и ≤ 2.00</w:t>
            </w:r>
          </w:p>
        </w:tc>
        <w:tc>
          <w:tcPr>
            <w:tcW w:w="1701" w:type="dxa"/>
            <w:vAlign w:val="center"/>
          </w:tcPr>
          <w:p w14:paraId="03667F6E" w14:textId="77777777" w:rsidR="006A6360" w:rsidRPr="006A6360" w:rsidRDefault="006A6360" w:rsidP="006A6360">
            <w:r w:rsidRPr="006A6360">
              <w:t>Миллиметр</w:t>
            </w:r>
          </w:p>
        </w:tc>
        <w:tc>
          <w:tcPr>
            <w:tcW w:w="851" w:type="dxa"/>
            <w:vMerge w:val="restart"/>
            <w:vAlign w:val="center"/>
          </w:tcPr>
          <w:p w14:paraId="0E3362C6" w14:textId="77777777" w:rsidR="006A6360" w:rsidRPr="006A6360" w:rsidRDefault="006A6360" w:rsidP="006A6360">
            <w:proofErr w:type="spellStart"/>
            <w:r w:rsidRPr="006A6360">
              <w:t>упак</w:t>
            </w:r>
            <w:proofErr w:type="spellEnd"/>
          </w:p>
        </w:tc>
      </w:tr>
      <w:tr w:rsidR="006A6360" w:rsidRPr="006A6360" w14:paraId="2F2D7B88" w14:textId="77777777" w:rsidTr="00E623FB">
        <w:tc>
          <w:tcPr>
            <w:tcW w:w="568" w:type="dxa"/>
            <w:vMerge/>
          </w:tcPr>
          <w:p w14:paraId="798322F9" w14:textId="77777777" w:rsidR="006A6360" w:rsidRPr="006A6360" w:rsidRDefault="006A6360" w:rsidP="006A6360"/>
        </w:tc>
        <w:tc>
          <w:tcPr>
            <w:tcW w:w="1701" w:type="dxa"/>
            <w:vMerge/>
          </w:tcPr>
          <w:p w14:paraId="36E1A3FE" w14:textId="77777777" w:rsidR="006A6360" w:rsidRPr="006A6360" w:rsidRDefault="006A6360" w:rsidP="006A6360"/>
        </w:tc>
        <w:tc>
          <w:tcPr>
            <w:tcW w:w="2835" w:type="dxa"/>
            <w:vAlign w:val="center"/>
          </w:tcPr>
          <w:p w14:paraId="095D12BB" w14:textId="77777777" w:rsidR="006A6360" w:rsidRPr="006A6360" w:rsidRDefault="006A6360" w:rsidP="006A6360">
            <w:r w:rsidRPr="006A6360">
              <w:t xml:space="preserve">Размер </w:t>
            </w:r>
          </w:p>
        </w:tc>
        <w:tc>
          <w:tcPr>
            <w:tcW w:w="2551" w:type="dxa"/>
            <w:vAlign w:val="center"/>
          </w:tcPr>
          <w:p w14:paraId="52A44009" w14:textId="77777777" w:rsidR="006A6360" w:rsidRPr="006A6360" w:rsidRDefault="006A6360" w:rsidP="006A6360">
            <w:r w:rsidRPr="006A6360">
              <w:t>21</w:t>
            </w:r>
            <w:r w:rsidRPr="006A6360">
              <w:rPr>
                <w:lang w:val="en-US"/>
              </w:rPr>
              <w:t>G</w:t>
            </w:r>
          </w:p>
        </w:tc>
        <w:tc>
          <w:tcPr>
            <w:tcW w:w="1701" w:type="dxa"/>
            <w:vAlign w:val="center"/>
          </w:tcPr>
          <w:p w14:paraId="02398AA4" w14:textId="77777777" w:rsidR="006A6360" w:rsidRPr="006A6360" w:rsidRDefault="006A6360" w:rsidP="006A6360"/>
        </w:tc>
        <w:tc>
          <w:tcPr>
            <w:tcW w:w="851" w:type="dxa"/>
            <w:vMerge/>
            <w:vAlign w:val="center"/>
          </w:tcPr>
          <w:p w14:paraId="7488623C" w14:textId="77777777" w:rsidR="006A6360" w:rsidRPr="006A6360" w:rsidRDefault="006A6360" w:rsidP="006A6360"/>
        </w:tc>
      </w:tr>
      <w:tr w:rsidR="006A6360" w:rsidRPr="006A6360" w14:paraId="7CA5DE57" w14:textId="77777777" w:rsidTr="00E623FB">
        <w:tc>
          <w:tcPr>
            <w:tcW w:w="568" w:type="dxa"/>
            <w:vMerge/>
          </w:tcPr>
          <w:p w14:paraId="7EE8D1D1" w14:textId="77777777" w:rsidR="006A6360" w:rsidRPr="006A6360" w:rsidRDefault="006A6360" w:rsidP="006A6360"/>
        </w:tc>
        <w:tc>
          <w:tcPr>
            <w:tcW w:w="1701" w:type="dxa"/>
            <w:vMerge/>
          </w:tcPr>
          <w:p w14:paraId="44C62EB8" w14:textId="77777777" w:rsidR="006A6360" w:rsidRPr="006A6360" w:rsidRDefault="006A6360" w:rsidP="006A6360"/>
        </w:tc>
        <w:tc>
          <w:tcPr>
            <w:tcW w:w="2835" w:type="dxa"/>
            <w:vAlign w:val="center"/>
          </w:tcPr>
          <w:p w14:paraId="01FB22FD" w14:textId="77777777" w:rsidR="006A6360" w:rsidRPr="006A6360" w:rsidRDefault="006A6360" w:rsidP="006A6360">
            <w:r w:rsidRPr="006A6360">
              <w:t>Тип изделия</w:t>
            </w:r>
          </w:p>
        </w:tc>
        <w:tc>
          <w:tcPr>
            <w:tcW w:w="2551" w:type="dxa"/>
            <w:vAlign w:val="center"/>
          </w:tcPr>
          <w:p w14:paraId="1A79E4BB" w14:textId="77777777" w:rsidR="006A6360" w:rsidRPr="006A6360" w:rsidRDefault="006A6360" w:rsidP="006A6360">
            <w:r w:rsidRPr="006A6360">
              <w:t>Ланцет одноразовый</w:t>
            </w:r>
          </w:p>
        </w:tc>
        <w:tc>
          <w:tcPr>
            <w:tcW w:w="1701" w:type="dxa"/>
            <w:vAlign w:val="center"/>
          </w:tcPr>
          <w:p w14:paraId="5148A2D7" w14:textId="77777777" w:rsidR="006A6360" w:rsidRPr="006A6360" w:rsidRDefault="006A6360" w:rsidP="006A6360"/>
        </w:tc>
        <w:tc>
          <w:tcPr>
            <w:tcW w:w="851" w:type="dxa"/>
            <w:vMerge/>
            <w:vAlign w:val="center"/>
          </w:tcPr>
          <w:p w14:paraId="6A9BF8D4" w14:textId="77777777" w:rsidR="006A6360" w:rsidRPr="006A6360" w:rsidRDefault="006A6360" w:rsidP="006A6360"/>
        </w:tc>
      </w:tr>
      <w:tr w:rsidR="006A6360" w:rsidRPr="006A6360" w14:paraId="7B62B9F4" w14:textId="77777777" w:rsidTr="00E623FB">
        <w:tc>
          <w:tcPr>
            <w:tcW w:w="568" w:type="dxa"/>
            <w:vMerge/>
          </w:tcPr>
          <w:p w14:paraId="024F9D14" w14:textId="77777777" w:rsidR="006A6360" w:rsidRPr="006A6360" w:rsidRDefault="006A6360" w:rsidP="006A6360"/>
        </w:tc>
        <w:tc>
          <w:tcPr>
            <w:tcW w:w="1701" w:type="dxa"/>
            <w:vMerge/>
          </w:tcPr>
          <w:p w14:paraId="4349CA47" w14:textId="77777777" w:rsidR="006A6360" w:rsidRPr="006A6360" w:rsidRDefault="006A6360" w:rsidP="006A6360"/>
        </w:tc>
        <w:tc>
          <w:tcPr>
            <w:tcW w:w="2835" w:type="dxa"/>
            <w:vAlign w:val="center"/>
          </w:tcPr>
          <w:p w14:paraId="00E1E09D" w14:textId="77777777" w:rsidR="006A6360" w:rsidRPr="006A6360" w:rsidRDefault="006A6360" w:rsidP="006A6360">
            <w:r w:rsidRPr="006A6360">
              <w:t>Стерильная игла находится внутри корпуса, что предотвращает риск повреждения. Автоматический возврат иглы исключает повторное использование ланцета и возможность инфицирования. Гладкая трехгранная форма иглы</w:t>
            </w:r>
          </w:p>
        </w:tc>
        <w:tc>
          <w:tcPr>
            <w:tcW w:w="2551" w:type="dxa"/>
            <w:vAlign w:val="center"/>
          </w:tcPr>
          <w:p w14:paraId="747290D8" w14:textId="77777777" w:rsidR="006A6360" w:rsidRPr="006A6360" w:rsidRDefault="006A6360" w:rsidP="006A6360">
            <w:r w:rsidRPr="006A6360">
              <w:t>Соответствие</w:t>
            </w:r>
          </w:p>
        </w:tc>
        <w:tc>
          <w:tcPr>
            <w:tcW w:w="1701" w:type="dxa"/>
            <w:vAlign w:val="center"/>
          </w:tcPr>
          <w:p w14:paraId="6A2B95F2" w14:textId="77777777" w:rsidR="006A6360" w:rsidRPr="006A6360" w:rsidRDefault="006A6360" w:rsidP="006A6360"/>
        </w:tc>
        <w:tc>
          <w:tcPr>
            <w:tcW w:w="851" w:type="dxa"/>
            <w:vMerge/>
            <w:vAlign w:val="center"/>
          </w:tcPr>
          <w:p w14:paraId="25244473" w14:textId="77777777" w:rsidR="006A6360" w:rsidRPr="006A6360" w:rsidRDefault="006A6360" w:rsidP="006A6360"/>
        </w:tc>
      </w:tr>
      <w:tr w:rsidR="006A6360" w:rsidRPr="006A6360" w14:paraId="12E24F17" w14:textId="77777777" w:rsidTr="00E623FB">
        <w:tc>
          <w:tcPr>
            <w:tcW w:w="568" w:type="dxa"/>
            <w:vMerge/>
          </w:tcPr>
          <w:p w14:paraId="1584BF1A" w14:textId="77777777" w:rsidR="006A6360" w:rsidRPr="006A6360" w:rsidRDefault="006A6360" w:rsidP="006A6360"/>
        </w:tc>
        <w:tc>
          <w:tcPr>
            <w:tcW w:w="1701" w:type="dxa"/>
            <w:vMerge/>
          </w:tcPr>
          <w:p w14:paraId="20A40CDB" w14:textId="77777777" w:rsidR="006A6360" w:rsidRPr="006A6360" w:rsidRDefault="006A6360" w:rsidP="006A6360"/>
        </w:tc>
        <w:tc>
          <w:tcPr>
            <w:tcW w:w="2835" w:type="dxa"/>
            <w:vAlign w:val="center"/>
          </w:tcPr>
          <w:p w14:paraId="508E012E" w14:textId="77777777" w:rsidR="006A6360" w:rsidRPr="006A6360" w:rsidRDefault="006A6360" w:rsidP="006A6360">
            <w:r w:rsidRPr="006A6360">
              <w:t>Количество в упаковке</w:t>
            </w:r>
          </w:p>
        </w:tc>
        <w:tc>
          <w:tcPr>
            <w:tcW w:w="2551" w:type="dxa"/>
            <w:vAlign w:val="center"/>
          </w:tcPr>
          <w:p w14:paraId="72D01075" w14:textId="77777777" w:rsidR="006A6360" w:rsidRPr="006A6360" w:rsidRDefault="006A6360" w:rsidP="006A6360">
            <w:r w:rsidRPr="006A6360">
              <w:t>≥ 100</w:t>
            </w:r>
          </w:p>
        </w:tc>
        <w:tc>
          <w:tcPr>
            <w:tcW w:w="1701" w:type="dxa"/>
            <w:vAlign w:val="center"/>
          </w:tcPr>
          <w:p w14:paraId="33145509" w14:textId="77777777" w:rsidR="006A6360" w:rsidRPr="006A6360" w:rsidRDefault="006A6360" w:rsidP="006A6360">
            <w:r w:rsidRPr="006A6360">
              <w:t>Штука</w:t>
            </w:r>
          </w:p>
        </w:tc>
        <w:tc>
          <w:tcPr>
            <w:tcW w:w="851" w:type="dxa"/>
            <w:vMerge/>
            <w:vAlign w:val="center"/>
          </w:tcPr>
          <w:p w14:paraId="2E0F0FEA" w14:textId="77777777" w:rsidR="006A6360" w:rsidRPr="006A6360" w:rsidRDefault="006A6360" w:rsidP="006A6360"/>
        </w:tc>
      </w:tr>
      <w:tr w:rsidR="006A6360" w:rsidRPr="006A6360" w14:paraId="2BE7C55B" w14:textId="77777777" w:rsidTr="00E623FB">
        <w:tc>
          <w:tcPr>
            <w:tcW w:w="568" w:type="dxa"/>
            <w:vMerge/>
          </w:tcPr>
          <w:p w14:paraId="0F00D8FC" w14:textId="77777777" w:rsidR="006A6360" w:rsidRPr="006A6360" w:rsidRDefault="006A6360" w:rsidP="006A6360"/>
        </w:tc>
        <w:tc>
          <w:tcPr>
            <w:tcW w:w="1701" w:type="dxa"/>
            <w:vMerge/>
          </w:tcPr>
          <w:p w14:paraId="2E90F4CB" w14:textId="77777777" w:rsidR="006A6360" w:rsidRPr="006A6360" w:rsidRDefault="006A6360" w:rsidP="006A6360"/>
        </w:tc>
        <w:tc>
          <w:tcPr>
            <w:tcW w:w="2835" w:type="dxa"/>
            <w:vAlign w:val="center"/>
          </w:tcPr>
          <w:p w14:paraId="0A0BE0E6" w14:textId="77777777" w:rsidR="006A6360" w:rsidRPr="006A6360" w:rsidRDefault="006A6360" w:rsidP="006A6360">
            <w:r w:rsidRPr="006A6360">
              <w:t>Остаточный срок годности</w:t>
            </w:r>
          </w:p>
        </w:tc>
        <w:tc>
          <w:tcPr>
            <w:tcW w:w="2551" w:type="dxa"/>
            <w:vAlign w:val="center"/>
          </w:tcPr>
          <w:p w14:paraId="04BF802B" w14:textId="77777777" w:rsidR="006A6360" w:rsidRPr="006A6360" w:rsidRDefault="006A6360" w:rsidP="006A6360">
            <w:r w:rsidRPr="006A6360">
              <w:t>≥ 12</w:t>
            </w:r>
          </w:p>
        </w:tc>
        <w:tc>
          <w:tcPr>
            <w:tcW w:w="1701" w:type="dxa"/>
            <w:vAlign w:val="center"/>
          </w:tcPr>
          <w:p w14:paraId="41A4B655" w14:textId="77777777" w:rsidR="006A6360" w:rsidRPr="006A6360" w:rsidRDefault="006A6360" w:rsidP="006A6360">
            <w:r w:rsidRPr="006A6360">
              <w:t>Месяц</w:t>
            </w:r>
          </w:p>
        </w:tc>
        <w:tc>
          <w:tcPr>
            <w:tcW w:w="851" w:type="dxa"/>
            <w:vMerge/>
            <w:vAlign w:val="center"/>
          </w:tcPr>
          <w:p w14:paraId="66F3A402" w14:textId="77777777" w:rsidR="006A6360" w:rsidRPr="006A6360" w:rsidRDefault="006A6360" w:rsidP="006A6360"/>
        </w:tc>
      </w:tr>
    </w:tbl>
    <w:p w14:paraId="3EB0BD3F" w14:textId="77777777" w:rsidR="0022053A" w:rsidRDefault="0022053A" w:rsidP="006A6360">
      <w:pPr>
        <w:jc w:val="left"/>
        <w:rPr>
          <w:color w:val="000000" w:themeColor="text1"/>
          <w:sz w:val="16"/>
          <w:szCs w:val="16"/>
        </w:rPr>
      </w:pPr>
    </w:p>
    <w:p w14:paraId="1D58EC9C" w14:textId="77777777" w:rsidR="0022053A" w:rsidRDefault="0022053A" w:rsidP="004D3B90">
      <w:pPr>
        <w:ind w:left="6237"/>
        <w:jc w:val="left"/>
        <w:rPr>
          <w:color w:val="000000" w:themeColor="text1"/>
          <w:sz w:val="16"/>
          <w:szCs w:val="16"/>
        </w:rPr>
      </w:pPr>
    </w:p>
    <w:p w14:paraId="7779E486" w14:textId="77777777" w:rsidR="0022053A" w:rsidRDefault="0022053A" w:rsidP="004D3B90">
      <w:pPr>
        <w:ind w:left="6237"/>
        <w:jc w:val="left"/>
        <w:rPr>
          <w:color w:val="000000" w:themeColor="text1"/>
          <w:sz w:val="16"/>
          <w:szCs w:val="16"/>
        </w:rPr>
      </w:pPr>
    </w:p>
    <w:p w14:paraId="1A40F04D" w14:textId="77777777" w:rsidR="0022053A" w:rsidRDefault="0022053A" w:rsidP="004D3B90">
      <w:pPr>
        <w:ind w:left="6237"/>
        <w:jc w:val="left"/>
        <w:rPr>
          <w:color w:val="000000" w:themeColor="text1"/>
          <w:sz w:val="16"/>
          <w:szCs w:val="16"/>
        </w:rPr>
      </w:pPr>
    </w:p>
    <w:p w14:paraId="484F8AF8" w14:textId="77777777" w:rsidR="0022053A" w:rsidRDefault="0022053A" w:rsidP="004D3B90">
      <w:pPr>
        <w:ind w:left="6237"/>
        <w:jc w:val="left"/>
        <w:rPr>
          <w:color w:val="000000" w:themeColor="text1"/>
          <w:sz w:val="16"/>
          <w:szCs w:val="16"/>
        </w:rPr>
      </w:pPr>
    </w:p>
    <w:p w14:paraId="2E93337F" w14:textId="77777777" w:rsidR="0022053A" w:rsidRDefault="0022053A" w:rsidP="004D3B90">
      <w:pPr>
        <w:ind w:left="6237"/>
        <w:jc w:val="left"/>
        <w:rPr>
          <w:color w:val="000000" w:themeColor="text1"/>
          <w:sz w:val="16"/>
          <w:szCs w:val="16"/>
        </w:rPr>
      </w:pPr>
    </w:p>
    <w:p w14:paraId="602B5C16" w14:textId="77777777" w:rsidR="0022053A" w:rsidRDefault="0022053A" w:rsidP="004D3B90">
      <w:pPr>
        <w:ind w:left="6237"/>
        <w:jc w:val="left"/>
        <w:rPr>
          <w:color w:val="000000" w:themeColor="text1"/>
          <w:sz w:val="16"/>
          <w:szCs w:val="16"/>
        </w:rPr>
      </w:pPr>
    </w:p>
    <w:p w14:paraId="7A78A6BC" w14:textId="77777777" w:rsidR="0022053A" w:rsidRDefault="0022053A" w:rsidP="004D3B90">
      <w:pPr>
        <w:ind w:left="6237"/>
        <w:jc w:val="left"/>
        <w:rPr>
          <w:color w:val="000000" w:themeColor="text1"/>
          <w:sz w:val="16"/>
          <w:szCs w:val="16"/>
        </w:rPr>
      </w:pPr>
    </w:p>
    <w:p w14:paraId="01A165F9" w14:textId="77777777" w:rsidR="0022053A" w:rsidRDefault="0022053A" w:rsidP="004D3B90">
      <w:pPr>
        <w:ind w:left="6237"/>
        <w:jc w:val="left"/>
        <w:rPr>
          <w:color w:val="000000" w:themeColor="text1"/>
          <w:sz w:val="16"/>
          <w:szCs w:val="16"/>
        </w:rPr>
      </w:pPr>
    </w:p>
    <w:p w14:paraId="0B323CE0" w14:textId="77777777" w:rsidR="0022053A" w:rsidRDefault="0022053A" w:rsidP="004D3B90">
      <w:pPr>
        <w:ind w:left="6237"/>
        <w:jc w:val="left"/>
        <w:rPr>
          <w:color w:val="000000" w:themeColor="text1"/>
          <w:sz w:val="16"/>
          <w:szCs w:val="16"/>
        </w:rPr>
      </w:pPr>
    </w:p>
    <w:p w14:paraId="21561D97" w14:textId="77777777" w:rsidR="0022053A" w:rsidRDefault="0022053A" w:rsidP="004D3B90">
      <w:pPr>
        <w:ind w:left="6237"/>
        <w:jc w:val="left"/>
        <w:rPr>
          <w:color w:val="000000" w:themeColor="text1"/>
          <w:sz w:val="16"/>
          <w:szCs w:val="16"/>
        </w:rPr>
      </w:pPr>
    </w:p>
    <w:p w14:paraId="7FB9F6E1" w14:textId="77777777" w:rsidR="0022053A" w:rsidRDefault="0022053A" w:rsidP="004D3B90">
      <w:pPr>
        <w:ind w:left="6237"/>
        <w:jc w:val="left"/>
        <w:rPr>
          <w:color w:val="000000" w:themeColor="text1"/>
          <w:sz w:val="16"/>
          <w:szCs w:val="16"/>
        </w:rPr>
      </w:pPr>
    </w:p>
    <w:p w14:paraId="52F12F4D" w14:textId="7BB1A1F3" w:rsidR="004E490A" w:rsidRPr="00706E19" w:rsidRDefault="004E490A" w:rsidP="004E490A">
      <w:pPr>
        <w:ind w:left="7788"/>
        <w:jc w:val="left"/>
        <w:rPr>
          <w:color w:val="000000" w:themeColor="text1"/>
          <w:sz w:val="16"/>
          <w:szCs w:val="16"/>
        </w:rPr>
      </w:pPr>
      <w:r w:rsidRPr="00706E19">
        <w:rPr>
          <w:color w:val="000000" w:themeColor="text1"/>
          <w:sz w:val="16"/>
          <w:szCs w:val="16"/>
        </w:rPr>
        <w:t xml:space="preserve">Приложение № </w:t>
      </w:r>
      <w:r>
        <w:rPr>
          <w:color w:val="000000" w:themeColor="text1"/>
          <w:sz w:val="16"/>
          <w:szCs w:val="16"/>
        </w:rPr>
        <w:t>2</w:t>
      </w:r>
      <w:r w:rsidRPr="00706E19">
        <w:rPr>
          <w:color w:val="000000" w:themeColor="text1"/>
          <w:sz w:val="16"/>
          <w:szCs w:val="16"/>
        </w:rPr>
        <w:t xml:space="preserve"> к Контракту</w:t>
      </w:r>
    </w:p>
    <w:p w14:paraId="09B06BBA" w14:textId="7466D6E9" w:rsidR="004E490A" w:rsidRPr="00706E19" w:rsidRDefault="004E490A" w:rsidP="004E490A">
      <w:pPr>
        <w:ind w:left="7653" w:firstLine="135"/>
        <w:jc w:val="left"/>
        <w:rPr>
          <w:color w:val="000000" w:themeColor="text1"/>
          <w:sz w:val="16"/>
          <w:szCs w:val="16"/>
        </w:rPr>
      </w:pPr>
      <w:r w:rsidRPr="00706E19">
        <w:rPr>
          <w:color w:val="000000" w:themeColor="text1"/>
          <w:sz w:val="16"/>
          <w:szCs w:val="16"/>
        </w:rPr>
        <w:t>от «</w:t>
      </w:r>
      <w:r>
        <w:rPr>
          <w:color w:val="000000" w:themeColor="text1"/>
          <w:sz w:val="16"/>
          <w:szCs w:val="16"/>
        </w:rPr>
        <w:t>____</w:t>
      </w:r>
      <w:r w:rsidRPr="00706E19">
        <w:rPr>
          <w:color w:val="000000" w:themeColor="text1"/>
          <w:sz w:val="16"/>
          <w:szCs w:val="16"/>
        </w:rPr>
        <w:t>»</w:t>
      </w:r>
      <w:r>
        <w:rPr>
          <w:color w:val="000000" w:themeColor="text1"/>
          <w:sz w:val="16"/>
          <w:szCs w:val="16"/>
        </w:rPr>
        <w:t>____________</w:t>
      </w:r>
      <w:r w:rsidRPr="00706E19">
        <w:rPr>
          <w:color w:val="000000" w:themeColor="text1"/>
          <w:sz w:val="16"/>
          <w:szCs w:val="16"/>
        </w:rPr>
        <w:t xml:space="preserve"> 202</w:t>
      </w:r>
      <w:r w:rsidR="003B2D3E">
        <w:rPr>
          <w:color w:val="000000" w:themeColor="text1"/>
          <w:sz w:val="16"/>
          <w:szCs w:val="16"/>
        </w:rPr>
        <w:t>6</w:t>
      </w:r>
      <w:r w:rsidRPr="00706E19">
        <w:rPr>
          <w:color w:val="000000" w:themeColor="text1"/>
          <w:sz w:val="16"/>
          <w:szCs w:val="16"/>
        </w:rPr>
        <w:t>г.</w:t>
      </w:r>
    </w:p>
    <w:p w14:paraId="50216E60" w14:textId="77777777" w:rsidR="004E490A" w:rsidRPr="003E0BD5" w:rsidRDefault="004E490A" w:rsidP="004E490A">
      <w:pPr>
        <w:ind w:left="7518" w:firstLine="270"/>
        <w:jc w:val="left"/>
        <w:rPr>
          <w:color w:val="000000" w:themeColor="text1"/>
          <w:sz w:val="16"/>
          <w:szCs w:val="16"/>
        </w:rPr>
      </w:pPr>
      <w:r w:rsidRPr="00706E19">
        <w:rPr>
          <w:color w:val="000000" w:themeColor="text1"/>
          <w:sz w:val="16"/>
          <w:szCs w:val="16"/>
        </w:rPr>
        <w:t xml:space="preserve">№ </w:t>
      </w:r>
      <w:r>
        <w:rPr>
          <w:rFonts w:eastAsia="Calibri"/>
          <w:bCs/>
          <w:color w:val="000000" w:themeColor="text1"/>
          <w:sz w:val="16"/>
          <w:szCs w:val="16"/>
        </w:rPr>
        <w:t>____________________________</w:t>
      </w:r>
    </w:p>
    <w:p w14:paraId="3922C3F3" w14:textId="284FA28E" w:rsidR="004D3B90" w:rsidRPr="00706E19" w:rsidRDefault="004D3B90" w:rsidP="004E490A">
      <w:pPr>
        <w:ind w:left="5304" w:firstLine="1068"/>
        <w:jc w:val="right"/>
        <w:rPr>
          <w:b/>
          <w:color w:val="000000" w:themeColor="text1"/>
          <w:sz w:val="22"/>
          <w:szCs w:val="22"/>
        </w:rPr>
      </w:pPr>
    </w:p>
    <w:p w14:paraId="05C42383" w14:textId="77777777" w:rsidR="004D3B90" w:rsidRPr="00706E19" w:rsidRDefault="004D3B90" w:rsidP="00696EB9">
      <w:pPr>
        <w:ind w:left="-360" w:firstLine="360"/>
        <w:jc w:val="center"/>
        <w:rPr>
          <w:b/>
          <w:color w:val="000000" w:themeColor="text1"/>
          <w:sz w:val="22"/>
          <w:szCs w:val="22"/>
        </w:rPr>
      </w:pPr>
    </w:p>
    <w:p w14:paraId="50931116" w14:textId="77777777" w:rsidR="004D3B90" w:rsidRPr="00706E19" w:rsidRDefault="004D3B90" w:rsidP="00696EB9">
      <w:pPr>
        <w:ind w:left="-360" w:firstLine="360"/>
        <w:jc w:val="center"/>
        <w:rPr>
          <w:b/>
          <w:color w:val="000000" w:themeColor="text1"/>
          <w:sz w:val="22"/>
          <w:szCs w:val="22"/>
        </w:rPr>
      </w:pPr>
    </w:p>
    <w:p w14:paraId="3503512F" w14:textId="77777777" w:rsidR="00245877" w:rsidRPr="00706E19" w:rsidRDefault="00245877" w:rsidP="00696EB9">
      <w:pPr>
        <w:ind w:left="-360" w:firstLine="360"/>
        <w:jc w:val="center"/>
        <w:rPr>
          <w:b/>
          <w:color w:val="000000" w:themeColor="text1"/>
          <w:sz w:val="22"/>
          <w:szCs w:val="22"/>
        </w:rPr>
      </w:pPr>
      <w:r w:rsidRPr="00706E19">
        <w:rPr>
          <w:b/>
          <w:color w:val="000000" w:themeColor="text1"/>
          <w:sz w:val="22"/>
          <w:szCs w:val="22"/>
        </w:rPr>
        <w:t>СПЕЦИФИКАЦИЯ</w:t>
      </w:r>
    </w:p>
    <w:p w14:paraId="5B4E49E5" w14:textId="77777777" w:rsidR="004D3B90" w:rsidRPr="00706E19" w:rsidRDefault="004D3B90" w:rsidP="00696EB9">
      <w:pPr>
        <w:ind w:left="-360" w:firstLine="360"/>
        <w:jc w:val="center"/>
        <w:rPr>
          <w:b/>
          <w:color w:val="000000" w:themeColor="text1"/>
          <w:sz w:val="22"/>
          <w:szCs w:val="22"/>
        </w:rPr>
      </w:pPr>
    </w:p>
    <w:tbl>
      <w:tblPr>
        <w:tblStyle w:val="a8"/>
        <w:tblW w:w="10206" w:type="dxa"/>
        <w:tblInd w:w="108" w:type="dxa"/>
        <w:tblLook w:val="04A0" w:firstRow="1" w:lastRow="0" w:firstColumn="1" w:lastColumn="0" w:noHBand="0" w:noVBand="1"/>
      </w:tblPr>
      <w:tblGrid>
        <w:gridCol w:w="709"/>
        <w:gridCol w:w="3260"/>
        <w:gridCol w:w="1134"/>
        <w:gridCol w:w="1843"/>
        <w:gridCol w:w="1559"/>
        <w:gridCol w:w="1701"/>
      </w:tblGrid>
      <w:tr w:rsidR="00706E19" w:rsidRPr="00706E19" w14:paraId="29128E50" w14:textId="77777777" w:rsidTr="003E0BD5">
        <w:trPr>
          <w:trHeight w:val="250"/>
        </w:trPr>
        <w:tc>
          <w:tcPr>
            <w:tcW w:w="709" w:type="dxa"/>
          </w:tcPr>
          <w:p w14:paraId="6575BD84" w14:textId="77777777" w:rsidR="006414A6" w:rsidRPr="00706E19" w:rsidRDefault="006414A6" w:rsidP="00696EB9">
            <w:pPr>
              <w:jc w:val="center"/>
              <w:rPr>
                <w:b/>
                <w:color w:val="000000" w:themeColor="text1"/>
                <w:sz w:val="22"/>
                <w:szCs w:val="22"/>
              </w:rPr>
            </w:pPr>
            <w:r w:rsidRPr="00706E19">
              <w:rPr>
                <w:b/>
                <w:color w:val="000000" w:themeColor="text1"/>
                <w:sz w:val="22"/>
                <w:szCs w:val="22"/>
              </w:rPr>
              <w:t>№</w:t>
            </w:r>
          </w:p>
        </w:tc>
        <w:tc>
          <w:tcPr>
            <w:tcW w:w="3260" w:type="dxa"/>
          </w:tcPr>
          <w:p w14:paraId="70F45D4C" w14:textId="77777777" w:rsidR="006414A6" w:rsidRPr="00706E19" w:rsidRDefault="006414A6" w:rsidP="00696EB9">
            <w:pPr>
              <w:jc w:val="center"/>
              <w:rPr>
                <w:b/>
                <w:color w:val="000000" w:themeColor="text1"/>
                <w:sz w:val="22"/>
                <w:szCs w:val="22"/>
              </w:rPr>
            </w:pPr>
            <w:r w:rsidRPr="00706E19">
              <w:rPr>
                <w:b/>
                <w:color w:val="000000" w:themeColor="text1"/>
                <w:sz w:val="22"/>
                <w:szCs w:val="22"/>
              </w:rPr>
              <w:t>Наименование</w:t>
            </w:r>
          </w:p>
        </w:tc>
        <w:tc>
          <w:tcPr>
            <w:tcW w:w="1134" w:type="dxa"/>
          </w:tcPr>
          <w:p w14:paraId="69AC1F79" w14:textId="77777777" w:rsidR="006414A6" w:rsidRPr="00706E19" w:rsidRDefault="006414A6" w:rsidP="00696EB9">
            <w:pPr>
              <w:jc w:val="center"/>
              <w:rPr>
                <w:b/>
                <w:color w:val="000000" w:themeColor="text1"/>
                <w:sz w:val="22"/>
                <w:szCs w:val="22"/>
              </w:rPr>
            </w:pPr>
            <w:r w:rsidRPr="00706E19">
              <w:rPr>
                <w:b/>
                <w:color w:val="000000" w:themeColor="text1"/>
                <w:sz w:val="22"/>
                <w:szCs w:val="22"/>
              </w:rPr>
              <w:t>Кол-во</w:t>
            </w:r>
          </w:p>
          <w:p w14:paraId="0B405055" w14:textId="77777777" w:rsidR="006414A6" w:rsidRPr="00706E19" w:rsidRDefault="006414A6" w:rsidP="00696EB9">
            <w:pPr>
              <w:jc w:val="center"/>
              <w:rPr>
                <w:b/>
                <w:color w:val="000000" w:themeColor="text1"/>
                <w:sz w:val="22"/>
                <w:szCs w:val="22"/>
              </w:rPr>
            </w:pPr>
          </w:p>
        </w:tc>
        <w:tc>
          <w:tcPr>
            <w:tcW w:w="1843" w:type="dxa"/>
          </w:tcPr>
          <w:p w14:paraId="3D568B85" w14:textId="77777777" w:rsidR="006414A6" w:rsidRPr="00706E19" w:rsidRDefault="006414A6" w:rsidP="00696EB9">
            <w:pPr>
              <w:spacing w:line="259" w:lineRule="auto"/>
              <w:jc w:val="center"/>
              <w:rPr>
                <w:b/>
                <w:color w:val="000000" w:themeColor="text1"/>
                <w:sz w:val="22"/>
                <w:szCs w:val="22"/>
              </w:rPr>
            </w:pPr>
            <w:proofErr w:type="spellStart"/>
            <w:r w:rsidRPr="00706E19">
              <w:rPr>
                <w:b/>
                <w:color w:val="000000" w:themeColor="text1"/>
                <w:sz w:val="22"/>
                <w:szCs w:val="22"/>
              </w:rPr>
              <w:t>Ед.изм</w:t>
            </w:r>
            <w:proofErr w:type="spellEnd"/>
            <w:r w:rsidRPr="00706E19">
              <w:rPr>
                <w:b/>
                <w:color w:val="000000" w:themeColor="text1"/>
                <w:sz w:val="22"/>
                <w:szCs w:val="22"/>
              </w:rPr>
              <w:t>.</w:t>
            </w:r>
          </w:p>
          <w:p w14:paraId="3C334176" w14:textId="77777777" w:rsidR="006414A6" w:rsidRPr="00706E19" w:rsidRDefault="006414A6" w:rsidP="00696EB9">
            <w:pPr>
              <w:jc w:val="center"/>
              <w:rPr>
                <w:b/>
                <w:color w:val="000000" w:themeColor="text1"/>
                <w:sz w:val="22"/>
                <w:szCs w:val="22"/>
              </w:rPr>
            </w:pPr>
          </w:p>
        </w:tc>
        <w:tc>
          <w:tcPr>
            <w:tcW w:w="1559" w:type="dxa"/>
          </w:tcPr>
          <w:p w14:paraId="15632509" w14:textId="77777777" w:rsidR="006414A6" w:rsidRPr="00706E19" w:rsidRDefault="006414A6" w:rsidP="00696EB9">
            <w:pPr>
              <w:spacing w:line="259" w:lineRule="auto"/>
              <w:jc w:val="center"/>
              <w:rPr>
                <w:b/>
                <w:color w:val="000000" w:themeColor="text1"/>
                <w:sz w:val="22"/>
                <w:szCs w:val="22"/>
              </w:rPr>
            </w:pPr>
            <w:r w:rsidRPr="00706E19">
              <w:rPr>
                <w:b/>
                <w:color w:val="000000" w:themeColor="text1"/>
                <w:sz w:val="22"/>
                <w:szCs w:val="22"/>
              </w:rPr>
              <w:t>Цена за ед.</w:t>
            </w:r>
          </w:p>
          <w:p w14:paraId="17908398" w14:textId="77777777" w:rsidR="006414A6" w:rsidRPr="00706E19" w:rsidRDefault="006414A6" w:rsidP="00696EB9">
            <w:pPr>
              <w:jc w:val="center"/>
              <w:rPr>
                <w:b/>
                <w:color w:val="000000" w:themeColor="text1"/>
                <w:sz w:val="22"/>
                <w:szCs w:val="22"/>
              </w:rPr>
            </w:pPr>
          </w:p>
        </w:tc>
        <w:tc>
          <w:tcPr>
            <w:tcW w:w="1701" w:type="dxa"/>
          </w:tcPr>
          <w:p w14:paraId="1E150FF9" w14:textId="77777777" w:rsidR="006414A6" w:rsidRPr="00706E19" w:rsidRDefault="006414A6" w:rsidP="00696EB9">
            <w:pPr>
              <w:jc w:val="center"/>
              <w:rPr>
                <w:b/>
                <w:color w:val="000000" w:themeColor="text1"/>
                <w:sz w:val="22"/>
                <w:szCs w:val="22"/>
              </w:rPr>
            </w:pPr>
            <w:r w:rsidRPr="00706E19">
              <w:rPr>
                <w:b/>
                <w:color w:val="000000" w:themeColor="text1"/>
                <w:sz w:val="22"/>
                <w:szCs w:val="22"/>
              </w:rPr>
              <w:t>Цена</w:t>
            </w:r>
          </w:p>
        </w:tc>
      </w:tr>
      <w:tr w:rsidR="00706E19" w:rsidRPr="00706E19" w14:paraId="525049A8" w14:textId="77777777" w:rsidTr="003E0BD5">
        <w:trPr>
          <w:trHeight w:val="787"/>
        </w:trPr>
        <w:tc>
          <w:tcPr>
            <w:tcW w:w="709" w:type="dxa"/>
          </w:tcPr>
          <w:p w14:paraId="47EA5825" w14:textId="77777777" w:rsidR="006414A6" w:rsidRPr="00706E19" w:rsidRDefault="006414A6" w:rsidP="00696EB9">
            <w:pPr>
              <w:rPr>
                <w:color w:val="000000" w:themeColor="text1"/>
                <w:sz w:val="20"/>
                <w:szCs w:val="20"/>
              </w:rPr>
            </w:pPr>
            <w:r w:rsidRPr="00706E19">
              <w:rPr>
                <w:color w:val="000000" w:themeColor="text1"/>
                <w:sz w:val="20"/>
                <w:szCs w:val="20"/>
              </w:rPr>
              <w:t>1</w:t>
            </w:r>
          </w:p>
        </w:tc>
        <w:tc>
          <w:tcPr>
            <w:tcW w:w="3260" w:type="dxa"/>
          </w:tcPr>
          <w:p w14:paraId="04446F6B" w14:textId="058C2373" w:rsidR="007617AE" w:rsidRPr="00706E19" w:rsidRDefault="00454961" w:rsidP="007617AE">
            <w:pPr>
              <w:rPr>
                <w:color w:val="000000" w:themeColor="text1"/>
                <w:sz w:val="20"/>
                <w:szCs w:val="20"/>
              </w:rPr>
            </w:pPr>
            <w:r>
              <w:rPr>
                <w:color w:val="000000" w:themeColor="text1"/>
                <w:sz w:val="20"/>
                <w:szCs w:val="20"/>
              </w:rPr>
              <w:t>Ручка-скарификатор/ л</w:t>
            </w:r>
            <w:r w:rsidR="00633E0A">
              <w:rPr>
                <w:color w:val="000000" w:themeColor="text1"/>
                <w:sz w:val="20"/>
                <w:szCs w:val="20"/>
              </w:rPr>
              <w:t>анцет</w:t>
            </w:r>
            <w:r>
              <w:rPr>
                <w:color w:val="000000" w:themeColor="text1"/>
                <w:sz w:val="20"/>
                <w:szCs w:val="20"/>
              </w:rPr>
              <w:t xml:space="preserve"> </w:t>
            </w:r>
            <w:r w:rsidRPr="00454961">
              <w:rPr>
                <w:color w:val="000000" w:themeColor="text1"/>
                <w:sz w:val="20"/>
                <w:szCs w:val="20"/>
              </w:rPr>
              <w:t>глубина прокола</w:t>
            </w:r>
            <w:r>
              <w:rPr>
                <w:color w:val="000000" w:themeColor="text1"/>
                <w:sz w:val="20"/>
                <w:szCs w:val="20"/>
              </w:rPr>
              <w:t xml:space="preserve"> </w:t>
            </w:r>
            <w:r w:rsidR="00822770">
              <w:rPr>
                <w:color w:val="000000" w:themeColor="text1"/>
                <w:sz w:val="20"/>
                <w:szCs w:val="20"/>
              </w:rPr>
              <w:t>(__________)</w:t>
            </w:r>
          </w:p>
          <w:p w14:paraId="50730588" w14:textId="2D82F83F" w:rsidR="00DE4A1C" w:rsidRPr="00706E19" w:rsidRDefault="00DE4A1C" w:rsidP="00D55C75">
            <w:pPr>
              <w:rPr>
                <w:color w:val="000000" w:themeColor="text1"/>
                <w:sz w:val="20"/>
                <w:szCs w:val="20"/>
              </w:rPr>
            </w:pPr>
          </w:p>
        </w:tc>
        <w:tc>
          <w:tcPr>
            <w:tcW w:w="1134" w:type="dxa"/>
          </w:tcPr>
          <w:p w14:paraId="67A80BF2" w14:textId="103FBD24" w:rsidR="006414A6" w:rsidRPr="00706E19" w:rsidRDefault="00454961" w:rsidP="00696EB9">
            <w:pPr>
              <w:rPr>
                <w:color w:val="000000" w:themeColor="text1"/>
                <w:sz w:val="20"/>
                <w:szCs w:val="20"/>
              </w:rPr>
            </w:pPr>
            <w:r>
              <w:rPr>
                <w:color w:val="000000" w:themeColor="text1"/>
                <w:sz w:val="20"/>
                <w:szCs w:val="20"/>
              </w:rPr>
              <w:t>10</w:t>
            </w:r>
          </w:p>
        </w:tc>
        <w:tc>
          <w:tcPr>
            <w:tcW w:w="1843" w:type="dxa"/>
          </w:tcPr>
          <w:p w14:paraId="34DF1F14" w14:textId="09ED8AF2" w:rsidR="006414A6" w:rsidRPr="00706E19" w:rsidRDefault="00454961" w:rsidP="00696EB9">
            <w:pPr>
              <w:rPr>
                <w:color w:val="000000" w:themeColor="text1"/>
                <w:sz w:val="20"/>
                <w:szCs w:val="20"/>
              </w:rPr>
            </w:pPr>
            <w:proofErr w:type="spellStart"/>
            <w:r>
              <w:rPr>
                <w:color w:val="000000" w:themeColor="text1"/>
                <w:sz w:val="20"/>
                <w:szCs w:val="20"/>
              </w:rPr>
              <w:t>Упак</w:t>
            </w:r>
            <w:proofErr w:type="spellEnd"/>
            <w:r>
              <w:rPr>
                <w:color w:val="000000" w:themeColor="text1"/>
                <w:sz w:val="20"/>
                <w:szCs w:val="20"/>
              </w:rPr>
              <w:t>.</w:t>
            </w:r>
            <w:r w:rsidR="004D3B90" w:rsidRPr="00706E19">
              <w:rPr>
                <w:color w:val="000000" w:themeColor="text1"/>
                <w:sz w:val="20"/>
                <w:szCs w:val="20"/>
              </w:rPr>
              <w:t xml:space="preserve"> </w:t>
            </w:r>
          </w:p>
        </w:tc>
        <w:tc>
          <w:tcPr>
            <w:tcW w:w="1559" w:type="dxa"/>
          </w:tcPr>
          <w:p w14:paraId="6EB805C6" w14:textId="04912A44" w:rsidR="006414A6" w:rsidRPr="00706E19" w:rsidRDefault="006414A6" w:rsidP="00DA5595">
            <w:pPr>
              <w:rPr>
                <w:color w:val="000000" w:themeColor="text1"/>
                <w:sz w:val="20"/>
                <w:szCs w:val="20"/>
              </w:rPr>
            </w:pPr>
          </w:p>
        </w:tc>
        <w:tc>
          <w:tcPr>
            <w:tcW w:w="1701" w:type="dxa"/>
          </w:tcPr>
          <w:p w14:paraId="24C27006" w14:textId="500F1339" w:rsidR="006414A6" w:rsidRPr="00706E19" w:rsidRDefault="006414A6" w:rsidP="00DA5595">
            <w:pPr>
              <w:rPr>
                <w:color w:val="000000" w:themeColor="text1"/>
                <w:sz w:val="20"/>
                <w:szCs w:val="20"/>
              </w:rPr>
            </w:pPr>
          </w:p>
        </w:tc>
      </w:tr>
      <w:tr w:rsidR="00633E0A" w:rsidRPr="00706E19" w14:paraId="0EC1861D" w14:textId="77777777" w:rsidTr="003E0BD5">
        <w:trPr>
          <w:trHeight w:val="787"/>
        </w:trPr>
        <w:tc>
          <w:tcPr>
            <w:tcW w:w="709" w:type="dxa"/>
          </w:tcPr>
          <w:p w14:paraId="2B6DB6F2" w14:textId="3142CFAB" w:rsidR="00633E0A" w:rsidRPr="00706E19" w:rsidRDefault="00633E0A" w:rsidP="00696EB9">
            <w:pPr>
              <w:rPr>
                <w:color w:val="000000" w:themeColor="text1"/>
                <w:sz w:val="20"/>
                <w:szCs w:val="20"/>
              </w:rPr>
            </w:pPr>
            <w:r>
              <w:rPr>
                <w:color w:val="000000" w:themeColor="text1"/>
                <w:sz w:val="20"/>
                <w:szCs w:val="20"/>
              </w:rPr>
              <w:t>2</w:t>
            </w:r>
          </w:p>
        </w:tc>
        <w:tc>
          <w:tcPr>
            <w:tcW w:w="3260" w:type="dxa"/>
          </w:tcPr>
          <w:p w14:paraId="2B102CFE" w14:textId="26B2128B" w:rsidR="00633E0A" w:rsidRDefault="00454961" w:rsidP="00822770">
            <w:pPr>
              <w:rPr>
                <w:color w:val="000000" w:themeColor="text1"/>
                <w:sz w:val="20"/>
                <w:szCs w:val="20"/>
              </w:rPr>
            </w:pPr>
            <w:r>
              <w:rPr>
                <w:color w:val="000000" w:themeColor="text1"/>
                <w:sz w:val="20"/>
                <w:szCs w:val="20"/>
              </w:rPr>
              <w:t>Ручка-скарификатор/л</w:t>
            </w:r>
            <w:r w:rsidR="00633E0A" w:rsidRPr="00633E0A">
              <w:rPr>
                <w:color w:val="000000" w:themeColor="text1"/>
                <w:sz w:val="20"/>
                <w:szCs w:val="20"/>
              </w:rPr>
              <w:t>анцет</w:t>
            </w:r>
            <w:r>
              <w:rPr>
                <w:color w:val="000000" w:themeColor="text1"/>
                <w:sz w:val="20"/>
                <w:szCs w:val="20"/>
              </w:rPr>
              <w:t xml:space="preserve"> </w:t>
            </w:r>
            <w:r w:rsidRPr="00454961">
              <w:rPr>
                <w:color w:val="000000" w:themeColor="text1"/>
                <w:sz w:val="20"/>
                <w:szCs w:val="20"/>
              </w:rPr>
              <w:t>глубина прокола</w:t>
            </w:r>
            <w:r w:rsidR="00822770">
              <w:rPr>
                <w:color w:val="000000" w:themeColor="text1"/>
                <w:sz w:val="20"/>
                <w:szCs w:val="20"/>
              </w:rPr>
              <w:t xml:space="preserve"> (__________)</w:t>
            </w:r>
          </w:p>
        </w:tc>
        <w:tc>
          <w:tcPr>
            <w:tcW w:w="1134" w:type="dxa"/>
          </w:tcPr>
          <w:p w14:paraId="269AE644" w14:textId="617FBCA9" w:rsidR="00633E0A" w:rsidRDefault="00454961" w:rsidP="00696EB9">
            <w:pPr>
              <w:rPr>
                <w:color w:val="000000" w:themeColor="text1"/>
                <w:sz w:val="20"/>
                <w:szCs w:val="20"/>
              </w:rPr>
            </w:pPr>
            <w:r>
              <w:rPr>
                <w:color w:val="000000" w:themeColor="text1"/>
                <w:sz w:val="20"/>
                <w:szCs w:val="20"/>
              </w:rPr>
              <w:t>10</w:t>
            </w:r>
          </w:p>
        </w:tc>
        <w:tc>
          <w:tcPr>
            <w:tcW w:w="1843" w:type="dxa"/>
          </w:tcPr>
          <w:p w14:paraId="1F8077F3" w14:textId="7961874C" w:rsidR="00633E0A" w:rsidRPr="00706E19" w:rsidRDefault="00454961" w:rsidP="00696EB9">
            <w:pPr>
              <w:rPr>
                <w:color w:val="000000" w:themeColor="text1"/>
                <w:sz w:val="20"/>
                <w:szCs w:val="20"/>
              </w:rPr>
            </w:pPr>
            <w:proofErr w:type="spellStart"/>
            <w:r>
              <w:rPr>
                <w:color w:val="000000" w:themeColor="text1"/>
                <w:sz w:val="20"/>
                <w:szCs w:val="20"/>
              </w:rPr>
              <w:t>Упак</w:t>
            </w:r>
            <w:proofErr w:type="spellEnd"/>
            <w:r>
              <w:rPr>
                <w:color w:val="000000" w:themeColor="text1"/>
                <w:sz w:val="20"/>
                <w:szCs w:val="20"/>
              </w:rPr>
              <w:t>.</w:t>
            </w:r>
          </w:p>
        </w:tc>
        <w:tc>
          <w:tcPr>
            <w:tcW w:w="1559" w:type="dxa"/>
          </w:tcPr>
          <w:p w14:paraId="1E86766D" w14:textId="77777777" w:rsidR="00633E0A" w:rsidRPr="00706E19" w:rsidRDefault="00633E0A" w:rsidP="00DA5595">
            <w:pPr>
              <w:rPr>
                <w:color w:val="000000" w:themeColor="text1"/>
                <w:sz w:val="20"/>
                <w:szCs w:val="20"/>
              </w:rPr>
            </w:pPr>
          </w:p>
        </w:tc>
        <w:tc>
          <w:tcPr>
            <w:tcW w:w="1701" w:type="dxa"/>
          </w:tcPr>
          <w:p w14:paraId="277A0293" w14:textId="77777777" w:rsidR="00633E0A" w:rsidRPr="00706E19" w:rsidRDefault="00633E0A" w:rsidP="00DA5595">
            <w:pPr>
              <w:rPr>
                <w:color w:val="000000" w:themeColor="text1"/>
                <w:sz w:val="20"/>
                <w:szCs w:val="20"/>
              </w:rPr>
            </w:pPr>
          </w:p>
        </w:tc>
      </w:tr>
      <w:tr w:rsidR="001842EF" w:rsidRPr="00706E19" w14:paraId="3124ECBF" w14:textId="77777777" w:rsidTr="003E0BD5">
        <w:trPr>
          <w:trHeight w:val="427"/>
        </w:trPr>
        <w:tc>
          <w:tcPr>
            <w:tcW w:w="8505" w:type="dxa"/>
            <w:gridSpan w:val="5"/>
          </w:tcPr>
          <w:p w14:paraId="38134A27" w14:textId="77777777" w:rsidR="001842EF" w:rsidRPr="00706E19" w:rsidRDefault="001842EF" w:rsidP="001842EF">
            <w:pPr>
              <w:jc w:val="right"/>
              <w:rPr>
                <w:color w:val="000000" w:themeColor="text1"/>
                <w:sz w:val="20"/>
                <w:szCs w:val="20"/>
              </w:rPr>
            </w:pPr>
            <w:r w:rsidRPr="00706E19">
              <w:rPr>
                <w:b/>
                <w:color w:val="000000" w:themeColor="text1"/>
                <w:sz w:val="22"/>
                <w:szCs w:val="22"/>
              </w:rPr>
              <w:t>ИТОГО:</w:t>
            </w:r>
          </w:p>
        </w:tc>
        <w:tc>
          <w:tcPr>
            <w:tcW w:w="1701" w:type="dxa"/>
          </w:tcPr>
          <w:p w14:paraId="57108E03" w14:textId="6D61451A" w:rsidR="001842EF" w:rsidRPr="00706E19" w:rsidRDefault="001842EF" w:rsidP="00D72919">
            <w:pPr>
              <w:rPr>
                <w:b/>
                <w:color w:val="000000" w:themeColor="text1"/>
                <w:sz w:val="20"/>
                <w:szCs w:val="20"/>
              </w:rPr>
            </w:pPr>
          </w:p>
        </w:tc>
      </w:tr>
    </w:tbl>
    <w:p w14:paraId="709B2530" w14:textId="77777777" w:rsidR="00582A45" w:rsidRPr="00706E19" w:rsidRDefault="00582A45" w:rsidP="00696EB9">
      <w:pPr>
        <w:ind w:left="-360" w:firstLine="360"/>
        <w:jc w:val="left"/>
        <w:rPr>
          <w:b/>
          <w:color w:val="000000" w:themeColor="text1"/>
          <w:sz w:val="22"/>
          <w:szCs w:val="22"/>
        </w:rPr>
      </w:pPr>
    </w:p>
    <w:p w14:paraId="0AEE9F6C" w14:textId="0D2E1397" w:rsidR="004D3B90" w:rsidRPr="00706E19" w:rsidRDefault="004D3B90" w:rsidP="003E0BD5">
      <w:pPr>
        <w:ind w:firstLine="360"/>
        <w:jc w:val="left"/>
        <w:rPr>
          <w:b/>
          <w:color w:val="000000" w:themeColor="text1"/>
          <w:sz w:val="22"/>
          <w:szCs w:val="22"/>
        </w:rPr>
      </w:pPr>
      <w:r w:rsidRPr="00706E19">
        <w:rPr>
          <w:b/>
          <w:color w:val="000000" w:themeColor="text1"/>
          <w:sz w:val="22"/>
          <w:szCs w:val="22"/>
        </w:rPr>
        <w:t>Итого к оплате</w:t>
      </w:r>
      <w:r w:rsidR="003E0BD5">
        <w:rPr>
          <w:b/>
          <w:color w:val="000000" w:themeColor="text1"/>
          <w:sz w:val="22"/>
          <w:szCs w:val="22"/>
        </w:rPr>
        <w:t xml:space="preserve">: </w:t>
      </w:r>
      <w:r w:rsidR="004E490A">
        <w:rPr>
          <w:b/>
          <w:color w:val="000000" w:themeColor="text1"/>
          <w:sz w:val="22"/>
          <w:szCs w:val="22"/>
        </w:rPr>
        <w:t>____________</w:t>
      </w:r>
      <w:r w:rsidR="003E0BD5" w:rsidRPr="00706E19">
        <w:rPr>
          <w:b/>
          <w:color w:val="000000" w:themeColor="text1"/>
          <w:sz w:val="22"/>
          <w:szCs w:val="22"/>
        </w:rPr>
        <w:t xml:space="preserve"> (</w:t>
      </w:r>
      <w:r w:rsidR="004E490A">
        <w:rPr>
          <w:b/>
          <w:color w:val="000000" w:themeColor="text1"/>
          <w:sz w:val="22"/>
          <w:szCs w:val="22"/>
        </w:rPr>
        <w:t>______________</w:t>
      </w:r>
      <w:r w:rsidR="003E0BD5">
        <w:rPr>
          <w:b/>
          <w:color w:val="000000" w:themeColor="text1"/>
          <w:sz w:val="22"/>
          <w:szCs w:val="22"/>
        </w:rPr>
        <w:t xml:space="preserve">) рублей </w:t>
      </w:r>
      <w:r w:rsidR="004E490A">
        <w:rPr>
          <w:b/>
          <w:color w:val="000000" w:themeColor="text1"/>
          <w:sz w:val="22"/>
          <w:szCs w:val="22"/>
        </w:rPr>
        <w:t>_________</w:t>
      </w:r>
      <w:r w:rsidR="003E0BD5" w:rsidRPr="00706E19">
        <w:rPr>
          <w:b/>
          <w:color w:val="000000" w:themeColor="text1"/>
          <w:sz w:val="22"/>
          <w:szCs w:val="22"/>
        </w:rPr>
        <w:t xml:space="preserve"> копеек, </w:t>
      </w:r>
      <w:r w:rsidR="003E0BD5">
        <w:rPr>
          <w:b/>
          <w:color w:val="000000" w:themeColor="text1"/>
          <w:sz w:val="22"/>
          <w:szCs w:val="22"/>
        </w:rPr>
        <w:t>в том числе НДС %</w:t>
      </w:r>
      <w:r w:rsidR="004E490A">
        <w:rPr>
          <w:b/>
          <w:color w:val="000000" w:themeColor="text1"/>
          <w:sz w:val="22"/>
          <w:szCs w:val="22"/>
        </w:rPr>
        <w:t>/без НДС</w:t>
      </w:r>
      <w:r w:rsidRPr="00706E19">
        <w:rPr>
          <w:b/>
          <w:color w:val="000000" w:themeColor="text1"/>
          <w:sz w:val="22"/>
          <w:szCs w:val="22"/>
        </w:rPr>
        <w:t>.</w:t>
      </w:r>
    </w:p>
    <w:p w14:paraId="7F66A4CF" w14:textId="77777777" w:rsidR="004D3B90" w:rsidRPr="00706E19" w:rsidRDefault="004D3B90" w:rsidP="00696EB9">
      <w:pPr>
        <w:ind w:left="-360" w:firstLine="360"/>
        <w:jc w:val="left"/>
        <w:rPr>
          <w:b/>
          <w:color w:val="000000" w:themeColor="text1"/>
          <w:sz w:val="22"/>
          <w:szCs w:val="22"/>
        </w:rPr>
      </w:pPr>
    </w:p>
    <w:p w14:paraId="1FCD8A58" w14:textId="77777777" w:rsidR="004D3B90" w:rsidRPr="00706E19" w:rsidRDefault="004D3B90" w:rsidP="00696EB9">
      <w:pPr>
        <w:ind w:left="-360" w:firstLine="360"/>
        <w:jc w:val="left"/>
        <w:rPr>
          <w:b/>
          <w:color w:val="000000" w:themeColor="text1"/>
          <w:sz w:val="22"/>
          <w:szCs w:val="22"/>
        </w:rPr>
      </w:pPr>
    </w:p>
    <w:tbl>
      <w:tblPr>
        <w:tblW w:w="10173" w:type="dxa"/>
        <w:tblLook w:val="01E0" w:firstRow="1" w:lastRow="1" w:firstColumn="1" w:lastColumn="1" w:noHBand="0" w:noVBand="0"/>
      </w:tblPr>
      <w:tblGrid>
        <w:gridCol w:w="10341"/>
        <w:gridCol w:w="222"/>
      </w:tblGrid>
      <w:tr w:rsidR="00706E19" w:rsidRPr="00706E19" w14:paraId="2D0FBD35" w14:textId="77777777" w:rsidTr="00E55A5F">
        <w:tc>
          <w:tcPr>
            <w:tcW w:w="5086" w:type="dxa"/>
          </w:tcPr>
          <w:tbl>
            <w:tblPr>
              <w:tblW w:w="10173" w:type="dxa"/>
              <w:tblLook w:val="01E0" w:firstRow="1" w:lastRow="1" w:firstColumn="1" w:lastColumn="1" w:noHBand="0" w:noVBand="0"/>
            </w:tblPr>
            <w:tblGrid>
              <w:gridCol w:w="5086"/>
              <w:gridCol w:w="5087"/>
            </w:tblGrid>
            <w:tr w:rsidR="00706E19" w:rsidRPr="00706E19" w14:paraId="70E7231E" w14:textId="77777777" w:rsidTr="00497835">
              <w:trPr>
                <w:trHeight w:val="1514"/>
              </w:trPr>
              <w:tc>
                <w:tcPr>
                  <w:tcW w:w="5086" w:type="dxa"/>
                </w:tcPr>
                <w:p w14:paraId="2B41103C" w14:textId="77777777" w:rsidR="002B4D78" w:rsidRPr="00706E19" w:rsidRDefault="002B4D78" w:rsidP="00D30EB1">
                  <w:pPr>
                    <w:ind w:left="-360" w:firstLine="360"/>
                    <w:jc w:val="center"/>
                    <w:rPr>
                      <w:rFonts w:eastAsiaTheme="minorHAnsi"/>
                      <w:color w:val="000000" w:themeColor="text1"/>
                      <w:lang w:eastAsia="en-US"/>
                    </w:rPr>
                  </w:pPr>
                  <w:r w:rsidRPr="00706E19">
                    <w:rPr>
                      <w:rFonts w:eastAsiaTheme="minorHAnsi"/>
                      <w:b/>
                      <w:bCs/>
                      <w:color w:val="000000" w:themeColor="text1"/>
                      <w:lang w:eastAsia="en-US"/>
                    </w:rPr>
                    <w:t>ЗАКАЗЧИК</w:t>
                  </w:r>
                  <w:r w:rsidRPr="00706E19">
                    <w:rPr>
                      <w:rFonts w:eastAsiaTheme="minorHAnsi"/>
                      <w:color w:val="000000" w:themeColor="text1"/>
                      <w:lang w:eastAsia="en-US"/>
                    </w:rPr>
                    <w:t>:</w:t>
                  </w:r>
                </w:p>
                <w:p w14:paraId="7A18A576" w14:textId="77777777" w:rsidR="002B4D78" w:rsidRPr="00706E19" w:rsidRDefault="002B4D78" w:rsidP="00D30EB1">
                  <w:pPr>
                    <w:ind w:left="-360" w:firstLine="360"/>
                    <w:jc w:val="center"/>
                    <w:rPr>
                      <w:rFonts w:eastAsia="Calibri"/>
                      <w:color w:val="000000" w:themeColor="text1"/>
                    </w:rPr>
                  </w:pPr>
                </w:p>
                <w:p w14:paraId="1E908DA4" w14:textId="77777777" w:rsidR="00A8299F" w:rsidRPr="00706E19" w:rsidRDefault="00A8299F" w:rsidP="00D30EB1">
                  <w:pPr>
                    <w:ind w:left="-360" w:firstLine="360"/>
                    <w:jc w:val="center"/>
                    <w:rPr>
                      <w:rFonts w:eastAsiaTheme="minorHAnsi"/>
                      <w:color w:val="000000" w:themeColor="text1"/>
                      <w:lang w:eastAsia="en-US"/>
                    </w:rPr>
                  </w:pPr>
                </w:p>
                <w:p w14:paraId="2A96841A" w14:textId="77777777" w:rsidR="004D3B90" w:rsidRPr="00706E19" w:rsidRDefault="004D3B90" w:rsidP="00D30EB1">
                  <w:pPr>
                    <w:ind w:left="-360" w:firstLine="360"/>
                    <w:jc w:val="center"/>
                    <w:rPr>
                      <w:rFonts w:eastAsiaTheme="minorHAnsi"/>
                      <w:color w:val="000000" w:themeColor="text1"/>
                      <w:lang w:eastAsia="en-US"/>
                    </w:rPr>
                  </w:pPr>
                </w:p>
                <w:p w14:paraId="6B56A3C6" w14:textId="77777777" w:rsidR="00497835" w:rsidRPr="00706E19" w:rsidRDefault="00497835" w:rsidP="00D30EB1">
                  <w:pPr>
                    <w:ind w:left="-360" w:firstLine="360"/>
                    <w:jc w:val="center"/>
                    <w:rPr>
                      <w:rFonts w:eastAsiaTheme="minorHAnsi"/>
                      <w:color w:val="000000" w:themeColor="text1"/>
                      <w:lang w:eastAsia="en-US"/>
                    </w:rPr>
                  </w:pPr>
                </w:p>
                <w:p w14:paraId="75D5C3F5" w14:textId="77777777" w:rsidR="002B4D78" w:rsidRPr="00706E19" w:rsidRDefault="002B4D78" w:rsidP="00D30EB1">
                  <w:pPr>
                    <w:ind w:left="-360" w:firstLine="360"/>
                    <w:jc w:val="center"/>
                    <w:rPr>
                      <w:rFonts w:eastAsiaTheme="minorHAnsi"/>
                      <w:color w:val="000000" w:themeColor="text1"/>
                      <w:lang w:eastAsia="en-US"/>
                    </w:rPr>
                  </w:pPr>
                  <w:r w:rsidRPr="00706E19">
                    <w:rPr>
                      <w:rFonts w:eastAsiaTheme="minorHAnsi"/>
                      <w:color w:val="000000" w:themeColor="text1"/>
                      <w:lang w:eastAsia="en-US"/>
                    </w:rPr>
                    <w:t xml:space="preserve">_________________________ </w:t>
                  </w:r>
                  <w:r w:rsidR="00497835" w:rsidRPr="00706E19">
                    <w:rPr>
                      <w:rFonts w:eastAsiaTheme="minorHAnsi"/>
                      <w:color w:val="000000" w:themeColor="text1"/>
                      <w:lang w:eastAsia="en-US"/>
                    </w:rPr>
                    <w:t>/</w:t>
                  </w:r>
                  <w:r w:rsidR="00A8299F" w:rsidRPr="00706E19">
                    <w:rPr>
                      <w:rFonts w:eastAsiaTheme="minorHAnsi"/>
                      <w:color w:val="000000" w:themeColor="text1"/>
                      <w:lang w:eastAsia="en-US"/>
                    </w:rPr>
                    <w:t>Макаров И.Ю.</w:t>
                  </w:r>
                  <w:r w:rsidR="00497835" w:rsidRPr="00706E19">
                    <w:rPr>
                      <w:rFonts w:eastAsiaTheme="minorHAnsi"/>
                      <w:color w:val="000000" w:themeColor="text1"/>
                      <w:lang w:eastAsia="en-US"/>
                    </w:rPr>
                    <w:t>/</w:t>
                  </w:r>
                </w:p>
                <w:p w14:paraId="24CB96E6" w14:textId="77777777" w:rsidR="002B4D78" w:rsidRPr="00706E19" w:rsidRDefault="00497835" w:rsidP="00D30EB1">
                  <w:pPr>
                    <w:ind w:left="-360" w:firstLine="360"/>
                    <w:jc w:val="center"/>
                    <w:rPr>
                      <w:rFonts w:eastAsiaTheme="minorHAnsi"/>
                      <w:color w:val="000000" w:themeColor="text1"/>
                      <w:lang w:eastAsia="en-US"/>
                    </w:rPr>
                  </w:pPr>
                  <w:proofErr w:type="spellStart"/>
                  <w:r w:rsidRPr="00706E19">
                    <w:rPr>
                      <w:rFonts w:eastAsiaTheme="minorHAnsi"/>
                      <w:bCs/>
                      <w:color w:val="000000" w:themeColor="text1"/>
                      <w:lang w:eastAsia="en-US"/>
                    </w:rPr>
                    <w:t>м.п</w:t>
                  </w:r>
                  <w:proofErr w:type="spellEnd"/>
                  <w:r w:rsidRPr="00706E19">
                    <w:rPr>
                      <w:rFonts w:eastAsiaTheme="minorHAnsi"/>
                      <w:bCs/>
                      <w:color w:val="000000" w:themeColor="text1"/>
                      <w:lang w:eastAsia="en-US"/>
                    </w:rPr>
                    <w:t>.</w:t>
                  </w:r>
                </w:p>
              </w:tc>
              <w:tc>
                <w:tcPr>
                  <w:tcW w:w="5087" w:type="dxa"/>
                </w:tcPr>
                <w:p w14:paraId="3168CA00" w14:textId="6283EB9D" w:rsidR="002B4D78" w:rsidRPr="007A1421" w:rsidRDefault="005B0A33" w:rsidP="00D30EB1">
                  <w:pPr>
                    <w:ind w:left="-360" w:firstLine="360"/>
                    <w:jc w:val="center"/>
                    <w:rPr>
                      <w:rFonts w:eastAsiaTheme="minorHAnsi"/>
                      <w:b/>
                      <w:color w:val="000000" w:themeColor="text1"/>
                      <w:lang w:eastAsia="en-US"/>
                    </w:rPr>
                  </w:pPr>
                  <w:r>
                    <w:rPr>
                      <w:b/>
                      <w:color w:val="000000" w:themeColor="text1"/>
                      <w:sz w:val="22"/>
                      <w:szCs w:val="22"/>
                    </w:rPr>
                    <w:t>ПОСТАВЩИК</w:t>
                  </w:r>
                  <w:r w:rsidR="007A1421" w:rsidRPr="007A1421">
                    <w:rPr>
                      <w:rFonts w:eastAsiaTheme="minorHAnsi"/>
                      <w:b/>
                      <w:color w:val="000000" w:themeColor="text1"/>
                      <w:lang w:eastAsia="en-US"/>
                    </w:rPr>
                    <w:t>:</w:t>
                  </w:r>
                </w:p>
                <w:p w14:paraId="1C1A30AD" w14:textId="77777777" w:rsidR="00497835" w:rsidRPr="00706E19" w:rsidRDefault="00497835" w:rsidP="00497835">
                  <w:pPr>
                    <w:ind w:left="-360" w:firstLine="360"/>
                    <w:jc w:val="center"/>
                    <w:rPr>
                      <w:rFonts w:eastAsiaTheme="minorHAnsi"/>
                      <w:bCs/>
                      <w:color w:val="000000" w:themeColor="text1"/>
                      <w:lang w:eastAsia="en-US"/>
                    </w:rPr>
                  </w:pPr>
                </w:p>
                <w:p w14:paraId="33CA2C0C" w14:textId="77777777" w:rsidR="00A8299F" w:rsidRPr="00706E19" w:rsidRDefault="00A8299F" w:rsidP="00497835">
                  <w:pPr>
                    <w:ind w:left="-360" w:firstLine="360"/>
                    <w:jc w:val="center"/>
                    <w:rPr>
                      <w:rFonts w:eastAsiaTheme="minorHAnsi"/>
                      <w:bCs/>
                      <w:color w:val="000000" w:themeColor="text1"/>
                      <w:lang w:eastAsia="en-US"/>
                    </w:rPr>
                  </w:pPr>
                </w:p>
                <w:p w14:paraId="6E08A1F9" w14:textId="77777777" w:rsidR="00497835" w:rsidRPr="00706E19" w:rsidRDefault="00497835" w:rsidP="00497835">
                  <w:pPr>
                    <w:ind w:left="-360" w:firstLine="360"/>
                    <w:jc w:val="center"/>
                    <w:rPr>
                      <w:rFonts w:eastAsiaTheme="minorHAnsi"/>
                      <w:bCs/>
                      <w:color w:val="000000" w:themeColor="text1"/>
                      <w:lang w:eastAsia="en-US"/>
                    </w:rPr>
                  </w:pPr>
                </w:p>
                <w:p w14:paraId="5C3AB096" w14:textId="77777777" w:rsidR="00497835" w:rsidRPr="00706E19" w:rsidRDefault="00497835" w:rsidP="00497835">
                  <w:pPr>
                    <w:ind w:left="-360" w:firstLine="360"/>
                    <w:jc w:val="center"/>
                    <w:rPr>
                      <w:rFonts w:eastAsiaTheme="minorHAnsi"/>
                      <w:bCs/>
                      <w:color w:val="000000" w:themeColor="text1"/>
                      <w:lang w:eastAsia="en-US"/>
                    </w:rPr>
                  </w:pPr>
                </w:p>
                <w:p w14:paraId="52955052" w14:textId="6CF0F78E" w:rsidR="00497835" w:rsidRPr="00706E19" w:rsidRDefault="00497835" w:rsidP="00497835">
                  <w:pPr>
                    <w:ind w:left="-360" w:firstLine="360"/>
                    <w:jc w:val="center"/>
                    <w:rPr>
                      <w:rFonts w:eastAsiaTheme="minorHAnsi"/>
                      <w:bCs/>
                      <w:color w:val="000000" w:themeColor="text1"/>
                      <w:lang w:eastAsia="en-US"/>
                    </w:rPr>
                  </w:pPr>
                  <w:r w:rsidRPr="00706E19">
                    <w:rPr>
                      <w:rFonts w:eastAsiaTheme="minorHAnsi"/>
                      <w:bCs/>
                      <w:color w:val="000000" w:themeColor="text1"/>
                      <w:lang w:eastAsia="en-US"/>
                    </w:rPr>
                    <w:t>______________</w:t>
                  </w:r>
                  <w:r w:rsidR="003B37C5" w:rsidRPr="00706E19">
                    <w:rPr>
                      <w:rFonts w:eastAsiaTheme="minorHAnsi"/>
                      <w:bCs/>
                      <w:color w:val="000000" w:themeColor="text1"/>
                      <w:lang w:eastAsia="en-US"/>
                    </w:rPr>
                    <w:t>______</w:t>
                  </w:r>
                  <w:r w:rsidRPr="00706E19">
                    <w:rPr>
                      <w:rFonts w:eastAsiaTheme="minorHAnsi"/>
                      <w:bCs/>
                      <w:color w:val="000000" w:themeColor="text1"/>
                      <w:lang w:eastAsia="en-US"/>
                    </w:rPr>
                    <w:t>__ /</w:t>
                  </w:r>
                  <w:r w:rsidR="003E0BD5" w:rsidRPr="00E34AF1">
                    <w:t xml:space="preserve"> </w:t>
                  </w:r>
                  <w:r w:rsidR="0022053A">
                    <w:t>____________</w:t>
                  </w:r>
                  <w:r w:rsidR="00A8299F" w:rsidRPr="00706E19">
                    <w:rPr>
                      <w:rFonts w:eastAsiaTheme="minorHAnsi"/>
                      <w:bCs/>
                      <w:color w:val="000000" w:themeColor="text1"/>
                      <w:lang w:eastAsia="en-US"/>
                    </w:rPr>
                    <w:t>/</w:t>
                  </w:r>
                  <w:r w:rsidRPr="00706E19">
                    <w:rPr>
                      <w:rFonts w:eastAsiaTheme="minorHAnsi"/>
                      <w:bCs/>
                      <w:color w:val="000000" w:themeColor="text1"/>
                      <w:lang w:eastAsia="en-US"/>
                    </w:rPr>
                    <w:t xml:space="preserve"> </w:t>
                  </w:r>
                </w:p>
                <w:p w14:paraId="45372DDC" w14:textId="77777777" w:rsidR="002B4D78" w:rsidRPr="00706E19" w:rsidRDefault="003B37C5" w:rsidP="003B37C5">
                  <w:pPr>
                    <w:ind w:left="-360" w:firstLine="360"/>
                    <w:rPr>
                      <w:rFonts w:eastAsiaTheme="minorHAnsi"/>
                      <w:color w:val="000000" w:themeColor="text1"/>
                      <w:lang w:eastAsia="en-US"/>
                    </w:rPr>
                  </w:pPr>
                  <w:r w:rsidRPr="00706E19">
                    <w:rPr>
                      <w:rFonts w:eastAsiaTheme="minorHAnsi"/>
                      <w:bCs/>
                      <w:color w:val="000000" w:themeColor="text1"/>
                      <w:lang w:eastAsia="en-US"/>
                    </w:rPr>
                    <w:t xml:space="preserve">                       </w:t>
                  </w:r>
                  <w:proofErr w:type="spellStart"/>
                  <w:r w:rsidR="00497835" w:rsidRPr="00706E19">
                    <w:rPr>
                      <w:rFonts w:eastAsiaTheme="minorHAnsi"/>
                      <w:bCs/>
                      <w:color w:val="000000" w:themeColor="text1"/>
                      <w:lang w:eastAsia="en-US"/>
                    </w:rPr>
                    <w:t>м.п</w:t>
                  </w:r>
                  <w:proofErr w:type="spellEnd"/>
                  <w:r w:rsidR="00497835" w:rsidRPr="00706E19">
                    <w:rPr>
                      <w:rFonts w:eastAsiaTheme="minorHAnsi"/>
                      <w:bCs/>
                      <w:color w:val="000000" w:themeColor="text1"/>
                      <w:lang w:eastAsia="en-US"/>
                    </w:rPr>
                    <w:t>.</w:t>
                  </w:r>
                </w:p>
              </w:tc>
            </w:tr>
          </w:tbl>
          <w:p w14:paraId="6E3B19B3" w14:textId="77777777" w:rsidR="002B4D78" w:rsidRPr="00706E19" w:rsidRDefault="002B4D78" w:rsidP="002B4D78">
            <w:pPr>
              <w:pStyle w:val="a3"/>
              <w:shd w:val="clear" w:color="auto" w:fill="FFFFFF"/>
              <w:suppressAutoHyphens/>
              <w:ind w:left="1146"/>
              <w:rPr>
                <w:rFonts w:eastAsia="Calibri"/>
                <w:b/>
                <w:color w:val="000000" w:themeColor="text1"/>
                <w:spacing w:val="2"/>
                <w:sz w:val="22"/>
                <w:szCs w:val="22"/>
              </w:rPr>
            </w:pPr>
          </w:p>
          <w:p w14:paraId="6C55E621" w14:textId="77777777" w:rsidR="007355C2" w:rsidRPr="00706E19" w:rsidRDefault="007355C2" w:rsidP="002B4D78">
            <w:pPr>
              <w:rPr>
                <w:rFonts w:eastAsiaTheme="minorHAnsi"/>
                <w:color w:val="000000" w:themeColor="text1"/>
                <w:sz w:val="22"/>
                <w:szCs w:val="22"/>
                <w:lang w:eastAsia="en-US"/>
              </w:rPr>
            </w:pPr>
          </w:p>
        </w:tc>
        <w:tc>
          <w:tcPr>
            <w:tcW w:w="5087" w:type="dxa"/>
          </w:tcPr>
          <w:p w14:paraId="366A74CD" w14:textId="77777777" w:rsidR="007355C2" w:rsidRPr="00706E19" w:rsidRDefault="007355C2" w:rsidP="00696EB9">
            <w:pPr>
              <w:ind w:left="-360" w:firstLine="360"/>
              <w:jc w:val="center"/>
              <w:rPr>
                <w:rFonts w:eastAsiaTheme="minorHAnsi"/>
                <w:color w:val="000000" w:themeColor="text1"/>
                <w:sz w:val="22"/>
                <w:szCs w:val="22"/>
                <w:lang w:eastAsia="en-US"/>
              </w:rPr>
            </w:pPr>
          </w:p>
        </w:tc>
      </w:tr>
    </w:tbl>
    <w:p w14:paraId="70B6C315" w14:textId="77777777" w:rsidR="00F83951" w:rsidRPr="00706E19" w:rsidRDefault="00F83951" w:rsidP="00696EB9">
      <w:pPr>
        <w:ind w:left="-360" w:firstLine="360"/>
        <w:jc w:val="left"/>
        <w:rPr>
          <w:b/>
          <w:color w:val="000000" w:themeColor="text1"/>
          <w:sz w:val="22"/>
          <w:szCs w:val="22"/>
        </w:rPr>
        <w:sectPr w:rsidR="00F83951" w:rsidRPr="00706E19" w:rsidSect="0080317E">
          <w:pgSz w:w="11906" w:h="16838"/>
          <w:pgMar w:top="567" w:right="567" w:bottom="709" w:left="992" w:header="709" w:footer="709" w:gutter="0"/>
          <w:pgNumType w:start="39"/>
          <w:cols w:space="708"/>
          <w:docGrid w:linePitch="360"/>
        </w:sectPr>
      </w:pPr>
    </w:p>
    <w:p w14:paraId="1F2DCDD2" w14:textId="53C5EE5A" w:rsidR="004E490A" w:rsidRPr="00706E19" w:rsidRDefault="004E490A" w:rsidP="004E490A">
      <w:pPr>
        <w:ind w:left="7788"/>
        <w:jc w:val="right"/>
        <w:rPr>
          <w:color w:val="000000" w:themeColor="text1"/>
          <w:sz w:val="16"/>
          <w:szCs w:val="16"/>
        </w:rPr>
      </w:pPr>
      <w:r w:rsidRPr="00706E19">
        <w:rPr>
          <w:color w:val="000000" w:themeColor="text1"/>
          <w:sz w:val="16"/>
          <w:szCs w:val="16"/>
        </w:rPr>
        <w:lastRenderedPageBreak/>
        <w:t xml:space="preserve">Приложение № </w:t>
      </w:r>
      <w:r>
        <w:rPr>
          <w:color w:val="000000" w:themeColor="text1"/>
          <w:sz w:val="16"/>
          <w:szCs w:val="16"/>
        </w:rPr>
        <w:t>3</w:t>
      </w:r>
      <w:r w:rsidRPr="00706E19">
        <w:rPr>
          <w:color w:val="000000" w:themeColor="text1"/>
          <w:sz w:val="16"/>
          <w:szCs w:val="16"/>
        </w:rPr>
        <w:t xml:space="preserve"> к Контракту</w:t>
      </w:r>
    </w:p>
    <w:p w14:paraId="3B3DA464" w14:textId="77777777" w:rsidR="004E490A" w:rsidRPr="00706E19" w:rsidRDefault="004E490A" w:rsidP="004E490A">
      <w:pPr>
        <w:ind w:left="7653" w:firstLine="135"/>
        <w:jc w:val="right"/>
        <w:rPr>
          <w:color w:val="000000" w:themeColor="text1"/>
          <w:sz w:val="16"/>
          <w:szCs w:val="16"/>
        </w:rPr>
      </w:pPr>
      <w:r w:rsidRPr="00706E19">
        <w:rPr>
          <w:color w:val="000000" w:themeColor="text1"/>
          <w:sz w:val="16"/>
          <w:szCs w:val="16"/>
        </w:rPr>
        <w:t>от «</w:t>
      </w:r>
      <w:r>
        <w:rPr>
          <w:color w:val="000000" w:themeColor="text1"/>
          <w:sz w:val="16"/>
          <w:szCs w:val="16"/>
        </w:rPr>
        <w:t>____</w:t>
      </w:r>
      <w:r w:rsidRPr="00706E19">
        <w:rPr>
          <w:color w:val="000000" w:themeColor="text1"/>
          <w:sz w:val="16"/>
          <w:szCs w:val="16"/>
        </w:rPr>
        <w:t>»</w:t>
      </w:r>
      <w:r>
        <w:rPr>
          <w:color w:val="000000" w:themeColor="text1"/>
          <w:sz w:val="16"/>
          <w:szCs w:val="16"/>
        </w:rPr>
        <w:t>____________</w:t>
      </w:r>
      <w:r w:rsidRPr="00706E19">
        <w:rPr>
          <w:color w:val="000000" w:themeColor="text1"/>
          <w:sz w:val="16"/>
          <w:szCs w:val="16"/>
        </w:rPr>
        <w:t xml:space="preserve"> 2025г.</w:t>
      </w:r>
    </w:p>
    <w:p w14:paraId="46D86586" w14:textId="77777777" w:rsidR="004E490A" w:rsidRPr="003E0BD5" w:rsidRDefault="004E490A" w:rsidP="004E490A">
      <w:pPr>
        <w:ind w:left="7518" w:firstLine="270"/>
        <w:jc w:val="right"/>
        <w:rPr>
          <w:color w:val="000000" w:themeColor="text1"/>
          <w:sz w:val="16"/>
          <w:szCs w:val="16"/>
        </w:rPr>
      </w:pPr>
      <w:r w:rsidRPr="00706E19">
        <w:rPr>
          <w:color w:val="000000" w:themeColor="text1"/>
          <w:sz w:val="16"/>
          <w:szCs w:val="16"/>
        </w:rPr>
        <w:t xml:space="preserve">№ </w:t>
      </w:r>
      <w:r>
        <w:rPr>
          <w:rFonts w:eastAsia="Calibri"/>
          <w:bCs/>
          <w:color w:val="000000" w:themeColor="text1"/>
          <w:sz w:val="16"/>
          <w:szCs w:val="16"/>
        </w:rPr>
        <w:t>____________________________</w:t>
      </w:r>
    </w:p>
    <w:p w14:paraId="044E79F3" w14:textId="6CF3A9E5" w:rsidR="004E490A" w:rsidRDefault="000504BF" w:rsidP="004E490A">
      <w:pPr>
        <w:ind w:left="-360" w:firstLine="360"/>
        <w:jc w:val="right"/>
        <w:rPr>
          <w:b/>
          <w:sz w:val="16"/>
          <w:szCs w:val="16"/>
          <w:shd w:val="clear" w:color="auto" w:fill="FFFFFF"/>
        </w:rPr>
      </w:pPr>
      <w:r w:rsidRPr="0022053A">
        <w:rPr>
          <w:b/>
          <w:sz w:val="16"/>
          <w:szCs w:val="16"/>
        </w:rPr>
        <w:t>на</w:t>
      </w:r>
      <w:r w:rsidRPr="0022053A">
        <w:rPr>
          <w:sz w:val="16"/>
          <w:szCs w:val="16"/>
        </w:rPr>
        <w:t xml:space="preserve"> </w:t>
      </w:r>
      <w:r w:rsidRPr="0022053A">
        <w:rPr>
          <w:b/>
          <w:sz w:val="16"/>
          <w:szCs w:val="16"/>
        </w:rPr>
        <w:t>п</w:t>
      </w:r>
      <w:r w:rsidRPr="0022053A">
        <w:rPr>
          <w:b/>
          <w:sz w:val="16"/>
          <w:szCs w:val="16"/>
          <w:shd w:val="clear" w:color="auto" w:fill="FFFFFF"/>
        </w:rPr>
        <w:t xml:space="preserve">оставку </w:t>
      </w:r>
      <w:r w:rsidRPr="0047504A">
        <w:rPr>
          <w:b/>
          <w:sz w:val="16"/>
          <w:szCs w:val="16"/>
        </w:rPr>
        <w:t xml:space="preserve">скарификаторов с боковым копьем </w:t>
      </w:r>
      <w:r w:rsidR="004E490A" w:rsidRPr="0022053A">
        <w:rPr>
          <w:b/>
          <w:sz w:val="16"/>
          <w:szCs w:val="16"/>
          <w:shd w:val="clear" w:color="auto" w:fill="FFFFFF"/>
        </w:rPr>
        <w:t>для нужд</w:t>
      </w:r>
    </w:p>
    <w:p w14:paraId="51A8FFCC" w14:textId="77777777" w:rsidR="004E490A" w:rsidRDefault="004E490A" w:rsidP="004E490A">
      <w:pPr>
        <w:ind w:left="-360" w:firstLine="360"/>
        <w:jc w:val="right"/>
        <w:rPr>
          <w:b/>
          <w:sz w:val="16"/>
          <w:szCs w:val="16"/>
          <w:shd w:val="clear" w:color="auto" w:fill="FFFFFF"/>
        </w:rPr>
      </w:pPr>
      <w:r w:rsidRPr="0022053A">
        <w:rPr>
          <w:b/>
          <w:sz w:val="16"/>
          <w:szCs w:val="16"/>
          <w:shd w:val="clear" w:color="auto" w:fill="FFFFFF"/>
        </w:rPr>
        <w:t xml:space="preserve"> федерального государственного бюджетного учреждения</w:t>
      </w:r>
    </w:p>
    <w:p w14:paraId="5B6A0881" w14:textId="77777777" w:rsidR="004E490A" w:rsidRDefault="004E490A" w:rsidP="004E490A">
      <w:pPr>
        <w:ind w:left="-360" w:firstLine="360"/>
        <w:jc w:val="right"/>
        <w:rPr>
          <w:b/>
          <w:sz w:val="16"/>
          <w:szCs w:val="16"/>
          <w:shd w:val="clear" w:color="auto" w:fill="FFFFFF"/>
        </w:rPr>
      </w:pPr>
      <w:r w:rsidRPr="0022053A">
        <w:rPr>
          <w:b/>
          <w:sz w:val="16"/>
          <w:szCs w:val="16"/>
          <w:shd w:val="clear" w:color="auto" w:fill="FFFFFF"/>
        </w:rPr>
        <w:t xml:space="preserve"> «Российский центр судебно-медицинской экспертизы» </w:t>
      </w:r>
    </w:p>
    <w:p w14:paraId="0DD51D13" w14:textId="77777777" w:rsidR="004E490A" w:rsidRDefault="004E490A" w:rsidP="004E490A">
      <w:pPr>
        <w:ind w:left="5304" w:firstLine="1068"/>
        <w:jc w:val="right"/>
        <w:rPr>
          <w:b/>
          <w:sz w:val="16"/>
          <w:szCs w:val="16"/>
          <w:shd w:val="clear" w:color="auto" w:fill="FFFFFF"/>
        </w:rPr>
      </w:pPr>
      <w:r w:rsidRPr="0022053A">
        <w:rPr>
          <w:b/>
          <w:sz w:val="16"/>
          <w:szCs w:val="16"/>
          <w:shd w:val="clear" w:color="auto" w:fill="FFFFFF"/>
        </w:rPr>
        <w:t xml:space="preserve">Министерства здравоохранения </w:t>
      </w:r>
    </w:p>
    <w:p w14:paraId="43C91E12" w14:textId="77777777" w:rsidR="004E490A" w:rsidRPr="00706E19" w:rsidRDefault="004E490A" w:rsidP="004E490A">
      <w:pPr>
        <w:ind w:left="5304" w:firstLine="1068"/>
        <w:jc w:val="right"/>
        <w:rPr>
          <w:b/>
          <w:color w:val="000000" w:themeColor="text1"/>
          <w:sz w:val="22"/>
          <w:szCs w:val="22"/>
        </w:rPr>
      </w:pPr>
      <w:r w:rsidRPr="0022053A">
        <w:rPr>
          <w:b/>
          <w:sz w:val="16"/>
          <w:szCs w:val="16"/>
          <w:shd w:val="clear" w:color="auto" w:fill="FFFFFF"/>
        </w:rPr>
        <w:t>Российской Федерации</w:t>
      </w:r>
    </w:p>
    <w:p w14:paraId="03AF5F2D" w14:textId="2BEC3158" w:rsidR="00F83951" w:rsidRPr="00706E19" w:rsidRDefault="00F83951" w:rsidP="00F83951">
      <w:pPr>
        <w:shd w:val="clear" w:color="auto" w:fill="FFFFFF"/>
        <w:suppressAutoHyphens/>
        <w:ind w:left="6237"/>
        <w:jc w:val="right"/>
        <w:rPr>
          <w:rFonts w:eastAsia="Calibri"/>
          <w:bCs/>
          <w:color w:val="000000" w:themeColor="text1"/>
          <w:sz w:val="16"/>
          <w:szCs w:val="16"/>
        </w:rPr>
      </w:pPr>
    </w:p>
    <w:p w14:paraId="09BDF0D2" w14:textId="77777777" w:rsidR="00F83951" w:rsidRPr="00706E19" w:rsidRDefault="00F83951" w:rsidP="00F83951">
      <w:pPr>
        <w:rPr>
          <w:color w:val="000000" w:themeColor="text1"/>
          <w:sz w:val="22"/>
          <w:szCs w:val="22"/>
        </w:rPr>
      </w:pPr>
    </w:p>
    <w:p w14:paraId="56CC5B8A" w14:textId="77777777" w:rsidR="00F83951" w:rsidRPr="00706E19" w:rsidRDefault="00F83951" w:rsidP="00F83951">
      <w:pPr>
        <w:rPr>
          <w:color w:val="000000" w:themeColor="text1"/>
          <w:sz w:val="16"/>
          <w:szCs w:val="16"/>
        </w:rPr>
      </w:pPr>
    </w:p>
    <w:p w14:paraId="78E0A043" w14:textId="77777777" w:rsidR="00F83951" w:rsidRPr="00706E19" w:rsidRDefault="00F83951" w:rsidP="00F83951">
      <w:pPr>
        <w:rPr>
          <w:color w:val="000000" w:themeColor="text1"/>
          <w:sz w:val="16"/>
          <w:szCs w:val="16"/>
        </w:rPr>
      </w:pPr>
    </w:p>
    <w:p w14:paraId="5C711017" w14:textId="77777777" w:rsidR="00F83951" w:rsidRPr="00706E19" w:rsidRDefault="00F83951" w:rsidP="00F83951">
      <w:pPr>
        <w:rPr>
          <w:color w:val="000000" w:themeColor="text1"/>
          <w:sz w:val="16"/>
          <w:szCs w:val="16"/>
        </w:rPr>
      </w:pPr>
      <w:r w:rsidRPr="00706E19">
        <w:rPr>
          <w:noProof/>
          <w:color w:val="000000" w:themeColor="text1"/>
        </w:rPr>
        <w:drawing>
          <wp:inline distT="0" distB="0" distL="0" distR="0" wp14:anchorId="31C0BB7B" wp14:editId="49E52C22">
            <wp:extent cx="9208373" cy="463052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18464" cy="4635596"/>
                    </a:xfrm>
                    <a:prstGeom prst="rect">
                      <a:avLst/>
                    </a:prstGeom>
                    <a:noFill/>
                    <a:ln>
                      <a:noFill/>
                    </a:ln>
                  </pic:spPr>
                </pic:pic>
              </a:graphicData>
            </a:graphic>
          </wp:inline>
        </w:drawing>
      </w:r>
    </w:p>
    <w:p w14:paraId="788335F7" w14:textId="77777777" w:rsidR="00F83951" w:rsidRPr="00706E19" w:rsidRDefault="00F83951" w:rsidP="00F83951">
      <w:pPr>
        <w:rPr>
          <w:color w:val="000000" w:themeColor="text1"/>
          <w:sz w:val="16"/>
          <w:szCs w:val="16"/>
        </w:rPr>
      </w:pPr>
    </w:p>
    <w:p w14:paraId="5CBA4F59" w14:textId="77777777" w:rsidR="00F83951" w:rsidRPr="00706E19" w:rsidRDefault="00F83951" w:rsidP="00F83951">
      <w:pPr>
        <w:rPr>
          <w:color w:val="000000" w:themeColor="text1"/>
          <w:sz w:val="16"/>
          <w:szCs w:val="16"/>
        </w:rPr>
      </w:pPr>
    </w:p>
    <w:p w14:paraId="7282E4AB" w14:textId="77777777" w:rsidR="00F83951" w:rsidRPr="00706E19" w:rsidRDefault="00F83951" w:rsidP="00F83951">
      <w:pPr>
        <w:rPr>
          <w:color w:val="000000" w:themeColor="text1"/>
          <w:sz w:val="16"/>
          <w:szCs w:val="16"/>
        </w:rPr>
      </w:pPr>
    </w:p>
    <w:p w14:paraId="228B5E12" w14:textId="77777777" w:rsidR="00F83951" w:rsidRPr="00706E19" w:rsidRDefault="00F83951" w:rsidP="00F83951">
      <w:pPr>
        <w:rPr>
          <w:color w:val="000000" w:themeColor="text1"/>
          <w:sz w:val="16"/>
          <w:szCs w:val="16"/>
        </w:rPr>
      </w:pPr>
      <w:r w:rsidRPr="00706E19">
        <w:rPr>
          <w:noProof/>
          <w:color w:val="000000" w:themeColor="text1"/>
        </w:rPr>
        <w:lastRenderedPageBreak/>
        <w:drawing>
          <wp:inline distT="0" distB="0" distL="0" distR="0" wp14:anchorId="77DAF502" wp14:editId="25F633B5">
            <wp:extent cx="9206357" cy="5237683"/>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08614" cy="5238967"/>
                    </a:xfrm>
                    <a:prstGeom prst="rect">
                      <a:avLst/>
                    </a:prstGeom>
                    <a:noFill/>
                    <a:ln>
                      <a:noFill/>
                    </a:ln>
                  </pic:spPr>
                </pic:pic>
              </a:graphicData>
            </a:graphic>
          </wp:inline>
        </w:drawing>
      </w:r>
      <w:bookmarkStart w:id="1" w:name="RANGE!A1:FE46"/>
      <w:bookmarkEnd w:id="1"/>
    </w:p>
    <w:p w14:paraId="57A4AC62" w14:textId="77777777" w:rsidR="00F83951" w:rsidRPr="00706E19" w:rsidRDefault="00F83951" w:rsidP="00F83951">
      <w:pPr>
        <w:rPr>
          <w:color w:val="000000" w:themeColor="text1"/>
          <w:sz w:val="16"/>
          <w:szCs w:val="16"/>
        </w:rPr>
      </w:pPr>
    </w:p>
    <w:tbl>
      <w:tblPr>
        <w:tblW w:w="10173" w:type="dxa"/>
        <w:jc w:val="center"/>
        <w:tblLook w:val="01E0" w:firstRow="1" w:lastRow="1" w:firstColumn="1" w:lastColumn="1" w:noHBand="0" w:noVBand="0"/>
      </w:tblPr>
      <w:tblGrid>
        <w:gridCol w:w="5086"/>
        <w:gridCol w:w="5087"/>
      </w:tblGrid>
      <w:tr w:rsidR="00F83951" w:rsidRPr="00706E19" w14:paraId="75E01CE0" w14:textId="77777777" w:rsidTr="007B18F3">
        <w:trPr>
          <w:jc w:val="center"/>
        </w:trPr>
        <w:tc>
          <w:tcPr>
            <w:tcW w:w="5086" w:type="dxa"/>
          </w:tcPr>
          <w:p w14:paraId="63760F41" w14:textId="77777777" w:rsidR="00F83951" w:rsidRPr="00706E19" w:rsidRDefault="00F83951" w:rsidP="007B18F3">
            <w:pPr>
              <w:ind w:left="-360" w:right="-5" w:firstLine="360"/>
              <w:jc w:val="center"/>
              <w:rPr>
                <w:rFonts w:eastAsiaTheme="minorHAnsi"/>
                <w:b/>
                <w:color w:val="000000" w:themeColor="text1"/>
                <w:sz w:val="16"/>
                <w:szCs w:val="16"/>
                <w:lang w:eastAsia="en-US"/>
              </w:rPr>
            </w:pPr>
            <w:r w:rsidRPr="00706E19">
              <w:rPr>
                <w:rFonts w:eastAsiaTheme="minorHAnsi"/>
                <w:b/>
                <w:bCs/>
                <w:color w:val="000000" w:themeColor="text1"/>
                <w:sz w:val="16"/>
                <w:szCs w:val="16"/>
                <w:lang w:eastAsia="en-US"/>
              </w:rPr>
              <w:t>ЗАКАЗЧИК</w:t>
            </w:r>
            <w:r w:rsidRPr="00706E19">
              <w:rPr>
                <w:rFonts w:eastAsiaTheme="minorHAnsi"/>
                <w:b/>
                <w:color w:val="000000" w:themeColor="text1"/>
                <w:sz w:val="16"/>
                <w:szCs w:val="16"/>
                <w:lang w:eastAsia="en-US"/>
              </w:rPr>
              <w:t>:</w:t>
            </w:r>
          </w:p>
          <w:p w14:paraId="73EBA95E" w14:textId="77777777" w:rsidR="00F83951" w:rsidRPr="00706E19" w:rsidRDefault="00F83951" w:rsidP="007B18F3">
            <w:pPr>
              <w:ind w:left="-360" w:right="-5" w:firstLine="360"/>
              <w:jc w:val="left"/>
              <w:rPr>
                <w:rFonts w:eastAsiaTheme="minorHAnsi"/>
                <w:color w:val="000000" w:themeColor="text1"/>
                <w:sz w:val="16"/>
                <w:szCs w:val="16"/>
                <w:lang w:eastAsia="en-US"/>
              </w:rPr>
            </w:pPr>
          </w:p>
          <w:p w14:paraId="32CD6C4B" w14:textId="77777777" w:rsidR="00F83951" w:rsidRPr="00706E19" w:rsidRDefault="00F83951" w:rsidP="007B18F3">
            <w:pPr>
              <w:ind w:left="-360" w:right="-5" w:firstLine="360"/>
              <w:jc w:val="center"/>
              <w:rPr>
                <w:rFonts w:eastAsiaTheme="minorHAnsi"/>
                <w:b/>
                <w:color w:val="000000" w:themeColor="text1"/>
                <w:sz w:val="16"/>
                <w:szCs w:val="16"/>
                <w:lang w:eastAsia="en-US"/>
              </w:rPr>
            </w:pPr>
          </w:p>
          <w:p w14:paraId="0DC03784" w14:textId="77777777" w:rsidR="00F83951" w:rsidRPr="00706E19" w:rsidRDefault="00F83951" w:rsidP="007B18F3">
            <w:pPr>
              <w:ind w:left="-360" w:right="-5" w:firstLine="360"/>
              <w:jc w:val="center"/>
              <w:rPr>
                <w:rFonts w:eastAsiaTheme="minorHAnsi"/>
                <w:color w:val="000000" w:themeColor="text1"/>
                <w:sz w:val="16"/>
                <w:szCs w:val="16"/>
                <w:lang w:eastAsia="en-US"/>
              </w:rPr>
            </w:pPr>
          </w:p>
          <w:p w14:paraId="221E7442" w14:textId="77777777" w:rsidR="00F83951" w:rsidRPr="00706E19" w:rsidRDefault="00F83951" w:rsidP="007B18F3">
            <w:pPr>
              <w:ind w:left="-360" w:right="-5" w:firstLine="360"/>
              <w:rPr>
                <w:rFonts w:eastAsiaTheme="minorHAnsi"/>
                <w:color w:val="000000" w:themeColor="text1"/>
                <w:sz w:val="16"/>
                <w:szCs w:val="16"/>
                <w:lang w:eastAsia="en-US"/>
              </w:rPr>
            </w:pPr>
            <w:r w:rsidRPr="00706E19">
              <w:rPr>
                <w:rFonts w:eastAsiaTheme="minorHAnsi"/>
                <w:color w:val="000000" w:themeColor="text1"/>
                <w:sz w:val="16"/>
                <w:szCs w:val="16"/>
                <w:lang w:eastAsia="en-US"/>
              </w:rPr>
              <w:t>_________________________ /Макаров И.Ю./</w:t>
            </w:r>
          </w:p>
          <w:p w14:paraId="2146C06A" w14:textId="77777777" w:rsidR="00F83951" w:rsidRPr="00706E19" w:rsidRDefault="00F83951" w:rsidP="00F83951">
            <w:pPr>
              <w:ind w:left="-360" w:right="-5" w:firstLine="360"/>
              <w:rPr>
                <w:rFonts w:eastAsiaTheme="minorHAnsi"/>
                <w:color w:val="000000" w:themeColor="text1"/>
                <w:sz w:val="16"/>
                <w:szCs w:val="16"/>
                <w:lang w:eastAsia="en-US"/>
              </w:rPr>
            </w:pPr>
          </w:p>
        </w:tc>
        <w:tc>
          <w:tcPr>
            <w:tcW w:w="5087" w:type="dxa"/>
          </w:tcPr>
          <w:p w14:paraId="325065DF" w14:textId="71CBB9A1" w:rsidR="00F83951" w:rsidRPr="007A1421" w:rsidRDefault="005B0A33" w:rsidP="007B18F3">
            <w:pPr>
              <w:ind w:left="-360" w:right="-5" w:firstLine="360"/>
              <w:jc w:val="center"/>
              <w:rPr>
                <w:rFonts w:eastAsiaTheme="minorHAnsi"/>
                <w:b/>
                <w:color w:val="000000" w:themeColor="text1"/>
                <w:sz w:val="16"/>
                <w:szCs w:val="16"/>
                <w:lang w:eastAsia="en-US"/>
              </w:rPr>
            </w:pPr>
            <w:r>
              <w:rPr>
                <w:b/>
                <w:color w:val="000000" w:themeColor="text1"/>
                <w:sz w:val="16"/>
                <w:szCs w:val="16"/>
              </w:rPr>
              <w:t>ПОСТАВЩИК</w:t>
            </w:r>
            <w:r w:rsidR="007A1421" w:rsidRPr="007A1421">
              <w:rPr>
                <w:rFonts w:eastAsiaTheme="minorHAnsi"/>
                <w:b/>
                <w:color w:val="000000" w:themeColor="text1"/>
                <w:sz w:val="16"/>
                <w:szCs w:val="16"/>
                <w:lang w:eastAsia="en-US"/>
              </w:rPr>
              <w:t>:</w:t>
            </w:r>
          </w:p>
          <w:p w14:paraId="7ED23481" w14:textId="77777777" w:rsidR="00F83951" w:rsidRPr="00706E19" w:rsidRDefault="00F83951" w:rsidP="007B18F3">
            <w:pPr>
              <w:ind w:left="-360" w:right="-5" w:firstLine="360"/>
              <w:jc w:val="left"/>
              <w:rPr>
                <w:rFonts w:eastAsiaTheme="minorHAnsi"/>
                <w:color w:val="000000" w:themeColor="text1"/>
                <w:sz w:val="16"/>
                <w:szCs w:val="16"/>
                <w:lang w:eastAsia="en-US"/>
              </w:rPr>
            </w:pPr>
          </w:p>
          <w:p w14:paraId="61353FA8" w14:textId="77777777" w:rsidR="00F83951" w:rsidRPr="00706E19" w:rsidRDefault="00F83951" w:rsidP="007B18F3">
            <w:pPr>
              <w:ind w:left="-360" w:right="-5" w:firstLine="360"/>
              <w:jc w:val="center"/>
              <w:rPr>
                <w:rFonts w:eastAsiaTheme="minorHAnsi"/>
                <w:b/>
                <w:color w:val="000000" w:themeColor="text1"/>
                <w:sz w:val="16"/>
                <w:szCs w:val="16"/>
                <w:lang w:eastAsia="en-US"/>
              </w:rPr>
            </w:pPr>
          </w:p>
          <w:p w14:paraId="52D8078B" w14:textId="77777777" w:rsidR="00F83951" w:rsidRPr="00706E19" w:rsidRDefault="00F83951" w:rsidP="007B18F3">
            <w:pPr>
              <w:ind w:left="-360" w:right="-5" w:firstLine="360"/>
              <w:jc w:val="center"/>
              <w:rPr>
                <w:rFonts w:eastAsiaTheme="minorHAnsi"/>
                <w:color w:val="000000" w:themeColor="text1"/>
                <w:sz w:val="16"/>
                <w:szCs w:val="16"/>
                <w:lang w:eastAsia="en-US"/>
              </w:rPr>
            </w:pPr>
          </w:p>
          <w:p w14:paraId="44A62E78" w14:textId="549A60B1" w:rsidR="00F83951" w:rsidRPr="00706E19" w:rsidRDefault="00F83951" w:rsidP="007B18F3">
            <w:pPr>
              <w:ind w:left="-360" w:right="-5" w:firstLine="360"/>
              <w:rPr>
                <w:rFonts w:eastAsiaTheme="minorHAnsi"/>
                <w:color w:val="000000" w:themeColor="text1"/>
                <w:sz w:val="16"/>
                <w:szCs w:val="16"/>
                <w:lang w:eastAsia="en-US"/>
              </w:rPr>
            </w:pPr>
            <w:r w:rsidRPr="00706E19">
              <w:rPr>
                <w:rFonts w:eastAsiaTheme="minorHAnsi"/>
                <w:color w:val="000000" w:themeColor="text1"/>
                <w:sz w:val="16"/>
                <w:szCs w:val="16"/>
                <w:lang w:eastAsia="en-US"/>
              </w:rPr>
              <w:t>_____________________ /</w:t>
            </w:r>
            <w:r w:rsidR="007A1421">
              <w:rPr>
                <w:rFonts w:eastAsiaTheme="minorHAnsi"/>
                <w:color w:val="000000" w:themeColor="text1"/>
                <w:sz w:val="16"/>
                <w:szCs w:val="16"/>
                <w:lang w:eastAsia="en-US"/>
              </w:rPr>
              <w:t xml:space="preserve"> </w:t>
            </w:r>
            <w:r w:rsidR="004E490A">
              <w:rPr>
                <w:rFonts w:eastAsiaTheme="minorHAnsi"/>
                <w:color w:val="000000" w:themeColor="text1"/>
                <w:sz w:val="16"/>
                <w:szCs w:val="16"/>
                <w:lang w:eastAsia="en-US"/>
              </w:rPr>
              <w:t>_________________</w:t>
            </w:r>
            <w:r w:rsidRPr="00706E19">
              <w:rPr>
                <w:rFonts w:eastAsiaTheme="minorHAnsi"/>
                <w:color w:val="000000" w:themeColor="text1"/>
                <w:sz w:val="16"/>
                <w:szCs w:val="16"/>
                <w:lang w:eastAsia="en-US"/>
              </w:rPr>
              <w:t>/</w:t>
            </w:r>
          </w:p>
          <w:p w14:paraId="73F41540" w14:textId="77777777" w:rsidR="00F83951" w:rsidRPr="00706E19" w:rsidRDefault="00F83951" w:rsidP="00F83951">
            <w:pPr>
              <w:ind w:left="-360" w:right="-5" w:firstLine="360"/>
              <w:rPr>
                <w:rFonts w:eastAsiaTheme="minorHAnsi"/>
                <w:color w:val="000000" w:themeColor="text1"/>
                <w:sz w:val="16"/>
                <w:szCs w:val="16"/>
                <w:lang w:eastAsia="en-US"/>
              </w:rPr>
            </w:pPr>
          </w:p>
        </w:tc>
      </w:tr>
    </w:tbl>
    <w:p w14:paraId="4FDA60D6" w14:textId="4768D45B" w:rsidR="00582A45" w:rsidRDefault="00582A45" w:rsidP="00696EB9">
      <w:pPr>
        <w:ind w:left="-360" w:firstLine="360"/>
        <w:jc w:val="left"/>
        <w:rPr>
          <w:b/>
          <w:color w:val="000000" w:themeColor="text1"/>
          <w:sz w:val="22"/>
          <w:szCs w:val="22"/>
        </w:rPr>
      </w:pPr>
    </w:p>
    <w:p w14:paraId="1BA7797B" w14:textId="02EC3609" w:rsidR="00811E71" w:rsidRDefault="00811E71" w:rsidP="00696EB9">
      <w:pPr>
        <w:ind w:left="-360" w:firstLine="360"/>
        <w:jc w:val="left"/>
        <w:rPr>
          <w:b/>
          <w:color w:val="000000" w:themeColor="text1"/>
          <w:sz w:val="22"/>
          <w:szCs w:val="22"/>
        </w:rPr>
      </w:pPr>
    </w:p>
    <w:p w14:paraId="3AE19C49" w14:textId="157C5803" w:rsidR="00822770" w:rsidRDefault="00822770">
      <w:pPr>
        <w:spacing w:after="160" w:line="259" w:lineRule="auto"/>
        <w:jc w:val="left"/>
        <w:rPr>
          <w:b/>
          <w:color w:val="000000" w:themeColor="text1"/>
          <w:sz w:val="22"/>
          <w:szCs w:val="22"/>
        </w:rPr>
      </w:pPr>
      <w:r>
        <w:rPr>
          <w:b/>
          <w:color w:val="000000" w:themeColor="text1"/>
          <w:sz w:val="22"/>
          <w:szCs w:val="22"/>
        </w:rPr>
        <w:br w:type="page"/>
      </w:r>
    </w:p>
    <w:p w14:paraId="5E604F27" w14:textId="77777777" w:rsidR="00822770" w:rsidRDefault="00822770" w:rsidP="00696EB9">
      <w:pPr>
        <w:ind w:left="-360" w:firstLine="360"/>
        <w:jc w:val="left"/>
        <w:rPr>
          <w:b/>
          <w:color w:val="000000" w:themeColor="text1"/>
          <w:sz w:val="22"/>
          <w:szCs w:val="22"/>
        </w:rPr>
        <w:sectPr w:rsidR="00822770" w:rsidSect="00F83951">
          <w:pgSz w:w="16838" w:h="11906" w:orient="landscape"/>
          <w:pgMar w:top="992" w:right="567" w:bottom="567" w:left="709" w:header="709" w:footer="709" w:gutter="0"/>
          <w:pgNumType w:start="39"/>
          <w:cols w:space="708"/>
          <w:docGrid w:linePitch="360"/>
        </w:sectPr>
      </w:pPr>
    </w:p>
    <w:p w14:paraId="5E491C04" w14:textId="5378DA6C" w:rsidR="00811E71" w:rsidRDefault="00811E71" w:rsidP="00696EB9">
      <w:pPr>
        <w:ind w:left="-360" w:firstLine="360"/>
        <w:jc w:val="left"/>
        <w:rPr>
          <w:b/>
          <w:color w:val="000000" w:themeColor="text1"/>
          <w:sz w:val="22"/>
          <w:szCs w:val="22"/>
        </w:rPr>
      </w:pPr>
    </w:p>
    <w:p w14:paraId="56B96BFE" w14:textId="77777777" w:rsidR="00811E71" w:rsidRPr="00811E71" w:rsidRDefault="00811E71" w:rsidP="00811E71">
      <w:pPr>
        <w:ind w:firstLine="6946"/>
        <w:jc w:val="left"/>
        <w:rPr>
          <w:sz w:val="20"/>
          <w:szCs w:val="20"/>
        </w:rPr>
      </w:pPr>
      <w:r w:rsidRPr="00811E71">
        <w:rPr>
          <w:sz w:val="20"/>
          <w:szCs w:val="20"/>
        </w:rPr>
        <w:t xml:space="preserve">Приложение №4 к Контракту </w:t>
      </w:r>
    </w:p>
    <w:p w14:paraId="2270E570" w14:textId="77777777" w:rsidR="00811E71" w:rsidRPr="00811E71" w:rsidRDefault="00811E71" w:rsidP="00811E71">
      <w:pPr>
        <w:ind w:firstLine="6946"/>
        <w:jc w:val="left"/>
        <w:rPr>
          <w:sz w:val="20"/>
          <w:szCs w:val="20"/>
        </w:rPr>
      </w:pPr>
      <w:r w:rsidRPr="00811E71">
        <w:rPr>
          <w:sz w:val="20"/>
          <w:szCs w:val="20"/>
        </w:rPr>
        <w:t>от «____» ____________ 2026г.</w:t>
      </w:r>
    </w:p>
    <w:p w14:paraId="601EBE52" w14:textId="77777777" w:rsidR="00811E71" w:rsidRPr="00811E71" w:rsidRDefault="00811E71" w:rsidP="00811E71">
      <w:pPr>
        <w:jc w:val="left"/>
        <w:rPr>
          <w:sz w:val="20"/>
          <w:szCs w:val="20"/>
        </w:rPr>
      </w:pPr>
    </w:p>
    <w:p w14:paraId="16783851" w14:textId="77777777" w:rsidR="00811E71" w:rsidRPr="00811E71" w:rsidRDefault="00811E71" w:rsidP="00811E71">
      <w:pPr>
        <w:jc w:val="center"/>
        <w:rPr>
          <w:sz w:val="20"/>
          <w:szCs w:val="20"/>
        </w:rPr>
      </w:pPr>
      <w:r w:rsidRPr="00811E71">
        <w:rPr>
          <w:sz w:val="20"/>
          <w:szCs w:val="20"/>
        </w:rPr>
        <w:t>СОГЛАШЕНИЕ</w:t>
      </w:r>
    </w:p>
    <w:p w14:paraId="1D153DD1" w14:textId="77777777" w:rsidR="00811E71" w:rsidRPr="00811E71" w:rsidRDefault="00811E71" w:rsidP="00811E71">
      <w:pPr>
        <w:jc w:val="center"/>
        <w:rPr>
          <w:sz w:val="20"/>
          <w:szCs w:val="20"/>
        </w:rPr>
      </w:pPr>
      <w:r w:rsidRPr="00811E71">
        <w:rPr>
          <w:sz w:val="20"/>
          <w:szCs w:val="20"/>
        </w:rPr>
        <w:t>об электронном обмене документами</w:t>
      </w:r>
    </w:p>
    <w:p w14:paraId="52F12BDA" w14:textId="77777777" w:rsidR="00811E71" w:rsidRPr="00811E71" w:rsidRDefault="00811E71" w:rsidP="00811E71">
      <w:pPr>
        <w:jc w:val="left"/>
        <w:rPr>
          <w:sz w:val="20"/>
          <w:szCs w:val="20"/>
        </w:rPr>
      </w:pPr>
    </w:p>
    <w:p w14:paraId="092C3B7E" w14:textId="77777777" w:rsidR="00811E71" w:rsidRPr="00811E71" w:rsidRDefault="00811E71" w:rsidP="00811E71">
      <w:pPr>
        <w:jc w:val="left"/>
        <w:rPr>
          <w:sz w:val="20"/>
          <w:szCs w:val="20"/>
        </w:rPr>
      </w:pPr>
      <w:r w:rsidRPr="00811E71">
        <w:rPr>
          <w:sz w:val="20"/>
          <w:szCs w:val="20"/>
        </w:rPr>
        <w:t>г. Москва</w:t>
      </w:r>
      <w:r w:rsidRPr="00811E71">
        <w:rPr>
          <w:sz w:val="20"/>
          <w:szCs w:val="20"/>
        </w:rPr>
        <w:tab/>
      </w:r>
      <w:r w:rsidRPr="00811E71">
        <w:rPr>
          <w:sz w:val="20"/>
          <w:szCs w:val="20"/>
        </w:rPr>
        <w:tab/>
      </w:r>
      <w:r w:rsidRPr="00811E71">
        <w:rPr>
          <w:sz w:val="20"/>
          <w:szCs w:val="20"/>
        </w:rPr>
        <w:tab/>
      </w:r>
      <w:r w:rsidRPr="00811E71">
        <w:rPr>
          <w:sz w:val="20"/>
          <w:szCs w:val="20"/>
        </w:rPr>
        <w:tab/>
      </w:r>
      <w:r w:rsidRPr="00811E71">
        <w:rPr>
          <w:sz w:val="20"/>
          <w:szCs w:val="20"/>
        </w:rPr>
        <w:tab/>
      </w:r>
      <w:r w:rsidRPr="00811E71">
        <w:rPr>
          <w:sz w:val="20"/>
          <w:szCs w:val="20"/>
        </w:rPr>
        <w:tab/>
      </w:r>
      <w:r w:rsidRPr="00811E71">
        <w:rPr>
          <w:sz w:val="20"/>
          <w:szCs w:val="20"/>
        </w:rPr>
        <w:tab/>
      </w:r>
      <w:r w:rsidRPr="00811E71">
        <w:rPr>
          <w:sz w:val="20"/>
          <w:szCs w:val="20"/>
        </w:rPr>
        <w:tab/>
      </w:r>
      <w:r w:rsidRPr="00811E71">
        <w:rPr>
          <w:sz w:val="20"/>
          <w:szCs w:val="20"/>
        </w:rPr>
        <w:tab/>
        <w:t xml:space="preserve">          </w:t>
      </w:r>
      <w:proofErr w:type="gramStart"/>
      <w:r w:rsidRPr="00811E71">
        <w:rPr>
          <w:sz w:val="20"/>
          <w:szCs w:val="20"/>
        </w:rPr>
        <w:t xml:space="preserve">   «</w:t>
      </w:r>
      <w:proofErr w:type="gramEnd"/>
      <w:r w:rsidRPr="00811E71">
        <w:rPr>
          <w:sz w:val="20"/>
          <w:szCs w:val="20"/>
        </w:rPr>
        <w:t xml:space="preserve">   »                 2026 г.</w:t>
      </w:r>
    </w:p>
    <w:p w14:paraId="00F2F677" w14:textId="77777777" w:rsidR="00811E71" w:rsidRPr="00811E71" w:rsidRDefault="00811E71" w:rsidP="00811E71">
      <w:pPr>
        <w:jc w:val="left"/>
        <w:rPr>
          <w:sz w:val="18"/>
          <w:szCs w:val="18"/>
        </w:rPr>
      </w:pPr>
    </w:p>
    <w:p w14:paraId="03E5F4B9" w14:textId="77777777" w:rsidR="00811E71" w:rsidRPr="00811E71" w:rsidRDefault="00811E71" w:rsidP="00811E71">
      <w:pPr>
        <w:rPr>
          <w:sz w:val="18"/>
          <w:szCs w:val="18"/>
        </w:rPr>
      </w:pPr>
      <w:r w:rsidRPr="00811E71">
        <w:rPr>
          <w:sz w:val="18"/>
          <w:szCs w:val="18"/>
        </w:rPr>
        <w:t>1. Стороны пришли к соглашению о применении ЭДО при заключении Контракта (в случае заключения контракта вне ЕАТ) и составлении и обмене Отчетными документами.</w:t>
      </w:r>
    </w:p>
    <w:p w14:paraId="27EA073F" w14:textId="77777777" w:rsidR="00811E71" w:rsidRPr="00811E71" w:rsidRDefault="00811E71" w:rsidP="00811E71">
      <w:pPr>
        <w:rPr>
          <w:sz w:val="18"/>
          <w:szCs w:val="18"/>
        </w:rPr>
      </w:pPr>
      <w:r w:rsidRPr="00811E71">
        <w:rPr>
          <w:sz w:val="18"/>
          <w:szCs w:val="18"/>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824B709" w14:textId="77777777" w:rsidR="00811E71" w:rsidRPr="00811E71" w:rsidRDefault="00811E71" w:rsidP="00811E71">
      <w:pPr>
        <w:rPr>
          <w:sz w:val="18"/>
          <w:szCs w:val="18"/>
        </w:rPr>
      </w:pPr>
      <w:r w:rsidRPr="00811E71">
        <w:rPr>
          <w:sz w:val="18"/>
          <w:szCs w:val="18"/>
        </w:rPr>
        <w:t xml:space="preserve">2. Применяя ЭДО, а также при использовании терминов в настоящем приложении,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38EC933" w14:textId="77777777" w:rsidR="00811E71" w:rsidRPr="00811E71" w:rsidRDefault="00811E71" w:rsidP="00811E71">
      <w:pPr>
        <w:rPr>
          <w:sz w:val="18"/>
          <w:szCs w:val="18"/>
        </w:rPr>
      </w:pPr>
      <w:r w:rsidRPr="00811E71">
        <w:rPr>
          <w:sz w:val="18"/>
          <w:szCs w:val="18"/>
        </w:rPr>
        <w:t>3. ЭОД подписываются квалифицированной ЭП. Применение иных видов ЭП при обмене ЭОД между Сторонами недопустимо.</w:t>
      </w:r>
    </w:p>
    <w:p w14:paraId="67C95B21" w14:textId="77777777" w:rsidR="00811E71" w:rsidRPr="00811E71" w:rsidRDefault="00811E71" w:rsidP="00811E71">
      <w:pPr>
        <w:rPr>
          <w:sz w:val="18"/>
          <w:szCs w:val="18"/>
        </w:rPr>
      </w:pPr>
      <w:r w:rsidRPr="00811E71">
        <w:rPr>
          <w:sz w:val="18"/>
          <w:szCs w:val="18"/>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w:t>
      </w:r>
    </w:p>
    <w:p w14:paraId="32B9E445" w14:textId="77777777" w:rsidR="00811E71" w:rsidRPr="00811E71" w:rsidRDefault="00811E71" w:rsidP="00811E71">
      <w:pPr>
        <w:rPr>
          <w:sz w:val="18"/>
          <w:szCs w:val="18"/>
        </w:rPr>
      </w:pPr>
      <w:r w:rsidRPr="00811E71">
        <w:rPr>
          <w:sz w:val="18"/>
          <w:szCs w:val="18"/>
        </w:rPr>
        <w:t>ЭОД не дублируются на бумажном носителе.</w:t>
      </w:r>
    </w:p>
    <w:p w14:paraId="2076F865" w14:textId="77777777" w:rsidR="00811E71" w:rsidRPr="00811E71" w:rsidRDefault="00811E71" w:rsidP="00811E71">
      <w:pPr>
        <w:rPr>
          <w:sz w:val="18"/>
          <w:szCs w:val="18"/>
        </w:rPr>
      </w:pPr>
      <w:r w:rsidRPr="00811E71">
        <w:rPr>
          <w:sz w:val="18"/>
          <w:szCs w:val="18"/>
        </w:rPr>
        <w:t>5. Обмен ЭОД в рамках ЭДО между Сторонами осуществляется через Оператора ЭДО – АО «ПФ «СКБ Контур».</w:t>
      </w:r>
    </w:p>
    <w:p w14:paraId="0F23FF8E" w14:textId="77777777" w:rsidR="00811E71" w:rsidRPr="00811E71" w:rsidRDefault="00811E71" w:rsidP="00811E71">
      <w:pPr>
        <w:rPr>
          <w:sz w:val="18"/>
          <w:szCs w:val="18"/>
        </w:rPr>
      </w:pPr>
      <w:r w:rsidRPr="00811E71">
        <w:rPr>
          <w:sz w:val="18"/>
          <w:szCs w:val="18"/>
        </w:rPr>
        <w:t>6. Стороны не позднее 30 (тридцати) календарных дней с даты подписания настоящего приложения своими силами и за свой счет обеспечивает получение соответствующих квалифицированных сертификатов в требуемом количестве, заключение контракта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730F9B49" w14:textId="77777777" w:rsidR="00811E71" w:rsidRPr="00811E71" w:rsidRDefault="00811E71" w:rsidP="00811E71">
      <w:pPr>
        <w:rPr>
          <w:sz w:val="18"/>
          <w:szCs w:val="18"/>
        </w:rPr>
      </w:pPr>
      <w:r w:rsidRPr="00811E71">
        <w:rPr>
          <w:sz w:val="18"/>
          <w:szCs w:val="18"/>
        </w:rPr>
        <w:t>7. Поставщик обязуется направить Заказчику по телекоммуникационным каналам связи отчетные документы в электронном виде в сроки, определенные в контракте.</w:t>
      </w:r>
    </w:p>
    <w:p w14:paraId="38C54245" w14:textId="77777777" w:rsidR="00811E71" w:rsidRPr="00811E71" w:rsidRDefault="00811E71" w:rsidP="00811E71">
      <w:pPr>
        <w:rPr>
          <w:sz w:val="18"/>
          <w:szCs w:val="18"/>
        </w:rPr>
      </w:pPr>
      <w:r w:rsidRPr="00811E71">
        <w:rPr>
          <w:sz w:val="18"/>
          <w:szCs w:val="18"/>
        </w:rPr>
        <w:t>8.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w:t>
      </w:r>
    </w:p>
    <w:p w14:paraId="028C2990" w14:textId="77777777" w:rsidR="00811E71" w:rsidRPr="00811E71" w:rsidRDefault="00811E71" w:rsidP="00811E71">
      <w:pPr>
        <w:rPr>
          <w:sz w:val="18"/>
          <w:szCs w:val="18"/>
        </w:rPr>
      </w:pPr>
      <w:r w:rsidRPr="00811E71">
        <w:rPr>
          <w:sz w:val="18"/>
          <w:szCs w:val="18"/>
        </w:rPr>
        <w:t xml:space="preserve">В случае невозможности обмена ЭОД, обмен Отчетными документами осуществляется в порядке, установленном контрактом. </w:t>
      </w:r>
    </w:p>
    <w:p w14:paraId="56231A48" w14:textId="77777777" w:rsidR="00811E71" w:rsidRPr="00811E71" w:rsidRDefault="00811E71" w:rsidP="00811E71">
      <w:pPr>
        <w:rPr>
          <w:sz w:val="18"/>
          <w:szCs w:val="18"/>
        </w:rPr>
      </w:pPr>
      <w:r w:rsidRPr="00811E71">
        <w:rPr>
          <w:sz w:val="18"/>
          <w:szCs w:val="18"/>
        </w:rPr>
        <w:t xml:space="preserve"> 9. При осуществлении обмена ЭОД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BB41301" w14:textId="77777777" w:rsidR="00811E71" w:rsidRPr="00811E71" w:rsidRDefault="00811E71" w:rsidP="00811E71">
      <w:pPr>
        <w:rPr>
          <w:sz w:val="18"/>
          <w:szCs w:val="18"/>
        </w:rPr>
      </w:pPr>
      <w:r w:rsidRPr="00811E71">
        <w:rPr>
          <w:sz w:val="18"/>
          <w:szCs w:val="18"/>
        </w:rPr>
        <w:t>В части, не противоречащей условиям настоящего приложения, Стороны руководствуются порядком выставления и получения Отчетных документов, установленным контрактом.</w:t>
      </w:r>
    </w:p>
    <w:p w14:paraId="6649C57C" w14:textId="77777777" w:rsidR="00811E71" w:rsidRPr="00811E71" w:rsidRDefault="00811E71" w:rsidP="00811E71">
      <w:pPr>
        <w:rPr>
          <w:sz w:val="18"/>
          <w:szCs w:val="18"/>
        </w:rPr>
      </w:pPr>
      <w:r w:rsidRPr="00811E71">
        <w:rPr>
          <w:sz w:val="18"/>
          <w:szCs w:val="18"/>
        </w:rPr>
        <w:t xml:space="preserve">10. 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372A01C3" w14:textId="77777777" w:rsidR="00811E71" w:rsidRPr="00811E71" w:rsidRDefault="00811E71" w:rsidP="00811E71">
      <w:pPr>
        <w:rPr>
          <w:sz w:val="18"/>
          <w:szCs w:val="18"/>
        </w:rPr>
      </w:pPr>
      <w:r w:rsidRPr="00811E71">
        <w:rPr>
          <w:sz w:val="18"/>
          <w:szCs w:val="18"/>
        </w:rPr>
        <w:t xml:space="preserve">11.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контрактом. </w:t>
      </w:r>
    </w:p>
    <w:p w14:paraId="619255E7" w14:textId="77777777" w:rsidR="00811E71" w:rsidRPr="00811E71" w:rsidRDefault="00811E71" w:rsidP="00811E71">
      <w:pPr>
        <w:rPr>
          <w:sz w:val="18"/>
          <w:szCs w:val="18"/>
        </w:rPr>
      </w:pPr>
      <w:r w:rsidRPr="00811E71">
        <w:rPr>
          <w:sz w:val="18"/>
          <w:szCs w:val="18"/>
        </w:rPr>
        <w:t>12.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5F6645F" w14:textId="77777777" w:rsidR="00811E71" w:rsidRPr="00811E71" w:rsidRDefault="00811E71" w:rsidP="00811E71">
      <w:pPr>
        <w:rPr>
          <w:sz w:val="18"/>
          <w:szCs w:val="18"/>
        </w:rPr>
      </w:pPr>
      <w:r w:rsidRPr="00811E71">
        <w:rPr>
          <w:sz w:val="18"/>
          <w:szCs w:val="18"/>
        </w:rPr>
        <w:t xml:space="preserve">13. Стороны договорились, что установленный в настоящем приложении порядок составления и обмена ЭОД (ЭДО) может быть изменен исключительно путем подписания соответствующего приложения в письменном виде. </w:t>
      </w:r>
    </w:p>
    <w:p w14:paraId="1875681B" w14:textId="77777777" w:rsidR="00811E71" w:rsidRPr="00811E71" w:rsidRDefault="00811E71" w:rsidP="00811E71">
      <w:pPr>
        <w:rPr>
          <w:sz w:val="18"/>
          <w:szCs w:val="18"/>
        </w:rPr>
      </w:pPr>
      <w:r w:rsidRPr="00811E71">
        <w:rPr>
          <w:sz w:val="18"/>
          <w:szCs w:val="18"/>
        </w:rPr>
        <w:t>14. Стороны договорились, что установленный в настоящем приложении порядок составления и обмена ЭОД (ЭДО) не распространяется на раздел 8 «Рассмотрение споров» контракта.</w:t>
      </w:r>
    </w:p>
    <w:p w14:paraId="6B27943F" w14:textId="77777777" w:rsidR="00811E71" w:rsidRPr="00811E71" w:rsidRDefault="00811E71" w:rsidP="00811E71">
      <w:pPr>
        <w:rPr>
          <w:sz w:val="18"/>
          <w:szCs w:val="18"/>
        </w:rPr>
      </w:pPr>
      <w:r w:rsidRPr="00811E71">
        <w:rPr>
          <w:sz w:val="18"/>
          <w:szCs w:val="18"/>
        </w:rPr>
        <w:t>15. Термины, указанные в настоящем приложении, трактуются в том значении, в каком они указаны в контракте.</w:t>
      </w:r>
    </w:p>
    <w:p w14:paraId="686F16D1" w14:textId="77777777" w:rsidR="00811E71" w:rsidRPr="00811E71" w:rsidRDefault="00811E71" w:rsidP="00811E71">
      <w:pPr>
        <w:rPr>
          <w:sz w:val="18"/>
          <w:szCs w:val="18"/>
        </w:rPr>
      </w:pPr>
      <w:r w:rsidRPr="00811E71">
        <w:rPr>
          <w:sz w:val="18"/>
          <w:szCs w:val="18"/>
        </w:rPr>
        <w:t>16. Настоящее приложение является неотъемлемой частью контракта.</w:t>
      </w:r>
    </w:p>
    <w:p w14:paraId="08CB395B" w14:textId="77777777" w:rsidR="00811E71" w:rsidRPr="00811E71" w:rsidRDefault="00811E71" w:rsidP="00811E71">
      <w:pPr>
        <w:rPr>
          <w:sz w:val="18"/>
          <w:szCs w:val="18"/>
        </w:rPr>
      </w:pPr>
      <w:r w:rsidRPr="00811E71">
        <w:rPr>
          <w:sz w:val="18"/>
          <w:szCs w:val="18"/>
        </w:rPr>
        <w:t>17. Во всем остальном, не указанном в настоящем дополнительном соглашении, контракт остается без изменений.</w:t>
      </w:r>
    </w:p>
    <w:p w14:paraId="7763FAF9" w14:textId="77777777" w:rsidR="00811E71" w:rsidRPr="00811E71" w:rsidRDefault="00811E71" w:rsidP="00811E71">
      <w:pPr>
        <w:rPr>
          <w:sz w:val="18"/>
          <w:szCs w:val="18"/>
        </w:rPr>
      </w:pPr>
      <w:r w:rsidRPr="00811E71">
        <w:rPr>
          <w:sz w:val="18"/>
          <w:szCs w:val="18"/>
        </w:rPr>
        <w:t xml:space="preserve">18. Настоящее дополнительное соглашение вступает в силу с 01 числа месяца, следующего за месяцем подписания Сторонами настоящего дополнительного соглашения и действует в течение срока действия контракта. </w:t>
      </w:r>
    </w:p>
    <w:p w14:paraId="51A01506" w14:textId="77777777" w:rsidR="00811E71" w:rsidRPr="00811E71" w:rsidRDefault="00811E71" w:rsidP="00811E71">
      <w:pPr>
        <w:rPr>
          <w:sz w:val="18"/>
          <w:szCs w:val="18"/>
        </w:rPr>
      </w:pPr>
      <w:r w:rsidRPr="00811E71">
        <w:rPr>
          <w:sz w:val="18"/>
          <w:szCs w:val="18"/>
        </w:rPr>
        <w:t>19. Настоящее дополнительное соглашение составлено в двух экземплярах по одному для каждой Стороны.</w:t>
      </w:r>
    </w:p>
    <w:p w14:paraId="055356AF" w14:textId="77777777" w:rsidR="00811E71" w:rsidRPr="00811E71" w:rsidRDefault="00811E71" w:rsidP="00811E71">
      <w:pPr>
        <w:rPr>
          <w:sz w:val="18"/>
          <w:szCs w:val="18"/>
        </w:rPr>
      </w:pPr>
      <w:r w:rsidRPr="00811E71">
        <w:rPr>
          <w:sz w:val="18"/>
          <w:szCs w:val="18"/>
        </w:rPr>
        <w:t>20. Стороны договорились, что настоящее дополнительное соглашение имеет юридическую силу и является действительным, если оно подписано Сторонами на бумажном носителе или квалифицированной электронной подписью через организацию, обеспечивающую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соответствии с действующим законодательством Российской Федерации, в том числе Федеральным законом от 06.04.2011 № 63-ФЗ «Об электронной подписи».</w:t>
      </w:r>
    </w:p>
    <w:p w14:paraId="69312055" w14:textId="77777777" w:rsidR="00811E71" w:rsidRPr="00811E71" w:rsidRDefault="00811E71" w:rsidP="00811E71">
      <w:pPr>
        <w:rPr>
          <w:sz w:val="20"/>
          <w:szCs w:val="20"/>
        </w:rPr>
      </w:pPr>
    </w:p>
    <w:p w14:paraId="1CB255E4" w14:textId="77777777" w:rsidR="00811E71" w:rsidRPr="00811E71" w:rsidRDefault="00811E71" w:rsidP="00811E71">
      <w:pPr>
        <w:jc w:val="center"/>
        <w:rPr>
          <w:sz w:val="20"/>
          <w:szCs w:val="20"/>
        </w:rPr>
      </w:pPr>
      <w:r w:rsidRPr="00811E71">
        <w:rPr>
          <w:sz w:val="20"/>
          <w:szCs w:val="20"/>
        </w:rPr>
        <w:t>ПОДПИСИ СТОРОН:</w:t>
      </w:r>
    </w:p>
    <w:p w14:paraId="0095CCB8" w14:textId="77777777" w:rsidR="00811E71" w:rsidRPr="00811E71" w:rsidRDefault="00811E71" w:rsidP="00811E71">
      <w:pPr>
        <w:rPr>
          <w:sz w:val="20"/>
          <w:szCs w:val="20"/>
        </w:rPr>
      </w:pPr>
    </w:p>
    <w:tbl>
      <w:tblPr>
        <w:tblStyle w:val="10"/>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9"/>
        <w:gridCol w:w="251"/>
        <w:gridCol w:w="5065"/>
      </w:tblGrid>
      <w:tr w:rsidR="00811E71" w:rsidRPr="00811E71" w14:paraId="72AAAEF6" w14:textId="77777777" w:rsidTr="00C33BFD">
        <w:tc>
          <w:tcPr>
            <w:tcW w:w="4569" w:type="dxa"/>
          </w:tcPr>
          <w:p w14:paraId="0DDB6DDD" w14:textId="77777777" w:rsidR="00811E71" w:rsidRPr="00811E71" w:rsidRDefault="00811E71" w:rsidP="00811E71">
            <w:pPr>
              <w:jc w:val="center"/>
              <w:rPr>
                <w:sz w:val="20"/>
                <w:szCs w:val="20"/>
              </w:rPr>
            </w:pPr>
            <w:r w:rsidRPr="00811E71">
              <w:rPr>
                <w:sz w:val="20"/>
                <w:szCs w:val="20"/>
              </w:rPr>
              <w:t>ЗАКАЗЧИК:</w:t>
            </w:r>
          </w:p>
          <w:p w14:paraId="3612618C" w14:textId="77777777" w:rsidR="00811E71" w:rsidRPr="00811E71" w:rsidRDefault="00811E71" w:rsidP="00811E71">
            <w:pPr>
              <w:jc w:val="left"/>
              <w:rPr>
                <w:sz w:val="20"/>
                <w:szCs w:val="20"/>
              </w:rPr>
            </w:pPr>
          </w:p>
          <w:p w14:paraId="7A3507EB" w14:textId="77777777" w:rsidR="00811E71" w:rsidRPr="00811E71" w:rsidRDefault="00811E71" w:rsidP="00811E71">
            <w:pPr>
              <w:jc w:val="left"/>
              <w:rPr>
                <w:sz w:val="20"/>
                <w:szCs w:val="20"/>
              </w:rPr>
            </w:pPr>
          </w:p>
          <w:p w14:paraId="5F7DB29D" w14:textId="77777777" w:rsidR="00811E71" w:rsidRPr="00811E71" w:rsidRDefault="00811E71" w:rsidP="00811E71">
            <w:pPr>
              <w:jc w:val="right"/>
              <w:rPr>
                <w:sz w:val="20"/>
                <w:szCs w:val="20"/>
              </w:rPr>
            </w:pPr>
            <w:r w:rsidRPr="00811E71">
              <w:rPr>
                <w:sz w:val="20"/>
                <w:szCs w:val="20"/>
              </w:rPr>
              <w:t>__________________/Макаров И.Ю. /</w:t>
            </w:r>
          </w:p>
          <w:p w14:paraId="743A0EC5" w14:textId="77777777" w:rsidR="00811E71" w:rsidRPr="00811E71" w:rsidRDefault="00811E71" w:rsidP="00811E71">
            <w:pPr>
              <w:rPr>
                <w:sz w:val="20"/>
                <w:szCs w:val="20"/>
              </w:rPr>
            </w:pPr>
          </w:p>
        </w:tc>
        <w:tc>
          <w:tcPr>
            <w:tcW w:w="251" w:type="dxa"/>
          </w:tcPr>
          <w:p w14:paraId="72557E52" w14:textId="77777777" w:rsidR="00811E71" w:rsidRPr="00811E71" w:rsidRDefault="00811E71" w:rsidP="00811E71">
            <w:pPr>
              <w:ind w:left="48" w:right="1700" w:firstLine="55"/>
              <w:jc w:val="right"/>
              <w:rPr>
                <w:sz w:val="20"/>
                <w:szCs w:val="20"/>
              </w:rPr>
            </w:pPr>
          </w:p>
        </w:tc>
        <w:tc>
          <w:tcPr>
            <w:tcW w:w="5065" w:type="dxa"/>
          </w:tcPr>
          <w:p w14:paraId="54DBF936" w14:textId="376F811A" w:rsidR="00811E71" w:rsidRPr="00811E71" w:rsidRDefault="00685C4F" w:rsidP="00811E71">
            <w:pPr>
              <w:ind w:left="48" w:right="1700" w:firstLine="55"/>
              <w:jc w:val="right"/>
              <w:rPr>
                <w:sz w:val="20"/>
                <w:szCs w:val="20"/>
              </w:rPr>
            </w:pPr>
            <w:r>
              <w:rPr>
                <w:sz w:val="20"/>
                <w:szCs w:val="20"/>
              </w:rPr>
              <w:t>ПОСТАВЩИК</w:t>
            </w:r>
            <w:r w:rsidR="00811E71" w:rsidRPr="00811E71">
              <w:rPr>
                <w:sz w:val="20"/>
                <w:szCs w:val="20"/>
              </w:rPr>
              <w:t>:</w:t>
            </w:r>
          </w:p>
          <w:p w14:paraId="15F47C57" w14:textId="77777777" w:rsidR="00811E71" w:rsidRPr="00811E71" w:rsidRDefault="00811E71" w:rsidP="00811E71">
            <w:pPr>
              <w:ind w:left="48" w:right="30" w:firstLine="55"/>
              <w:jc w:val="right"/>
              <w:rPr>
                <w:sz w:val="20"/>
                <w:szCs w:val="20"/>
              </w:rPr>
            </w:pPr>
          </w:p>
          <w:p w14:paraId="5F52C269" w14:textId="77777777" w:rsidR="00811E71" w:rsidRPr="00811E71" w:rsidRDefault="00811E71" w:rsidP="00811E71">
            <w:pPr>
              <w:ind w:left="48" w:right="30" w:firstLine="55"/>
              <w:jc w:val="right"/>
              <w:rPr>
                <w:sz w:val="20"/>
                <w:szCs w:val="20"/>
              </w:rPr>
            </w:pPr>
          </w:p>
          <w:p w14:paraId="04F927D1" w14:textId="0162CC25" w:rsidR="00811E71" w:rsidRPr="00811E71" w:rsidRDefault="00811E71" w:rsidP="00811E71">
            <w:pPr>
              <w:ind w:left="48" w:right="30" w:firstLine="55"/>
              <w:jc w:val="right"/>
              <w:rPr>
                <w:sz w:val="20"/>
                <w:szCs w:val="20"/>
              </w:rPr>
            </w:pPr>
            <w:r w:rsidRPr="00811E71">
              <w:rPr>
                <w:sz w:val="20"/>
                <w:szCs w:val="20"/>
              </w:rPr>
              <w:t>__________________/</w:t>
            </w:r>
            <w:r w:rsidR="00685C4F">
              <w:rPr>
                <w:sz w:val="20"/>
                <w:szCs w:val="20"/>
              </w:rPr>
              <w:t>________________</w:t>
            </w:r>
            <w:r w:rsidRPr="00811E71">
              <w:rPr>
                <w:sz w:val="20"/>
                <w:szCs w:val="20"/>
              </w:rPr>
              <w:t>./</w:t>
            </w:r>
          </w:p>
          <w:p w14:paraId="65791F17" w14:textId="77777777" w:rsidR="00811E71" w:rsidRPr="00811E71" w:rsidRDefault="00811E71" w:rsidP="00811E71">
            <w:pPr>
              <w:rPr>
                <w:sz w:val="20"/>
                <w:szCs w:val="20"/>
              </w:rPr>
            </w:pPr>
          </w:p>
        </w:tc>
      </w:tr>
    </w:tbl>
    <w:p w14:paraId="19070C01" w14:textId="77777777" w:rsidR="00811E71" w:rsidRPr="00811E71" w:rsidRDefault="00811E71" w:rsidP="00811E71">
      <w:pPr>
        <w:ind w:left="5664" w:firstLine="708"/>
        <w:rPr>
          <w:sz w:val="20"/>
          <w:szCs w:val="20"/>
        </w:rPr>
      </w:pPr>
    </w:p>
    <w:p w14:paraId="287DE1F2" w14:textId="77777777" w:rsidR="00811E71" w:rsidRPr="00706E19" w:rsidRDefault="00811E71" w:rsidP="00696EB9">
      <w:pPr>
        <w:ind w:left="-360" w:firstLine="360"/>
        <w:jc w:val="left"/>
        <w:rPr>
          <w:b/>
          <w:color w:val="000000" w:themeColor="text1"/>
          <w:sz w:val="22"/>
          <w:szCs w:val="22"/>
        </w:rPr>
      </w:pPr>
    </w:p>
    <w:sectPr w:rsidR="00811E71" w:rsidRPr="00706E19" w:rsidSect="00822770">
      <w:pgSz w:w="11906" w:h="16838"/>
      <w:pgMar w:top="567" w:right="567" w:bottom="709" w:left="992" w:header="709" w:footer="709" w:gutter="0"/>
      <w:pgNumType w:start="3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311"/>
    <w:multiLevelType w:val="hybridMultilevel"/>
    <w:tmpl w:val="7E10BD80"/>
    <w:lvl w:ilvl="0" w:tplc="5030D9DC">
      <w:start w:val="5"/>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15:restartNumberingAfterBreak="0">
    <w:nsid w:val="10DC6848"/>
    <w:multiLevelType w:val="multilevel"/>
    <w:tmpl w:val="A6D83A1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8A52C45"/>
    <w:multiLevelType w:val="multilevel"/>
    <w:tmpl w:val="0AE4178C"/>
    <w:lvl w:ilvl="0">
      <w:start w:val="9"/>
      <w:numFmt w:val="decimal"/>
      <w:lvlText w:val="%1."/>
      <w:lvlJc w:val="left"/>
      <w:pPr>
        <w:ind w:left="1637" w:hanging="360"/>
      </w:pPr>
      <w:rPr>
        <w:rFonts w:eastAsia="Calibri" w:hint="default"/>
        <w:color w:val="000000"/>
      </w:rPr>
    </w:lvl>
    <w:lvl w:ilvl="1">
      <w:start w:val="3"/>
      <w:numFmt w:val="decimal"/>
      <w:lvlText w:val="%1.%2."/>
      <w:lvlJc w:val="left"/>
      <w:pPr>
        <w:ind w:left="928" w:hanging="360"/>
      </w:pPr>
      <w:rPr>
        <w:rFonts w:eastAsia="Calibri" w:hint="default"/>
        <w:color w:val="000000"/>
      </w:rPr>
    </w:lvl>
    <w:lvl w:ilvl="2">
      <w:start w:val="1"/>
      <w:numFmt w:val="decimal"/>
      <w:lvlText w:val="%1.%2.%3."/>
      <w:lvlJc w:val="left"/>
      <w:pPr>
        <w:ind w:left="2574" w:hanging="720"/>
      </w:pPr>
      <w:rPr>
        <w:rFonts w:eastAsia="Calibri" w:hint="default"/>
        <w:color w:val="000000"/>
      </w:rPr>
    </w:lvl>
    <w:lvl w:ilvl="3">
      <w:start w:val="1"/>
      <w:numFmt w:val="decimal"/>
      <w:lvlText w:val="%1.%2.%3.%4."/>
      <w:lvlJc w:val="left"/>
      <w:pPr>
        <w:ind w:left="3501" w:hanging="720"/>
      </w:pPr>
      <w:rPr>
        <w:rFonts w:eastAsia="Calibri" w:hint="default"/>
        <w:color w:val="000000"/>
      </w:rPr>
    </w:lvl>
    <w:lvl w:ilvl="4">
      <w:start w:val="1"/>
      <w:numFmt w:val="decimal"/>
      <w:lvlText w:val="%1.%2.%3.%4.%5."/>
      <w:lvlJc w:val="left"/>
      <w:pPr>
        <w:ind w:left="4788" w:hanging="1080"/>
      </w:pPr>
      <w:rPr>
        <w:rFonts w:eastAsia="Calibri" w:hint="default"/>
        <w:color w:val="000000"/>
      </w:rPr>
    </w:lvl>
    <w:lvl w:ilvl="5">
      <w:start w:val="1"/>
      <w:numFmt w:val="decimal"/>
      <w:lvlText w:val="%1.%2.%3.%4.%5.%6."/>
      <w:lvlJc w:val="left"/>
      <w:pPr>
        <w:ind w:left="5715" w:hanging="1080"/>
      </w:pPr>
      <w:rPr>
        <w:rFonts w:eastAsia="Calibri" w:hint="default"/>
        <w:color w:val="000000"/>
      </w:rPr>
    </w:lvl>
    <w:lvl w:ilvl="6">
      <w:start w:val="1"/>
      <w:numFmt w:val="decimal"/>
      <w:lvlText w:val="%1.%2.%3.%4.%5.%6.%7."/>
      <w:lvlJc w:val="left"/>
      <w:pPr>
        <w:ind w:left="7002" w:hanging="1440"/>
      </w:pPr>
      <w:rPr>
        <w:rFonts w:eastAsia="Calibri" w:hint="default"/>
        <w:color w:val="000000"/>
      </w:rPr>
    </w:lvl>
    <w:lvl w:ilvl="7">
      <w:start w:val="1"/>
      <w:numFmt w:val="decimal"/>
      <w:lvlText w:val="%1.%2.%3.%4.%5.%6.%7.%8."/>
      <w:lvlJc w:val="left"/>
      <w:pPr>
        <w:ind w:left="7929" w:hanging="1440"/>
      </w:pPr>
      <w:rPr>
        <w:rFonts w:eastAsia="Calibri" w:hint="default"/>
        <w:color w:val="000000"/>
      </w:rPr>
    </w:lvl>
    <w:lvl w:ilvl="8">
      <w:start w:val="1"/>
      <w:numFmt w:val="decimal"/>
      <w:lvlText w:val="%1.%2.%3.%4.%5.%6.%7.%8.%9."/>
      <w:lvlJc w:val="left"/>
      <w:pPr>
        <w:ind w:left="9216" w:hanging="1800"/>
      </w:pPr>
      <w:rPr>
        <w:rFonts w:eastAsia="Calibri" w:hint="default"/>
        <w:color w:val="000000"/>
      </w:rPr>
    </w:lvl>
  </w:abstractNum>
  <w:abstractNum w:abstractNumId="3" w15:restartNumberingAfterBreak="0">
    <w:nsid w:val="1AAD206F"/>
    <w:multiLevelType w:val="hybridMultilevel"/>
    <w:tmpl w:val="B61E2568"/>
    <w:lvl w:ilvl="0" w:tplc="83B65718">
      <w:start w:val="12"/>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4" w15:restartNumberingAfterBreak="0">
    <w:nsid w:val="1DBF6E59"/>
    <w:multiLevelType w:val="hybridMultilevel"/>
    <w:tmpl w:val="1F1E2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393714"/>
    <w:multiLevelType w:val="multilevel"/>
    <w:tmpl w:val="6B089812"/>
    <w:lvl w:ilvl="0">
      <w:start w:val="1"/>
      <w:numFmt w:val="decimal"/>
      <w:lvlText w:val="%1."/>
      <w:lvlJc w:val="left"/>
      <w:pPr>
        <w:ind w:left="720" w:hanging="360"/>
      </w:pPr>
      <w:rPr>
        <w:rFonts w:eastAsia="Times New Roman" w:hint="default"/>
        <w:b/>
      </w:rPr>
    </w:lvl>
    <w:lvl w:ilvl="1">
      <w:start w:val="1"/>
      <w:numFmt w:val="decimal"/>
      <w:isLgl/>
      <w:lvlText w:val="%1.%2."/>
      <w:lvlJc w:val="left"/>
      <w:pPr>
        <w:ind w:left="1080" w:hanging="360"/>
      </w:pPr>
      <w:rPr>
        <w:rFonts w:eastAsia="Calibri" w:hint="default"/>
        <w:b/>
      </w:rPr>
    </w:lvl>
    <w:lvl w:ilvl="2">
      <w:start w:val="1"/>
      <w:numFmt w:val="decimal"/>
      <w:isLgl/>
      <w:lvlText w:val="%1.%2.%3."/>
      <w:lvlJc w:val="left"/>
      <w:pPr>
        <w:ind w:left="180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880" w:hanging="1080"/>
      </w:pPr>
      <w:rPr>
        <w:rFonts w:eastAsia="Calibri" w:hint="default"/>
        <w:b/>
      </w:rPr>
    </w:lvl>
    <w:lvl w:ilvl="5">
      <w:start w:val="1"/>
      <w:numFmt w:val="decimal"/>
      <w:isLgl/>
      <w:lvlText w:val="%1.%2.%3.%4.%5.%6."/>
      <w:lvlJc w:val="left"/>
      <w:pPr>
        <w:ind w:left="3240" w:hanging="1080"/>
      </w:pPr>
      <w:rPr>
        <w:rFonts w:eastAsia="Calibri" w:hint="default"/>
        <w:b/>
      </w:rPr>
    </w:lvl>
    <w:lvl w:ilvl="6">
      <w:start w:val="1"/>
      <w:numFmt w:val="decimal"/>
      <w:isLgl/>
      <w:lvlText w:val="%1.%2.%3.%4.%5.%6.%7."/>
      <w:lvlJc w:val="left"/>
      <w:pPr>
        <w:ind w:left="3960" w:hanging="1440"/>
      </w:pPr>
      <w:rPr>
        <w:rFonts w:eastAsia="Calibri" w:hint="default"/>
        <w:b/>
      </w:rPr>
    </w:lvl>
    <w:lvl w:ilvl="7">
      <w:start w:val="1"/>
      <w:numFmt w:val="decimal"/>
      <w:isLgl/>
      <w:lvlText w:val="%1.%2.%3.%4.%5.%6.%7.%8."/>
      <w:lvlJc w:val="left"/>
      <w:pPr>
        <w:ind w:left="4320" w:hanging="1440"/>
      </w:pPr>
      <w:rPr>
        <w:rFonts w:eastAsia="Calibri" w:hint="default"/>
        <w:b/>
      </w:rPr>
    </w:lvl>
    <w:lvl w:ilvl="8">
      <w:start w:val="1"/>
      <w:numFmt w:val="decimal"/>
      <w:isLgl/>
      <w:lvlText w:val="%1.%2.%3.%4.%5.%6.%7.%8.%9."/>
      <w:lvlJc w:val="left"/>
      <w:pPr>
        <w:ind w:left="5040" w:hanging="1800"/>
      </w:pPr>
      <w:rPr>
        <w:rFonts w:eastAsia="Calibri" w:hint="default"/>
        <w:b/>
      </w:rPr>
    </w:lvl>
  </w:abstractNum>
  <w:abstractNum w:abstractNumId="6" w15:restartNumberingAfterBreak="0">
    <w:nsid w:val="4BC45F14"/>
    <w:multiLevelType w:val="multilevel"/>
    <w:tmpl w:val="80F84738"/>
    <w:lvl w:ilvl="0">
      <w:start w:val="7"/>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4FB51EE9"/>
    <w:multiLevelType w:val="multilevel"/>
    <w:tmpl w:val="1B8EA07A"/>
    <w:lvl w:ilvl="0">
      <w:start w:val="8"/>
      <w:numFmt w:val="decimal"/>
      <w:lvlText w:val="%1."/>
      <w:lvlJc w:val="left"/>
      <w:pPr>
        <w:ind w:left="360" w:hanging="360"/>
      </w:pPr>
      <w:rPr>
        <w:rFonts w:eastAsia="Calibri" w:hint="default"/>
        <w:color w:val="000000"/>
      </w:rPr>
    </w:lvl>
    <w:lvl w:ilvl="1">
      <w:start w:val="3"/>
      <w:numFmt w:val="decimal"/>
      <w:lvlText w:val="%1.%2."/>
      <w:lvlJc w:val="left"/>
      <w:pPr>
        <w:ind w:left="928" w:hanging="360"/>
      </w:pPr>
      <w:rPr>
        <w:rFonts w:eastAsia="Calibri" w:hint="default"/>
        <w:color w:val="000000"/>
      </w:rPr>
    </w:lvl>
    <w:lvl w:ilvl="2">
      <w:start w:val="1"/>
      <w:numFmt w:val="decimal"/>
      <w:lvlText w:val="%1.%2.%3."/>
      <w:lvlJc w:val="left"/>
      <w:pPr>
        <w:ind w:left="1856" w:hanging="720"/>
      </w:pPr>
      <w:rPr>
        <w:rFonts w:eastAsia="Calibri" w:hint="default"/>
        <w:color w:val="000000"/>
      </w:rPr>
    </w:lvl>
    <w:lvl w:ilvl="3">
      <w:start w:val="1"/>
      <w:numFmt w:val="decimal"/>
      <w:lvlText w:val="%1.%2.%3.%4."/>
      <w:lvlJc w:val="left"/>
      <w:pPr>
        <w:ind w:left="2424" w:hanging="720"/>
      </w:pPr>
      <w:rPr>
        <w:rFonts w:eastAsia="Calibri" w:hint="default"/>
        <w:color w:val="000000"/>
      </w:rPr>
    </w:lvl>
    <w:lvl w:ilvl="4">
      <w:start w:val="1"/>
      <w:numFmt w:val="decimal"/>
      <w:lvlText w:val="%1.%2.%3.%4.%5."/>
      <w:lvlJc w:val="left"/>
      <w:pPr>
        <w:ind w:left="3352" w:hanging="1080"/>
      </w:pPr>
      <w:rPr>
        <w:rFonts w:eastAsia="Calibri" w:hint="default"/>
        <w:color w:val="000000"/>
      </w:rPr>
    </w:lvl>
    <w:lvl w:ilvl="5">
      <w:start w:val="1"/>
      <w:numFmt w:val="decimal"/>
      <w:lvlText w:val="%1.%2.%3.%4.%5.%6."/>
      <w:lvlJc w:val="left"/>
      <w:pPr>
        <w:ind w:left="3920" w:hanging="1080"/>
      </w:pPr>
      <w:rPr>
        <w:rFonts w:eastAsia="Calibri" w:hint="default"/>
        <w:color w:val="000000"/>
      </w:rPr>
    </w:lvl>
    <w:lvl w:ilvl="6">
      <w:start w:val="1"/>
      <w:numFmt w:val="decimal"/>
      <w:lvlText w:val="%1.%2.%3.%4.%5.%6.%7."/>
      <w:lvlJc w:val="left"/>
      <w:pPr>
        <w:ind w:left="4848" w:hanging="1440"/>
      </w:pPr>
      <w:rPr>
        <w:rFonts w:eastAsia="Calibri" w:hint="default"/>
        <w:color w:val="000000"/>
      </w:rPr>
    </w:lvl>
    <w:lvl w:ilvl="7">
      <w:start w:val="1"/>
      <w:numFmt w:val="decimal"/>
      <w:lvlText w:val="%1.%2.%3.%4.%5.%6.%7.%8."/>
      <w:lvlJc w:val="left"/>
      <w:pPr>
        <w:ind w:left="5416" w:hanging="1440"/>
      </w:pPr>
      <w:rPr>
        <w:rFonts w:eastAsia="Calibri" w:hint="default"/>
        <w:color w:val="000000"/>
      </w:rPr>
    </w:lvl>
    <w:lvl w:ilvl="8">
      <w:start w:val="1"/>
      <w:numFmt w:val="decimal"/>
      <w:lvlText w:val="%1.%2.%3.%4.%5.%6.%7.%8.%9."/>
      <w:lvlJc w:val="left"/>
      <w:pPr>
        <w:ind w:left="6344" w:hanging="1800"/>
      </w:pPr>
      <w:rPr>
        <w:rFonts w:eastAsia="Calibri" w:hint="default"/>
        <w:color w:val="000000"/>
      </w:rPr>
    </w:lvl>
  </w:abstractNum>
  <w:abstractNum w:abstractNumId="8" w15:restartNumberingAfterBreak="0">
    <w:nsid w:val="4FB93A59"/>
    <w:multiLevelType w:val="hybridMultilevel"/>
    <w:tmpl w:val="FABA6EA6"/>
    <w:lvl w:ilvl="0" w:tplc="CB8EACB4">
      <w:start w:val="14"/>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8172184"/>
    <w:multiLevelType w:val="multilevel"/>
    <w:tmpl w:val="3776FC1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8433AF7"/>
    <w:multiLevelType w:val="multilevel"/>
    <w:tmpl w:val="961C13FA"/>
    <w:lvl w:ilvl="0">
      <w:start w:val="4"/>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5AA95898"/>
    <w:multiLevelType w:val="hybridMultilevel"/>
    <w:tmpl w:val="22A6BFCE"/>
    <w:lvl w:ilvl="0" w:tplc="27C060C6">
      <w:start w:val="3"/>
      <w:numFmt w:val="bullet"/>
      <w:lvlText w:val=""/>
      <w:lvlJc w:val="left"/>
      <w:pPr>
        <w:tabs>
          <w:tab w:val="num" w:pos="750"/>
        </w:tabs>
        <w:ind w:left="750" w:hanging="360"/>
      </w:pPr>
      <w:rPr>
        <w:rFonts w:ascii="Symbol" w:eastAsia="Times New Roman" w:hAnsi="Symbol" w:cs="Times New Roman" w:hint="default"/>
      </w:rPr>
    </w:lvl>
    <w:lvl w:ilvl="1" w:tplc="04190003" w:tentative="1">
      <w:start w:val="1"/>
      <w:numFmt w:val="bullet"/>
      <w:lvlText w:val="o"/>
      <w:lvlJc w:val="left"/>
      <w:pPr>
        <w:tabs>
          <w:tab w:val="num" w:pos="1470"/>
        </w:tabs>
        <w:ind w:left="1470" w:hanging="360"/>
      </w:pPr>
      <w:rPr>
        <w:rFonts w:ascii="Courier New" w:hAnsi="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12" w15:restartNumberingAfterBreak="0">
    <w:nsid w:val="682B158D"/>
    <w:multiLevelType w:val="hybridMultilevel"/>
    <w:tmpl w:val="29C8648E"/>
    <w:lvl w:ilvl="0" w:tplc="6D06FC0E">
      <w:start w:val="1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739E4E1B"/>
    <w:multiLevelType w:val="multilevel"/>
    <w:tmpl w:val="57281FE6"/>
    <w:lvl w:ilvl="0">
      <w:start w:val="3"/>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4" w15:restartNumberingAfterBreak="0">
    <w:nsid w:val="75A050D3"/>
    <w:multiLevelType w:val="hybridMultilevel"/>
    <w:tmpl w:val="762E5F0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7E957F5E"/>
    <w:multiLevelType w:val="multilevel"/>
    <w:tmpl w:val="3198F74C"/>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num w:numId="1">
    <w:abstractNumId w:val="9"/>
  </w:num>
  <w:num w:numId="2">
    <w:abstractNumId w:val="2"/>
  </w:num>
  <w:num w:numId="3">
    <w:abstractNumId w:val="8"/>
  </w:num>
  <w:num w:numId="4">
    <w:abstractNumId w:val="0"/>
  </w:num>
  <w:num w:numId="5">
    <w:abstractNumId w:val="14"/>
  </w:num>
  <w:num w:numId="6">
    <w:abstractNumId w:val="1"/>
  </w:num>
  <w:num w:numId="7">
    <w:abstractNumId w:val="7"/>
  </w:num>
  <w:num w:numId="8">
    <w:abstractNumId w:val="12"/>
  </w:num>
  <w:num w:numId="9">
    <w:abstractNumId w:val="3"/>
  </w:num>
  <w:num w:numId="10">
    <w:abstractNumId w:val="5"/>
  </w:num>
  <w:num w:numId="11">
    <w:abstractNumId w:val="15"/>
  </w:num>
  <w:num w:numId="12">
    <w:abstractNumId w:val="10"/>
  </w:num>
  <w:num w:numId="13">
    <w:abstractNumId w:val="11"/>
  </w:num>
  <w:num w:numId="14">
    <w:abstractNumId w:val="13"/>
  </w:num>
  <w:num w:numId="15">
    <w:abstractNumId w:val="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DF"/>
    <w:rsid w:val="000050DC"/>
    <w:rsid w:val="0001292E"/>
    <w:rsid w:val="000336ED"/>
    <w:rsid w:val="00042EFC"/>
    <w:rsid w:val="00044C78"/>
    <w:rsid w:val="000504BF"/>
    <w:rsid w:val="00051F1D"/>
    <w:rsid w:val="00055D20"/>
    <w:rsid w:val="000676E1"/>
    <w:rsid w:val="00071B13"/>
    <w:rsid w:val="00072808"/>
    <w:rsid w:val="00073718"/>
    <w:rsid w:val="00073A1E"/>
    <w:rsid w:val="0008159C"/>
    <w:rsid w:val="00083E89"/>
    <w:rsid w:val="000A1D76"/>
    <w:rsid w:val="000B2FBA"/>
    <w:rsid w:val="000B424C"/>
    <w:rsid w:val="000B4D28"/>
    <w:rsid w:val="000B56E5"/>
    <w:rsid w:val="000D214A"/>
    <w:rsid w:val="0011492F"/>
    <w:rsid w:val="00125F59"/>
    <w:rsid w:val="00126A21"/>
    <w:rsid w:val="00134ACE"/>
    <w:rsid w:val="00140109"/>
    <w:rsid w:val="00154A6B"/>
    <w:rsid w:val="0015583B"/>
    <w:rsid w:val="0016364E"/>
    <w:rsid w:val="00167966"/>
    <w:rsid w:val="00181C8E"/>
    <w:rsid w:val="001842EF"/>
    <w:rsid w:val="001937A5"/>
    <w:rsid w:val="0019647A"/>
    <w:rsid w:val="001A0F75"/>
    <w:rsid w:val="001B699D"/>
    <w:rsid w:val="001C026C"/>
    <w:rsid w:val="001C1F99"/>
    <w:rsid w:val="001D3AE5"/>
    <w:rsid w:val="001E30A9"/>
    <w:rsid w:val="001E5D4A"/>
    <w:rsid w:val="002009C9"/>
    <w:rsid w:val="00212D8F"/>
    <w:rsid w:val="0022053A"/>
    <w:rsid w:val="00221DAA"/>
    <w:rsid w:val="00224EC4"/>
    <w:rsid w:val="00225FB2"/>
    <w:rsid w:val="00230265"/>
    <w:rsid w:val="00230AF9"/>
    <w:rsid w:val="00242182"/>
    <w:rsid w:val="00245877"/>
    <w:rsid w:val="00251488"/>
    <w:rsid w:val="002567BF"/>
    <w:rsid w:val="00267F7A"/>
    <w:rsid w:val="00270902"/>
    <w:rsid w:val="002741C1"/>
    <w:rsid w:val="002B4D78"/>
    <w:rsid w:val="002B59C8"/>
    <w:rsid w:val="002C5ED4"/>
    <w:rsid w:val="002D1635"/>
    <w:rsid w:val="002E4BA0"/>
    <w:rsid w:val="002F0589"/>
    <w:rsid w:val="002F7633"/>
    <w:rsid w:val="00310100"/>
    <w:rsid w:val="00324463"/>
    <w:rsid w:val="003554C2"/>
    <w:rsid w:val="00361E96"/>
    <w:rsid w:val="00362ADD"/>
    <w:rsid w:val="00365CCC"/>
    <w:rsid w:val="00373832"/>
    <w:rsid w:val="003845AE"/>
    <w:rsid w:val="003A2D4E"/>
    <w:rsid w:val="003A69C5"/>
    <w:rsid w:val="003B1553"/>
    <w:rsid w:val="003B261B"/>
    <w:rsid w:val="003B2D3E"/>
    <w:rsid w:val="003B37C5"/>
    <w:rsid w:val="003B6BDB"/>
    <w:rsid w:val="003C6716"/>
    <w:rsid w:val="003D038E"/>
    <w:rsid w:val="003D3556"/>
    <w:rsid w:val="003D4A25"/>
    <w:rsid w:val="003D4F42"/>
    <w:rsid w:val="003E0BD5"/>
    <w:rsid w:val="003E31EA"/>
    <w:rsid w:val="003F2B70"/>
    <w:rsid w:val="003F2BA2"/>
    <w:rsid w:val="00404DED"/>
    <w:rsid w:val="004258E0"/>
    <w:rsid w:val="00425B07"/>
    <w:rsid w:val="00435426"/>
    <w:rsid w:val="00440E22"/>
    <w:rsid w:val="00441F3E"/>
    <w:rsid w:val="0044619D"/>
    <w:rsid w:val="00453BCD"/>
    <w:rsid w:val="00454961"/>
    <w:rsid w:val="0046007A"/>
    <w:rsid w:val="004617C7"/>
    <w:rsid w:val="0047504A"/>
    <w:rsid w:val="004831B1"/>
    <w:rsid w:val="004868B1"/>
    <w:rsid w:val="00497835"/>
    <w:rsid w:val="004B1349"/>
    <w:rsid w:val="004B703A"/>
    <w:rsid w:val="004C0511"/>
    <w:rsid w:val="004C083C"/>
    <w:rsid w:val="004C7440"/>
    <w:rsid w:val="004D3B90"/>
    <w:rsid w:val="004E270D"/>
    <w:rsid w:val="004E490A"/>
    <w:rsid w:val="004F3C0E"/>
    <w:rsid w:val="004F6106"/>
    <w:rsid w:val="00506E5D"/>
    <w:rsid w:val="00515FA6"/>
    <w:rsid w:val="005416DD"/>
    <w:rsid w:val="00551050"/>
    <w:rsid w:val="00552884"/>
    <w:rsid w:val="0055624D"/>
    <w:rsid w:val="00556B47"/>
    <w:rsid w:val="00562A17"/>
    <w:rsid w:val="005647FB"/>
    <w:rsid w:val="005707AF"/>
    <w:rsid w:val="00582A45"/>
    <w:rsid w:val="0058739B"/>
    <w:rsid w:val="00592EEC"/>
    <w:rsid w:val="005A1DEE"/>
    <w:rsid w:val="005A1F9C"/>
    <w:rsid w:val="005B0A33"/>
    <w:rsid w:val="005B4C33"/>
    <w:rsid w:val="005C0A78"/>
    <w:rsid w:val="005C74AF"/>
    <w:rsid w:val="005E1751"/>
    <w:rsid w:val="005F2363"/>
    <w:rsid w:val="005F2CD0"/>
    <w:rsid w:val="0060732D"/>
    <w:rsid w:val="00630C35"/>
    <w:rsid w:val="00633E0A"/>
    <w:rsid w:val="00634A1A"/>
    <w:rsid w:val="00635E61"/>
    <w:rsid w:val="006414A6"/>
    <w:rsid w:val="00642FBA"/>
    <w:rsid w:val="00643002"/>
    <w:rsid w:val="006521BF"/>
    <w:rsid w:val="006722E3"/>
    <w:rsid w:val="00672FC7"/>
    <w:rsid w:val="00677AEC"/>
    <w:rsid w:val="00682296"/>
    <w:rsid w:val="00685C4F"/>
    <w:rsid w:val="0069633A"/>
    <w:rsid w:val="00696EB9"/>
    <w:rsid w:val="006A56D3"/>
    <w:rsid w:val="006A6360"/>
    <w:rsid w:val="006B3299"/>
    <w:rsid w:val="006C627D"/>
    <w:rsid w:val="006E3570"/>
    <w:rsid w:val="006F0F83"/>
    <w:rsid w:val="006F7939"/>
    <w:rsid w:val="007020AA"/>
    <w:rsid w:val="00706BA1"/>
    <w:rsid w:val="00706E19"/>
    <w:rsid w:val="00724825"/>
    <w:rsid w:val="00724BA4"/>
    <w:rsid w:val="00732509"/>
    <w:rsid w:val="007355C2"/>
    <w:rsid w:val="007369F5"/>
    <w:rsid w:val="00740A13"/>
    <w:rsid w:val="00746683"/>
    <w:rsid w:val="007617AE"/>
    <w:rsid w:val="00765EDE"/>
    <w:rsid w:val="00772B70"/>
    <w:rsid w:val="00784C51"/>
    <w:rsid w:val="00786208"/>
    <w:rsid w:val="007A0E95"/>
    <w:rsid w:val="007A1421"/>
    <w:rsid w:val="007D3F70"/>
    <w:rsid w:val="007F092A"/>
    <w:rsid w:val="0080317E"/>
    <w:rsid w:val="00805B95"/>
    <w:rsid w:val="00811E71"/>
    <w:rsid w:val="00822770"/>
    <w:rsid w:val="008270DE"/>
    <w:rsid w:val="00834885"/>
    <w:rsid w:val="00841AD3"/>
    <w:rsid w:val="0085206E"/>
    <w:rsid w:val="00860907"/>
    <w:rsid w:val="0086318E"/>
    <w:rsid w:val="0087661D"/>
    <w:rsid w:val="00884E1F"/>
    <w:rsid w:val="0088664B"/>
    <w:rsid w:val="00894E20"/>
    <w:rsid w:val="008A5931"/>
    <w:rsid w:val="008A6BB7"/>
    <w:rsid w:val="008B0FBF"/>
    <w:rsid w:val="008B759D"/>
    <w:rsid w:val="008C333F"/>
    <w:rsid w:val="008C6B16"/>
    <w:rsid w:val="008D587B"/>
    <w:rsid w:val="008F0B5B"/>
    <w:rsid w:val="00924C90"/>
    <w:rsid w:val="00940AF0"/>
    <w:rsid w:val="00943934"/>
    <w:rsid w:val="009726E5"/>
    <w:rsid w:val="009874E0"/>
    <w:rsid w:val="009876C8"/>
    <w:rsid w:val="0099119C"/>
    <w:rsid w:val="009A2721"/>
    <w:rsid w:val="009C5A72"/>
    <w:rsid w:val="009C7765"/>
    <w:rsid w:val="009D315D"/>
    <w:rsid w:val="009D502E"/>
    <w:rsid w:val="00A0352B"/>
    <w:rsid w:val="00A0456D"/>
    <w:rsid w:val="00A1697F"/>
    <w:rsid w:val="00A22294"/>
    <w:rsid w:val="00A27808"/>
    <w:rsid w:val="00A316D6"/>
    <w:rsid w:val="00A334A5"/>
    <w:rsid w:val="00A47C4F"/>
    <w:rsid w:val="00A61B8A"/>
    <w:rsid w:val="00A6254A"/>
    <w:rsid w:val="00A649D0"/>
    <w:rsid w:val="00A8299F"/>
    <w:rsid w:val="00A8419A"/>
    <w:rsid w:val="00A9424A"/>
    <w:rsid w:val="00AA0473"/>
    <w:rsid w:val="00AB3CAA"/>
    <w:rsid w:val="00AD4C3D"/>
    <w:rsid w:val="00AE2E23"/>
    <w:rsid w:val="00AF2C27"/>
    <w:rsid w:val="00B033BA"/>
    <w:rsid w:val="00B24047"/>
    <w:rsid w:val="00B27BCA"/>
    <w:rsid w:val="00B5053B"/>
    <w:rsid w:val="00B7251E"/>
    <w:rsid w:val="00B75399"/>
    <w:rsid w:val="00B7692B"/>
    <w:rsid w:val="00B770ED"/>
    <w:rsid w:val="00B91DFF"/>
    <w:rsid w:val="00BA1144"/>
    <w:rsid w:val="00BA5B53"/>
    <w:rsid w:val="00BA6D4E"/>
    <w:rsid w:val="00BB3D50"/>
    <w:rsid w:val="00BB4E26"/>
    <w:rsid w:val="00BB779E"/>
    <w:rsid w:val="00BC4458"/>
    <w:rsid w:val="00BD651E"/>
    <w:rsid w:val="00C0302E"/>
    <w:rsid w:val="00C0747E"/>
    <w:rsid w:val="00C16365"/>
    <w:rsid w:val="00C16D9B"/>
    <w:rsid w:val="00C47CF5"/>
    <w:rsid w:val="00C67D11"/>
    <w:rsid w:val="00C93DB3"/>
    <w:rsid w:val="00CA4621"/>
    <w:rsid w:val="00CB7AF6"/>
    <w:rsid w:val="00CD494E"/>
    <w:rsid w:val="00CE0BAB"/>
    <w:rsid w:val="00CE75A8"/>
    <w:rsid w:val="00D00A48"/>
    <w:rsid w:val="00D02AA4"/>
    <w:rsid w:val="00D170DC"/>
    <w:rsid w:val="00D20D99"/>
    <w:rsid w:val="00D336CB"/>
    <w:rsid w:val="00D42D74"/>
    <w:rsid w:val="00D4383A"/>
    <w:rsid w:val="00D55BF0"/>
    <w:rsid w:val="00D55C75"/>
    <w:rsid w:val="00D560B1"/>
    <w:rsid w:val="00D63557"/>
    <w:rsid w:val="00D72919"/>
    <w:rsid w:val="00D81D86"/>
    <w:rsid w:val="00D8542F"/>
    <w:rsid w:val="00D86F85"/>
    <w:rsid w:val="00D92F9F"/>
    <w:rsid w:val="00D94A04"/>
    <w:rsid w:val="00D95E27"/>
    <w:rsid w:val="00DA5595"/>
    <w:rsid w:val="00DE4A1C"/>
    <w:rsid w:val="00E0218B"/>
    <w:rsid w:val="00E11A03"/>
    <w:rsid w:val="00E24441"/>
    <w:rsid w:val="00E3316D"/>
    <w:rsid w:val="00E33252"/>
    <w:rsid w:val="00E337DF"/>
    <w:rsid w:val="00E379EB"/>
    <w:rsid w:val="00E41E73"/>
    <w:rsid w:val="00E42B7C"/>
    <w:rsid w:val="00E42C76"/>
    <w:rsid w:val="00E4524B"/>
    <w:rsid w:val="00E45C8F"/>
    <w:rsid w:val="00E86759"/>
    <w:rsid w:val="00E92328"/>
    <w:rsid w:val="00E9490B"/>
    <w:rsid w:val="00E9492E"/>
    <w:rsid w:val="00EA0811"/>
    <w:rsid w:val="00EA4F36"/>
    <w:rsid w:val="00EA7EC1"/>
    <w:rsid w:val="00EB1E84"/>
    <w:rsid w:val="00EB23C2"/>
    <w:rsid w:val="00EC07A0"/>
    <w:rsid w:val="00EC173F"/>
    <w:rsid w:val="00EC4C7E"/>
    <w:rsid w:val="00EE0EE4"/>
    <w:rsid w:val="00EF42EC"/>
    <w:rsid w:val="00EF6A68"/>
    <w:rsid w:val="00F227E2"/>
    <w:rsid w:val="00F322FE"/>
    <w:rsid w:val="00F4563B"/>
    <w:rsid w:val="00F462DE"/>
    <w:rsid w:val="00F547DD"/>
    <w:rsid w:val="00F5687D"/>
    <w:rsid w:val="00F577B1"/>
    <w:rsid w:val="00F71801"/>
    <w:rsid w:val="00F71AEC"/>
    <w:rsid w:val="00F83951"/>
    <w:rsid w:val="00F947DA"/>
    <w:rsid w:val="00F97177"/>
    <w:rsid w:val="00FB0496"/>
    <w:rsid w:val="00FB5E4B"/>
    <w:rsid w:val="00FB7541"/>
    <w:rsid w:val="00FD6EDB"/>
    <w:rsid w:val="00FE6FB0"/>
    <w:rsid w:val="00FF3B1F"/>
    <w:rsid w:val="00FF6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1DD2"/>
  <w15:docId w15:val="{6859F9CE-8075-45EB-ACA9-095CCA3F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A03"/>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Абзац списка не нумерованный,Абзац маркированнный,Нумерованый список,List Paragraph1,Заголовок_3,Подпись рисунка,Bullet List,FooterText,numbered,Paragraphe de liste1,lp1,Bullet 1,Use Case List Paragraph,Lists"/>
    <w:basedOn w:val="a"/>
    <w:link w:val="a4"/>
    <w:uiPriority w:val="34"/>
    <w:qFormat/>
    <w:rsid w:val="00E337DF"/>
    <w:pPr>
      <w:ind w:left="720"/>
      <w:contextualSpacing/>
    </w:pPr>
  </w:style>
  <w:style w:type="character" w:styleId="a5">
    <w:name w:val="Hyperlink"/>
    <w:uiPriority w:val="99"/>
    <w:rsid w:val="00E337DF"/>
    <w:rPr>
      <w:rFonts w:cs="Times New Roman"/>
      <w:color w:val="000080"/>
      <w:u w:val="single"/>
    </w:rPr>
  </w:style>
  <w:style w:type="paragraph" w:customStyle="1" w:styleId="ConsPlusNormal">
    <w:name w:val="ConsPlusNormal"/>
    <w:link w:val="ConsPlusNormal0"/>
    <w:rsid w:val="00E337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337DF"/>
    <w:rPr>
      <w:rFonts w:ascii="Arial" w:eastAsia="Times New Roman" w:hAnsi="Arial" w:cs="Arial"/>
      <w:sz w:val="20"/>
      <w:szCs w:val="20"/>
      <w:lang w:eastAsia="ru-RU"/>
    </w:rPr>
  </w:style>
  <w:style w:type="character" w:customStyle="1" w:styleId="a6">
    <w:name w:val="Основной текст Знак"/>
    <w:aliases w:val="body text Знак"/>
    <w:basedOn w:val="a0"/>
    <w:link w:val="a7"/>
    <w:semiHidden/>
    <w:locked/>
    <w:rsid w:val="00E337DF"/>
    <w:rPr>
      <w:rFonts w:ascii="Calibri" w:eastAsia="Calibri" w:hAnsi="Calibri" w:cs="Calibri"/>
      <w:color w:val="000000"/>
      <w:sz w:val="24"/>
      <w:szCs w:val="24"/>
    </w:rPr>
  </w:style>
  <w:style w:type="paragraph" w:styleId="a7">
    <w:name w:val="Body Text"/>
    <w:aliases w:val="body text"/>
    <w:basedOn w:val="a"/>
    <w:link w:val="a6"/>
    <w:semiHidden/>
    <w:unhideWhenUsed/>
    <w:rsid w:val="00E337DF"/>
    <w:pPr>
      <w:spacing w:after="120"/>
      <w:jc w:val="left"/>
    </w:pPr>
    <w:rPr>
      <w:rFonts w:ascii="Calibri" w:eastAsia="Calibri" w:hAnsi="Calibri" w:cs="Calibri"/>
      <w:color w:val="000000"/>
      <w:lang w:eastAsia="en-US"/>
    </w:rPr>
  </w:style>
  <w:style w:type="character" w:customStyle="1" w:styleId="1">
    <w:name w:val="Основной текст Знак1"/>
    <w:basedOn w:val="a0"/>
    <w:uiPriority w:val="99"/>
    <w:semiHidden/>
    <w:rsid w:val="00E337DF"/>
    <w:rPr>
      <w:rFonts w:ascii="Times New Roman" w:eastAsia="Times New Roman" w:hAnsi="Times New Roman" w:cs="Times New Roman"/>
      <w:sz w:val="24"/>
      <w:szCs w:val="24"/>
      <w:lang w:eastAsia="ru-RU"/>
    </w:rPr>
  </w:style>
  <w:style w:type="character" w:customStyle="1" w:styleId="a4">
    <w:name w:val="Абзац списка Знак"/>
    <w:aliases w:val="Table-Normal Знак,RSHB_Table-Normal Знак,Абзац списка не нумерованный Знак,Абзац маркированнный Знак,Нумерованый список Знак,List Paragraph1 Знак,Заголовок_3 Знак,Подпись рисунка Знак,Bullet List Знак,FooterText Знак,numbered Знак"/>
    <w:basedOn w:val="a0"/>
    <w:link w:val="a3"/>
    <w:uiPriority w:val="34"/>
    <w:qFormat/>
    <w:rsid w:val="00E337DF"/>
    <w:rPr>
      <w:rFonts w:ascii="Times New Roman" w:eastAsia="Times New Roman" w:hAnsi="Times New Roman" w:cs="Times New Roman"/>
      <w:sz w:val="24"/>
      <w:szCs w:val="24"/>
      <w:lang w:eastAsia="ru-RU"/>
    </w:rPr>
  </w:style>
  <w:style w:type="table" w:styleId="a8">
    <w:name w:val="Table Grid"/>
    <w:basedOn w:val="a1"/>
    <w:uiPriority w:val="39"/>
    <w:rsid w:val="001E3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30A9"/>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1E30A9"/>
    <w:pPr>
      <w:spacing w:after="0" w:line="240" w:lineRule="auto"/>
    </w:pPr>
  </w:style>
  <w:style w:type="paragraph" w:styleId="aa">
    <w:name w:val="Balloon Text"/>
    <w:basedOn w:val="a"/>
    <w:link w:val="ab"/>
    <w:uiPriority w:val="99"/>
    <w:semiHidden/>
    <w:unhideWhenUsed/>
    <w:rsid w:val="00672FC7"/>
    <w:rPr>
      <w:rFonts w:ascii="Tahoma" w:hAnsi="Tahoma" w:cs="Tahoma"/>
      <w:sz w:val="16"/>
      <w:szCs w:val="16"/>
    </w:rPr>
  </w:style>
  <w:style w:type="character" w:customStyle="1" w:styleId="ab">
    <w:name w:val="Текст выноски Знак"/>
    <w:basedOn w:val="a0"/>
    <w:link w:val="aa"/>
    <w:uiPriority w:val="99"/>
    <w:semiHidden/>
    <w:rsid w:val="00672FC7"/>
    <w:rPr>
      <w:rFonts w:ascii="Tahoma" w:eastAsia="Times New Roman" w:hAnsi="Tahoma" w:cs="Tahoma"/>
      <w:sz w:val="16"/>
      <w:szCs w:val="16"/>
      <w:lang w:eastAsia="ru-RU"/>
    </w:rPr>
  </w:style>
  <w:style w:type="paragraph" w:styleId="2">
    <w:name w:val="Body Text 2"/>
    <w:basedOn w:val="a"/>
    <w:link w:val="20"/>
    <w:uiPriority w:val="99"/>
    <w:unhideWhenUsed/>
    <w:rsid w:val="00F83951"/>
    <w:pPr>
      <w:spacing w:after="120" w:line="480" w:lineRule="auto"/>
    </w:pPr>
  </w:style>
  <w:style w:type="character" w:customStyle="1" w:styleId="20">
    <w:name w:val="Основной текст 2 Знак"/>
    <w:basedOn w:val="a0"/>
    <w:link w:val="2"/>
    <w:uiPriority w:val="99"/>
    <w:rsid w:val="00F83951"/>
    <w:rPr>
      <w:rFonts w:ascii="Times New Roman" w:eastAsia="Times New Roman" w:hAnsi="Times New Roman" w:cs="Times New Roman"/>
      <w:sz w:val="24"/>
      <w:szCs w:val="24"/>
      <w:lang w:eastAsia="ru-RU"/>
    </w:rPr>
  </w:style>
  <w:style w:type="paragraph" w:customStyle="1" w:styleId="ac">
    <w:name w:val="Знак Знак Знак Знак"/>
    <w:basedOn w:val="a"/>
    <w:rsid w:val="00A9424A"/>
    <w:pPr>
      <w:autoSpaceDN w:val="0"/>
      <w:spacing w:before="100" w:beforeAutospacing="1" w:after="100" w:afterAutospacing="1"/>
      <w:jc w:val="left"/>
    </w:pPr>
    <w:rPr>
      <w:rFonts w:ascii="Tahoma" w:hAnsi="Tahoma"/>
      <w:sz w:val="20"/>
      <w:szCs w:val="20"/>
      <w:lang w:val="en-US" w:eastAsia="en-US"/>
    </w:rPr>
  </w:style>
  <w:style w:type="table" w:customStyle="1" w:styleId="10">
    <w:name w:val="Сетка таблицы1"/>
    <w:basedOn w:val="a1"/>
    <w:next w:val="a8"/>
    <w:uiPriority w:val="59"/>
    <w:rsid w:val="00811E7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328827">
      <w:bodyDiv w:val="1"/>
      <w:marLeft w:val="0"/>
      <w:marRight w:val="0"/>
      <w:marTop w:val="0"/>
      <w:marBottom w:val="0"/>
      <w:divBdr>
        <w:top w:val="none" w:sz="0" w:space="0" w:color="auto"/>
        <w:left w:val="none" w:sz="0" w:space="0" w:color="auto"/>
        <w:bottom w:val="none" w:sz="0" w:space="0" w:color="auto"/>
        <w:right w:val="none" w:sz="0" w:space="0" w:color="auto"/>
      </w:divBdr>
    </w:div>
    <w:div w:id="1656567283">
      <w:bodyDiv w:val="1"/>
      <w:marLeft w:val="0"/>
      <w:marRight w:val="0"/>
      <w:marTop w:val="0"/>
      <w:marBottom w:val="0"/>
      <w:divBdr>
        <w:top w:val="none" w:sz="0" w:space="0" w:color="auto"/>
        <w:left w:val="none" w:sz="0" w:space="0" w:color="auto"/>
        <w:bottom w:val="none" w:sz="0" w:space="0" w:color="auto"/>
        <w:right w:val="none" w:sz="0" w:space="0" w:color="auto"/>
      </w:divBdr>
    </w:div>
    <w:div w:id="20983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consultantplus://offline/ref=2BD849FE9AFBF8E72B61EECB87B10333FDE9C539E78A8548FD7C7A979C49EA20F41F1870327CCF58D54E9FDF58FEB6BAE2D1C9D51ECB6A7FBApE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BD849FE9AFBF8E72B61EECB87B10333FFE8C03CE385D842F52576959B46B537F3561471327DC95ADC119ACA49A6BABBFCCFCECC02C968B7pE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FFED-ED46-4C1A-AC6C-43B71121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11</Pages>
  <Words>4765</Words>
  <Characters>27166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Берегорулько Елена Владимировна</cp:lastModifiedBy>
  <cp:revision>21</cp:revision>
  <cp:lastPrinted>2026-06-23T09:24:00Z</cp:lastPrinted>
  <dcterms:created xsi:type="dcterms:W3CDTF">2025-11-27T14:21:00Z</dcterms:created>
  <dcterms:modified xsi:type="dcterms:W3CDTF">2026-06-23T09:27:00Z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-235150677</vt:i4>
  </property>
  <property fmtid="{D5CDD505-2E9C-101B-9397-08002B2CF9AE}" pid="3" name="_NewReviewCycle">
    <vt:lpwstr/>
  </property>
  <property fmtid="{D5CDD505-2E9C-101B-9397-08002B2CF9AE}" pid="4" name="_EmailSubject">
    <vt:lpwstr>Договор, в тексте письма и в вложении</vt:lpwstr>
  </property>
  <property fmtid="{D5CDD505-2E9C-101B-9397-08002B2CF9AE}" pid="5" name="_AuthorEmail">
    <vt:lpwstr>irina@reklamapro.net</vt:lpwstr>
  </property>
  <property fmtid="{D5CDD505-2E9C-101B-9397-08002B2CF9AE}" pid="6" name="_AuthorEmailDisplayName">
    <vt:lpwstr>Черкез Ирина</vt:lpwstr>
  </property>
  <property fmtid="{D5CDD505-2E9C-101B-9397-08002B2CF9AE}" pid="7" name="_ReviewingToolsShownOnce">
    <vt:lpwstr/>
  </property>
</Properties>
</file>