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56B" w:rsidRDefault="009C656B" w:rsidP="009C656B">
      <w:pPr>
        <w:autoSpaceDE w:val="0"/>
        <w:jc w:val="center"/>
        <w:rPr>
          <w:sz w:val="20"/>
          <w:szCs w:val="20"/>
        </w:rPr>
      </w:pPr>
      <w:r>
        <w:rPr>
          <w:rFonts w:eastAsia="Times New Roman" w:cs="Times New Roman"/>
          <w:b/>
          <w:bCs/>
          <w:sz w:val="20"/>
          <w:szCs w:val="20"/>
        </w:rPr>
        <w:t>Государственный контракт №______________________________</w:t>
      </w:r>
    </w:p>
    <w:p w:rsidR="009C656B" w:rsidRDefault="009C656B" w:rsidP="009C656B">
      <w:pPr>
        <w:pStyle w:val="Iacaaiea"/>
        <w:spacing w:before="0" w:line="240" w:lineRule="auto"/>
        <w:jc w:val="left"/>
        <w:rPr>
          <w:sz w:val="20"/>
          <w:szCs w:val="20"/>
        </w:rPr>
      </w:pPr>
    </w:p>
    <w:p w:rsidR="009C656B" w:rsidRDefault="009C656B" w:rsidP="009C656B">
      <w:pPr>
        <w:pStyle w:val="a5"/>
        <w:jc w:val="center"/>
        <w:rPr>
          <w:rFonts w:eastAsia="Times New Roman" w:cs="Times New Roman"/>
          <w:b/>
          <w:bCs/>
          <w:sz w:val="20"/>
          <w:szCs w:val="20"/>
        </w:rPr>
      </w:pPr>
      <w:r>
        <w:rPr>
          <w:sz w:val="20"/>
          <w:szCs w:val="20"/>
        </w:rPr>
        <w:t xml:space="preserve">ИКЗ </w:t>
      </w:r>
      <w:r>
        <w:rPr>
          <w:rFonts w:eastAsia="Times New Roman" w:cs="Times New Roman"/>
          <w:b/>
          <w:bCs/>
          <w:sz w:val="20"/>
          <w:szCs w:val="20"/>
        </w:rPr>
        <w:t>26 1 1435155072 143501001 0037 000 0000 000</w:t>
      </w:r>
    </w:p>
    <w:p w:rsidR="009C656B" w:rsidRDefault="009C656B" w:rsidP="009C656B">
      <w:pPr>
        <w:autoSpaceDE w:val="0"/>
        <w:jc w:val="both"/>
        <w:rPr>
          <w:rFonts w:eastAsia="Times New Roman" w:cs="Times New Roman"/>
          <w:b/>
          <w:bCs/>
          <w:sz w:val="20"/>
          <w:szCs w:val="20"/>
        </w:rPr>
      </w:pPr>
      <w:r>
        <w:rPr>
          <w:rFonts w:eastAsia="Times New Roman" w:cs="Times New Roman"/>
          <w:b/>
          <w:bCs/>
          <w:sz w:val="20"/>
          <w:szCs w:val="20"/>
        </w:rPr>
        <w:t>г. Якутск                                                                                                                                         от «___» _______ 2026 года</w:t>
      </w:r>
    </w:p>
    <w:p w:rsidR="009C656B" w:rsidRDefault="009C656B" w:rsidP="009C656B">
      <w:pPr>
        <w:autoSpaceDE w:val="0"/>
        <w:jc w:val="both"/>
        <w:rPr>
          <w:rFonts w:eastAsia="Times New Roman" w:cs="Times New Roman"/>
          <w:b/>
          <w:bCs/>
          <w:sz w:val="20"/>
          <w:szCs w:val="20"/>
        </w:rPr>
      </w:pPr>
    </w:p>
    <w:p w:rsidR="009C656B" w:rsidRDefault="009C656B" w:rsidP="009C656B">
      <w:pPr>
        <w:autoSpaceDE w:val="0"/>
        <w:jc w:val="both"/>
        <w:rPr>
          <w:rFonts w:eastAsia="Times New Roman" w:cs="Times New Roman"/>
          <w:b/>
          <w:sz w:val="20"/>
          <w:szCs w:val="20"/>
        </w:rPr>
      </w:pPr>
      <w:proofErr w:type="gramStart"/>
      <w:r>
        <w:rPr>
          <w:rFonts w:eastAsia="Times New Roman" w:cs="Times New Roman"/>
          <w:bCs/>
          <w:sz w:val="20"/>
          <w:szCs w:val="20"/>
        </w:rPr>
        <w:t>Управление Федеральной службы судебных приставов по Республике Саха (Якутия),</w:t>
      </w:r>
      <w:r>
        <w:rPr>
          <w:rFonts w:eastAsia="Times New Roman" w:cs="Times New Roman"/>
          <w:sz w:val="20"/>
          <w:szCs w:val="20"/>
        </w:rPr>
        <w:t xml:space="preserve"> именуемое в дальнейшем </w:t>
      </w:r>
      <w:r>
        <w:rPr>
          <w:rFonts w:eastAsia="Times New Roman" w:cs="Times New Roman"/>
          <w:b/>
          <w:bCs/>
          <w:sz w:val="20"/>
          <w:szCs w:val="20"/>
        </w:rPr>
        <w:t xml:space="preserve">«Заказчик», </w:t>
      </w:r>
      <w:r>
        <w:rPr>
          <w:rFonts w:eastAsia="Times New Roman" w:cs="Times New Roman"/>
          <w:sz w:val="20"/>
          <w:szCs w:val="20"/>
        </w:rPr>
        <w:t xml:space="preserve">в лице заместителя руководителя Управления – заместитель главного судебного пристава </w:t>
      </w:r>
      <w:proofErr w:type="spellStart"/>
      <w:r>
        <w:rPr>
          <w:rFonts w:eastAsia="Times New Roman" w:cs="Times New Roman"/>
          <w:sz w:val="20"/>
          <w:szCs w:val="20"/>
        </w:rPr>
        <w:t>Местниковой</w:t>
      </w:r>
      <w:proofErr w:type="spellEnd"/>
      <w:r>
        <w:rPr>
          <w:rFonts w:eastAsia="Times New Roman" w:cs="Times New Roman"/>
          <w:sz w:val="20"/>
          <w:szCs w:val="20"/>
        </w:rPr>
        <w:t xml:space="preserve"> Полины Владимировны, действующего по доверенности от 14.01.2026 № Д-14908/26/313, с одной стороны, и Федеральное государственное казенное учреждение «Управление вневедомственной охраны войск национальной гвардии Российской Федерации по Республике Саха (Якутия)» ФГКУ «УВО ВНГ России по Республике Саха</w:t>
      </w:r>
      <w:proofErr w:type="gramEnd"/>
      <w:r>
        <w:rPr>
          <w:rFonts w:eastAsia="Times New Roman" w:cs="Times New Roman"/>
          <w:sz w:val="20"/>
          <w:szCs w:val="20"/>
        </w:rPr>
        <w:t xml:space="preserve"> (</w:t>
      </w:r>
      <w:proofErr w:type="gramStart"/>
      <w:r>
        <w:rPr>
          <w:rFonts w:eastAsia="Times New Roman" w:cs="Times New Roman"/>
          <w:sz w:val="20"/>
          <w:szCs w:val="20"/>
        </w:rPr>
        <w:t>Якутия)»</w:t>
      </w:r>
      <w:r>
        <w:rPr>
          <w:rFonts w:eastAsia="Times New Roman" w:cs="Times New Roman"/>
          <w:b/>
          <w:bCs/>
          <w:sz w:val="20"/>
          <w:szCs w:val="20"/>
        </w:rPr>
        <w:t>,</w:t>
      </w:r>
      <w:r>
        <w:rPr>
          <w:rFonts w:eastAsia="Times New Roman" w:cs="Times New Roman"/>
          <w:sz w:val="20"/>
          <w:szCs w:val="20"/>
        </w:rPr>
        <w:t xml:space="preserve"> именуемое в дальнейшем </w:t>
      </w:r>
      <w:r>
        <w:rPr>
          <w:rFonts w:eastAsia="Times New Roman" w:cs="Times New Roman"/>
          <w:b/>
          <w:bCs/>
          <w:sz w:val="20"/>
          <w:szCs w:val="20"/>
        </w:rPr>
        <w:t>«Исполнитель»,</w:t>
      </w:r>
      <w:r>
        <w:rPr>
          <w:rFonts w:eastAsia="Times New Roman" w:cs="Times New Roman"/>
          <w:sz w:val="20"/>
          <w:szCs w:val="20"/>
        </w:rPr>
        <w:t xml:space="preserve"> в лице начальника </w:t>
      </w:r>
      <w:proofErr w:type="spellStart"/>
      <w:r>
        <w:rPr>
          <w:rFonts w:eastAsia="Times New Roman" w:cs="Times New Roman"/>
          <w:sz w:val="20"/>
          <w:szCs w:val="20"/>
        </w:rPr>
        <w:t>Дранович</w:t>
      </w:r>
      <w:proofErr w:type="spellEnd"/>
      <w:r>
        <w:rPr>
          <w:rFonts w:eastAsia="Times New Roman" w:cs="Times New Roman"/>
          <w:sz w:val="20"/>
          <w:szCs w:val="20"/>
        </w:rPr>
        <w:t xml:space="preserve"> Геннадия Борисовича, действующего на основании Устава с другой стороны, вместе именуемые   в  дальнейшем  "Стороны", в соответствии с Федеральным законом от </w:t>
      </w:r>
      <w:r>
        <w:rPr>
          <w:rFonts w:eastAsia="Times New Roman" w:cs="Times New Roman"/>
          <w:color w:val="000000"/>
          <w:sz w:val="20"/>
          <w:szCs w:val="20"/>
        </w:rPr>
        <w:t>05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на основании п.4 ч</w:t>
      </w:r>
      <w:proofErr w:type="gramEnd"/>
      <w:r>
        <w:rPr>
          <w:rFonts w:eastAsia="Times New Roman" w:cs="Times New Roman"/>
          <w:color w:val="000000"/>
          <w:sz w:val="20"/>
          <w:szCs w:val="20"/>
        </w:rPr>
        <w:t>.1 ст. 93 Федерального закона №44-ФЗ</w:t>
      </w:r>
      <w:r>
        <w:rPr>
          <w:rFonts w:eastAsia="Times New Roman" w:cs="Times New Roman"/>
          <w:sz w:val="20"/>
          <w:szCs w:val="20"/>
        </w:rPr>
        <w:t xml:space="preserve">, заключили настоящий Государственный контракт (далее – Контракт) о нижеследующем: </w:t>
      </w:r>
    </w:p>
    <w:p w:rsidR="009C656B" w:rsidRDefault="009C656B" w:rsidP="009C656B">
      <w:pPr>
        <w:numPr>
          <w:ilvl w:val="0"/>
          <w:numId w:val="3"/>
        </w:numPr>
        <w:autoSpaceDE w:val="0"/>
        <w:spacing w:before="60" w:after="60"/>
        <w:jc w:val="center"/>
        <w:rPr>
          <w:sz w:val="20"/>
          <w:szCs w:val="20"/>
        </w:rPr>
      </w:pPr>
      <w:r>
        <w:rPr>
          <w:rFonts w:eastAsia="Times New Roman" w:cs="Times New Roman"/>
          <w:b/>
          <w:sz w:val="20"/>
          <w:szCs w:val="20"/>
        </w:rPr>
        <w:t>ПРЕДМЕТ КОНТРАКТА</w:t>
      </w:r>
    </w:p>
    <w:p w:rsidR="009C656B" w:rsidRDefault="009C656B" w:rsidP="009C656B">
      <w:pPr>
        <w:pStyle w:val="Caption11"/>
        <w:jc w:val="both"/>
        <w:rPr>
          <w:sz w:val="20"/>
          <w:szCs w:val="20"/>
          <w:lang w:val="ru-RU"/>
        </w:rPr>
      </w:pPr>
      <w:r>
        <w:rPr>
          <w:b w:val="0"/>
          <w:sz w:val="20"/>
          <w:szCs w:val="20"/>
        </w:rPr>
        <w:t xml:space="preserve">1.1.     Исполнитель обязуется оказать услуги централизованной охраны нежилых помещений и находящихся в них материальных ценностей  с помощью пульта централизованного наблюдения в 2026 году для нужд районных </w:t>
      </w:r>
      <w:proofErr w:type="gramStart"/>
      <w:r>
        <w:rPr>
          <w:b w:val="0"/>
          <w:sz w:val="20"/>
          <w:szCs w:val="20"/>
        </w:rPr>
        <w:t>отделений судебных приставов Управления Федеральной службы судебных приставов</w:t>
      </w:r>
      <w:proofErr w:type="gramEnd"/>
      <w:r>
        <w:rPr>
          <w:b w:val="0"/>
          <w:sz w:val="20"/>
          <w:szCs w:val="20"/>
        </w:rPr>
        <w:t xml:space="preserve"> по Республике Саха (Якутия). Спецификации (Приложение № 1 к настоящему Контракту) и Техническому заданию (Приложение  N2  к  настоящему контракту),   в  срок, предусмотренный настоящим контрактом, а Заказчик обязуется принять и оплатить   оказанные   услуги   на   условиях,   предусмотренных  настоящим контрактом.</w:t>
      </w:r>
    </w:p>
    <w:p w:rsidR="009C656B" w:rsidRDefault="009C656B" w:rsidP="009C656B">
      <w:pPr>
        <w:pStyle w:val="a5"/>
        <w:tabs>
          <w:tab w:val="left" w:pos="600"/>
        </w:tabs>
        <w:spacing w:after="0"/>
        <w:rPr>
          <w:rFonts w:cs="Times New Roman"/>
          <w:bCs/>
          <w:sz w:val="20"/>
          <w:szCs w:val="20"/>
        </w:rPr>
      </w:pPr>
      <w:r>
        <w:rPr>
          <w:rFonts w:cs="Times New Roman"/>
          <w:sz w:val="20"/>
          <w:szCs w:val="20"/>
          <w:lang w:val="ru-RU"/>
        </w:rPr>
        <w:t>1.2.</w:t>
      </w:r>
      <w:r>
        <w:rPr>
          <w:rFonts w:cs="Times New Roman"/>
          <w:sz w:val="20"/>
          <w:szCs w:val="20"/>
          <w:lang w:val="ru-RU"/>
        </w:rPr>
        <w:tab/>
      </w:r>
      <w:r>
        <w:rPr>
          <w:rFonts w:cs="Times New Roman"/>
          <w:sz w:val="20"/>
          <w:szCs w:val="20"/>
        </w:rPr>
        <w:t>Исполнитель оказывает услуги по настоящему Контракту с 01.08.2026 по 31.12.2026 года.</w:t>
      </w:r>
    </w:p>
    <w:p w:rsidR="009C656B" w:rsidRDefault="009C656B" w:rsidP="009C656B">
      <w:pPr>
        <w:rPr>
          <w:rFonts w:cs="Times New Roman"/>
          <w:sz w:val="20"/>
          <w:szCs w:val="20"/>
        </w:rPr>
      </w:pPr>
      <w:r>
        <w:rPr>
          <w:rFonts w:cs="Times New Roman"/>
          <w:bCs/>
          <w:sz w:val="20"/>
          <w:szCs w:val="20"/>
        </w:rPr>
        <w:t xml:space="preserve">1.3.      </w:t>
      </w:r>
      <w:r>
        <w:rPr>
          <w:rFonts w:cs="Times New Roman"/>
          <w:sz w:val="20"/>
          <w:szCs w:val="20"/>
        </w:rPr>
        <w:t xml:space="preserve">Настоящий Контракт заключается для обеспечения нужд Управления Федеральной службы судебных приставов по Республике Саха (Якутия) и его структурных подразделений, расположенных на территории Республики Саха (Якутия). </w:t>
      </w:r>
    </w:p>
    <w:p w:rsidR="009C656B" w:rsidRDefault="009C656B" w:rsidP="009C656B">
      <w:pPr>
        <w:rPr>
          <w:rFonts w:cs="Times New Roman"/>
          <w:sz w:val="20"/>
          <w:szCs w:val="20"/>
        </w:rPr>
      </w:pPr>
      <w:r>
        <w:rPr>
          <w:rFonts w:cs="Times New Roman"/>
          <w:sz w:val="20"/>
          <w:szCs w:val="20"/>
        </w:rPr>
        <w:t>1.5. Источник финансирования – федеральный бюджет на 2026 год.</w:t>
      </w:r>
    </w:p>
    <w:p w:rsidR="009C656B" w:rsidRDefault="009C656B" w:rsidP="009C656B">
      <w:pPr>
        <w:rPr>
          <w:rFonts w:cs="Times New Roman"/>
          <w:sz w:val="20"/>
          <w:szCs w:val="20"/>
        </w:rPr>
      </w:pPr>
    </w:p>
    <w:p w:rsidR="009C656B" w:rsidRDefault="009C656B" w:rsidP="009C656B">
      <w:pPr>
        <w:autoSpaceDE w:val="0"/>
        <w:jc w:val="center"/>
        <w:rPr>
          <w:rFonts w:eastAsia="Times New Roman" w:cs="Times New Roman"/>
          <w:sz w:val="20"/>
          <w:szCs w:val="20"/>
          <w:lang w:eastAsia="ar-SA" w:bidi="ar-SA"/>
        </w:rPr>
      </w:pPr>
      <w:r>
        <w:rPr>
          <w:rFonts w:eastAsia="Times New Roman" w:cs="Times New Roman"/>
          <w:b/>
          <w:color w:val="000000"/>
          <w:sz w:val="20"/>
          <w:szCs w:val="20"/>
          <w:lang w:eastAsia="ar-SA" w:bidi="ar-SA"/>
        </w:rPr>
        <w:t>2. ПОНЯТИЯ, ТЕРМИНЫ, СОКРАЩЕНИЯ</w:t>
      </w:r>
    </w:p>
    <w:p w:rsidR="009C656B" w:rsidRDefault="009C656B" w:rsidP="009C656B">
      <w:pPr>
        <w:autoSpaceDE w:val="0"/>
        <w:jc w:val="both"/>
        <w:rPr>
          <w:rFonts w:eastAsia="Times New Roman" w:cs="Times New Roman"/>
          <w:sz w:val="20"/>
          <w:szCs w:val="20"/>
          <w:lang w:eastAsia="ar-SA" w:bidi="ar-SA"/>
        </w:rPr>
      </w:pPr>
      <w:r>
        <w:rPr>
          <w:rFonts w:eastAsia="Times New Roman" w:cs="Times New Roman"/>
          <w:sz w:val="20"/>
          <w:szCs w:val="20"/>
          <w:lang w:eastAsia="ar-SA" w:bidi="ar-SA"/>
        </w:rPr>
        <w:t>2.1.</w:t>
      </w:r>
      <w:r>
        <w:rPr>
          <w:rFonts w:eastAsia="Times New Roman" w:cs="Times New Roman"/>
          <w:sz w:val="20"/>
          <w:szCs w:val="20"/>
          <w:lang w:eastAsia="ar-SA" w:bidi="ar-SA"/>
        </w:rPr>
        <w:tab/>
      </w:r>
      <w:proofErr w:type="gramStart"/>
      <w:r>
        <w:rPr>
          <w:rFonts w:eastAsia="Times New Roman" w:cs="Times New Roman"/>
          <w:sz w:val="20"/>
          <w:szCs w:val="20"/>
          <w:lang w:eastAsia="ar-SA" w:bidi="ar-SA"/>
        </w:rPr>
        <w:t>Охрана помещения – комплекс специальных мероприятий, осуществляемых Исполнителем, с целью предотвращения случаев проникновения на охраняемый помещение посторонних лиц и совершения ими противоправного изъятия или повреждения имущества Заказчика.</w:t>
      </w:r>
      <w:proofErr w:type="gramEnd"/>
    </w:p>
    <w:p w:rsidR="009C656B" w:rsidRDefault="009C656B" w:rsidP="009C656B">
      <w:pPr>
        <w:autoSpaceDE w:val="0"/>
        <w:jc w:val="both"/>
        <w:rPr>
          <w:rFonts w:eastAsia="Times New Roman" w:cs="Times New Roman"/>
          <w:color w:val="000000"/>
          <w:sz w:val="20"/>
          <w:szCs w:val="20"/>
          <w:lang w:eastAsia="ar-SA" w:bidi="ar-SA"/>
        </w:rPr>
      </w:pPr>
      <w:r>
        <w:rPr>
          <w:rFonts w:eastAsia="Times New Roman" w:cs="Times New Roman"/>
          <w:sz w:val="20"/>
          <w:szCs w:val="20"/>
          <w:lang w:eastAsia="ar-SA" w:bidi="ar-SA"/>
        </w:rPr>
        <w:t>2.2.</w:t>
      </w:r>
      <w:r>
        <w:rPr>
          <w:rFonts w:eastAsia="Times New Roman" w:cs="Times New Roman"/>
          <w:sz w:val="20"/>
          <w:szCs w:val="20"/>
          <w:lang w:eastAsia="ar-SA" w:bidi="ar-SA"/>
        </w:rPr>
        <w:tab/>
        <w:t>Охраняемым помещением является определённое Сторонами настоящего Контракта имущество Заказчика, находящееся внутри помещений, расположенных по адресу: см. Приложение №2 оборудованных охранно-пожарной сигнализацией, при условии их сдачи под охрану.</w:t>
      </w:r>
    </w:p>
    <w:p w:rsidR="009C656B" w:rsidRDefault="009C656B" w:rsidP="009C656B">
      <w:pPr>
        <w:autoSpaceDE w:val="0"/>
        <w:jc w:val="both"/>
        <w:rPr>
          <w:rFonts w:eastAsia="Times New Roman" w:cs="Times New Roman"/>
          <w:color w:val="000000"/>
          <w:sz w:val="20"/>
          <w:szCs w:val="20"/>
          <w:lang w:eastAsia="ar-SA" w:bidi="ar-SA"/>
        </w:rPr>
      </w:pPr>
      <w:r>
        <w:rPr>
          <w:rFonts w:eastAsia="Times New Roman" w:cs="Times New Roman"/>
          <w:color w:val="000000"/>
          <w:sz w:val="20"/>
          <w:szCs w:val="20"/>
          <w:lang w:eastAsia="ar-SA" w:bidi="ar-SA"/>
        </w:rPr>
        <w:t>2.3.</w:t>
      </w:r>
      <w:r>
        <w:rPr>
          <w:rFonts w:eastAsia="Times New Roman" w:cs="Times New Roman"/>
          <w:color w:val="000000"/>
          <w:sz w:val="20"/>
          <w:szCs w:val="20"/>
          <w:lang w:eastAsia="ar-SA" w:bidi="ar-SA"/>
        </w:rPr>
        <w:tab/>
        <w:t xml:space="preserve">Техническая </w:t>
      </w:r>
      <w:proofErr w:type="spellStart"/>
      <w:r>
        <w:rPr>
          <w:rFonts w:eastAsia="Times New Roman" w:cs="Times New Roman"/>
          <w:color w:val="000000"/>
          <w:sz w:val="20"/>
          <w:szCs w:val="20"/>
          <w:lang w:eastAsia="ar-SA" w:bidi="ar-SA"/>
        </w:rPr>
        <w:t>укреплённость</w:t>
      </w:r>
      <w:proofErr w:type="spellEnd"/>
      <w:r>
        <w:rPr>
          <w:rFonts w:eastAsia="Times New Roman" w:cs="Times New Roman"/>
          <w:color w:val="000000"/>
          <w:sz w:val="20"/>
          <w:szCs w:val="20"/>
          <w:lang w:eastAsia="ar-SA" w:bidi="ar-SA"/>
        </w:rPr>
        <w:t xml:space="preserve"> помещения – совокупность технических условий, в соответствии с которыми помещение должен быть оснащен техническими средствами контроля и механическими средствами защиты.</w:t>
      </w:r>
    </w:p>
    <w:p w:rsidR="009C656B" w:rsidRDefault="009C656B" w:rsidP="009C656B">
      <w:pPr>
        <w:autoSpaceDE w:val="0"/>
        <w:jc w:val="both"/>
      </w:pPr>
      <w:r>
        <w:rPr>
          <w:rFonts w:eastAsia="Times New Roman" w:cs="Times New Roman"/>
          <w:color w:val="000000"/>
          <w:sz w:val="20"/>
          <w:szCs w:val="20"/>
          <w:lang w:eastAsia="ar-SA" w:bidi="ar-SA"/>
        </w:rPr>
        <w:t>Технические условия разрабатываются Исполнителем, а выполняются Заказчиком на основании нормативов, действующих в системе МВД, других министерств и ведомств.</w:t>
      </w:r>
    </w:p>
    <w:p w:rsidR="009C656B" w:rsidRDefault="009C656B" w:rsidP="009C656B">
      <w:pPr>
        <w:autoSpaceDE w:val="0"/>
        <w:jc w:val="both"/>
        <w:rPr>
          <w:rFonts w:eastAsia="Times New Roman" w:cs="Times New Roman"/>
          <w:color w:val="000000"/>
          <w:sz w:val="20"/>
          <w:szCs w:val="20"/>
          <w:lang w:eastAsia="ar-SA" w:bidi="ar-SA"/>
        </w:rPr>
      </w:pPr>
      <w:r>
        <w:rPr>
          <w:noProof/>
          <w:lang w:eastAsia="ru-RU" w:bidi="ar-SA"/>
        </w:rPr>
        <mc:AlternateContent>
          <mc:Choice Requires="wps">
            <w:drawing>
              <wp:anchor distT="0" distB="0" distL="114300" distR="114300" simplePos="0" relativeHeight="251659264" behindDoc="0" locked="0" layoutInCell="1" allowOverlap="1">
                <wp:simplePos x="0" y="0"/>
                <wp:positionH relativeFrom="margin">
                  <wp:posOffset>-1568450</wp:posOffset>
                </wp:positionH>
                <wp:positionV relativeFrom="paragraph">
                  <wp:posOffset>300990</wp:posOffset>
                </wp:positionV>
                <wp:extent cx="0" cy="737870"/>
                <wp:effectExtent l="18415" t="19685" r="1968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7870"/>
                        </a:xfrm>
                        <a:prstGeom prst="line">
                          <a:avLst/>
                        </a:prstGeom>
                        <a:noFill/>
                        <a:ln w="30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3.5pt,23.7pt" to="-123.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" strokeweight=".85mm">
                <v:stroke joinstyle="miter" endcap="square"/>
                <w10:wrap anchorx="margin"/>
              </v:line>
            </w:pict>
          </mc:Fallback>
        </mc:AlternateContent>
      </w:r>
      <w:r>
        <w:rPr>
          <w:rFonts w:eastAsia="Times New Roman" w:cs="Times New Roman"/>
          <w:color w:val="000000"/>
          <w:sz w:val="20"/>
          <w:szCs w:val="20"/>
          <w:lang w:eastAsia="ar-SA" w:bidi="ar-SA"/>
        </w:rPr>
        <w:t>2.4.</w:t>
      </w:r>
      <w:r>
        <w:rPr>
          <w:rFonts w:eastAsia="Times New Roman" w:cs="Times New Roman"/>
          <w:color w:val="000000"/>
          <w:sz w:val="20"/>
          <w:szCs w:val="20"/>
          <w:lang w:eastAsia="ar-SA" w:bidi="ar-SA"/>
        </w:rPr>
        <w:tab/>
        <w:t>Охранная сигнализация (далее ОПС) – это система технических средств контроля, подключённая к пульту централизованного наблюдения (ПЦН) Исполнителя.</w:t>
      </w:r>
    </w:p>
    <w:p w:rsidR="009C656B" w:rsidRDefault="009C656B" w:rsidP="009C656B">
      <w:pPr>
        <w:autoSpaceDE w:val="0"/>
        <w:jc w:val="both"/>
        <w:rPr>
          <w:rFonts w:eastAsia="Times New Roman" w:cs="Times New Roman"/>
          <w:color w:val="000000"/>
          <w:sz w:val="20"/>
          <w:szCs w:val="20"/>
          <w:lang w:eastAsia="ar-SA" w:bidi="ar-SA"/>
        </w:rPr>
      </w:pPr>
      <w:r>
        <w:rPr>
          <w:rFonts w:eastAsia="Times New Roman" w:cs="Times New Roman"/>
          <w:color w:val="000000"/>
          <w:sz w:val="20"/>
          <w:szCs w:val="20"/>
          <w:lang w:eastAsia="ar-SA" w:bidi="ar-SA"/>
        </w:rPr>
        <w:t>2.5.</w:t>
      </w:r>
      <w:r>
        <w:rPr>
          <w:rFonts w:eastAsia="Times New Roman" w:cs="Times New Roman"/>
          <w:color w:val="000000"/>
          <w:sz w:val="20"/>
          <w:szCs w:val="20"/>
          <w:lang w:eastAsia="ar-SA" w:bidi="ar-SA"/>
        </w:rPr>
        <w:tab/>
      </w:r>
      <w:proofErr w:type="gramStart"/>
      <w:r>
        <w:rPr>
          <w:rFonts w:eastAsia="Times New Roman" w:cs="Times New Roman"/>
          <w:color w:val="000000"/>
          <w:sz w:val="20"/>
          <w:szCs w:val="20"/>
          <w:lang w:eastAsia="ar-SA" w:bidi="ar-SA"/>
        </w:rPr>
        <w:t>Механические средства защиты – комплекс специальных заграждений, конструкций здания, сооружения, обособленного помещения, препятствующих проникновению на охраняемый помещение посторонних лиц.</w:t>
      </w:r>
      <w:proofErr w:type="gramEnd"/>
    </w:p>
    <w:p w:rsidR="009C656B" w:rsidRDefault="009C656B" w:rsidP="009C656B">
      <w:pPr>
        <w:autoSpaceDE w:val="0"/>
        <w:jc w:val="both"/>
        <w:rPr>
          <w:rFonts w:eastAsia="Times New Roman" w:cs="Times New Roman"/>
          <w:color w:val="000000"/>
          <w:sz w:val="20"/>
          <w:szCs w:val="20"/>
          <w:lang w:eastAsia="ar-SA" w:bidi="ar-SA"/>
        </w:rPr>
      </w:pPr>
      <w:r>
        <w:rPr>
          <w:rFonts w:eastAsia="Times New Roman" w:cs="Times New Roman"/>
          <w:color w:val="000000"/>
          <w:sz w:val="20"/>
          <w:szCs w:val="20"/>
          <w:lang w:eastAsia="ar-SA" w:bidi="ar-SA"/>
        </w:rPr>
        <w:t>2.6.</w:t>
      </w:r>
      <w:r>
        <w:rPr>
          <w:rFonts w:eastAsia="Times New Roman" w:cs="Times New Roman"/>
          <w:color w:val="000000"/>
          <w:sz w:val="20"/>
          <w:szCs w:val="20"/>
          <w:lang w:eastAsia="ar-SA" w:bidi="ar-SA"/>
        </w:rPr>
        <w:tab/>
        <w:t>Рубеж охраны – автономная система ОПС, подключённая к ПЦН индивидуально.</w:t>
      </w:r>
    </w:p>
    <w:p w:rsidR="009C656B" w:rsidRDefault="009C656B" w:rsidP="009C656B">
      <w:pPr>
        <w:autoSpaceDE w:val="0"/>
        <w:jc w:val="both"/>
        <w:rPr>
          <w:rFonts w:eastAsia="Times New Roman" w:cs="Times New Roman"/>
          <w:color w:val="000000"/>
          <w:sz w:val="20"/>
          <w:szCs w:val="20"/>
          <w:lang w:eastAsia="ar-SA" w:bidi="ar-SA"/>
        </w:rPr>
      </w:pPr>
      <w:r>
        <w:rPr>
          <w:rFonts w:eastAsia="Times New Roman" w:cs="Times New Roman"/>
          <w:color w:val="000000"/>
          <w:sz w:val="20"/>
          <w:szCs w:val="20"/>
          <w:lang w:eastAsia="ar-SA" w:bidi="ar-SA"/>
        </w:rPr>
        <w:t>2.7.</w:t>
      </w:r>
      <w:r>
        <w:rPr>
          <w:rFonts w:eastAsia="Times New Roman" w:cs="Times New Roman"/>
          <w:color w:val="000000"/>
          <w:sz w:val="20"/>
          <w:szCs w:val="20"/>
          <w:lang w:eastAsia="ar-SA" w:bidi="ar-SA"/>
        </w:rPr>
        <w:tab/>
      </w:r>
      <w:proofErr w:type="gramStart"/>
      <w:r>
        <w:rPr>
          <w:rFonts w:eastAsia="Times New Roman" w:cs="Times New Roman"/>
          <w:color w:val="000000"/>
          <w:sz w:val="20"/>
          <w:szCs w:val="20"/>
          <w:lang w:eastAsia="ar-SA" w:bidi="ar-SA"/>
        </w:rPr>
        <w:t>Сигнал «тревога» - световой и (или) звуковой сигнал, выдаваемый техническими средствами ОС охраняемого помещения, о проникновении (попытке проникновения) и (или) пожаре, предназначенный для оповещения людей.</w:t>
      </w:r>
      <w:proofErr w:type="gramEnd"/>
      <w:r>
        <w:rPr>
          <w:rFonts w:eastAsia="Times New Roman" w:cs="Times New Roman"/>
          <w:color w:val="000000"/>
          <w:sz w:val="20"/>
          <w:szCs w:val="20"/>
          <w:lang w:eastAsia="ar-SA" w:bidi="ar-SA"/>
        </w:rPr>
        <w:t xml:space="preserve"> (В случае централизованной охраны сигнал «тревога» поступает на ПЦН).</w:t>
      </w:r>
    </w:p>
    <w:p w:rsidR="009C656B" w:rsidRDefault="009C656B" w:rsidP="009C656B">
      <w:pPr>
        <w:widowControl/>
        <w:jc w:val="both"/>
        <w:rPr>
          <w:rFonts w:eastAsia="Times New Roman" w:cs="Times New Roman"/>
          <w:b/>
          <w:color w:val="000000"/>
          <w:sz w:val="20"/>
          <w:szCs w:val="20"/>
          <w:lang w:eastAsia="ar-SA" w:bidi="ar-SA"/>
        </w:rPr>
      </w:pPr>
      <w:r>
        <w:rPr>
          <w:rFonts w:eastAsia="Times New Roman" w:cs="Times New Roman"/>
          <w:color w:val="000000"/>
          <w:sz w:val="20"/>
          <w:szCs w:val="20"/>
          <w:lang w:eastAsia="ar-SA" w:bidi="ar-SA"/>
        </w:rPr>
        <w:t>2.8.</w:t>
      </w:r>
      <w:r>
        <w:rPr>
          <w:rFonts w:eastAsia="Times New Roman" w:cs="Times New Roman"/>
          <w:color w:val="000000"/>
          <w:sz w:val="20"/>
          <w:szCs w:val="20"/>
          <w:lang w:eastAsia="ar-SA" w:bidi="ar-SA"/>
        </w:rPr>
        <w:tab/>
        <w:t>Кража по данному Контракту подразумевает кражу, грабеж, разбой.</w:t>
      </w:r>
    </w:p>
    <w:p w:rsidR="009C656B" w:rsidRDefault="009C656B" w:rsidP="009C656B">
      <w:pPr>
        <w:autoSpaceDE w:val="0"/>
        <w:jc w:val="center"/>
        <w:rPr>
          <w:rFonts w:eastAsia="Times New Roman" w:cs="Times New Roman"/>
          <w:sz w:val="20"/>
          <w:szCs w:val="20"/>
          <w:lang w:eastAsia="ar-SA" w:bidi="ar-SA"/>
        </w:rPr>
      </w:pPr>
      <w:r>
        <w:rPr>
          <w:rFonts w:eastAsia="Times New Roman" w:cs="Times New Roman"/>
          <w:b/>
          <w:color w:val="000000"/>
          <w:sz w:val="20"/>
          <w:szCs w:val="20"/>
          <w:lang w:eastAsia="ar-SA" w:bidi="ar-SA"/>
        </w:rPr>
        <w:t xml:space="preserve">3. ОБЩИЕ ПОЛОЖЕНИЯ </w:t>
      </w:r>
    </w:p>
    <w:p w:rsidR="009C656B" w:rsidRDefault="009C656B" w:rsidP="009C656B">
      <w:pPr>
        <w:widowControl/>
        <w:shd w:val="clear" w:color="auto" w:fill="FFFFFF"/>
        <w:tabs>
          <w:tab w:val="left" w:pos="451"/>
        </w:tabs>
        <w:jc w:val="both"/>
        <w:rPr>
          <w:rFonts w:eastAsia="Times New Roman" w:cs="Times New Roman"/>
          <w:color w:val="000000"/>
          <w:sz w:val="20"/>
          <w:szCs w:val="20"/>
          <w:lang w:eastAsia="ar-SA" w:bidi="ar-SA"/>
        </w:rPr>
      </w:pPr>
      <w:r>
        <w:rPr>
          <w:rFonts w:eastAsia="Times New Roman" w:cs="Times New Roman"/>
          <w:sz w:val="20"/>
          <w:szCs w:val="20"/>
          <w:lang w:eastAsia="ar-SA" w:bidi="ar-SA"/>
        </w:rPr>
        <w:t>3.1.</w:t>
      </w:r>
      <w:r>
        <w:rPr>
          <w:rFonts w:eastAsia="Times New Roman" w:cs="Times New Roman"/>
          <w:sz w:val="20"/>
          <w:szCs w:val="20"/>
          <w:lang w:eastAsia="ar-SA" w:bidi="ar-SA"/>
        </w:rPr>
        <w:tab/>
      </w:r>
      <w:r>
        <w:rPr>
          <w:rFonts w:eastAsia="Times New Roman" w:cs="Times New Roman"/>
          <w:sz w:val="20"/>
          <w:szCs w:val="20"/>
          <w:lang w:eastAsia="ar-SA" w:bidi="ar-SA"/>
        </w:rPr>
        <w:tab/>
        <w:t xml:space="preserve">Охрана осуществляется путём наблюдения за состоянием средств ОПС, установленных на помещении и подключенных к пульту централизованного наблюдения Исполнителя. </w:t>
      </w:r>
    </w:p>
    <w:p w:rsidR="009C656B" w:rsidRDefault="009C656B" w:rsidP="009C656B">
      <w:pPr>
        <w:autoSpaceDE w:val="0"/>
        <w:rPr>
          <w:rFonts w:eastAsia="Times New Roman" w:cs="Times New Roman"/>
          <w:color w:val="000000"/>
          <w:sz w:val="20"/>
          <w:szCs w:val="20"/>
          <w:lang w:eastAsia="ar-SA" w:bidi="ar-SA"/>
        </w:rPr>
      </w:pPr>
      <w:r>
        <w:rPr>
          <w:rFonts w:eastAsia="Times New Roman" w:cs="Times New Roman"/>
          <w:color w:val="000000"/>
          <w:sz w:val="20"/>
          <w:szCs w:val="20"/>
          <w:lang w:eastAsia="ar-SA" w:bidi="ar-SA"/>
        </w:rPr>
        <w:t>3.2.</w:t>
      </w:r>
      <w:r>
        <w:rPr>
          <w:rFonts w:eastAsia="Times New Roman" w:cs="Times New Roman"/>
          <w:color w:val="000000"/>
          <w:sz w:val="20"/>
          <w:szCs w:val="20"/>
          <w:lang w:eastAsia="ar-SA" w:bidi="ar-SA"/>
        </w:rPr>
        <w:tab/>
        <w:t xml:space="preserve">Исполнителю обеспечивается свободный доступ к установленным в помещении приборам и шлейфам охранной пожарной сигнализации. </w:t>
      </w:r>
    </w:p>
    <w:p w:rsidR="009C656B" w:rsidRDefault="009C656B" w:rsidP="009C656B">
      <w:pPr>
        <w:autoSpaceDE w:val="0"/>
        <w:jc w:val="both"/>
        <w:rPr>
          <w:rFonts w:eastAsia="Times New Roman" w:cs="Times New Roman"/>
          <w:color w:val="000000"/>
          <w:sz w:val="20"/>
          <w:szCs w:val="20"/>
          <w:lang w:eastAsia="ar-SA" w:bidi="ar-SA"/>
        </w:rPr>
      </w:pPr>
      <w:r>
        <w:rPr>
          <w:rFonts w:eastAsia="Times New Roman" w:cs="Times New Roman"/>
          <w:color w:val="000000"/>
          <w:sz w:val="20"/>
          <w:szCs w:val="20"/>
          <w:lang w:eastAsia="ar-SA" w:bidi="ar-SA"/>
        </w:rPr>
        <w:t>3.3.</w:t>
      </w:r>
      <w:r>
        <w:rPr>
          <w:rFonts w:eastAsia="Times New Roman" w:cs="Times New Roman"/>
          <w:color w:val="000000"/>
          <w:sz w:val="20"/>
          <w:szCs w:val="20"/>
          <w:lang w:eastAsia="ar-SA" w:bidi="ar-SA"/>
        </w:rPr>
        <w:tab/>
        <w:t xml:space="preserve">В период действия настоящего Контракта Стороны в лице уполномоченных представителей (по инициативе любой из Сторон) не реже 2 (двух) раз в год производят комиссионное обследование помещения на предмет его соответствия технической </w:t>
      </w:r>
      <w:proofErr w:type="spellStart"/>
      <w:r>
        <w:rPr>
          <w:rFonts w:eastAsia="Times New Roman" w:cs="Times New Roman"/>
          <w:color w:val="000000"/>
          <w:sz w:val="20"/>
          <w:szCs w:val="20"/>
          <w:lang w:eastAsia="ar-SA" w:bidi="ar-SA"/>
        </w:rPr>
        <w:t>укреплённости</w:t>
      </w:r>
      <w:proofErr w:type="spellEnd"/>
      <w:r>
        <w:rPr>
          <w:rFonts w:eastAsia="Times New Roman" w:cs="Times New Roman"/>
          <w:color w:val="000000"/>
          <w:sz w:val="20"/>
          <w:szCs w:val="20"/>
          <w:lang w:eastAsia="ar-SA" w:bidi="ar-SA"/>
        </w:rPr>
        <w:t xml:space="preserve"> и составляют акт обследования технического состояния помещения.</w:t>
      </w:r>
    </w:p>
    <w:p w:rsidR="009C656B" w:rsidRDefault="009C656B" w:rsidP="009C656B">
      <w:pPr>
        <w:widowControl/>
        <w:jc w:val="both"/>
        <w:rPr>
          <w:rFonts w:eastAsia="Times New Roman" w:cs="Times New Roman"/>
          <w:sz w:val="20"/>
          <w:szCs w:val="20"/>
          <w:lang w:eastAsia="ar-SA" w:bidi="ar-SA"/>
        </w:rPr>
      </w:pPr>
      <w:r>
        <w:rPr>
          <w:rFonts w:eastAsia="Times New Roman" w:cs="Times New Roman"/>
          <w:color w:val="000000"/>
          <w:sz w:val="20"/>
          <w:szCs w:val="20"/>
          <w:lang w:eastAsia="ar-SA" w:bidi="ar-SA"/>
        </w:rPr>
        <w:t>3.4.</w:t>
      </w:r>
      <w:r>
        <w:rPr>
          <w:rFonts w:eastAsia="Times New Roman" w:cs="Times New Roman"/>
          <w:color w:val="000000"/>
          <w:sz w:val="20"/>
          <w:szCs w:val="20"/>
          <w:lang w:eastAsia="ar-SA" w:bidi="ar-SA"/>
        </w:rPr>
        <w:tab/>
        <w:t>Эксплуатация средств ОПС в помещении осуществляется Заказчиком.</w:t>
      </w:r>
    </w:p>
    <w:p w:rsidR="009C656B" w:rsidRDefault="009C656B" w:rsidP="009C656B">
      <w:pPr>
        <w:autoSpaceDE w:val="0"/>
        <w:jc w:val="both"/>
        <w:rPr>
          <w:rFonts w:eastAsia="Times New Roman" w:cs="Times New Roman"/>
          <w:b/>
          <w:bCs/>
          <w:color w:val="000000"/>
          <w:sz w:val="20"/>
          <w:szCs w:val="20"/>
        </w:rPr>
      </w:pPr>
      <w:r>
        <w:rPr>
          <w:rFonts w:eastAsia="Times New Roman" w:cs="Times New Roman"/>
          <w:sz w:val="20"/>
          <w:szCs w:val="20"/>
          <w:lang w:eastAsia="ar-SA" w:bidi="ar-SA"/>
        </w:rPr>
        <w:t>3.5.</w:t>
      </w:r>
      <w:r>
        <w:rPr>
          <w:rFonts w:eastAsia="Times New Roman" w:cs="Times New Roman"/>
          <w:sz w:val="20"/>
          <w:szCs w:val="20"/>
          <w:lang w:eastAsia="ar-SA" w:bidi="ar-SA"/>
        </w:rPr>
        <w:tab/>
        <w:t>Вопрос о принятии помещения под охрану и порядок охраны, на время проведения капитального ремонта помещения, решается по согласованию Сторон.</w:t>
      </w:r>
    </w:p>
    <w:p w:rsidR="009C656B" w:rsidRDefault="009C656B" w:rsidP="009C656B">
      <w:pPr>
        <w:autoSpaceDE w:val="0"/>
        <w:jc w:val="both"/>
        <w:rPr>
          <w:rFonts w:eastAsia="Times New Roman" w:cs="Times New Roman"/>
          <w:b/>
          <w:bCs/>
          <w:color w:val="000000"/>
          <w:sz w:val="20"/>
          <w:szCs w:val="20"/>
        </w:rPr>
      </w:pPr>
    </w:p>
    <w:p w:rsidR="009C656B" w:rsidRDefault="009C656B" w:rsidP="009C656B">
      <w:pPr>
        <w:autoSpaceDE w:val="0"/>
        <w:spacing w:before="60" w:after="60"/>
        <w:jc w:val="center"/>
        <w:rPr>
          <w:rFonts w:eastAsia="Times New Roman" w:cs="Times New Roman"/>
          <w:bCs/>
          <w:sz w:val="20"/>
          <w:szCs w:val="20"/>
        </w:rPr>
      </w:pPr>
      <w:r>
        <w:rPr>
          <w:rFonts w:eastAsia="Times New Roman" w:cs="Times New Roman"/>
          <w:b/>
          <w:bCs/>
          <w:color w:val="000000"/>
          <w:sz w:val="20"/>
          <w:szCs w:val="20"/>
        </w:rPr>
        <w:t>4. ФИНАНСОВЫЕ УСЛОВИЯ. ЦЕНА КОНТРАКТА И ПОРЯДОК ОПЛАТЫ</w:t>
      </w:r>
    </w:p>
    <w:p w:rsidR="009C656B" w:rsidRDefault="009C656B" w:rsidP="009C656B">
      <w:pPr>
        <w:autoSpaceDE w:val="0"/>
        <w:jc w:val="both"/>
        <w:rPr>
          <w:rFonts w:cs="Times New Roman"/>
          <w:sz w:val="20"/>
          <w:szCs w:val="20"/>
        </w:rPr>
      </w:pPr>
      <w:r>
        <w:rPr>
          <w:rFonts w:eastAsia="Times New Roman" w:cs="Times New Roman"/>
          <w:bCs/>
          <w:sz w:val="20"/>
          <w:szCs w:val="20"/>
        </w:rPr>
        <w:t xml:space="preserve">4.1. </w:t>
      </w:r>
      <w:r>
        <w:rPr>
          <w:rFonts w:eastAsia="Times New Roman" w:cs="Times New Roman"/>
          <w:sz w:val="20"/>
          <w:szCs w:val="20"/>
        </w:rPr>
        <w:t xml:space="preserve">Финансирование Контракта осуществляется в пределах лимитов бюджетных обязательств (далее – ЛБО), </w:t>
      </w:r>
      <w:r>
        <w:rPr>
          <w:rFonts w:eastAsia="Times New Roman" w:cs="Times New Roman"/>
          <w:sz w:val="20"/>
          <w:szCs w:val="20"/>
        </w:rPr>
        <w:lastRenderedPageBreak/>
        <w:t xml:space="preserve">утвержденных уполномоченным распорядителем бюджетных средств и доведенных до Заказчика. </w:t>
      </w:r>
    </w:p>
    <w:p w:rsidR="009C656B" w:rsidRDefault="009C656B" w:rsidP="009C656B">
      <w:pPr>
        <w:jc w:val="both"/>
        <w:rPr>
          <w:rFonts w:eastAsia="Times New Roman" w:cs="Times New Roman"/>
          <w:bCs/>
          <w:sz w:val="20"/>
          <w:szCs w:val="20"/>
        </w:rPr>
      </w:pPr>
      <w:r>
        <w:rPr>
          <w:rFonts w:cs="Times New Roman"/>
          <w:sz w:val="20"/>
          <w:szCs w:val="20"/>
        </w:rPr>
        <w:t xml:space="preserve">4.2.  Цена Контракта включает в себя </w:t>
      </w:r>
      <w:r>
        <w:rPr>
          <w:rFonts w:cs="Times New Roman"/>
          <w:bCs/>
          <w:sz w:val="20"/>
          <w:szCs w:val="20"/>
        </w:rPr>
        <w:t xml:space="preserve">все </w:t>
      </w:r>
      <w:r>
        <w:rPr>
          <w:rFonts w:cs="Times New Roman"/>
          <w:sz w:val="20"/>
          <w:szCs w:val="20"/>
        </w:rPr>
        <w:t>затраты, издержки и расходы Исполнителя, налоги и сборы, а также другие обязательные платежи, связанные с исполнением настоящего Контракта.</w:t>
      </w:r>
    </w:p>
    <w:p w:rsidR="009C656B" w:rsidRDefault="009C656B" w:rsidP="009C656B">
      <w:pPr>
        <w:autoSpaceDE w:val="0"/>
        <w:jc w:val="both"/>
        <w:rPr>
          <w:bCs/>
          <w:sz w:val="20"/>
          <w:szCs w:val="20"/>
        </w:rPr>
      </w:pPr>
      <w:r>
        <w:rPr>
          <w:rFonts w:eastAsia="Times New Roman" w:cs="Times New Roman"/>
          <w:bCs/>
          <w:sz w:val="20"/>
          <w:szCs w:val="20"/>
        </w:rPr>
        <w:t xml:space="preserve">4.3.  </w:t>
      </w:r>
      <w:r>
        <w:rPr>
          <w:rFonts w:eastAsia="Times New Roman" w:cs="Times New Roman"/>
          <w:sz w:val="20"/>
          <w:szCs w:val="20"/>
        </w:rPr>
        <w:t>Оплата производится в рублях Российской Федерации.</w:t>
      </w:r>
    </w:p>
    <w:p w:rsidR="009C656B" w:rsidRDefault="009C656B" w:rsidP="009C656B">
      <w:pPr>
        <w:pStyle w:val="a9"/>
        <w:spacing w:before="0" w:after="0"/>
        <w:jc w:val="both"/>
        <w:rPr>
          <w:sz w:val="20"/>
          <w:szCs w:val="20"/>
        </w:rPr>
      </w:pPr>
      <w:r>
        <w:rPr>
          <w:bCs/>
          <w:sz w:val="20"/>
          <w:szCs w:val="20"/>
        </w:rPr>
        <w:t xml:space="preserve">4.4. </w:t>
      </w:r>
      <w:r>
        <w:rPr>
          <w:sz w:val="20"/>
          <w:szCs w:val="20"/>
        </w:rPr>
        <w:t>Общая цена Контракта, подлежащая к уплате Заказчиком Исполнителю по данному Контракту, составляет</w:t>
      </w:r>
      <w:r>
        <w:rPr>
          <w:b/>
          <w:sz w:val="20"/>
          <w:szCs w:val="20"/>
        </w:rPr>
        <w:t xml:space="preserve">: 2 417,13 руб. (две тысячи четыреста семнадцать) рублей 13 копеек, НДС не облагается. </w:t>
      </w:r>
    </w:p>
    <w:p w:rsidR="009C656B" w:rsidRDefault="009C656B" w:rsidP="009C656B">
      <w:pPr>
        <w:pStyle w:val="a9"/>
        <w:spacing w:before="0" w:after="0"/>
        <w:jc w:val="both"/>
        <w:rPr>
          <w:bCs/>
          <w:sz w:val="20"/>
          <w:szCs w:val="20"/>
        </w:rPr>
      </w:pPr>
      <w:r>
        <w:rPr>
          <w:sz w:val="20"/>
          <w:szCs w:val="20"/>
        </w:rPr>
        <w:t>4.4.1. Ежемесячная стоимость составляет: определяется протоколом согласования цены (Приложение № 1).</w:t>
      </w:r>
    </w:p>
    <w:p w:rsidR="009C656B" w:rsidRDefault="009C656B" w:rsidP="009C656B">
      <w:pPr>
        <w:autoSpaceDE w:val="0"/>
        <w:jc w:val="both"/>
        <w:rPr>
          <w:rFonts w:eastAsia="Times New Roman" w:cs="Times New Roman"/>
          <w:bCs/>
          <w:sz w:val="20"/>
          <w:szCs w:val="20"/>
        </w:rPr>
      </w:pPr>
      <w:r>
        <w:rPr>
          <w:rFonts w:eastAsia="Times New Roman" w:cs="Times New Roman"/>
          <w:bCs/>
          <w:sz w:val="20"/>
          <w:szCs w:val="20"/>
        </w:rPr>
        <w:t xml:space="preserve">4.5. </w:t>
      </w:r>
      <w:r>
        <w:rPr>
          <w:rFonts w:eastAsia="Times New Roman" w:cs="Times New Roman"/>
          <w:sz w:val="20"/>
          <w:szCs w:val="2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и Федеральным законом № 44-ФЗ.</w:t>
      </w:r>
    </w:p>
    <w:p w:rsidR="009C656B" w:rsidRDefault="009C656B" w:rsidP="009C656B">
      <w:pPr>
        <w:autoSpaceDE w:val="0"/>
        <w:jc w:val="both"/>
        <w:rPr>
          <w:rFonts w:eastAsia="Times New Roman" w:cs="Times New Roman"/>
          <w:sz w:val="20"/>
          <w:szCs w:val="20"/>
        </w:rPr>
      </w:pPr>
      <w:r>
        <w:rPr>
          <w:rFonts w:eastAsia="Times New Roman" w:cs="Times New Roman"/>
          <w:bCs/>
          <w:sz w:val="20"/>
          <w:szCs w:val="20"/>
        </w:rPr>
        <w:t xml:space="preserve">4.6. </w:t>
      </w:r>
      <w:r>
        <w:rPr>
          <w:rFonts w:eastAsia="Times New Roman" w:cs="Times New Roman"/>
          <w:sz w:val="20"/>
          <w:szCs w:val="20"/>
        </w:rPr>
        <w:t xml:space="preserve">Заказчик оплачивает услуги Исполнителя по факту оказанных услуг, на основании выставленного счета и подписанного Сторонами акта оказанных услуг путем перечисления денежных средств на расчетный счет Исполнителя в течение 7 (семи) рабочих </w:t>
      </w:r>
      <w:proofErr w:type="gramStart"/>
      <w:r>
        <w:rPr>
          <w:rFonts w:eastAsia="Times New Roman" w:cs="Times New Roman"/>
          <w:sz w:val="20"/>
          <w:szCs w:val="20"/>
        </w:rPr>
        <w:t>с даты подписания</w:t>
      </w:r>
      <w:proofErr w:type="gramEnd"/>
      <w:r>
        <w:rPr>
          <w:rFonts w:eastAsia="Times New Roman" w:cs="Times New Roman"/>
          <w:sz w:val="20"/>
          <w:szCs w:val="20"/>
        </w:rPr>
        <w:t xml:space="preserve"> заказчиком документа о приемке. За декабрь 2026 года </w:t>
      </w:r>
      <w:proofErr w:type="gramStart"/>
      <w:r>
        <w:rPr>
          <w:rFonts w:eastAsia="Times New Roman" w:cs="Times New Roman"/>
          <w:sz w:val="20"/>
          <w:szCs w:val="20"/>
        </w:rPr>
        <w:t>предоставить документы</w:t>
      </w:r>
      <w:proofErr w:type="gramEnd"/>
      <w:r>
        <w:rPr>
          <w:rFonts w:eastAsia="Times New Roman" w:cs="Times New Roman"/>
          <w:sz w:val="20"/>
          <w:szCs w:val="20"/>
        </w:rPr>
        <w:t>, до 25 декабря 2026 года. Оплату произвести в срок до 31.12.2026 года.</w:t>
      </w:r>
    </w:p>
    <w:p w:rsidR="009C656B" w:rsidRDefault="009C656B" w:rsidP="009C656B">
      <w:pPr>
        <w:autoSpaceDE w:val="0"/>
        <w:jc w:val="both"/>
        <w:rPr>
          <w:rFonts w:cs="Times New Roman"/>
          <w:sz w:val="20"/>
          <w:szCs w:val="20"/>
        </w:rPr>
      </w:pPr>
      <w:r>
        <w:rPr>
          <w:rFonts w:eastAsia="Times New Roman" w:cs="Times New Roman"/>
          <w:sz w:val="20"/>
          <w:szCs w:val="20"/>
        </w:rPr>
        <w:t>4.7. Выплата аванса не предусмотрена.</w:t>
      </w:r>
    </w:p>
    <w:p w:rsidR="009C656B" w:rsidRDefault="009C656B" w:rsidP="009C656B">
      <w:pPr>
        <w:autoSpaceDE w:val="0"/>
        <w:jc w:val="both"/>
        <w:rPr>
          <w:rFonts w:eastAsia="Times New Roman" w:cs="Times New Roman"/>
          <w:sz w:val="20"/>
          <w:szCs w:val="20"/>
        </w:rPr>
      </w:pPr>
      <w:r>
        <w:rPr>
          <w:rFonts w:cs="Times New Roman"/>
          <w:sz w:val="20"/>
          <w:szCs w:val="20"/>
        </w:rPr>
        <w:t xml:space="preserve">4.8.  Датой оплаты считается дата списания денежных средств со счета Заказчика. </w:t>
      </w:r>
      <w:r>
        <w:rPr>
          <w:rFonts w:eastAsia="Times New Roman" w:cs="Times New Roman"/>
          <w:sz w:val="20"/>
          <w:szCs w:val="20"/>
        </w:rPr>
        <w:t xml:space="preserve"> </w:t>
      </w:r>
    </w:p>
    <w:p w:rsidR="009C656B" w:rsidRDefault="009C656B" w:rsidP="009C656B">
      <w:pPr>
        <w:tabs>
          <w:tab w:val="left" w:pos="851"/>
        </w:tabs>
        <w:autoSpaceDE w:val="0"/>
        <w:jc w:val="both"/>
        <w:rPr>
          <w:rFonts w:eastAsia="Times New Roman" w:cs="Times New Roman"/>
          <w:b/>
          <w:bCs/>
          <w:sz w:val="20"/>
          <w:szCs w:val="20"/>
          <w:lang w:eastAsia="ar-SA" w:bidi="ar-SA"/>
        </w:rPr>
      </w:pPr>
      <w:r>
        <w:rPr>
          <w:rFonts w:eastAsia="Times New Roman" w:cs="Times New Roman"/>
          <w:sz w:val="20"/>
          <w:szCs w:val="20"/>
        </w:rPr>
        <w:t xml:space="preserve">4.9. </w:t>
      </w:r>
      <w:proofErr w:type="gramStart"/>
      <w:r>
        <w:rPr>
          <w:rFonts w:eastAsia="Times New Roman" w:cs="Times New Roman"/>
          <w:bCs/>
          <w:sz w:val="20"/>
          <w:szCs w:val="20"/>
        </w:rPr>
        <w:t>Сумма подлежащей уплате уменьшается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eastAsia="Times New Roman" w:cs="Times New Roman"/>
          <w:bCs/>
          <w:sz w:val="20"/>
          <w:szCs w:val="20"/>
        </w:rPr>
        <w:t xml:space="preserve"> Российской Федерации заказчиком.</w:t>
      </w:r>
      <w:bookmarkStart w:id="0" w:name="sub_3030"/>
    </w:p>
    <w:p w:rsidR="009C656B" w:rsidRDefault="009C656B" w:rsidP="009C656B">
      <w:pPr>
        <w:widowControl/>
        <w:numPr>
          <w:ilvl w:val="0"/>
          <w:numId w:val="2"/>
        </w:numPr>
        <w:suppressAutoHyphens w:val="0"/>
        <w:spacing w:before="100"/>
        <w:jc w:val="center"/>
        <w:rPr>
          <w:rFonts w:cs="Times New Roman"/>
          <w:color w:val="000000"/>
        </w:rPr>
      </w:pPr>
      <w:bookmarkStart w:id="1" w:name="sub_335"/>
      <w:bookmarkStart w:id="2" w:name="sub_3031"/>
      <w:bookmarkEnd w:id="0"/>
      <w:r>
        <w:rPr>
          <w:rFonts w:eastAsia="Times New Roman" w:cs="Times New Roman"/>
          <w:b/>
          <w:bCs/>
          <w:sz w:val="20"/>
          <w:szCs w:val="20"/>
          <w:lang w:eastAsia="ar-SA" w:bidi="ar-SA"/>
        </w:rPr>
        <w:t>5. ПРАВА И ОБЯЗАННОСТИ СТОРОН</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5.1.</w:t>
      </w:r>
      <w:r>
        <w:rPr>
          <w:rFonts w:ascii="Times New Roman" w:hAnsi="Times New Roman" w:cs="Times New Roman"/>
          <w:color w:val="000000"/>
        </w:rPr>
        <w:tab/>
        <w:t>Исполнитель имеет право:</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5.1.1.</w:t>
      </w:r>
      <w:r>
        <w:rPr>
          <w:rFonts w:ascii="Times New Roman" w:hAnsi="Times New Roman" w:cs="Times New Roman"/>
          <w:color w:val="000000"/>
        </w:rPr>
        <w:tab/>
        <w:t>Определять тип инженерной защиты и сигнализации, а также возможность переключения сигнализации помещения на новый номер при изменении телефона Заказчика.</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5.1.2.</w:t>
      </w:r>
      <w:r>
        <w:rPr>
          <w:rFonts w:ascii="Times New Roman" w:hAnsi="Times New Roman" w:cs="Times New Roman"/>
          <w:color w:val="000000"/>
        </w:rPr>
        <w:tab/>
        <w:t>В случае невозможности централизованной охраны помещения по техническим или иным причинам, вносить предложения Заказчику об изменении условий, а также вида и времени охраны помещения.</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5.1.3.</w:t>
      </w:r>
      <w:r>
        <w:rPr>
          <w:rFonts w:ascii="Times New Roman" w:hAnsi="Times New Roman" w:cs="Times New Roman"/>
          <w:color w:val="000000"/>
        </w:rPr>
        <w:tab/>
        <w:t>Вносить предложения о необходимости изменения типа и количества средств сигнализации, установленных на помещении.</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5.1.4.</w:t>
      </w:r>
      <w:r>
        <w:rPr>
          <w:rFonts w:ascii="Times New Roman" w:hAnsi="Times New Roman" w:cs="Times New Roman"/>
          <w:color w:val="000000"/>
        </w:rPr>
        <w:tab/>
        <w:t>Временно не принимать помещение под охрану, если возникли причины, препятствующие её осуществлению (неисправность канала связи, отключение электроэнергии, замена или передислокация пультов централизованного наблюдения, неисправность охранной сигнализации в помещении), о чем Заказчик ставится в известность при сдаче им помещения под охрану письменно.</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5.2.</w:t>
      </w:r>
      <w:r>
        <w:rPr>
          <w:rFonts w:ascii="Times New Roman" w:hAnsi="Times New Roman" w:cs="Times New Roman"/>
          <w:color w:val="000000"/>
        </w:rPr>
        <w:tab/>
        <w:t>Заказчик имеет право:</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5.2.1.</w:t>
      </w:r>
      <w:r>
        <w:rPr>
          <w:rFonts w:ascii="Times New Roman" w:hAnsi="Times New Roman" w:cs="Times New Roman"/>
          <w:color w:val="000000"/>
        </w:rPr>
        <w:tab/>
        <w:t>В период действия настоящего Контракта вносить Исполнителю предложения об изменении условий, а также вида и времени охраны помещения.</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5.2.2.</w:t>
      </w:r>
      <w:r>
        <w:rPr>
          <w:rFonts w:ascii="Times New Roman" w:hAnsi="Times New Roman" w:cs="Times New Roman"/>
          <w:color w:val="000000"/>
        </w:rPr>
        <w:tab/>
        <w:t>В рамках подготовки технических заданий на проектирование средств ОПС и инженерной защиты вносить Исполнителю предложения по улучшению тактики охраны помещения.</w:t>
      </w:r>
    </w:p>
    <w:p w:rsidR="009C656B" w:rsidRDefault="009C656B" w:rsidP="009C656B">
      <w:pPr>
        <w:pStyle w:val="a8"/>
        <w:rPr>
          <w:rFonts w:ascii="Times New Roman" w:hAnsi="Times New Roman" w:cs="Times New Roman"/>
        </w:rPr>
      </w:pPr>
      <w:r>
        <w:rPr>
          <w:rFonts w:ascii="Times New Roman" w:hAnsi="Times New Roman" w:cs="Times New Roman"/>
          <w:color w:val="000000"/>
        </w:rPr>
        <w:t>5.2.3.</w:t>
      </w:r>
      <w:r>
        <w:rPr>
          <w:rFonts w:ascii="Times New Roman" w:hAnsi="Times New Roman" w:cs="Times New Roman"/>
          <w:color w:val="000000"/>
        </w:rPr>
        <w:tab/>
        <w:t>Совместно с полномочными представителями Исполнителя производить проверку качества несения службы сотрудниками Исполнителя.</w:t>
      </w:r>
    </w:p>
    <w:p w:rsidR="009C656B" w:rsidRDefault="009C656B" w:rsidP="009C656B">
      <w:pPr>
        <w:pStyle w:val="a8"/>
        <w:rPr>
          <w:rFonts w:ascii="Times New Roman" w:hAnsi="Times New Roman" w:cs="Times New Roman"/>
          <w:color w:val="000000"/>
        </w:rPr>
      </w:pPr>
      <w:r>
        <w:rPr>
          <w:rFonts w:ascii="Times New Roman" w:hAnsi="Times New Roman" w:cs="Times New Roman"/>
        </w:rPr>
        <w:t>5.2.4.</w:t>
      </w:r>
      <w:r>
        <w:rPr>
          <w:rFonts w:ascii="Times New Roman" w:hAnsi="Times New Roman" w:cs="Times New Roman"/>
        </w:rPr>
        <w:tab/>
        <w:t>Совместно с полномочными представителями Исполнителя производить проверку технического состояния средств сигнализации в помещении и качества выполнения регламентных работ производимых организацией обеспечивающей техническое обслуживание комплексов технических средств охраны.</w:t>
      </w:r>
    </w:p>
    <w:p w:rsidR="009C656B" w:rsidRDefault="009C656B" w:rsidP="009C656B">
      <w:pPr>
        <w:pStyle w:val="a8"/>
        <w:rPr>
          <w:rFonts w:cs="Times New Roman"/>
        </w:rPr>
      </w:pPr>
      <w:r>
        <w:rPr>
          <w:rFonts w:ascii="Times New Roman" w:hAnsi="Times New Roman" w:cs="Times New Roman"/>
          <w:color w:val="000000"/>
        </w:rPr>
        <w:t>5.3.</w:t>
      </w:r>
      <w:r>
        <w:rPr>
          <w:rFonts w:ascii="Times New Roman" w:hAnsi="Times New Roman" w:cs="Times New Roman"/>
          <w:color w:val="000000"/>
        </w:rPr>
        <w:tab/>
        <w:t>Заказчик обязан:</w:t>
      </w:r>
    </w:p>
    <w:p w:rsidR="009C656B" w:rsidRDefault="009C656B" w:rsidP="009C656B">
      <w:pPr>
        <w:rPr>
          <w:rFonts w:cs="Times New Roman"/>
          <w:bCs/>
        </w:rPr>
      </w:pPr>
      <w:r>
        <w:rPr>
          <w:rFonts w:cs="Times New Roman"/>
          <w:sz w:val="20"/>
          <w:szCs w:val="20"/>
        </w:rPr>
        <w:t>5.3.1.</w:t>
      </w:r>
      <w:r>
        <w:rPr>
          <w:rFonts w:cs="Times New Roman"/>
          <w:sz w:val="20"/>
          <w:szCs w:val="20"/>
        </w:rPr>
        <w:tab/>
      </w:r>
      <w:proofErr w:type="gramStart"/>
      <w:r>
        <w:rPr>
          <w:rFonts w:cs="Times New Roman"/>
          <w:sz w:val="20"/>
          <w:szCs w:val="20"/>
        </w:rPr>
        <w:t>В момента заключения настоящего Контракта, предоставить Исполнителю уставные документы, документы на право пользования помещениями, копию свидетельства о регистрации, реквизиты, исполнительскую и проектную документацию на ОПС, приказ о назначении руководителя, выписку из единого государственного реестра).</w:t>
      </w:r>
      <w:proofErr w:type="gramEnd"/>
      <w:r>
        <w:rPr>
          <w:rFonts w:cs="Times New Roman"/>
          <w:sz w:val="20"/>
          <w:szCs w:val="20"/>
        </w:rPr>
        <w:t xml:space="preserve"> В течение срока действия настоящего Контракта, Заказчик ответственен за достоверность и своевременное предоставление сведений о произошедших изменениях и в письменной форме сообщает о них Исполнителю.</w:t>
      </w:r>
    </w:p>
    <w:p w:rsidR="009C656B" w:rsidRDefault="009C656B" w:rsidP="009C656B">
      <w:pPr>
        <w:pStyle w:val="a8"/>
        <w:rPr>
          <w:rFonts w:ascii="Times New Roman" w:hAnsi="Times New Roman" w:cs="Times New Roman"/>
          <w:color w:val="000000"/>
        </w:rPr>
      </w:pPr>
      <w:r>
        <w:rPr>
          <w:rFonts w:ascii="Times New Roman" w:hAnsi="Times New Roman" w:cs="Times New Roman"/>
          <w:bCs/>
        </w:rPr>
        <w:t>5.3.2.</w:t>
      </w:r>
      <w:r>
        <w:rPr>
          <w:rFonts w:ascii="Times New Roman" w:hAnsi="Times New Roman" w:cs="Times New Roman"/>
          <w:bCs/>
        </w:rPr>
        <w:tab/>
      </w:r>
      <w:r>
        <w:rPr>
          <w:rFonts w:ascii="Times New Roman" w:hAnsi="Times New Roman" w:cs="Times New Roman"/>
        </w:rPr>
        <w:t xml:space="preserve">Своевременно, в соответствии с условиями настоящего Контракта, оплачивать услуги Исполнителя. </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5.3.3.</w:t>
      </w:r>
      <w:r>
        <w:rPr>
          <w:rFonts w:ascii="Times New Roman" w:hAnsi="Times New Roman" w:cs="Times New Roman"/>
          <w:color w:val="000000"/>
        </w:rPr>
        <w:tab/>
        <w:t>Осуществлять определенные настоящим Контрактом мероприятия по оборудованию помещения техническими средствами охранной сигнализации, создавать надлежащие условия для обеспечения сохранности товарно-материальных ценностей и содействовать Исполнителю при выполнении им своих задач.</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Сообщить Исполнителю письменно фамилии, адреса места жительства и телефоны своих представителей, уполномоченных осуществлять приём-сдачу помещения под охрану. При изменении данной информации своевременно (в течение текущих суток) доводить корректировки до Исполнителя.</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5.3.4.</w:t>
      </w:r>
      <w:r>
        <w:rPr>
          <w:rFonts w:ascii="Times New Roman" w:hAnsi="Times New Roman" w:cs="Times New Roman"/>
          <w:color w:val="000000"/>
        </w:rPr>
        <w:tab/>
        <w:t xml:space="preserve">Перед сдачей помещения под охрану проверять, чтобы в охраняемых помещениях не оставались посторонние лица, животные, включённые </w:t>
      </w:r>
      <w:proofErr w:type="spellStart"/>
      <w:r>
        <w:rPr>
          <w:rFonts w:ascii="Times New Roman" w:hAnsi="Times New Roman" w:cs="Times New Roman"/>
          <w:color w:val="000000"/>
        </w:rPr>
        <w:t>электрогазоприборы</w:t>
      </w:r>
      <w:proofErr w:type="spellEnd"/>
      <w:r>
        <w:rPr>
          <w:rFonts w:ascii="Times New Roman" w:hAnsi="Times New Roman" w:cs="Times New Roman"/>
          <w:color w:val="000000"/>
        </w:rPr>
        <w:t xml:space="preserve"> и другие источники огня, а также проверять исправность электропроводки и сре</w:t>
      </w:r>
      <w:proofErr w:type="gramStart"/>
      <w:r>
        <w:rPr>
          <w:rFonts w:ascii="Times New Roman" w:hAnsi="Times New Roman" w:cs="Times New Roman"/>
          <w:color w:val="000000"/>
        </w:rPr>
        <w:t>дств св</w:t>
      </w:r>
      <w:proofErr w:type="gramEnd"/>
      <w:r>
        <w:rPr>
          <w:rFonts w:ascii="Times New Roman" w:hAnsi="Times New Roman" w:cs="Times New Roman"/>
          <w:color w:val="000000"/>
        </w:rPr>
        <w:t>язи.</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 xml:space="preserve">Проверять целостность остеклённых поверхностей. В случае нарушения их целостности, в том числе при наличии составных стёкол, немедленно принимать меры к восстановлению целостности остеклённых поверхностей, сообщить об этом Исполнителю. </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 xml:space="preserve">Включать охранную сигнализацию по окончании рабочего дня в помещении, а в случае её неисправности немедленно уведомлять об этом Исполнителя, и не покидать помещение до устранения неисправностей или </w:t>
      </w:r>
      <w:r>
        <w:rPr>
          <w:rFonts w:ascii="Times New Roman" w:hAnsi="Times New Roman" w:cs="Times New Roman"/>
          <w:color w:val="000000"/>
        </w:rPr>
        <w:lastRenderedPageBreak/>
        <w:t>передачи помещения Исполнителю. Заказчику запрещается самостоятельно устранять неисправности ОПС.</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При ручной тактике постановки помещения под охрану, через пять минут после сообщения на пульт централизованной охраны о сдаче помещения под охрану, удостовериться в том, что помещение под охрану принят (путём повторного звонка на ПЦО).</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5.3.5.</w:t>
      </w:r>
      <w:r>
        <w:rPr>
          <w:rFonts w:ascii="Times New Roman" w:hAnsi="Times New Roman" w:cs="Times New Roman"/>
          <w:color w:val="000000"/>
        </w:rPr>
        <w:tab/>
        <w:t>До снятия помещения с охраны и открытия входных дверей в помещение, представитель Заказчика должен произвести внешний визуальный осмотр помещения, проверить целостность дверей, окон и прочих конструкций, свечение контрольной лампочки охранной сигнализации.</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Немедленно сообщать Исполнителю о факте нарушения целостности охраняемых помещений (проникновении любым способом) или нанесении ущерба повреждением имущества в результате проникновения на помещение посторонних лиц. До прибытия работников милиции не входить на помещение, обеспечивая неприкосновенность места происшествия, осмотр помещения должен производиться только в присутствии представителей Исполнителя.</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5.3.6.</w:t>
      </w:r>
      <w:r>
        <w:rPr>
          <w:rFonts w:ascii="Times New Roman" w:hAnsi="Times New Roman" w:cs="Times New Roman"/>
          <w:color w:val="000000"/>
        </w:rPr>
        <w:tab/>
        <w:t>По вызову Исполнителя для вскрытия и осмотра помещения, при срабатывании средств сигнализации, в течение одного часа прибыть к охраняемому помещению.</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5.3.7.</w:t>
      </w:r>
      <w:r>
        <w:rPr>
          <w:rFonts w:ascii="Times New Roman" w:hAnsi="Times New Roman" w:cs="Times New Roman"/>
          <w:color w:val="000000"/>
        </w:rPr>
        <w:tab/>
        <w:t xml:space="preserve">Соблюдать правила эксплуатации средств ОПС, не допускать изменения схемы блокировки ОПС без согласования с Исполнителем. Соблюдать секретность используемых кодов и шифров. </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5.3.8.</w:t>
      </w:r>
      <w:r>
        <w:rPr>
          <w:rFonts w:ascii="Times New Roman" w:hAnsi="Times New Roman" w:cs="Times New Roman"/>
          <w:color w:val="000000"/>
        </w:rPr>
        <w:tab/>
        <w:t>Не допускать посторонних лиц к приборам и шлейфам охранной сигнализации.</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5.3.9.</w:t>
      </w:r>
      <w:r>
        <w:rPr>
          <w:rFonts w:ascii="Times New Roman" w:hAnsi="Times New Roman" w:cs="Times New Roman"/>
          <w:color w:val="000000"/>
        </w:rPr>
        <w:tab/>
        <w:t>Закрывать на замки и пломбировать (опечатывать) наружные двери помещения. Пломбировать (опечатывать) при наличии тамбура внутренние двери. Запирать с наружи висячие замки помимо внутренних запоров и пломбировать (опечатывать) двери запасных выходов.</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5.3.10.</w:t>
      </w:r>
      <w:r>
        <w:rPr>
          <w:rFonts w:ascii="Times New Roman" w:hAnsi="Times New Roman" w:cs="Times New Roman"/>
          <w:color w:val="000000"/>
        </w:rPr>
        <w:tab/>
        <w:t>Предоставлять телефонные линии связи для подключения охранной сигнализации на пульт централизованного наблюдения. Принимать меры к своевременному ремонту телефонной связи и сети электропитания, к которым подключена охранная сигнализация.</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5.3.11.</w:t>
      </w:r>
      <w:r>
        <w:rPr>
          <w:rFonts w:ascii="Times New Roman" w:hAnsi="Times New Roman" w:cs="Times New Roman"/>
          <w:color w:val="000000"/>
        </w:rPr>
        <w:tab/>
        <w:t xml:space="preserve">Выполнять в согласованные с Исполнителем сроки мероприятия по технической </w:t>
      </w:r>
      <w:proofErr w:type="spellStart"/>
      <w:r>
        <w:rPr>
          <w:rFonts w:ascii="Times New Roman" w:hAnsi="Times New Roman" w:cs="Times New Roman"/>
          <w:color w:val="000000"/>
        </w:rPr>
        <w:t>укреплённости</w:t>
      </w:r>
      <w:proofErr w:type="spellEnd"/>
      <w:r>
        <w:rPr>
          <w:rFonts w:ascii="Times New Roman" w:hAnsi="Times New Roman" w:cs="Times New Roman"/>
          <w:color w:val="000000"/>
        </w:rPr>
        <w:t xml:space="preserve"> и оснащённости помещения, установленные в актах обследования помещения.</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5.3.12.</w:t>
      </w:r>
      <w:r>
        <w:rPr>
          <w:rFonts w:ascii="Times New Roman" w:hAnsi="Times New Roman" w:cs="Times New Roman"/>
          <w:color w:val="000000"/>
        </w:rPr>
        <w:tab/>
        <w:t>Письменно сообщить Исполнителю (за пять дней) до проведения капитального и текущего ремонта в помещениях, находящихся в границах помещения, передаваемых под охрану; о переоборудовании таких помещений; об изменении режима охраны; о появлении новых или изменении прежних мест хранения ценностей, а также о проведении мероприятий, вследствие которых может измениться характер охраны: о фактах передачи охраняемых помещений в аренду отчуждении, а также о намерении произвести собственную реорганизацию или ликвидацию.</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5.3.13.</w:t>
      </w:r>
      <w:r>
        <w:rPr>
          <w:rFonts w:ascii="Times New Roman" w:hAnsi="Times New Roman" w:cs="Times New Roman"/>
          <w:color w:val="000000"/>
        </w:rPr>
        <w:tab/>
        <w:t xml:space="preserve">Знакомить работников Исполнителя с существующими в охраняемом помещении правилами по технике безопасности в </w:t>
      </w:r>
      <w:proofErr w:type="gramStart"/>
      <w:r>
        <w:rPr>
          <w:rFonts w:ascii="Times New Roman" w:hAnsi="Times New Roman" w:cs="Times New Roman"/>
          <w:color w:val="000000"/>
        </w:rPr>
        <w:t>части, касающейся осуществления Исполнителем своих функций и проводит</w:t>
      </w:r>
      <w:proofErr w:type="gramEnd"/>
      <w:r>
        <w:rPr>
          <w:rFonts w:ascii="Times New Roman" w:hAnsi="Times New Roman" w:cs="Times New Roman"/>
          <w:color w:val="000000"/>
        </w:rPr>
        <w:t xml:space="preserve"> необходимые мероприятия по охране труда работников Исполнителя.</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5.3.14.</w:t>
      </w:r>
      <w:r>
        <w:rPr>
          <w:rFonts w:ascii="Times New Roman" w:hAnsi="Times New Roman" w:cs="Times New Roman"/>
          <w:color w:val="000000"/>
        </w:rPr>
        <w:tab/>
        <w:t>Предоставлять Исполнителю возможность свободного доступа внутрь помещения для осмотра при поступлении сигнала «тревога».</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5.3.15.</w:t>
      </w:r>
      <w:r>
        <w:rPr>
          <w:rFonts w:ascii="Times New Roman" w:hAnsi="Times New Roman" w:cs="Times New Roman"/>
          <w:color w:val="000000"/>
        </w:rPr>
        <w:tab/>
        <w:t xml:space="preserve">Осуществлять оценку нанесённого ущерба только совместно с представителями Исполнителя путём снятия фактических остатков товарно-материальных ценностей и сличения их с данными бухгалтерского учёта на день происшествия. </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5.4.</w:t>
      </w:r>
      <w:r>
        <w:rPr>
          <w:rFonts w:ascii="Times New Roman" w:hAnsi="Times New Roman" w:cs="Times New Roman"/>
          <w:color w:val="000000"/>
        </w:rPr>
        <w:tab/>
        <w:t>Исполнитель обязан:</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5.4.1.</w:t>
      </w:r>
      <w:r>
        <w:rPr>
          <w:rFonts w:ascii="Times New Roman" w:hAnsi="Times New Roman" w:cs="Times New Roman"/>
          <w:color w:val="000000"/>
        </w:rPr>
        <w:tab/>
        <w:t>Принять помещение под охрану в порядке, установленном настоящим Контрактом.</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5.4.2.</w:t>
      </w:r>
      <w:r>
        <w:rPr>
          <w:rFonts w:ascii="Times New Roman" w:hAnsi="Times New Roman" w:cs="Times New Roman"/>
          <w:color w:val="000000"/>
        </w:rPr>
        <w:tab/>
        <w:t>Обеспечивать охрану товарно-материальных ценностей Заказчика, принятых под охрану.</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5.4.3.</w:t>
      </w:r>
      <w:r>
        <w:rPr>
          <w:rFonts w:ascii="Times New Roman" w:hAnsi="Times New Roman" w:cs="Times New Roman"/>
          <w:color w:val="000000"/>
        </w:rPr>
        <w:tab/>
        <w:t>Осуществлять наблюдение за режимом работы средств ОПС в охраняемом помещении, подключённых к ПЦН.</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5.4.4.</w:t>
      </w:r>
      <w:r>
        <w:rPr>
          <w:rFonts w:ascii="Times New Roman" w:hAnsi="Times New Roman" w:cs="Times New Roman"/>
          <w:color w:val="000000"/>
        </w:rPr>
        <w:tab/>
        <w:t>При поступлении на пульт централизованного наблюдения сигнала о срабатывании охранной сигнализации в охраняемом помещении Исполнитель обязан:</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5.4.4.1.</w:t>
      </w:r>
      <w:r>
        <w:rPr>
          <w:rFonts w:ascii="Times New Roman" w:hAnsi="Times New Roman" w:cs="Times New Roman"/>
          <w:color w:val="000000"/>
        </w:rPr>
        <w:tab/>
        <w:t>Прибыть к охраняемому помещению в кратчайшие сроки, по короткому пути следования не нарушая правил дорожного движения.</w:t>
      </w:r>
    </w:p>
    <w:p w:rsidR="009C656B" w:rsidRDefault="009C656B" w:rsidP="009C656B">
      <w:pPr>
        <w:pStyle w:val="a8"/>
        <w:rPr>
          <w:rFonts w:ascii="Times New Roman" w:hAnsi="Times New Roman" w:cs="Times New Roman"/>
          <w:color w:val="000000"/>
        </w:rPr>
      </w:pPr>
      <w:r>
        <w:rPr>
          <w:rFonts w:ascii="Times New Roman" w:hAnsi="Times New Roman" w:cs="Times New Roman"/>
          <w:color w:val="000000"/>
        </w:rPr>
        <w:t>5.4.4.2.</w:t>
      </w:r>
      <w:r>
        <w:rPr>
          <w:rFonts w:ascii="Times New Roman" w:hAnsi="Times New Roman" w:cs="Times New Roman"/>
          <w:color w:val="000000"/>
        </w:rPr>
        <w:tab/>
        <w:t>Произвести внешний осмотр охраняемого помещения на предмет его целостности.</w:t>
      </w:r>
    </w:p>
    <w:p w:rsidR="009C656B" w:rsidRDefault="009C656B" w:rsidP="009C656B">
      <w:pPr>
        <w:pStyle w:val="a8"/>
        <w:rPr>
          <w:rFonts w:ascii="Times New Roman" w:hAnsi="Times New Roman" w:cs="Times New Roman"/>
        </w:rPr>
      </w:pPr>
      <w:r>
        <w:rPr>
          <w:rFonts w:ascii="Times New Roman" w:hAnsi="Times New Roman" w:cs="Times New Roman"/>
          <w:color w:val="000000"/>
        </w:rPr>
        <w:t>5.4.4.3.</w:t>
      </w:r>
      <w:r>
        <w:rPr>
          <w:rFonts w:ascii="Times New Roman" w:hAnsi="Times New Roman" w:cs="Times New Roman"/>
          <w:color w:val="000000"/>
        </w:rPr>
        <w:tab/>
        <w:t>Обеспечить охрану помещения до прибытия Заказчика.</w:t>
      </w:r>
    </w:p>
    <w:p w:rsidR="009C656B" w:rsidRDefault="009C656B" w:rsidP="009C656B">
      <w:pPr>
        <w:pStyle w:val="a8"/>
      </w:pPr>
      <w:r>
        <w:rPr>
          <w:rFonts w:ascii="Times New Roman" w:hAnsi="Times New Roman" w:cs="Times New Roman"/>
        </w:rPr>
        <w:t>5.4.5.</w:t>
      </w:r>
      <w:r>
        <w:rPr>
          <w:rFonts w:ascii="Times New Roman" w:hAnsi="Times New Roman" w:cs="Times New Roman"/>
        </w:rPr>
        <w:tab/>
        <w:t>В случае обнаружения в охраняемом помещении посторонних лиц, а равно признаков повреждения целостности охраняемого помещения, принять меры к задержанию этих лиц и обеспечению неприкосновенности места происшествия путём выставления поста охраны</w:t>
      </w:r>
      <w:r>
        <w:rPr>
          <w:rStyle w:val="a4"/>
          <w:rFonts w:ascii="Times New Roman" w:hAnsi="Times New Roman" w:cs="Times New Roman"/>
          <w:color w:val="000000"/>
          <w:lang w:val="ru-RU"/>
        </w:rPr>
        <w:t xml:space="preserve"> </w:t>
      </w:r>
    </w:p>
    <w:p w:rsidR="009C656B" w:rsidRDefault="009C656B" w:rsidP="009C656B">
      <w:pPr>
        <w:rPr>
          <w:sz w:val="20"/>
          <w:szCs w:val="20"/>
        </w:rPr>
      </w:pPr>
    </w:p>
    <w:p w:rsidR="009C656B" w:rsidRDefault="009C656B" w:rsidP="009C656B">
      <w:pPr>
        <w:widowControl/>
        <w:suppressAutoHyphens w:val="0"/>
        <w:spacing w:before="100"/>
        <w:jc w:val="center"/>
        <w:rPr>
          <w:rFonts w:cs="Times New Roman"/>
          <w:sz w:val="20"/>
          <w:szCs w:val="20"/>
          <w:lang w:eastAsia="ar-SA" w:bidi="ar-SA"/>
        </w:rPr>
      </w:pPr>
      <w:r>
        <w:rPr>
          <w:rFonts w:eastAsia="Times New Roman" w:cs="Times New Roman"/>
          <w:b/>
          <w:bCs/>
          <w:sz w:val="20"/>
          <w:szCs w:val="20"/>
          <w:lang w:eastAsia="ar-SA" w:bidi="ar-SA"/>
        </w:rPr>
        <w:t>6. ПРИЕМКА ОКАЗАННЫХ УСЛУГ</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6.1. Отчетным периодом является календарный месяц.</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При исполнении контракта:</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 xml:space="preserve">1) Исполнитель ежемесячно по окончании календарного месяца в течение </w:t>
      </w:r>
      <w:r>
        <w:rPr>
          <w:rFonts w:cs="Times New Roman"/>
          <w:b/>
          <w:sz w:val="20"/>
          <w:szCs w:val="20"/>
          <w:lang w:eastAsia="ar-SA" w:bidi="ar-SA"/>
        </w:rPr>
        <w:t>5 (пяти) рабочих дней</w:t>
      </w:r>
      <w:r>
        <w:rPr>
          <w:rFonts w:cs="Times New Roman"/>
          <w:sz w:val="20"/>
          <w:szCs w:val="20"/>
          <w:lang w:eastAsia="ar-SA" w:bidi="ar-SA"/>
        </w:rPr>
        <w:t xml:space="preserve">, </w:t>
      </w:r>
      <w:proofErr w:type="gramStart"/>
      <w:r>
        <w:rPr>
          <w:rFonts w:cs="Times New Roman"/>
          <w:sz w:val="20"/>
          <w:szCs w:val="20"/>
          <w:lang w:eastAsia="ar-SA" w:bidi="ar-SA"/>
        </w:rPr>
        <w:t>предоставляет документ</w:t>
      </w:r>
      <w:proofErr w:type="gramEnd"/>
      <w:r>
        <w:rPr>
          <w:rFonts w:cs="Times New Roman"/>
          <w:sz w:val="20"/>
          <w:szCs w:val="20"/>
          <w:lang w:eastAsia="ar-SA" w:bidi="ar-SA"/>
        </w:rPr>
        <w:t xml:space="preserve"> о приемке;</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 xml:space="preserve">3) не позднее </w:t>
      </w:r>
      <w:r>
        <w:rPr>
          <w:rFonts w:cs="Times New Roman"/>
          <w:b/>
          <w:sz w:val="20"/>
          <w:szCs w:val="20"/>
          <w:lang w:eastAsia="ar-SA" w:bidi="ar-SA"/>
        </w:rPr>
        <w:t xml:space="preserve">десяти </w:t>
      </w:r>
      <w:proofErr w:type="gramStart"/>
      <w:r>
        <w:rPr>
          <w:rFonts w:cs="Times New Roman"/>
          <w:b/>
          <w:sz w:val="20"/>
          <w:szCs w:val="20"/>
          <w:lang w:eastAsia="ar-SA" w:bidi="ar-SA"/>
        </w:rPr>
        <w:t>рабочих дней</w:t>
      </w:r>
      <w:r>
        <w:rPr>
          <w:rFonts w:cs="Times New Roman"/>
          <w:sz w:val="20"/>
          <w:szCs w:val="20"/>
          <w:lang w:eastAsia="ar-SA" w:bidi="ar-SA"/>
        </w:rPr>
        <w:t>, следующих за днем поступления документа о приемке Заказчик осуществляет</w:t>
      </w:r>
      <w:proofErr w:type="gramEnd"/>
      <w:r>
        <w:rPr>
          <w:rFonts w:cs="Times New Roman"/>
          <w:sz w:val="20"/>
          <w:szCs w:val="20"/>
          <w:lang w:eastAsia="ar-SA" w:bidi="ar-SA"/>
        </w:rPr>
        <w:t xml:space="preserve"> одно из следующих действий:</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а) подписывает документ о приемке;</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б) составляет мотивированный отказ от подписания документа о приемке с указанием причин такого отказа.</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lastRenderedPageBreak/>
        <w:t>4)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п. 6.1. настоящего Контракта.</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5) датой приемки Услуги считается дата подписания документа о приемке Заказчиком.</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 xml:space="preserve">6.2. В случае установления по результатам </w:t>
      </w:r>
      <w:proofErr w:type="gramStart"/>
      <w:r>
        <w:rPr>
          <w:rFonts w:cs="Times New Roman"/>
          <w:sz w:val="20"/>
          <w:szCs w:val="20"/>
          <w:lang w:eastAsia="ar-SA" w:bidi="ar-SA"/>
        </w:rPr>
        <w:t>экспертизы факта оказания услуги ненадлежащего качества</w:t>
      </w:r>
      <w:proofErr w:type="gramEnd"/>
      <w:r>
        <w:rPr>
          <w:rFonts w:cs="Times New Roman"/>
          <w:sz w:val="20"/>
          <w:szCs w:val="20"/>
          <w:lang w:eastAsia="ar-SA" w:bidi="ar-SA"/>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9C656B" w:rsidRDefault="009C656B" w:rsidP="009C656B">
      <w:pPr>
        <w:pStyle w:val="ac"/>
        <w:jc w:val="both"/>
        <w:rPr>
          <w:rFonts w:cs="Times New Roman"/>
          <w:sz w:val="20"/>
          <w:szCs w:val="20"/>
          <w:lang w:eastAsia="ar-SA" w:bidi="ar-SA"/>
        </w:rPr>
      </w:pPr>
      <w:r>
        <w:rPr>
          <w:rFonts w:cs="Times New Roman"/>
          <w:sz w:val="20"/>
          <w:szCs w:val="20"/>
          <w:lang w:eastAsia="ar-SA" w:bidi="ar-SA"/>
        </w:rPr>
        <w:t>6.3.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9C656B" w:rsidRDefault="009C656B" w:rsidP="009C656B">
      <w:pPr>
        <w:pStyle w:val="ac"/>
        <w:jc w:val="both"/>
        <w:rPr>
          <w:rStyle w:val="a4"/>
          <w:rFonts w:cs="Times New Roman"/>
          <w:color w:val="000000"/>
        </w:rPr>
      </w:pPr>
      <w:r>
        <w:rPr>
          <w:rFonts w:cs="Times New Roman"/>
          <w:sz w:val="20"/>
          <w:szCs w:val="20"/>
          <w:lang w:eastAsia="ar-SA" w:bidi="ar-SA"/>
        </w:rPr>
        <w:t>6.4. Устранение Исполнителем недостатков в оказании услуг не освобождает его от уплаты пени и штрафа по контракту.</w:t>
      </w:r>
    </w:p>
    <w:bookmarkEnd w:id="1"/>
    <w:bookmarkEnd w:id="2"/>
    <w:p w:rsidR="009C656B" w:rsidRDefault="009C656B" w:rsidP="009C656B">
      <w:pPr>
        <w:pStyle w:val="a8"/>
        <w:jc w:val="center"/>
        <w:rPr>
          <w:rFonts w:cs="Times New Roman"/>
        </w:rPr>
      </w:pPr>
      <w:r>
        <w:rPr>
          <w:rStyle w:val="a4"/>
          <w:rFonts w:ascii="Times New Roman" w:hAnsi="Times New Roman" w:cs="Times New Roman"/>
          <w:color w:val="000000"/>
        </w:rPr>
        <w:t>7. ОТВЕТСТВЕННОСТЬ СТОРОН</w:t>
      </w:r>
    </w:p>
    <w:p w:rsidR="009C656B" w:rsidRDefault="009C656B" w:rsidP="009C656B">
      <w:pPr>
        <w:widowControl/>
        <w:suppressAutoHyphens w:val="0"/>
        <w:autoSpaceDE w:val="0"/>
        <w:jc w:val="both"/>
        <w:rPr>
          <w:rFonts w:eastAsia="Times New Roman" w:cs="Times New Roman"/>
          <w:sz w:val="20"/>
          <w:szCs w:val="20"/>
          <w:lang w:eastAsia="ar-SA" w:bidi="ar-SA"/>
        </w:rPr>
      </w:pPr>
      <w:bookmarkStart w:id="3" w:name="sub_1051"/>
      <w:r>
        <w:rPr>
          <w:rFonts w:eastAsia="Times New Roman" w:cs="Times New Roman"/>
          <w:sz w:val="20"/>
          <w:szCs w:val="20"/>
          <w:lang w:eastAsia="ar-SA" w:bidi="ar-SA"/>
        </w:rPr>
        <w:t>7.1.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sz w:val="20"/>
          <w:szCs w:val="20"/>
          <w:lang w:eastAsia="ar-SA" w:bidi="ar-SA"/>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sz w:val="20"/>
          <w:szCs w:val="20"/>
          <w:lang w:eastAsia="ar-SA" w:bidi="ar-SA"/>
        </w:rPr>
        <w:t>7.3.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sz w:val="20"/>
          <w:szCs w:val="20"/>
          <w:lang w:eastAsia="ar-SA" w:bidi="ar-SA"/>
        </w:rPr>
        <w:t>7.4. 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C656B" w:rsidRDefault="009C656B" w:rsidP="009C656B">
      <w:pPr>
        <w:widowControl/>
        <w:suppressAutoHyphens w:val="0"/>
        <w:autoSpaceDE w:val="0"/>
        <w:ind w:firstLine="709"/>
        <w:jc w:val="both"/>
        <w:rPr>
          <w:rFonts w:eastAsia="Times New Roman" w:cs="Times New Roman"/>
          <w:sz w:val="20"/>
          <w:szCs w:val="20"/>
          <w:lang w:eastAsia="ar-SA" w:bidi="ar-SA"/>
        </w:rPr>
      </w:pPr>
      <w:r>
        <w:rPr>
          <w:rFonts w:eastAsia="Times New Roman" w:cs="Times New Roman"/>
          <w:sz w:val="20"/>
          <w:szCs w:val="20"/>
          <w:lang w:eastAsia="ar-SA" w:bidi="ar-SA"/>
        </w:rPr>
        <w:t>а) 1000 рублей, если цена контракта не превышает 3 млн. рублей (включительно);</w:t>
      </w:r>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sz w:val="20"/>
          <w:szCs w:val="20"/>
          <w:lang w:eastAsia="ar-SA" w:bidi="ar-SA"/>
        </w:rPr>
        <w:t>7.5.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C656B" w:rsidRDefault="009C656B" w:rsidP="009C656B">
      <w:pPr>
        <w:widowControl/>
        <w:suppressAutoHyphens w:val="0"/>
        <w:autoSpaceDE w:val="0"/>
        <w:jc w:val="both"/>
        <w:rPr>
          <w:rFonts w:eastAsia="Times New Roman" w:cs="Times New Roman"/>
          <w:i/>
          <w:sz w:val="20"/>
          <w:szCs w:val="20"/>
          <w:lang w:eastAsia="ar-SA" w:bidi="ar-SA"/>
        </w:rPr>
      </w:pPr>
      <w:r>
        <w:rPr>
          <w:rFonts w:eastAsia="Times New Roman" w:cs="Times New Roman"/>
          <w:sz w:val="20"/>
          <w:szCs w:val="20"/>
          <w:lang w:eastAsia="ar-SA" w:bidi="ar-SA"/>
        </w:rPr>
        <w:t xml:space="preserve">7.6. </w:t>
      </w:r>
      <w:proofErr w:type="gramStart"/>
      <w:r>
        <w:rPr>
          <w:rFonts w:eastAsia="Times New Roman" w:cs="Times New Roman"/>
          <w:sz w:val="20"/>
          <w:szCs w:val="20"/>
          <w:lang w:eastAsia="ar-SA" w:bidi="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Pr>
          <w:rFonts w:eastAsia="Times New Roman" w:cs="Times New Roman"/>
          <w:sz w:val="20"/>
          <w:szCs w:val="20"/>
          <w:lang w:eastAsia="ar-SA" w:bidi="ar-SA"/>
        </w:rPr>
        <w:t xml:space="preserve"> законодательством Российской Федерации установлен иной порядок начисления пени.</w:t>
      </w:r>
    </w:p>
    <w:p w:rsidR="009C656B" w:rsidRDefault="009C656B" w:rsidP="009C656B">
      <w:pPr>
        <w:widowControl/>
        <w:suppressAutoHyphens w:val="0"/>
        <w:autoSpaceDE w:val="0"/>
        <w:jc w:val="both"/>
        <w:rPr>
          <w:rFonts w:eastAsia="Times New Roman" w:cs="Times New Roman"/>
          <w:i/>
          <w:sz w:val="20"/>
          <w:szCs w:val="20"/>
          <w:lang w:eastAsia="ar-SA" w:bidi="ar-SA"/>
        </w:rPr>
      </w:pPr>
      <w:r>
        <w:rPr>
          <w:rFonts w:eastAsia="Times New Roman" w:cs="Times New Roman"/>
          <w:i/>
          <w:sz w:val="20"/>
          <w:szCs w:val="20"/>
          <w:lang w:eastAsia="ar-SA" w:bidi="ar-SA"/>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C656B" w:rsidRDefault="009C656B" w:rsidP="009C656B">
      <w:pPr>
        <w:widowControl/>
        <w:suppressAutoHyphens w:val="0"/>
        <w:autoSpaceDE w:val="0"/>
        <w:jc w:val="both"/>
        <w:rPr>
          <w:rFonts w:eastAsia="Times New Roman" w:cs="Times New Roman"/>
          <w:i/>
          <w:sz w:val="20"/>
          <w:szCs w:val="20"/>
          <w:lang w:eastAsia="ar-SA" w:bidi="ar-SA"/>
        </w:rPr>
      </w:pPr>
      <w:r>
        <w:rPr>
          <w:rFonts w:eastAsia="Times New Roman" w:cs="Times New Roman"/>
          <w:i/>
          <w:sz w:val="20"/>
          <w:szCs w:val="20"/>
          <w:lang w:eastAsia="ar-SA" w:bidi="ar-SA"/>
        </w:rPr>
        <w:t>а) 10 процентов цены контракта (этапа) в случае, если цена контракта (этапа) не превышает 3 млн. рублей</w:t>
      </w:r>
      <w:proofErr w:type="gramStart"/>
      <w:r>
        <w:rPr>
          <w:rFonts w:eastAsia="Times New Roman" w:cs="Times New Roman"/>
          <w:i/>
          <w:sz w:val="20"/>
          <w:szCs w:val="20"/>
          <w:lang w:eastAsia="ar-SA" w:bidi="ar-SA"/>
        </w:rPr>
        <w:t>;</w:t>
      </w:r>
      <w:proofErr w:type="gramEnd"/>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i/>
          <w:sz w:val="20"/>
          <w:szCs w:val="20"/>
          <w:lang w:eastAsia="ar-SA" w:bidi="ar-SA"/>
        </w:rPr>
        <w:t>.</w:t>
      </w:r>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sz w:val="20"/>
          <w:szCs w:val="20"/>
          <w:lang w:eastAsia="ar-SA" w:bidi="ar-SA"/>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sz w:val="20"/>
          <w:szCs w:val="20"/>
          <w:lang w:eastAsia="ar-SA" w:bidi="ar-SA"/>
        </w:rPr>
        <w:t xml:space="preserve">            а) 1000 рублей, если цена контракта не превышает 3 млн. рублей;</w:t>
      </w:r>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sz w:val="20"/>
          <w:szCs w:val="20"/>
          <w:lang w:eastAsia="ar-SA" w:bidi="ar-SA"/>
        </w:rPr>
        <w:t>7.10. Стороны настоящего Контракта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sz w:val="20"/>
          <w:szCs w:val="20"/>
          <w:lang w:eastAsia="ar-SA" w:bidi="ar-SA"/>
        </w:rPr>
        <w:t>7.11. 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sz w:val="20"/>
          <w:szCs w:val="20"/>
          <w:lang w:eastAsia="ar-SA" w:bidi="ar-SA"/>
        </w:rPr>
        <w:t>7.12.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C656B" w:rsidRDefault="009C656B" w:rsidP="009C656B">
      <w:pPr>
        <w:widowControl/>
        <w:suppressAutoHyphens w:val="0"/>
        <w:autoSpaceDE w:val="0"/>
        <w:jc w:val="both"/>
        <w:rPr>
          <w:rFonts w:eastAsia="Times New Roman" w:cs="Times New Roman"/>
          <w:sz w:val="20"/>
          <w:szCs w:val="20"/>
          <w:lang w:eastAsia="ar-SA" w:bidi="ar-SA"/>
        </w:rPr>
      </w:pPr>
      <w:r>
        <w:rPr>
          <w:rFonts w:eastAsia="Times New Roman" w:cs="Times New Roman"/>
          <w:sz w:val="20"/>
          <w:szCs w:val="20"/>
          <w:lang w:eastAsia="ar-SA" w:bidi="ar-SA"/>
        </w:rPr>
        <w:t>7.13.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C656B" w:rsidRDefault="009C656B" w:rsidP="009C656B">
      <w:pPr>
        <w:widowControl/>
        <w:suppressAutoHyphens w:val="0"/>
        <w:autoSpaceDE w:val="0"/>
        <w:jc w:val="both"/>
        <w:rPr>
          <w:rFonts w:cs="Times New Roman"/>
          <w:b/>
          <w:bCs/>
          <w:spacing w:val="-1"/>
          <w:sz w:val="20"/>
          <w:szCs w:val="20"/>
        </w:rPr>
      </w:pPr>
      <w:r>
        <w:rPr>
          <w:rFonts w:eastAsia="Times New Roman" w:cs="Times New Roman"/>
          <w:sz w:val="20"/>
          <w:szCs w:val="20"/>
          <w:lang w:eastAsia="ar-SA" w:bidi="ar-SA"/>
        </w:rPr>
        <w:t xml:space="preserve">7.14. Оплата неустойки и возмещение убытков не освобождает стороны от исполнения принятых обязательств по Контракту в полном объеме. </w:t>
      </w:r>
      <w:bookmarkEnd w:id="3"/>
    </w:p>
    <w:p w:rsidR="009C656B" w:rsidRDefault="009C656B" w:rsidP="009C656B">
      <w:pPr>
        <w:shd w:val="clear" w:color="auto" w:fill="FFFFFF"/>
        <w:ind w:left="34"/>
        <w:jc w:val="center"/>
        <w:rPr>
          <w:rFonts w:cs="Times New Roman"/>
          <w:spacing w:val="-1"/>
          <w:sz w:val="20"/>
          <w:szCs w:val="20"/>
        </w:rPr>
      </w:pPr>
      <w:r>
        <w:rPr>
          <w:rFonts w:cs="Times New Roman"/>
          <w:b/>
          <w:bCs/>
          <w:spacing w:val="-1"/>
          <w:sz w:val="20"/>
          <w:szCs w:val="20"/>
        </w:rPr>
        <w:t>9. ОБСТОЯТЕЛЬСТВА НЕПРЕОДОЛИМОЙ СИЛЫ</w:t>
      </w:r>
    </w:p>
    <w:p w:rsidR="009C656B" w:rsidRDefault="009C656B" w:rsidP="009C656B">
      <w:pPr>
        <w:shd w:val="clear" w:color="auto" w:fill="FFFFFF"/>
        <w:tabs>
          <w:tab w:val="left" w:pos="0"/>
        </w:tabs>
        <w:autoSpaceDE w:val="0"/>
        <w:ind w:right="14"/>
        <w:jc w:val="both"/>
        <w:rPr>
          <w:rFonts w:cs="Times New Roman"/>
          <w:sz w:val="20"/>
          <w:szCs w:val="20"/>
        </w:rPr>
      </w:pPr>
      <w:r>
        <w:rPr>
          <w:rFonts w:cs="Times New Roman"/>
          <w:spacing w:val="-1"/>
          <w:sz w:val="20"/>
          <w:szCs w:val="20"/>
        </w:rPr>
        <w:lastRenderedPageBreak/>
        <w:t>9.1.</w:t>
      </w:r>
      <w:r>
        <w:rPr>
          <w:rFonts w:cs="Times New Roman"/>
          <w:spacing w:val="-1"/>
          <w:sz w:val="20"/>
          <w:szCs w:val="20"/>
        </w:rPr>
        <w:tab/>
      </w:r>
      <w:proofErr w:type="gramStart"/>
      <w:r>
        <w:rPr>
          <w:rFonts w:cs="Times New Roman"/>
          <w:spacing w:val="-1"/>
          <w:sz w:val="20"/>
          <w:szCs w:val="20"/>
        </w:rPr>
        <w:t xml:space="preserve">Ни одна из Сторон не несет ответственности перед другой Стороной за неисполнение или ненадлежащее </w:t>
      </w:r>
      <w:r>
        <w:rPr>
          <w:rFonts w:cs="Times New Roman"/>
          <w:sz w:val="20"/>
          <w:szCs w:val="20"/>
        </w:rPr>
        <w:t xml:space="preserve">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w:t>
      </w:r>
      <w:r>
        <w:rPr>
          <w:rFonts w:cs="Times New Roman"/>
          <w:spacing w:val="-1"/>
          <w:sz w:val="20"/>
          <w:szCs w:val="20"/>
        </w:rPr>
        <w:t xml:space="preserve">фактической войной, гражданскими волнениями, эпидемиями, блокадами, эмбарго, пожарами, землетрясениями, </w:t>
      </w:r>
      <w:r>
        <w:rPr>
          <w:rFonts w:cs="Times New Roman"/>
          <w:sz w:val="20"/>
          <w:szCs w:val="20"/>
        </w:rPr>
        <w:t>наводнениями и другими природными стихийными бедствиями.</w:t>
      </w:r>
      <w:proofErr w:type="gramEnd"/>
    </w:p>
    <w:p w:rsidR="009C656B" w:rsidRDefault="009C656B" w:rsidP="009C656B">
      <w:pPr>
        <w:shd w:val="clear" w:color="auto" w:fill="FFFFFF"/>
        <w:tabs>
          <w:tab w:val="left" w:pos="720"/>
        </w:tabs>
        <w:autoSpaceDE w:val="0"/>
        <w:ind w:right="7"/>
        <w:jc w:val="both"/>
        <w:rPr>
          <w:rFonts w:cs="Times New Roman"/>
          <w:spacing w:val="-2"/>
          <w:sz w:val="20"/>
          <w:szCs w:val="20"/>
        </w:rPr>
      </w:pPr>
      <w:r>
        <w:rPr>
          <w:rFonts w:cs="Times New Roman"/>
          <w:sz w:val="20"/>
          <w:szCs w:val="20"/>
        </w:rPr>
        <w:t>9.2.</w:t>
      </w:r>
      <w:r>
        <w:rPr>
          <w:rFonts w:cs="Times New Roman"/>
          <w:sz w:val="20"/>
          <w:szCs w:val="20"/>
        </w:rPr>
        <w:tab/>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9C656B" w:rsidRDefault="009C656B" w:rsidP="009C656B">
      <w:pPr>
        <w:shd w:val="clear" w:color="auto" w:fill="FFFFFF"/>
        <w:tabs>
          <w:tab w:val="left" w:pos="720"/>
        </w:tabs>
        <w:autoSpaceDE w:val="0"/>
        <w:ind w:right="7"/>
        <w:jc w:val="both"/>
        <w:rPr>
          <w:rFonts w:cs="Times New Roman"/>
          <w:spacing w:val="-2"/>
          <w:sz w:val="20"/>
          <w:szCs w:val="20"/>
        </w:rPr>
      </w:pPr>
      <w:r>
        <w:rPr>
          <w:rFonts w:cs="Times New Roman"/>
          <w:spacing w:val="-2"/>
          <w:sz w:val="20"/>
          <w:szCs w:val="20"/>
        </w:rPr>
        <w:t>9.3.</w:t>
      </w:r>
      <w:r>
        <w:rPr>
          <w:rFonts w:cs="Times New Roman"/>
          <w:spacing w:val="-2"/>
          <w:sz w:val="20"/>
          <w:szCs w:val="20"/>
        </w:rPr>
        <w:tab/>
        <w:t xml:space="preserve">Сторона, которая не исполняет свои обязательства вследствие действия обстоятельств непреодолимой силы, </w:t>
      </w:r>
      <w:r>
        <w:rPr>
          <w:rFonts w:cs="Times New Roman"/>
          <w:sz w:val="20"/>
          <w:szCs w:val="20"/>
        </w:rPr>
        <w:t>должна не позднее чем в трехдневный срок известить другую Сторону о таких обстоятельствах и их влиянии на исполнение обязательств по настоящему Контракту.</w:t>
      </w:r>
    </w:p>
    <w:p w:rsidR="009C656B" w:rsidRDefault="009C656B" w:rsidP="009C656B">
      <w:pPr>
        <w:shd w:val="clear" w:color="auto" w:fill="FFFFFF"/>
        <w:tabs>
          <w:tab w:val="left" w:pos="720"/>
        </w:tabs>
        <w:autoSpaceDE w:val="0"/>
        <w:ind w:right="18"/>
        <w:jc w:val="both"/>
        <w:rPr>
          <w:rFonts w:cs="Times New Roman"/>
          <w:sz w:val="20"/>
          <w:szCs w:val="20"/>
        </w:rPr>
      </w:pPr>
      <w:r>
        <w:rPr>
          <w:rFonts w:cs="Times New Roman"/>
          <w:spacing w:val="-2"/>
          <w:sz w:val="20"/>
          <w:szCs w:val="20"/>
        </w:rPr>
        <w:t>9.4.</w:t>
      </w:r>
      <w:r>
        <w:rPr>
          <w:rFonts w:cs="Times New Roman"/>
          <w:spacing w:val="-2"/>
          <w:sz w:val="20"/>
          <w:szCs w:val="20"/>
        </w:rPr>
        <w:tab/>
      </w:r>
      <w:proofErr w:type="spellStart"/>
      <w:r>
        <w:rPr>
          <w:rFonts w:cs="Times New Roman"/>
          <w:spacing w:val="-2"/>
          <w:sz w:val="20"/>
          <w:szCs w:val="20"/>
        </w:rPr>
        <w:t>Неуведомление</w:t>
      </w:r>
      <w:proofErr w:type="spellEnd"/>
      <w:r>
        <w:rPr>
          <w:rFonts w:cs="Times New Roman"/>
          <w:spacing w:val="-2"/>
          <w:sz w:val="20"/>
          <w:szCs w:val="20"/>
        </w:rPr>
        <w:t xml:space="preserve">, несвоевременное и (или) ненадлежащим образом оформленное уведомление о наступлении </w:t>
      </w:r>
      <w:r>
        <w:rPr>
          <w:rFonts w:cs="Times New Roman"/>
          <w:sz w:val="20"/>
          <w:szCs w:val="20"/>
        </w:rPr>
        <w:t>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9C656B" w:rsidRDefault="009C656B" w:rsidP="009C656B">
      <w:pPr>
        <w:shd w:val="clear" w:color="auto" w:fill="FFFFFF"/>
        <w:tabs>
          <w:tab w:val="left" w:pos="720"/>
        </w:tabs>
        <w:autoSpaceDE w:val="0"/>
        <w:ind w:right="7"/>
        <w:jc w:val="both"/>
        <w:rPr>
          <w:rFonts w:cs="Times New Roman"/>
          <w:spacing w:val="-1"/>
          <w:sz w:val="20"/>
          <w:szCs w:val="20"/>
        </w:rPr>
      </w:pPr>
      <w:r>
        <w:rPr>
          <w:rFonts w:cs="Times New Roman"/>
          <w:sz w:val="20"/>
          <w:szCs w:val="20"/>
        </w:rPr>
        <w:t>9.5.</w:t>
      </w:r>
      <w:r>
        <w:rPr>
          <w:rFonts w:cs="Times New Roman"/>
          <w:sz w:val="20"/>
          <w:szCs w:val="20"/>
        </w:rPr>
        <w:tab/>
      </w:r>
      <w:proofErr w:type="gramStart"/>
      <w:r>
        <w:rPr>
          <w:rFonts w:cs="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roofErr w:type="gramEnd"/>
    </w:p>
    <w:p w:rsidR="009C656B" w:rsidRDefault="009C656B" w:rsidP="009C656B">
      <w:pPr>
        <w:shd w:val="clear" w:color="auto" w:fill="FFFFFF"/>
        <w:tabs>
          <w:tab w:val="left" w:pos="720"/>
        </w:tabs>
        <w:autoSpaceDE w:val="0"/>
        <w:ind w:right="11"/>
        <w:jc w:val="both"/>
        <w:rPr>
          <w:rFonts w:cs="Times New Roman"/>
          <w:b/>
          <w:bCs/>
          <w:sz w:val="20"/>
          <w:szCs w:val="20"/>
        </w:rPr>
      </w:pPr>
      <w:r>
        <w:rPr>
          <w:rFonts w:cs="Times New Roman"/>
          <w:spacing w:val="-1"/>
          <w:sz w:val="20"/>
          <w:szCs w:val="20"/>
        </w:rPr>
        <w:t>9.6.</w:t>
      </w:r>
      <w:r>
        <w:rPr>
          <w:rFonts w:cs="Times New Roman"/>
          <w:spacing w:val="-1"/>
          <w:sz w:val="20"/>
          <w:szCs w:val="20"/>
        </w:rPr>
        <w:tab/>
        <w:t xml:space="preserve">Если обстоятельства непреодолимой силы действуют на протяжении 3 (трех) последовательных месяцев, настоящий Контракт, может быть, расторгнут по соглашению Сторон, либо в порядке, установленном пунктом 11.3. </w:t>
      </w:r>
      <w:r>
        <w:rPr>
          <w:rFonts w:cs="Times New Roman"/>
          <w:sz w:val="20"/>
          <w:szCs w:val="20"/>
        </w:rPr>
        <w:t>настоящего Контракта.</w:t>
      </w:r>
    </w:p>
    <w:p w:rsidR="009C656B" w:rsidRDefault="009C656B" w:rsidP="009C656B">
      <w:pPr>
        <w:jc w:val="center"/>
        <w:rPr>
          <w:rFonts w:eastAsia="Times New Roman" w:cs="Times New Roman"/>
          <w:sz w:val="20"/>
          <w:szCs w:val="20"/>
          <w:lang w:eastAsia="ar-SA" w:bidi="ar-SA"/>
        </w:rPr>
      </w:pPr>
      <w:r>
        <w:rPr>
          <w:rFonts w:cs="Times New Roman"/>
          <w:b/>
          <w:bCs/>
          <w:sz w:val="20"/>
          <w:szCs w:val="20"/>
        </w:rPr>
        <w:t>10. АНТИДЕМПИНГОВЫЕ МЕРЫ</w:t>
      </w:r>
    </w:p>
    <w:p w:rsidR="009C656B" w:rsidRDefault="009C656B" w:rsidP="009C656B">
      <w:pPr>
        <w:widowControl/>
        <w:suppressAutoHyphens w:val="0"/>
        <w:spacing w:before="100"/>
        <w:rPr>
          <w:rFonts w:eastAsia="Times New Roman" w:cs="Times New Roman"/>
          <w:sz w:val="20"/>
          <w:szCs w:val="20"/>
          <w:lang w:eastAsia="ar-SA" w:bidi="ar-SA"/>
        </w:rPr>
      </w:pPr>
      <w:r>
        <w:rPr>
          <w:rFonts w:eastAsia="Times New Roman" w:cs="Times New Roman"/>
          <w:sz w:val="20"/>
          <w:szCs w:val="20"/>
          <w:lang w:eastAsia="ar-SA" w:bidi="ar-SA"/>
        </w:rPr>
        <w:t xml:space="preserve">10.1.   </w:t>
      </w:r>
      <w:proofErr w:type="gramStart"/>
      <w:r>
        <w:rPr>
          <w:rFonts w:eastAsia="Times New Roman" w:cs="Times New Roman"/>
          <w:sz w:val="20"/>
          <w:szCs w:val="20"/>
          <w:lang w:eastAsia="ar-SA" w:bidi="ar-SA"/>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w:t>
      </w:r>
      <w:proofErr w:type="gramEnd"/>
      <w:r>
        <w:rPr>
          <w:rFonts w:eastAsia="Times New Roman" w:cs="Times New Roman"/>
          <w:sz w:val="20"/>
          <w:szCs w:val="20"/>
          <w:lang w:eastAsia="ar-SA" w:bidi="ar-SA"/>
        </w:rPr>
        <w:t xml:space="preserve"> </w:t>
      </w:r>
      <w:proofErr w:type="gramStart"/>
      <w:r>
        <w:rPr>
          <w:rFonts w:eastAsia="Times New Roman" w:cs="Times New Roman"/>
          <w:sz w:val="20"/>
          <w:szCs w:val="20"/>
          <w:lang w:eastAsia="ar-SA" w:bidi="ar-SA"/>
        </w:rPr>
        <w:t>после предоставления таким участником обеспечения исполнения контракта в размере, превышающем в полтора раза размер обеспечения исполнения контракта,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пунктом 1 части 1 статьи 30 Федерального закона №44-ФЗ) и не менее размера аванса (если</w:t>
      </w:r>
      <w:proofErr w:type="gramEnd"/>
      <w:r>
        <w:rPr>
          <w:rFonts w:eastAsia="Times New Roman" w:cs="Times New Roman"/>
          <w:sz w:val="20"/>
          <w:szCs w:val="20"/>
          <w:lang w:eastAsia="ar-SA" w:bidi="ar-SA"/>
        </w:rPr>
        <w:t xml:space="preserve"> контрактом предусмотрена выплата аванса)</w:t>
      </w:r>
      <w:proofErr w:type="gramStart"/>
      <w:r>
        <w:rPr>
          <w:rFonts w:eastAsia="Times New Roman" w:cs="Times New Roman"/>
          <w:sz w:val="20"/>
          <w:szCs w:val="20"/>
          <w:lang w:eastAsia="ar-SA" w:bidi="ar-SA"/>
        </w:rPr>
        <w:t>.</w:t>
      </w:r>
      <w:proofErr w:type="gramEnd"/>
      <w:r>
        <w:rPr>
          <w:rFonts w:eastAsia="Times New Roman" w:cs="Times New Roman"/>
          <w:sz w:val="20"/>
          <w:szCs w:val="20"/>
          <w:lang w:eastAsia="ar-SA" w:bidi="ar-SA"/>
        </w:rPr>
        <w:t xml:space="preserve"> </w:t>
      </w:r>
      <w:proofErr w:type="gramStart"/>
      <w:r>
        <w:rPr>
          <w:rFonts w:eastAsia="Times New Roman" w:cs="Times New Roman"/>
          <w:sz w:val="20"/>
          <w:szCs w:val="20"/>
          <w:lang w:eastAsia="ar-SA" w:bidi="ar-SA"/>
        </w:rPr>
        <w:t>и</w:t>
      </w:r>
      <w:proofErr w:type="gramEnd"/>
      <w:r>
        <w:rPr>
          <w:rFonts w:eastAsia="Times New Roman" w:cs="Times New Roman"/>
          <w:sz w:val="20"/>
          <w:szCs w:val="20"/>
          <w:lang w:eastAsia="ar-SA" w:bidi="ar-SA"/>
        </w:rPr>
        <w:t>ли информации, подтверждающей добросовестность такого участника,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p w:rsidR="009C656B" w:rsidRDefault="009C656B" w:rsidP="009C656B">
      <w:pPr>
        <w:widowControl/>
        <w:suppressAutoHyphens w:val="0"/>
        <w:spacing w:before="100"/>
        <w:rPr>
          <w:rStyle w:val="a4"/>
          <w:rFonts w:cs="Times New Roman"/>
          <w:color w:val="000000"/>
        </w:rPr>
      </w:pPr>
      <w:r>
        <w:rPr>
          <w:rFonts w:eastAsia="Times New Roman" w:cs="Times New Roman"/>
          <w:sz w:val="20"/>
          <w:szCs w:val="20"/>
          <w:lang w:eastAsia="ar-SA" w:bidi="ar-SA"/>
        </w:rPr>
        <w:t>10.2.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закупке</w:t>
      </w:r>
    </w:p>
    <w:p w:rsidR="009C656B" w:rsidRDefault="009C656B" w:rsidP="009C656B">
      <w:pPr>
        <w:pStyle w:val="a8"/>
        <w:jc w:val="center"/>
        <w:rPr>
          <w:rFonts w:cs="Times New Roman"/>
        </w:rPr>
      </w:pPr>
      <w:r>
        <w:rPr>
          <w:rStyle w:val="a4"/>
          <w:rFonts w:ascii="Times New Roman" w:hAnsi="Times New Roman" w:cs="Times New Roman"/>
          <w:color w:val="000000"/>
        </w:rPr>
        <w:t>11. РАЗРЕШЕНИЕ СПОРОВ</w:t>
      </w:r>
    </w:p>
    <w:p w:rsidR="009C656B" w:rsidRDefault="009C656B" w:rsidP="009C656B">
      <w:pPr>
        <w:jc w:val="both"/>
        <w:rPr>
          <w:rFonts w:cs="Times New Roman"/>
          <w:sz w:val="20"/>
          <w:szCs w:val="20"/>
        </w:rPr>
      </w:pPr>
      <w:r>
        <w:rPr>
          <w:rFonts w:cs="Times New Roman"/>
          <w:sz w:val="20"/>
          <w:szCs w:val="20"/>
        </w:rPr>
        <w:t>11.1.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дополнительного соглашения.</w:t>
      </w:r>
    </w:p>
    <w:p w:rsidR="009C656B" w:rsidRDefault="009C656B" w:rsidP="009C656B">
      <w:pPr>
        <w:jc w:val="both"/>
        <w:rPr>
          <w:rFonts w:cs="Times New Roman"/>
          <w:sz w:val="20"/>
          <w:szCs w:val="20"/>
        </w:rPr>
      </w:pPr>
      <w:r>
        <w:rPr>
          <w:rFonts w:cs="Times New Roman"/>
          <w:sz w:val="20"/>
          <w:szCs w:val="20"/>
        </w:rPr>
        <w:t xml:space="preserve">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Pr>
          <w:rFonts w:cs="Times New Roman"/>
          <w:sz w:val="20"/>
          <w:szCs w:val="20"/>
        </w:rPr>
        <w:t>с даты</w:t>
      </w:r>
      <w:proofErr w:type="gramEnd"/>
      <w:r>
        <w:rPr>
          <w:rFonts w:cs="Times New Roman"/>
          <w:sz w:val="20"/>
          <w:szCs w:val="20"/>
        </w:rPr>
        <w:t xml:space="preserve"> ее получения. </w:t>
      </w:r>
    </w:p>
    <w:p w:rsidR="009C656B" w:rsidRDefault="009C656B" w:rsidP="009C656B">
      <w:pPr>
        <w:jc w:val="both"/>
        <w:rPr>
          <w:rFonts w:cs="Times New Roman"/>
          <w:sz w:val="20"/>
          <w:szCs w:val="20"/>
        </w:rPr>
      </w:pPr>
      <w:r>
        <w:rPr>
          <w:rFonts w:cs="Times New Roman"/>
          <w:sz w:val="20"/>
          <w:szCs w:val="20"/>
        </w:rPr>
        <w:t>11.3. Любые споры, неурегулированные во внесудебном порядке разрешаются Арбитражным судом Республики Саха (Якутия).</w:t>
      </w:r>
    </w:p>
    <w:p w:rsidR="009C656B" w:rsidRDefault="009C656B" w:rsidP="009C656B">
      <w:pPr>
        <w:jc w:val="both"/>
        <w:rPr>
          <w:rStyle w:val="a4"/>
          <w:rFonts w:cs="Times New Roman"/>
          <w:color w:val="000000"/>
        </w:rPr>
      </w:pPr>
      <w:r>
        <w:rPr>
          <w:rFonts w:cs="Times New Roman"/>
          <w:sz w:val="20"/>
          <w:szCs w:val="20"/>
        </w:rPr>
        <w:t>11.4. К отношениям Сторон в части, не урегулированной Контрактом, применяется законодательство Российской Федерации</w:t>
      </w:r>
      <w:r>
        <w:rPr>
          <w:rFonts w:cs="Times New Roman"/>
          <w:color w:val="000000"/>
          <w:sz w:val="20"/>
          <w:szCs w:val="20"/>
        </w:rPr>
        <w:t>.</w:t>
      </w:r>
    </w:p>
    <w:p w:rsidR="009C656B" w:rsidRDefault="009C656B" w:rsidP="009C656B">
      <w:pPr>
        <w:pStyle w:val="a8"/>
        <w:jc w:val="center"/>
        <w:rPr>
          <w:rStyle w:val="a4"/>
          <w:rFonts w:ascii="Times New Roman" w:hAnsi="Times New Roman" w:cs="Times New Roman"/>
          <w:color w:val="000000"/>
        </w:rPr>
      </w:pPr>
      <w:r>
        <w:rPr>
          <w:rStyle w:val="a4"/>
          <w:rFonts w:ascii="Times New Roman" w:hAnsi="Times New Roman" w:cs="Times New Roman"/>
          <w:color w:val="000000"/>
        </w:rPr>
        <w:t>12. ПОРЯДОК ВНЕСЕНИЯ ИЗМЕНЕНИЙ, ДОПОЛНЕНИЙ</w:t>
      </w:r>
    </w:p>
    <w:p w:rsidR="009C656B" w:rsidRDefault="009C656B" w:rsidP="009C656B">
      <w:pPr>
        <w:pStyle w:val="a8"/>
        <w:jc w:val="center"/>
        <w:rPr>
          <w:rFonts w:cs="Times New Roman"/>
          <w:color w:val="000000"/>
        </w:rPr>
      </w:pPr>
      <w:r>
        <w:rPr>
          <w:rStyle w:val="a4"/>
          <w:rFonts w:ascii="Times New Roman" w:hAnsi="Times New Roman" w:cs="Times New Roman"/>
          <w:color w:val="000000"/>
        </w:rPr>
        <w:t>В КОНТРАКТ И ПОРЯДОК ЕГО РАСТОРЖЕНИЯ</w:t>
      </w:r>
    </w:p>
    <w:p w:rsidR="009C656B" w:rsidRDefault="009C656B" w:rsidP="009C656B">
      <w:pPr>
        <w:jc w:val="both"/>
        <w:rPr>
          <w:rFonts w:cs="Times New Roman"/>
          <w:color w:val="000000"/>
          <w:sz w:val="20"/>
          <w:szCs w:val="20"/>
        </w:rPr>
      </w:pPr>
      <w:r>
        <w:rPr>
          <w:rFonts w:cs="Times New Roman"/>
          <w:color w:val="000000"/>
          <w:sz w:val="20"/>
          <w:szCs w:val="20"/>
        </w:rPr>
        <w:t>12.1.</w:t>
      </w:r>
      <w:r>
        <w:rPr>
          <w:rFonts w:cs="Times New Roman"/>
          <w:color w:val="000000"/>
          <w:sz w:val="20"/>
          <w:szCs w:val="20"/>
        </w:rPr>
        <w:tab/>
        <w:t>В настоящий Контракт могут быть внесены изменения и дополнения, предусмотренные ч.1 ст. 95 ФЗ от 05.04.2013 №44-ФЗ «О контрактной системе в сфере закупок товаров, работ, услуг для обеспечения государственных и муниципальных нужд», которые оформляются дополнительными соглашениями к настоящему Контракту.</w:t>
      </w:r>
    </w:p>
    <w:p w:rsidR="009C656B" w:rsidRDefault="009C656B" w:rsidP="009C656B">
      <w:pPr>
        <w:jc w:val="both"/>
        <w:rPr>
          <w:rFonts w:cs="Times New Roman"/>
          <w:color w:val="000000"/>
          <w:sz w:val="20"/>
          <w:szCs w:val="20"/>
        </w:rPr>
      </w:pPr>
      <w:r>
        <w:rPr>
          <w:rFonts w:cs="Times New Roman"/>
          <w:color w:val="000000"/>
          <w:sz w:val="20"/>
          <w:szCs w:val="20"/>
        </w:rPr>
        <w:t>12.2.</w:t>
      </w:r>
      <w:r>
        <w:rPr>
          <w:rFonts w:cs="Times New Roman"/>
          <w:color w:val="000000"/>
          <w:sz w:val="20"/>
          <w:szCs w:val="20"/>
        </w:rPr>
        <w:tab/>
        <w:t>Все изменения и дополнения к настоящему Контракту действительны и становятся его неотъемлемыми Приложениями лишь при условии, что они исполнены в письменной форме и подписаны полномочными представителями Сторон.</w:t>
      </w:r>
    </w:p>
    <w:p w:rsidR="009C656B" w:rsidRDefault="009C656B" w:rsidP="009C656B">
      <w:pPr>
        <w:jc w:val="both"/>
        <w:rPr>
          <w:rFonts w:cs="Times New Roman"/>
          <w:color w:val="000000"/>
          <w:sz w:val="20"/>
          <w:szCs w:val="20"/>
        </w:rPr>
      </w:pPr>
      <w:r>
        <w:rPr>
          <w:rFonts w:cs="Times New Roman"/>
          <w:color w:val="000000"/>
          <w:sz w:val="20"/>
          <w:szCs w:val="20"/>
        </w:rPr>
        <w:t>12.3.</w:t>
      </w:r>
      <w:r>
        <w:rPr>
          <w:rFonts w:cs="Times New Roman"/>
          <w:color w:val="000000"/>
          <w:sz w:val="20"/>
          <w:szCs w:val="20"/>
        </w:rPr>
        <w:tab/>
      </w:r>
      <w:proofErr w:type="gramStart"/>
      <w:r>
        <w:rPr>
          <w:rFonts w:cs="Times New Roman"/>
          <w:color w:val="000000"/>
          <w:sz w:val="20"/>
          <w:szCs w:val="20"/>
        </w:rPr>
        <w:t xml:space="preserve">Расторжение настоящего контракта допускается в одностороннем порядке по основаниям, предусмотренным Гражданским кодексом Российской Федерации для одностороннего отказа от исполнения, по основаниям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по соглашению сторон и по решению суда по основаниям, предусмотренным законодательством Российской Федерации. </w:t>
      </w:r>
      <w:proofErr w:type="gramEnd"/>
    </w:p>
    <w:p w:rsidR="009C656B" w:rsidRDefault="009C656B" w:rsidP="009C656B">
      <w:pPr>
        <w:jc w:val="both"/>
        <w:rPr>
          <w:rFonts w:cs="Times New Roman"/>
          <w:color w:val="000000"/>
          <w:sz w:val="20"/>
          <w:szCs w:val="20"/>
        </w:rPr>
      </w:pPr>
      <w:r>
        <w:rPr>
          <w:rFonts w:cs="Times New Roman"/>
          <w:color w:val="000000"/>
          <w:sz w:val="20"/>
          <w:szCs w:val="20"/>
        </w:rPr>
        <w:lastRenderedPageBreak/>
        <w:t xml:space="preserve">12.4. Сведения о исполнителе, с которым контракт </w:t>
      </w:r>
      <w:proofErr w:type="gramStart"/>
      <w:r>
        <w:rPr>
          <w:rFonts w:cs="Times New Roman"/>
          <w:color w:val="000000"/>
          <w:sz w:val="20"/>
          <w:szCs w:val="20"/>
        </w:rPr>
        <w:t>был</w:t>
      </w:r>
      <w:proofErr w:type="gramEnd"/>
      <w:r>
        <w:rPr>
          <w:rFonts w:cs="Times New Roman"/>
          <w:color w:val="000000"/>
          <w:sz w:val="20"/>
          <w:szCs w:val="20"/>
        </w:rPr>
        <w:t xml:space="preserve"> расторгнут в связи с односторонним отказом Заказчика от исполнения контракта, включаются в установленном Федеральным </w:t>
      </w:r>
      <w:hyperlink r:id="rId6" w:history="1">
        <w:r>
          <w:rPr>
            <w:rStyle w:val="a3"/>
            <w:rFonts w:cs="Times New Roman"/>
            <w:sz w:val="20"/>
            <w:szCs w:val="20"/>
          </w:rPr>
          <w:t>законом</w:t>
        </w:r>
      </w:hyperlink>
      <w:r>
        <w:rPr>
          <w:rFonts w:cs="Times New Roman"/>
          <w:color w:val="000000"/>
          <w:sz w:val="20"/>
          <w:szCs w:val="20"/>
        </w:rPr>
        <w:t xml:space="preserve"> от 05.04.2013 №44-ФЗ  порядке в реестр недобросовестных Поставщиков.</w:t>
      </w:r>
    </w:p>
    <w:p w:rsidR="009C656B" w:rsidRDefault="009C656B" w:rsidP="009C656B">
      <w:pPr>
        <w:jc w:val="both"/>
        <w:rPr>
          <w:rFonts w:cs="Times New Roman"/>
          <w:color w:val="000000"/>
          <w:sz w:val="20"/>
          <w:szCs w:val="20"/>
        </w:rPr>
      </w:pPr>
      <w:r>
        <w:rPr>
          <w:rFonts w:cs="Times New Roman"/>
          <w:color w:val="000000"/>
          <w:sz w:val="20"/>
          <w:szCs w:val="20"/>
        </w:rPr>
        <w:t xml:space="preserve">12.5. Заказчик вправе принять решение об одностороннем отказе от исполнения контракта на любом этапе исполнения контракта, если будет установлено, что Исполнитель внесен в реестр недобросовестных Поставщиков после декларирования сведений таким участником закупки согласно </w:t>
      </w:r>
      <w:proofErr w:type="gramStart"/>
      <w:r>
        <w:rPr>
          <w:rFonts w:cs="Times New Roman"/>
          <w:color w:val="000000"/>
          <w:sz w:val="20"/>
          <w:szCs w:val="20"/>
        </w:rPr>
        <w:t>п</w:t>
      </w:r>
      <w:proofErr w:type="gramEnd"/>
      <w:r>
        <w:rPr>
          <w:rFonts w:cs="Times New Roman"/>
          <w:color w:val="000000"/>
          <w:sz w:val="20"/>
          <w:szCs w:val="20"/>
        </w:rPr>
        <w:t xml:space="preserve"> 1.1. </w:t>
      </w:r>
      <w:proofErr w:type="spellStart"/>
      <w:r>
        <w:rPr>
          <w:rFonts w:cs="Times New Roman"/>
          <w:color w:val="000000"/>
          <w:sz w:val="20"/>
          <w:szCs w:val="20"/>
        </w:rPr>
        <w:t>ст</w:t>
      </w:r>
      <w:proofErr w:type="spellEnd"/>
      <w:r>
        <w:rPr>
          <w:rFonts w:cs="Times New Roman"/>
          <w:color w:val="000000"/>
          <w:sz w:val="20"/>
          <w:szCs w:val="20"/>
        </w:rPr>
        <w:t xml:space="preserve"> 31 Закона о контрактной системе.</w:t>
      </w:r>
    </w:p>
    <w:p w:rsidR="009C656B" w:rsidRDefault="009C656B" w:rsidP="009C656B">
      <w:pPr>
        <w:jc w:val="both"/>
        <w:rPr>
          <w:rFonts w:cs="Times New Roman"/>
          <w:color w:val="000000"/>
          <w:sz w:val="20"/>
          <w:szCs w:val="20"/>
        </w:rPr>
      </w:pPr>
      <w:r>
        <w:rPr>
          <w:rFonts w:cs="Times New Roman"/>
          <w:color w:val="000000"/>
          <w:sz w:val="20"/>
          <w:szCs w:val="20"/>
        </w:rPr>
        <w:t>12.6.</w:t>
      </w:r>
      <w:r>
        <w:rPr>
          <w:rFonts w:cs="Times New Roman"/>
          <w:color w:val="000000"/>
          <w:sz w:val="20"/>
          <w:szCs w:val="20"/>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C656B" w:rsidRDefault="009C656B" w:rsidP="009C656B">
      <w:pPr>
        <w:jc w:val="both"/>
        <w:rPr>
          <w:rFonts w:cs="Times New Roman"/>
          <w:color w:val="000000"/>
          <w:sz w:val="20"/>
          <w:szCs w:val="20"/>
        </w:rPr>
      </w:pPr>
      <w:r>
        <w:rPr>
          <w:rFonts w:cs="Times New Roman"/>
          <w:color w:val="000000"/>
          <w:sz w:val="20"/>
          <w:szCs w:val="20"/>
        </w:rPr>
        <w:t>12.7.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C656B" w:rsidRDefault="009C656B" w:rsidP="009C656B">
      <w:pPr>
        <w:jc w:val="both"/>
        <w:rPr>
          <w:rFonts w:eastAsia="Times New Roman" w:cs="Times New Roman"/>
          <w:color w:val="000000"/>
          <w:sz w:val="20"/>
          <w:szCs w:val="20"/>
        </w:rPr>
      </w:pPr>
      <w:r>
        <w:rPr>
          <w:rFonts w:cs="Times New Roman"/>
          <w:color w:val="000000"/>
          <w:sz w:val="20"/>
          <w:szCs w:val="20"/>
        </w:rPr>
        <w:t xml:space="preserve">12.7.1.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Pr>
          <w:rFonts w:cs="Times New Roman"/>
          <w:color w:val="000000"/>
          <w:sz w:val="20"/>
          <w:szCs w:val="20"/>
        </w:rPr>
        <w:t>положений бюджетного законодательства Российской Федерации цены контракта</w:t>
      </w:r>
      <w:proofErr w:type="gramEnd"/>
      <w:r>
        <w:rPr>
          <w:rFonts w:cs="Times New Roman"/>
          <w:color w:val="000000"/>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rFonts w:cs="Times New Roman"/>
          <w:color w:val="000000"/>
          <w:sz w:val="20"/>
          <w:szCs w:val="20"/>
        </w:rPr>
        <w:t>предусмотренных</w:t>
      </w:r>
      <w:proofErr w:type="gramEnd"/>
      <w:r>
        <w:rPr>
          <w:rFonts w:cs="Times New Roman"/>
          <w:color w:val="000000"/>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656B" w:rsidRDefault="009C656B" w:rsidP="009C656B">
      <w:pPr>
        <w:jc w:val="both"/>
        <w:rPr>
          <w:rFonts w:cs="Times New Roman"/>
          <w:color w:val="000000"/>
          <w:sz w:val="20"/>
          <w:szCs w:val="20"/>
        </w:rPr>
      </w:pPr>
      <w:r>
        <w:rPr>
          <w:rFonts w:eastAsia="Times New Roman" w:cs="Times New Roman"/>
          <w:color w:val="000000"/>
          <w:sz w:val="20"/>
          <w:szCs w:val="20"/>
        </w:rPr>
        <w:t xml:space="preserve"> </w:t>
      </w:r>
      <w:r>
        <w:rPr>
          <w:rFonts w:cs="Times New Roman"/>
          <w:color w:val="000000"/>
          <w:sz w:val="20"/>
          <w:szCs w:val="20"/>
        </w:rPr>
        <w:t xml:space="preserve">12.7.2.  В случаях, предусмотренных </w:t>
      </w:r>
      <w:hyperlink r:id="rId7" w:history="1">
        <w:r>
          <w:rPr>
            <w:rStyle w:val="a3"/>
            <w:rFonts w:cs="Times New Roman"/>
            <w:sz w:val="20"/>
            <w:szCs w:val="20"/>
          </w:rPr>
          <w:t>пунктом 6 статьи 161</w:t>
        </w:r>
      </w:hyperlink>
      <w:r>
        <w:rPr>
          <w:rFonts w:cs="Times New Roman"/>
          <w:color w:val="000000"/>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history="1">
        <w:r>
          <w:rPr>
            <w:rStyle w:val="a3"/>
            <w:rFonts w:cs="Times New Roman"/>
            <w:sz w:val="20"/>
            <w:szCs w:val="20"/>
          </w:rPr>
          <w:t>обеспечивает согласование</w:t>
        </w:r>
      </w:hyperlink>
      <w:r>
        <w:rPr>
          <w:rFonts w:cs="Times New Roman"/>
          <w:color w:val="000000"/>
          <w:sz w:val="20"/>
          <w:szCs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9C656B" w:rsidRDefault="009C656B" w:rsidP="009C656B">
      <w:pPr>
        <w:jc w:val="both"/>
        <w:rPr>
          <w:rFonts w:cs="Times New Roman"/>
          <w:color w:val="000000"/>
          <w:sz w:val="20"/>
          <w:szCs w:val="20"/>
        </w:rPr>
      </w:pPr>
      <w:r>
        <w:rPr>
          <w:rFonts w:cs="Times New Roman"/>
          <w:color w:val="000000"/>
          <w:sz w:val="20"/>
          <w:szCs w:val="20"/>
        </w:rPr>
        <w:t xml:space="preserve">12.7.2.1. Сокращение количества товара, объема работы или услуги при уменьшении цены контракта осуществляется в соответствии с </w:t>
      </w:r>
      <w:hyperlink r:id="rId9" w:history="1">
        <w:r>
          <w:rPr>
            <w:rStyle w:val="a3"/>
            <w:rFonts w:cs="Times New Roman"/>
            <w:sz w:val="20"/>
            <w:szCs w:val="20"/>
          </w:rPr>
          <w:t>методикой</w:t>
        </w:r>
      </w:hyperlink>
      <w:r>
        <w:rPr>
          <w:rFonts w:cs="Times New Roman"/>
          <w:color w:val="000000"/>
          <w:sz w:val="20"/>
          <w:szCs w:val="20"/>
        </w:rPr>
        <w:t>, утвержденной Правительством Российской Федерации.</w:t>
      </w:r>
    </w:p>
    <w:p w:rsidR="009C656B" w:rsidRDefault="009C656B" w:rsidP="009C656B">
      <w:pPr>
        <w:jc w:val="both"/>
        <w:rPr>
          <w:rFonts w:cs="Times New Roman"/>
          <w:color w:val="000000"/>
          <w:sz w:val="20"/>
          <w:szCs w:val="20"/>
        </w:rPr>
      </w:pPr>
      <w:r>
        <w:rPr>
          <w:rFonts w:cs="Times New Roman"/>
          <w:color w:val="000000"/>
          <w:sz w:val="20"/>
          <w:szCs w:val="20"/>
        </w:rPr>
        <w:t>12.8.</w:t>
      </w:r>
      <w:r>
        <w:rPr>
          <w:rFonts w:cs="Times New Roman"/>
          <w:bCs/>
          <w:color w:val="000000"/>
          <w:sz w:val="20"/>
          <w:szCs w:val="20"/>
        </w:rPr>
        <w:t xml:space="preserve">     При исполнении контракта цена контракта может быть снижена по соглашению Сторон без </w:t>
      </w:r>
      <w:proofErr w:type="gramStart"/>
      <w:r>
        <w:rPr>
          <w:rFonts w:cs="Times New Roman"/>
          <w:bCs/>
          <w:color w:val="000000"/>
          <w:sz w:val="20"/>
          <w:szCs w:val="20"/>
        </w:rPr>
        <w:t>изменения</w:t>
      </w:r>
      <w:proofErr w:type="gramEnd"/>
      <w:r>
        <w:rPr>
          <w:rFonts w:cs="Times New Roman"/>
          <w:bCs/>
          <w:color w:val="000000"/>
          <w:sz w:val="20"/>
          <w:szCs w:val="20"/>
        </w:rPr>
        <w:t xml:space="preserve"> предусмотренного контрактом объема поставляемого товара, качества поставляемого товара и иных условий контракта.</w:t>
      </w:r>
    </w:p>
    <w:p w:rsidR="009C656B" w:rsidRDefault="009C656B" w:rsidP="009C656B">
      <w:pPr>
        <w:jc w:val="both"/>
        <w:rPr>
          <w:rStyle w:val="a4"/>
          <w:rFonts w:cs="Times New Roman"/>
          <w:color w:val="000000"/>
        </w:rPr>
      </w:pPr>
      <w:r>
        <w:rPr>
          <w:rFonts w:cs="Times New Roman"/>
          <w:color w:val="000000"/>
          <w:sz w:val="20"/>
          <w:szCs w:val="20"/>
        </w:rPr>
        <w:t>12.9.</w:t>
      </w:r>
      <w:r>
        <w:rPr>
          <w:rFonts w:cs="Times New Roman"/>
          <w:color w:val="000000"/>
          <w:sz w:val="20"/>
          <w:szCs w:val="20"/>
        </w:rPr>
        <w:tab/>
        <w:t>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rsidR="009C656B" w:rsidRDefault="009C656B" w:rsidP="009C656B">
      <w:pPr>
        <w:pStyle w:val="a8"/>
        <w:jc w:val="center"/>
        <w:rPr>
          <w:rFonts w:cs="Times New Roman"/>
          <w:color w:val="000000"/>
        </w:rPr>
      </w:pPr>
      <w:r>
        <w:rPr>
          <w:rStyle w:val="a4"/>
          <w:rFonts w:ascii="Times New Roman" w:hAnsi="Times New Roman" w:cs="Times New Roman"/>
          <w:color w:val="000000"/>
        </w:rPr>
        <w:t>13. СРОК ДЕЙСТВИЯ КОНТРАКТА</w:t>
      </w:r>
    </w:p>
    <w:p w:rsidR="009C656B" w:rsidRDefault="009C656B" w:rsidP="009C656B">
      <w:pPr>
        <w:jc w:val="both"/>
        <w:rPr>
          <w:rFonts w:cs="Times New Roman"/>
          <w:color w:val="000000"/>
          <w:sz w:val="20"/>
          <w:szCs w:val="20"/>
        </w:rPr>
      </w:pPr>
      <w:r>
        <w:rPr>
          <w:rFonts w:cs="Times New Roman"/>
          <w:color w:val="000000"/>
          <w:sz w:val="20"/>
          <w:szCs w:val="20"/>
        </w:rPr>
        <w:t>13.1.</w:t>
      </w:r>
      <w:r>
        <w:rPr>
          <w:rFonts w:cs="Times New Roman"/>
          <w:color w:val="000000"/>
          <w:sz w:val="20"/>
          <w:szCs w:val="20"/>
        </w:rPr>
        <w:tab/>
        <w:t>Настоящий Контра</w:t>
      </w:r>
      <w:proofErr w:type="gramStart"/>
      <w:r>
        <w:rPr>
          <w:rFonts w:cs="Times New Roman"/>
          <w:color w:val="000000"/>
          <w:sz w:val="20"/>
          <w:szCs w:val="20"/>
        </w:rPr>
        <w:t>кт вст</w:t>
      </w:r>
      <w:proofErr w:type="gramEnd"/>
      <w:r>
        <w:rPr>
          <w:rFonts w:cs="Times New Roman"/>
          <w:color w:val="000000"/>
          <w:sz w:val="20"/>
          <w:szCs w:val="20"/>
        </w:rPr>
        <w:t xml:space="preserve">упает в силу и становится обязательным для Сторон </w:t>
      </w:r>
      <w:r>
        <w:rPr>
          <w:rFonts w:cs="Times New Roman"/>
          <w:sz w:val="20"/>
          <w:szCs w:val="20"/>
        </w:rPr>
        <w:t>со дня заключения настоящего Контракта и действует по «31» декабря 2026 года.</w:t>
      </w:r>
      <w:r>
        <w:rPr>
          <w:rFonts w:cs="Times New Roman"/>
          <w:color w:val="000000"/>
          <w:sz w:val="20"/>
          <w:szCs w:val="20"/>
        </w:rPr>
        <w:t xml:space="preserve"> </w:t>
      </w:r>
    </w:p>
    <w:p w:rsidR="009C656B" w:rsidRDefault="009C656B" w:rsidP="009C656B">
      <w:pPr>
        <w:jc w:val="both"/>
        <w:rPr>
          <w:rFonts w:cs="Times New Roman"/>
          <w:b/>
          <w:sz w:val="20"/>
          <w:szCs w:val="20"/>
        </w:rPr>
      </w:pPr>
      <w:r>
        <w:rPr>
          <w:rFonts w:cs="Times New Roman"/>
          <w:color w:val="000000"/>
          <w:sz w:val="20"/>
          <w:szCs w:val="20"/>
        </w:rPr>
        <w:t>13.2.</w:t>
      </w:r>
      <w:r>
        <w:rPr>
          <w:rFonts w:cs="Times New Roman"/>
          <w:color w:val="000000"/>
          <w:sz w:val="20"/>
          <w:szCs w:val="20"/>
        </w:rPr>
        <w:tab/>
        <w:t>Окончание срока действия настоящего Контракта не освобождает Стороны от ответственности за нарушение условий настоящего Контракта, если таковые имели место в период его исполнения.</w:t>
      </w:r>
    </w:p>
    <w:p w:rsidR="009C656B" w:rsidRDefault="009C656B" w:rsidP="009C656B">
      <w:pPr>
        <w:spacing w:before="120" w:after="120"/>
        <w:jc w:val="center"/>
        <w:rPr>
          <w:rFonts w:cs="Times New Roman"/>
          <w:color w:val="000000"/>
          <w:sz w:val="20"/>
          <w:szCs w:val="20"/>
        </w:rPr>
      </w:pPr>
      <w:r>
        <w:rPr>
          <w:rFonts w:cs="Times New Roman"/>
          <w:b/>
          <w:sz w:val="20"/>
          <w:szCs w:val="20"/>
        </w:rPr>
        <w:t>14. КОНФИДЕНЦИАЛЬНАЯ ИНФОРМАЦИЯ</w:t>
      </w:r>
    </w:p>
    <w:p w:rsidR="009C656B" w:rsidRDefault="009C656B" w:rsidP="009C656B">
      <w:pPr>
        <w:jc w:val="both"/>
        <w:rPr>
          <w:rFonts w:cs="Times New Roman"/>
          <w:color w:val="000000"/>
          <w:sz w:val="20"/>
          <w:szCs w:val="20"/>
        </w:rPr>
      </w:pPr>
      <w:r>
        <w:rPr>
          <w:rFonts w:cs="Times New Roman"/>
          <w:color w:val="000000"/>
          <w:sz w:val="20"/>
          <w:szCs w:val="20"/>
        </w:rPr>
        <w:t>14.1. Нарушение положений данной статьи Контракта одной из Сторон, если оно причинило нанесение ущерба иной Стороне, даёт потерпевшей Стороне право требовать от виновной в таком нарушении Стороны возмещения всех прямых убытков, понесённых потерпевшей Стороной вследствие такого нарушения.</w:t>
      </w:r>
    </w:p>
    <w:p w:rsidR="009C656B" w:rsidRDefault="009C656B" w:rsidP="009C656B">
      <w:pPr>
        <w:jc w:val="both"/>
        <w:rPr>
          <w:rFonts w:cs="Times New Roman"/>
          <w:color w:val="000000"/>
          <w:sz w:val="20"/>
          <w:szCs w:val="20"/>
        </w:rPr>
      </w:pPr>
      <w:r>
        <w:rPr>
          <w:rFonts w:cs="Times New Roman"/>
          <w:color w:val="000000"/>
          <w:sz w:val="20"/>
          <w:szCs w:val="20"/>
        </w:rPr>
        <w:t>14.2. В случае если одна из Сторон раскрывает другой Стороне конфиденциальную информацию в ходе исполнения настоящего Контракта, то такая информация должна быть обозначена как конфиденциальная, а получающая ее Сторона предпримет все разумные меры по ее защите.</w:t>
      </w:r>
    </w:p>
    <w:p w:rsidR="009C656B" w:rsidRDefault="009C656B" w:rsidP="009C656B">
      <w:pPr>
        <w:jc w:val="both"/>
        <w:rPr>
          <w:rFonts w:cs="Times New Roman"/>
          <w:color w:val="000000"/>
          <w:sz w:val="20"/>
          <w:szCs w:val="20"/>
        </w:rPr>
      </w:pPr>
      <w:r>
        <w:rPr>
          <w:rFonts w:cs="Times New Roman"/>
          <w:color w:val="000000"/>
          <w:sz w:val="20"/>
          <w:szCs w:val="20"/>
        </w:rPr>
        <w:t>14.3. Это обязательство по конфиденциальности не распространяется на какую-либо информацию, которая является или становится общеизвестной не по вине Сторон или раскрывается с предварительного письменного согласия другой Стороны. Получающая такую информацию Сторона соглашается использовать ее только в целях исполнения настоящего Контракта.</w:t>
      </w:r>
    </w:p>
    <w:p w:rsidR="009C656B" w:rsidRDefault="009C656B" w:rsidP="009C656B">
      <w:pPr>
        <w:jc w:val="both"/>
        <w:rPr>
          <w:rFonts w:eastAsia="Times New Roman" w:cs="Times New Roman"/>
          <w:b/>
          <w:sz w:val="20"/>
          <w:szCs w:val="20"/>
          <w:lang w:val="ru-RU"/>
        </w:rPr>
      </w:pPr>
      <w:r>
        <w:rPr>
          <w:rFonts w:cs="Times New Roman"/>
          <w:color w:val="000000"/>
          <w:sz w:val="20"/>
          <w:szCs w:val="20"/>
        </w:rPr>
        <w:t>14.4. Конфиденциальной информацией, в частности, являются технические условия предоставления услуг Заказчику, учётная информация Заказчика, схема организации связи.</w:t>
      </w:r>
    </w:p>
    <w:p w:rsidR="009C656B" w:rsidRDefault="009C656B" w:rsidP="009C656B">
      <w:pPr>
        <w:autoSpaceDE w:val="0"/>
        <w:spacing w:before="120" w:after="120"/>
        <w:jc w:val="center"/>
        <w:rPr>
          <w:rFonts w:eastAsia="Times New Roman" w:cs="Times New Roman"/>
          <w:sz w:val="20"/>
          <w:szCs w:val="20"/>
        </w:rPr>
      </w:pPr>
      <w:r>
        <w:rPr>
          <w:rFonts w:eastAsia="Times New Roman" w:cs="Times New Roman"/>
          <w:b/>
          <w:sz w:val="20"/>
          <w:szCs w:val="20"/>
          <w:lang w:val="ru-RU"/>
        </w:rPr>
        <w:t>1</w:t>
      </w:r>
      <w:r>
        <w:rPr>
          <w:rFonts w:eastAsia="Times New Roman" w:cs="Times New Roman"/>
          <w:b/>
          <w:sz w:val="20"/>
          <w:szCs w:val="20"/>
        </w:rPr>
        <w:t>5</w:t>
      </w:r>
      <w:r>
        <w:rPr>
          <w:rFonts w:eastAsia="Times New Roman" w:cs="Times New Roman"/>
          <w:b/>
          <w:sz w:val="20"/>
          <w:szCs w:val="20"/>
          <w:lang w:val="ru-RU"/>
        </w:rPr>
        <w:t>. ПРОЧИЕ УСЛОВИЯ</w:t>
      </w:r>
    </w:p>
    <w:p w:rsidR="009C656B" w:rsidRDefault="009C656B" w:rsidP="009C656B">
      <w:pPr>
        <w:jc w:val="both"/>
        <w:rPr>
          <w:rFonts w:eastAsia="Times New Roman" w:cs="Times New Roman"/>
          <w:sz w:val="20"/>
          <w:szCs w:val="20"/>
        </w:rPr>
      </w:pPr>
      <w:r>
        <w:rPr>
          <w:rFonts w:eastAsia="Times New Roman" w:cs="Times New Roman"/>
          <w:sz w:val="20"/>
          <w:szCs w:val="20"/>
        </w:rPr>
        <w:t>15.1.</w:t>
      </w:r>
      <w:r>
        <w:rPr>
          <w:rFonts w:eastAsia="Times New Roman" w:cs="Times New Roman"/>
          <w:sz w:val="20"/>
          <w:szCs w:val="20"/>
        </w:rPr>
        <w:tab/>
        <w:t>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9C656B" w:rsidRDefault="009C656B" w:rsidP="009C656B">
      <w:pPr>
        <w:jc w:val="both"/>
        <w:rPr>
          <w:rFonts w:eastAsia="Times New Roman" w:cs="Times New Roman"/>
          <w:sz w:val="20"/>
          <w:szCs w:val="20"/>
        </w:rPr>
      </w:pPr>
      <w:r>
        <w:rPr>
          <w:rFonts w:eastAsia="Times New Roman" w:cs="Times New Roman"/>
          <w:sz w:val="20"/>
          <w:szCs w:val="20"/>
        </w:rPr>
        <w:t>15.2.</w:t>
      </w:r>
      <w:r>
        <w:rPr>
          <w:rFonts w:eastAsia="Times New Roman" w:cs="Times New Roman"/>
          <w:sz w:val="20"/>
          <w:szCs w:val="20"/>
        </w:rPr>
        <w:tab/>
        <w:t xml:space="preserve">В случае перемены Заказчика по настоящему Контракту права и обязанности Заказчика по настоящему Контракту переходят к новому Заказчику в том же объеме и на тех же условиях. </w:t>
      </w:r>
    </w:p>
    <w:p w:rsidR="009C656B" w:rsidRDefault="009C656B" w:rsidP="009C656B">
      <w:pPr>
        <w:shd w:val="clear" w:color="auto" w:fill="FFFFFF"/>
        <w:tabs>
          <w:tab w:val="left" w:pos="0"/>
        </w:tabs>
        <w:autoSpaceDE w:val="0"/>
        <w:ind w:right="7"/>
        <w:jc w:val="both"/>
        <w:rPr>
          <w:rFonts w:eastAsia="Times New Roman" w:cs="Times New Roman"/>
          <w:sz w:val="20"/>
          <w:szCs w:val="20"/>
        </w:rPr>
      </w:pPr>
      <w:r>
        <w:rPr>
          <w:rFonts w:eastAsia="Times New Roman" w:cs="Times New Roman"/>
          <w:sz w:val="20"/>
          <w:szCs w:val="20"/>
        </w:rPr>
        <w:t>15.3.</w:t>
      </w:r>
      <w:r>
        <w:rPr>
          <w:rFonts w:eastAsia="Times New Roman" w:cs="Times New Roman"/>
          <w:sz w:val="20"/>
          <w:szCs w:val="20"/>
        </w:rPr>
        <w:tab/>
        <w:t>Настоящий Контракт регулируется законодательством Российской Федерации. Контракт составлен на русском языке. Вся относящаяся к настоящему Контракту переписка и другая документация, которой обмениваются Стороны, должна быть составлена и подписана на русском языке.</w:t>
      </w:r>
    </w:p>
    <w:p w:rsidR="009C656B" w:rsidRDefault="009C656B" w:rsidP="009C656B">
      <w:pPr>
        <w:shd w:val="clear" w:color="auto" w:fill="FFFFFF"/>
        <w:tabs>
          <w:tab w:val="left" w:pos="0"/>
        </w:tabs>
        <w:autoSpaceDE w:val="0"/>
        <w:jc w:val="both"/>
        <w:rPr>
          <w:rFonts w:eastAsia="Times New Roman" w:cs="Times New Roman"/>
          <w:sz w:val="20"/>
          <w:szCs w:val="20"/>
        </w:rPr>
      </w:pPr>
      <w:r>
        <w:rPr>
          <w:rFonts w:eastAsia="Times New Roman" w:cs="Times New Roman"/>
          <w:sz w:val="20"/>
          <w:szCs w:val="20"/>
        </w:rPr>
        <w:lastRenderedPageBreak/>
        <w:t>15.4.</w:t>
      </w:r>
      <w:r>
        <w:rPr>
          <w:rFonts w:eastAsia="Times New Roman" w:cs="Times New Roman"/>
          <w:sz w:val="20"/>
          <w:szCs w:val="20"/>
        </w:rPr>
        <w:tab/>
        <w:t xml:space="preserve">В случае изменения у </w:t>
      </w:r>
      <w:proofErr w:type="gramStart"/>
      <w:r>
        <w:rPr>
          <w:rFonts w:eastAsia="Times New Roman" w:cs="Times New Roman"/>
          <w:sz w:val="20"/>
          <w:szCs w:val="20"/>
        </w:rPr>
        <w:t>какой-либо</w:t>
      </w:r>
      <w:proofErr w:type="gramEnd"/>
      <w:r>
        <w:rPr>
          <w:rFonts w:eastAsia="Times New Roman" w:cs="Times New Roman"/>
          <w:sz w:val="20"/>
          <w:szCs w:val="20"/>
        </w:rPr>
        <w:t xml:space="preserve"> из Сторон юридического статуса, адреса и банковских реквизитов, она обязана в течение 10 (десяти) календарных дней со дня возникновения изменений известить другую Сторону.</w:t>
      </w:r>
    </w:p>
    <w:p w:rsidR="009C656B" w:rsidRDefault="009C656B" w:rsidP="009C656B">
      <w:pPr>
        <w:shd w:val="clear" w:color="auto" w:fill="FFFFFF"/>
        <w:tabs>
          <w:tab w:val="left" w:pos="0"/>
        </w:tabs>
        <w:autoSpaceDE w:val="0"/>
        <w:jc w:val="both"/>
        <w:rPr>
          <w:rFonts w:eastAsia="Times New Roman" w:cs="Times New Roman"/>
          <w:sz w:val="20"/>
          <w:szCs w:val="20"/>
        </w:rPr>
      </w:pPr>
      <w:r>
        <w:rPr>
          <w:rFonts w:eastAsia="Times New Roman" w:cs="Times New Roman"/>
          <w:sz w:val="20"/>
          <w:szCs w:val="20"/>
        </w:rPr>
        <w:t xml:space="preserve">15.5.  В случае изменения наименования, адреса, банковских реквизитов и/или иных данных одной из сторон, она обязана уведомить другую сторону не позднее, чем через 5 (Пять) дней </w:t>
      </w:r>
      <w:proofErr w:type="gramStart"/>
      <w:r>
        <w:rPr>
          <w:rFonts w:eastAsia="Times New Roman" w:cs="Times New Roman"/>
          <w:sz w:val="20"/>
          <w:szCs w:val="20"/>
        </w:rPr>
        <w:t>с даты</w:t>
      </w:r>
      <w:proofErr w:type="gramEnd"/>
      <w:r>
        <w:rPr>
          <w:rFonts w:eastAsia="Times New Roman" w:cs="Times New Roman"/>
          <w:sz w:val="20"/>
          <w:szCs w:val="20"/>
        </w:rPr>
        <w:t xml:space="preserve"> произошедшего изменения.</w:t>
      </w:r>
    </w:p>
    <w:p w:rsidR="009C656B" w:rsidRDefault="009C656B" w:rsidP="009C656B">
      <w:pPr>
        <w:shd w:val="clear" w:color="auto" w:fill="FFFFFF"/>
        <w:tabs>
          <w:tab w:val="left" w:pos="0"/>
        </w:tabs>
        <w:autoSpaceDE w:val="0"/>
        <w:jc w:val="both"/>
        <w:rPr>
          <w:rFonts w:eastAsia="Times New Roman" w:cs="Times New Roman"/>
          <w:sz w:val="20"/>
          <w:szCs w:val="20"/>
        </w:rPr>
      </w:pPr>
      <w:r>
        <w:rPr>
          <w:rFonts w:eastAsia="Times New Roman" w:cs="Times New Roman"/>
          <w:sz w:val="20"/>
          <w:szCs w:val="20"/>
        </w:rPr>
        <w:t>15.6. К настоящему Контракту прилагаются и являются его неотъемлемыми частями:</w:t>
      </w:r>
    </w:p>
    <w:p w:rsidR="009C656B" w:rsidRDefault="009C656B" w:rsidP="009C656B">
      <w:pPr>
        <w:numPr>
          <w:ilvl w:val="0"/>
          <w:numId w:val="1"/>
        </w:numPr>
        <w:shd w:val="clear" w:color="auto" w:fill="FFFFFF"/>
        <w:tabs>
          <w:tab w:val="left" w:pos="0"/>
        </w:tabs>
        <w:autoSpaceDE w:val="0"/>
        <w:jc w:val="both"/>
        <w:rPr>
          <w:rFonts w:eastAsia="Times New Roman" w:cs="Times New Roman"/>
          <w:sz w:val="20"/>
          <w:szCs w:val="20"/>
        </w:rPr>
      </w:pPr>
      <w:r>
        <w:rPr>
          <w:rFonts w:eastAsia="Times New Roman" w:cs="Times New Roman"/>
          <w:sz w:val="20"/>
          <w:szCs w:val="20"/>
        </w:rPr>
        <w:t>Спецификация (Приложение № 1).</w:t>
      </w:r>
    </w:p>
    <w:p w:rsidR="009C656B" w:rsidRDefault="009C656B" w:rsidP="009C656B">
      <w:pPr>
        <w:numPr>
          <w:ilvl w:val="0"/>
          <w:numId w:val="1"/>
        </w:numPr>
        <w:shd w:val="clear" w:color="auto" w:fill="FFFFFF"/>
        <w:tabs>
          <w:tab w:val="left" w:pos="0"/>
        </w:tabs>
        <w:autoSpaceDE w:val="0"/>
        <w:jc w:val="both"/>
        <w:rPr>
          <w:rFonts w:eastAsia="Times New Roman" w:cs="Times New Roman"/>
          <w:sz w:val="20"/>
          <w:szCs w:val="20"/>
        </w:rPr>
      </w:pPr>
      <w:r>
        <w:rPr>
          <w:rFonts w:eastAsia="Times New Roman" w:cs="Times New Roman"/>
          <w:sz w:val="20"/>
          <w:szCs w:val="20"/>
        </w:rPr>
        <w:t>Техническое задание (Приложение№2)</w:t>
      </w:r>
    </w:p>
    <w:p w:rsidR="009C656B" w:rsidRDefault="009C656B" w:rsidP="009C656B">
      <w:pPr>
        <w:shd w:val="clear" w:color="auto" w:fill="FFFFFF"/>
        <w:tabs>
          <w:tab w:val="left" w:pos="0"/>
        </w:tabs>
        <w:autoSpaceDE w:val="0"/>
        <w:jc w:val="both"/>
        <w:rPr>
          <w:rFonts w:eastAsia="Times New Roman" w:cs="Times New Roman"/>
          <w:sz w:val="20"/>
          <w:szCs w:val="20"/>
        </w:rPr>
      </w:pPr>
    </w:p>
    <w:p w:rsidR="009C656B" w:rsidRDefault="009C656B" w:rsidP="009C656B">
      <w:pPr>
        <w:shd w:val="clear" w:color="auto" w:fill="FFFFFF"/>
        <w:tabs>
          <w:tab w:val="left" w:pos="0"/>
        </w:tabs>
        <w:autoSpaceDE w:val="0"/>
        <w:jc w:val="both"/>
        <w:rPr>
          <w:rFonts w:eastAsia="Times New Roman" w:cs="Times New Roman"/>
          <w:sz w:val="20"/>
          <w:szCs w:val="20"/>
        </w:rPr>
      </w:pPr>
    </w:p>
    <w:p w:rsidR="009C656B" w:rsidRDefault="009C656B" w:rsidP="009C656B">
      <w:pPr>
        <w:widowControl/>
        <w:spacing w:before="113" w:after="113"/>
        <w:ind w:left="432"/>
        <w:jc w:val="both"/>
        <w:rPr>
          <w:rFonts w:eastAsia="Times New Roman" w:cs="Times New Roman"/>
          <w:bCs/>
          <w:color w:val="000000"/>
          <w:sz w:val="20"/>
          <w:szCs w:val="20"/>
        </w:rPr>
      </w:pPr>
      <w:r>
        <w:rPr>
          <w:rFonts w:eastAsia="Times New Roman" w:cs="Times New Roman"/>
          <w:b/>
          <w:sz w:val="20"/>
          <w:szCs w:val="20"/>
        </w:rPr>
        <w:t>16. ЮРИДИЧЕСКИЕ АДРЕСА, ПЛАТЕЖНЫЕ РЕКВИЗИТЫ И ПОДПИСИ СТОРОН</w:t>
      </w:r>
    </w:p>
    <w:p w:rsidR="009C656B" w:rsidRDefault="009C656B" w:rsidP="009C656B">
      <w:pPr>
        <w:autoSpaceDE w:val="0"/>
        <w:jc w:val="right"/>
        <w:rPr>
          <w:rFonts w:eastAsia="Times New Roman" w:cs="Times New Roman"/>
          <w:bCs/>
          <w:color w:val="000000"/>
          <w:sz w:val="20"/>
          <w:szCs w:val="20"/>
        </w:rPr>
      </w:pPr>
    </w:p>
    <w:p w:rsidR="009C656B" w:rsidRDefault="009C656B" w:rsidP="009C656B">
      <w:pPr>
        <w:autoSpaceDE w:val="0"/>
        <w:jc w:val="right"/>
        <w:rPr>
          <w:rFonts w:eastAsia="Times New Roman" w:cs="Times New Roman"/>
          <w:bCs/>
          <w:color w:val="000000"/>
          <w:sz w:val="20"/>
          <w:szCs w:val="20"/>
        </w:rPr>
      </w:pP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753"/>
        <w:gridCol w:w="4862"/>
      </w:tblGrid>
      <w:tr w:rsidR="009C656B" w:rsidTr="00274CAD">
        <w:trPr>
          <w:trHeight w:val="2880"/>
        </w:trPr>
        <w:tc>
          <w:tcPr>
            <w:tcW w:w="4753" w:type="dxa"/>
            <w:shd w:val="clear" w:color="auto" w:fill="auto"/>
          </w:tcPr>
          <w:p w:rsidR="009C656B" w:rsidRDefault="009C656B" w:rsidP="00274CAD">
            <w:pPr>
              <w:widowControl/>
              <w:suppressAutoHyphens w:val="0"/>
              <w:spacing w:before="102"/>
              <w:rPr>
                <w:sz w:val="20"/>
                <w:szCs w:val="20"/>
                <w:shd w:val="clear" w:color="auto" w:fill="FFFFFF"/>
              </w:rPr>
            </w:pPr>
            <w:r>
              <w:rPr>
                <w:rFonts w:eastAsia="Times New Roman" w:cs="Times New Roman"/>
                <w:color w:val="000000"/>
                <w:sz w:val="20"/>
                <w:szCs w:val="20"/>
                <w:lang w:eastAsia="ar-SA" w:bidi="ar-SA"/>
              </w:rPr>
              <w:t xml:space="preserve">Заказчик: </w:t>
            </w:r>
            <w:r>
              <w:rPr>
                <w:rFonts w:eastAsia="Calibri" w:cs="Times New Roman"/>
                <w:color w:val="000000"/>
                <w:sz w:val="20"/>
                <w:szCs w:val="20"/>
                <w:lang w:eastAsia="ar-SA" w:bidi="ar-SA"/>
              </w:rPr>
              <w:t>Управление Федеральной службы судебных приставов по Республике Саха (Якутия)</w:t>
            </w:r>
          </w:p>
          <w:p w:rsidR="009C656B" w:rsidRDefault="009C656B" w:rsidP="00274CAD">
            <w:pPr>
              <w:pStyle w:val="a5"/>
              <w:spacing w:before="1" w:after="0"/>
              <w:rPr>
                <w:color w:val="000000"/>
                <w:sz w:val="20"/>
                <w:szCs w:val="20"/>
                <w:shd w:val="clear" w:color="auto" w:fill="FFFFFF"/>
              </w:rPr>
            </w:pPr>
            <w:proofErr w:type="gramStart"/>
            <w:r>
              <w:rPr>
                <w:sz w:val="20"/>
                <w:szCs w:val="20"/>
                <w:shd w:val="clear" w:color="auto" w:fill="FFFFFF"/>
              </w:rPr>
              <w:t>Юридический и почтовый адрес: 677000, Республика Саха (Якутия), г. Якутск, ул. Пирогова, д. 12</w:t>
            </w:r>
            <w:proofErr w:type="gramEnd"/>
          </w:p>
          <w:p w:rsidR="009C656B" w:rsidRDefault="009C656B" w:rsidP="00274CAD">
            <w:pPr>
              <w:pStyle w:val="a5"/>
              <w:spacing w:before="1" w:after="0"/>
              <w:rPr>
                <w:sz w:val="20"/>
                <w:szCs w:val="20"/>
              </w:rPr>
            </w:pPr>
            <w:r>
              <w:rPr>
                <w:color w:val="000000"/>
                <w:sz w:val="20"/>
                <w:szCs w:val="20"/>
                <w:shd w:val="clear" w:color="auto" w:fill="FFFFFF"/>
              </w:rPr>
              <w:t>Эл</w:t>
            </w:r>
            <w:proofErr w:type="gramStart"/>
            <w:r>
              <w:rPr>
                <w:color w:val="000000"/>
                <w:sz w:val="20"/>
                <w:szCs w:val="20"/>
                <w:shd w:val="clear" w:color="auto" w:fill="FFFFFF"/>
              </w:rPr>
              <w:t>.</w:t>
            </w:r>
            <w:proofErr w:type="gramEnd"/>
            <w:r>
              <w:rPr>
                <w:color w:val="000000"/>
                <w:sz w:val="20"/>
                <w:szCs w:val="20"/>
                <w:shd w:val="clear" w:color="auto" w:fill="FFFFFF"/>
              </w:rPr>
              <w:t xml:space="preserve"> </w:t>
            </w:r>
            <w:proofErr w:type="gramStart"/>
            <w:r>
              <w:rPr>
                <w:color w:val="000000"/>
                <w:sz w:val="20"/>
                <w:szCs w:val="20"/>
                <w:shd w:val="clear" w:color="auto" w:fill="FFFFFF"/>
              </w:rPr>
              <w:t>а</w:t>
            </w:r>
            <w:proofErr w:type="gramEnd"/>
            <w:r>
              <w:rPr>
                <w:color w:val="000000"/>
                <w:sz w:val="20"/>
                <w:szCs w:val="20"/>
                <w:shd w:val="clear" w:color="auto" w:fill="FFFFFF"/>
              </w:rPr>
              <w:t>дрес: mto@r14.fssp.gov.ru</w:t>
            </w:r>
          </w:p>
          <w:p w:rsidR="009C656B" w:rsidRDefault="009C656B" w:rsidP="00274CAD">
            <w:pPr>
              <w:rPr>
                <w:sz w:val="20"/>
                <w:szCs w:val="20"/>
              </w:rPr>
            </w:pPr>
            <w:r>
              <w:rPr>
                <w:sz w:val="20"/>
                <w:szCs w:val="20"/>
              </w:rPr>
              <w:t>Телефон</w:t>
            </w:r>
            <w:r>
              <w:rPr>
                <w:sz w:val="20"/>
                <w:szCs w:val="20"/>
              </w:rPr>
              <w:tab/>
              <w:t>(4112) 40-31-92</w:t>
            </w:r>
          </w:p>
          <w:p w:rsidR="009C656B" w:rsidRDefault="009C656B" w:rsidP="00274CAD">
            <w:pPr>
              <w:rPr>
                <w:sz w:val="20"/>
                <w:szCs w:val="20"/>
              </w:rPr>
            </w:pPr>
            <w:r>
              <w:rPr>
                <w:sz w:val="20"/>
                <w:szCs w:val="20"/>
              </w:rPr>
              <w:t>Реквизиты Платёжного центра — УФК по Приморскому краю:</w:t>
            </w:r>
          </w:p>
          <w:p w:rsidR="009C656B" w:rsidRDefault="009C656B" w:rsidP="00274CAD">
            <w:pPr>
              <w:rPr>
                <w:sz w:val="20"/>
                <w:szCs w:val="20"/>
              </w:rPr>
            </w:pPr>
            <w:r>
              <w:rPr>
                <w:sz w:val="20"/>
                <w:szCs w:val="20"/>
              </w:rPr>
              <w:t xml:space="preserve">Наименование клиента: УФК по Приморскому краю (Управление Федеральной службы судебных приставов по Республике Саха (Якутия), </w:t>
            </w:r>
            <w:proofErr w:type="gramStart"/>
            <w:r>
              <w:rPr>
                <w:sz w:val="20"/>
                <w:szCs w:val="20"/>
              </w:rPr>
              <w:t>л</w:t>
            </w:r>
            <w:proofErr w:type="gramEnd"/>
            <w:r>
              <w:rPr>
                <w:sz w:val="20"/>
                <w:szCs w:val="20"/>
              </w:rPr>
              <w:t xml:space="preserve">/с </w:t>
            </w:r>
            <w:r>
              <w:rPr>
                <w:color w:val="000000"/>
                <w:sz w:val="20"/>
                <w:szCs w:val="20"/>
              </w:rPr>
              <w:t>03161785080</w:t>
            </w:r>
            <w:r>
              <w:rPr>
                <w:sz w:val="20"/>
                <w:szCs w:val="20"/>
              </w:rPr>
              <w:t>)</w:t>
            </w:r>
          </w:p>
          <w:p w:rsidR="009C656B" w:rsidRDefault="009C656B" w:rsidP="00274CAD">
            <w:pPr>
              <w:rPr>
                <w:sz w:val="20"/>
                <w:szCs w:val="20"/>
              </w:rPr>
            </w:pPr>
            <w:r>
              <w:rPr>
                <w:sz w:val="20"/>
                <w:szCs w:val="20"/>
              </w:rPr>
              <w:t>ИНН 2536052276, КПП 253601001</w:t>
            </w:r>
          </w:p>
          <w:p w:rsidR="009C656B" w:rsidRDefault="009C656B" w:rsidP="00274CAD">
            <w:pPr>
              <w:rPr>
                <w:sz w:val="20"/>
                <w:szCs w:val="20"/>
              </w:rPr>
            </w:pPr>
            <w:r>
              <w:rPr>
                <w:sz w:val="20"/>
                <w:szCs w:val="20"/>
              </w:rPr>
              <w:t>Казначейский счёт № 03211643000000012008</w:t>
            </w:r>
          </w:p>
          <w:p w:rsidR="009C656B" w:rsidRDefault="009C656B" w:rsidP="00274CAD">
            <w:pPr>
              <w:rPr>
                <w:color w:val="000000"/>
                <w:sz w:val="20"/>
                <w:szCs w:val="20"/>
                <w:shd w:val="clear" w:color="auto" w:fill="FFFFFF"/>
              </w:rPr>
            </w:pPr>
            <w:r>
              <w:rPr>
                <w:sz w:val="20"/>
                <w:szCs w:val="20"/>
              </w:rPr>
              <w:t>Банковский счёт № 40102810545370000012</w:t>
            </w:r>
          </w:p>
          <w:p w:rsidR="009C656B" w:rsidRDefault="009C656B" w:rsidP="00274CAD">
            <w:pPr>
              <w:rPr>
                <w:rFonts w:eastAsia="Arial Unicode MS" w:cs="Times New Roman"/>
                <w:color w:val="000000"/>
                <w:sz w:val="20"/>
                <w:szCs w:val="20"/>
                <w:lang w:eastAsia="ar-SA" w:bidi="ar-SA"/>
              </w:rPr>
            </w:pPr>
            <w:r>
              <w:rPr>
                <w:color w:val="000000"/>
                <w:sz w:val="20"/>
                <w:szCs w:val="20"/>
                <w:shd w:val="clear" w:color="auto" w:fill="FFFFFF"/>
              </w:rPr>
              <w:t xml:space="preserve">ОКЦ № 1 ДГУ Банка России//УФК по Приморскому краю, </w:t>
            </w:r>
            <w:proofErr w:type="gramStart"/>
            <w:r>
              <w:rPr>
                <w:color w:val="000000"/>
                <w:sz w:val="20"/>
                <w:szCs w:val="20"/>
                <w:shd w:val="clear" w:color="auto" w:fill="FFFFFF"/>
              </w:rPr>
              <w:t>г</w:t>
            </w:r>
            <w:proofErr w:type="gramEnd"/>
            <w:r>
              <w:rPr>
                <w:color w:val="000000"/>
                <w:sz w:val="20"/>
                <w:szCs w:val="20"/>
                <w:shd w:val="clear" w:color="auto" w:fill="FFFFFF"/>
              </w:rPr>
              <w:t xml:space="preserve"> Владивосток</w:t>
            </w:r>
          </w:p>
          <w:p w:rsidR="009C656B" w:rsidRDefault="009C656B" w:rsidP="00274CAD">
            <w:pPr>
              <w:widowControl/>
              <w:shd w:val="clear" w:color="auto" w:fill="FFFFFF"/>
              <w:tabs>
                <w:tab w:val="left" w:pos="1370"/>
              </w:tabs>
              <w:suppressAutoHyphens w:val="0"/>
              <w:spacing w:before="102"/>
              <w:ind w:right="-185"/>
              <w:rPr>
                <w:rFonts w:eastAsia="Times New Roman" w:cs="Times New Roman"/>
                <w:color w:val="000000"/>
                <w:sz w:val="20"/>
                <w:szCs w:val="20"/>
                <w:lang w:eastAsia="ar-SA" w:bidi="ar-SA"/>
              </w:rPr>
            </w:pPr>
            <w:r>
              <w:rPr>
                <w:rFonts w:eastAsia="Arial Unicode MS" w:cs="Times New Roman"/>
                <w:color w:val="000000"/>
                <w:sz w:val="20"/>
                <w:szCs w:val="20"/>
                <w:lang w:eastAsia="ar-SA" w:bidi="ar-SA"/>
              </w:rPr>
              <w:t>БИК 010507002</w:t>
            </w:r>
          </w:p>
          <w:p w:rsidR="009C656B" w:rsidRDefault="009C656B" w:rsidP="00274CAD">
            <w:pPr>
              <w:widowControl/>
              <w:suppressAutoHyphens w:val="0"/>
              <w:spacing w:before="102"/>
              <w:rPr>
                <w:rFonts w:eastAsia="Times New Roman" w:cs="Times New Roman"/>
                <w:color w:val="000000"/>
                <w:sz w:val="20"/>
                <w:szCs w:val="20"/>
                <w:lang w:eastAsia="ar-SA" w:bidi="ar-SA"/>
              </w:rPr>
            </w:pPr>
            <w:bookmarkStart w:id="4" w:name="__DdeLink__856_3442169821"/>
            <w:bookmarkEnd w:id="4"/>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 xml:space="preserve">Заместитель руководителя Управления – </w:t>
            </w: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Заместитель главного судебного пристава</w:t>
            </w: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sz w:val="20"/>
                <w:szCs w:val="20"/>
                <w:lang w:eastAsia="ar-SA" w:bidi="ar-SA"/>
              </w:rPr>
            </w:pPr>
            <w:r>
              <w:rPr>
                <w:rFonts w:eastAsia="Times New Roman" w:cs="Times New Roman"/>
                <w:color w:val="000000"/>
                <w:sz w:val="20"/>
                <w:szCs w:val="20"/>
                <w:lang w:eastAsia="ar-SA" w:bidi="ar-SA"/>
              </w:rPr>
              <w:t xml:space="preserve">________________ П.В. </w:t>
            </w:r>
            <w:proofErr w:type="spellStart"/>
            <w:r>
              <w:rPr>
                <w:rFonts w:eastAsia="Times New Roman" w:cs="Times New Roman"/>
                <w:color w:val="000000"/>
                <w:sz w:val="20"/>
                <w:szCs w:val="20"/>
                <w:lang w:eastAsia="ar-SA" w:bidi="ar-SA"/>
              </w:rPr>
              <w:t>Местникова</w:t>
            </w:r>
            <w:proofErr w:type="spellEnd"/>
          </w:p>
          <w:p w:rsidR="009C656B" w:rsidRDefault="009C656B" w:rsidP="00274CAD">
            <w:pPr>
              <w:widowControl/>
              <w:suppressAutoHyphens w:val="0"/>
              <w:spacing w:before="102"/>
              <w:ind w:left="11"/>
              <w:rPr>
                <w:rFonts w:eastAsia="Times New Roman" w:cs="Times New Roman"/>
                <w:sz w:val="20"/>
                <w:szCs w:val="20"/>
                <w:lang w:eastAsia="ar-SA" w:bidi="ar-SA"/>
              </w:rPr>
            </w:pPr>
          </w:p>
        </w:tc>
        <w:tc>
          <w:tcPr>
            <w:tcW w:w="4862" w:type="dxa"/>
            <w:shd w:val="clear" w:color="auto" w:fill="auto"/>
          </w:tcPr>
          <w:p w:rsidR="009C656B" w:rsidRDefault="009C656B" w:rsidP="00274CAD">
            <w:pPr>
              <w:widowControl/>
              <w:suppressAutoHyphens w:val="0"/>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Исполнитель: Федеральное государственное казенное учреждение «Управление вневедомственной охраны войск национальной гвардии Российской Федерации по Республике Саха (Якутия)»</w:t>
            </w: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ФГКУ «УВО ВНГ России по Республике Саха (Якутия)»</w:t>
            </w: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Адрес: Республика Саха (Якутия), г. Якутск, ул. Лермонтова, д.23/1</w:t>
            </w: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Телефоны: Бухгалтерия: 8(4112)22-40-94</w:t>
            </w:r>
          </w:p>
          <w:p w:rsidR="009C656B" w:rsidRDefault="009C656B" w:rsidP="00274CAD">
            <w:pPr>
              <w:widowControl/>
              <w:suppressAutoHyphens w:val="0"/>
              <w:spacing w:before="102"/>
              <w:rPr>
                <w:rFonts w:eastAsia="Times New Roman" w:cs="Times New Roman"/>
                <w:color w:val="000000"/>
                <w:sz w:val="20"/>
                <w:szCs w:val="20"/>
                <w:lang w:eastAsia="ar-SA" w:bidi="ar-SA"/>
              </w:rPr>
            </w:pPr>
            <w:proofErr w:type="gramStart"/>
            <w:r>
              <w:rPr>
                <w:rFonts w:eastAsia="Times New Roman" w:cs="Times New Roman"/>
                <w:color w:val="000000"/>
                <w:sz w:val="20"/>
                <w:szCs w:val="20"/>
                <w:lang w:eastAsia="ar-SA" w:bidi="ar-SA"/>
              </w:rPr>
              <w:t>Договорной</w:t>
            </w:r>
            <w:proofErr w:type="gramEnd"/>
            <w:r>
              <w:rPr>
                <w:rFonts w:eastAsia="Times New Roman" w:cs="Times New Roman"/>
                <w:color w:val="000000"/>
                <w:sz w:val="20"/>
                <w:szCs w:val="20"/>
                <w:lang w:eastAsia="ar-SA" w:bidi="ar-SA"/>
              </w:rPr>
              <w:t xml:space="preserve"> отдел: 8(4112)22-43-22</w:t>
            </w: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 xml:space="preserve">ИНН 1435258737; </w:t>
            </w: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КПП143501001</w:t>
            </w: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Адрес электронной почты:</w:t>
            </w:r>
            <w:r>
              <w:t xml:space="preserve"> </w:t>
            </w:r>
            <w:r>
              <w:rPr>
                <w:rFonts w:eastAsia="Times New Roman" w:cs="Times New Roman"/>
                <w:color w:val="000000"/>
                <w:sz w:val="20"/>
                <w:szCs w:val="20"/>
                <w:lang w:eastAsia="ar-SA" w:bidi="ar-SA"/>
              </w:rPr>
              <w:t>toykt@mail.ru</w:t>
            </w: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Банковские реквизиты:</w:t>
            </w:r>
          </w:p>
          <w:p w:rsidR="009C656B" w:rsidRDefault="009C656B" w:rsidP="00274CAD">
            <w:pPr>
              <w:widowControl/>
              <w:suppressAutoHyphens w:val="0"/>
              <w:rPr>
                <w:rFonts w:eastAsia="Times New Roman" w:cs="Times New Roman"/>
                <w:color w:val="000000"/>
                <w:sz w:val="20"/>
                <w:szCs w:val="20"/>
                <w:lang w:eastAsia="ar-SA" w:bidi="ar-SA"/>
              </w:rPr>
            </w:pPr>
            <w:r>
              <w:rPr>
                <w:rFonts w:eastAsia="Times New Roman" w:cs="Times New Roman"/>
                <w:color w:val="000000"/>
                <w:sz w:val="20"/>
                <w:szCs w:val="20"/>
                <w:lang w:eastAsia="ar-SA" w:bidi="ar-SA"/>
              </w:rPr>
              <w:t>Федеральное государственное казенное учреждение «Управление вневедомственной охраны войск национальной гвардии Российской Федерации по Республике Саха (Якутия)»</w:t>
            </w:r>
          </w:p>
          <w:p w:rsidR="009C656B" w:rsidRDefault="009C656B" w:rsidP="00274CAD">
            <w:pPr>
              <w:widowControl/>
              <w:suppressAutoHyphens w:val="0"/>
              <w:rPr>
                <w:rFonts w:eastAsia="Times New Roman" w:cs="Times New Roman"/>
                <w:color w:val="000000"/>
                <w:sz w:val="20"/>
                <w:szCs w:val="20"/>
                <w:lang w:eastAsia="ar-SA" w:bidi="ar-SA"/>
              </w:rPr>
            </w:pPr>
            <w:r>
              <w:rPr>
                <w:rFonts w:eastAsia="Times New Roman" w:cs="Times New Roman"/>
                <w:color w:val="000000"/>
                <w:sz w:val="20"/>
                <w:szCs w:val="20"/>
                <w:lang w:eastAsia="ar-SA" w:bidi="ar-SA"/>
              </w:rPr>
              <w:t xml:space="preserve">Наименование банка: ОКЦ № 6 ДГУ БАНКА РОССИ//УФК по Республике Саха (Якутия), </w:t>
            </w:r>
            <w:proofErr w:type="gramStart"/>
            <w:r>
              <w:rPr>
                <w:rFonts w:eastAsia="Times New Roman" w:cs="Times New Roman"/>
                <w:color w:val="000000"/>
                <w:sz w:val="20"/>
                <w:szCs w:val="20"/>
                <w:lang w:eastAsia="ar-SA" w:bidi="ar-SA"/>
              </w:rPr>
              <w:t>г</w:t>
            </w:r>
            <w:proofErr w:type="gramEnd"/>
            <w:r>
              <w:rPr>
                <w:rFonts w:eastAsia="Times New Roman" w:cs="Times New Roman"/>
                <w:color w:val="000000"/>
                <w:sz w:val="20"/>
                <w:szCs w:val="20"/>
                <w:lang w:eastAsia="ar-SA" w:bidi="ar-SA"/>
              </w:rPr>
              <w:t xml:space="preserve"> Якутск</w:t>
            </w:r>
          </w:p>
          <w:p w:rsidR="009C656B" w:rsidRDefault="009C656B" w:rsidP="00274CAD">
            <w:pPr>
              <w:widowControl/>
              <w:suppressAutoHyphens w:val="0"/>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БИК 019805001</w:t>
            </w:r>
          </w:p>
          <w:p w:rsidR="009C656B" w:rsidRDefault="009C656B" w:rsidP="00274CAD">
            <w:pPr>
              <w:widowControl/>
              <w:suppressAutoHyphens w:val="0"/>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Номер счета банка получателя средств (ЕКС) 03100643000000011600</w:t>
            </w:r>
          </w:p>
          <w:p w:rsidR="009C656B" w:rsidRDefault="009C656B" w:rsidP="00274CAD">
            <w:pPr>
              <w:widowControl/>
              <w:suppressAutoHyphens w:val="0"/>
              <w:rPr>
                <w:rFonts w:eastAsia="Times New Roman" w:cs="Times New Roman"/>
                <w:color w:val="000000"/>
                <w:sz w:val="20"/>
                <w:szCs w:val="20"/>
                <w:lang w:eastAsia="ar-SA" w:bidi="ar-SA"/>
              </w:rPr>
            </w:pPr>
            <w:r>
              <w:rPr>
                <w:rFonts w:eastAsia="Times New Roman" w:cs="Times New Roman"/>
                <w:color w:val="000000"/>
                <w:sz w:val="20"/>
                <w:szCs w:val="20"/>
                <w:lang w:eastAsia="ar-SA" w:bidi="ar-SA"/>
              </w:rPr>
              <w:t xml:space="preserve">Номер счета получателя (номер казначейского счета) </w:t>
            </w:r>
          </w:p>
          <w:p w:rsidR="009C656B" w:rsidRDefault="009C656B" w:rsidP="00274CAD">
            <w:pPr>
              <w:widowControl/>
              <w:suppressAutoHyphens w:val="0"/>
              <w:rPr>
                <w:rFonts w:eastAsia="Times New Roman" w:cs="Times New Roman"/>
                <w:color w:val="000000"/>
                <w:sz w:val="20"/>
                <w:szCs w:val="20"/>
                <w:lang w:eastAsia="ar-SA" w:bidi="ar-SA"/>
              </w:rPr>
            </w:pPr>
            <w:r>
              <w:rPr>
                <w:rFonts w:eastAsia="Times New Roman" w:cs="Times New Roman"/>
                <w:color w:val="000000"/>
                <w:sz w:val="20"/>
                <w:szCs w:val="20"/>
                <w:lang w:eastAsia="ar-SA" w:bidi="ar-SA"/>
              </w:rPr>
              <w:t>40102810345370000085</w:t>
            </w:r>
          </w:p>
          <w:p w:rsidR="009C656B" w:rsidRDefault="009C656B" w:rsidP="00274CAD">
            <w:pPr>
              <w:widowControl/>
              <w:suppressAutoHyphens w:val="0"/>
              <w:rPr>
                <w:rFonts w:eastAsia="Times New Roman" w:cs="Times New Roman"/>
                <w:color w:val="000000"/>
                <w:sz w:val="20"/>
                <w:szCs w:val="20"/>
                <w:lang w:eastAsia="ar-SA" w:bidi="ar-SA"/>
              </w:rPr>
            </w:pPr>
            <w:r>
              <w:rPr>
                <w:rFonts w:eastAsia="Times New Roman" w:cs="Times New Roman"/>
                <w:color w:val="000000"/>
                <w:sz w:val="20"/>
                <w:szCs w:val="20"/>
                <w:lang w:eastAsia="ar-SA" w:bidi="ar-SA"/>
              </w:rPr>
              <w:t xml:space="preserve">УФК по Республике Саха (Якутия) (ФГКУ «УПРАВЛЕНИЕ ВНЕВЕДОМСТВЕННОЙ ОХРАНЫ ВОЙСК НАЦИОНАЛЬНОЙ ГВАРДИИ РОССИЙСКОЙ ФЕДЕРАЦИИ ПО РЕСПУБЛИКЕ САХА (ЯКУТИЯ)") </w:t>
            </w:r>
          </w:p>
          <w:p w:rsidR="009C656B" w:rsidRDefault="009C656B" w:rsidP="00274CAD">
            <w:pPr>
              <w:widowControl/>
              <w:suppressAutoHyphens w:val="0"/>
              <w:rPr>
                <w:rFonts w:eastAsia="Times New Roman" w:cs="Times New Roman"/>
                <w:color w:val="000000"/>
                <w:sz w:val="20"/>
                <w:szCs w:val="20"/>
                <w:lang w:eastAsia="ar-SA" w:bidi="ar-SA"/>
              </w:rPr>
            </w:pPr>
            <w:proofErr w:type="gramStart"/>
            <w:r>
              <w:rPr>
                <w:rFonts w:eastAsia="Times New Roman" w:cs="Times New Roman"/>
                <w:color w:val="000000"/>
                <w:sz w:val="20"/>
                <w:szCs w:val="20"/>
                <w:lang w:eastAsia="ar-SA" w:bidi="ar-SA"/>
              </w:rPr>
              <w:t>л</w:t>
            </w:r>
            <w:proofErr w:type="gramEnd"/>
            <w:r>
              <w:rPr>
                <w:rFonts w:eastAsia="Times New Roman" w:cs="Times New Roman"/>
                <w:color w:val="000000"/>
                <w:sz w:val="20"/>
                <w:szCs w:val="20"/>
                <w:lang w:eastAsia="ar-SA" w:bidi="ar-SA"/>
              </w:rPr>
              <w:t>/с 04161D13900</w:t>
            </w: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КБК 180 113 01081 01 7000 130</w:t>
            </w: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Начальник</w:t>
            </w: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rPr>
                <w:rFonts w:eastAsia="Times New Roman" w:cs="Times New Roman"/>
                <w:color w:val="000000"/>
                <w:sz w:val="20"/>
                <w:szCs w:val="20"/>
                <w:lang w:eastAsia="ar-SA" w:bidi="ar-SA"/>
              </w:rPr>
            </w:pPr>
            <w:r>
              <w:rPr>
                <w:rFonts w:eastAsia="Times New Roman" w:cs="Times New Roman"/>
                <w:color w:val="000000"/>
                <w:sz w:val="20"/>
                <w:szCs w:val="20"/>
                <w:lang w:eastAsia="ar-SA" w:bidi="ar-SA"/>
              </w:rPr>
              <w:t xml:space="preserve">  ___________________  Г.Б. </w:t>
            </w:r>
            <w:proofErr w:type="spellStart"/>
            <w:r>
              <w:rPr>
                <w:rFonts w:eastAsia="Times New Roman" w:cs="Times New Roman"/>
                <w:color w:val="000000"/>
                <w:sz w:val="20"/>
                <w:szCs w:val="20"/>
                <w:lang w:eastAsia="ar-SA" w:bidi="ar-SA"/>
              </w:rPr>
              <w:t>Дранович</w:t>
            </w:r>
            <w:proofErr w:type="spellEnd"/>
          </w:p>
          <w:p w:rsidR="009C656B" w:rsidRDefault="009C656B" w:rsidP="00274CAD">
            <w:pPr>
              <w:widowControl/>
              <w:suppressAutoHyphens w:val="0"/>
              <w:spacing w:before="102"/>
              <w:rPr>
                <w:rFonts w:eastAsia="Times New Roman" w:cs="Times New Roman"/>
                <w:color w:val="000000"/>
                <w:sz w:val="20"/>
                <w:szCs w:val="20"/>
                <w:lang w:eastAsia="ar-SA" w:bidi="ar-SA"/>
              </w:rPr>
            </w:pPr>
          </w:p>
        </w:tc>
      </w:tr>
    </w:tbl>
    <w:p w:rsidR="009C656B" w:rsidRDefault="009C656B" w:rsidP="009C656B">
      <w:pPr>
        <w:sectPr w:rsidR="009C656B">
          <w:footerReference w:type="default" r:id="rId10"/>
          <w:pgSz w:w="11906" w:h="16838"/>
          <w:pgMar w:top="568" w:right="707" w:bottom="776" w:left="1134" w:header="720" w:footer="720" w:gutter="0"/>
          <w:cols w:space="720"/>
          <w:docGrid w:linePitch="600" w:charSpace="32768"/>
        </w:sectPr>
      </w:pPr>
    </w:p>
    <w:p w:rsidR="009C656B" w:rsidRDefault="009C656B" w:rsidP="009C656B">
      <w:pPr>
        <w:autoSpaceDE w:val="0"/>
        <w:jc w:val="right"/>
        <w:rPr>
          <w:rFonts w:eastAsia="Times New Roman" w:cs="Times New Roman"/>
          <w:bCs/>
          <w:color w:val="000000"/>
          <w:sz w:val="20"/>
          <w:szCs w:val="20"/>
        </w:rPr>
      </w:pPr>
      <w:r>
        <w:rPr>
          <w:rFonts w:eastAsia="Times New Roman" w:cs="Times New Roman"/>
          <w:bCs/>
          <w:color w:val="000000"/>
          <w:sz w:val="20"/>
          <w:szCs w:val="20"/>
        </w:rPr>
        <w:lastRenderedPageBreak/>
        <w:t xml:space="preserve">Приложение №1 </w:t>
      </w:r>
      <w:proofErr w:type="gramStart"/>
      <w:r>
        <w:rPr>
          <w:rFonts w:eastAsia="Times New Roman" w:cs="Times New Roman"/>
          <w:bCs/>
          <w:color w:val="000000"/>
          <w:sz w:val="20"/>
          <w:szCs w:val="20"/>
        </w:rPr>
        <w:t>к</w:t>
      </w:r>
      <w:proofErr w:type="gramEnd"/>
    </w:p>
    <w:p w:rsidR="009C656B" w:rsidRDefault="009C656B" w:rsidP="009C656B">
      <w:pPr>
        <w:autoSpaceDE w:val="0"/>
        <w:jc w:val="right"/>
      </w:pPr>
      <w:r>
        <w:rPr>
          <w:rFonts w:eastAsia="Times New Roman" w:cs="Times New Roman"/>
          <w:bCs/>
          <w:color w:val="000000"/>
          <w:sz w:val="20"/>
          <w:szCs w:val="20"/>
        </w:rPr>
        <w:t>ГК №</w:t>
      </w:r>
      <w:r>
        <w:rPr>
          <w:rFonts w:eastAsia="Times New Roman" w:cs="Times New Roman"/>
          <w:b/>
          <w:bCs/>
          <w:color w:val="000000"/>
          <w:sz w:val="20"/>
          <w:szCs w:val="20"/>
        </w:rPr>
        <w:t>___________________________</w:t>
      </w:r>
    </w:p>
    <w:p w:rsidR="009C656B" w:rsidRDefault="009C656B" w:rsidP="009C656B">
      <w:pPr>
        <w:autoSpaceDE w:val="0"/>
        <w:spacing w:before="113" w:after="113"/>
        <w:jc w:val="center"/>
        <w:rPr>
          <w:rFonts w:eastAsia="Calibri" w:cs="Times New Roman"/>
          <w:b/>
          <w:sz w:val="20"/>
          <w:szCs w:val="20"/>
          <w:lang w:eastAsia="ar-SA" w:bidi="ar-SA"/>
        </w:rPr>
      </w:pPr>
      <w:r>
        <w:t>Спецификация</w:t>
      </w:r>
    </w:p>
    <w:tbl>
      <w:tblPr>
        <w:tblW w:w="0" w:type="auto"/>
        <w:tblInd w:w="-14" w:type="dxa"/>
        <w:tblLayout w:type="fixed"/>
        <w:tblLook w:val="0000" w:firstRow="0" w:lastRow="0" w:firstColumn="0" w:lastColumn="0" w:noHBand="0" w:noVBand="0"/>
      </w:tblPr>
      <w:tblGrid>
        <w:gridCol w:w="417"/>
        <w:gridCol w:w="4510"/>
        <w:gridCol w:w="2836"/>
        <w:gridCol w:w="1276"/>
        <w:gridCol w:w="1866"/>
        <w:gridCol w:w="1286"/>
        <w:gridCol w:w="1634"/>
        <w:gridCol w:w="1915"/>
      </w:tblGrid>
      <w:tr w:rsidR="009C656B" w:rsidTr="00274CAD">
        <w:tc>
          <w:tcPr>
            <w:tcW w:w="417" w:type="dxa"/>
            <w:tcBorders>
              <w:top w:val="single" w:sz="4" w:space="0" w:color="000000"/>
              <w:left w:val="single" w:sz="4" w:space="0" w:color="000000"/>
              <w:bottom w:val="single" w:sz="4" w:space="0" w:color="000000"/>
            </w:tcBorders>
            <w:shd w:val="clear" w:color="auto" w:fill="CCCCCC"/>
            <w:vAlign w:val="center"/>
          </w:tcPr>
          <w:p w:rsidR="009C656B" w:rsidRDefault="009C656B" w:rsidP="00274CAD">
            <w:pPr>
              <w:widowControl/>
              <w:suppressAutoHyphens w:val="0"/>
              <w:jc w:val="center"/>
              <w:rPr>
                <w:rFonts w:eastAsia="Calibri" w:cs="Times New Roman"/>
                <w:b/>
                <w:sz w:val="20"/>
                <w:szCs w:val="20"/>
                <w:lang w:eastAsia="ar-SA" w:bidi="ar-SA"/>
              </w:rPr>
            </w:pPr>
            <w:r>
              <w:rPr>
                <w:rFonts w:eastAsia="Calibri" w:cs="Times New Roman"/>
                <w:b/>
                <w:sz w:val="20"/>
                <w:szCs w:val="20"/>
                <w:lang w:eastAsia="ar-SA" w:bidi="ar-SA"/>
              </w:rPr>
              <w:t>№</w:t>
            </w:r>
          </w:p>
        </w:tc>
        <w:tc>
          <w:tcPr>
            <w:tcW w:w="4510" w:type="dxa"/>
            <w:tcBorders>
              <w:top w:val="single" w:sz="4" w:space="0" w:color="000000"/>
              <w:left w:val="single" w:sz="4" w:space="0" w:color="000000"/>
              <w:bottom w:val="single" w:sz="4" w:space="0" w:color="000000"/>
            </w:tcBorders>
            <w:shd w:val="clear" w:color="auto" w:fill="CCCCCC"/>
            <w:vAlign w:val="center"/>
          </w:tcPr>
          <w:p w:rsidR="009C656B" w:rsidRDefault="009C656B" w:rsidP="00274CAD">
            <w:pPr>
              <w:widowControl/>
              <w:suppressAutoHyphens w:val="0"/>
              <w:jc w:val="center"/>
              <w:rPr>
                <w:rFonts w:eastAsia="Calibri" w:cs="Times New Roman"/>
                <w:b/>
                <w:sz w:val="20"/>
                <w:szCs w:val="20"/>
                <w:lang w:eastAsia="ar-SA" w:bidi="ar-SA"/>
              </w:rPr>
            </w:pPr>
            <w:r>
              <w:rPr>
                <w:rFonts w:eastAsia="Calibri" w:cs="Times New Roman"/>
                <w:b/>
                <w:sz w:val="20"/>
                <w:szCs w:val="20"/>
                <w:lang w:eastAsia="ar-SA" w:bidi="ar-SA"/>
              </w:rPr>
              <w:t>Наименование товара, работы, услуги. Код, наименование по справочнику (ОКПД</w:t>
            </w:r>
            <w:proofErr w:type="gramStart"/>
            <w:r>
              <w:rPr>
                <w:rFonts w:eastAsia="Calibri" w:cs="Times New Roman"/>
                <w:b/>
                <w:sz w:val="20"/>
                <w:szCs w:val="20"/>
                <w:lang w:eastAsia="ar-SA" w:bidi="ar-SA"/>
              </w:rPr>
              <w:t>2</w:t>
            </w:r>
            <w:proofErr w:type="gramEnd"/>
            <w:r>
              <w:rPr>
                <w:rFonts w:eastAsia="Calibri" w:cs="Times New Roman"/>
                <w:b/>
                <w:sz w:val="20"/>
                <w:szCs w:val="20"/>
                <w:lang w:eastAsia="ar-SA" w:bidi="ar-SA"/>
              </w:rPr>
              <w:t>/КТРУ)</w:t>
            </w:r>
          </w:p>
        </w:tc>
        <w:tc>
          <w:tcPr>
            <w:tcW w:w="2836" w:type="dxa"/>
            <w:tcBorders>
              <w:top w:val="single" w:sz="4" w:space="0" w:color="000000"/>
              <w:left w:val="single" w:sz="4" w:space="0" w:color="000000"/>
              <w:bottom w:val="single" w:sz="4" w:space="0" w:color="000000"/>
            </w:tcBorders>
            <w:shd w:val="clear" w:color="auto" w:fill="CCCCCC"/>
            <w:vAlign w:val="center"/>
          </w:tcPr>
          <w:p w:rsidR="009C656B" w:rsidRDefault="009C656B" w:rsidP="00274CAD">
            <w:pPr>
              <w:widowControl/>
              <w:suppressAutoHyphens w:val="0"/>
              <w:jc w:val="center"/>
              <w:rPr>
                <w:rFonts w:eastAsia="Calibri" w:cs="Times New Roman"/>
                <w:b/>
                <w:sz w:val="20"/>
                <w:szCs w:val="20"/>
                <w:lang w:eastAsia="ar-SA" w:bidi="ar-SA"/>
              </w:rPr>
            </w:pPr>
            <w:r>
              <w:rPr>
                <w:rFonts w:eastAsia="Calibri" w:cs="Times New Roman"/>
                <w:b/>
                <w:sz w:val="20"/>
                <w:szCs w:val="20"/>
                <w:lang w:eastAsia="ar-SA" w:bidi="ar-SA"/>
              </w:rPr>
              <w:t>Характеристики объекта закупки</w:t>
            </w:r>
          </w:p>
        </w:tc>
        <w:tc>
          <w:tcPr>
            <w:tcW w:w="1276" w:type="dxa"/>
            <w:tcBorders>
              <w:top w:val="single" w:sz="4" w:space="0" w:color="000000"/>
              <w:left w:val="single" w:sz="4" w:space="0" w:color="000000"/>
              <w:bottom w:val="single" w:sz="4" w:space="0" w:color="000000"/>
            </w:tcBorders>
            <w:shd w:val="clear" w:color="auto" w:fill="CCCCCC"/>
            <w:vAlign w:val="center"/>
          </w:tcPr>
          <w:p w:rsidR="009C656B" w:rsidRDefault="009C656B" w:rsidP="00274CAD">
            <w:pPr>
              <w:widowControl/>
              <w:suppressAutoHyphens w:val="0"/>
              <w:jc w:val="center"/>
              <w:rPr>
                <w:rFonts w:eastAsia="Calibri" w:cs="Times New Roman"/>
                <w:b/>
                <w:sz w:val="20"/>
                <w:szCs w:val="20"/>
                <w:lang w:eastAsia="ar-SA" w:bidi="ar-SA"/>
              </w:rPr>
            </w:pPr>
            <w:r>
              <w:rPr>
                <w:rFonts w:eastAsia="Calibri" w:cs="Times New Roman"/>
                <w:b/>
                <w:sz w:val="20"/>
                <w:szCs w:val="20"/>
                <w:lang w:eastAsia="ar-SA" w:bidi="ar-SA"/>
              </w:rPr>
              <w:t>Ед. измерения</w:t>
            </w:r>
          </w:p>
        </w:tc>
        <w:tc>
          <w:tcPr>
            <w:tcW w:w="1866" w:type="dxa"/>
            <w:tcBorders>
              <w:top w:val="single" w:sz="4" w:space="0" w:color="000000"/>
              <w:left w:val="single" w:sz="4" w:space="0" w:color="000000"/>
              <w:bottom w:val="single" w:sz="4" w:space="0" w:color="000000"/>
            </w:tcBorders>
            <w:shd w:val="clear" w:color="auto" w:fill="CCCCCC"/>
            <w:vAlign w:val="center"/>
          </w:tcPr>
          <w:p w:rsidR="009C656B" w:rsidRDefault="009C656B" w:rsidP="00274CAD">
            <w:pPr>
              <w:widowControl/>
              <w:suppressAutoHyphens w:val="0"/>
              <w:jc w:val="center"/>
              <w:rPr>
                <w:rFonts w:eastAsia="Calibri" w:cs="Times New Roman"/>
                <w:b/>
                <w:sz w:val="20"/>
                <w:szCs w:val="20"/>
                <w:lang w:eastAsia="ar-SA" w:bidi="ar-SA"/>
              </w:rPr>
            </w:pPr>
            <w:r>
              <w:rPr>
                <w:rFonts w:eastAsia="Calibri" w:cs="Times New Roman"/>
                <w:b/>
                <w:sz w:val="20"/>
                <w:szCs w:val="20"/>
                <w:lang w:eastAsia="ar-SA" w:bidi="ar-SA"/>
              </w:rPr>
              <w:t>Ставка НДС</w:t>
            </w:r>
          </w:p>
        </w:tc>
        <w:tc>
          <w:tcPr>
            <w:tcW w:w="1286" w:type="dxa"/>
            <w:tcBorders>
              <w:top w:val="single" w:sz="4" w:space="0" w:color="000000"/>
              <w:left w:val="single" w:sz="4" w:space="0" w:color="000000"/>
              <w:bottom w:val="single" w:sz="4" w:space="0" w:color="000000"/>
            </w:tcBorders>
            <w:shd w:val="clear" w:color="auto" w:fill="CCCCCC"/>
            <w:vAlign w:val="center"/>
          </w:tcPr>
          <w:p w:rsidR="009C656B" w:rsidRDefault="009C656B" w:rsidP="00274CAD">
            <w:pPr>
              <w:widowControl/>
              <w:suppressAutoHyphens w:val="0"/>
              <w:jc w:val="center"/>
              <w:rPr>
                <w:rFonts w:eastAsia="Calibri" w:cs="Times New Roman"/>
                <w:b/>
                <w:sz w:val="20"/>
                <w:szCs w:val="20"/>
                <w:lang w:eastAsia="ar-SA" w:bidi="ar-SA"/>
              </w:rPr>
            </w:pPr>
            <w:r>
              <w:rPr>
                <w:rFonts w:eastAsia="Calibri" w:cs="Times New Roman"/>
                <w:b/>
                <w:sz w:val="20"/>
                <w:szCs w:val="20"/>
                <w:lang w:eastAsia="ar-SA" w:bidi="ar-SA"/>
              </w:rPr>
              <w:t>Количество</w:t>
            </w:r>
          </w:p>
        </w:tc>
        <w:tc>
          <w:tcPr>
            <w:tcW w:w="1634" w:type="dxa"/>
            <w:tcBorders>
              <w:top w:val="single" w:sz="4" w:space="0" w:color="000000"/>
              <w:left w:val="single" w:sz="4" w:space="0" w:color="000000"/>
              <w:bottom w:val="single" w:sz="4" w:space="0" w:color="000000"/>
            </w:tcBorders>
            <w:shd w:val="clear" w:color="auto" w:fill="CCCCCC"/>
            <w:vAlign w:val="center"/>
          </w:tcPr>
          <w:p w:rsidR="009C656B" w:rsidRDefault="009C656B" w:rsidP="00274CAD">
            <w:pPr>
              <w:widowControl/>
              <w:suppressAutoHyphens w:val="0"/>
              <w:jc w:val="center"/>
              <w:rPr>
                <w:rFonts w:eastAsia="Calibri" w:cs="Times New Roman"/>
                <w:b/>
                <w:sz w:val="20"/>
                <w:szCs w:val="20"/>
                <w:lang w:eastAsia="ar-SA" w:bidi="ar-SA"/>
              </w:rPr>
            </w:pPr>
            <w:r>
              <w:rPr>
                <w:rFonts w:eastAsia="Calibri" w:cs="Times New Roman"/>
                <w:b/>
                <w:sz w:val="20"/>
                <w:szCs w:val="20"/>
                <w:lang w:eastAsia="ar-SA" w:bidi="ar-SA"/>
              </w:rPr>
              <w:t xml:space="preserve">Цена за единицу, </w:t>
            </w:r>
            <w:proofErr w:type="spellStart"/>
            <w:r>
              <w:rPr>
                <w:rFonts w:eastAsia="Calibri" w:cs="Times New Roman"/>
                <w:b/>
                <w:sz w:val="20"/>
                <w:szCs w:val="20"/>
                <w:lang w:eastAsia="ar-SA" w:bidi="ar-SA"/>
              </w:rPr>
              <w:t>руб</w:t>
            </w:r>
            <w:proofErr w:type="spellEnd"/>
          </w:p>
        </w:tc>
        <w:tc>
          <w:tcPr>
            <w:tcW w:w="1915"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9C656B" w:rsidRDefault="009C656B" w:rsidP="00274CAD">
            <w:pPr>
              <w:widowControl/>
              <w:suppressAutoHyphens w:val="0"/>
              <w:jc w:val="center"/>
            </w:pPr>
            <w:r>
              <w:rPr>
                <w:rFonts w:eastAsia="Calibri" w:cs="Times New Roman"/>
                <w:b/>
                <w:sz w:val="20"/>
                <w:szCs w:val="20"/>
                <w:lang w:eastAsia="ar-SA" w:bidi="ar-SA"/>
              </w:rPr>
              <w:t xml:space="preserve">Стоимость позиции, </w:t>
            </w:r>
            <w:proofErr w:type="spellStart"/>
            <w:r>
              <w:rPr>
                <w:rFonts w:eastAsia="Calibri" w:cs="Times New Roman"/>
                <w:b/>
                <w:sz w:val="20"/>
                <w:szCs w:val="20"/>
                <w:lang w:eastAsia="ar-SA" w:bidi="ar-SA"/>
              </w:rPr>
              <w:t>руб</w:t>
            </w:r>
            <w:proofErr w:type="spellEnd"/>
          </w:p>
        </w:tc>
      </w:tr>
      <w:tr w:rsidR="009C656B" w:rsidTr="00274CAD">
        <w:tc>
          <w:tcPr>
            <w:tcW w:w="417" w:type="dxa"/>
            <w:tcBorders>
              <w:top w:val="single" w:sz="4" w:space="0" w:color="000000"/>
              <w:left w:val="single" w:sz="4" w:space="0" w:color="000000"/>
              <w:bottom w:val="single" w:sz="4" w:space="0" w:color="000000"/>
            </w:tcBorders>
            <w:shd w:val="clear" w:color="auto" w:fill="auto"/>
          </w:tcPr>
          <w:p w:rsidR="009C656B" w:rsidRDefault="009C656B" w:rsidP="00274CAD">
            <w:pPr>
              <w:widowControl/>
              <w:suppressAutoHyphens w:val="0"/>
              <w:rPr>
                <w:rFonts w:eastAsia="Calibri" w:cs="Times New Roman"/>
                <w:sz w:val="20"/>
                <w:szCs w:val="20"/>
                <w:lang w:eastAsia="ar-SA" w:bidi="ar-SA"/>
              </w:rPr>
            </w:pPr>
            <w:r>
              <w:rPr>
                <w:rFonts w:eastAsia="Calibri" w:cs="Times New Roman"/>
                <w:sz w:val="20"/>
                <w:szCs w:val="20"/>
                <w:lang w:eastAsia="ar-SA" w:bidi="ar-SA"/>
              </w:rPr>
              <w:t>1</w:t>
            </w:r>
          </w:p>
        </w:tc>
        <w:tc>
          <w:tcPr>
            <w:tcW w:w="4510" w:type="dxa"/>
            <w:tcBorders>
              <w:top w:val="single" w:sz="4" w:space="0" w:color="000000"/>
              <w:left w:val="single" w:sz="4" w:space="0" w:color="000000"/>
              <w:bottom w:val="single" w:sz="4" w:space="0" w:color="000000"/>
            </w:tcBorders>
            <w:shd w:val="clear" w:color="auto" w:fill="auto"/>
          </w:tcPr>
          <w:p w:rsidR="009C656B" w:rsidRDefault="009C656B" w:rsidP="00274CAD">
            <w:pPr>
              <w:widowControl/>
              <w:suppressAutoHyphens w:val="0"/>
              <w:rPr>
                <w:rFonts w:eastAsia="Calibri" w:cs="Times New Roman"/>
                <w:sz w:val="20"/>
                <w:szCs w:val="20"/>
                <w:lang w:eastAsia="ar-SA" w:bidi="ar-SA"/>
              </w:rPr>
            </w:pPr>
            <w:r>
              <w:rPr>
                <w:rFonts w:eastAsia="Calibri" w:cs="Times New Roman"/>
                <w:sz w:val="20"/>
                <w:szCs w:val="20"/>
                <w:lang w:eastAsia="ar-SA" w:bidi="ar-SA"/>
              </w:rPr>
              <w:t xml:space="preserve">Оказание услуг централизованной охраны нежилых помещений и находящихся в них материальных ценностей с помощью пульта централизованного наблюдения </w:t>
            </w:r>
            <w:proofErr w:type="spellStart"/>
            <w:r>
              <w:rPr>
                <w:rFonts w:eastAsia="Calibri" w:cs="Times New Roman"/>
                <w:sz w:val="20"/>
                <w:szCs w:val="20"/>
                <w:lang w:eastAsia="ar-SA" w:bidi="ar-SA"/>
              </w:rPr>
              <w:t>Нюрбинского</w:t>
            </w:r>
            <w:proofErr w:type="spellEnd"/>
            <w:r>
              <w:rPr>
                <w:rFonts w:eastAsia="Calibri" w:cs="Times New Roman"/>
                <w:sz w:val="20"/>
                <w:szCs w:val="20"/>
                <w:lang w:eastAsia="ar-SA" w:bidi="ar-SA"/>
              </w:rPr>
              <w:t xml:space="preserve"> РОСП 80.10.19.000, Услуги в области обеспечения безопасности прочие</w:t>
            </w:r>
            <w:proofErr w:type="gramStart"/>
            <w:r>
              <w:rPr>
                <w:rFonts w:eastAsia="Calibri" w:cs="Times New Roman"/>
                <w:sz w:val="20"/>
                <w:szCs w:val="20"/>
                <w:lang w:eastAsia="ar-SA" w:bidi="ar-SA"/>
              </w:rPr>
              <w:t xml:space="preserve"> / Н</w:t>
            </w:r>
            <w:proofErr w:type="gramEnd"/>
            <w:r>
              <w:rPr>
                <w:rFonts w:eastAsia="Calibri" w:cs="Times New Roman"/>
                <w:sz w:val="20"/>
                <w:szCs w:val="20"/>
                <w:lang w:eastAsia="ar-SA" w:bidi="ar-SA"/>
              </w:rPr>
              <w:t>е указано</w:t>
            </w:r>
          </w:p>
        </w:tc>
        <w:tc>
          <w:tcPr>
            <w:tcW w:w="2836" w:type="dxa"/>
            <w:tcBorders>
              <w:top w:val="single" w:sz="4" w:space="0" w:color="000000"/>
              <w:left w:val="single" w:sz="4" w:space="0" w:color="000000"/>
              <w:bottom w:val="single" w:sz="4" w:space="0" w:color="000000"/>
            </w:tcBorders>
            <w:shd w:val="clear" w:color="auto" w:fill="auto"/>
          </w:tcPr>
          <w:p w:rsidR="009C656B" w:rsidRDefault="009C656B" w:rsidP="00274CAD">
            <w:pPr>
              <w:widowControl/>
              <w:suppressAutoHyphens w:val="0"/>
              <w:rPr>
                <w:rFonts w:eastAsia="Calibri" w:cs="Times New Roman"/>
                <w:sz w:val="20"/>
                <w:szCs w:val="20"/>
                <w:lang w:eastAsia="ar-SA" w:bidi="ar-SA"/>
              </w:rPr>
            </w:pPr>
            <w:r>
              <w:rPr>
                <w:rFonts w:eastAsia="Calibri" w:cs="Times New Roman"/>
                <w:sz w:val="20"/>
                <w:szCs w:val="20"/>
                <w:lang w:eastAsia="ar-SA" w:bidi="ar-SA"/>
              </w:rPr>
              <w:t>1. Вид охраны: КТС</w:t>
            </w:r>
          </w:p>
        </w:tc>
        <w:tc>
          <w:tcPr>
            <w:tcW w:w="1276" w:type="dxa"/>
            <w:tcBorders>
              <w:top w:val="single" w:sz="4" w:space="0" w:color="000000"/>
              <w:left w:val="single" w:sz="4" w:space="0" w:color="000000"/>
              <w:bottom w:val="single" w:sz="4" w:space="0" w:color="000000"/>
            </w:tcBorders>
            <w:shd w:val="clear" w:color="auto" w:fill="auto"/>
          </w:tcPr>
          <w:p w:rsidR="009C656B" w:rsidRDefault="009C656B" w:rsidP="00274CAD">
            <w:pPr>
              <w:widowControl/>
              <w:suppressAutoHyphens w:val="0"/>
              <w:rPr>
                <w:rFonts w:eastAsia="Calibri" w:cs="Times New Roman"/>
                <w:sz w:val="20"/>
                <w:szCs w:val="20"/>
                <w:lang w:eastAsia="ar-SA" w:bidi="ar-SA"/>
              </w:rPr>
            </w:pPr>
            <w:r>
              <w:rPr>
                <w:rFonts w:eastAsia="Calibri" w:cs="Times New Roman"/>
                <w:sz w:val="20"/>
                <w:szCs w:val="20"/>
                <w:lang w:eastAsia="ar-SA" w:bidi="ar-SA"/>
              </w:rPr>
              <w:t>Час</w:t>
            </w:r>
          </w:p>
        </w:tc>
        <w:tc>
          <w:tcPr>
            <w:tcW w:w="1866" w:type="dxa"/>
            <w:tcBorders>
              <w:top w:val="single" w:sz="4" w:space="0" w:color="000000"/>
              <w:left w:val="single" w:sz="4" w:space="0" w:color="000000"/>
              <w:bottom w:val="single" w:sz="4" w:space="0" w:color="000000"/>
            </w:tcBorders>
            <w:shd w:val="clear" w:color="auto" w:fill="auto"/>
          </w:tcPr>
          <w:p w:rsidR="009C656B" w:rsidRDefault="009C656B" w:rsidP="00274CAD">
            <w:pPr>
              <w:widowControl/>
              <w:suppressAutoHyphens w:val="0"/>
              <w:snapToGrid w:val="0"/>
              <w:rPr>
                <w:rFonts w:eastAsia="Calibri" w:cs="Times New Roman"/>
                <w:sz w:val="20"/>
                <w:szCs w:val="20"/>
                <w:lang w:eastAsia="ar-SA" w:bidi="ar-SA"/>
              </w:rPr>
            </w:pPr>
          </w:p>
        </w:tc>
        <w:tc>
          <w:tcPr>
            <w:tcW w:w="1286" w:type="dxa"/>
            <w:tcBorders>
              <w:top w:val="single" w:sz="4" w:space="0" w:color="000000"/>
              <w:left w:val="single" w:sz="4" w:space="0" w:color="000000"/>
              <w:bottom w:val="single" w:sz="4" w:space="0" w:color="000000"/>
            </w:tcBorders>
            <w:shd w:val="clear" w:color="auto" w:fill="auto"/>
          </w:tcPr>
          <w:p w:rsidR="009C656B" w:rsidRDefault="009C656B" w:rsidP="00274CAD">
            <w:pPr>
              <w:widowControl/>
              <w:suppressAutoHyphens w:val="0"/>
              <w:rPr>
                <w:rFonts w:eastAsia="Calibri" w:cs="Times New Roman"/>
                <w:sz w:val="20"/>
                <w:szCs w:val="20"/>
                <w:lang w:eastAsia="ar-SA" w:bidi="ar-SA"/>
              </w:rPr>
            </w:pPr>
            <w:r>
              <w:rPr>
                <w:rFonts w:eastAsia="Calibri" w:cs="Times New Roman"/>
                <w:sz w:val="20"/>
                <w:szCs w:val="20"/>
                <w:lang w:eastAsia="ar-SA" w:bidi="ar-SA"/>
              </w:rPr>
              <w:t>963</w:t>
            </w:r>
          </w:p>
        </w:tc>
        <w:tc>
          <w:tcPr>
            <w:tcW w:w="1634" w:type="dxa"/>
            <w:tcBorders>
              <w:top w:val="single" w:sz="4" w:space="0" w:color="000000"/>
              <w:left w:val="single" w:sz="4" w:space="0" w:color="000000"/>
              <w:bottom w:val="single" w:sz="4" w:space="0" w:color="000000"/>
            </w:tcBorders>
            <w:shd w:val="clear" w:color="auto" w:fill="auto"/>
          </w:tcPr>
          <w:p w:rsidR="009C656B" w:rsidRDefault="009C656B" w:rsidP="00274CAD">
            <w:pPr>
              <w:widowControl/>
              <w:suppressAutoHyphens w:val="0"/>
              <w:rPr>
                <w:rFonts w:eastAsia="Calibri" w:cs="Times New Roman"/>
                <w:sz w:val="20"/>
                <w:szCs w:val="20"/>
                <w:lang w:eastAsia="ar-SA" w:bidi="ar-SA"/>
              </w:rPr>
            </w:pPr>
            <w:r>
              <w:rPr>
                <w:rFonts w:eastAsia="Calibri" w:cs="Times New Roman"/>
                <w:sz w:val="20"/>
                <w:szCs w:val="20"/>
                <w:lang w:eastAsia="ar-SA" w:bidi="ar-SA"/>
              </w:rPr>
              <w:t>2,51</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C656B" w:rsidRDefault="009C656B" w:rsidP="00274CAD">
            <w:pPr>
              <w:widowControl/>
              <w:suppressAutoHyphens w:val="0"/>
            </w:pPr>
            <w:r>
              <w:rPr>
                <w:rFonts w:eastAsia="Calibri" w:cs="Times New Roman"/>
                <w:sz w:val="20"/>
                <w:szCs w:val="20"/>
                <w:lang w:eastAsia="ar-SA" w:bidi="ar-SA"/>
              </w:rPr>
              <w:t>2 417,13</w:t>
            </w:r>
          </w:p>
        </w:tc>
      </w:tr>
    </w:tbl>
    <w:p w:rsidR="009C656B" w:rsidRDefault="009C656B" w:rsidP="009C656B">
      <w:pPr>
        <w:autoSpaceDE w:val="0"/>
        <w:spacing w:before="113" w:after="113"/>
        <w:rPr>
          <w:rFonts w:eastAsia="Times New Roman" w:cs="Times New Roman"/>
          <w:b/>
          <w:bCs/>
          <w:color w:val="000000"/>
          <w:sz w:val="20"/>
          <w:szCs w:val="20"/>
        </w:rPr>
      </w:pPr>
      <w:r>
        <w:rPr>
          <w:rFonts w:eastAsia="Times New Roman" w:cs="Times New Roman"/>
          <w:b/>
          <w:bCs/>
          <w:color w:val="000000"/>
          <w:sz w:val="20"/>
          <w:szCs w:val="20"/>
        </w:rPr>
        <w:t>Протокол цены контракта</w:t>
      </w:r>
    </w:p>
    <w:p w:rsidR="009C656B" w:rsidRDefault="009C656B" w:rsidP="009C656B">
      <w:pPr>
        <w:autoSpaceDE w:val="0"/>
        <w:spacing w:before="113" w:after="113"/>
        <w:rPr>
          <w:rFonts w:eastAsia="Times New Roman" w:cs="Times New Roman"/>
          <w:color w:val="000000"/>
          <w:sz w:val="20"/>
          <w:szCs w:val="20"/>
          <w:lang w:eastAsia="ar-SA" w:bidi="ar-SA"/>
        </w:rPr>
      </w:pPr>
      <w:r>
        <w:rPr>
          <w:rFonts w:eastAsia="Times New Roman" w:cs="Times New Roman"/>
          <w:b/>
          <w:bCs/>
          <w:color w:val="000000"/>
          <w:sz w:val="20"/>
          <w:szCs w:val="20"/>
        </w:rPr>
        <w:t>ИТОГО: 2 417,13 (две тысячи четыреста семнадцать рублей 13 копеек).</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894"/>
        <w:gridCol w:w="5006"/>
      </w:tblGrid>
      <w:tr w:rsidR="009C656B" w:rsidTr="00274CAD">
        <w:trPr>
          <w:trHeight w:val="2499"/>
        </w:trPr>
        <w:tc>
          <w:tcPr>
            <w:tcW w:w="4894" w:type="dxa"/>
            <w:shd w:val="clear" w:color="auto" w:fill="auto"/>
          </w:tcPr>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Заказчик: Управление Федеральной службы судебных приставов России по Республике Саха (Якутия)</w:t>
            </w:r>
          </w:p>
          <w:p w:rsidR="009C656B" w:rsidRDefault="009C656B" w:rsidP="00274CAD">
            <w:pPr>
              <w:widowControl/>
              <w:suppressAutoHyphens w:val="0"/>
              <w:spacing w:before="102"/>
              <w:ind w:left="11"/>
              <w:rPr>
                <w:rFonts w:eastAsia="Times New Roman" w:cs="Times New Roman"/>
                <w:color w:val="000000"/>
                <w:sz w:val="20"/>
                <w:szCs w:val="20"/>
                <w:lang w:eastAsia="ar-SA" w:bidi="ar-SA"/>
              </w:rPr>
            </w:pPr>
          </w:p>
          <w:p w:rsidR="009C656B" w:rsidRDefault="009C656B" w:rsidP="00274CAD">
            <w:pPr>
              <w:widowControl/>
              <w:suppressAutoHyphens w:val="0"/>
              <w:spacing w:before="102"/>
              <w:ind w:left="11"/>
              <w:rPr>
                <w:rFonts w:eastAsia="Times New Roman" w:cs="Times New Roman"/>
                <w:color w:val="000000"/>
                <w:sz w:val="20"/>
                <w:szCs w:val="20"/>
                <w:lang w:eastAsia="ar-SA" w:bidi="ar-SA"/>
              </w:rPr>
            </w:pPr>
          </w:p>
          <w:p w:rsidR="009C656B" w:rsidRDefault="009C656B" w:rsidP="00274CAD">
            <w:pPr>
              <w:widowControl/>
              <w:suppressAutoHyphens w:val="0"/>
              <w:spacing w:before="102"/>
              <w:ind w:left="11"/>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Заместитель руководителя Управления – заместитель главного судебного пристава</w:t>
            </w:r>
          </w:p>
          <w:p w:rsidR="009C656B" w:rsidRDefault="009C656B" w:rsidP="00274CAD">
            <w:pPr>
              <w:widowControl/>
              <w:suppressAutoHyphens w:val="0"/>
              <w:spacing w:before="102"/>
              <w:ind w:left="11"/>
              <w:rPr>
                <w:rFonts w:eastAsia="Times New Roman" w:cs="Times New Roman"/>
                <w:color w:val="000000"/>
                <w:sz w:val="20"/>
                <w:szCs w:val="20"/>
                <w:lang w:eastAsia="ar-SA" w:bidi="ar-SA"/>
              </w:rPr>
            </w:pPr>
          </w:p>
          <w:p w:rsidR="009C656B" w:rsidRDefault="009C656B" w:rsidP="00274CAD">
            <w:pPr>
              <w:widowControl/>
              <w:suppressAutoHyphens w:val="0"/>
              <w:spacing w:before="102"/>
              <w:ind w:left="11"/>
              <w:rPr>
                <w:rFonts w:eastAsia="Times New Roman" w:cs="Times New Roman"/>
                <w:color w:val="000000"/>
                <w:sz w:val="20"/>
                <w:szCs w:val="20"/>
                <w:lang w:eastAsia="ar-SA" w:bidi="ar-SA"/>
              </w:rPr>
            </w:pPr>
            <w:r>
              <w:rPr>
                <w:rFonts w:eastAsia="Times New Roman" w:cs="Times New Roman"/>
                <w:sz w:val="20"/>
                <w:szCs w:val="20"/>
                <w:lang w:eastAsia="ar-SA" w:bidi="ar-SA"/>
              </w:rPr>
              <w:t xml:space="preserve">___________________  П.В. </w:t>
            </w:r>
            <w:proofErr w:type="spellStart"/>
            <w:r>
              <w:rPr>
                <w:rFonts w:eastAsia="Times New Roman" w:cs="Times New Roman"/>
                <w:sz w:val="20"/>
                <w:szCs w:val="20"/>
                <w:lang w:eastAsia="ar-SA" w:bidi="ar-SA"/>
              </w:rPr>
              <w:t>Местникова</w:t>
            </w:r>
            <w:proofErr w:type="spellEnd"/>
          </w:p>
        </w:tc>
        <w:tc>
          <w:tcPr>
            <w:tcW w:w="5006" w:type="dxa"/>
            <w:shd w:val="clear" w:color="auto" w:fill="auto"/>
          </w:tcPr>
          <w:p w:rsidR="009C656B" w:rsidRDefault="009C656B" w:rsidP="00274CAD">
            <w:pPr>
              <w:widowControl/>
              <w:suppressAutoHyphens w:val="0"/>
              <w:spacing w:before="102"/>
            </w:pPr>
            <w:r>
              <w:rPr>
                <w:rFonts w:eastAsia="Times New Roman" w:cs="Times New Roman"/>
                <w:color w:val="000000"/>
                <w:sz w:val="20"/>
                <w:szCs w:val="20"/>
                <w:lang w:eastAsia="ar-SA" w:bidi="ar-SA"/>
              </w:rPr>
              <w:t>Исполнитель:</w:t>
            </w:r>
            <w:r>
              <w:t xml:space="preserve"> </w:t>
            </w:r>
            <w:r>
              <w:rPr>
                <w:rFonts w:eastAsia="Times New Roman" w:cs="Times New Roman"/>
                <w:color w:val="000000"/>
                <w:sz w:val="20"/>
                <w:szCs w:val="20"/>
                <w:lang w:eastAsia="ar-SA" w:bidi="ar-SA"/>
              </w:rPr>
              <w:t>Федеральное государственное казенное учреждение «Управление вневедомственной охраны войск национальной гвардии Российской Федерации по Республике Саха (Якутия)»</w:t>
            </w:r>
          </w:p>
          <w:p w:rsidR="009C656B" w:rsidRDefault="009C656B" w:rsidP="00274CAD">
            <w:pPr>
              <w:widowControl/>
              <w:suppressAutoHyphens w:val="0"/>
              <w:spacing w:before="102"/>
            </w:pP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Начальник</w:t>
            </w: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rPr>
                <w:rFonts w:eastAsia="Times New Roman" w:cs="Times New Roman"/>
                <w:sz w:val="20"/>
                <w:szCs w:val="20"/>
                <w:lang w:eastAsia="ar-SA" w:bidi="ar-SA"/>
              </w:rPr>
            </w:pPr>
            <w:r>
              <w:rPr>
                <w:rFonts w:eastAsia="Times New Roman" w:cs="Times New Roman"/>
                <w:color w:val="000000"/>
                <w:sz w:val="20"/>
                <w:szCs w:val="20"/>
                <w:lang w:eastAsia="ar-SA" w:bidi="ar-SA"/>
              </w:rPr>
              <w:t xml:space="preserve">  ___________________  Г.Б. </w:t>
            </w:r>
            <w:proofErr w:type="spellStart"/>
            <w:r>
              <w:rPr>
                <w:rFonts w:eastAsia="Times New Roman" w:cs="Times New Roman"/>
                <w:color w:val="000000"/>
                <w:sz w:val="20"/>
                <w:szCs w:val="20"/>
                <w:lang w:eastAsia="ar-SA" w:bidi="ar-SA"/>
              </w:rPr>
              <w:t>Дранович</w:t>
            </w:r>
            <w:proofErr w:type="spellEnd"/>
          </w:p>
          <w:p w:rsidR="009C656B" w:rsidRDefault="009C656B" w:rsidP="00274CAD">
            <w:pPr>
              <w:widowControl/>
              <w:suppressAutoHyphens w:val="0"/>
              <w:spacing w:before="102"/>
              <w:rPr>
                <w:rFonts w:eastAsia="Times New Roman" w:cs="Times New Roman"/>
                <w:sz w:val="20"/>
                <w:szCs w:val="20"/>
                <w:lang w:eastAsia="ar-SA" w:bidi="ar-SA"/>
              </w:rPr>
            </w:pPr>
          </w:p>
          <w:p w:rsidR="009C656B" w:rsidRDefault="009C656B" w:rsidP="00274CAD">
            <w:pPr>
              <w:widowControl/>
              <w:suppressAutoHyphens w:val="0"/>
              <w:spacing w:before="102" w:after="119"/>
              <w:rPr>
                <w:rFonts w:eastAsia="Times New Roman" w:cs="Times New Roman"/>
                <w:sz w:val="20"/>
                <w:szCs w:val="20"/>
                <w:lang w:eastAsia="ar-SA" w:bidi="ar-SA"/>
              </w:rPr>
            </w:pPr>
          </w:p>
        </w:tc>
      </w:tr>
    </w:tbl>
    <w:p w:rsidR="009C656B" w:rsidRDefault="009C656B" w:rsidP="009C656B">
      <w:pPr>
        <w:autoSpaceDE w:val="0"/>
        <w:spacing w:before="113" w:after="113"/>
        <w:rPr>
          <w:rFonts w:eastAsia="Times New Roman" w:cs="Times New Roman"/>
          <w:b/>
          <w:bCs/>
          <w:color w:val="000000"/>
          <w:sz w:val="20"/>
          <w:szCs w:val="20"/>
        </w:rPr>
      </w:pPr>
    </w:p>
    <w:p w:rsidR="009C656B" w:rsidRDefault="009C656B" w:rsidP="009C656B">
      <w:pPr>
        <w:autoSpaceDE w:val="0"/>
        <w:spacing w:before="113" w:after="113"/>
        <w:rPr>
          <w:rFonts w:eastAsia="Times New Roman" w:cs="Times New Roman"/>
          <w:b/>
          <w:bCs/>
          <w:color w:val="000000"/>
          <w:sz w:val="20"/>
          <w:szCs w:val="20"/>
        </w:rPr>
      </w:pPr>
    </w:p>
    <w:p w:rsidR="009C656B" w:rsidRDefault="009C656B" w:rsidP="009C656B">
      <w:pPr>
        <w:autoSpaceDE w:val="0"/>
        <w:spacing w:before="113" w:after="113"/>
        <w:rPr>
          <w:rFonts w:eastAsia="Times New Roman" w:cs="Times New Roman"/>
          <w:b/>
          <w:bCs/>
          <w:color w:val="000000"/>
          <w:sz w:val="20"/>
          <w:szCs w:val="20"/>
        </w:rPr>
      </w:pPr>
    </w:p>
    <w:p w:rsidR="009C656B" w:rsidRDefault="009C656B" w:rsidP="009C656B">
      <w:pPr>
        <w:autoSpaceDE w:val="0"/>
        <w:spacing w:before="113" w:after="113"/>
        <w:rPr>
          <w:rFonts w:eastAsia="Times New Roman" w:cs="Times New Roman"/>
          <w:b/>
          <w:bCs/>
          <w:color w:val="000000"/>
          <w:sz w:val="20"/>
          <w:szCs w:val="20"/>
        </w:rPr>
      </w:pPr>
    </w:p>
    <w:p w:rsidR="009C656B" w:rsidRDefault="009C656B" w:rsidP="009C656B">
      <w:pPr>
        <w:autoSpaceDE w:val="0"/>
        <w:spacing w:before="113" w:after="113"/>
        <w:rPr>
          <w:rFonts w:eastAsia="Times New Roman" w:cs="Times New Roman"/>
          <w:b/>
          <w:bCs/>
          <w:color w:val="000000"/>
          <w:sz w:val="20"/>
          <w:szCs w:val="20"/>
        </w:rPr>
      </w:pPr>
    </w:p>
    <w:p w:rsidR="009C656B" w:rsidRDefault="009C656B" w:rsidP="009C656B">
      <w:pPr>
        <w:autoSpaceDE w:val="0"/>
        <w:spacing w:before="113" w:after="113"/>
        <w:rPr>
          <w:rFonts w:eastAsia="Times New Roman" w:cs="Times New Roman"/>
          <w:b/>
          <w:bCs/>
          <w:color w:val="000000"/>
          <w:sz w:val="20"/>
          <w:szCs w:val="20"/>
        </w:rPr>
      </w:pPr>
    </w:p>
    <w:p w:rsidR="009C656B" w:rsidRDefault="009C656B" w:rsidP="009C656B">
      <w:pPr>
        <w:autoSpaceDE w:val="0"/>
        <w:spacing w:before="113" w:after="113"/>
        <w:rPr>
          <w:rFonts w:eastAsia="Times New Roman" w:cs="Times New Roman"/>
          <w:b/>
          <w:bCs/>
          <w:color w:val="000000"/>
          <w:sz w:val="20"/>
          <w:szCs w:val="20"/>
        </w:rPr>
      </w:pPr>
    </w:p>
    <w:p w:rsidR="009C656B" w:rsidRDefault="009C656B" w:rsidP="009C656B">
      <w:pPr>
        <w:autoSpaceDE w:val="0"/>
        <w:jc w:val="right"/>
        <w:rPr>
          <w:rFonts w:eastAsia="Times New Roman" w:cs="Times New Roman"/>
          <w:bCs/>
          <w:color w:val="000000"/>
          <w:sz w:val="20"/>
          <w:szCs w:val="20"/>
        </w:rPr>
      </w:pPr>
      <w:r>
        <w:rPr>
          <w:rFonts w:eastAsia="Times New Roman" w:cs="Times New Roman"/>
          <w:bCs/>
          <w:color w:val="000000"/>
          <w:sz w:val="20"/>
          <w:szCs w:val="20"/>
        </w:rPr>
        <w:t xml:space="preserve">Приложение №3 </w:t>
      </w:r>
      <w:proofErr w:type="gramStart"/>
      <w:r>
        <w:rPr>
          <w:rFonts w:eastAsia="Times New Roman" w:cs="Times New Roman"/>
          <w:bCs/>
          <w:color w:val="000000"/>
          <w:sz w:val="20"/>
          <w:szCs w:val="20"/>
        </w:rPr>
        <w:t>к</w:t>
      </w:r>
      <w:proofErr w:type="gramEnd"/>
    </w:p>
    <w:p w:rsidR="009C656B" w:rsidRDefault="009C656B" w:rsidP="009C656B">
      <w:pPr>
        <w:autoSpaceDE w:val="0"/>
        <w:jc w:val="right"/>
        <w:rPr>
          <w:sz w:val="20"/>
          <w:szCs w:val="20"/>
        </w:rPr>
      </w:pPr>
      <w:r>
        <w:rPr>
          <w:rFonts w:eastAsia="Times New Roman" w:cs="Times New Roman"/>
          <w:bCs/>
          <w:color w:val="000000"/>
          <w:sz w:val="20"/>
          <w:szCs w:val="20"/>
        </w:rPr>
        <w:t>ГК №_____________________</w:t>
      </w:r>
    </w:p>
    <w:p w:rsidR="009C656B" w:rsidRDefault="009C656B" w:rsidP="009C656B">
      <w:pPr>
        <w:pStyle w:val="a5"/>
        <w:spacing w:line="276" w:lineRule="auto"/>
        <w:rPr>
          <w:sz w:val="20"/>
          <w:szCs w:val="20"/>
        </w:rPr>
      </w:pPr>
    </w:p>
    <w:p w:rsidR="009C656B" w:rsidRDefault="009C656B" w:rsidP="009C656B">
      <w:pPr>
        <w:widowControl/>
        <w:jc w:val="center"/>
        <w:rPr>
          <w:rFonts w:ascii="Calibri" w:eastAsia="Calibri" w:hAnsi="Calibri" w:cs="Calibri"/>
          <w:sz w:val="22"/>
          <w:szCs w:val="22"/>
          <w:lang w:eastAsia="ar-SA" w:bidi="ar-SA"/>
        </w:rPr>
      </w:pPr>
      <w:r>
        <w:rPr>
          <w:rFonts w:eastAsia="Calibri" w:cs="Times New Roman"/>
          <w:sz w:val="22"/>
          <w:szCs w:val="22"/>
          <w:lang w:eastAsia="ar-SA" w:bidi="ar-SA"/>
        </w:rPr>
        <w:t xml:space="preserve">Техническое задание на оказание услуг централизованной охраны нежилых помещений и находящихся в них материальных ценностей с помощью пульта централизованного наблюдения в 2026 году для нужд районных </w:t>
      </w:r>
      <w:proofErr w:type="gramStart"/>
      <w:r>
        <w:rPr>
          <w:rFonts w:eastAsia="Calibri" w:cs="Times New Roman"/>
          <w:sz w:val="22"/>
          <w:szCs w:val="22"/>
          <w:lang w:eastAsia="ar-SA" w:bidi="ar-SA"/>
        </w:rPr>
        <w:t>отделений судебных приставов Управления Федеральной службы судебных приставов</w:t>
      </w:r>
      <w:proofErr w:type="gramEnd"/>
      <w:r>
        <w:rPr>
          <w:rFonts w:eastAsia="Calibri" w:cs="Times New Roman"/>
          <w:sz w:val="22"/>
          <w:szCs w:val="22"/>
          <w:lang w:eastAsia="ar-SA" w:bidi="ar-SA"/>
        </w:rPr>
        <w:t xml:space="preserve"> по Республике Саха (Якутия)</w:t>
      </w:r>
    </w:p>
    <w:p w:rsidR="009C656B" w:rsidRDefault="009C656B" w:rsidP="009C656B">
      <w:pPr>
        <w:widowControl/>
        <w:jc w:val="center"/>
        <w:rPr>
          <w:rFonts w:ascii="Calibri" w:eastAsia="Calibri" w:hAnsi="Calibri" w:cs="Calibri"/>
          <w:sz w:val="22"/>
          <w:szCs w:val="22"/>
          <w:lang w:eastAsia="ar-SA" w:bidi="ar-SA"/>
        </w:rPr>
      </w:pPr>
    </w:p>
    <w:p w:rsidR="009C656B" w:rsidRDefault="009C656B" w:rsidP="009C656B">
      <w:pPr>
        <w:widowControl/>
        <w:jc w:val="center"/>
        <w:rPr>
          <w:rFonts w:eastAsia="Calibri" w:cs="Times New Roman"/>
          <w:sz w:val="22"/>
          <w:szCs w:val="22"/>
          <w:lang w:eastAsia="ar-SA" w:bidi="ar-SA"/>
        </w:rPr>
      </w:pPr>
      <w:r>
        <w:rPr>
          <w:rFonts w:eastAsia="Calibri" w:cs="Times New Roman"/>
          <w:sz w:val="22"/>
          <w:szCs w:val="22"/>
          <w:lang w:eastAsia="ar-SA" w:bidi="ar-SA"/>
        </w:rPr>
        <w:t>ИКЗ 26 1 1435155072 143501001 0037 000 0000 000</w:t>
      </w:r>
    </w:p>
    <w:p w:rsidR="009C656B" w:rsidRDefault="009C656B" w:rsidP="009C656B">
      <w:pPr>
        <w:widowControl/>
        <w:jc w:val="center"/>
        <w:rPr>
          <w:rFonts w:eastAsia="Calibri" w:cs="Times New Roman"/>
          <w:sz w:val="22"/>
          <w:szCs w:val="22"/>
          <w:lang w:eastAsia="ar-SA" w:bidi="ar-SA"/>
        </w:rPr>
      </w:pPr>
    </w:p>
    <w:p w:rsidR="009C656B" w:rsidRDefault="009C656B" w:rsidP="009C656B">
      <w:pPr>
        <w:widowControl/>
        <w:ind w:firstLine="708"/>
        <w:jc w:val="both"/>
        <w:rPr>
          <w:rFonts w:eastAsia="Calibri" w:cs="Times New Roman"/>
          <w:sz w:val="22"/>
          <w:szCs w:val="22"/>
          <w:lang w:eastAsia="ar-SA" w:bidi="ar-SA"/>
        </w:rPr>
      </w:pPr>
      <w:r>
        <w:rPr>
          <w:rFonts w:eastAsia="Calibri" w:cs="Times New Roman"/>
          <w:sz w:val="22"/>
          <w:szCs w:val="22"/>
          <w:lang w:eastAsia="ar-SA" w:bidi="ar-SA"/>
        </w:rPr>
        <w:t>Участник закупки должен быть наделен правом оказания услуг охраны объектов, на которые частная охранная деятельность не распространяется, в соответствии с Постановлением Правительства РФ от 14.08.1992 N 587 (ред. от 25.07.2017) «Вопросы частной детективной (сыскной) и частной охранной деятельности».</w:t>
      </w:r>
    </w:p>
    <w:p w:rsidR="009C656B" w:rsidRDefault="009C656B" w:rsidP="009C656B">
      <w:pPr>
        <w:widowControl/>
        <w:ind w:firstLine="708"/>
        <w:jc w:val="both"/>
        <w:rPr>
          <w:rFonts w:eastAsia="Calibri" w:cs="Times New Roman"/>
          <w:sz w:val="22"/>
          <w:szCs w:val="22"/>
          <w:lang w:eastAsia="ar-SA" w:bidi="ar-SA"/>
        </w:rPr>
      </w:pPr>
      <w:r>
        <w:rPr>
          <w:rFonts w:eastAsia="Calibri" w:cs="Times New Roman"/>
          <w:sz w:val="22"/>
          <w:szCs w:val="22"/>
          <w:lang w:eastAsia="ar-SA" w:bidi="ar-SA"/>
        </w:rPr>
        <w:t>Организация, оказывающая данные виды услуг должна обладать:</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 сотрудниками в районах, в которых расположены объекты Управления;</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 собственным пультом централизованной охраны (ПЦО);</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 xml:space="preserve">- штатной единицей руководящего состава для осуществления постоянного </w:t>
      </w:r>
      <w:proofErr w:type="gramStart"/>
      <w:r>
        <w:rPr>
          <w:rFonts w:eastAsia="Calibri" w:cs="Times New Roman"/>
          <w:sz w:val="22"/>
          <w:szCs w:val="22"/>
          <w:lang w:eastAsia="ar-SA" w:bidi="ar-SA"/>
        </w:rPr>
        <w:t>контроля за</w:t>
      </w:r>
      <w:proofErr w:type="gramEnd"/>
      <w:r>
        <w:rPr>
          <w:rFonts w:eastAsia="Calibri" w:cs="Times New Roman"/>
          <w:sz w:val="22"/>
          <w:szCs w:val="22"/>
          <w:lang w:eastAsia="ar-SA" w:bidi="ar-SA"/>
        </w:rPr>
        <w:t xml:space="preserve"> дежурной сменой ПЦО;</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lastRenderedPageBreak/>
        <w:t>- в случае несовместимости приемо-передающего оборудования GSM, установленного на объекте Управления, с оборудованием ПЦО, работы по совмещению проводятся за счет подрядчика;</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 xml:space="preserve">- количество стационарных телефонов местной (городской) телефонной связи в помещении ПЦО – не менее 2-х. </w:t>
      </w:r>
    </w:p>
    <w:p w:rsidR="009C656B" w:rsidRDefault="009C656B" w:rsidP="009C656B">
      <w:pPr>
        <w:widowControl/>
        <w:ind w:firstLine="708"/>
        <w:jc w:val="both"/>
        <w:rPr>
          <w:rFonts w:eastAsia="Calibri" w:cs="Times New Roman"/>
          <w:sz w:val="22"/>
          <w:szCs w:val="22"/>
          <w:lang w:eastAsia="ar-SA" w:bidi="ar-SA"/>
        </w:rPr>
      </w:pPr>
      <w:r>
        <w:rPr>
          <w:rFonts w:eastAsia="Calibri" w:cs="Times New Roman"/>
          <w:sz w:val="22"/>
          <w:szCs w:val="22"/>
          <w:lang w:eastAsia="ar-SA" w:bidi="ar-SA"/>
        </w:rPr>
        <w:t xml:space="preserve">Исполнитель оказывает услуги по охране объекта   с использованием технических средств охраны (далее </w:t>
      </w:r>
      <w:proofErr w:type="gramStart"/>
      <w:r>
        <w:rPr>
          <w:rFonts w:eastAsia="Calibri" w:cs="Times New Roman"/>
          <w:sz w:val="22"/>
          <w:szCs w:val="22"/>
          <w:lang w:eastAsia="ar-SA" w:bidi="ar-SA"/>
        </w:rPr>
        <w:t>-Т</w:t>
      </w:r>
      <w:proofErr w:type="gramEnd"/>
      <w:r>
        <w:rPr>
          <w:rFonts w:eastAsia="Calibri" w:cs="Times New Roman"/>
          <w:sz w:val="22"/>
          <w:szCs w:val="22"/>
          <w:lang w:eastAsia="ar-SA" w:bidi="ar-SA"/>
        </w:rPr>
        <w:t>СО) посредством централизованного наблюдения с подачей сигнала на пульт централизованного наблюдения (ПЦН).</w:t>
      </w:r>
    </w:p>
    <w:p w:rsidR="009C656B" w:rsidRDefault="009C656B" w:rsidP="009C656B">
      <w:pPr>
        <w:widowControl/>
        <w:ind w:firstLine="708"/>
        <w:jc w:val="both"/>
        <w:rPr>
          <w:rFonts w:eastAsia="Calibri" w:cs="Times New Roman"/>
          <w:sz w:val="22"/>
          <w:szCs w:val="22"/>
          <w:lang w:eastAsia="ar-SA" w:bidi="ar-SA"/>
        </w:rPr>
      </w:pPr>
      <w:r>
        <w:rPr>
          <w:rFonts w:eastAsia="Calibri" w:cs="Times New Roman"/>
          <w:sz w:val="22"/>
          <w:szCs w:val="22"/>
          <w:lang w:eastAsia="ar-SA" w:bidi="ar-SA"/>
        </w:rPr>
        <w:t xml:space="preserve">Исполнитель за счет собственных средств обеспечивает подключение средств охранно-пожарной сигнализации, установленных на охраняемом объекте, на свой пульт централизованного наблюдения (далее - ПЦН) независимо от установленного типа охранного прибора и используемых каналов связи. </w:t>
      </w:r>
    </w:p>
    <w:p w:rsidR="009C656B" w:rsidRDefault="009C656B" w:rsidP="009C656B">
      <w:pPr>
        <w:widowControl/>
        <w:ind w:firstLine="708"/>
        <w:jc w:val="both"/>
        <w:rPr>
          <w:rFonts w:eastAsia="Calibri" w:cs="Times New Roman"/>
          <w:sz w:val="22"/>
          <w:szCs w:val="22"/>
          <w:lang w:eastAsia="ar-SA" w:bidi="ar-SA"/>
        </w:rPr>
      </w:pPr>
      <w:r>
        <w:rPr>
          <w:rFonts w:eastAsia="Calibri" w:cs="Times New Roman"/>
          <w:sz w:val="22"/>
          <w:szCs w:val="22"/>
          <w:lang w:eastAsia="ar-SA" w:bidi="ar-SA"/>
        </w:rPr>
        <w:t>Услуги по охране имущества осуществляются Исполнителем ежедневно в соответствии с режимом охраны, предусмотренного в Приложении 2 настоящего Технического задания.</w:t>
      </w:r>
    </w:p>
    <w:p w:rsidR="009C656B" w:rsidRDefault="009C656B" w:rsidP="009C656B">
      <w:pPr>
        <w:widowControl/>
        <w:ind w:firstLine="708"/>
        <w:jc w:val="both"/>
        <w:rPr>
          <w:rFonts w:eastAsia="Calibri" w:cs="Times New Roman"/>
          <w:sz w:val="22"/>
          <w:szCs w:val="22"/>
          <w:lang w:eastAsia="ar-SA" w:bidi="ar-SA"/>
        </w:rPr>
      </w:pPr>
      <w:r>
        <w:rPr>
          <w:rFonts w:eastAsia="Calibri" w:cs="Times New Roman"/>
          <w:sz w:val="22"/>
          <w:szCs w:val="22"/>
          <w:lang w:eastAsia="ar-SA" w:bidi="ar-SA"/>
        </w:rPr>
        <w:t>Услуги по охране имущества заключаются:</w:t>
      </w:r>
    </w:p>
    <w:p w:rsidR="009C656B" w:rsidRDefault="009C656B" w:rsidP="009C656B">
      <w:pPr>
        <w:widowControl/>
        <w:jc w:val="both"/>
        <w:rPr>
          <w:rFonts w:eastAsia="Calibri" w:cs="Times New Roman"/>
          <w:sz w:val="22"/>
          <w:szCs w:val="22"/>
          <w:lang w:eastAsia="ar-SA" w:bidi="ar-SA"/>
        </w:rPr>
      </w:pPr>
      <w:proofErr w:type="gramStart"/>
      <w:r>
        <w:rPr>
          <w:rFonts w:eastAsia="Calibri" w:cs="Times New Roman"/>
          <w:sz w:val="22"/>
          <w:szCs w:val="22"/>
          <w:lang w:eastAsia="ar-SA" w:bidi="ar-SA"/>
        </w:rPr>
        <w:t>- в приеме сообщений на ПЦН, формируемых установленными на охраняемых объектах ТСО;</w:t>
      </w:r>
      <w:proofErr w:type="gramEnd"/>
    </w:p>
    <w:p w:rsidR="009C656B" w:rsidRDefault="009C656B" w:rsidP="009C656B">
      <w:pPr>
        <w:widowControl/>
        <w:ind w:left="60"/>
        <w:rPr>
          <w:rFonts w:eastAsia="Calibri" w:cs="Times New Roman"/>
          <w:sz w:val="22"/>
          <w:szCs w:val="22"/>
          <w:lang w:eastAsia="ar-SA" w:bidi="ar-SA"/>
        </w:rPr>
      </w:pPr>
      <w:r>
        <w:rPr>
          <w:rFonts w:eastAsia="Calibri" w:cs="Times New Roman"/>
          <w:sz w:val="22"/>
          <w:szCs w:val="22"/>
          <w:lang w:eastAsia="ar-SA" w:bidi="ar-SA"/>
        </w:rPr>
        <w:t>- в направлении нарядов охраны на объект, в случае поступления тревожного сообщения.         Под тревожными сообщениями понимаются сообщения о проникновении, нападении, кражи, уничтожении,  повреждении имущества, а также снятии охраняемых объектов с охраны с использованием мер физического принуждения.</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Общие требования к оказанию услуг.</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Исполнитель обязан:</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1.  Организовать и обеспечить охрану имущества, принадлежащего Заказчику.</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2. Обеспечить регистрацию «тревожного сообщения» и немедленное прибытие (кратчайшим путем) наряда охраны на охраняемый объект для предупреждения и пресечения преступлений (время прибытия наряда охраны не более 5 минут), обеспечить охрану объекта до прибытия Заказчика.</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3. В случае срабатывания пожарной сигнализации или обнаружения на охраняемом объекте пожара, немедленно сообщить об этом в пожарную часть и Заказчику.</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4.  В случае невозможности охраны объектов с помощью ТСО, вследствие причин, возникших не по вине Исполнителя, немедленно ставить в известность руководство Заказчика.</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 xml:space="preserve">5. </w:t>
      </w:r>
      <w:proofErr w:type="gramStart"/>
      <w:r>
        <w:rPr>
          <w:rFonts w:eastAsia="Calibri" w:cs="Times New Roman"/>
          <w:sz w:val="22"/>
          <w:szCs w:val="22"/>
          <w:lang w:eastAsia="ar-SA" w:bidi="ar-SA"/>
        </w:rPr>
        <w:t>В случае не взятия охраняемых объектов под охрану по причине неисправности средств охранной сигнализации, а также при ложном их срабатывании в период времени пультовой охраны, Исполнитель немедленно уведомляет о неисправностях Заказчика, а в нерабочее время обеспечивает его доставку на охраняемый объект и обратно для выяснения причин срабатывания охранной сигнализации и восстановления режима охраны объекта.</w:t>
      </w:r>
      <w:proofErr w:type="gramEnd"/>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6.  При наличии признаков проникновения на объекты посторонних лиц, а также при срабатывании охранной сигнализации, немедленно вызвать Заказчика и обеспечить неприкосновенность места происшествия. Осуществлять охрану объекта до прибытия Заказчика и по его прибытию составить двухсторонний акт по факту проникновения на объект.</w:t>
      </w:r>
    </w:p>
    <w:p w:rsidR="009C656B" w:rsidRDefault="009C656B" w:rsidP="009C656B">
      <w:pPr>
        <w:widowControl/>
        <w:jc w:val="both"/>
        <w:rPr>
          <w:rFonts w:eastAsia="Calibri" w:cs="Times New Roman"/>
          <w:sz w:val="22"/>
          <w:szCs w:val="22"/>
          <w:lang w:eastAsia="ar-SA" w:bidi="ar-SA"/>
        </w:rPr>
      </w:pPr>
      <w:r>
        <w:rPr>
          <w:rFonts w:eastAsia="Calibri" w:cs="Times New Roman"/>
          <w:sz w:val="22"/>
          <w:szCs w:val="22"/>
          <w:lang w:eastAsia="ar-SA" w:bidi="ar-SA"/>
        </w:rPr>
        <w:t>7. Исполнитель несёт полную материальную ответственность, предусмотренную законодательством РФ, за ущерб, причиненный Заказчику третьими лицами, в результате кражи имущества Заказчика,  принадлежащего ему на праве собственности, а также иных законных основаниях, находящегося на объекте в охраняемое время.</w:t>
      </w:r>
    </w:p>
    <w:p w:rsidR="009C656B" w:rsidRDefault="009C656B" w:rsidP="009C656B">
      <w:pPr>
        <w:widowControl/>
        <w:suppressAutoHyphens w:val="0"/>
        <w:spacing w:after="200" w:line="276" w:lineRule="auto"/>
        <w:jc w:val="both"/>
        <w:rPr>
          <w:rFonts w:eastAsia="Calibri" w:cs="Times New Roman"/>
          <w:sz w:val="22"/>
          <w:szCs w:val="22"/>
          <w:lang w:eastAsia="ar-SA" w:bidi="ar-SA"/>
        </w:rPr>
      </w:pPr>
      <w:r>
        <w:rPr>
          <w:rFonts w:eastAsia="Calibri" w:cs="Times New Roman"/>
          <w:sz w:val="22"/>
          <w:szCs w:val="22"/>
          <w:lang w:eastAsia="ar-SA" w:bidi="ar-SA"/>
        </w:rPr>
        <w:t>8. Предоставить Заказчику на момент заключения контракта лицензию на оказание охранных услуг, выданной в соответствии с действующим законодательством Российской Федерации</w:t>
      </w:r>
    </w:p>
    <w:p w:rsidR="009C656B" w:rsidRDefault="009C656B" w:rsidP="009C656B">
      <w:pPr>
        <w:widowControl/>
        <w:suppressAutoHyphens w:val="0"/>
        <w:spacing w:after="200" w:line="276" w:lineRule="auto"/>
        <w:rPr>
          <w:rFonts w:eastAsia="Calibri" w:cs="Times New Roman"/>
          <w:b/>
          <w:bCs/>
          <w:sz w:val="22"/>
          <w:szCs w:val="22"/>
          <w:lang w:eastAsia="ar-SA" w:bidi="ar-SA"/>
        </w:rPr>
      </w:pPr>
      <w:r>
        <w:rPr>
          <w:rFonts w:eastAsia="Calibri" w:cs="Times New Roman"/>
          <w:sz w:val="22"/>
          <w:szCs w:val="22"/>
          <w:lang w:eastAsia="ar-SA" w:bidi="ar-SA"/>
        </w:rPr>
        <w:t>Срок оказания услуг: с 01.08.2026 по 31.12.2026 г</w:t>
      </w:r>
    </w:p>
    <w:p w:rsidR="009C656B" w:rsidRDefault="009C656B" w:rsidP="009C656B">
      <w:pPr>
        <w:widowControl/>
        <w:snapToGrid w:val="0"/>
        <w:spacing w:after="200" w:line="276" w:lineRule="auto"/>
        <w:ind w:firstLine="709"/>
        <w:jc w:val="right"/>
        <w:rPr>
          <w:rFonts w:eastAsia="Calibri" w:cs="Times New Roman"/>
          <w:b/>
          <w:bCs/>
          <w:sz w:val="22"/>
          <w:szCs w:val="22"/>
          <w:lang w:eastAsia="ar-SA" w:bidi="ar-SA"/>
        </w:rPr>
      </w:pPr>
      <w:r>
        <w:rPr>
          <w:rFonts w:eastAsia="Calibri" w:cs="Times New Roman"/>
          <w:b/>
          <w:bCs/>
          <w:sz w:val="22"/>
          <w:szCs w:val="22"/>
          <w:lang w:eastAsia="ar-SA" w:bidi="ar-SA"/>
        </w:rPr>
        <w:t xml:space="preserve">Приложение 1 </w:t>
      </w:r>
    </w:p>
    <w:p w:rsidR="009C656B" w:rsidRDefault="009C656B" w:rsidP="009C656B">
      <w:pPr>
        <w:widowControl/>
        <w:snapToGrid w:val="0"/>
        <w:spacing w:after="200" w:line="276" w:lineRule="auto"/>
        <w:ind w:firstLine="709"/>
        <w:jc w:val="center"/>
        <w:rPr>
          <w:rFonts w:eastAsia="Calibri" w:cs="Times New Roman"/>
          <w:sz w:val="26"/>
          <w:szCs w:val="26"/>
          <w:lang w:eastAsia="ar-SA" w:bidi="ar-SA"/>
        </w:rPr>
      </w:pPr>
      <w:r>
        <w:rPr>
          <w:rFonts w:eastAsia="Calibri" w:cs="Times New Roman"/>
          <w:b/>
          <w:bCs/>
          <w:sz w:val="22"/>
          <w:szCs w:val="22"/>
          <w:lang w:eastAsia="ar-SA" w:bidi="ar-SA"/>
        </w:rPr>
        <w:t>Перечень объектов, подлежащих охране и объем оказываемых услуг</w:t>
      </w:r>
    </w:p>
    <w:p w:rsidR="009C656B" w:rsidRDefault="009C656B" w:rsidP="009C656B">
      <w:pPr>
        <w:widowControl/>
        <w:snapToGrid w:val="0"/>
        <w:ind w:firstLine="709"/>
        <w:jc w:val="right"/>
        <w:rPr>
          <w:rFonts w:cs="Times New Roman"/>
        </w:rPr>
      </w:pPr>
      <w:r>
        <w:rPr>
          <w:rFonts w:eastAsia="Calibri" w:cs="Times New Roman"/>
          <w:sz w:val="26"/>
          <w:szCs w:val="26"/>
          <w:lang w:eastAsia="ar-SA" w:bidi="ar-SA"/>
        </w:rPr>
        <w:t>Таблица</w:t>
      </w:r>
    </w:p>
    <w:tbl>
      <w:tblPr>
        <w:tblW w:w="0" w:type="auto"/>
        <w:tblInd w:w="97" w:type="dxa"/>
        <w:tblLayout w:type="fixed"/>
        <w:tblLook w:val="0000" w:firstRow="0" w:lastRow="0" w:firstColumn="0" w:lastColumn="0" w:noHBand="0" w:noVBand="0"/>
      </w:tblPr>
      <w:tblGrid>
        <w:gridCol w:w="528"/>
        <w:gridCol w:w="2185"/>
        <w:gridCol w:w="2476"/>
        <w:gridCol w:w="2638"/>
        <w:gridCol w:w="1561"/>
      </w:tblGrid>
      <w:tr w:rsidR="009C656B" w:rsidTr="00274CAD">
        <w:trPr>
          <w:trHeight w:val="488"/>
        </w:trPr>
        <w:tc>
          <w:tcPr>
            <w:tcW w:w="528" w:type="dxa"/>
            <w:tcBorders>
              <w:top w:val="single" w:sz="4" w:space="0" w:color="000000"/>
              <w:left w:val="single" w:sz="4" w:space="0" w:color="000000"/>
              <w:bottom w:val="single" w:sz="4" w:space="0" w:color="000000"/>
            </w:tcBorders>
            <w:shd w:val="clear" w:color="auto" w:fill="auto"/>
            <w:vAlign w:val="center"/>
          </w:tcPr>
          <w:p w:rsidR="009C656B" w:rsidRDefault="009C656B" w:rsidP="00274CAD">
            <w:pPr>
              <w:ind w:left="15"/>
              <w:jc w:val="center"/>
              <w:rPr>
                <w:rFonts w:cs="Times New Roman"/>
              </w:rPr>
            </w:pPr>
            <w:r>
              <w:rPr>
                <w:rFonts w:cs="Times New Roman"/>
              </w:rPr>
              <w:t>№</w:t>
            </w:r>
            <w:r>
              <w:rPr>
                <w:rFonts w:eastAsia="Times New Roman" w:cs="Times New Roman"/>
              </w:rPr>
              <w:t xml:space="preserve"> </w:t>
            </w:r>
            <w:proofErr w:type="gramStart"/>
            <w:r>
              <w:rPr>
                <w:rFonts w:cs="Times New Roman"/>
              </w:rPr>
              <w:t>п</w:t>
            </w:r>
            <w:proofErr w:type="gramEnd"/>
            <w:r>
              <w:rPr>
                <w:rFonts w:cs="Times New Roman"/>
              </w:rPr>
              <w:t>/п</w:t>
            </w:r>
          </w:p>
        </w:tc>
        <w:tc>
          <w:tcPr>
            <w:tcW w:w="2185" w:type="dxa"/>
            <w:tcBorders>
              <w:top w:val="single" w:sz="4" w:space="0" w:color="000000"/>
              <w:left w:val="single" w:sz="4" w:space="0" w:color="000000"/>
              <w:bottom w:val="single" w:sz="4" w:space="0" w:color="000000"/>
            </w:tcBorders>
            <w:shd w:val="clear" w:color="auto" w:fill="auto"/>
            <w:vAlign w:val="center"/>
          </w:tcPr>
          <w:p w:rsidR="009C656B" w:rsidRDefault="009C656B" w:rsidP="00274CAD">
            <w:pPr>
              <w:jc w:val="center"/>
              <w:rPr>
                <w:rFonts w:cs="Times New Roman"/>
              </w:rPr>
            </w:pPr>
            <w:r>
              <w:rPr>
                <w:rFonts w:cs="Times New Roman"/>
              </w:rPr>
              <w:t>Место оказания услуг</w:t>
            </w:r>
          </w:p>
        </w:tc>
        <w:tc>
          <w:tcPr>
            <w:tcW w:w="2476" w:type="dxa"/>
            <w:tcBorders>
              <w:top w:val="single" w:sz="4" w:space="0" w:color="000000"/>
              <w:left w:val="single" w:sz="4" w:space="0" w:color="000000"/>
              <w:bottom w:val="single" w:sz="4" w:space="0" w:color="000000"/>
            </w:tcBorders>
            <w:shd w:val="clear" w:color="auto" w:fill="auto"/>
            <w:vAlign w:val="center"/>
          </w:tcPr>
          <w:p w:rsidR="009C656B" w:rsidRDefault="009C656B" w:rsidP="00274CAD">
            <w:pPr>
              <w:jc w:val="center"/>
              <w:rPr>
                <w:rFonts w:cs="Times New Roman"/>
              </w:rPr>
            </w:pPr>
            <w:r>
              <w:rPr>
                <w:rFonts w:cs="Times New Roman"/>
              </w:rPr>
              <w:t>Вид охраны</w:t>
            </w:r>
          </w:p>
        </w:tc>
        <w:tc>
          <w:tcPr>
            <w:tcW w:w="2638" w:type="dxa"/>
            <w:tcBorders>
              <w:top w:val="single" w:sz="4" w:space="0" w:color="000000"/>
              <w:left w:val="single" w:sz="4" w:space="0" w:color="000000"/>
              <w:bottom w:val="single" w:sz="4" w:space="0" w:color="000000"/>
            </w:tcBorders>
            <w:shd w:val="clear" w:color="auto" w:fill="auto"/>
            <w:vAlign w:val="center"/>
          </w:tcPr>
          <w:p w:rsidR="009C656B" w:rsidRDefault="009C656B" w:rsidP="00274CAD">
            <w:pPr>
              <w:jc w:val="center"/>
              <w:rPr>
                <w:rFonts w:cs="Times New Roman"/>
              </w:rPr>
            </w:pPr>
            <w:r>
              <w:rPr>
                <w:rFonts w:cs="Times New Roman"/>
              </w:rPr>
              <w:t>Время охраны</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56B" w:rsidRDefault="009C656B" w:rsidP="00274CAD">
            <w:pPr>
              <w:jc w:val="center"/>
            </w:pPr>
            <w:r>
              <w:rPr>
                <w:rFonts w:cs="Times New Roman"/>
              </w:rPr>
              <w:t>Количество, час</w:t>
            </w:r>
          </w:p>
        </w:tc>
      </w:tr>
      <w:tr w:rsidR="009C656B" w:rsidTr="00274CAD">
        <w:trPr>
          <w:trHeight w:val="60"/>
        </w:trPr>
        <w:tc>
          <w:tcPr>
            <w:tcW w:w="528" w:type="dxa"/>
            <w:tcBorders>
              <w:top w:val="single" w:sz="4" w:space="0" w:color="000000"/>
              <w:left w:val="single" w:sz="4" w:space="0" w:color="000000"/>
              <w:bottom w:val="single" w:sz="4" w:space="0" w:color="000000"/>
            </w:tcBorders>
            <w:shd w:val="clear" w:color="auto" w:fill="auto"/>
            <w:vAlign w:val="center"/>
          </w:tcPr>
          <w:p w:rsidR="009C656B" w:rsidRDefault="009C656B" w:rsidP="00274CAD">
            <w:pPr>
              <w:jc w:val="center"/>
              <w:rPr>
                <w:rFonts w:cs="Times New Roman"/>
              </w:rPr>
            </w:pPr>
            <w:r>
              <w:rPr>
                <w:rFonts w:cs="Times New Roman"/>
              </w:rPr>
              <w:lastRenderedPageBreak/>
              <w:t>1</w:t>
            </w:r>
          </w:p>
        </w:tc>
        <w:tc>
          <w:tcPr>
            <w:tcW w:w="2185" w:type="dxa"/>
            <w:tcBorders>
              <w:top w:val="single" w:sz="4" w:space="0" w:color="000000"/>
              <w:left w:val="single" w:sz="4" w:space="0" w:color="000000"/>
              <w:bottom w:val="single" w:sz="4" w:space="0" w:color="000000"/>
            </w:tcBorders>
            <w:shd w:val="clear" w:color="auto" w:fill="auto"/>
            <w:vAlign w:val="center"/>
          </w:tcPr>
          <w:p w:rsidR="009C656B" w:rsidRDefault="009C656B" w:rsidP="00274CAD">
            <w:pPr>
              <w:jc w:val="center"/>
              <w:rPr>
                <w:rFonts w:cs="Times New Roman"/>
              </w:rPr>
            </w:pPr>
            <w:proofErr w:type="spellStart"/>
            <w:r>
              <w:rPr>
                <w:rFonts w:cs="Times New Roman"/>
              </w:rPr>
              <w:t>Нюрбинский</w:t>
            </w:r>
            <w:proofErr w:type="spellEnd"/>
            <w:r>
              <w:rPr>
                <w:rFonts w:cs="Times New Roman"/>
              </w:rPr>
              <w:t xml:space="preserve"> район, г. Нюрба, ул. </w:t>
            </w:r>
            <w:proofErr w:type="spellStart"/>
            <w:r>
              <w:rPr>
                <w:rFonts w:cs="Times New Roman"/>
              </w:rPr>
              <w:t>Кузакова</w:t>
            </w:r>
            <w:proofErr w:type="spellEnd"/>
            <w:r>
              <w:rPr>
                <w:rFonts w:cs="Times New Roman"/>
              </w:rPr>
              <w:t>, 1А</w:t>
            </w:r>
          </w:p>
        </w:tc>
        <w:tc>
          <w:tcPr>
            <w:tcW w:w="2476" w:type="dxa"/>
            <w:tcBorders>
              <w:top w:val="single" w:sz="4" w:space="0" w:color="000000"/>
              <w:left w:val="single" w:sz="4" w:space="0" w:color="000000"/>
              <w:bottom w:val="single" w:sz="4" w:space="0" w:color="000000"/>
            </w:tcBorders>
            <w:shd w:val="clear" w:color="auto" w:fill="auto"/>
          </w:tcPr>
          <w:p w:rsidR="009C656B" w:rsidRDefault="009C656B" w:rsidP="00274CAD">
            <w:pPr>
              <w:spacing w:after="200"/>
              <w:jc w:val="center"/>
              <w:rPr>
                <w:rFonts w:cs="Times New Roman"/>
              </w:rPr>
            </w:pPr>
            <w:bookmarkStart w:id="5" w:name="__DdeLink__1034_3867593433"/>
            <w:r>
              <w:rPr>
                <w:rFonts w:cs="Times New Roman"/>
              </w:rPr>
              <w:t>К</w:t>
            </w:r>
            <w:bookmarkEnd w:id="5"/>
            <w:r>
              <w:rPr>
                <w:rFonts w:cs="Times New Roman"/>
              </w:rPr>
              <w:t>ТС</w:t>
            </w:r>
          </w:p>
        </w:tc>
        <w:tc>
          <w:tcPr>
            <w:tcW w:w="2638" w:type="dxa"/>
            <w:tcBorders>
              <w:top w:val="single" w:sz="4" w:space="0" w:color="000000"/>
              <w:left w:val="single" w:sz="4" w:space="0" w:color="000000"/>
              <w:bottom w:val="single" w:sz="4" w:space="0" w:color="000000"/>
            </w:tcBorders>
            <w:shd w:val="clear" w:color="auto" w:fill="auto"/>
            <w:vAlign w:val="center"/>
          </w:tcPr>
          <w:p w:rsidR="009C656B" w:rsidRDefault="009C656B" w:rsidP="00274CAD">
            <w:pPr>
              <w:jc w:val="center"/>
            </w:pPr>
            <w:proofErr w:type="spellStart"/>
            <w:r>
              <w:rPr>
                <w:rFonts w:cs="Times New Roman"/>
              </w:rPr>
              <w:t>Пн-пт</w:t>
            </w:r>
            <w:proofErr w:type="spellEnd"/>
            <w:r>
              <w:rPr>
                <w:rFonts w:cs="Times New Roman"/>
              </w:rPr>
              <w:t xml:space="preserve"> 9:00-18:00</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56B" w:rsidRDefault="009C656B" w:rsidP="00274CAD">
            <w:pPr>
              <w:jc w:val="center"/>
            </w:pPr>
            <w:r>
              <w:t>963</w:t>
            </w:r>
          </w:p>
        </w:tc>
      </w:tr>
    </w:tbl>
    <w:p w:rsidR="009C656B" w:rsidRDefault="009C656B" w:rsidP="009C656B">
      <w:pPr>
        <w:widowControl/>
        <w:suppressAutoHyphens w:val="0"/>
        <w:spacing w:after="200" w:line="276" w:lineRule="auto"/>
        <w:jc w:val="both"/>
        <w:rPr>
          <w:sz w:val="20"/>
          <w:szCs w:val="20"/>
        </w:rPr>
      </w:pP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894"/>
        <w:gridCol w:w="5006"/>
      </w:tblGrid>
      <w:tr w:rsidR="009C656B" w:rsidTr="00274CAD">
        <w:trPr>
          <w:trHeight w:val="2550"/>
        </w:trPr>
        <w:tc>
          <w:tcPr>
            <w:tcW w:w="4894" w:type="dxa"/>
            <w:shd w:val="clear" w:color="auto" w:fill="auto"/>
          </w:tcPr>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Заказчик: Управление Федеральной службы судебных приставов России по Республике Саха (Якутия)</w:t>
            </w: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ind w:left="11"/>
              <w:rPr>
                <w:rFonts w:eastAsia="Times New Roman" w:cs="Times New Roman"/>
                <w:sz w:val="20"/>
                <w:szCs w:val="20"/>
                <w:lang w:eastAsia="ar-SA" w:bidi="ar-SA"/>
              </w:rPr>
            </w:pPr>
            <w:r>
              <w:rPr>
                <w:rFonts w:eastAsia="Times New Roman" w:cs="Times New Roman"/>
                <w:color w:val="000000"/>
                <w:sz w:val="20"/>
                <w:szCs w:val="20"/>
                <w:lang w:eastAsia="ar-SA" w:bidi="ar-SA"/>
              </w:rPr>
              <w:t>Заместитель руководителя Управления – заместитель главного судебного пристава</w:t>
            </w:r>
          </w:p>
          <w:p w:rsidR="009C656B" w:rsidRDefault="009C656B" w:rsidP="00274CAD">
            <w:pPr>
              <w:widowControl/>
              <w:suppressAutoHyphens w:val="0"/>
              <w:spacing w:before="102"/>
              <w:ind w:left="11"/>
              <w:rPr>
                <w:rFonts w:eastAsia="Times New Roman" w:cs="Times New Roman"/>
                <w:color w:val="000000"/>
                <w:sz w:val="20"/>
                <w:szCs w:val="20"/>
                <w:lang w:eastAsia="ar-SA" w:bidi="ar-SA"/>
              </w:rPr>
            </w:pPr>
            <w:r>
              <w:rPr>
                <w:rFonts w:eastAsia="Times New Roman" w:cs="Times New Roman"/>
                <w:sz w:val="20"/>
                <w:szCs w:val="20"/>
                <w:lang w:eastAsia="ar-SA" w:bidi="ar-SA"/>
              </w:rPr>
              <w:t xml:space="preserve">___________________  П.В. </w:t>
            </w:r>
            <w:proofErr w:type="spellStart"/>
            <w:r>
              <w:rPr>
                <w:rFonts w:eastAsia="Times New Roman" w:cs="Times New Roman"/>
                <w:sz w:val="20"/>
                <w:szCs w:val="20"/>
                <w:lang w:eastAsia="ar-SA" w:bidi="ar-SA"/>
              </w:rPr>
              <w:t>Местникова</w:t>
            </w:r>
            <w:proofErr w:type="spellEnd"/>
          </w:p>
        </w:tc>
        <w:tc>
          <w:tcPr>
            <w:tcW w:w="5006" w:type="dxa"/>
            <w:shd w:val="clear" w:color="auto" w:fill="auto"/>
          </w:tcPr>
          <w:p w:rsidR="009C656B" w:rsidRDefault="009C656B" w:rsidP="00274CAD">
            <w:pPr>
              <w:widowControl/>
              <w:suppressAutoHyphens w:val="0"/>
              <w:spacing w:before="102"/>
            </w:pPr>
            <w:r>
              <w:rPr>
                <w:rFonts w:eastAsia="Times New Roman" w:cs="Times New Roman"/>
                <w:color w:val="000000"/>
                <w:sz w:val="20"/>
                <w:szCs w:val="20"/>
                <w:lang w:eastAsia="ar-SA" w:bidi="ar-SA"/>
              </w:rPr>
              <w:t>Исполнитель:</w:t>
            </w:r>
            <w:r>
              <w:t xml:space="preserve"> </w:t>
            </w:r>
            <w:r>
              <w:rPr>
                <w:rFonts w:eastAsia="Times New Roman" w:cs="Times New Roman"/>
                <w:color w:val="000000"/>
                <w:sz w:val="20"/>
                <w:szCs w:val="20"/>
                <w:lang w:eastAsia="ar-SA" w:bidi="ar-SA"/>
              </w:rPr>
              <w:t>Федеральное государственное казенное учреждение «Управление вневедомственной охраны войск национальной гвардии Российской Федерации по Республике Саха (Якутия)»</w:t>
            </w:r>
          </w:p>
          <w:p w:rsidR="009C656B" w:rsidRDefault="009C656B" w:rsidP="00274CAD">
            <w:pPr>
              <w:widowControl/>
              <w:suppressAutoHyphens w:val="0"/>
              <w:spacing w:before="102"/>
            </w:pPr>
          </w:p>
          <w:p w:rsidR="009C656B" w:rsidRDefault="009C656B" w:rsidP="00274CAD">
            <w:pPr>
              <w:widowControl/>
              <w:suppressAutoHyphens w:val="0"/>
              <w:spacing w:before="102"/>
              <w:rPr>
                <w:rFonts w:eastAsia="Times New Roman" w:cs="Times New Roman"/>
                <w:color w:val="000000"/>
                <w:sz w:val="20"/>
                <w:szCs w:val="20"/>
                <w:lang w:eastAsia="ar-SA" w:bidi="ar-SA"/>
              </w:rPr>
            </w:pPr>
            <w:r>
              <w:rPr>
                <w:rFonts w:eastAsia="Times New Roman" w:cs="Times New Roman"/>
                <w:color w:val="000000"/>
                <w:sz w:val="20"/>
                <w:szCs w:val="20"/>
                <w:lang w:eastAsia="ar-SA" w:bidi="ar-SA"/>
              </w:rPr>
              <w:t>Начальник</w:t>
            </w:r>
          </w:p>
          <w:p w:rsidR="009C656B" w:rsidRDefault="009C656B" w:rsidP="00274CAD">
            <w:pPr>
              <w:widowControl/>
              <w:suppressAutoHyphens w:val="0"/>
              <w:spacing w:before="102"/>
              <w:rPr>
                <w:rFonts w:eastAsia="Times New Roman" w:cs="Times New Roman"/>
                <w:color w:val="000000"/>
                <w:sz w:val="20"/>
                <w:szCs w:val="20"/>
                <w:lang w:eastAsia="ar-SA" w:bidi="ar-SA"/>
              </w:rPr>
            </w:pPr>
          </w:p>
          <w:p w:rsidR="009C656B" w:rsidRDefault="009C656B" w:rsidP="00274CAD">
            <w:pPr>
              <w:widowControl/>
              <w:suppressAutoHyphens w:val="0"/>
              <w:spacing w:before="102"/>
            </w:pPr>
            <w:r>
              <w:rPr>
                <w:rFonts w:eastAsia="Times New Roman" w:cs="Times New Roman"/>
                <w:color w:val="000000"/>
                <w:sz w:val="20"/>
                <w:szCs w:val="20"/>
                <w:lang w:eastAsia="ar-SA" w:bidi="ar-SA"/>
              </w:rPr>
              <w:t xml:space="preserve">  ___________________  Г.Б. </w:t>
            </w:r>
            <w:proofErr w:type="spellStart"/>
            <w:r>
              <w:rPr>
                <w:rFonts w:eastAsia="Times New Roman" w:cs="Times New Roman"/>
                <w:color w:val="000000"/>
                <w:sz w:val="20"/>
                <w:szCs w:val="20"/>
                <w:lang w:eastAsia="ar-SA" w:bidi="ar-SA"/>
              </w:rPr>
              <w:t>Дранович</w:t>
            </w:r>
            <w:proofErr w:type="spellEnd"/>
          </w:p>
        </w:tc>
      </w:tr>
    </w:tbl>
    <w:p w:rsidR="008937F6" w:rsidRDefault="008937F6">
      <w:bookmarkStart w:id="6" w:name="_GoBack"/>
      <w:bookmarkEnd w:id="6"/>
    </w:p>
    <w:sectPr w:rsidR="008937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C656B">
    <w:pPr>
      <w:pStyle w:val="aa"/>
      <w:jc w:val="right"/>
    </w:pPr>
    <w:r>
      <w:fldChar w:fldCharType="begin"/>
    </w:r>
    <w:r>
      <w:instrText xml:space="preserve"> PAGE </w:instrText>
    </w:r>
    <w:r>
      <w:fldChar w:fldCharType="separate"/>
    </w:r>
    <w:r>
      <w:rPr>
        <w:noProof/>
      </w:rPr>
      <w:t>1</w:t>
    </w:r>
    <w:r>
      <w:fldChar w:fldCharType="end"/>
    </w:r>
  </w:p>
  <w:p w:rsidR="00000000" w:rsidRDefault="009C656B">
    <w:pPr>
      <w:pStyle w:val="aa"/>
      <w:spacing w:after="60"/>
      <w:jc w:val="both"/>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
      <w:lvlJc w:val="left"/>
      <w:pPr>
        <w:tabs>
          <w:tab w:val="num" w:pos="1080"/>
        </w:tabs>
        <w:ind w:left="1080" w:hanging="360"/>
      </w:pPr>
      <w:rPr>
        <w:rFonts w:ascii="Symbol" w:hAnsi="Symbol" w:cs="Symbol"/>
        <w:sz w:val="20"/>
        <w:szCs w:val="20"/>
      </w:rPr>
    </w:lvl>
    <w:lvl w:ilvl="2">
      <w:start w:val="1"/>
      <w:numFmt w:val="bullet"/>
      <w:lvlText w:val=""/>
      <w:lvlJc w:val="left"/>
      <w:pPr>
        <w:tabs>
          <w:tab w:val="num" w:pos="1440"/>
        </w:tabs>
        <w:ind w:left="1440" w:hanging="360"/>
      </w:pPr>
      <w:rPr>
        <w:rFonts w:ascii="Symbol" w:hAnsi="Symbol" w:cs="Symbol"/>
        <w:sz w:val="20"/>
        <w:szCs w:val="20"/>
      </w:rPr>
    </w:lvl>
    <w:lvl w:ilvl="3">
      <w:start w:val="1"/>
      <w:numFmt w:val="bullet"/>
      <w:lvlText w:val=""/>
      <w:lvlJc w:val="left"/>
      <w:pPr>
        <w:tabs>
          <w:tab w:val="num" w:pos="1800"/>
        </w:tabs>
        <w:ind w:left="1800" w:hanging="360"/>
      </w:pPr>
      <w:rPr>
        <w:rFonts w:ascii="Symbol" w:hAnsi="Symbol" w:cs="Symbol"/>
        <w:sz w:val="20"/>
        <w:szCs w:val="20"/>
      </w:rPr>
    </w:lvl>
    <w:lvl w:ilvl="4">
      <w:start w:val="1"/>
      <w:numFmt w:val="bullet"/>
      <w:lvlText w:val=""/>
      <w:lvlJc w:val="left"/>
      <w:pPr>
        <w:tabs>
          <w:tab w:val="num" w:pos="2160"/>
        </w:tabs>
        <w:ind w:left="2160" w:hanging="360"/>
      </w:pPr>
      <w:rPr>
        <w:rFonts w:ascii="Symbol" w:hAnsi="Symbol" w:cs="Symbol"/>
        <w:sz w:val="20"/>
        <w:szCs w:val="20"/>
      </w:rPr>
    </w:lvl>
    <w:lvl w:ilvl="5">
      <w:start w:val="1"/>
      <w:numFmt w:val="bullet"/>
      <w:lvlText w:val=""/>
      <w:lvlJc w:val="left"/>
      <w:pPr>
        <w:tabs>
          <w:tab w:val="num" w:pos="2520"/>
        </w:tabs>
        <w:ind w:left="2520" w:hanging="360"/>
      </w:pPr>
      <w:rPr>
        <w:rFonts w:ascii="Symbol" w:hAnsi="Symbol" w:cs="Symbol"/>
        <w:sz w:val="20"/>
        <w:szCs w:val="20"/>
      </w:rPr>
    </w:lvl>
    <w:lvl w:ilvl="6">
      <w:start w:val="1"/>
      <w:numFmt w:val="bullet"/>
      <w:lvlText w:val=""/>
      <w:lvlJc w:val="left"/>
      <w:pPr>
        <w:tabs>
          <w:tab w:val="num" w:pos="2880"/>
        </w:tabs>
        <w:ind w:left="2880" w:hanging="360"/>
      </w:pPr>
      <w:rPr>
        <w:rFonts w:ascii="Symbol" w:hAnsi="Symbol" w:cs="Symbol"/>
        <w:sz w:val="20"/>
        <w:szCs w:val="20"/>
      </w:rPr>
    </w:lvl>
    <w:lvl w:ilvl="7">
      <w:start w:val="1"/>
      <w:numFmt w:val="bullet"/>
      <w:lvlText w:val=""/>
      <w:lvlJc w:val="left"/>
      <w:pPr>
        <w:tabs>
          <w:tab w:val="num" w:pos="3240"/>
        </w:tabs>
        <w:ind w:left="3240" w:hanging="360"/>
      </w:pPr>
      <w:rPr>
        <w:rFonts w:ascii="Symbol" w:hAnsi="Symbol" w:cs="Symbol"/>
        <w:sz w:val="20"/>
        <w:szCs w:val="20"/>
      </w:rPr>
    </w:lvl>
    <w:lvl w:ilvl="8">
      <w:start w:val="1"/>
      <w:numFmt w:val="bullet"/>
      <w:lvlText w:val=""/>
      <w:lvlJc w:val="left"/>
      <w:pPr>
        <w:tabs>
          <w:tab w:val="num" w:pos="3600"/>
        </w:tabs>
        <w:ind w:left="3600" w:hanging="360"/>
      </w:pPr>
      <w:rPr>
        <w:rFonts w:ascii="Symbol" w:hAnsi="Symbol" w:cs="Symbol"/>
        <w:sz w:val="20"/>
        <w:szCs w:val="20"/>
      </w:r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Times New Roman" w:hAnsi="Times New Roman" w:cs="Times New Roman"/>
        <w:color w:val="000000"/>
        <w:kern w:val="1"/>
        <w:sz w:val="18"/>
        <w:szCs w:val="18"/>
        <w:lang w:eastAsia="ar-SA" w:bidi="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multilevel"/>
    <w:tmpl w:val="00000004"/>
    <w:name w:val="WW8Num4"/>
    <w:lvl w:ilvl="0">
      <w:start w:val="1"/>
      <w:numFmt w:val="decimal"/>
      <w:lvlText w:val="%1."/>
      <w:lvlJc w:val="left"/>
      <w:pPr>
        <w:tabs>
          <w:tab w:val="num" w:pos="0"/>
        </w:tabs>
        <w:ind w:left="1068" w:hanging="360"/>
      </w:pPr>
    </w:lvl>
    <w:lvl w:ilvl="1">
      <w:start w:val="1"/>
      <w:numFmt w:val="decimal"/>
      <w:lvlText w:val="%1.%2."/>
      <w:lvlJc w:val="left"/>
      <w:pPr>
        <w:tabs>
          <w:tab w:val="num" w:pos="0"/>
        </w:tabs>
        <w:ind w:left="532" w:hanging="39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1788" w:hanging="108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148"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FF6"/>
    <w:rsid w:val="008937F6"/>
    <w:rsid w:val="009C656B"/>
    <w:rsid w:val="00F06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56B"/>
    <w:pPr>
      <w:widowControl w:val="0"/>
      <w:suppressAutoHyphens/>
      <w:spacing w:after="0" w:line="240" w:lineRule="auto"/>
    </w:pPr>
    <w:rPr>
      <w:rFonts w:ascii="Times New Roman" w:eastAsia="Lucida Sans Unicode"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C656B"/>
    <w:rPr>
      <w:color w:val="000080"/>
      <w:u w:val="single"/>
    </w:rPr>
  </w:style>
  <w:style w:type="character" w:customStyle="1" w:styleId="a4">
    <w:name w:val="Цветовое выделение"/>
    <w:rsid w:val="009C656B"/>
    <w:rPr>
      <w:b/>
      <w:bCs/>
      <w:color w:val="000080"/>
    </w:rPr>
  </w:style>
  <w:style w:type="paragraph" w:styleId="a5">
    <w:name w:val="Body Text"/>
    <w:basedOn w:val="a"/>
    <w:link w:val="a6"/>
    <w:rsid w:val="009C656B"/>
    <w:pPr>
      <w:spacing w:after="120"/>
    </w:pPr>
  </w:style>
  <w:style w:type="character" w:customStyle="1" w:styleId="a6">
    <w:name w:val="Основной текст Знак"/>
    <w:basedOn w:val="a0"/>
    <w:link w:val="a5"/>
    <w:rsid w:val="009C656B"/>
    <w:rPr>
      <w:rFonts w:ascii="Times New Roman" w:eastAsia="Lucida Sans Unicode" w:hAnsi="Times New Roman" w:cs="Mangal"/>
      <w:kern w:val="1"/>
      <w:sz w:val="24"/>
      <w:szCs w:val="24"/>
      <w:lang w:eastAsia="hi-IN" w:bidi="hi-IN"/>
    </w:rPr>
  </w:style>
  <w:style w:type="paragraph" w:customStyle="1" w:styleId="Caption11">
    <w:name w:val="Caption11"/>
    <w:basedOn w:val="a"/>
    <w:next w:val="a7"/>
    <w:rsid w:val="009C656B"/>
    <w:pPr>
      <w:widowControl/>
      <w:jc w:val="center"/>
    </w:pPr>
    <w:rPr>
      <w:rFonts w:eastAsia="Times New Roman" w:cs="Times New Roman"/>
      <w:b/>
      <w:bCs/>
      <w:lang w:eastAsia="ar-SA" w:bidi="ar-SA"/>
    </w:rPr>
  </w:style>
  <w:style w:type="paragraph" w:customStyle="1" w:styleId="a8">
    <w:name w:val="Таблицы (моноширинный)"/>
    <w:basedOn w:val="a"/>
    <w:next w:val="a"/>
    <w:rsid w:val="009C656B"/>
    <w:pPr>
      <w:autoSpaceDE w:val="0"/>
      <w:jc w:val="both"/>
    </w:pPr>
    <w:rPr>
      <w:rFonts w:ascii="Courier New" w:eastAsia="Times New Roman" w:hAnsi="Courier New" w:cs="Courier New"/>
      <w:sz w:val="20"/>
      <w:szCs w:val="20"/>
      <w:lang w:eastAsia="ar-SA" w:bidi="ar-SA"/>
    </w:rPr>
  </w:style>
  <w:style w:type="paragraph" w:styleId="a9">
    <w:name w:val="Normal (Web)"/>
    <w:basedOn w:val="a"/>
    <w:rsid w:val="009C656B"/>
    <w:pPr>
      <w:widowControl/>
      <w:spacing w:before="280" w:after="280"/>
    </w:pPr>
    <w:rPr>
      <w:rFonts w:eastAsia="Times New Roman" w:cs="Times New Roman"/>
      <w:lang w:eastAsia="ar-SA" w:bidi="ar-SA"/>
    </w:rPr>
  </w:style>
  <w:style w:type="paragraph" w:styleId="aa">
    <w:name w:val="footer"/>
    <w:basedOn w:val="a"/>
    <w:link w:val="ab"/>
    <w:rsid w:val="009C656B"/>
    <w:pPr>
      <w:tabs>
        <w:tab w:val="center" w:pos="4677"/>
        <w:tab w:val="right" w:pos="9355"/>
      </w:tabs>
    </w:pPr>
    <w:rPr>
      <w:szCs w:val="21"/>
    </w:rPr>
  </w:style>
  <w:style w:type="character" w:customStyle="1" w:styleId="ab">
    <w:name w:val="Нижний колонтитул Знак"/>
    <w:basedOn w:val="a0"/>
    <w:link w:val="aa"/>
    <w:rsid w:val="009C656B"/>
    <w:rPr>
      <w:rFonts w:ascii="Times New Roman" w:eastAsia="Lucida Sans Unicode" w:hAnsi="Times New Roman" w:cs="Mangal"/>
      <w:kern w:val="1"/>
      <w:sz w:val="24"/>
      <w:szCs w:val="21"/>
      <w:lang w:eastAsia="hi-IN" w:bidi="hi-IN"/>
    </w:rPr>
  </w:style>
  <w:style w:type="paragraph" w:styleId="ac">
    <w:name w:val="No Spacing"/>
    <w:qFormat/>
    <w:rsid w:val="009C656B"/>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customStyle="1" w:styleId="Iacaaiea">
    <w:name w:val="Iacaaiea"/>
    <w:basedOn w:val="a"/>
    <w:rsid w:val="009C656B"/>
    <w:pPr>
      <w:widowControl/>
      <w:tabs>
        <w:tab w:val="left" w:pos="426"/>
      </w:tabs>
      <w:spacing w:before="120" w:line="360" w:lineRule="atLeast"/>
      <w:jc w:val="center"/>
    </w:pPr>
    <w:rPr>
      <w:rFonts w:eastAsia="Times New Roman" w:cs="Times New Roman"/>
      <w:b/>
      <w:bCs/>
      <w:sz w:val="22"/>
      <w:szCs w:val="22"/>
      <w:lang w:eastAsia="ar-SA" w:bidi="ar-SA"/>
    </w:rPr>
  </w:style>
  <w:style w:type="paragraph" w:styleId="a7">
    <w:name w:val="Subtitle"/>
    <w:basedOn w:val="a"/>
    <w:next w:val="a"/>
    <w:link w:val="ad"/>
    <w:uiPriority w:val="11"/>
    <w:qFormat/>
    <w:rsid w:val="009C656B"/>
    <w:pPr>
      <w:numPr>
        <w:ilvl w:val="1"/>
      </w:numPr>
    </w:pPr>
    <w:rPr>
      <w:rFonts w:asciiTheme="majorHAnsi" w:eastAsiaTheme="majorEastAsia" w:hAnsiTheme="majorHAnsi"/>
      <w:i/>
      <w:iCs/>
      <w:color w:val="4F81BD" w:themeColor="accent1"/>
      <w:spacing w:val="15"/>
      <w:szCs w:val="21"/>
    </w:rPr>
  </w:style>
  <w:style w:type="character" w:customStyle="1" w:styleId="ad">
    <w:name w:val="Подзаголовок Знак"/>
    <w:basedOn w:val="a0"/>
    <w:link w:val="a7"/>
    <w:uiPriority w:val="11"/>
    <w:rsid w:val="009C656B"/>
    <w:rPr>
      <w:rFonts w:asciiTheme="majorHAnsi" w:eastAsiaTheme="majorEastAsia" w:hAnsiTheme="majorHAnsi" w:cs="Mangal"/>
      <w:i/>
      <w:iCs/>
      <w:color w:val="4F81BD" w:themeColor="accent1"/>
      <w:spacing w:val="15"/>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56B"/>
    <w:pPr>
      <w:widowControl w:val="0"/>
      <w:suppressAutoHyphens/>
      <w:spacing w:after="0" w:line="240" w:lineRule="auto"/>
    </w:pPr>
    <w:rPr>
      <w:rFonts w:ascii="Times New Roman" w:eastAsia="Lucida Sans Unicode"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C656B"/>
    <w:rPr>
      <w:color w:val="000080"/>
      <w:u w:val="single"/>
    </w:rPr>
  </w:style>
  <w:style w:type="character" w:customStyle="1" w:styleId="a4">
    <w:name w:val="Цветовое выделение"/>
    <w:rsid w:val="009C656B"/>
    <w:rPr>
      <w:b/>
      <w:bCs/>
      <w:color w:val="000080"/>
    </w:rPr>
  </w:style>
  <w:style w:type="paragraph" w:styleId="a5">
    <w:name w:val="Body Text"/>
    <w:basedOn w:val="a"/>
    <w:link w:val="a6"/>
    <w:rsid w:val="009C656B"/>
    <w:pPr>
      <w:spacing w:after="120"/>
    </w:pPr>
  </w:style>
  <w:style w:type="character" w:customStyle="1" w:styleId="a6">
    <w:name w:val="Основной текст Знак"/>
    <w:basedOn w:val="a0"/>
    <w:link w:val="a5"/>
    <w:rsid w:val="009C656B"/>
    <w:rPr>
      <w:rFonts w:ascii="Times New Roman" w:eastAsia="Lucida Sans Unicode" w:hAnsi="Times New Roman" w:cs="Mangal"/>
      <w:kern w:val="1"/>
      <w:sz w:val="24"/>
      <w:szCs w:val="24"/>
      <w:lang w:eastAsia="hi-IN" w:bidi="hi-IN"/>
    </w:rPr>
  </w:style>
  <w:style w:type="paragraph" w:customStyle="1" w:styleId="Caption11">
    <w:name w:val="Caption11"/>
    <w:basedOn w:val="a"/>
    <w:next w:val="a7"/>
    <w:rsid w:val="009C656B"/>
    <w:pPr>
      <w:widowControl/>
      <w:jc w:val="center"/>
    </w:pPr>
    <w:rPr>
      <w:rFonts w:eastAsia="Times New Roman" w:cs="Times New Roman"/>
      <w:b/>
      <w:bCs/>
      <w:lang w:eastAsia="ar-SA" w:bidi="ar-SA"/>
    </w:rPr>
  </w:style>
  <w:style w:type="paragraph" w:customStyle="1" w:styleId="a8">
    <w:name w:val="Таблицы (моноширинный)"/>
    <w:basedOn w:val="a"/>
    <w:next w:val="a"/>
    <w:rsid w:val="009C656B"/>
    <w:pPr>
      <w:autoSpaceDE w:val="0"/>
      <w:jc w:val="both"/>
    </w:pPr>
    <w:rPr>
      <w:rFonts w:ascii="Courier New" w:eastAsia="Times New Roman" w:hAnsi="Courier New" w:cs="Courier New"/>
      <w:sz w:val="20"/>
      <w:szCs w:val="20"/>
      <w:lang w:eastAsia="ar-SA" w:bidi="ar-SA"/>
    </w:rPr>
  </w:style>
  <w:style w:type="paragraph" w:styleId="a9">
    <w:name w:val="Normal (Web)"/>
    <w:basedOn w:val="a"/>
    <w:rsid w:val="009C656B"/>
    <w:pPr>
      <w:widowControl/>
      <w:spacing w:before="280" w:after="280"/>
    </w:pPr>
    <w:rPr>
      <w:rFonts w:eastAsia="Times New Roman" w:cs="Times New Roman"/>
      <w:lang w:eastAsia="ar-SA" w:bidi="ar-SA"/>
    </w:rPr>
  </w:style>
  <w:style w:type="paragraph" w:styleId="aa">
    <w:name w:val="footer"/>
    <w:basedOn w:val="a"/>
    <w:link w:val="ab"/>
    <w:rsid w:val="009C656B"/>
    <w:pPr>
      <w:tabs>
        <w:tab w:val="center" w:pos="4677"/>
        <w:tab w:val="right" w:pos="9355"/>
      </w:tabs>
    </w:pPr>
    <w:rPr>
      <w:szCs w:val="21"/>
    </w:rPr>
  </w:style>
  <w:style w:type="character" w:customStyle="1" w:styleId="ab">
    <w:name w:val="Нижний колонтитул Знак"/>
    <w:basedOn w:val="a0"/>
    <w:link w:val="aa"/>
    <w:rsid w:val="009C656B"/>
    <w:rPr>
      <w:rFonts w:ascii="Times New Roman" w:eastAsia="Lucida Sans Unicode" w:hAnsi="Times New Roman" w:cs="Mangal"/>
      <w:kern w:val="1"/>
      <w:sz w:val="24"/>
      <w:szCs w:val="21"/>
      <w:lang w:eastAsia="hi-IN" w:bidi="hi-IN"/>
    </w:rPr>
  </w:style>
  <w:style w:type="paragraph" w:styleId="ac">
    <w:name w:val="No Spacing"/>
    <w:qFormat/>
    <w:rsid w:val="009C656B"/>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customStyle="1" w:styleId="Iacaaiea">
    <w:name w:val="Iacaaiea"/>
    <w:basedOn w:val="a"/>
    <w:rsid w:val="009C656B"/>
    <w:pPr>
      <w:widowControl/>
      <w:tabs>
        <w:tab w:val="left" w:pos="426"/>
      </w:tabs>
      <w:spacing w:before="120" w:line="360" w:lineRule="atLeast"/>
      <w:jc w:val="center"/>
    </w:pPr>
    <w:rPr>
      <w:rFonts w:eastAsia="Times New Roman" w:cs="Times New Roman"/>
      <w:b/>
      <w:bCs/>
      <w:sz w:val="22"/>
      <w:szCs w:val="22"/>
      <w:lang w:eastAsia="ar-SA" w:bidi="ar-SA"/>
    </w:rPr>
  </w:style>
  <w:style w:type="paragraph" w:styleId="a7">
    <w:name w:val="Subtitle"/>
    <w:basedOn w:val="a"/>
    <w:next w:val="a"/>
    <w:link w:val="ad"/>
    <w:uiPriority w:val="11"/>
    <w:qFormat/>
    <w:rsid w:val="009C656B"/>
    <w:pPr>
      <w:numPr>
        <w:ilvl w:val="1"/>
      </w:numPr>
    </w:pPr>
    <w:rPr>
      <w:rFonts w:asciiTheme="majorHAnsi" w:eastAsiaTheme="majorEastAsia" w:hAnsiTheme="majorHAnsi"/>
      <w:i/>
      <w:iCs/>
      <w:color w:val="4F81BD" w:themeColor="accent1"/>
      <w:spacing w:val="15"/>
      <w:szCs w:val="21"/>
    </w:rPr>
  </w:style>
  <w:style w:type="character" w:customStyle="1" w:styleId="ad">
    <w:name w:val="Подзаголовок Знак"/>
    <w:basedOn w:val="a0"/>
    <w:link w:val="a7"/>
    <w:uiPriority w:val="11"/>
    <w:rsid w:val="009C656B"/>
    <w:rPr>
      <w:rFonts w:asciiTheme="majorHAnsi" w:eastAsiaTheme="majorEastAsia" w:hAnsiTheme="majorHAnsi" w:cs="Mangal"/>
      <w:i/>
      <w:iCs/>
      <w:color w:val="4F81BD" w:themeColor="accent1"/>
      <w:spacing w:val="15"/>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8B1B4F24E12925B67F99CE578696289BC0CAEF4CB3E75473A0A3942BF6376C3E5E0CE53ED06732F035644C57158F44785E6ACF72A0BD3Bh9AAG" TargetMode="External"/><Relationship Id="rId3" Type="http://schemas.microsoft.com/office/2007/relationships/stylesWithEffects" Target="stylesWithEffects.xml"/><Relationship Id="rId7" Type="http://schemas.openxmlformats.org/officeDocument/2006/relationships/hyperlink" Target="consultantplus://offline/ref=185EED2E8CBF73D3798EE8ACA7C5933408BBDB168566CB0629184A329C177C9E43E5BE2214CD62C4F89DD8661AC1AF7435E1D32A8F44i3MA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1BA59BA2656259F130A612014DF720DB825798000124F615843983AD89FD0370C4FD20A286053D9y8PA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1E8FE6FB69A1C07103043C8EFD2E383F59DF492EE2F4927BA36BBFA82E75F0AFA3D382F2714A7959214BA33CF5C271B1C011A4E3D94FE3419C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6109</Words>
  <Characters>34827</Characters>
  <Application>Microsoft Office Word</Application>
  <DocSecurity>0</DocSecurity>
  <Lines>290</Lines>
  <Paragraphs>81</Paragraphs>
  <ScaleCrop>false</ScaleCrop>
  <Company/>
  <LinksUpToDate>false</LinksUpToDate>
  <CharactersWithSpaces>40855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MTO</dc:creator>
  <cp:keywords/>
  <dc:description/>
  <cp:lastModifiedBy>MTO</cp:lastModifiedBy>
  <cp:revision>2</cp:revision>
  <dcterms:created xsi:type="dcterms:W3CDTF">2026-07-21T06:29:00Z</dcterms:created>
  <dcterms:modified xsi:type="dcterms:W3CDTF">2026-07-21T06:29:00Z</dcterms:modified>
</cp:coreProperties>
</file>