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B74" w:rsidRDefault="00B45AA5" w:rsidP="00E23A55">
      <w:pPr>
        <w:keepNext/>
        <w:keepLines/>
        <w:widowControl w:val="0"/>
        <w:suppressLineNumbers/>
        <w:tabs>
          <w:tab w:val="left" w:pos="180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1"/>
          <w:lang w:eastAsia="ar-SA"/>
        </w:rPr>
      </w:pPr>
      <w:bookmarkStart w:id="0" w:name="_GoBack"/>
      <w:bookmarkEnd w:id="0"/>
      <w:r w:rsidRPr="00B45AA5">
        <w:rPr>
          <w:rFonts w:ascii="Times New Roman" w:eastAsia="Times New Roman" w:hAnsi="Times New Roman" w:cs="Times New Roman"/>
          <w:kern w:val="1"/>
          <w:lang w:eastAsia="ar-SA"/>
        </w:rPr>
        <w:t>Приложение к контракту №</w:t>
      </w:r>
    </w:p>
    <w:p w:rsidR="00B45AA5" w:rsidRPr="00B45AA5" w:rsidRDefault="00B45AA5" w:rsidP="00E23A55">
      <w:pPr>
        <w:keepNext/>
        <w:keepLines/>
        <w:widowControl w:val="0"/>
        <w:suppressLineNumbers/>
        <w:tabs>
          <w:tab w:val="left" w:pos="180"/>
        </w:tabs>
        <w:suppressAutoHyphens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kern w:val="1"/>
          <w:lang w:eastAsia="ar-SA"/>
        </w:rPr>
      </w:pPr>
    </w:p>
    <w:p w:rsidR="00B45AA5" w:rsidRPr="00B45AA5" w:rsidRDefault="00B45AA5" w:rsidP="00E23A55">
      <w:pPr>
        <w:keepNext/>
        <w:keepLines/>
        <w:widowControl w:val="0"/>
        <w:suppressLineNumbers/>
        <w:tabs>
          <w:tab w:val="left" w:pos="18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1"/>
          <w:lang w:eastAsia="ar-SA"/>
        </w:rPr>
      </w:pPr>
    </w:p>
    <w:p w:rsidR="003F6B74" w:rsidRPr="00B45AA5" w:rsidRDefault="003F6B74" w:rsidP="00E23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B45AA5">
        <w:rPr>
          <w:rFonts w:ascii="Times New Roman" w:eastAsia="Times New Roman" w:hAnsi="Times New Roman" w:cs="Times New Roman"/>
          <w:lang w:eastAsia="ar-SA"/>
        </w:rPr>
        <w:t xml:space="preserve">Технические требования к оказываемым услугам по </w:t>
      </w:r>
      <w:r w:rsidR="00EA31C3" w:rsidRPr="00B45AA5">
        <w:rPr>
          <w:rFonts w:ascii="Times New Roman" w:eastAsia="Times New Roman" w:hAnsi="Times New Roman" w:cs="Times New Roman"/>
          <w:lang w:eastAsia="ar-SA"/>
        </w:rPr>
        <w:t xml:space="preserve">организации и проведению </w:t>
      </w:r>
      <w:r w:rsidR="00816AB8" w:rsidRPr="00B45AA5">
        <w:rPr>
          <w:rFonts w:ascii="Times New Roman" w:eastAsia="Times New Roman" w:hAnsi="Times New Roman" w:cs="Times New Roman"/>
          <w:lang w:eastAsia="ar-SA"/>
        </w:rPr>
        <w:t xml:space="preserve">культурно-творческого мероприятия </w:t>
      </w:r>
      <w:r w:rsidR="00816AB8" w:rsidRPr="00B45AA5">
        <w:rPr>
          <w:rFonts w:ascii="Times New Roman" w:hAnsi="Times New Roman" w:cs="Times New Roman"/>
          <w:b/>
        </w:rPr>
        <w:t>"</w:t>
      </w:r>
      <w:proofErr w:type="spellStart"/>
      <w:r w:rsidR="00241540" w:rsidRPr="00B45AA5">
        <w:rPr>
          <w:rFonts w:ascii="Times New Roman" w:hAnsi="Times New Roman" w:cs="Times New Roman"/>
          <w:b/>
        </w:rPr>
        <w:t>поШУМим</w:t>
      </w:r>
      <w:proofErr w:type="spellEnd"/>
      <w:r w:rsidR="00816AB8" w:rsidRPr="00B45AA5">
        <w:rPr>
          <w:rFonts w:ascii="Times New Roman" w:hAnsi="Times New Roman" w:cs="Times New Roman"/>
          <w:b/>
        </w:rPr>
        <w:t>"</w:t>
      </w:r>
      <w:r w:rsidR="00241540" w:rsidRPr="00B45AA5">
        <w:rPr>
          <w:rFonts w:ascii="Times New Roman" w:hAnsi="Times New Roman" w:cs="Times New Roman"/>
          <w:b/>
        </w:rPr>
        <w:t xml:space="preserve"> студенческих отрядов ВГТУ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</w:rPr>
      </w:pPr>
      <w:r w:rsidRPr="00B45AA5">
        <w:rPr>
          <w:rFonts w:ascii="Times New Roman" w:eastAsia="Times New Roman" w:hAnsi="Times New Roman" w:cs="Times New Roman"/>
          <w:b/>
          <w:color w:val="0F1115"/>
        </w:rPr>
        <w:t>1. МЕСТО ОКАЗАНИЯ УСЛУГ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   </w:t>
      </w:r>
      <w:r w:rsidR="008A3F6D" w:rsidRPr="00B45AA5">
        <w:rPr>
          <w:rFonts w:ascii="Times New Roman" w:eastAsia="Times New Roman" w:hAnsi="Times New Roman" w:cs="Times New Roman"/>
          <w:color w:val="0F1115"/>
        </w:rPr>
        <w:t xml:space="preserve">Российская Федерация, Воронежская область, </w:t>
      </w:r>
      <w:proofErr w:type="spellStart"/>
      <w:r w:rsidR="008A3F6D" w:rsidRPr="00B45AA5">
        <w:rPr>
          <w:rFonts w:ascii="Times New Roman" w:eastAsia="Times New Roman" w:hAnsi="Times New Roman" w:cs="Times New Roman"/>
          <w:color w:val="0F1115"/>
        </w:rPr>
        <w:t>Рамонский</w:t>
      </w:r>
      <w:proofErr w:type="spellEnd"/>
      <w:r w:rsidR="008A3F6D" w:rsidRPr="00B45AA5">
        <w:rPr>
          <w:rFonts w:ascii="Times New Roman" w:eastAsia="Times New Roman" w:hAnsi="Times New Roman" w:cs="Times New Roman"/>
          <w:color w:val="0F1115"/>
        </w:rPr>
        <w:t xml:space="preserve"> район, рабочий посёлок Рамонь, Лесная улица, </w:t>
      </w:r>
      <w:proofErr w:type="spellStart"/>
      <w:r w:rsidR="008A3F6D" w:rsidRPr="00B45AA5">
        <w:rPr>
          <w:rFonts w:ascii="Times New Roman" w:eastAsia="Times New Roman" w:hAnsi="Times New Roman" w:cs="Times New Roman"/>
          <w:color w:val="0F1115"/>
        </w:rPr>
        <w:t>глэмпинг</w:t>
      </w:r>
      <w:proofErr w:type="spellEnd"/>
      <w:r w:rsidR="008A3F6D" w:rsidRPr="00B45AA5">
        <w:rPr>
          <w:rFonts w:ascii="Times New Roman" w:eastAsia="Times New Roman" w:hAnsi="Times New Roman" w:cs="Times New Roman"/>
          <w:color w:val="0F1115"/>
        </w:rPr>
        <w:noBreakHyphen/>
        <w:t>зона базы отдыха «Лесная сказка» (далее – База отдыха).</w:t>
      </w:r>
      <w:r w:rsidR="008A3F6D" w:rsidRPr="00B45AA5">
        <w:rPr>
          <w:rFonts w:ascii="Times New Roman" w:eastAsia="Times New Roman" w:hAnsi="Times New Roman" w:cs="Times New Roman"/>
          <w:color w:val="0F1115"/>
        </w:rPr>
        <w:br/>
        <w:t xml:space="preserve">Территория мероприятия должна быть оборудована для размещения палаточного лагеря, организации питания участников (самостоятельно), проведения активных игр на местности, </w:t>
      </w:r>
      <w:proofErr w:type="spellStart"/>
      <w:r w:rsidR="008A3F6D" w:rsidRPr="00B45AA5">
        <w:rPr>
          <w:rFonts w:ascii="Times New Roman" w:eastAsia="Times New Roman" w:hAnsi="Times New Roman" w:cs="Times New Roman"/>
          <w:color w:val="0F1115"/>
        </w:rPr>
        <w:t>квиза</w:t>
      </w:r>
      <w:proofErr w:type="spellEnd"/>
      <w:r w:rsidR="008A3F6D" w:rsidRPr="00B45AA5">
        <w:rPr>
          <w:rFonts w:ascii="Times New Roman" w:eastAsia="Times New Roman" w:hAnsi="Times New Roman" w:cs="Times New Roman"/>
          <w:color w:val="0F1115"/>
        </w:rPr>
        <w:t>, вечернего дела, спевки и иных мероприятий согласно программе.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</w:rPr>
      </w:pPr>
      <w:r w:rsidRPr="00B45AA5">
        <w:rPr>
          <w:rFonts w:ascii="Times New Roman" w:eastAsia="Times New Roman" w:hAnsi="Times New Roman" w:cs="Times New Roman"/>
          <w:b/>
          <w:color w:val="0F1115"/>
        </w:rPr>
        <w:t>2. СРОК ОКАЗАНИЯ УСЛУГ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   С момента заключения Договора по </w:t>
      </w:r>
      <w:r w:rsidR="00241540" w:rsidRPr="00B45AA5">
        <w:rPr>
          <w:rFonts w:ascii="Times New Roman" w:eastAsia="Times New Roman" w:hAnsi="Times New Roman" w:cs="Times New Roman"/>
          <w:color w:val="0F1115"/>
        </w:rPr>
        <w:t>1</w:t>
      </w:r>
      <w:r w:rsidRPr="00B45AA5">
        <w:rPr>
          <w:rFonts w:ascii="Times New Roman" w:eastAsia="Times New Roman" w:hAnsi="Times New Roman" w:cs="Times New Roman"/>
          <w:color w:val="0F1115"/>
        </w:rPr>
        <w:t xml:space="preserve"> </w:t>
      </w:r>
      <w:r w:rsidR="00241540" w:rsidRPr="00B45AA5">
        <w:rPr>
          <w:rFonts w:ascii="Times New Roman" w:eastAsia="Times New Roman" w:hAnsi="Times New Roman" w:cs="Times New Roman"/>
          <w:color w:val="0F1115"/>
        </w:rPr>
        <w:t>июня</w:t>
      </w:r>
      <w:r w:rsidRPr="00B45AA5">
        <w:rPr>
          <w:rFonts w:ascii="Times New Roman" w:eastAsia="Times New Roman" w:hAnsi="Times New Roman" w:cs="Times New Roman"/>
          <w:color w:val="0F1115"/>
        </w:rPr>
        <w:t xml:space="preserve"> 2026 года.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</w:rPr>
      </w:pPr>
      <w:r w:rsidRPr="00B45AA5">
        <w:rPr>
          <w:rFonts w:ascii="Times New Roman" w:eastAsia="Times New Roman" w:hAnsi="Times New Roman" w:cs="Times New Roman"/>
          <w:b/>
          <w:color w:val="0F1115"/>
        </w:rPr>
        <w:t>3. КОЛИЧЕСТВО УЧАСТНИКОВ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   </w:t>
      </w:r>
      <w:r w:rsidR="006327C0" w:rsidRPr="00B45AA5">
        <w:rPr>
          <w:rFonts w:ascii="Times New Roman" w:eastAsia="Times New Roman" w:hAnsi="Times New Roman" w:cs="Times New Roman"/>
          <w:color w:val="0F1115"/>
        </w:rPr>
        <w:t>200</w:t>
      </w:r>
      <w:r w:rsidRPr="00B45AA5">
        <w:rPr>
          <w:rFonts w:ascii="Times New Roman" w:eastAsia="Times New Roman" w:hAnsi="Times New Roman" w:cs="Times New Roman"/>
          <w:color w:val="0F1115"/>
        </w:rPr>
        <w:t xml:space="preserve"> студентов очной бюджетной формы обучения ФГБОУ ВО «ВГТУ».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</w:rPr>
      </w:pPr>
      <w:r w:rsidRPr="00B45AA5">
        <w:rPr>
          <w:rFonts w:ascii="Times New Roman" w:eastAsia="Times New Roman" w:hAnsi="Times New Roman" w:cs="Times New Roman"/>
          <w:b/>
          <w:color w:val="0F1115"/>
        </w:rPr>
        <w:t>4. ПОРЯДОК РАСЧЕТОВ И ПРИЕМКИ УСЛУГ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   4.1. Оплата производится путем перечисления денежных средств с расчетного счета Заказчика на расчетный счет Исполнителя не позднее 10 (десяти) рабочих дней с момента подписания сторонами акта приемки услуг, товарной накладной/универсального передаточного документа (далее – УПД) и предоставления документов: счет, счет-фактура (в случаях, предусмотренных законодательством Российской Федерации), подписанных Исполнителем. Днем оплаты считается день списания денежных средств с расчетного счета Заказчика.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   4.2. Приемка услуг производится в соответствии с требованиями, установленными настоящим Договором. Приемка оказанных услуг и товара осуществляется Заказчиком без участия Исполнителя (представителя Исполнителя).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   4.3. Для осуществления приемки оказанных услуг и товара уполномоченное лицо Заказчика формирует акт приемки товаров, работ, услуг по унифицированной форме 0510452 (далее – Акт приемки), который утверждается Заказчиком. Скан-копия Акта направляется в течение 5 дней после приемки Исполнителю на электронный адрес. Стороны признают юридическую силу Акта приемки, подписанного Заказчиком в одностороннем порядке.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</w:rPr>
      </w:pPr>
      <w:r w:rsidRPr="00B45AA5">
        <w:rPr>
          <w:rFonts w:ascii="Times New Roman" w:eastAsia="Times New Roman" w:hAnsi="Times New Roman" w:cs="Times New Roman"/>
          <w:b/>
          <w:color w:val="0F1115"/>
        </w:rPr>
        <w:t>5. ТРЕБОВАНИЯ К ОКАЗЫВАЕМЫМ УСЛУГАМ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</w:rPr>
      </w:pPr>
      <w:r w:rsidRPr="00B45AA5">
        <w:rPr>
          <w:rFonts w:ascii="Times New Roman" w:eastAsia="Times New Roman" w:hAnsi="Times New Roman" w:cs="Times New Roman"/>
          <w:b/>
          <w:color w:val="0F1115"/>
        </w:rPr>
        <w:t>5.1. Организация комплекса культурно-массовых, физкультурных, спортивных, воспитательных и просветительских мероприятий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5.1.1. В ходе мероприятия </w:t>
      </w:r>
      <w:r w:rsidR="00241540" w:rsidRPr="00B45AA5">
        <w:rPr>
          <w:rFonts w:ascii="Times New Roman" w:eastAsia="Times New Roman" w:hAnsi="Times New Roman" w:cs="Times New Roman"/>
          <w:color w:val="0F1115"/>
        </w:rPr>
        <w:t>"</w:t>
      </w:r>
      <w:proofErr w:type="spellStart"/>
      <w:r w:rsidR="00241540" w:rsidRPr="00B45AA5">
        <w:rPr>
          <w:rFonts w:ascii="Times New Roman" w:eastAsia="Times New Roman" w:hAnsi="Times New Roman" w:cs="Times New Roman"/>
          <w:color w:val="0F1115"/>
        </w:rPr>
        <w:t>поШУМим</w:t>
      </w:r>
      <w:proofErr w:type="spellEnd"/>
      <w:r w:rsidR="00241540" w:rsidRPr="00B45AA5">
        <w:rPr>
          <w:rFonts w:ascii="Times New Roman" w:eastAsia="Times New Roman" w:hAnsi="Times New Roman" w:cs="Times New Roman"/>
          <w:color w:val="0F1115"/>
        </w:rPr>
        <w:t>" студенческих отрядов ВГТУ</w:t>
      </w:r>
      <w:r w:rsidRPr="00B45AA5">
        <w:rPr>
          <w:rFonts w:ascii="Times New Roman" w:eastAsia="Times New Roman" w:hAnsi="Times New Roman" w:cs="Times New Roman"/>
          <w:color w:val="0F1115"/>
        </w:rPr>
        <w:t xml:space="preserve"> должны быть проведены занятия и тренинги:</w:t>
      </w:r>
    </w:p>
    <w:p w:rsidR="006327C0" w:rsidRPr="00B45AA5" w:rsidRDefault="00B649C1" w:rsidP="00E23A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      </w:t>
      </w:r>
      <w:r w:rsidR="006327C0" w:rsidRPr="00B45AA5">
        <w:rPr>
          <w:rFonts w:ascii="Times New Roman" w:eastAsia="Times New Roman" w:hAnsi="Times New Roman" w:cs="Times New Roman"/>
          <w:color w:val="0F1115"/>
        </w:rPr>
        <w:t>Открытие мероприятия, инструктаж по технике безопасности и пожарной безопасности;</w:t>
      </w:r>
    </w:p>
    <w:p w:rsidR="006327C0" w:rsidRPr="00B45AA5" w:rsidRDefault="006327C0" w:rsidP="00E23A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>Станционный блок, направленный на знакомство участников и вовлечение в тематику мероприятия;</w:t>
      </w:r>
    </w:p>
    <w:p w:rsidR="006327C0" w:rsidRPr="00B45AA5" w:rsidRDefault="006327C0" w:rsidP="00E23A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>Несколько приемов пищи;</w:t>
      </w:r>
    </w:p>
    <w:p w:rsidR="006327C0" w:rsidRPr="00B45AA5" w:rsidRDefault="006327C0" w:rsidP="00E23A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>Активная игра на местности, развивающая ориентирование, командный дух и физическую активность;</w:t>
      </w:r>
    </w:p>
    <w:p w:rsidR="006327C0" w:rsidRPr="00B45AA5" w:rsidRDefault="006327C0" w:rsidP="00E23A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Интеллектуально-развлекательный </w:t>
      </w:r>
      <w:proofErr w:type="spellStart"/>
      <w:r w:rsidRPr="00B45AA5">
        <w:rPr>
          <w:rFonts w:ascii="Times New Roman" w:eastAsia="Times New Roman" w:hAnsi="Times New Roman" w:cs="Times New Roman"/>
          <w:color w:val="0F1115"/>
        </w:rPr>
        <w:t>квиз</w:t>
      </w:r>
      <w:proofErr w:type="spellEnd"/>
      <w:r w:rsidRPr="00B45AA5">
        <w:rPr>
          <w:rFonts w:ascii="Times New Roman" w:eastAsia="Times New Roman" w:hAnsi="Times New Roman" w:cs="Times New Roman"/>
          <w:color w:val="0F1115"/>
        </w:rPr>
        <w:t>, по итогу которого участники зарабатывают вымышленную валюту для дальнейшего применения;</w:t>
      </w:r>
    </w:p>
    <w:p w:rsidR="006327C0" w:rsidRPr="00B45AA5" w:rsidRDefault="006327C0" w:rsidP="00E23A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>Ярмарка для обмена валюты на реквизит к предстоящему Вечернему делу;</w:t>
      </w:r>
    </w:p>
    <w:p w:rsidR="006327C0" w:rsidRPr="00B45AA5" w:rsidRDefault="006327C0" w:rsidP="00E23A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>Вечернее дело, направленное сплочение участников и развития творческих способностей;</w:t>
      </w:r>
    </w:p>
    <w:p w:rsidR="00B649C1" w:rsidRPr="00B45AA5" w:rsidRDefault="006327C0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 xml:space="preserve">Спевка – традиционное завершающее мероприятие студенческих отрядов. Бойцы становятся в </w:t>
      </w:r>
      <w:proofErr w:type="spellStart"/>
      <w:r w:rsidRPr="00B45AA5">
        <w:rPr>
          <w:rFonts w:ascii="Times New Roman" w:eastAsia="Times New Roman" w:hAnsi="Times New Roman" w:cs="Times New Roman"/>
          <w:color w:val="0F1115"/>
        </w:rPr>
        <w:t>орлятский</w:t>
      </w:r>
      <w:proofErr w:type="spellEnd"/>
      <w:r w:rsidRPr="00B45AA5">
        <w:rPr>
          <w:rFonts w:ascii="Times New Roman" w:eastAsia="Times New Roman" w:hAnsi="Times New Roman" w:cs="Times New Roman"/>
          <w:color w:val="0F1115"/>
        </w:rPr>
        <w:t xml:space="preserve"> круг и исполняют отрядные песни под акустическую гитару.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>5.1.</w:t>
      </w:r>
      <w:r w:rsidR="006327C0" w:rsidRPr="00B45AA5">
        <w:rPr>
          <w:rFonts w:ascii="Times New Roman" w:eastAsia="Times New Roman" w:hAnsi="Times New Roman" w:cs="Times New Roman"/>
          <w:color w:val="0F1115"/>
        </w:rPr>
        <w:t>2</w:t>
      </w:r>
      <w:r w:rsidRPr="00B45AA5">
        <w:rPr>
          <w:rFonts w:ascii="Times New Roman" w:eastAsia="Times New Roman" w:hAnsi="Times New Roman" w:cs="Times New Roman"/>
          <w:color w:val="0F1115"/>
        </w:rPr>
        <w:t>. Исполнитель должен обеспечить возможность проведения всех мастер-классов, тренингов, лекций и иных мероприятий, указанных в п. 5.1.1, студентами и/или другими представителями Заказчика (количественный и персональный состав определяется Заказчиком).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>5.1.</w:t>
      </w:r>
      <w:r w:rsidR="006327C0" w:rsidRPr="00B45AA5">
        <w:rPr>
          <w:rFonts w:ascii="Times New Roman" w:eastAsia="Times New Roman" w:hAnsi="Times New Roman" w:cs="Times New Roman"/>
          <w:color w:val="0F1115"/>
        </w:rPr>
        <w:t>3</w:t>
      </w:r>
      <w:r w:rsidRPr="00B45AA5">
        <w:rPr>
          <w:rFonts w:ascii="Times New Roman" w:eastAsia="Times New Roman" w:hAnsi="Times New Roman" w:cs="Times New Roman"/>
          <w:color w:val="0F1115"/>
        </w:rPr>
        <w:t xml:space="preserve">. Исполнитель должен обеспечить наличие мультимедийного оборудования (ноутбук, проектор, колонки, </w:t>
      </w:r>
      <w:proofErr w:type="spellStart"/>
      <w:r w:rsidRPr="00B45AA5">
        <w:rPr>
          <w:rFonts w:ascii="Times New Roman" w:eastAsia="Times New Roman" w:hAnsi="Times New Roman" w:cs="Times New Roman"/>
          <w:color w:val="0F1115"/>
        </w:rPr>
        <w:t>презентер</w:t>
      </w:r>
      <w:proofErr w:type="spellEnd"/>
      <w:r w:rsidRPr="00B45AA5">
        <w:rPr>
          <w:rFonts w:ascii="Times New Roman" w:eastAsia="Times New Roman" w:hAnsi="Times New Roman" w:cs="Times New Roman"/>
          <w:color w:val="0F1115"/>
        </w:rPr>
        <w:t>) для проведения мероприятий, семинаров и тренингов.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>5.1.</w:t>
      </w:r>
      <w:r w:rsidR="006327C0" w:rsidRPr="00B45AA5">
        <w:rPr>
          <w:rFonts w:ascii="Times New Roman" w:eastAsia="Times New Roman" w:hAnsi="Times New Roman" w:cs="Times New Roman"/>
          <w:color w:val="0F1115"/>
        </w:rPr>
        <w:t>4</w:t>
      </w:r>
      <w:r w:rsidRPr="00B45AA5">
        <w:rPr>
          <w:rFonts w:ascii="Times New Roman" w:eastAsia="Times New Roman" w:hAnsi="Times New Roman" w:cs="Times New Roman"/>
          <w:color w:val="0F1115"/>
        </w:rPr>
        <w:t>. Исполнитель обязан учитывать все предложения и устранять замечания по требованию Заказчика.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rStyle w:val="a4"/>
          <w:color w:val="0F1115"/>
          <w:sz w:val="22"/>
          <w:szCs w:val="22"/>
        </w:rPr>
        <w:t>5.2. Требования к территории и инфраструктуре Базы отдыха</w:t>
      </w: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lastRenderedPageBreak/>
        <w:t>5.2.1. База отдыха должна предоставлять </w:t>
      </w:r>
      <w:r w:rsidRPr="00B45AA5">
        <w:rPr>
          <w:rStyle w:val="a4"/>
          <w:color w:val="0F1115"/>
          <w:sz w:val="22"/>
          <w:szCs w:val="22"/>
        </w:rPr>
        <w:t xml:space="preserve">благоустроенную </w:t>
      </w:r>
      <w:proofErr w:type="spellStart"/>
      <w:r w:rsidRPr="00B45AA5">
        <w:rPr>
          <w:rStyle w:val="a4"/>
          <w:color w:val="0F1115"/>
          <w:sz w:val="22"/>
          <w:szCs w:val="22"/>
        </w:rPr>
        <w:t>глэмпинг</w:t>
      </w:r>
      <w:proofErr w:type="spellEnd"/>
      <w:r w:rsidRPr="00B45AA5">
        <w:rPr>
          <w:rStyle w:val="a4"/>
          <w:color w:val="0F1115"/>
          <w:sz w:val="22"/>
          <w:szCs w:val="22"/>
        </w:rPr>
        <w:noBreakHyphen/>
        <w:t>зону</w:t>
      </w:r>
      <w:r w:rsidRPr="00B45AA5">
        <w:rPr>
          <w:color w:val="0F1115"/>
          <w:sz w:val="22"/>
          <w:szCs w:val="22"/>
        </w:rPr>
        <w:t> с возможностью самостоятельной установки палаток участниками (аренда места под палаточный лагерь – входит в услуги Исполнителя).</w:t>
      </w: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t>5.2.2. На территории должны быть оборудованы:</w:t>
      </w:r>
    </w:p>
    <w:p w:rsidR="008A3F6D" w:rsidRPr="00B45AA5" w:rsidRDefault="008A3F6D" w:rsidP="00E23A5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45AA5">
        <w:rPr>
          <w:rStyle w:val="a4"/>
          <w:color w:val="0F1115"/>
          <w:sz w:val="22"/>
          <w:szCs w:val="22"/>
        </w:rPr>
        <w:t>зона для палаточного лагеря</w:t>
      </w:r>
      <w:r w:rsidRPr="00B45AA5">
        <w:rPr>
          <w:color w:val="0F1115"/>
          <w:sz w:val="22"/>
          <w:szCs w:val="22"/>
        </w:rPr>
        <w:t> (ровная, сухая площадка, удалённая от водоёмов и линий электропередач, с возможностью закрепления колышков);</w:t>
      </w:r>
    </w:p>
    <w:p w:rsidR="008A3F6D" w:rsidRPr="00B45AA5" w:rsidRDefault="008A3F6D" w:rsidP="00E23A5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45AA5">
        <w:rPr>
          <w:rStyle w:val="a4"/>
          <w:color w:val="0F1115"/>
          <w:sz w:val="22"/>
          <w:szCs w:val="22"/>
        </w:rPr>
        <w:t>зона питания</w:t>
      </w:r>
      <w:r w:rsidRPr="00B45AA5">
        <w:rPr>
          <w:color w:val="0F1115"/>
          <w:sz w:val="22"/>
          <w:szCs w:val="22"/>
        </w:rPr>
        <w:t xml:space="preserve"> (специально отведённое место для приготовления и приёма пищи участниками – столов, мангалов или </w:t>
      </w:r>
      <w:proofErr w:type="spellStart"/>
      <w:r w:rsidRPr="00B45AA5">
        <w:rPr>
          <w:color w:val="0F1115"/>
          <w:sz w:val="22"/>
          <w:szCs w:val="22"/>
        </w:rPr>
        <w:t>костровищ</w:t>
      </w:r>
      <w:proofErr w:type="spellEnd"/>
      <w:r w:rsidRPr="00B45AA5">
        <w:rPr>
          <w:color w:val="0F1115"/>
          <w:sz w:val="22"/>
          <w:szCs w:val="22"/>
        </w:rPr>
        <w:t>, с соблюдением правил пожарной безопасности). Исполнитель обеспечивает вывоз мусора из зоны питания и всего лагеря;</w:t>
      </w:r>
    </w:p>
    <w:p w:rsidR="008A3F6D" w:rsidRPr="00B45AA5" w:rsidRDefault="008A3F6D" w:rsidP="00E23A5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45AA5">
        <w:rPr>
          <w:rStyle w:val="a4"/>
          <w:color w:val="0F1115"/>
          <w:sz w:val="22"/>
          <w:szCs w:val="22"/>
        </w:rPr>
        <w:t>основная площадка (сцена / поляна)</w:t>
      </w:r>
      <w:r w:rsidRPr="00B45AA5">
        <w:rPr>
          <w:color w:val="0F1115"/>
          <w:sz w:val="22"/>
          <w:szCs w:val="22"/>
        </w:rPr>
        <w:t xml:space="preserve"> для проведения открытия, станционного блока, </w:t>
      </w:r>
      <w:proofErr w:type="spellStart"/>
      <w:r w:rsidRPr="00B45AA5">
        <w:rPr>
          <w:color w:val="0F1115"/>
          <w:sz w:val="22"/>
          <w:szCs w:val="22"/>
        </w:rPr>
        <w:t>квиза</w:t>
      </w:r>
      <w:proofErr w:type="spellEnd"/>
      <w:r w:rsidRPr="00B45AA5">
        <w:rPr>
          <w:color w:val="0F1115"/>
          <w:sz w:val="22"/>
          <w:szCs w:val="22"/>
        </w:rPr>
        <w:t>, ярмарки, вечернего дела, спевки (не менее 150 м², ровное покрытие, возможность установки звуковой аппаратуры);</w:t>
      </w:r>
    </w:p>
    <w:p w:rsidR="008A3F6D" w:rsidRPr="00B45AA5" w:rsidRDefault="008A3F6D" w:rsidP="00E23A5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45AA5">
        <w:rPr>
          <w:rStyle w:val="a4"/>
          <w:color w:val="0F1115"/>
          <w:sz w:val="22"/>
          <w:szCs w:val="22"/>
        </w:rPr>
        <w:t>место для активной игры на местности</w:t>
      </w:r>
      <w:r w:rsidRPr="00B45AA5">
        <w:rPr>
          <w:color w:val="0F1115"/>
          <w:sz w:val="22"/>
          <w:szCs w:val="22"/>
        </w:rPr>
        <w:t> (прилегающий лесной массив или открытое поле, пригодное для бега и ориентирования);</w:t>
      </w:r>
    </w:p>
    <w:p w:rsidR="008A3F6D" w:rsidRPr="00B45AA5" w:rsidRDefault="008A3F6D" w:rsidP="00E23A5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45AA5">
        <w:rPr>
          <w:rStyle w:val="a4"/>
          <w:color w:val="0F1115"/>
          <w:sz w:val="22"/>
          <w:szCs w:val="22"/>
        </w:rPr>
        <w:t>санитарные зоны</w:t>
      </w:r>
      <w:r w:rsidRPr="00B45AA5">
        <w:rPr>
          <w:color w:val="0F1115"/>
          <w:sz w:val="22"/>
          <w:szCs w:val="22"/>
        </w:rPr>
        <w:t> (туалеты, умывальники) – из расчёта не менее 2 кабинок на 50 человек;</w:t>
      </w:r>
    </w:p>
    <w:p w:rsidR="008A3F6D" w:rsidRPr="00B45AA5" w:rsidRDefault="008A3F6D" w:rsidP="00E23A5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45AA5">
        <w:rPr>
          <w:rStyle w:val="a4"/>
          <w:color w:val="0F1115"/>
          <w:sz w:val="22"/>
          <w:szCs w:val="22"/>
        </w:rPr>
        <w:t>места для сбора мусора</w:t>
      </w:r>
      <w:r w:rsidRPr="00B45AA5">
        <w:rPr>
          <w:color w:val="0F1115"/>
          <w:sz w:val="22"/>
          <w:szCs w:val="22"/>
        </w:rPr>
        <w:t> (контейнеры / баки) и организованный вывоз ТБО после мероприятия.</w:t>
      </w: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t>5.2.3. Исполнитель обеспечивает </w:t>
      </w:r>
      <w:r w:rsidRPr="00B45AA5">
        <w:rPr>
          <w:rStyle w:val="a4"/>
          <w:color w:val="0F1115"/>
          <w:sz w:val="22"/>
          <w:szCs w:val="22"/>
        </w:rPr>
        <w:t>круглосуточную охрану</w:t>
      </w:r>
      <w:r w:rsidRPr="00B45AA5">
        <w:rPr>
          <w:color w:val="0F1115"/>
          <w:sz w:val="22"/>
          <w:szCs w:val="22"/>
        </w:rPr>
        <w:t> территории (дежурство сотрудника базы или сиделки) на время проведения мероприятия.</w:t>
      </w: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t>5.2.4. Исполнитель предоставляет </w:t>
      </w:r>
      <w:r w:rsidRPr="00B45AA5">
        <w:rPr>
          <w:rStyle w:val="a4"/>
          <w:color w:val="0F1115"/>
          <w:sz w:val="22"/>
          <w:szCs w:val="22"/>
        </w:rPr>
        <w:t>медицинский пункт</w:t>
      </w:r>
      <w:r w:rsidRPr="00B45AA5">
        <w:rPr>
          <w:color w:val="0F1115"/>
          <w:sz w:val="22"/>
          <w:szCs w:val="22"/>
        </w:rPr>
        <w:t> (отдельная палатка или помещение) с квалифицированным медицинским работником на всё время мероприятия.</w:t>
      </w: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rStyle w:val="a4"/>
          <w:color w:val="0F1115"/>
          <w:sz w:val="22"/>
          <w:szCs w:val="22"/>
        </w:rPr>
        <w:t>5.3. Транспортное обеспечение (трансфер участников)</w:t>
      </w: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t>5.3.1. Исполнитель обеспечивает доставку участников от места сбора (г. Воронеж, 5</w:t>
      </w:r>
      <w:r w:rsidRPr="00B45AA5">
        <w:rPr>
          <w:color w:val="0F1115"/>
          <w:sz w:val="22"/>
          <w:szCs w:val="22"/>
        </w:rPr>
        <w:noBreakHyphen/>
        <w:t>й корпус ВГТУ, адрес уточняется) до Базы отдыха и обратно с помощью </w:t>
      </w:r>
      <w:r w:rsidRPr="00B45AA5">
        <w:rPr>
          <w:rStyle w:val="a4"/>
          <w:color w:val="0F1115"/>
          <w:sz w:val="22"/>
          <w:szCs w:val="22"/>
        </w:rPr>
        <w:t>3 (трёх) автобусов</w:t>
      </w:r>
      <w:r w:rsidRPr="00B45AA5">
        <w:rPr>
          <w:color w:val="0F1115"/>
          <w:sz w:val="22"/>
          <w:szCs w:val="22"/>
        </w:rPr>
        <w:t> вместимостью не менее 40 пассажиров каждый (или эквивалентной техникой, обеспечивающей перевозку не менее 100 человек единовременно).</w:t>
      </w: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t>5.3.2. Автобусы должны быть технически исправны, соответствовать требованиям безопасности перевозки организованных групп детей/студентов, иметь действующие лицензии на перевозку пассажиров.</w:t>
      </w: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t>5.3.3. </w:t>
      </w:r>
      <w:r w:rsidRPr="00B45AA5">
        <w:rPr>
          <w:rStyle w:val="a4"/>
          <w:color w:val="0F1115"/>
          <w:sz w:val="22"/>
          <w:szCs w:val="22"/>
        </w:rPr>
        <w:t>График трансфера:</w:t>
      </w:r>
    </w:p>
    <w:p w:rsidR="008A3F6D" w:rsidRPr="00B45AA5" w:rsidRDefault="008A3F6D" w:rsidP="00E23A55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t>30 мая: сбор участников в 08:00, отправление в 08:30, прибытие на базу не позднее 10:00;</w:t>
      </w:r>
    </w:p>
    <w:p w:rsidR="008A3F6D" w:rsidRPr="00B45AA5" w:rsidRDefault="008A3F6D" w:rsidP="00E23A55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t>31 мая: отправление от базы после завершения уборки территории и сбора лагеря (ориентировочно в 16:00), прибытие в Воронеж не позднее 18:00.</w:t>
      </w:r>
    </w:p>
    <w:p w:rsidR="008A3F6D" w:rsidRPr="00B45AA5" w:rsidRDefault="008A3F6D" w:rsidP="00E23A5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45AA5">
        <w:rPr>
          <w:color w:val="0F1115"/>
          <w:sz w:val="22"/>
          <w:szCs w:val="22"/>
        </w:rPr>
        <w:t>5.3.4. Исполнитель несёт ответственность за безопасность участников в пути и за сохранность багажа (палатки, рюкзаки, личные вещи).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</w:rPr>
      </w:pPr>
      <w:r w:rsidRPr="00B45AA5">
        <w:rPr>
          <w:rFonts w:ascii="Times New Roman" w:eastAsia="Times New Roman" w:hAnsi="Times New Roman" w:cs="Times New Roman"/>
          <w:b/>
          <w:color w:val="0F1115"/>
        </w:rPr>
        <w:t>6. РАЗДАТОЧНЫЙ МАТЕРИАЛ</w:t>
      </w:r>
    </w:p>
    <w:p w:rsidR="00B649C1" w:rsidRPr="00B45AA5" w:rsidRDefault="00B649C1" w:rsidP="00E2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</w:rPr>
      </w:pPr>
      <w:r w:rsidRPr="00B45AA5">
        <w:rPr>
          <w:rFonts w:ascii="Times New Roman" w:eastAsia="Times New Roman" w:hAnsi="Times New Roman" w:cs="Times New Roman"/>
          <w:color w:val="0F1115"/>
        </w:rPr>
        <w:t>Исполнитель должен предоставить раздаточный материал на каждого участника мероприятия согласно спецификации:</w:t>
      </w:r>
    </w:p>
    <w:p w:rsidR="003F6B74" w:rsidRPr="00B45AA5" w:rsidRDefault="003F6B74" w:rsidP="00E23A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2732"/>
        <w:gridCol w:w="6064"/>
        <w:gridCol w:w="1616"/>
      </w:tblGrid>
      <w:tr w:rsidR="003F6B74" w:rsidRPr="00B45AA5" w:rsidTr="00200A42">
        <w:trPr>
          <w:trHeight w:val="63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74" w:rsidRPr="00B45AA5" w:rsidRDefault="003F6B74" w:rsidP="00E23A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№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74" w:rsidRPr="00B45AA5" w:rsidRDefault="003F6B74" w:rsidP="00E23A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Наименование</w:t>
            </w:r>
            <w:proofErr w:type="spellEnd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</w:t>
            </w:r>
            <w:proofErr w:type="spellStart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товара</w:t>
            </w:r>
            <w:proofErr w:type="spellEnd"/>
            <w:r w:rsidRPr="00B45AA5">
              <w:rPr>
                <w:rFonts w:ascii="Times New Roman" w:eastAsia="Times New Roman" w:hAnsi="Times New Roman" w:cs="Times New Roman"/>
                <w:b/>
                <w:lang w:eastAsia="ar-SA"/>
              </w:rPr>
              <w:t>/услуги</w:t>
            </w:r>
          </w:p>
        </w:tc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74" w:rsidRPr="00B45AA5" w:rsidRDefault="003F6B74" w:rsidP="00E23A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proofErr w:type="spellStart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Характеристика</w:t>
            </w:r>
            <w:proofErr w:type="spellEnd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</w:t>
            </w:r>
            <w:proofErr w:type="spellStart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товара</w:t>
            </w:r>
            <w:proofErr w:type="spellEnd"/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74" w:rsidRPr="00B45AA5" w:rsidRDefault="003F6B74" w:rsidP="00E23A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Кол-во</w:t>
            </w:r>
            <w:proofErr w:type="spellEnd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, </w:t>
            </w:r>
            <w:proofErr w:type="spellStart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шт</w:t>
            </w:r>
            <w:proofErr w:type="spellEnd"/>
            <w:r w:rsidRPr="00B45AA5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.</w:t>
            </w:r>
          </w:p>
        </w:tc>
      </w:tr>
      <w:tr w:rsidR="00E6701D" w:rsidRPr="00B45AA5" w:rsidTr="00FF27E1">
        <w:trPr>
          <w:trHeight w:val="44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01D" w:rsidRPr="00B45AA5" w:rsidRDefault="00E6701D" w:rsidP="00E23A5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01D" w:rsidRPr="00B45AA5" w:rsidRDefault="00E6701D" w:rsidP="00E23A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AA5">
              <w:rPr>
                <w:rFonts w:ascii="Times New Roman" w:hAnsi="Times New Roman" w:cs="Times New Roman"/>
              </w:rPr>
              <w:t>Раздаточный материал (значки)</w:t>
            </w:r>
          </w:p>
        </w:tc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01D" w:rsidRPr="00B45AA5" w:rsidRDefault="00E6701D" w:rsidP="00E23A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45AA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Металлическая основа квадратная 20х20мм, крепление цанга, полиграфическая полноцветная вставка, полимерная смола.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01D" w:rsidRPr="00B45AA5" w:rsidRDefault="006327C0" w:rsidP="00E23A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</w:pPr>
            <w:r w:rsidRPr="00B45AA5"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  <w:t>200</w:t>
            </w:r>
          </w:p>
        </w:tc>
      </w:tr>
    </w:tbl>
    <w:p w:rsidR="005D5B44" w:rsidRPr="00B45AA5" w:rsidRDefault="005D5B44" w:rsidP="00E23A5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D5B44" w:rsidRPr="00B45AA5" w:rsidSect="00B45AA5">
      <w:pgSz w:w="12240" w:h="15840"/>
      <w:pgMar w:top="568" w:right="333" w:bottom="426" w:left="85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E96C91"/>
    <w:multiLevelType w:val="multilevel"/>
    <w:tmpl w:val="963C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710DD"/>
    <w:multiLevelType w:val="multilevel"/>
    <w:tmpl w:val="1CF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E16D1"/>
    <w:multiLevelType w:val="multilevel"/>
    <w:tmpl w:val="07E4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27FA8"/>
    <w:multiLevelType w:val="hybridMultilevel"/>
    <w:tmpl w:val="4E34A7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D801CD"/>
    <w:multiLevelType w:val="multilevel"/>
    <w:tmpl w:val="78C80A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B38A9"/>
    <w:multiLevelType w:val="hybridMultilevel"/>
    <w:tmpl w:val="C230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66885"/>
    <w:multiLevelType w:val="multilevel"/>
    <w:tmpl w:val="9B827B0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7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72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B74"/>
    <w:rsid w:val="001646D3"/>
    <w:rsid w:val="001A3610"/>
    <w:rsid w:val="001F1058"/>
    <w:rsid w:val="00241540"/>
    <w:rsid w:val="002722F6"/>
    <w:rsid w:val="003F6B74"/>
    <w:rsid w:val="005D5B44"/>
    <w:rsid w:val="006327C0"/>
    <w:rsid w:val="007122AE"/>
    <w:rsid w:val="007E16E1"/>
    <w:rsid w:val="00816AB8"/>
    <w:rsid w:val="008506B7"/>
    <w:rsid w:val="008A3F6D"/>
    <w:rsid w:val="00902C4A"/>
    <w:rsid w:val="009D4BCF"/>
    <w:rsid w:val="00AB020B"/>
    <w:rsid w:val="00AB5988"/>
    <w:rsid w:val="00B45AA5"/>
    <w:rsid w:val="00B649C1"/>
    <w:rsid w:val="00BA48E7"/>
    <w:rsid w:val="00BB6BE9"/>
    <w:rsid w:val="00CD1A73"/>
    <w:rsid w:val="00D25ECE"/>
    <w:rsid w:val="00E23A55"/>
    <w:rsid w:val="00E6701D"/>
    <w:rsid w:val="00EA31C3"/>
    <w:rsid w:val="00F22A68"/>
    <w:rsid w:val="00FB18B1"/>
    <w:rsid w:val="00FC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F7B8"/>
  <w15:docId w15:val="{7E90CB9F-A07A-464E-B326-F0919230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98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64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49C1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8A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3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fsafonov</dc:creator>
  <cp:lastModifiedBy>Лариса Борисовна Кобцева</cp:lastModifiedBy>
  <cp:revision>6</cp:revision>
  <cp:lastPrinted>2026-05-15T11:07:00Z</cp:lastPrinted>
  <dcterms:created xsi:type="dcterms:W3CDTF">2026-05-15T06:08:00Z</dcterms:created>
  <dcterms:modified xsi:type="dcterms:W3CDTF">2026-05-26T12:16:00Z</dcterms:modified>
</cp:coreProperties>
</file>