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B6D" w:rsidRPr="005F0184" w:rsidRDefault="00046B6D" w:rsidP="00046B6D">
      <w:pPr>
        <w:pStyle w:val="a3"/>
        <w:spacing w:before="60" w:after="60"/>
        <w:rPr>
          <w:rFonts w:ascii="PT Astra Serif" w:hAnsi="PT Astra Serif"/>
          <w:sz w:val="24"/>
          <w:szCs w:val="24"/>
        </w:rPr>
      </w:pPr>
      <w:r w:rsidRPr="005F0184">
        <w:rPr>
          <w:rFonts w:ascii="PT Astra Serif" w:hAnsi="PT Astra Serif"/>
          <w:sz w:val="24"/>
          <w:szCs w:val="24"/>
        </w:rPr>
        <w:t>Техническое задание</w:t>
      </w:r>
    </w:p>
    <w:p w:rsidR="00046B6D" w:rsidRPr="005F0184" w:rsidRDefault="00046B6D" w:rsidP="00046B6D">
      <w:pPr>
        <w:jc w:val="center"/>
        <w:rPr>
          <w:rFonts w:ascii="PT Astra Serif" w:hAnsi="PT Astra Serif"/>
          <w:b/>
          <w:sz w:val="24"/>
          <w:szCs w:val="24"/>
        </w:rPr>
      </w:pPr>
      <w:r w:rsidRPr="005F0184">
        <w:rPr>
          <w:rFonts w:ascii="PT Astra Serif" w:hAnsi="PT Astra Serif"/>
          <w:b/>
          <w:sz w:val="24"/>
          <w:szCs w:val="24"/>
        </w:rPr>
        <w:t>1. СВЕДЕНИЯ ОБ ОБЪЕКТЕ ЗАКУПКИ</w:t>
      </w:r>
    </w:p>
    <w:p w:rsidR="00046B6D" w:rsidRPr="006027D5" w:rsidRDefault="00046B6D" w:rsidP="00046B6D">
      <w:pPr>
        <w:autoSpaceDE w:val="0"/>
        <w:autoSpaceDN w:val="0"/>
        <w:adjustRightInd w:val="0"/>
        <w:spacing w:line="240" w:lineRule="exact"/>
        <w:ind w:firstLine="539"/>
        <w:jc w:val="center"/>
        <w:rPr>
          <w:rFonts w:ascii="PT Astra Serif" w:hAnsi="PT Astra Serif"/>
          <w:b/>
          <w:bCs/>
          <w:sz w:val="24"/>
          <w:szCs w:val="24"/>
          <w:lang w:eastAsia="en-US"/>
        </w:rPr>
      </w:pPr>
      <w:r w:rsidRPr="005F0184">
        <w:rPr>
          <w:rFonts w:ascii="PT Astra Serif" w:hAnsi="PT Astra Serif"/>
          <w:b/>
          <w:bCs/>
          <w:sz w:val="24"/>
          <w:szCs w:val="24"/>
          <w:lang w:eastAsia="en-US"/>
        </w:rPr>
        <w:t>Функциональные, технические и качественные характеристики, эксплуатационные характеристики товара. Показатели, позволяющие определить соответствие закупаемых товаров установленным требованиям, максимальные и (или) минимальные значения таких показателей, а также значения показателей, которые не могут изменяться</w:t>
      </w:r>
    </w:p>
    <w:tbl>
      <w:tblPr>
        <w:tblW w:w="5407" w:type="pct"/>
        <w:jc w:val="center"/>
        <w:tblInd w:w="-856" w:type="dxa"/>
        <w:tblLayout w:type="fixed"/>
        <w:tblLook w:val="04A0"/>
      </w:tblPr>
      <w:tblGrid>
        <w:gridCol w:w="481"/>
        <w:gridCol w:w="2354"/>
        <w:gridCol w:w="1055"/>
        <w:gridCol w:w="5184"/>
        <w:gridCol w:w="1957"/>
        <w:gridCol w:w="1135"/>
        <w:gridCol w:w="847"/>
        <w:gridCol w:w="1986"/>
        <w:gridCol w:w="991"/>
      </w:tblGrid>
      <w:tr w:rsidR="00046B6D" w:rsidRPr="00046B6D" w:rsidTr="003A07FA">
        <w:trPr>
          <w:trHeight w:val="1434"/>
          <w:jc w:val="center"/>
        </w:trPr>
        <w:tc>
          <w:tcPr>
            <w:tcW w:w="150" w:type="pct"/>
            <w:tcBorders>
              <w:top w:val="single" w:sz="4" w:space="0" w:color="auto"/>
              <w:left w:val="single" w:sz="4" w:space="0" w:color="auto"/>
              <w:bottom w:val="single" w:sz="4" w:space="0" w:color="auto"/>
              <w:right w:val="single" w:sz="4" w:space="0" w:color="auto"/>
            </w:tcBorders>
            <w:vAlign w:val="center"/>
            <w:hideMark/>
          </w:tcPr>
          <w:p w:rsidR="00046B6D" w:rsidRPr="00046B6D" w:rsidRDefault="00046B6D" w:rsidP="003A07FA">
            <w:pPr>
              <w:autoSpaceDN w:val="0"/>
              <w:jc w:val="center"/>
              <w:rPr>
                <w:rFonts w:ascii="PT Astra Serif" w:eastAsia="Calibri" w:hAnsi="PT Astra Serif"/>
                <w:b/>
                <w:bCs/>
                <w:color w:val="000000"/>
                <w:sz w:val="16"/>
                <w:szCs w:val="18"/>
                <w:lang w:val="en-US" w:eastAsia="ja-JP"/>
              </w:rPr>
            </w:pPr>
            <w:bookmarkStart w:id="0" w:name="_Hlk100826530"/>
            <w:r w:rsidRPr="00046B6D">
              <w:rPr>
                <w:rFonts w:ascii="PT Astra Serif" w:eastAsia="Calibri" w:hAnsi="PT Astra Serif"/>
                <w:b/>
                <w:bCs/>
                <w:color w:val="000000"/>
                <w:sz w:val="16"/>
                <w:szCs w:val="18"/>
              </w:rPr>
              <w:t>№ п/п</w:t>
            </w:r>
          </w:p>
        </w:tc>
        <w:tc>
          <w:tcPr>
            <w:tcW w:w="736" w:type="pct"/>
            <w:tcBorders>
              <w:top w:val="single" w:sz="4" w:space="0" w:color="auto"/>
              <w:left w:val="single" w:sz="4" w:space="0" w:color="auto"/>
              <w:bottom w:val="single" w:sz="4" w:space="0" w:color="auto"/>
              <w:right w:val="single" w:sz="4" w:space="0" w:color="auto"/>
            </w:tcBorders>
            <w:vAlign w:val="center"/>
            <w:hideMark/>
          </w:tcPr>
          <w:p w:rsidR="00046B6D" w:rsidRPr="00046B6D" w:rsidRDefault="00046B6D" w:rsidP="003A07FA">
            <w:pPr>
              <w:autoSpaceDN w:val="0"/>
              <w:jc w:val="center"/>
              <w:rPr>
                <w:rFonts w:ascii="PT Astra Serif" w:eastAsia="Calibri" w:hAnsi="PT Astra Serif"/>
                <w:b/>
                <w:bCs/>
                <w:color w:val="000000"/>
                <w:sz w:val="16"/>
                <w:szCs w:val="18"/>
                <w:lang w:eastAsia="ja-JP"/>
              </w:rPr>
            </w:pPr>
            <w:r w:rsidRPr="00046B6D">
              <w:rPr>
                <w:rFonts w:ascii="PT Astra Serif" w:eastAsia="Calibri" w:hAnsi="PT Astra Serif"/>
                <w:b/>
                <w:bCs/>
                <w:color w:val="000000"/>
                <w:sz w:val="16"/>
                <w:szCs w:val="18"/>
              </w:rPr>
              <w:t>Наименование товара в соответствии с действующей нормативно-технической документацией,</w:t>
            </w:r>
            <w:r w:rsidRPr="00046B6D">
              <w:rPr>
                <w:rFonts w:ascii="PT Astra Serif" w:eastAsia="Calibri" w:hAnsi="PT Astra Serif"/>
                <w:b/>
                <w:bCs/>
                <w:color w:val="000000"/>
                <w:sz w:val="16"/>
                <w:szCs w:val="18"/>
              </w:rPr>
              <w:br/>
              <w:t>страна происхождения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046B6D" w:rsidRPr="00046B6D" w:rsidRDefault="00046B6D" w:rsidP="003A07FA">
            <w:pPr>
              <w:autoSpaceDN w:val="0"/>
              <w:rPr>
                <w:rFonts w:ascii="PT Astra Serif" w:eastAsia="Calibri" w:hAnsi="PT Astra Serif"/>
                <w:b/>
                <w:bCs/>
                <w:color w:val="000000"/>
                <w:sz w:val="16"/>
                <w:szCs w:val="18"/>
                <w:lang w:eastAsia="ja-JP"/>
              </w:rPr>
            </w:pPr>
            <w:r w:rsidRPr="00046B6D">
              <w:rPr>
                <w:rFonts w:ascii="PT Astra Serif" w:eastAsia="Calibri" w:hAnsi="PT Astra Serif"/>
                <w:b/>
                <w:bCs/>
                <w:color w:val="000000"/>
                <w:sz w:val="16"/>
                <w:szCs w:val="18"/>
              </w:rPr>
              <w:t>ОКПД2/КТРУ</w:t>
            </w:r>
          </w:p>
        </w:tc>
        <w:tc>
          <w:tcPr>
            <w:tcW w:w="1621" w:type="pct"/>
            <w:tcBorders>
              <w:top w:val="single" w:sz="4" w:space="0" w:color="auto"/>
              <w:left w:val="single" w:sz="4" w:space="0" w:color="auto"/>
              <w:bottom w:val="single" w:sz="4" w:space="0" w:color="auto"/>
              <w:right w:val="single" w:sz="4" w:space="0" w:color="auto"/>
            </w:tcBorders>
            <w:vAlign w:val="center"/>
            <w:hideMark/>
          </w:tcPr>
          <w:p w:rsidR="00046B6D" w:rsidRPr="00046B6D" w:rsidRDefault="00046B6D" w:rsidP="003A07FA">
            <w:pPr>
              <w:autoSpaceDN w:val="0"/>
              <w:jc w:val="center"/>
              <w:rPr>
                <w:rFonts w:ascii="PT Astra Serif" w:eastAsia="Calibri" w:hAnsi="PT Astra Serif"/>
                <w:b/>
                <w:bCs/>
                <w:color w:val="000000"/>
                <w:sz w:val="16"/>
                <w:szCs w:val="18"/>
                <w:lang w:eastAsia="ja-JP"/>
              </w:rPr>
            </w:pPr>
            <w:r w:rsidRPr="00046B6D">
              <w:rPr>
                <w:rFonts w:ascii="PT Astra Serif" w:eastAsia="Calibri" w:hAnsi="PT Astra Serif"/>
                <w:b/>
                <w:bCs/>
                <w:color w:val="000000"/>
                <w:sz w:val="16"/>
                <w:szCs w:val="18"/>
              </w:rPr>
              <w:t>Функциональные характеристики (потребительские свойства) товаров, (качественные характеристики, объем представления гарантий качества, условия поставки и т.п.)</w:t>
            </w:r>
          </w:p>
        </w:tc>
        <w:tc>
          <w:tcPr>
            <w:tcW w:w="612" w:type="pct"/>
            <w:tcBorders>
              <w:top w:val="single" w:sz="4" w:space="0" w:color="auto"/>
              <w:left w:val="single" w:sz="4" w:space="0" w:color="auto"/>
              <w:bottom w:val="single" w:sz="4" w:space="0" w:color="auto"/>
              <w:right w:val="single" w:sz="4" w:space="0" w:color="auto"/>
            </w:tcBorders>
            <w:vAlign w:val="center"/>
          </w:tcPr>
          <w:p w:rsidR="00046B6D" w:rsidRPr="00046B6D" w:rsidRDefault="00046B6D" w:rsidP="003A07FA">
            <w:pPr>
              <w:jc w:val="center"/>
              <w:rPr>
                <w:rFonts w:ascii="PT Astra Serif" w:eastAsia="Calibri" w:hAnsi="PT Astra Serif"/>
                <w:b/>
                <w:bCs/>
                <w:color w:val="000000"/>
                <w:sz w:val="16"/>
                <w:szCs w:val="18"/>
                <w:lang w:val="en-US" w:eastAsia="ja-JP"/>
              </w:rPr>
            </w:pPr>
            <w:r w:rsidRPr="00046B6D">
              <w:rPr>
                <w:rFonts w:ascii="PT Astra Serif" w:eastAsia="Calibri" w:hAnsi="PT Astra Serif"/>
                <w:b/>
                <w:bCs/>
                <w:color w:val="000000"/>
                <w:sz w:val="16"/>
                <w:szCs w:val="18"/>
              </w:rPr>
              <w:t>Требования к расфасовке, таре, товара</w:t>
            </w:r>
          </w:p>
          <w:p w:rsidR="00046B6D" w:rsidRPr="00046B6D" w:rsidRDefault="00046B6D" w:rsidP="003A07FA">
            <w:pPr>
              <w:autoSpaceDN w:val="0"/>
              <w:jc w:val="center"/>
              <w:rPr>
                <w:rFonts w:ascii="PT Astra Serif" w:eastAsia="Calibri" w:hAnsi="PT Astra Serif"/>
                <w:b/>
                <w:bCs/>
                <w:color w:val="000000"/>
                <w:sz w:val="16"/>
                <w:szCs w:val="18"/>
                <w:lang w:val="en-US" w:eastAsia="ja-JP"/>
              </w:rPr>
            </w:pPr>
          </w:p>
        </w:tc>
        <w:tc>
          <w:tcPr>
            <w:tcW w:w="355" w:type="pct"/>
            <w:tcBorders>
              <w:top w:val="single" w:sz="4" w:space="0" w:color="auto"/>
              <w:left w:val="single" w:sz="4" w:space="0" w:color="auto"/>
              <w:bottom w:val="single" w:sz="4" w:space="0" w:color="auto"/>
              <w:right w:val="single" w:sz="4" w:space="0" w:color="auto"/>
            </w:tcBorders>
            <w:vAlign w:val="center"/>
            <w:hideMark/>
          </w:tcPr>
          <w:p w:rsidR="00046B6D" w:rsidRPr="00046B6D" w:rsidRDefault="00046B6D" w:rsidP="003A07FA">
            <w:pPr>
              <w:autoSpaceDN w:val="0"/>
              <w:jc w:val="center"/>
              <w:rPr>
                <w:rFonts w:ascii="PT Astra Serif" w:eastAsia="Calibri" w:hAnsi="PT Astra Serif"/>
                <w:b/>
                <w:bCs/>
                <w:sz w:val="16"/>
                <w:szCs w:val="18"/>
                <w:lang w:val="en-US" w:eastAsia="ja-JP"/>
              </w:rPr>
            </w:pPr>
            <w:r w:rsidRPr="00046B6D">
              <w:rPr>
                <w:rFonts w:ascii="PT Astra Serif" w:eastAsia="Calibri" w:hAnsi="PT Astra Serif"/>
                <w:b/>
                <w:bCs/>
                <w:sz w:val="16"/>
                <w:szCs w:val="18"/>
              </w:rPr>
              <w:t>Ед. изм.</w:t>
            </w:r>
          </w:p>
        </w:tc>
        <w:tc>
          <w:tcPr>
            <w:tcW w:w="265" w:type="pct"/>
            <w:tcBorders>
              <w:top w:val="single" w:sz="4" w:space="0" w:color="auto"/>
              <w:left w:val="single" w:sz="4" w:space="0" w:color="auto"/>
              <w:bottom w:val="single" w:sz="4" w:space="0" w:color="auto"/>
              <w:right w:val="single" w:sz="4" w:space="0" w:color="auto"/>
            </w:tcBorders>
            <w:vAlign w:val="center"/>
          </w:tcPr>
          <w:p w:rsidR="00046B6D" w:rsidRPr="00046B6D" w:rsidRDefault="00046B6D" w:rsidP="003A07FA">
            <w:pPr>
              <w:jc w:val="center"/>
              <w:rPr>
                <w:rFonts w:ascii="PT Astra Serif" w:eastAsia="Calibri" w:hAnsi="PT Astra Serif"/>
                <w:b/>
                <w:bCs/>
                <w:sz w:val="16"/>
                <w:szCs w:val="18"/>
                <w:lang w:eastAsia="ja-JP"/>
              </w:rPr>
            </w:pPr>
            <w:r w:rsidRPr="00046B6D">
              <w:rPr>
                <w:rFonts w:ascii="PT Astra Serif" w:eastAsia="Calibri" w:hAnsi="PT Astra Serif"/>
                <w:b/>
                <w:bCs/>
                <w:sz w:val="16"/>
                <w:szCs w:val="18"/>
              </w:rPr>
              <w:t>Общий объем</w:t>
            </w:r>
          </w:p>
        </w:tc>
        <w:tc>
          <w:tcPr>
            <w:tcW w:w="621" w:type="pct"/>
            <w:tcBorders>
              <w:top w:val="single" w:sz="4" w:space="0" w:color="auto"/>
              <w:left w:val="single" w:sz="4" w:space="0" w:color="auto"/>
              <w:bottom w:val="single" w:sz="4" w:space="0" w:color="auto"/>
              <w:right w:val="single" w:sz="4" w:space="0" w:color="auto"/>
            </w:tcBorders>
            <w:vAlign w:val="center"/>
          </w:tcPr>
          <w:p w:rsidR="00046B6D" w:rsidRPr="00046B6D" w:rsidRDefault="00046B6D" w:rsidP="003A07FA">
            <w:pPr>
              <w:autoSpaceDN w:val="0"/>
              <w:jc w:val="center"/>
              <w:rPr>
                <w:rFonts w:ascii="PT Astra Serif" w:eastAsia="Calibri" w:hAnsi="PT Astra Serif"/>
                <w:b/>
                <w:bCs/>
                <w:sz w:val="16"/>
                <w:szCs w:val="18"/>
                <w:lang w:val="en-US" w:eastAsia="ja-JP"/>
              </w:rPr>
            </w:pPr>
            <w:r w:rsidRPr="00046B6D">
              <w:rPr>
                <w:rFonts w:ascii="PT Astra Serif" w:eastAsia="Calibri" w:hAnsi="PT Astra Serif"/>
                <w:b/>
                <w:bCs/>
                <w:sz w:val="16"/>
                <w:szCs w:val="18"/>
              </w:rPr>
              <w:t>Место поставки</w:t>
            </w:r>
          </w:p>
        </w:tc>
        <w:tc>
          <w:tcPr>
            <w:tcW w:w="310" w:type="pct"/>
            <w:tcBorders>
              <w:top w:val="single" w:sz="4" w:space="0" w:color="auto"/>
              <w:left w:val="single" w:sz="4" w:space="0" w:color="auto"/>
              <w:bottom w:val="single" w:sz="4" w:space="0" w:color="auto"/>
              <w:right w:val="single" w:sz="4" w:space="0" w:color="auto"/>
            </w:tcBorders>
            <w:vAlign w:val="center"/>
          </w:tcPr>
          <w:p w:rsidR="00046B6D" w:rsidRPr="00046B6D" w:rsidRDefault="00046B6D" w:rsidP="003A07FA">
            <w:pPr>
              <w:autoSpaceDN w:val="0"/>
              <w:jc w:val="center"/>
              <w:rPr>
                <w:rFonts w:ascii="PT Astra Serif" w:eastAsia="Calibri" w:hAnsi="PT Astra Serif"/>
                <w:b/>
                <w:bCs/>
                <w:sz w:val="16"/>
                <w:szCs w:val="18"/>
              </w:rPr>
            </w:pPr>
            <w:r w:rsidRPr="00046B6D">
              <w:rPr>
                <w:rFonts w:ascii="PT Astra Serif" w:eastAsia="Calibri" w:hAnsi="PT Astra Serif"/>
                <w:b/>
                <w:bCs/>
                <w:sz w:val="16"/>
                <w:szCs w:val="18"/>
              </w:rPr>
              <w:t>Остаточный срок годности</w:t>
            </w:r>
          </w:p>
        </w:tc>
      </w:tr>
      <w:tr w:rsidR="00046B6D" w:rsidRPr="00046B6D" w:rsidTr="003A07FA">
        <w:trPr>
          <w:trHeight w:val="1919"/>
          <w:jc w:val="center"/>
        </w:trPr>
        <w:tc>
          <w:tcPr>
            <w:tcW w:w="150" w:type="pct"/>
            <w:tcBorders>
              <w:top w:val="single" w:sz="4" w:space="0" w:color="auto"/>
              <w:left w:val="single" w:sz="4" w:space="0" w:color="auto"/>
              <w:bottom w:val="single" w:sz="4" w:space="0" w:color="auto"/>
              <w:right w:val="single" w:sz="4" w:space="0" w:color="auto"/>
            </w:tcBorders>
            <w:vAlign w:val="center"/>
            <w:hideMark/>
          </w:tcPr>
          <w:p w:rsidR="00046B6D" w:rsidRPr="00046B6D" w:rsidRDefault="00046B6D" w:rsidP="003A07FA">
            <w:pPr>
              <w:autoSpaceDN w:val="0"/>
              <w:rPr>
                <w:rFonts w:ascii="PT Astra Serif" w:eastAsia="Calibri" w:hAnsi="PT Astra Serif"/>
                <w:color w:val="000000"/>
                <w:sz w:val="16"/>
                <w:lang w:val="en-US" w:eastAsia="ja-JP"/>
              </w:rPr>
            </w:pPr>
            <w:r w:rsidRPr="00046B6D">
              <w:rPr>
                <w:rFonts w:ascii="PT Astra Serif" w:eastAsia="Calibri" w:hAnsi="PT Astra Serif"/>
                <w:color w:val="000000"/>
                <w:sz w:val="16"/>
              </w:rPr>
              <w:t>1</w:t>
            </w:r>
          </w:p>
        </w:tc>
        <w:tc>
          <w:tcPr>
            <w:tcW w:w="736" w:type="pct"/>
            <w:tcBorders>
              <w:top w:val="single" w:sz="4" w:space="0" w:color="auto"/>
              <w:left w:val="single" w:sz="4" w:space="0" w:color="auto"/>
              <w:bottom w:val="single" w:sz="4" w:space="0" w:color="auto"/>
              <w:right w:val="single" w:sz="4" w:space="0" w:color="auto"/>
            </w:tcBorders>
            <w:vAlign w:val="center"/>
            <w:hideMark/>
          </w:tcPr>
          <w:p w:rsidR="00046B6D" w:rsidRPr="00046B6D" w:rsidRDefault="00046B6D" w:rsidP="003A07FA">
            <w:pPr>
              <w:autoSpaceDE w:val="0"/>
              <w:autoSpaceDN w:val="0"/>
              <w:adjustRightInd w:val="0"/>
              <w:rPr>
                <w:rFonts w:ascii="PT Astra Serif" w:hAnsi="PT Astra Serif"/>
                <w:sz w:val="16"/>
              </w:rPr>
            </w:pPr>
            <w:r w:rsidRPr="00046B6D">
              <w:rPr>
                <w:rFonts w:ascii="PT Astra Serif" w:hAnsi="PT Astra Serif"/>
                <w:color w:val="000000"/>
                <w:sz w:val="18"/>
                <w:szCs w:val="18"/>
              </w:rPr>
              <w:t>М</w:t>
            </w:r>
            <w:r w:rsidRPr="00046B6D">
              <w:rPr>
                <w:rFonts w:ascii="PT Astra Serif" w:hAnsi="PT Astra Serif"/>
                <w:color w:val="000000"/>
                <w:sz w:val="18"/>
                <w:szCs w:val="18"/>
                <w:lang w:val="en-US"/>
              </w:rPr>
              <w:t>олоко питьевое</w:t>
            </w:r>
          </w:p>
        </w:tc>
        <w:tc>
          <w:tcPr>
            <w:tcW w:w="330" w:type="pct"/>
            <w:tcBorders>
              <w:top w:val="single" w:sz="4" w:space="0" w:color="auto"/>
              <w:left w:val="single" w:sz="4" w:space="0" w:color="auto"/>
              <w:bottom w:val="single" w:sz="4" w:space="0" w:color="auto"/>
              <w:right w:val="single" w:sz="4" w:space="0" w:color="auto"/>
            </w:tcBorders>
            <w:vAlign w:val="center"/>
          </w:tcPr>
          <w:p w:rsidR="00046B6D" w:rsidRPr="00046B6D" w:rsidRDefault="00046B6D" w:rsidP="003A07FA">
            <w:pPr>
              <w:shd w:val="clear" w:color="auto" w:fill="FBFBFB"/>
              <w:outlineLvl w:val="0"/>
              <w:rPr>
                <w:rFonts w:ascii="PT Astra Serif" w:hAnsi="PT Astra Serif"/>
                <w:sz w:val="16"/>
              </w:rPr>
            </w:pPr>
            <w:r w:rsidRPr="00046B6D">
              <w:rPr>
                <w:rFonts w:ascii="PT Astra Serif" w:hAnsi="PT Astra Serif"/>
                <w:sz w:val="16"/>
              </w:rPr>
              <w:t>10.51.11.000-00000007</w:t>
            </w:r>
          </w:p>
        </w:tc>
        <w:tc>
          <w:tcPr>
            <w:tcW w:w="1621" w:type="pct"/>
            <w:tcBorders>
              <w:top w:val="single" w:sz="4" w:space="0" w:color="auto"/>
              <w:left w:val="single" w:sz="4" w:space="0" w:color="auto"/>
              <w:bottom w:val="single" w:sz="4" w:space="0" w:color="auto"/>
              <w:right w:val="single" w:sz="4" w:space="0" w:color="auto"/>
            </w:tcBorders>
            <w:vAlign w:val="center"/>
            <w:hideMark/>
          </w:tcPr>
          <w:tbl>
            <w:tblPr>
              <w:tblW w:w="4767" w:type="dxa"/>
              <w:shd w:val="clear" w:color="auto" w:fill="FFFFFF"/>
              <w:tblLayout w:type="fixed"/>
              <w:tblCellMar>
                <w:left w:w="0" w:type="dxa"/>
                <w:right w:w="0" w:type="dxa"/>
              </w:tblCellMar>
              <w:tblLook w:val="04A0"/>
            </w:tblPr>
            <w:tblGrid>
              <w:gridCol w:w="2417"/>
              <w:gridCol w:w="1258"/>
              <w:gridCol w:w="1092"/>
            </w:tblGrid>
            <w:tr w:rsidR="00046B6D" w:rsidRPr="00046B6D" w:rsidTr="003A07FA">
              <w:tc>
                <w:tcPr>
                  <w:tcW w:w="4767" w:type="dxa"/>
                  <w:gridSpan w:val="3"/>
                  <w:tcBorders>
                    <w:top w:val="nil"/>
                    <w:left w:val="nil"/>
                    <w:bottom w:val="nil"/>
                    <w:right w:val="nil"/>
                  </w:tcBorders>
                  <w:shd w:val="clear" w:color="auto" w:fill="FFFFFF"/>
                  <w:tcMar>
                    <w:top w:w="0" w:type="dxa"/>
                    <w:left w:w="75" w:type="dxa"/>
                    <w:bottom w:w="90" w:type="dxa"/>
                    <w:right w:w="300" w:type="dxa"/>
                  </w:tcMar>
                  <w:hideMark/>
                </w:tcPr>
                <w:p w:rsidR="00046B6D" w:rsidRPr="00046B6D" w:rsidRDefault="00046B6D" w:rsidP="003A07FA">
                  <w:pPr>
                    <w:rPr>
                      <w:rFonts w:ascii="PT Astra Serif" w:hAnsi="PT Astra Serif"/>
                      <w:color w:val="383838"/>
                      <w:sz w:val="16"/>
                    </w:rPr>
                  </w:pPr>
                </w:p>
              </w:tc>
            </w:tr>
            <w:tr w:rsidR="00046B6D" w:rsidRPr="00046B6D" w:rsidTr="003A07FA">
              <w:tc>
                <w:tcPr>
                  <w:tcW w:w="2417" w:type="dxa"/>
                  <w:tcBorders>
                    <w:top w:val="nil"/>
                    <w:left w:val="nil"/>
                    <w:bottom w:val="nil"/>
                    <w:right w:val="nil"/>
                  </w:tcBorders>
                  <w:shd w:val="clear" w:color="auto" w:fill="FFFFFF"/>
                  <w:tcMar>
                    <w:top w:w="0" w:type="dxa"/>
                    <w:left w:w="75" w:type="dxa"/>
                    <w:bottom w:w="90" w:type="dxa"/>
                    <w:right w:w="300" w:type="dxa"/>
                  </w:tcMar>
                  <w:hideMark/>
                </w:tcPr>
                <w:p w:rsidR="00046B6D" w:rsidRPr="00046B6D" w:rsidRDefault="00046B6D" w:rsidP="003A07FA">
                  <w:pPr>
                    <w:rPr>
                      <w:rFonts w:ascii="PT Astra Serif" w:hAnsi="PT Astra Serif"/>
                      <w:color w:val="383838"/>
                      <w:sz w:val="16"/>
                    </w:rPr>
                  </w:pPr>
                  <w:r w:rsidRPr="00046B6D">
                    <w:rPr>
                      <w:rFonts w:ascii="PT Astra Serif" w:hAnsi="PT Astra Serif"/>
                      <w:color w:val="383838"/>
                      <w:sz w:val="16"/>
                    </w:rPr>
                    <w:br/>
                  </w:r>
                  <w:r w:rsidRPr="00046B6D">
                    <w:rPr>
                      <w:rFonts w:ascii="PT Astra Serif" w:hAnsi="PT Astra Serif"/>
                      <w:b/>
                      <w:bCs/>
                      <w:color w:val="383838"/>
                      <w:sz w:val="16"/>
                      <w:bdr w:val="none" w:sz="0" w:space="0" w:color="auto" w:frame="1"/>
                    </w:rPr>
                    <w:t>Вид молока</w:t>
                  </w:r>
                  <w:r w:rsidRPr="00046B6D">
                    <w:rPr>
                      <w:rFonts w:ascii="PT Astra Serif" w:hAnsi="PT Astra Serif"/>
                      <w:color w:val="383838"/>
                      <w:sz w:val="16"/>
                    </w:rPr>
                    <w:br/>
                    <w:t>Коровье</w:t>
                  </w:r>
                </w:p>
              </w:tc>
              <w:tc>
                <w:tcPr>
                  <w:tcW w:w="1258" w:type="dxa"/>
                  <w:tcBorders>
                    <w:top w:val="nil"/>
                    <w:left w:val="nil"/>
                    <w:bottom w:val="nil"/>
                    <w:right w:val="nil"/>
                  </w:tcBorders>
                  <w:shd w:val="clear" w:color="auto" w:fill="FFFFFF"/>
                  <w:tcMar>
                    <w:top w:w="0" w:type="dxa"/>
                    <w:left w:w="75" w:type="dxa"/>
                    <w:bottom w:w="90" w:type="dxa"/>
                    <w:right w:w="300" w:type="dxa"/>
                  </w:tcMar>
                  <w:hideMark/>
                </w:tcPr>
                <w:p w:rsidR="00046B6D" w:rsidRPr="00046B6D" w:rsidRDefault="00046B6D" w:rsidP="003A07FA">
                  <w:pPr>
                    <w:rPr>
                      <w:rFonts w:ascii="PT Astra Serif" w:hAnsi="PT Astra Serif"/>
                      <w:color w:val="383838"/>
                      <w:sz w:val="16"/>
                    </w:rPr>
                  </w:pPr>
                  <w:r w:rsidRPr="00046B6D">
                    <w:rPr>
                      <w:rFonts w:ascii="PT Astra Serif" w:hAnsi="PT Astra Serif"/>
                      <w:color w:val="383838"/>
                      <w:sz w:val="16"/>
                    </w:rPr>
                    <w:br/>
                  </w:r>
                  <w:r w:rsidRPr="00046B6D">
                    <w:rPr>
                      <w:rFonts w:ascii="PT Astra Serif" w:hAnsi="PT Astra Serif"/>
                      <w:b/>
                      <w:bCs/>
                      <w:color w:val="383838"/>
                      <w:sz w:val="16"/>
                      <w:bdr w:val="none" w:sz="0" w:space="0" w:color="auto" w:frame="1"/>
                    </w:rPr>
                    <w:t>Массовая доля жира, min</w:t>
                  </w:r>
                  <w:r w:rsidRPr="00046B6D">
                    <w:rPr>
                      <w:rFonts w:ascii="PT Astra Serif" w:hAnsi="PT Astra Serif"/>
                      <w:color w:val="383838"/>
                      <w:sz w:val="16"/>
                    </w:rPr>
                    <w:br/>
                    <w:t>≥ 2.5 Процент (%)</w:t>
                  </w:r>
                </w:p>
              </w:tc>
              <w:tc>
                <w:tcPr>
                  <w:tcW w:w="1092" w:type="dxa"/>
                  <w:tcBorders>
                    <w:top w:val="nil"/>
                    <w:left w:val="nil"/>
                    <w:bottom w:val="nil"/>
                    <w:right w:val="nil"/>
                  </w:tcBorders>
                  <w:shd w:val="clear" w:color="auto" w:fill="FFFFFF"/>
                  <w:tcMar>
                    <w:top w:w="0" w:type="dxa"/>
                    <w:left w:w="75" w:type="dxa"/>
                    <w:bottom w:w="90" w:type="dxa"/>
                    <w:right w:w="300" w:type="dxa"/>
                  </w:tcMar>
                  <w:hideMark/>
                </w:tcPr>
                <w:p w:rsidR="00046B6D" w:rsidRPr="00046B6D" w:rsidRDefault="00046B6D" w:rsidP="003A07FA">
                  <w:pPr>
                    <w:ind w:right="-325"/>
                    <w:rPr>
                      <w:rFonts w:ascii="PT Astra Serif" w:hAnsi="PT Astra Serif"/>
                      <w:color w:val="383838"/>
                      <w:sz w:val="16"/>
                    </w:rPr>
                  </w:pPr>
                  <w:r w:rsidRPr="00046B6D">
                    <w:rPr>
                      <w:rFonts w:ascii="PT Astra Serif" w:hAnsi="PT Astra Serif"/>
                      <w:color w:val="383838"/>
                      <w:sz w:val="16"/>
                    </w:rPr>
                    <w:br/>
                  </w:r>
                  <w:r w:rsidRPr="00046B6D">
                    <w:rPr>
                      <w:rFonts w:ascii="PT Astra Serif" w:hAnsi="PT Astra Serif"/>
                      <w:b/>
                      <w:bCs/>
                      <w:color w:val="383838"/>
                      <w:sz w:val="16"/>
                      <w:bdr w:val="none" w:sz="0" w:space="0" w:color="auto" w:frame="1"/>
                    </w:rPr>
                    <w:t>Наличие обогащающих компонентов</w:t>
                  </w:r>
                  <w:r w:rsidRPr="00046B6D">
                    <w:rPr>
                      <w:rFonts w:ascii="PT Astra Serif" w:hAnsi="PT Astra Serif"/>
                      <w:color w:val="383838"/>
                      <w:sz w:val="16"/>
                    </w:rPr>
                    <w:br/>
                    <w:t>Нет</w:t>
                  </w:r>
                </w:p>
              </w:tc>
            </w:tr>
            <w:tr w:rsidR="00046B6D" w:rsidRPr="00046B6D" w:rsidTr="003A07FA">
              <w:trPr>
                <w:trHeight w:val="1693"/>
              </w:trPr>
              <w:tc>
                <w:tcPr>
                  <w:tcW w:w="2417" w:type="dxa"/>
                  <w:tcBorders>
                    <w:top w:val="nil"/>
                    <w:left w:val="nil"/>
                    <w:bottom w:val="nil"/>
                    <w:right w:val="nil"/>
                  </w:tcBorders>
                  <w:shd w:val="clear" w:color="auto" w:fill="FFFFFF"/>
                  <w:tcMar>
                    <w:top w:w="0" w:type="dxa"/>
                    <w:left w:w="75" w:type="dxa"/>
                    <w:bottom w:w="90" w:type="dxa"/>
                    <w:right w:w="300" w:type="dxa"/>
                  </w:tcMar>
                  <w:hideMark/>
                </w:tcPr>
                <w:p w:rsidR="00046B6D" w:rsidRPr="00046B6D" w:rsidRDefault="00046B6D" w:rsidP="003A07FA">
                  <w:pPr>
                    <w:rPr>
                      <w:rFonts w:ascii="PT Astra Serif" w:hAnsi="PT Astra Serif"/>
                      <w:color w:val="383838"/>
                      <w:sz w:val="16"/>
                    </w:rPr>
                  </w:pPr>
                  <w:r w:rsidRPr="00046B6D">
                    <w:rPr>
                      <w:rFonts w:ascii="PT Astra Serif" w:hAnsi="PT Astra Serif"/>
                      <w:color w:val="383838"/>
                      <w:sz w:val="16"/>
                    </w:rPr>
                    <w:br/>
                  </w:r>
                  <w:r w:rsidRPr="00046B6D">
                    <w:rPr>
                      <w:rFonts w:ascii="PT Astra Serif" w:hAnsi="PT Astra Serif"/>
                      <w:b/>
                      <w:bCs/>
                      <w:color w:val="383838"/>
                      <w:sz w:val="16"/>
                      <w:bdr w:val="none" w:sz="0" w:space="0" w:color="auto" w:frame="1"/>
                    </w:rPr>
                    <w:t>Вид молока по способу обработки</w:t>
                  </w:r>
                  <w:r w:rsidRPr="00046B6D">
                    <w:rPr>
                      <w:rFonts w:ascii="PT Astra Serif" w:hAnsi="PT Astra Serif"/>
                      <w:color w:val="383838"/>
                      <w:sz w:val="16"/>
                    </w:rPr>
                    <w:br/>
                    <w:t>Ультрапастеризованное</w:t>
                  </w:r>
                </w:p>
              </w:tc>
              <w:tc>
                <w:tcPr>
                  <w:tcW w:w="1258" w:type="dxa"/>
                  <w:tcBorders>
                    <w:top w:val="nil"/>
                    <w:left w:val="nil"/>
                    <w:bottom w:val="nil"/>
                    <w:right w:val="nil"/>
                  </w:tcBorders>
                  <w:shd w:val="clear" w:color="auto" w:fill="FFFFFF"/>
                  <w:tcMar>
                    <w:top w:w="0" w:type="dxa"/>
                    <w:left w:w="75" w:type="dxa"/>
                    <w:bottom w:w="90" w:type="dxa"/>
                    <w:right w:w="300" w:type="dxa"/>
                  </w:tcMar>
                  <w:hideMark/>
                </w:tcPr>
                <w:p w:rsidR="00046B6D" w:rsidRPr="00046B6D" w:rsidRDefault="00046B6D" w:rsidP="003A07FA">
                  <w:pPr>
                    <w:rPr>
                      <w:rFonts w:ascii="PT Astra Serif" w:hAnsi="PT Astra Serif"/>
                      <w:color w:val="383838"/>
                      <w:sz w:val="16"/>
                    </w:rPr>
                  </w:pPr>
                  <w:r w:rsidRPr="00046B6D">
                    <w:rPr>
                      <w:rFonts w:ascii="PT Astra Serif" w:hAnsi="PT Astra Serif"/>
                      <w:color w:val="383838"/>
                      <w:sz w:val="16"/>
                    </w:rPr>
                    <w:br/>
                  </w:r>
                  <w:r w:rsidRPr="00046B6D">
                    <w:rPr>
                      <w:rFonts w:ascii="PT Astra Serif" w:hAnsi="PT Astra Serif"/>
                      <w:b/>
                      <w:bCs/>
                      <w:color w:val="383838"/>
                      <w:sz w:val="16"/>
                      <w:bdr w:val="none" w:sz="0" w:space="0" w:color="auto" w:frame="1"/>
                    </w:rPr>
                    <w:t>Массовая доля жира, max</w:t>
                  </w:r>
                  <w:r w:rsidRPr="00046B6D">
                    <w:rPr>
                      <w:rFonts w:ascii="PT Astra Serif" w:hAnsi="PT Astra Serif"/>
                      <w:color w:val="383838"/>
                      <w:sz w:val="16"/>
                    </w:rPr>
                    <w:br/>
                    <w:t>≤ 3,2</w:t>
                  </w:r>
                </w:p>
                <w:p w:rsidR="00046B6D" w:rsidRPr="00046B6D" w:rsidRDefault="00046B6D" w:rsidP="003A07FA">
                  <w:pPr>
                    <w:rPr>
                      <w:rFonts w:ascii="PT Astra Serif" w:hAnsi="PT Astra Serif"/>
                      <w:color w:val="383838"/>
                      <w:sz w:val="16"/>
                    </w:rPr>
                  </w:pPr>
                  <w:r w:rsidRPr="00046B6D">
                    <w:rPr>
                      <w:rFonts w:ascii="PT Astra Serif" w:hAnsi="PT Astra Serif"/>
                      <w:color w:val="383838"/>
                      <w:sz w:val="16"/>
                    </w:rPr>
                    <w:t>Процент (%)</w:t>
                  </w:r>
                </w:p>
              </w:tc>
              <w:tc>
                <w:tcPr>
                  <w:tcW w:w="1092" w:type="dxa"/>
                  <w:shd w:val="clear" w:color="auto" w:fill="FFFFFF"/>
                  <w:vAlign w:val="center"/>
                  <w:hideMark/>
                </w:tcPr>
                <w:p w:rsidR="00046B6D" w:rsidRPr="00046B6D" w:rsidRDefault="00046B6D" w:rsidP="003A07FA">
                  <w:pPr>
                    <w:rPr>
                      <w:rFonts w:ascii="PT Astra Serif" w:hAnsi="PT Astra Serif"/>
                      <w:sz w:val="16"/>
                    </w:rPr>
                  </w:pPr>
                </w:p>
              </w:tc>
            </w:tr>
          </w:tbl>
          <w:p w:rsidR="00046B6D" w:rsidRPr="00046B6D" w:rsidRDefault="00046B6D" w:rsidP="003A07FA">
            <w:pPr>
              <w:pStyle w:val="1"/>
              <w:shd w:val="clear" w:color="auto" w:fill="FBFBFB"/>
              <w:spacing w:before="0" w:after="0"/>
              <w:ind w:firstLine="0"/>
              <w:jc w:val="left"/>
              <w:rPr>
                <w:rFonts w:ascii="PT Astra Serif" w:hAnsi="PT Astra Serif"/>
                <w:b w:val="0"/>
                <w:kern w:val="0"/>
                <w:sz w:val="16"/>
              </w:rPr>
            </w:pPr>
          </w:p>
        </w:tc>
        <w:tc>
          <w:tcPr>
            <w:tcW w:w="612" w:type="pct"/>
            <w:tcBorders>
              <w:top w:val="single" w:sz="4" w:space="0" w:color="auto"/>
              <w:left w:val="single" w:sz="4" w:space="0" w:color="auto"/>
              <w:bottom w:val="single" w:sz="4" w:space="0" w:color="auto"/>
              <w:right w:val="single" w:sz="4" w:space="0" w:color="auto"/>
            </w:tcBorders>
            <w:vAlign w:val="center"/>
            <w:hideMark/>
          </w:tcPr>
          <w:p w:rsidR="00046B6D" w:rsidRPr="00046B6D" w:rsidRDefault="00046B6D" w:rsidP="003A07FA">
            <w:pPr>
              <w:autoSpaceDE w:val="0"/>
              <w:autoSpaceDN w:val="0"/>
              <w:adjustRightInd w:val="0"/>
              <w:rPr>
                <w:rFonts w:ascii="PT Astra Serif" w:hAnsi="PT Astra Serif"/>
                <w:sz w:val="16"/>
              </w:rPr>
            </w:pPr>
            <w:r w:rsidRPr="00046B6D">
              <w:rPr>
                <w:rFonts w:ascii="PT Astra Serif" w:hAnsi="PT Astra Serif"/>
                <w:sz w:val="16"/>
              </w:rPr>
              <w:t>Пакеты из комбинированного материала для упаковки молока и молочных продуктов согласно технического регламента на молоко и молочную продукцию, объемом 0,5 л (дм</w:t>
            </w:r>
            <w:r w:rsidRPr="00046B6D">
              <w:rPr>
                <w:rFonts w:ascii="PT Astra Serif" w:hAnsi="PT Astra Serif"/>
                <w:sz w:val="16"/>
                <w:vertAlign w:val="superscript"/>
              </w:rPr>
              <w:t>3</w:t>
            </w:r>
            <w:r w:rsidRPr="00046B6D">
              <w:rPr>
                <w:rFonts w:ascii="PT Astra Serif" w:hAnsi="PT Astra Serif"/>
                <w:sz w:val="16"/>
              </w:rPr>
              <w:t>) или 1,0 л (дм</w:t>
            </w:r>
            <w:r w:rsidRPr="00046B6D">
              <w:rPr>
                <w:rFonts w:ascii="PT Astra Serif" w:hAnsi="PT Astra Serif"/>
                <w:sz w:val="16"/>
                <w:vertAlign w:val="superscript"/>
              </w:rPr>
              <w:t>3</w:t>
            </w:r>
            <w:r w:rsidRPr="00046B6D">
              <w:rPr>
                <w:rFonts w:ascii="PT Astra Serif" w:hAnsi="PT Astra Serif"/>
                <w:sz w:val="16"/>
              </w:rPr>
              <w:t>).</w:t>
            </w:r>
          </w:p>
        </w:tc>
        <w:tc>
          <w:tcPr>
            <w:tcW w:w="355" w:type="pct"/>
            <w:tcBorders>
              <w:top w:val="single" w:sz="4" w:space="0" w:color="auto"/>
              <w:left w:val="single" w:sz="4" w:space="0" w:color="auto"/>
              <w:bottom w:val="single" w:sz="4" w:space="0" w:color="auto"/>
              <w:right w:val="single" w:sz="4" w:space="0" w:color="auto"/>
            </w:tcBorders>
            <w:vAlign w:val="center"/>
            <w:hideMark/>
          </w:tcPr>
          <w:p w:rsidR="00046B6D" w:rsidRPr="00046B6D" w:rsidRDefault="00046B6D" w:rsidP="003A07FA">
            <w:pPr>
              <w:autoSpaceDE w:val="0"/>
              <w:autoSpaceDN w:val="0"/>
              <w:adjustRightInd w:val="0"/>
              <w:rPr>
                <w:rFonts w:ascii="PT Astra Serif" w:hAnsi="PT Astra Serif"/>
                <w:sz w:val="16"/>
              </w:rPr>
            </w:pPr>
            <w:r w:rsidRPr="00046B6D">
              <w:rPr>
                <w:rFonts w:ascii="PT Astra Serif" w:hAnsi="PT Astra Serif"/>
                <w:sz w:val="16"/>
              </w:rPr>
              <w:t>Литр; ^кубический дециметр (л;^дм[3*])</w:t>
            </w:r>
          </w:p>
        </w:tc>
        <w:tc>
          <w:tcPr>
            <w:tcW w:w="265" w:type="pct"/>
            <w:tcBorders>
              <w:top w:val="single" w:sz="4" w:space="0" w:color="auto"/>
              <w:left w:val="single" w:sz="4" w:space="0" w:color="auto"/>
              <w:bottom w:val="single" w:sz="4" w:space="0" w:color="auto"/>
              <w:right w:val="single" w:sz="4" w:space="0" w:color="auto"/>
            </w:tcBorders>
            <w:vAlign w:val="center"/>
          </w:tcPr>
          <w:p w:rsidR="00046B6D" w:rsidRPr="00046B6D" w:rsidRDefault="006541A5" w:rsidP="003A07FA">
            <w:pPr>
              <w:rPr>
                <w:rFonts w:ascii="PT Astra Serif" w:hAnsi="PT Astra Serif"/>
                <w:sz w:val="16"/>
              </w:rPr>
            </w:pPr>
            <w:bookmarkStart w:id="1" w:name="_GoBack"/>
            <w:bookmarkEnd w:id="1"/>
            <w:r>
              <w:rPr>
                <w:rFonts w:ascii="PT Astra Serif" w:hAnsi="PT Astra Serif"/>
                <w:sz w:val="16"/>
              </w:rPr>
              <w:t>1</w:t>
            </w:r>
          </w:p>
        </w:tc>
        <w:tc>
          <w:tcPr>
            <w:tcW w:w="621" w:type="pct"/>
            <w:tcBorders>
              <w:top w:val="single" w:sz="4" w:space="0" w:color="auto"/>
              <w:left w:val="single" w:sz="4" w:space="0" w:color="auto"/>
              <w:bottom w:val="single" w:sz="4" w:space="0" w:color="auto"/>
              <w:right w:val="single" w:sz="4" w:space="0" w:color="auto"/>
            </w:tcBorders>
            <w:vAlign w:val="center"/>
            <w:hideMark/>
          </w:tcPr>
          <w:p w:rsidR="00046B6D" w:rsidRPr="00046B6D" w:rsidRDefault="00046B6D" w:rsidP="003A07FA">
            <w:pPr>
              <w:autoSpaceDN w:val="0"/>
              <w:rPr>
                <w:rFonts w:ascii="PT Astra Serif" w:hAnsi="PT Astra Serif"/>
                <w:sz w:val="16"/>
              </w:rPr>
            </w:pPr>
            <w:r w:rsidRPr="00046B6D">
              <w:rPr>
                <w:rFonts w:ascii="PT Astra Serif" w:hAnsi="PT Astra Serif"/>
                <w:sz w:val="16"/>
              </w:rPr>
              <w:t xml:space="preserve">Филиал «Туберкулезная больница» </w:t>
            </w:r>
            <w:r w:rsidRPr="00046B6D">
              <w:rPr>
                <w:rFonts w:ascii="PT Astra Serif" w:hAnsi="PT Astra Serif"/>
                <w:color w:val="262626"/>
                <w:sz w:val="16"/>
              </w:rPr>
              <w:t>ФКУЗ МСЧ-71 ФСИН России,</w:t>
            </w:r>
            <w:r w:rsidRPr="00046B6D">
              <w:rPr>
                <w:rFonts w:ascii="PT Astra Serif" w:hAnsi="PT Astra Serif"/>
                <w:sz w:val="16"/>
              </w:rPr>
              <w:t xml:space="preserve"> дислоцирующийся на территории ФКУ ЛИУ - 3 УФСИН России по Тульской области по адресу: </w:t>
            </w:r>
          </w:p>
          <w:p w:rsidR="00046B6D" w:rsidRPr="00046B6D" w:rsidRDefault="00046B6D" w:rsidP="003A07FA">
            <w:pPr>
              <w:autoSpaceDN w:val="0"/>
              <w:rPr>
                <w:rFonts w:ascii="PT Astra Serif" w:hAnsi="PT Astra Serif"/>
                <w:sz w:val="16"/>
              </w:rPr>
            </w:pPr>
            <w:r w:rsidRPr="00046B6D">
              <w:rPr>
                <w:rFonts w:ascii="PT Astra Serif" w:hAnsi="PT Astra Serif"/>
                <w:sz w:val="16"/>
              </w:rPr>
              <w:t xml:space="preserve">Тульская область, </w:t>
            </w:r>
          </w:p>
          <w:p w:rsidR="00046B6D" w:rsidRPr="00046B6D" w:rsidRDefault="00046B6D" w:rsidP="003A07FA">
            <w:pPr>
              <w:autoSpaceDN w:val="0"/>
              <w:rPr>
                <w:rFonts w:ascii="PT Astra Serif" w:hAnsi="PT Astra Serif"/>
                <w:sz w:val="16"/>
              </w:rPr>
            </w:pPr>
            <w:r w:rsidRPr="00046B6D">
              <w:rPr>
                <w:rFonts w:ascii="PT Astra Serif" w:hAnsi="PT Astra Serif"/>
                <w:sz w:val="16"/>
              </w:rPr>
              <w:t>г. Тула, п. Озерный</w:t>
            </w:r>
          </w:p>
        </w:tc>
        <w:tc>
          <w:tcPr>
            <w:tcW w:w="310" w:type="pct"/>
            <w:tcBorders>
              <w:top w:val="single" w:sz="4" w:space="0" w:color="auto"/>
              <w:left w:val="single" w:sz="4" w:space="0" w:color="auto"/>
              <w:bottom w:val="single" w:sz="4" w:space="0" w:color="auto"/>
              <w:right w:val="single" w:sz="4" w:space="0" w:color="auto"/>
            </w:tcBorders>
            <w:vAlign w:val="center"/>
          </w:tcPr>
          <w:p w:rsidR="00046B6D" w:rsidRPr="00046B6D" w:rsidRDefault="00046B6D" w:rsidP="003A07FA">
            <w:pPr>
              <w:autoSpaceDN w:val="0"/>
              <w:rPr>
                <w:rFonts w:ascii="PT Astra Serif" w:hAnsi="PT Astra Serif"/>
                <w:sz w:val="16"/>
              </w:rPr>
            </w:pPr>
            <w:r w:rsidRPr="00046B6D">
              <w:rPr>
                <w:rFonts w:ascii="PT Astra Serif" w:hAnsi="PT Astra Serif"/>
                <w:sz w:val="16"/>
              </w:rPr>
              <w:t>Не менее 5 месяцев</w:t>
            </w:r>
          </w:p>
        </w:tc>
      </w:tr>
    </w:tbl>
    <w:bookmarkEnd w:id="0"/>
    <w:p w:rsidR="00046B6D" w:rsidRPr="005F0184" w:rsidRDefault="00046B6D" w:rsidP="00046B6D">
      <w:pPr>
        <w:shd w:val="clear" w:color="auto" w:fill="FFFFFF"/>
        <w:tabs>
          <w:tab w:val="left" w:pos="426"/>
        </w:tabs>
        <w:rPr>
          <w:rFonts w:ascii="PT Astra Serif" w:hAnsi="PT Astra Serif"/>
          <w:b/>
          <w:sz w:val="24"/>
          <w:szCs w:val="24"/>
        </w:rPr>
      </w:pPr>
      <w:r w:rsidRPr="005F0184">
        <w:rPr>
          <w:rFonts w:ascii="PT Astra Serif" w:hAnsi="PT Astra Serif"/>
          <w:b/>
          <w:sz w:val="24"/>
          <w:szCs w:val="24"/>
        </w:rPr>
        <w:t>*Указать страну происхождения товара.</w:t>
      </w:r>
    </w:p>
    <w:p w:rsidR="00046B6D" w:rsidRPr="005F0184" w:rsidRDefault="00046B6D" w:rsidP="00046B6D">
      <w:pPr>
        <w:rPr>
          <w:rFonts w:ascii="PT Astra Serif" w:hAnsi="PT Astra Serif"/>
          <w:i/>
          <w:sz w:val="20"/>
        </w:rPr>
      </w:pPr>
      <w:r w:rsidRPr="005F0184">
        <w:rPr>
          <w:rFonts w:ascii="PT Astra Serif" w:hAnsi="PT Astra Serif"/>
          <w:i/>
          <w:sz w:val="20"/>
        </w:rPr>
        <w:t>Наименование страны происхождения товаров указывается в соответствии с Общероссийским классификатором стран мира ОК (МК (ИСО 3166) 004-97) 025-2001.</w:t>
      </w:r>
    </w:p>
    <w:p w:rsidR="00046B6D" w:rsidRPr="005F0184" w:rsidRDefault="00046B6D" w:rsidP="00046B6D">
      <w:pPr>
        <w:rPr>
          <w:rFonts w:ascii="PT Astra Serif" w:eastAsiaTheme="minorHAnsi" w:hAnsi="PT Astra Serif"/>
          <w:lang w:eastAsia="en-US"/>
        </w:rPr>
      </w:pPr>
      <w:r w:rsidRPr="005F0184">
        <w:rPr>
          <w:rFonts w:ascii="PT Astra Serif" w:hAnsi="PT Astra Serif"/>
          <w:sz w:val="20"/>
        </w:rPr>
        <w:t>*</w:t>
      </w:r>
      <w:r w:rsidRPr="005F0184">
        <w:rPr>
          <w:rFonts w:ascii="PT Astra Serif" w:hAnsi="PT Astra Serif"/>
          <w:i/>
          <w:sz w:val="20"/>
        </w:rPr>
        <w:t xml:space="preserve"> Первая часть заявки на участие в электронном аукционе должна содержать Конкретные показатели,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предлагаемого для поставки. Содержание показателей технических характеристик товара, со значением "не более" и "не менее" и т.д. не допускается. Позиции, которые не имеют конкретных значений, допустимо их указание в виде диапазона значений, либо в сопровождении словами «не более», «не менее», «более», «менее».</w:t>
      </w:r>
    </w:p>
    <w:p w:rsidR="00920428" w:rsidRDefault="00046B6D" w:rsidP="00046B6D">
      <w:pPr>
        <w:tabs>
          <w:tab w:val="left" w:pos="11769"/>
        </w:tabs>
      </w:pPr>
      <w:r w:rsidRPr="005F0184">
        <w:rPr>
          <w:rFonts w:ascii="PT Astra Serif" w:hAnsi="PT Astra Serif"/>
          <w:bCs/>
        </w:rPr>
        <w:t>По органолептическим, физическим и химическим показателям молоко питьевое коровье  ультрапастеризованное должно соответствовать требованиям ГОСТ 31450-2013.</w:t>
      </w:r>
    </w:p>
    <w:sectPr w:rsidR="00920428" w:rsidSect="0020625F">
      <w:footerReference w:type="even" r:id="rId6"/>
      <w:footerReference w:type="default" r:id="rId7"/>
      <w:footerReference w:type="first" r:id="rId8"/>
      <w:pgSz w:w="16838" w:h="11906" w:orient="landscape" w:code="9"/>
      <w:pgMar w:top="426" w:right="1134" w:bottom="707" w:left="1134" w:header="720" w:footer="720" w:gutter="0"/>
      <w:cols w:space="720"/>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2F60" w:rsidRDefault="00942F60" w:rsidP="00F57D39">
      <w:pPr>
        <w:spacing w:after="0" w:line="240" w:lineRule="auto"/>
      </w:pPr>
      <w:r>
        <w:separator/>
      </w:r>
    </w:p>
  </w:endnote>
  <w:endnote w:type="continuationSeparator" w:id="1">
    <w:p w:rsidR="00942F60" w:rsidRDefault="00942F60" w:rsidP="00F57D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6FA" w:rsidRDefault="00F57D39" w:rsidP="003B4EFE">
    <w:pPr>
      <w:framePr w:wrap="around" w:vAnchor="text" w:hAnchor="margin" w:xAlign="right" w:y="1"/>
    </w:pPr>
    <w:r>
      <w:fldChar w:fldCharType="begin"/>
    </w:r>
    <w:r w:rsidR="00920428">
      <w:instrText xml:space="preserve">PAGE  </w:instrText>
    </w:r>
    <w:r>
      <w:fldChar w:fldCharType="end"/>
    </w:r>
  </w:p>
  <w:p w:rsidR="004636FA" w:rsidRDefault="00942F60" w:rsidP="007953D1">
    <w:pP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6FA" w:rsidRPr="00135C67" w:rsidRDefault="00942F60" w:rsidP="00135C67">
    <w:pPr>
      <w:pStyle w:val="a4"/>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6FA" w:rsidRDefault="00942F60">
    <w:pPr>
      <w:pStyle w:val="a4"/>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2F60" w:rsidRDefault="00942F60" w:rsidP="00F57D39">
      <w:pPr>
        <w:spacing w:after="0" w:line="240" w:lineRule="auto"/>
      </w:pPr>
      <w:r>
        <w:separator/>
      </w:r>
    </w:p>
  </w:footnote>
  <w:footnote w:type="continuationSeparator" w:id="1">
    <w:p w:rsidR="00942F60" w:rsidRDefault="00942F60" w:rsidP="00F57D3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0"/>
    <w:footnote w:id="1"/>
  </w:footnotePr>
  <w:endnotePr>
    <w:endnote w:id="0"/>
    <w:endnote w:id="1"/>
  </w:endnotePr>
  <w:compat>
    <w:useFELayout/>
  </w:compat>
  <w:rsids>
    <w:rsidRoot w:val="00046B6D"/>
    <w:rsid w:val="00046B6D"/>
    <w:rsid w:val="006541A5"/>
    <w:rsid w:val="00920428"/>
    <w:rsid w:val="00942F60"/>
    <w:rsid w:val="00F57D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D39"/>
  </w:style>
  <w:style w:type="paragraph" w:styleId="1">
    <w:name w:val="heading 1"/>
    <w:basedOn w:val="a"/>
    <w:next w:val="a"/>
    <w:link w:val="10"/>
    <w:uiPriority w:val="99"/>
    <w:qFormat/>
    <w:rsid w:val="00046B6D"/>
    <w:pPr>
      <w:keepNext/>
      <w:spacing w:before="60" w:after="60" w:line="240" w:lineRule="auto"/>
      <w:ind w:firstLine="709"/>
      <w:jc w:val="both"/>
      <w:outlineLvl w:val="0"/>
    </w:pPr>
    <w:rPr>
      <w:rFonts w:ascii="Times New Roman" w:eastAsia="Times New Roman" w:hAnsi="Times New Roman" w:cs="Times New Roman"/>
      <w:b/>
      <w:kern w:val="28"/>
      <w:sz w:val="2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6B6D"/>
    <w:rPr>
      <w:rFonts w:ascii="Times New Roman" w:eastAsia="Times New Roman" w:hAnsi="Times New Roman" w:cs="Times New Roman"/>
      <w:b/>
      <w:kern w:val="28"/>
      <w:sz w:val="26"/>
      <w:szCs w:val="20"/>
    </w:rPr>
  </w:style>
  <w:style w:type="paragraph" w:customStyle="1" w:styleId="a3">
    <w:name w:val="Название пунктов ГК"/>
    <w:basedOn w:val="a"/>
    <w:qFormat/>
    <w:rsid w:val="00046B6D"/>
    <w:pPr>
      <w:widowControl w:val="0"/>
      <w:tabs>
        <w:tab w:val="left" w:pos="6804"/>
      </w:tabs>
      <w:snapToGrid w:val="0"/>
      <w:spacing w:before="120" w:after="120" w:line="240" w:lineRule="auto"/>
      <w:jc w:val="center"/>
    </w:pPr>
    <w:rPr>
      <w:rFonts w:ascii="Times New Roman" w:eastAsia="Times New Roman" w:hAnsi="Times New Roman" w:cs="Times New Roman"/>
      <w:b/>
      <w:sz w:val="26"/>
      <w:szCs w:val="20"/>
    </w:rPr>
  </w:style>
  <w:style w:type="paragraph" w:styleId="a4">
    <w:name w:val="footer"/>
    <w:basedOn w:val="a"/>
    <w:link w:val="a5"/>
    <w:uiPriority w:val="99"/>
    <w:unhideWhenUsed/>
    <w:rsid w:val="00046B6D"/>
    <w:pPr>
      <w:widowControl w:val="0"/>
      <w:tabs>
        <w:tab w:val="center" w:pos="4677"/>
        <w:tab w:val="right" w:pos="9355"/>
      </w:tabs>
      <w:snapToGrid w:val="0"/>
      <w:spacing w:after="0" w:line="240" w:lineRule="auto"/>
      <w:ind w:firstLine="709"/>
      <w:jc w:val="both"/>
    </w:pPr>
    <w:rPr>
      <w:rFonts w:ascii="Times New Roman" w:eastAsia="Times New Roman" w:hAnsi="Times New Roman" w:cs="Times New Roman"/>
      <w:sz w:val="26"/>
      <w:szCs w:val="20"/>
    </w:rPr>
  </w:style>
  <w:style w:type="character" w:customStyle="1" w:styleId="a5">
    <w:name w:val="Нижний колонтитул Знак"/>
    <w:basedOn w:val="a0"/>
    <w:link w:val="a4"/>
    <w:uiPriority w:val="99"/>
    <w:rsid w:val="00046B6D"/>
    <w:rPr>
      <w:rFonts w:ascii="Times New Roman" w:eastAsia="Times New Roman" w:hAnsi="Times New Roman" w:cs="Times New Roman"/>
      <w:sz w:val="26"/>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3</cp:revision>
  <dcterms:created xsi:type="dcterms:W3CDTF">2026-09-23T11:56:00Z</dcterms:created>
  <dcterms:modified xsi:type="dcterms:W3CDTF">2026-09-28T09:55:00Z</dcterms:modified>
</cp:coreProperties>
</file>