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4A2A7B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ГОТ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>Федеральное государственное бюджетное учреждение науки Институт химической биологии и фундаментальной медицины 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875030">
        <w:rPr>
          <w:b/>
          <w:bCs/>
          <w:color w:val="000000"/>
          <w:sz w:val="20"/>
          <w:szCs w:val="20"/>
        </w:rPr>
        <w:t>проточн</w:t>
      </w:r>
      <w:r w:rsidR="008E1706">
        <w:rPr>
          <w:b/>
          <w:bCs/>
          <w:color w:val="000000"/>
          <w:sz w:val="20"/>
          <w:szCs w:val="20"/>
        </w:rPr>
        <w:t>ой</w:t>
      </w:r>
      <w:r w:rsidR="00875030">
        <w:rPr>
          <w:b/>
          <w:bCs/>
          <w:color w:val="000000"/>
          <w:sz w:val="20"/>
          <w:szCs w:val="20"/>
        </w:rPr>
        <w:t xml:space="preserve"> яче</w:t>
      </w:r>
      <w:r w:rsidR="008E1706">
        <w:rPr>
          <w:b/>
          <w:bCs/>
          <w:color w:val="000000"/>
          <w:sz w:val="20"/>
          <w:szCs w:val="20"/>
        </w:rPr>
        <w:t>йки</w:t>
      </w:r>
      <w:r w:rsidR="00875030">
        <w:rPr>
          <w:b/>
          <w:bCs/>
          <w:color w:val="000000"/>
          <w:sz w:val="20"/>
          <w:szCs w:val="20"/>
        </w:rPr>
        <w:t xml:space="preserve"> для </w:t>
      </w:r>
      <w:proofErr w:type="spellStart"/>
      <w:r w:rsidR="00875030">
        <w:rPr>
          <w:b/>
          <w:bCs/>
          <w:color w:val="000000"/>
          <w:sz w:val="20"/>
          <w:szCs w:val="20"/>
        </w:rPr>
        <w:t>секвенирования</w:t>
      </w:r>
      <w:proofErr w:type="spellEnd"/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 w:rsidRPr="0012340B">
        <w:rPr>
          <w:b/>
          <w:sz w:val="20"/>
          <w:szCs w:val="20"/>
        </w:rPr>
        <w:t>течении</w:t>
      </w:r>
      <w:r w:rsidR="001470A9" w:rsidRPr="0012340B">
        <w:rPr>
          <w:b/>
          <w:sz w:val="20"/>
          <w:szCs w:val="20"/>
        </w:rPr>
        <w:t xml:space="preserve"> </w:t>
      </w:r>
      <w:r w:rsidR="00875030">
        <w:rPr>
          <w:b/>
          <w:sz w:val="20"/>
          <w:szCs w:val="20"/>
        </w:rPr>
        <w:t>9</w:t>
      </w:r>
      <w:r w:rsidR="0012340B" w:rsidRPr="0012340B">
        <w:rPr>
          <w:b/>
          <w:sz w:val="20"/>
          <w:szCs w:val="20"/>
        </w:rPr>
        <w:t>0</w:t>
      </w:r>
      <w:r w:rsidR="00507F54" w:rsidRPr="0012340B">
        <w:rPr>
          <w:b/>
          <w:sz w:val="20"/>
          <w:szCs w:val="20"/>
        </w:rPr>
        <w:t xml:space="preserve"> (</w:t>
      </w:r>
      <w:r w:rsidR="00875030">
        <w:rPr>
          <w:b/>
          <w:sz w:val="20"/>
          <w:szCs w:val="20"/>
        </w:rPr>
        <w:t>Девяноста</w:t>
      </w:r>
      <w:r w:rsidR="000F3652" w:rsidRPr="0012340B">
        <w:rPr>
          <w:b/>
          <w:sz w:val="20"/>
          <w:szCs w:val="20"/>
        </w:rPr>
        <w:t xml:space="preserve">) </w:t>
      </w:r>
      <w:r w:rsidR="004A2A7B" w:rsidRPr="0012340B">
        <w:rPr>
          <w:b/>
          <w:sz w:val="20"/>
          <w:szCs w:val="20"/>
        </w:rPr>
        <w:t>календарных</w:t>
      </w:r>
      <w:r w:rsidR="000F3652" w:rsidRPr="0012340B">
        <w:rPr>
          <w:b/>
          <w:sz w:val="20"/>
          <w:szCs w:val="20"/>
        </w:rPr>
        <w:t xml:space="preserve"> дней с даты заключения Контракта</w:t>
      </w:r>
      <w:r w:rsidR="00C229C3" w:rsidRPr="0012340B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54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69"/>
        <w:gridCol w:w="6945"/>
        <w:gridCol w:w="1508"/>
        <w:gridCol w:w="1327"/>
        <w:gridCol w:w="579"/>
        <w:gridCol w:w="766"/>
        <w:gridCol w:w="1065"/>
        <w:gridCol w:w="1138"/>
      </w:tblGrid>
      <w:tr w:rsidR="00166FD1" w:rsidRPr="00F91314" w:rsidTr="008E1706">
        <w:trPr>
          <w:trHeight w:val="109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D1" w:rsidRPr="00F91314" w:rsidRDefault="00166FD1" w:rsidP="00C101BB">
            <w:pPr>
              <w:jc w:val="center"/>
              <w:rPr>
                <w:sz w:val="20"/>
                <w:szCs w:val="20"/>
              </w:rPr>
            </w:pPr>
            <w:r w:rsidRPr="00F91314">
              <w:rPr>
                <w:sz w:val="20"/>
                <w:szCs w:val="20"/>
              </w:rPr>
              <w:t>№ п/п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D1" w:rsidRPr="00F91314" w:rsidRDefault="00166FD1" w:rsidP="00C101BB">
            <w:pPr>
              <w:jc w:val="center"/>
              <w:rPr>
                <w:sz w:val="20"/>
                <w:szCs w:val="20"/>
              </w:rPr>
            </w:pPr>
            <w:r w:rsidRPr="00F91314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D1" w:rsidRPr="00F91314" w:rsidRDefault="004A2A7B" w:rsidP="00C101BB">
            <w:pPr>
              <w:jc w:val="center"/>
              <w:rPr>
                <w:sz w:val="20"/>
                <w:szCs w:val="20"/>
              </w:rPr>
            </w:pPr>
            <w:r w:rsidRPr="00F91314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D1" w:rsidRPr="00F91314" w:rsidRDefault="00166FD1" w:rsidP="00C101BB">
            <w:pPr>
              <w:jc w:val="center"/>
              <w:rPr>
                <w:sz w:val="20"/>
                <w:szCs w:val="20"/>
              </w:rPr>
            </w:pPr>
            <w:r w:rsidRPr="00F91314">
              <w:rPr>
                <w:sz w:val="20"/>
                <w:szCs w:val="20"/>
              </w:rPr>
              <w:t>Код КТРУ/ОКПД2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D1" w:rsidRPr="00F91314" w:rsidRDefault="00166FD1" w:rsidP="00C101BB">
            <w:pPr>
              <w:jc w:val="center"/>
              <w:rPr>
                <w:bCs/>
                <w:sz w:val="20"/>
                <w:szCs w:val="20"/>
              </w:rPr>
            </w:pPr>
            <w:r w:rsidRPr="00F91314">
              <w:rPr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FD1" w:rsidRPr="00F91314" w:rsidRDefault="00166FD1" w:rsidP="00C101BB">
            <w:pPr>
              <w:jc w:val="center"/>
              <w:rPr>
                <w:sz w:val="20"/>
                <w:szCs w:val="20"/>
              </w:rPr>
            </w:pPr>
            <w:r w:rsidRPr="00F91314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FD1" w:rsidRPr="00F91314" w:rsidRDefault="00166FD1" w:rsidP="00C101BB">
            <w:pPr>
              <w:jc w:val="center"/>
              <w:rPr>
                <w:sz w:val="20"/>
                <w:szCs w:val="20"/>
              </w:rPr>
            </w:pPr>
            <w:r w:rsidRPr="00F91314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D1" w:rsidRPr="00F91314" w:rsidRDefault="00166FD1" w:rsidP="00C101BB">
            <w:pPr>
              <w:jc w:val="center"/>
              <w:rPr>
                <w:sz w:val="20"/>
                <w:szCs w:val="20"/>
              </w:rPr>
            </w:pPr>
            <w:r w:rsidRPr="00F91314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D1" w:rsidRPr="00F91314" w:rsidRDefault="00166FD1" w:rsidP="00C101BB">
            <w:pPr>
              <w:jc w:val="center"/>
              <w:rPr>
                <w:sz w:val="20"/>
                <w:szCs w:val="20"/>
              </w:rPr>
            </w:pPr>
            <w:r w:rsidRPr="00F91314">
              <w:rPr>
                <w:sz w:val="20"/>
                <w:szCs w:val="20"/>
              </w:rPr>
              <w:t>Стоимость с НДС, руб.</w:t>
            </w:r>
          </w:p>
        </w:tc>
      </w:tr>
      <w:tr w:rsidR="003B631C" w:rsidRPr="00F91314" w:rsidTr="00875030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1C" w:rsidRPr="00F91314" w:rsidRDefault="003B631C" w:rsidP="003B631C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F91314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1C" w:rsidRPr="00F91314" w:rsidRDefault="00875030" w:rsidP="003B631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91314">
              <w:rPr>
                <w:color w:val="000000"/>
                <w:sz w:val="20"/>
                <w:szCs w:val="20"/>
              </w:rPr>
              <w:t xml:space="preserve">Проточная ячейка для </w:t>
            </w:r>
            <w:proofErr w:type="spellStart"/>
            <w:r w:rsidRPr="00F91314">
              <w:rPr>
                <w:color w:val="000000"/>
                <w:sz w:val="20"/>
                <w:szCs w:val="20"/>
              </w:rPr>
              <w:t>секвенирования</w:t>
            </w:r>
            <w:proofErr w:type="spellEnd"/>
            <w:r w:rsidRPr="00F913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1314">
              <w:rPr>
                <w:color w:val="000000"/>
                <w:sz w:val="20"/>
                <w:szCs w:val="20"/>
                <w:lang w:val="en-US"/>
              </w:rPr>
              <w:t>PromethION</w:t>
            </w:r>
            <w:proofErr w:type="spellEnd"/>
            <w:r w:rsidRPr="00F91314">
              <w:rPr>
                <w:color w:val="000000"/>
                <w:sz w:val="20"/>
                <w:szCs w:val="20"/>
              </w:rPr>
              <w:t xml:space="preserve"> </w:t>
            </w:r>
            <w:r w:rsidRPr="00F91314">
              <w:rPr>
                <w:color w:val="000000"/>
                <w:sz w:val="20"/>
                <w:szCs w:val="20"/>
                <w:lang w:val="en-US"/>
              </w:rPr>
              <w:t>Flow</w:t>
            </w:r>
            <w:r w:rsidRPr="00F91314">
              <w:rPr>
                <w:color w:val="000000"/>
                <w:sz w:val="20"/>
                <w:szCs w:val="20"/>
              </w:rPr>
              <w:t xml:space="preserve"> </w:t>
            </w:r>
            <w:r w:rsidRPr="00F91314">
              <w:rPr>
                <w:color w:val="000000"/>
                <w:sz w:val="20"/>
                <w:szCs w:val="20"/>
                <w:lang w:val="en-US"/>
              </w:rPr>
              <w:t>Cell</w:t>
            </w:r>
            <w:r w:rsidRPr="00F91314">
              <w:rPr>
                <w:color w:val="000000"/>
                <w:sz w:val="20"/>
                <w:szCs w:val="20"/>
              </w:rPr>
              <w:t xml:space="preserve"> (</w:t>
            </w:r>
            <w:r w:rsidRPr="00F91314">
              <w:rPr>
                <w:color w:val="000000"/>
                <w:sz w:val="20"/>
                <w:szCs w:val="20"/>
                <w:lang w:val="en-US"/>
              </w:rPr>
              <w:t>R</w:t>
            </w:r>
            <w:r w:rsidRPr="00F91314">
              <w:rPr>
                <w:color w:val="000000"/>
                <w:sz w:val="20"/>
                <w:szCs w:val="20"/>
              </w:rPr>
              <w:t xml:space="preserve">10.4.1), 4шт, арт. </w:t>
            </w:r>
            <w:r w:rsidRPr="00F91314">
              <w:rPr>
                <w:color w:val="000000"/>
                <w:sz w:val="20"/>
                <w:szCs w:val="20"/>
                <w:lang w:val="en-US"/>
              </w:rPr>
              <w:t xml:space="preserve">FLO-PRO114M, Oxford </w:t>
            </w:r>
            <w:proofErr w:type="spellStart"/>
            <w:r w:rsidRPr="00F91314">
              <w:rPr>
                <w:color w:val="000000"/>
                <w:sz w:val="20"/>
                <w:szCs w:val="20"/>
                <w:lang w:val="en-US"/>
              </w:rPr>
              <w:t>Nanopore</w:t>
            </w:r>
            <w:proofErr w:type="spellEnd"/>
            <w:r w:rsidRPr="00F91314">
              <w:rPr>
                <w:color w:val="000000"/>
                <w:sz w:val="20"/>
                <w:szCs w:val="20"/>
                <w:lang w:val="en-US"/>
              </w:rPr>
              <w:t xml:space="preserve"> Technologies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561" w:type="dxa"/>
              <w:tblLayout w:type="fixed"/>
              <w:tblLook w:val="04A0" w:firstRow="1" w:lastRow="0" w:firstColumn="1" w:lastColumn="0" w:noHBand="0" w:noVBand="1"/>
            </w:tblPr>
            <w:tblGrid>
              <w:gridCol w:w="3725"/>
              <w:gridCol w:w="2836"/>
            </w:tblGrid>
            <w:tr w:rsidR="00875030" w:rsidRPr="00F91314" w:rsidTr="00875030">
              <w:trPr>
                <w:trHeight w:val="300"/>
              </w:trPr>
              <w:tc>
                <w:tcPr>
                  <w:tcW w:w="3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F91314">
                    <w:rPr>
                      <w:color w:val="000000"/>
                      <w:sz w:val="20"/>
                      <w:szCs w:val="20"/>
                    </w:rPr>
                    <w:t>секвенатор</w:t>
                  </w:r>
                  <w:proofErr w:type="spellEnd"/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F91314">
                    <w:rPr>
                      <w:color w:val="000000"/>
                      <w:sz w:val="20"/>
                      <w:szCs w:val="20"/>
                      <w:lang w:val="en-US"/>
                    </w:rPr>
                    <w:t>PromethION</w:t>
                  </w:r>
                  <w:proofErr w:type="spellEnd"/>
                  <w:r w:rsidRPr="00F9131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F91314">
                    <w:rPr>
                      <w:color w:val="000000"/>
                      <w:sz w:val="20"/>
                      <w:szCs w:val="20"/>
                    </w:rPr>
                    <w:t>производства</w:t>
                  </w:r>
                  <w:r w:rsidRPr="00F9131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Oxford </w:t>
                  </w:r>
                  <w:proofErr w:type="spellStart"/>
                  <w:r w:rsidRPr="00F91314">
                    <w:rPr>
                      <w:color w:val="000000"/>
                      <w:sz w:val="20"/>
                      <w:szCs w:val="20"/>
                      <w:lang w:val="en-US"/>
                    </w:rPr>
                    <w:t>Nanopore</w:t>
                  </w:r>
                  <w:proofErr w:type="spellEnd"/>
                  <w:r w:rsidRPr="00F91314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Technologies</w:t>
                  </w:r>
                </w:p>
              </w:tc>
            </w:tr>
            <w:tr w:rsidR="00875030" w:rsidRPr="00F91314" w:rsidTr="00875030">
              <w:trPr>
                <w:trHeight w:val="930"/>
              </w:trPr>
              <w:tc>
                <w:tcPr>
                  <w:tcW w:w="3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Количество одновременно используемых каналов в одной проточной ячейке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2675</w:t>
                  </w:r>
                </w:p>
              </w:tc>
            </w:tr>
            <w:tr w:rsidR="00875030" w:rsidRPr="00F91314" w:rsidTr="00875030">
              <w:trPr>
                <w:trHeight w:val="900"/>
              </w:trPr>
              <w:tc>
                <w:tcPr>
                  <w:tcW w:w="3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Максимальное количество пор в одной проточной ячейке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10700</w:t>
                  </w:r>
                  <w:bookmarkStart w:id="0" w:name="_GoBack"/>
                  <w:bookmarkEnd w:id="0"/>
                </w:p>
              </w:tc>
            </w:tr>
            <w:tr w:rsidR="00875030" w:rsidRPr="00F91314" w:rsidTr="00875030">
              <w:trPr>
                <w:trHeight w:val="600"/>
              </w:trPr>
              <w:tc>
                <w:tcPr>
                  <w:tcW w:w="3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Объем наносимого образца на ячейку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 xml:space="preserve">не более 150 </w:t>
                  </w:r>
                  <w:proofErr w:type="spellStart"/>
                  <w:r w:rsidRPr="00F91314">
                    <w:rPr>
                      <w:color w:val="000000"/>
                      <w:sz w:val="20"/>
                      <w:szCs w:val="20"/>
                    </w:rPr>
                    <w:t>мкл</w:t>
                  </w:r>
                  <w:proofErr w:type="spellEnd"/>
                </w:p>
              </w:tc>
            </w:tr>
            <w:tr w:rsidR="00875030" w:rsidRPr="00F91314" w:rsidTr="00875030">
              <w:trPr>
                <w:trHeight w:val="849"/>
              </w:trPr>
              <w:tc>
                <w:tcPr>
                  <w:tcW w:w="3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Количество анализируемой ДНК, полученной без применения ПЦР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не более 1 мкг</w:t>
                  </w:r>
                </w:p>
              </w:tc>
            </w:tr>
            <w:tr w:rsidR="00875030" w:rsidRPr="00F91314" w:rsidTr="00875030">
              <w:trPr>
                <w:trHeight w:val="600"/>
              </w:trPr>
              <w:tc>
                <w:tcPr>
                  <w:tcW w:w="3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 xml:space="preserve">Минимальное время </w:t>
                  </w:r>
                  <w:proofErr w:type="spellStart"/>
                  <w:r w:rsidRPr="00F91314">
                    <w:rPr>
                      <w:color w:val="000000"/>
                      <w:sz w:val="20"/>
                      <w:szCs w:val="20"/>
                    </w:rPr>
                    <w:t>секвенирования</w:t>
                  </w:r>
                  <w:proofErr w:type="spellEnd"/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не менее 1 минуты</w:t>
                  </w:r>
                </w:p>
              </w:tc>
            </w:tr>
            <w:tr w:rsidR="00875030" w:rsidRPr="00F91314" w:rsidTr="00875030">
              <w:trPr>
                <w:trHeight w:val="600"/>
              </w:trPr>
              <w:tc>
                <w:tcPr>
                  <w:tcW w:w="3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 xml:space="preserve">Среднее время </w:t>
                  </w:r>
                  <w:proofErr w:type="spellStart"/>
                  <w:r w:rsidRPr="00F91314">
                    <w:rPr>
                      <w:color w:val="000000"/>
                      <w:sz w:val="20"/>
                      <w:szCs w:val="20"/>
                    </w:rPr>
                    <w:t>секвенирования</w:t>
                  </w:r>
                  <w:proofErr w:type="spellEnd"/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72 часа</w:t>
                  </w:r>
                </w:p>
              </w:tc>
            </w:tr>
            <w:tr w:rsidR="00875030" w:rsidRPr="00F91314" w:rsidTr="00875030">
              <w:trPr>
                <w:trHeight w:val="600"/>
              </w:trPr>
              <w:tc>
                <w:tcPr>
                  <w:tcW w:w="3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 xml:space="preserve">Максимальное время </w:t>
                  </w:r>
                  <w:proofErr w:type="spellStart"/>
                  <w:r w:rsidRPr="00F91314">
                    <w:rPr>
                      <w:color w:val="000000"/>
                      <w:sz w:val="20"/>
                      <w:szCs w:val="20"/>
                    </w:rPr>
                    <w:t>секвенирования</w:t>
                  </w:r>
                  <w:proofErr w:type="spellEnd"/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не ограничено</w:t>
                  </w:r>
                </w:p>
              </w:tc>
            </w:tr>
            <w:tr w:rsidR="00875030" w:rsidRPr="00F91314" w:rsidTr="00875030">
              <w:trPr>
                <w:trHeight w:val="600"/>
              </w:trPr>
              <w:tc>
                <w:tcPr>
                  <w:tcW w:w="3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Время выхода первых данных с момента старта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не более 5 минут</w:t>
                  </w:r>
                </w:p>
              </w:tc>
            </w:tr>
            <w:tr w:rsidR="00875030" w:rsidRPr="00F91314" w:rsidTr="00875030">
              <w:trPr>
                <w:trHeight w:val="600"/>
              </w:trPr>
              <w:tc>
                <w:tcPr>
                  <w:tcW w:w="3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Максимальная длина одного прочтения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не менее 4 млн пар оснований</w:t>
                  </w:r>
                </w:p>
              </w:tc>
            </w:tr>
            <w:tr w:rsidR="00875030" w:rsidRPr="00F91314" w:rsidTr="00875030">
              <w:trPr>
                <w:trHeight w:val="900"/>
              </w:trPr>
              <w:tc>
                <w:tcPr>
                  <w:tcW w:w="3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Максимальная производительность одной проточной ячейки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75030" w:rsidRPr="00F91314" w:rsidRDefault="00875030" w:rsidP="00F9131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91314">
                    <w:rPr>
                      <w:color w:val="000000"/>
                      <w:sz w:val="20"/>
                      <w:szCs w:val="20"/>
                    </w:rPr>
                    <w:t>не менее 290 млрд пар оснований</w:t>
                  </w:r>
                </w:p>
              </w:tc>
            </w:tr>
          </w:tbl>
          <w:p w:rsidR="003B631C" w:rsidRPr="00F91314" w:rsidRDefault="003B631C" w:rsidP="00F91314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1C" w:rsidRPr="00F91314" w:rsidRDefault="00F91314" w:rsidP="003B631C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F91314">
              <w:rPr>
                <w:b w:val="0"/>
                <w:sz w:val="20"/>
                <w:szCs w:val="20"/>
              </w:rPr>
              <w:t>20.59.52.199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1C" w:rsidRPr="00F91314" w:rsidRDefault="00875030" w:rsidP="00875030">
            <w:pPr>
              <w:rPr>
                <w:color w:val="000000"/>
                <w:sz w:val="20"/>
                <w:szCs w:val="20"/>
              </w:rPr>
            </w:pPr>
            <w:r w:rsidRPr="00F91314">
              <w:rPr>
                <w:color w:val="000000"/>
                <w:sz w:val="20"/>
                <w:szCs w:val="20"/>
              </w:rPr>
              <w:t>Соединенное Королевство В</w:t>
            </w:r>
            <w:r w:rsidR="008E1706">
              <w:rPr>
                <w:color w:val="000000"/>
                <w:sz w:val="20"/>
                <w:szCs w:val="20"/>
              </w:rPr>
              <w:t xml:space="preserve">еликобритании И </w:t>
            </w:r>
            <w:r w:rsidRPr="00F91314">
              <w:rPr>
                <w:color w:val="000000"/>
                <w:sz w:val="20"/>
                <w:szCs w:val="20"/>
              </w:rPr>
              <w:t>Северной Ирландии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1C" w:rsidRPr="00F91314" w:rsidRDefault="00875030" w:rsidP="003B631C">
            <w:pPr>
              <w:jc w:val="center"/>
              <w:rPr>
                <w:color w:val="000000"/>
                <w:sz w:val="20"/>
                <w:szCs w:val="20"/>
              </w:rPr>
            </w:pPr>
            <w:r w:rsidRPr="00F9131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631C" w:rsidRPr="00F91314" w:rsidRDefault="00875030" w:rsidP="003B631C">
            <w:pPr>
              <w:jc w:val="center"/>
              <w:rPr>
                <w:color w:val="000000"/>
                <w:sz w:val="20"/>
                <w:szCs w:val="20"/>
              </w:rPr>
            </w:pPr>
            <w:r w:rsidRPr="00F9131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1C" w:rsidRPr="00F91314" w:rsidRDefault="003B631C" w:rsidP="003B6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1C" w:rsidRPr="00F91314" w:rsidRDefault="003B631C" w:rsidP="003B631C">
            <w:pPr>
              <w:jc w:val="center"/>
              <w:rPr>
                <w:sz w:val="20"/>
                <w:szCs w:val="20"/>
              </w:rPr>
            </w:pPr>
          </w:p>
        </w:tc>
      </w:tr>
      <w:tr w:rsidR="00166FD1" w:rsidRPr="00F91314" w:rsidTr="0087503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D1" w:rsidRPr="00F91314" w:rsidRDefault="00166FD1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D1" w:rsidRPr="00F91314" w:rsidRDefault="00166FD1" w:rsidP="00D46AD6">
            <w:pPr>
              <w:jc w:val="center"/>
              <w:rPr>
                <w:sz w:val="20"/>
                <w:szCs w:val="20"/>
              </w:rPr>
            </w:pPr>
            <w:r w:rsidRPr="00F91314">
              <w:rPr>
                <w:sz w:val="20"/>
                <w:szCs w:val="20"/>
              </w:rPr>
              <w:t>Итого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D1" w:rsidRPr="00F91314" w:rsidRDefault="00166FD1" w:rsidP="00F91314">
            <w:pPr>
              <w:rPr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D1" w:rsidRPr="00F91314" w:rsidRDefault="00166FD1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FD1" w:rsidRPr="00F91314" w:rsidRDefault="00166FD1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FD1" w:rsidRPr="00F91314" w:rsidRDefault="00166FD1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FD1" w:rsidRPr="00F91314" w:rsidRDefault="00166FD1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FD1" w:rsidRPr="00F91314" w:rsidRDefault="00166FD1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FD1" w:rsidRPr="00F91314" w:rsidRDefault="00166FD1" w:rsidP="00D46A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8E0" w:rsidRDefault="008128E0">
      <w:r>
        <w:separator/>
      </w:r>
    </w:p>
  </w:endnote>
  <w:endnote w:type="continuationSeparator" w:id="0">
    <w:p w:rsidR="008128E0" w:rsidRDefault="0081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61551">
      <w:rPr>
        <w:rStyle w:val="a4"/>
        <w:noProof/>
      </w:rPr>
      <w:t>6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8E0" w:rsidRDefault="008128E0">
      <w:r>
        <w:separator/>
      </w:r>
    </w:p>
  </w:footnote>
  <w:footnote w:type="continuationSeparator" w:id="0">
    <w:p w:rsidR="008128E0" w:rsidRDefault="0081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1263"/>
    <w:rsid w:val="00063461"/>
    <w:rsid w:val="00073B3F"/>
    <w:rsid w:val="000810F3"/>
    <w:rsid w:val="000A5E3A"/>
    <w:rsid w:val="000A6D68"/>
    <w:rsid w:val="000B6ABD"/>
    <w:rsid w:val="000F3652"/>
    <w:rsid w:val="0010232D"/>
    <w:rsid w:val="001132CC"/>
    <w:rsid w:val="0012340B"/>
    <w:rsid w:val="001470A9"/>
    <w:rsid w:val="00166FD1"/>
    <w:rsid w:val="00167A77"/>
    <w:rsid w:val="001746A6"/>
    <w:rsid w:val="00175711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2038BC"/>
    <w:rsid w:val="00206EE3"/>
    <w:rsid w:val="00210D3C"/>
    <w:rsid w:val="002345C9"/>
    <w:rsid w:val="00241861"/>
    <w:rsid w:val="0025553C"/>
    <w:rsid w:val="00260CD6"/>
    <w:rsid w:val="002B6417"/>
    <w:rsid w:val="002D1E69"/>
    <w:rsid w:val="002E7C0A"/>
    <w:rsid w:val="00324657"/>
    <w:rsid w:val="00337655"/>
    <w:rsid w:val="00365D50"/>
    <w:rsid w:val="00374B50"/>
    <w:rsid w:val="00375848"/>
    <w:rsid w:val="0037764F"/>
    <w:rsid w:val="003973F7"/>
    <w:rsid w:val="003A5E46"/>
    <w:rsid w:val="003A667E"/>
    <w:rsid w:val="003B631C"/>
    <w:rsid w:val="003C008A"/>
    <w:rsid w:val="003D17E1"/>
    <w:rsid w:val="003E34A7"/>
    <w:rsid w:val="003F113D"/>
    <w:rsid w:val="003F7A03"/>
    <w:rsid w:val="00402CCA"/>
    <w:rsid w:val="00406B38"/>
    <w:rsid w:val="004072BF"/>
    <w:rsid w:val="0041301E"/>
    <w:rsid w:val="00415591"/>
    <w:rsid w:val="00430414"/>
    <w:rsid w:val="004506C9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6F30"/>
    <w:rsid w:val="005456BE"/>
    <w:rsid w:val="00556393"/>
    <w:rsid w:val="00556964"/>
    <w:rsid w:val="00567206"/>
    <w:rsid w:val="00577CF8"/>
    <w:rsid w:val="00593B77"/>
    <w:rsid w:val="00594322"/>
    <w:rsid w:val="005B12B5"/>
    <w:rsid w:val="005C2396"/>
    <w:rsid w:val="005C6E96"/>
    <w:rsid w:val="005D3156"/>
    <w:rsid w:val="005F2433"/>
    <w:rsid w:val="005F3C5F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176AE"/>
    <w:rsid w:val="00724609"/>
    <w:rsid w:val="0074281A"/>
    <w:rsid w:val="00743254"/>
    <w:rsid w:val="00745ED9"/>
    <w:rsid w:val="00751F05"/>
    <w:rsid w:val="00755191"/>
    <w:rsid w:val="007602A7"/>
    <w:rsid w:val="00761551"/>
    <w:rsid w:val="007658BB"/>
    <w:rsid w:val="0077469C"/>
    <w:rsid w:val="007A576E"/>
    <w:rsid w:val="007C3021"/>
    <w:rsid w:val="007D0640"/>
    <w:rsid w:val="007D74A3"/>
    <w:rsid w:val="007E6436"/>
    <w:rsid w:val="00811F7D"/>
    <w:rsid w:val="008128E0"/>
    <w:rsid w:val="008139C7"/>
    <w:rsid w:val="008429A9"/>
    <w:rsid w:val="0086255C"/>
    <w:rsid w:val="00875030"/>
    <w:rsid w:val="00892A30"/>
    <w:rsid w:val="008A7177"/>
    <w:rsid w:val="008B0066"/>
    <w:rsid w:val="008C7EA4"/>
    <w:rsid w:val="008E1706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422E"/>
    <w:rsid w:val="00A170CB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F5B21"/>
    <w:rsid w:val="00B06219"/>
    <w:rsid w:val="00B15E07"/>
    <w:rsid w:val="00B46924"/>
    <w:rsid w:val="00B5583A"/>
    <w:rsid w:val="00B57227"/>
    <w:rsid w:val="00B600E7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1105B"/>
    <w:rsid w:val="00D127CC"/>
    <w:rsid w:val="00D206F9"/>
    <w:rsid w:val="00D31627"/>
    <w:rsid w:val="00D3442C"/>
    <w:rsid w:val="00D46AD6"/>
    <w:rsid w:val="00D54AC6"/>
    <w:rsid w:val="00D6727C"/>
    <w:rsid w:val="00D72838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0587"/>
    <w:rsid w:val="00ED00FC"/>
    <w:rsid w:val="00ED388A"/>
    <w:rsid w:val="00ED7574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80C11"/>
    <w:rsid w:val="00F819CA"/>
    <w:rsid w:val="00F82F2E"/>
    <w:rsid w:val="00F91314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610883D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7462D-1E47-463F-99A7-4600E1A0C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6</Pages>
  <Words>1521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12504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61</cp:revision>
  <cp:lastPrinted>2026-01-23T08:25:00Z</cp:lastPrinted>
  <dcterms:created xsi:type="dcterms:W3CDTF">2025-02-19T04:24:00Z</dcterms:created>
  <dcterms:modified xsi:type="dcterms:W3CDTF">2026-07-30T08:30:00Z</dcterms:modified>
</cp:coreProperties>
</file>