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918" w:rsidRPr="001E2661" w:rsidRDefault="00C00918" w:rsidP="00C00918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Ref435696371"/>
      <w:bookmarkStart w:id="1" w:name="_Ref57897759"/>
      <w:bookmarkEnd w:id="0"/>
      <w:bookmarkEnd w:id="1"/>
      <w:r w:rsidRPr="001E2661">
        <w:rPr>
          <w:rFonts w:ascii="Times New Roman" w:hAnsi="Times New Roman" w:cs="Times New Roman"/>
          <w:b/>
          <w:sz w:val="24"/>
          <w:szCs w:val="24"/>
        </w:rPr>
        <w:t xml:space="preserve">       Контракт № ___/2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C00918" w:rsidRPr="001E2661" w:rsidRDefault="00C00918" w:rsidP="00C00918">
      <w:pPr>
        <w:spacing w:after="240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ИКЗ </w:t>
      </w:r>
      <w:r w:rsidRPr="00871195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261502801574350280100100080000000244</w:t>
      </w:r>
    </w:p>
    <w:p w:rsidR="00C00918" w:rsidRPr="001E2661" w:rsidRDefault="00C00918" w:rsidP="00C00918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д. Бородино                                                                                                       </w:t>
      </w:r>
      <w:proofErr w:type="gramStart"/>
      <w:r w:rsidRPr="001E2661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E2661">
        <w:rPr>
          <w:rFonts w:ascii="Times New Roman" w:hAnsi="Times New Roman" w:cs="Times New Roman"/>
          <w:sz w:val="24"/>
          <w:szCs w:val="24"/>
        </w:rPr>
        <w:t>___» ________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E266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00918" w:rsidRPr="001E2661" w:rsidRDefault="00C00918" w:rsidP="00C00918">
      <w:pPr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0918" w:rsidRPr="001E2661" w:rsidRDefault="00C00918" w:rsidP="00C00918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1E2661">
        <w:rPr>
          <w:rFonts w:ascii="Times New Roman" w:hAnsi="Times New Roman" w:cs="Times New Roman"/>
          <w:sz w:val="24"/>
          <w:szCs w:val="24"/>
        </w:rPr>
        <w:t xml:space="preserve">_____________________, в лице ______________, действующего на основании _____________, именуемое в дальнейшем «Поставщик», с одной стороны, и ФГБУК «Государственный Бородинский военно-исторический музей-заповедник», в лице </w:t>
      </w:r>
      <w:r w:rsidR="004C338C">
        <w:rPr>
          <w:rFonts w:ascii="Times New Roman" w:hAnsi="Times New Roman" w:cs="Times New Roman"/>
          <w:sz w:val="24"/>
          <w:szCs w:val="24"/>
        </w:rPr>
        <w:t>заместителя директора Золотарева Александра Петровича,</w:t>
      </w:r>
      <w:r w:rsidRPr="001E2661">
        <w:rPr>
          <w:rFonts w:ascii="Times New Roman" w:hAnsi="Times New Roman" w:cs="Times New Roman"/>
          <w:sz w:val="24"/>
          <w:szCs w:val="24"/>
        </w:rPr>
        <w:t xml:space="preserve"> действующего на  основании </w:t>
      </w:r>
      <w:r w:rsidR="004C338C" w:rsidRPr="004C338C">
        <w:rPr>
          <w:rFonts w:ascii="Times New Roman" w:hAnsi="Times New Roman" w:cs="Times New Roman"/>
          <w:sz w:val="24"/>
          <w:szCs w:val="24"/>
        </w:rPr>
        <w:t>доверенности № 2 от 12.01.2026г</w:t>
      </w:r>
      <w:r w:rsidRPr="001E2661">
        <w:rPr>
          <w:rFonts w:ascii="Times New Roman" w:hAnsi="Times New Roman" w:cs="Times New Roman"/>
          <w:sz w:val="24"/>
          <w:szCs w:val="24"/>
        </w:rPr>
        <w:t>, именуемое в дальнейшем «Заказчик», на основании п</w:t>
      </w:r>
      <w:r w:rsidRPr="004C338C">
        <w:rPr>
          <w:rFonts w:ascii="Times New Roman" w:hAnsi="Times New Roman" w:cs="Times New Roman"/>
          <w:sz w:val="24"/>
          <w:szCs w:val="24"/>
        </w:rPr>
        <w:t>.5</w:t>
      </w:r>
      <w:r w:rsidRPr="001E2661">
        <w:rPr>
          <w:rFonts w:ascii="Times New Roman" w:hAnsi="Times New Roman" w:cs="Times New Roman"/>
          <w:sz w:val="24"/>
          <w:szCs w:val="24"/>
        </w:rPr>
        <w:t xml:space="preserve"> ч.1 ст.93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C00918" w:rsidRPr="001E2661" w:rsidRDefault="00C00918" w:rsidP="00C00918">
      <w:pPr>
        <w:widowControl/>
        <w:suppressAutoHyphens/>
        <w:autoSpaceDE/>
        <w:adjustRightInd/>
        <w:spacing w:before="120"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 Контракта</w:t>
      </w:r>
    </w:p>
    <w:p w:rsidR="00C00918" w:rsidRPr="001E2661" w:rsidRDefault="00C00918" w:rsidP="00C00918">
      <w:pPr>
        <w:ind w:right="1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1.1. По настоящему Контракту Поставщик обязуется осуществить </w:t>
      </w:r>
      <w:r w:rsidR="004C338C" w:rsidRPr="004C338C">
        <w:rPr>
          <w:rFonts w:ascii="Times New Roman" w:eastAsia="Calibri" w:hAnsi="Times New Roman" w:cs="Times New Roman"/>
          <w:sz w:val="24"/>
          <w:szCs w:val="24"/>
          <w:lang w:eastAsia="en-US"/>
        </w:rPr>
        <w:t>электроматериалов для ремонтно-эксплуатационных нужд</w:t>
      </w:r>
      <w:r w:rsidR="008E2F01" w:rsidRPr="008E2F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(далее – товар), а Заказчик обязуется принять и оплатить товар в порядке и на условиях, предусмотренных настоящим контрактом.</w:t>
      </w:r>
    </w:p>
    <w:p w:rsidR="00C00918" w:rsidRPr="001E2661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1.2. Наименование, количество и иные характеристики поставляемого Товара указаны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Спецификации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(Приложение № 1 к настоящему контракту), являющейся неотъемлемой частью настоящего контракта.</w:t>
      </w:r>
    </w:p>
    <w:p w:rsidR="00C00918" w:rsidRPr="001E2661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1.3.</w:t>
      </w:r>
      <w:r w:rsidRPr="00F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Товар должен соответствовать заявленным характеристикам, отвечать потребительским свойствам, соответствовать функциональным требованиям, быть новым (товаром, который не был в употреблении, у которого не были восстановлены потребительские свойства), товар не должен иметь следов механических повреждений, поставлен в соответствии с наименованием, характеристиками и количестве, предусмотренные Контрактом.</w:t>
      </w:r>
    </w:p>
    <w:p w:rsidR="00995C93" w:rsidRPr="001E2661" w:rsidRDefault="00995C93" w:rsidP="00995C93">
      <w:pPr>
        <w:widowControl/>
        <w:suppressAutoHyphens/>
        <w:autoSpaceDE/>
        <w:adjustRightInd/>
        <w:spacing w:before="120"/>
        <w:ind w:left="1287" w:right="140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 Цена и порядок расчетов</w:t>
      </w:r>
    </w:p>
    <w:p w:rsidR="00995C93" w:rsidRPr="001E2661" w:rsidRDefault="00995C93" w:rsidP="00995C93">
      <w:pPr>
        <w:ind w:right="140"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2.1</w:t>
      </w:r>
      <w:r w:rsidRPr="001E26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661">
        <w:rPr>
          <w:rFonts w:ascii="Times New Roman" w:hAnsi="Times New Roman" w:cs="Times New Roman"/>
          <w:sz w:val="24"/>
          <w:szCs w:val="24"/>
        </w:rPr>
        <w:t>Цена контракта составляет ___________ руб. (_______________рублей 00 копеек), в том числе ____%НДС: _________ (__ рублей __ копеек) / НДС не облагается.</w:t>
      </w:r>
    </w:p>
    <w:p w:rsidR="00995C93" w:rsidRPr="001E2661" w:rsidRDefault="00995C93" w:rsidP="00995C93">
      <w:pPr>
        <w:pStyle w:val="Style4"/>
        <w:widowControl/>
        <w:tabs>
          <w:tab w:val="left" w:pos="993"/>
        </w:tabs>
        <w:spacing w:line="240" w:lineRule="auto"/>
        <w:ind w:right="140" w:firstLine="567"/>
        <w:rPr>
          <w:rFonts w:ascii="Times New Roman" w:hAnsi="Times New Roman"/>
        </w:rPr>
      </w:pPr>
      <w:r w:rsidRPr="001E2661">
        <w:rPr>
          <w:rFonts w:ascii="Times New Roman" w:hAnsi="Times New Roman"/>
        </w:rPr>
        <w:t xml:space="preserve">2.2. </w:t>
      </w:r>
      <w:r w:rsidRPr="001E2661">
        <w:rPr>
          <w:rFonts w:ascii="Times New Roman" w:hAnsi="Times New Roman"/>
        </w:rPr>
        <w:tab/>
        <w:t>В цену контракта включены стоимость товара, дополнительные затраты (транспортные расходы, в том числе доставка товара до места поставки, погрузочно-разгрузочные работы), а также все налоги, сборы и другие обязательные платежи, взимаемые на территории Российской Федерации.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2.3. Сумма, подлежащая 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2.4. Цена настоящего контракта является твёрдой и определяется на весь срок исполнения контракта за исключением случаев, предусмотренных п. 12.3 настоящего контракта.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2.5.</w:t>
      </w:r>
      <w:r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Оплата товара производится за фактически поставленный товар путем перечисления денежных средств на счет (расчетный/лицевой) Поставщика в срок не более 7 (рабочих) дней с даты его приемки в</w:t>
      </w:r>
      <w:r w:rsidR="003813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соответствии с разделом 6 </w:t>
      </w:r>
      <w:r w:rsidR="00534252"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Контракта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, на основании счета/счет-фактуры, товарной накладной (ТОРГ-12 и/или УПД).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2.6. Источник финансирования: субсидии федерального бюджета.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2.7. </w:t>
      </w:r>
      <w:r w:rsidRPr="001E2661">
        <w:rPr>
          <w:rFonts w:ascii="Times New Roman" w:hAnsi="Times New Roman" w:cs="Times New Roman"/>
          <w:sz w:val="24"/>
          <w:szCs w:val="24"/>
        </w:rPr>
        <w:t>В случае изменения юридического адреса и/или платежных реквизитов Поставщика, он обязан в двухдневный срок в письменной форме сообщить об этом Заказчику с указанием нового юридического адреса и/или реквизитов. В противном случае, все риски, связанные с перечислением Заказчиком денежных средств на указанный в настоящем контракте расчетный счет Поставщика, несет Поставщик.</w:t>
      </w:r>
    </w:p>
    <w:p w:rsidR="00995C93" w:rsidRDefault="00995C93" w:rsidP="00995C93">
      <w:pPr>
        <w:pStyle w:val="a6"/>
        <w:suppressAutoHyphens/>
        <w:spacing w:line="240" w:lineRule="auto"/>
        <w:ind w:left="0" w:right="140" w:firstLine="567"/>
        <w:jc w:val="both"/>
        <w:rPr>
          <w:sz w:val="24"/>
          <w:szCs w:val="24"/>
        </w:rPr>
      </w:pPr>
      <w:r w:rsidRPr="001E2661">
        <w:rPr>
          <w:sz w:val="24"/>
          <w:szCs w:val="24"/>
        </w:rPr>
        <w:t>2.8. Обязательства Заказчика по оплате стоимости товара считаются исполненными с момента списания денежных средств с лицевого счета Заказчика.</w:t>
      </w:r>
    </w:p>
    <w:p w:rsidR="00995C93" w:rsidRPr="001E2661" w:rsidRDefault="00995C93" w:rsidP="00995C93">
      <w:pPr>
        <w:pStyle w:val="a6"/>
        <w:suppressAutoHyphens/>
        <w:spacing w:line="240" w:lineRule="auto"/>
        <w:ind w:left="0" w:right="140" w:firstLine="567"/>
        <w:jc w:val="both"/>
        <w:rPr>
          <w:sz w:val="24"/>
          <w:szCs w:val="24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hAnsi="Times New Roman" w:cs="Times New Roman"/>
          <w:b/>
          <w:spacing w:val="-10"/>
          <w:kern w:val="3"/>
          <w:sz w:val="24"/>
          <w:szCs w:val="24"/>
          <w:lang w:eastAsia="en-US"/>
        </w:rPr>
      </w:pPr>
      <w:bookmarkStart w:id="2" w:name="_Ref95320571"/>
      <w:bookmarkEnd w:id="2"/>
      <w:r w:rsidRPr="001E2661">
        <w:rPr>
          <w:rFonts w:ascii="Times New Roman" w:hAnsi="Times New Roman" w:cs="Times New Roman"/>
          <w:b/>
          <w:spacing w:val="-10"/>
          <w:kern w:val="3"/>
          <w:sz w:val="24"/>
          <w:szCs w:val="24"/>
          <w:lang w:eastAsia="en-US"/>
        </w:rPr>
        <w:t>3. Права и обязанности Сторон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3.1. Заказчик обязан: 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3.1.1.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Своевременно принять и оплатить поставленный товар, соответствующий требованиям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Спецификации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Контракта.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3.1.2.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Проверить при приемке товара его качество и комплектность и в случае обнаружения недостатков потребовать от Поставщика замены/допоставки товара или отказаться от приемки товара в случаях некомплектности, ненадлежащего качества или количества.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3.1.3. принять решение об одностороннем отказе от исполнения контракта в если в ходе исполнения контракта установлено, что: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а)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и (или) поставляемому товару;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исполнителя).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pacing w:val="-9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3.2. Поставщик обязан:</w:t>
      </w:r>
    </w:p>
    <w:p w:rsidR="00995C93" w:rsidRPr="001E2661" w:rsidRDefault="00995C93" w:rsidP="00995C93">
      <w:pPr>
        <w:widowControl/>
        <w:tabs>
          <w:tab w:val="left" w:pos="9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3.2.1. осуществить поставку товара надлежащего качества, в соответствии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34252">
        <w:rPr>
          <w:rFonts w:ascii="Times New Roman" w:eastAsia="Calibri" w:hAnsi="Times New Roman" w:cs="Times New Roman"/>
          <w:sz w:val="24"/>
          <w:szCs w:val="24"/>
          <w:lang w:eastAsia="en-US"/>
        </w:rPr>
        <w:t>Спецификацией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(Приложение № 1 к настоящему контракту), в сроки и на условиях, предусмотренных настоящим контрактом.</w:t>
      </w:r>
    </w:p>
    <w:p w:rsidR="00995C93" w:rsidRPr="001E2661" w:rsidRDefault="00995C93" w:rsidP="00995C93">
      <w:pPr>
        <w:widowControl/>
        <w:tabs>
          <w:tab w:val="left" w:pos="9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3.2.2.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предоставить Заказчику результаты поставки товара, предусмотренные настоящим контрактом.</w:t>
      </w:r>
    </w:p>
    <w:p w:rsidR="00995C93" w:rsidRPr="001E2661" w:rsidRDefault="00995C93" w:rsidP="00995C93">
      <w:pPr>
        <w:suppressAutoHyphens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3.2.3. уведомить Заказчика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поставке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товара не позднее, чем за один рабочий день.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3.2.4. своими силами и за свой счет устранять допущенные недостатки при поставке товара;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3.2.5. одновременно с передачей товара Поставщик обязан предоставить Заказчику: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- документы, удостоверяющее качество и безопасность товара (сертификат соответствия, декларация о соответствии и т.п. в случаях, если это предусмотрено законодательством Российской Федерации).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3.2.6. произвести разгрузку товара в присутствии представителя Заказчика.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3.2.7. Уведомить Заказчика в письменной форме в течение 2 (двух) рабочих дней об изменении наименования, адреса, банковских реквизитов, лица, уполномоченного на подписание документов.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3.3. Заказчик вправе: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3.3.1. требовать от Поставщика своевременного и качественного исполнения обязательств по настоящему контракту.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3.3.2. проверять в любое время ход исполнения Поставщиком обязательств по настоящему контракту.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3.3.3. требовать от Поставщика своевременного устранения недостатков, выявленных как в ходе приемки, так и в течение гарантийного периода.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3.3.4. отказаться от приемки товара несоответствующего условиям Контракта (в том числе только части товара).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3.4. Поставщик вправе: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3.4.1. В случае надлежащего исполнения своих обязательств по настоящему контракту требовать своевременной оплаты товара.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left="720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3" w:name="_Ref24050885"/>
      <w:bookmarkEnd w:id="3"/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  Гарантийные обязательства, качество товара, упаковка и маркировка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 Поставщик гарантирует, что поставляемый Товар соответствует требованиям, установленным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Контрактом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 Гарантийный срок службы Товара - не менее </w:t>
      </w:r>
      <w:r w:rsidR="00C00918">
        <w:rPr>
          <w:rFonts w:ascii="Times New Roman" w:eastAsia="Calibri" w:hAnsi="Times New Roman" w:cs="Times New Roman"/>
          <w:sz w:val="24"/>
          <w:szCs w:val="24"/>
          <w:lang w:eastAsia="en-US"/>
        </w:rPr>
        <w:t>12 месяцев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, или на более длительный срок, указанный в паспорте на поставленный Товар от производителя.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действующим в Российской Федерации стандартам, техническим регламентам, санитарным и фитосанитарным нормам.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4.4.В случае выявления в течении гарантийного периода недостатков (брак) Товара составляется двухсторонний Акт. Для составления Акта Поставщик обязан направить уполномоченного представителя в течении часа после письменного извещения Заказчика. В случае неявки представителя Поставщика в установленный срок Заказчик вправе составить односторонний акт, один экземпляр которого направляется Поставщику. Поставщик оплачивает транспортные расходы, связанные </w:t>
      </w:r>
      <w:proofErr w:type="gramStart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с заменой дефектного Товара</w:t>
      </w:r>
      <w:proofErr w:type="gramEnd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, а также компенсирует расходы Заказчику на проведение экспертизы. Гарантийный срок эксплуатации Товара должен быть не менее заявленного производителем.</w:t>
      </w:r>
    </w:p>
    <w:p w:rsidR="00D60B96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4.5. </w:t>
      </w:r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 в течении 5 (пяти) дней с даты составления </w:t>
      </w:r>
      <w:proofErr w:type="gramStart"/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>акта</w:t>
      </w:r>
      <w:proofErr w:type="gramEnd"/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указанного в п.4.4 обязан безвозмездно устранить недостатки, выявленные в течение гарантийного срока. Требования к объему предоставления гарантий качества на выполненные работы: гарантии качества распространяются на весь объем выполненных работ, применяемые (используемые) материалы (товары).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4.6. Гарантийный срок начинает исчисляться с даты подписания Заказчиком документа о приемке, указанного в разделе 6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Контракта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4.7. Поставщик подтверждает качество Товара соответствующим сертификатом (или декларацией) о соответствии, иными документами, если предоставление указанных документов предусмотрено нормативными правовыми актами РФ.</w:t>
      </w:r>
    </w:p>
    <w:p w:rsidR="00D60B96" w:rsidRDefault="00D60B96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5. Сроки, место и условия поставки товара. </w:t>
      </w:r>
    </w:p>
    <w:p w:rsidR="00C00918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5.1.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 самостоятельно доставляет Товар Заказчику по адресу: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143240,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Россия, Московская область,</w:t>
      </w:r>
      <w:r w:rsidR="008E2F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Можайский муниципальный округ,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д. Семеновское, </w:t>
      </w:r>
      <w:proofErr w:type="spellStart"/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>Спасо</w:t>
      </w:r>
      <w:proofErr w:type="spellEnd"/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-Бородинский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женский </w:t>
      </w:r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>монастырь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территория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Административно-хозяйственной части</w:t>
      </w:r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ФГБУК «Государственный Бородинский военно-исторический музей-заповедник»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00918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5.2.  </w:t>
      </w:r>
      <w:r w:rsidRPr="00F3433D">
        <w:rPr>
          <w:rFonts w:ascii="Times New Roman" w:eastAsia="Calibri" w:hAnsi="Times New Roman" w:cs="Times New Roman"/>
          <w:sz w:val="24"/>
          <w:szCs w:val="24"/>
          <w:lang w:eastAsia="en-US"/>
        </w:rPr>
        <w:t>Поставка товара производится единовременно</w:t>
      </w:r>
      <w:r w:rsidRPr="008711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 течении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8E2F01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рабочих</w:t>
      </w:r>
      <w:r w:rsidRPr="008711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дней с даты заключения договора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5.3. Поставка осуществляется в рабочие дни, с понедельника по пятницу с 09:00 до 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453579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0 часов.</w:t>
      </w:r>
    </w:p>
    <w:p w:rsidR="00995C93" w:rsidRPr="001E2661" w:rsidRDefault="00995C93" w:rsidP="00D60B96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bookmarkStart w:id="4" w:name="P1505"/>
      <w:bookmarkEnd w:id="4"/>
      <w:r w:rsidR="00D60B9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D60B9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 должен быть поставлен в таре и упаковке, отвечающей требованиям государственных стандартов (ГОСТ), обеспечивающей его сохранность от всякого рода повреждений при перевозке и хранении. Первичная и вторичная (при наличии) упаковка товара должна соответствовать действующей нормативно-технической документации на данный вид Товара. Товар подлежит транспортировке в транспортной таре, исключающей </w:t>
      </w:r>
      <w:proofErr w:type="spellStart"/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>влаго</w:t>
      </w:r>
      <w:proofErr w:type="spellEnd"/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>-, паро- и газообмен с атмосферой, а также солнечное облучение и механические повреждения. Маркировка должна быть четкой и выполнена несмываемой краской. Маркировка индивидуальной упаковки и инструкция по применению должны быть на русском языке.</w:t>
      </w:r>
      <w:r w:rsidRPr="001E266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95C93" w:rsidRPr="001E2661" w:rsidRDefault="00995C93" w:rsidP="00C00918">
      <w:pPr>
        <w:widowControl/>
        <w:suppressAutoHyphens/>
        <w:ind w:left="284" w:right="140" w:hanging="284"/>
        <w:jc w:val="center"/>
        <w:textAlignment w:val="baseline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 Приемка товара</w:t>
      </w:r>
    </w:p>
    <w:p w:rsidR="00995C93" w:rsidRPr="001E2661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6.1. Приемка товара по количеству и качеству производится в порядке, установленном настоящим К</w:t>
      </w:r>
      <w:r>
        <w:rPr>
          <w:rFonts w:ascii="Times New Roman" w:hAnsi="Times New Roman" w:cs="Times New Roman"/>
          <w:sz w:val="24"/>
          <w:szCs w:val="24"/>
        </w:rPr>
        <w:t>онтрактом</w:t>
      </w:r>
      <w:r w:rsidRPr="001E2661">
        <w:rPr>
          <w:rFonts w:ascii="Times New Roman" w:hAnsi="Times New Roman" w:cs="Times New Roman"/>
          <w:sz w:val="24"/>
          <w:szCs w:val="24"/>
        </w:rPr>
        <w:t>.</w:t>
      </w:r>
    </w:p>
    <w:p w:rsidR="00995C93" w:rsidRPr="001E2661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6.2. </w:t>
      </w:r>
      <w:r w:rsidR="00156981" w:rsidRPr="001E2661">
        <w:rPr>
          <w:rFonts w:ascii="Times New Roman" w:hAnsi="Times New Roman" w:cs="Times New Roman"/>
          <w:sz w:val="24"/>
          <w:szCs w:val="24"/>
        </w:rPr>
        <w:t>Одновременно с товаром Поставщик предоставляет Заказчику следующие документы, оформленные надлежащим образом: счет, счет-фактуру, товарные накладные</w:t>
      </w:r>
      <w:r w:rsidR="005F49FB">
        <w:rPr>
          <w:rFonts w:ascii="Times New Roman" w:hAnsi="Times New Roman" w:cs="Times New Roman"/>
          <w:sz w:val="24"/>
          <w:szCs w:val="24"/>
        </w:rPr>
        <w:t xml:space="preserve"> </w:t>
      </w:r>
      <w:r w:rsidR="005F49FB" w:rsidRPr="005F49FB">
        <w:rPr>
          <w:rFonts w:ascii="Times New Roman" w:hAnsi="Times New Roman" w:cs="Times New Roman"/>
          <w:sz w:val="24"/>
          <w:szCs w:val="24"/>
        </w:rPr>
        <w:t>(ТОРГ-12 и/или УПД)</w:t>
      </w:r>
      <w:r w:rsidR="00156981"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="000506AE">
        <w:rPr>
          <w:rFonts w:ascii="Times New Roman" w:hAnsi="Times New Roman" w:cs="Times New Roman"/>
          <w:sz w:val="24"/>
          <w:szCs w:val="24"/>
        </w:rPr>
        <w:t>и/</w:t>
      </w:r>
      <w:r w:rsidR="00156981" w:rsidRPr="001E2661">
        <w:rPr>
          <w:rFonts w:ascii="Times New Roman" w:hAnsi="Times New Roman" w:cs="Times New Roman"/>
          <w:sz w:val="24"/>
          <w:szCs w:val="24"/>
        </w:rPr>
        <w:t>и</w:t>
      </w:r>
      <w:r w:rsidR="000506AE">
        <w:rPr>
          <w:rFonts w:ascii="Times New Roman" w:hAnsi="Times New Roman" w:cs="Times New Roman"/>
          <w:sz w:val="24"/>
          <w:szCs w:val="24"/>
        </w:rPr>
        <w:t>ли</w:t>
      </w:r>
      <w:r w:rsidR="00156981" w:rsidRPr="001E2661">
        <w:rPr>
          <w:rFonts w:ascii="Times New Roman" w:hAnsi="Times New Roman" w:cs="Times New Roman"/>
          <w:sz w:val="24"/>
          <w:szCs w:val="24"/>
        </w:rPr>
        <w:t xml:space="preserve"> Акт сдачи-приемки товара (подписанные Поставщиком) в 2 (двух) экземплярах, а также все необходимые документы на товар (технические паспорта, гарантийный талон, инструкции по эксплуатации, сертификаты качества, сертификаты соответствия, качественные удостоверения, сертификаты пожарной безопасности и другие документы, предусмотренные действующим законодательством РФ).</w:t>
      </w:r>
    </w:p>
    <w:p w:rsidR="00156981" w:rsidRPr="001E2661" w:rsidRDefault="00995C93" w:rsidP="00156981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E2661">
        <w:rPr>
          <w:rFonts w:ascii="Times New Roman" w:hAnsi="Times New Roman" w:cs="Times New Roman"/>
          <w:sz w:val="24"/>
          <w:szCs w:val="24"/>
        </w:rPr>
        <w:t>.</w:t>
      </w:r>
      <w:r w:rsidR="00156981" w:rsidRPr="00156981">
        <w:rPr>
          <w:rFonts w:ascii="Times New Roman" w:hAnsi="Times New Roman" w:cs="Times New Roman"/>
          <w:sz w:val="24"/>
          <w:szCs w:val="24"/>
        </w:rPr>
        <w:t xml:space="preserve"> </w:t>
      </w:r>
      <w:r w:rsidR="00156981" w:rsidRPr="001E2661">
        <w:rPr>
          <w:rFonts w:ascii="Times New Roman" w:hAnsi="Times New Roman" w:cs="Times New Roman"/>
          <w:sz w:val="24"/>
          <w:szCs w:val="24"/>
        </w:rPr>
        <w:t xml:space="preserve">Приемка товара осуществляется в течение 5 (пяти) рабочих дней со дня поставки Товара путем подписания Сторонами </w:t>
      </w:r>
      <w:r w:rsidR="000506AE">
        <w:rPr>
          <w:rFonts w:ascii="Times New Roman" w:hAnsi="Times New Roman" w:cs="Times New Roman"/>
          <w:sz w:val="24"/>
          <w:szCs w:val="24"/>
        </w:rPr>
        <w:t>документов о приёмке указанных в п.6.2</w:t>
      </w:r>
      <w:r w:rsidR="00156981" w:rsidRPr="001E2661">
        <w:rPr>
          <w:rFonts w:ascii="Times New Roman" w:hAnsi="Times New Roman" w:cs="Times New Roman"/>
          <w:sz w:val="24"/>
          <w:szCs w:val="24"/>
        </w:rPr>
        <w:t>.</w:t>
      </w:r>
      <w:r w:rsidR="000506AE">
        <w:rPr>
          <w:rFonts w:ascii="Times New Roman" w:hAnsi="Times New Roman" w:cs="Times New Roman"/>
          <w:sz w:val="24"/>
          <w:szCs w:val="24"/>
        </w:rPr>
        <w:t xml:space="preserve"> </w:t>
      </w:r>
      <w:r w:rsidR="005068BF">
        <w:rPr>
          <w:rFonts w:ascii="Times New Roman" w:hAnsi="Times New Roman" w:cs="Times New Roman"/>
          <w:sz w:val="24"/>
          <w:szCs w:val="24"/>
        </w:rPr>
        <w:t>Контракта</w:t>
      </w:r>
      <w:r w:rsidR="000506AE">
        <w:rPr>
          <w:rFonts w:ascii="Times New Roman" w:hAnsi="Times New Roman" w:cs="Times New Roman"/>
          <w:sz w:val="24"/>
          <w:szCs w:val="24"/>
        </w:rPr>
        <w:t>.</w:t>
      </w:r>
    </w:p>
    <w:p w:rsidR="00995C93" w:rsidRPr="001E2661" w:rsidRDefault="00995C93" w:rsidP="000506AE">
      <w:pPr>
        <w:widowControl/>
        <w:tabs>
          <w:tab w:val="left" w:pos="567"/>
        </w:tabs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E2661">
        <w:rPr>
          <w:rFonts w:ascii="Times New Roman" w:hAnsi="Times New Roman" w:cs="Times New Roman"/>
          <w:sz w:val="24"/>
          <w:szCs w:val="24"/>
        </w:rPr>
        <w:t>. Для проверки товара предоставленных Поставщиком, предусмотренных Контрактом, в части их соответствия условиям Контракту,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995C93" w:rsidRPr="001E2661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E2661">
        <w:rPr>
          <w:rFonts w:ascii="Times New Roman" w:hAnsi="Times New Roman" w:cs="Times New Roman"/>
          <w:sz w:val="24"/>
          <w:szCs w:val="24"/>
        </w:rPr>
        <w:t>. При выявлении несоответствий (наименования, количества, качества, в том числе в случае выявления внешних признаков ненадлежащего качества товара, препятствующих их дальнейшему использованию (нарушение целостности упаковки, повреждение содержимого и т.д.), препятствующих их приемке, Заказчик в течении 5 (пяти) дней отказывает в приемке услуг, направляя Поставщику мотивированный отказ с перечнем выявленных недостатков и указанием сроков их устранения. Поставщик за свой счет и в согласованные с Заказчиком сроки устраняет указанные Заказчиком несоответствия</w:t>
      </w:r>
    </w:p>
    <w:p w:rsidR="00995C93" w:rsidRPr="001E2661" w:rsidRDefault="00995C93" w:rsidP="00FC39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6.</w:t>
      </w:r>
      <w:r w:rsidR="000506AE">
        <w:rPr>
          <w:rFonts w:ascii="Times New Roman" w:hAnsi="Times New Roman" w:cs="Times New Roman"/>
          <w:sz w:val="24"/>
          <w:szCs w:val="24"/>
        </w:rPr>
        <w:t>6</w:t>
      </w:r>
      <w:r w:rsidRPr="001E2661">
        <w:rPr>
          <w:rFonts w:ascii="Times New Roman" w:hAnsi="Times New Roman" w:cs="Times New Roman"/>
          <w:sz w:val="24"/>
          <w:szCs w:val="24"/>
        </w:rPr>
        <w:t>. По итогам приёмки товара Заказчик</w:t>
      </w:r>
      <w:r w:rsidR="00156981">
        <w:rPr>
          <w:rFonts w:ascii="Times New Roman" w:hAnsi="Times New Roman" w:cs="Times New Roman"/>
          <w:sz w:val="24"/>
          <w:szCs w:val="24"/>
        </w:rPr>
        <w:t>ом</w:t>
      </w:r>
      <w:r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="00156981" w:rsidRPr="00156981">
        <w:rPr>
          <w:rFonts w:ascii="Times New Roman" w:hAnsi="Times New Roman" w:cs="Times New Roman"/>
          <w:sz w:val="24"/>
          <w:szCs w:val="24"/>
        </w:rPr>
        <w:t>формируется акт приемки (ф. 0510452), утвержденный Приказом Министерства финансов Российской Федерации от 15.04.2021 № 61н</w:t>
      </w:r>
      <w:r w:rsidR="00CC4026">
        <w:rPr>
          <w:rFonts w:ascii="Times New Roman" w:hAnsi="Times New Roman" w:cs="Times New Roman"/>
          <w:sz w:val="24"/>
          <w:szCs w:val="24"/>
        </w:rPr>
        <w:t xml:space="preserve"> и направляется в адрес Поставщика.</w:t>
      </w:r>
      <w:r w:rsidR="00CC4026" w:rsidRPr="00CC4026">
        <w:t xml:space="preserve"> </w:t>
      </w:r>
      <w:r w:rsidR="00CC4026" w:rsidRPr="00CC4026">
        <w:rPr>
          <w:rFonts w:ascii="Times New Roman" w:hAnsi="Times New Roman" w:cs="Times New Roman"/>
          <w:sz w:val="24"/>
          <w:szCs w:val="24"/>
        </w:rPr>
        <w:t>При наличии технической возможности у Сторон, формируется электронный Акт приемки (ф. 0510452), который подписывается ЭЦ</w:t>
      </w:r>
      <w:r w:rsidR="00FC3952">
        <w:rPr>
          <w:rFonts w:ascii="Times New Roman" w:hAnsi="Times New Roman" w:cs="Times New Roman"/>
          <w:sz w:val="24"/>
          <w:szCs w:val="24"/>
        </w:rPr>
        <w:t>П представителем каждой Стороны.</w:t>
      </w:r>
      <w:r w:rsidR="00ED5BFD" w:rsidRPr="00ED5BFD">
        <w:rPr>
          <w:rFonts w:ascii="Times New Roman" w:hAnsi="Times New Roman" w:cs="Times New Roman"/>
          <w:sz w:val="24"/>
          <w:szCs w:val="24"/>
        </w:rPr>
        <w:t xml:space="preserve"> В случае отсутствия представи</w:t>
      </w:r>
      <w:r w:rsidR="00E7303D">
        <w:rPr>
          <w:rFonts w:ascii="Times New Roman" w:hAnsi="Times New Roman" w:cs="Times New Roman"/>
          <w:sz w:val="24"/>
          <w:szCs w:val="24"/>
        </w:rPr>
        <w:t>теля Поставщика</w:t>
      </w:r>
      <w:r w:rsidR="00ED5BFD" w:rsidRPr="00ED5BFD">
        <w:rPr>
          <w:rFonts w:ascii="Times New Roman" w:hAnsi="Times New Roman" w:cs="Times New Roman"/>
          <w:sz w:val="24"/>
          <w:szCs w:val="24"/>
        </w:rPr>
        <w:t xml:space="preserve"> при приемке товара допускается одностороннее подписание Акта приемки (ф. 0510452) Заказчиком.</w:t>
      </w:r>
    </w:p>
    <w:p w:rsidR="00995C93" w:rsidRPr="00ED5BFD" w:rsidRDefault="00995C93" w:rsidP="00ED5BFD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left="284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7. Ответственность Сторон</w:t>
      </w:r>
    </w:p>
    <w:p w:rsidR="00995C93" w:rsidRPr="001E2661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5" w:name="_Ref57900470"/>
      <w:bookmarkEnd w:id="5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7.1. За неисполнение или ненадлежащее исполнение обязательств по настоящему Контракту Стороны несут ответственность, предусмотренную настоящим Контрактом и действующим законодательством РФ. </w:t>
      </w:r>
    </w:p>
    <w:p w:rsidR="00995C93" w:rsidRPr="001E2661" w:rsidRDefault="00995C93" w:rsidP="00534252">
      <w:pPr>
        <w:tabs>
          <w:tab w:val="left" w:pos="1134"/>
        </w:tabs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7.2.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Штрафы и пени за неисполнение или ненадлежащее исполнение обязательств, предусмотренных Контрактом, определяются в соответствии с Правилами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N 1042.</w:t>
      </w:r>
    </w:p>
    <w:p w:rsidR="00995C93" w:rsidRPr="001E2661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7.3. Все спорные вопросы по настоящему Контракту подлежат урегулированию в порядке, установленном Российским законодательством.</w:t>
      </w:r>
    </w:p>
    <w:p w:rsidR="00995C93" w:rsidRPr="001E2661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7.4. Сторона Контракта освобождается от уплаты начисленных штрафов,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95C93" w:rsidRPr="001E2661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7.5. Уплата Поставщиком неустойки или применение иной формы ответственности не освобождает его от исполнения обязательств по Контракту.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95C93" w:rsidRPr="001E2661" w:rsidRDefault="00995C93" w:rsidP="00995C93">
      <w:pPr>
        <w:widowControl/>
        <w:suppressAutoHyphens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8. </w:t>
      </w: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Обстоятельства непреодолимой силы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8.1. Стороны освобождаются от ответственности за частичное или полное невыполнение обязательств по настоящему контракту,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контракта обстоятельства, и если эти обстоятельства непосредственно повлияли на возможность надлежащего исполнения Сторонами принятых обязательств по настоящему контракту. 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8.2. Сторона, для которой создалась невозможность выполнения обязательств по контракту, обязана в течение 2 (двух)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8.3. Обязанность доказать наличие обстоятельств непреодолимой силы лежит на стороне контракта, не выполнившей свои обязательства по контракту. Доказательством наличия вышеуказанных обстоятельств и их продолжительности должны служить документы, выдаваемые компетентными органами.</w:t>
      </w:r>
    </w:p>
    <w:p w:rsidR="00995C93" w:rsidRDefault="00995C93" w:rsidP="00995C93">
      <w:pPr>
        <w:widowControl/>
        <w:suppressAutoHyphens/>
        <w:autoSpaceDE/>
        <w:autoSpaceDN/>
        <w:adjustRightInd/>
        <w:ind w:right="140" w:firstLine="567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995C93" w:rsidRPr="001E2661" w:rsidRDefault="00995C93" w:rsidP="00995C93">
      <w:pPr>
        <w:widowControl/>
        <w:suppressAutoHyphens/>
        <w:autoSpaceDE/>
        <w:autoSpaceDN/>
        <w:adjustRightInd/>
        <w:ind w:right="140" w:firstLine="567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E2661">
        <w:rPr>
          <w:rFonts w:ascii="Times New Roman" w:hAnsi="Times New Roman" w:cs="Times New Roman"/>
          <w:b/>
          <w:sz w:val="24"/>
          <w:szCs w:val="24"/>
          <w:lang w:eastAsia="zh-CN"/>
        </w:rPr>
        <w:t>9. Обеспечение исполнения Контракта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Обеспечение исполнения контракта не установлено. </w:t>
      </w:r>
    </w:p>
    <w:p w:rsidR="00995C93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left="284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10. Срок действия контракта и</w:t>
      </w:r>
      <w:r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порядок расторжения Контракта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10.1. Контракт вступает в силу с момента его подписания Сторонами и действует до </w:t>
      </w:r>
      <w:r w:rsidR="008E2F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30</w:t>
      </w:r>
      <w:r w:rsidR="00C009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E2F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сентября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года, а в части выполнения обязательств по Контракту – Контракт действует до даты надлежащего выполнения Сторонами всех обязательств по настоящему Контракту.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10.2. Контракт может быть расторгнут по соглашению Сторон, по решению суда или в связи с односторонним отказом Сторон от исполнения контракта в соответствии с действующим законодательством.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10.3.</w:t>
      </w:r>
      <w:r w:rsidRPr="001E266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 вправе в одностороннем порядке отказаться от исполнения Контракта в случаях, предусмотренных ГК РФ, в том числе: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отказа Поставщика передать Заказчику товар или принадлежность к нему (п. 1 ст. 463, </w:t>
      </w:r>
      <w:proofErr w:type="spellStart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абз</w:t>
      </w:r>
      <w:proofErr w:type="spellEnd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. 2 ст. 464 ГК РФ);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- существенных нарушений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появляются вновь после их устранения, и других подобных недостатков (п. 2 ст. 475 ГК РФ);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- невыполнения Поставщиком в срок требования Заказчика о доукомплектовании товара (п. 1 ст. 480 ГК РФ);</w:t>
      </w:r>
    </w:p>
    <w:p w:rsidR="00995C93" w:rsidRPr="001E2661" w:rsidRDefault="00995C93" w:rsidP="00995C93">
      <w:pPr>
        <w:widowControl/>
        <w:suppressAutoHyphens/>
        <w:spacing w:after="240"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- неоднократное нарушение Поставщиком сроков поставки товаров (п. 2 ст. 523 ГК РФ).</w:t>
      </w:r>
    </w:p>
    <w:p w:rsidR="00995C93" w:rsidRPr="001E2661" w:rsidRDefault="00995C93" w:rsidP="00995C93">
      <w:pPr>
        <w:pStyle w:val="a5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1E2661">
        <w:rPr>
          <w:rFonts w:ascii="Times New Roman" w:hAnsi="Times New Roman"/>
          <w:b/>
          <w:sz w:val="24"/>
          <w:szCs w:val="24"/>
        </w:rPr>
        <w:t>11. Рассмотрение и разрешение споров</w:t>
      </w:r>
    </w:p>
    <w:p w:rsidR="00995C93" w:rsidRPr="001E2661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995C93" w:rsidRPr="001E2661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t>11.2. Претензионный порядок досудебного урегулирования споров, является для Сторон обязательным.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95C93" w:rsidRPr="001E2661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t>11.3.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995C93" w:rsidRPr="001E2661" w:rsidRDefault="00995C93" w:rsidP="00995C93">
      <w:pPr>
        <w:pStyle w:val="a5"/>
        <w:spacing w:after="240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t>11.4. При неурегулировании Сторонами спора в досудебном порядке спор разрешается в судебном порядке в Арбитражном суде Московской области.</w:t>
      </w:r>
    </w:p>
    <w:p w:rsidR="00995C93" w:rsidRPr="001E2661" w:rsidRDefault="00995C93" w:rsidP="00C00918">
      <w:pPr>
        <w:widowControl/>
        <w:suppressAutoHyphens/>
        <w:autoSpaceDE/>
        <w:adjustRightInd/>
        <w:ind w:left="284" w:right="140" w:hanging="284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12. Заключительные положения</w:t>
      </w:r>
    </w:p>
    <w:p w:rsidR="00995C93" w:rsidRPr="001E2661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12.1. Стороны обязаны сообщать друг другу сведения об изменении информации, указанной в разделе 13 контракта в срок не позднее 2</w:t>
      </w:r>
      <w:r w:rsidR="008E2F01">
        <w:rPr>
          <w:rFonts w:ascii="Times New Roman" w:hAnsi="Times New Roman" w:cs="Times New Roman"/>
          <w:sz w:val="24"/>
          <w:szCs w:val="24"/>
        </w:rPr>
        <w:t xml:space="preserve"> </w:t>
      </w:r>
      <w:r w:rsidRPr="001E2661">
        <w:rPr>
          <w:rFonts w:ascii="Times New Roman" w:hAnsi="Times New Roman" w:cs="Times New Roman"/>
          <w:sz w:val="24"/>
          <w:szCs w:val="24"/>
        </w:rPr>
        <w:t xml:space="preserve">(двух) рабочих дней со дня соответствующего изменения. 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12.2. При исполнении К</w:t>
      </w:r>
      <w:r w:rsidRPr="001E2661">
        <w:rPr>
          <w:rFonts w:ascii="Times New Roman" w:hAnsi="Times New Roman" w:cs="Times New Roman"/>
          <w:bCs/>
          <w:sz w:val="24"/>
          <w:szCs w:val="24"/>
        </w:rPr>
        <w:t>онтракт</w:t>
      </w:r>
      <w:r w:rsidRPr="001E2661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такому </w:t>
      </w:r>
      <w:r w:rsidRPr="001E266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1E2661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bCs/>
          <w:sz w:val="24"/>
          <w:szCs w:val="24"/>
        </w:rPr>
        <w:t xml:space="preserve">12.3. </w:t>
      </w:r>
      <w:r w:rsidRPr="001E2661">
        <w:rPr>
          <w:rFonts w:ascii="Times New Roman" w:hAnsi="Times New Roman" w:cs="Times New Roman"/>
          <w:sz w:val="24"/>
          <w:szCs w:val="24"/>
        </w:rPr>
        <w:t>При заключении и исполнении настоящего контракта изменение его существенных условий не допускается, за исключением случаев, предусмотренных ст. 95 Федерального закона № 44-ФЗ.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12.4. Стороны вправе использовать системы электронного документооборота для направления, получения и подписания всех необходимых документов. Стороны признают, что используемые в системе электронного документооборота электронные документы, подписанные электронно- цифровой подписью,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12.5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995C93" w:rsidRPr="001E2661" w:rsidRDefault="00995C93" w:rsidP="00995C93">
      <w:pPr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12.6. Контракт составлен в форме электронного документа, подписанного усиленными электронными подписями Сторон.</w:t>
      </w:r>
    </w:p>
    <w:p w:rsidR="00995C93" w:rsidRPr="001E2661" w:rsidRDefault="00995C93" w:rsidP="00995C93">
      <w:pPr>
        <w:pStyle w:val="a5"/>
        <w:tabs>
          <w:tab w:val="left" w:pos="567"/>
        </w:tabs>
        <w:ind w:right="140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tab/>
        <w:t>12.7. Во всем, что не предусмотрено Контрактом, Стороны руководствуются законодательством Российской Федерации.</w:t>
      </w:r>
    </w:p>
    <w:p w:rsidR="00995C93" w:rsidRPr="001E2661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12.8. Неотъемлемыми частями настоящего Контракта являются следующие приложения:</w:t>
      </w:r>
    </w:p>
    <w:p w:rsidR="00995C93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Приложение № 1. </w:t>
      </w:r>
      <w:r w:rsidR="00534252">
        <w:rPr>
          <w:rFonts w:ascii="Times New Roman" w:hAnsi="Times New Roman" w:cs="Times New Roman"/>
          <w:sz w:val="24"/>
          <w:szCs w:val="24"/>
        </w:rPr>
        <w:t>Спецификация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5C93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338C" w:rsidRPr="001E2661" w:rsidRDefault="004C338C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5C93" w:rsidRPr="001E2661" w:rsidRDefault="00995C93" w:rsidP="00995C93">
      <w:pPr>
        <w:widowControl/>
        <w:autoSpaceDE/>
        <w:autoSpaceDN/>
        <w:adjustRightInd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661">
        <w:rPr>
          <w:rFonts w:ascii="Times New Roman" w:hAnsi="Times New Roman" w:cs="Times New Roman"/>
          <w:b/>
          <w:sz w:val="24"/>
          <w:szCs w:val="24"/>
        </w:rPr>
        <w:t>13. Адреса и реквизиты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88"/>
      </w:tblGrid>
      <w:tr w:rsidR="00995C93" w:rsidRPr="001E2661" w:rsidTr="00746CBC">
        <w:tc>
          <w:tcPr>
            <w:tcW w:w="10427" w:type="dxa"/>
            <w:shd w:val="clear" w:color="auto" w:fill="auto"/>
          </w:tcPr>
          <w:tbl>
            <w:tblPr>
              <w:tblW w:w="10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40"/>
              <w:gridCol w:w="5245"/>
            </w:tblGrid>
            <w:tr w:rsidR="00995C93" w:rsidRPr="001E2661" w:rsidTr="00F8282F">
              <w:trPr>
                <w:trHeight w:val="7034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5C93" w:rsidRPr="001E2661" w:rsidRDefault="00995C93" w:rsidP="00746CBC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E26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Заказчик:               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Федеральное государственное бюджетное учреждение культуры «Государственный Бородинский военно-исторический музей-заповедник»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143240, Московская область, Можайский муниципальный округ, д. Бородино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Тел: +7 (49638) 63-222; 63-223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Е-</w:t>
                  </w:r>
                  <w:proofErr w:type="spellStart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mail</w:t>
                  </w:r>
                  <w:proofErr w:type="spellEnd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borodino@borodino.ru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ИНН </w:t>
                  </w:r>
                  <w:proofErr w:type="gramStart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5028015743  КПП</w:t>
                  </w:r>
                  <w:proofErr w:type="gramEnd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502801001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ОГРН 1025003472592 ОКПО 02183619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УФК по Нижегородской области (Музей-заповедник «Бородинское поле», л/с 20486У44970)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ОКЦ № 1 ВВГУ БАНКА РОССИИ//УФК по Нижегородской области, г. Нижний Новгород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р/</w:t>
                  </w:r>
                  <w:proofErr w:type="spellStart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</w:t>
                  </w:r>
                  <w:proofErr w:type="spellEnd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03214643000000013234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к/</w:t>
                  </w:r>
                  <w:proofErr w:type="spellStart"/>
                  <w:proofErr w:type="gramStart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</w:t>
                  </w:r>
                  <w:proofErr w:type="spellEnd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40102810745370000024</w:t>
                  </w:r>
                  <w:proofErr w:type="gramEnd"/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 012202102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338C" w:rsidRPr="004C338C" w:rsidRDefault="004C338C" w:rsidP="004C338C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338C" w:rsidRPr="004C338C" w:rsidRDefault="004C338C" w:rsidP="004C338C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3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</w:t>
                  </w:r>
                </w:p>
                <w:p w:rsidR="004C338C" w:rsidRPr="004C338C" w:rsidRDefault="004C338C" w:rsidP="004C338C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338C" w:rsidRPr="004C338C" w:rsidRDefault="004C338C" w:rsidP="004C338C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95C93" w:rsidRPr="001E2661" w:rsidRDefault="004C338C" w:rsidP="004C338C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3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___________________А.П. Золотарев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5C93" w:rsidRPr="001E2661" w:rsidRDefault="00995C93" w:rsidP="00746CBC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E26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___________________________________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___________________________________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Адрес местонахождения: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тел./факс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e-</w:t>
                  </w:r>
                  <w:proofErr w:type="spellStart"/>
                  <w:r w:rsidRPr="001E2661">
                    <w:rPr>
                      <w:color w:val="auto"/>
                      <w:sz w:val="24"/>
                      <w:szCs w:val="24"/>
                    </w:rPr>
                    <w:t>mail</w:t>
                  </w:r>
                  <w:proofErr w:type="spellEnd"/>
                  <w:r w:rsidRPr="001E2661">
                    <w:rPr>
                      <w:color w:val="auto"/>
                      <w:sz w:val="24"/>
                      <w:szCs w:val="24"/>
                    </w:rPr>
                    <w:t>: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ОГРН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 xml:space="preserve">ИНН                   КПП 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р/сч</w:t>
                  </w:r>
                  <w:r>
                    <w:rPr>
                      <w:color w:val="auto"/>
                      <w:sz w:val="24"/>
                      <w:szCs w:val="24"/>
                    </w:rPr>
                    <w:t>ёт</w:t>
                  </w:r>
                  <w:r w:rsidRPr="001E2661">
                    <w:rPr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 xml:space="preserve">БИК 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auto"/>
                      <w:sz w:val="24"/>
                      <w:szCs w:val="24"/>
                    </w:rPr>
                    <w:t>кор</w:t>
                  </w:r>
                  <w:proofErr w:type="spellEnd"/>
                  <w:r>
                    <w:rPr>
                      <w:color w:val="auto"/>
                      <w:sz w:val="24"/>
                      <w:szCs w:val="24"/>
                    </w:rPr>
                    <w:t>/счёт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ОКПО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ОКТМО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995C93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F8282F" w:rsidRDefault="00F8282F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F8282F" w:rsidRDefault="00F8282F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995C93" w:rsidRPr="001E2661" w:rsidRDefault="00995C93" w:rsidP="00746CBC">
                  <w:pPr>
                    <w:pStyle w:val="a7"/>
                    <w:spacing w:after="0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Должность</w:t>
                  </w:r>
                </w:p>
                <w:p w:rsidR="00995C93" w:rsidRPr="001E2661" w:rsidRDefault="00995C93" w:rsidP="00746CBC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95C93" w:rsidRPr="001E2661" w:rsidRDefault="00995C93" w:rsidP="00746CBC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2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____________________ФИО</w:t>
                  </w:r>
                </w:p>
              </w:tc>
            </w:tr>
          </w:tbl>
          <w:p w:rsidR="00995C93" w:rsidRPr="001E2661" w:rsidRDefault="00995C93" w:rsidP="00746CBC">
            <w:pPr>
              <w:widowControl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  <w:sectPr w:rsidR="00995C93" w:rsidSect="00C00918">
          <w:footerReference w:type="default" r:id="rId6"/>
          <w:footnotePr>
            <w:numRestart w:val="eachSect"/>
          </w:footnotePr>
          <w:pgSz w:w="11906" w:h="16838"/>
          <w:pgMar w:top="568" w:right="567" w:bottom="851" w:left="851" w:header="720" w:footer="187" w:gutter="0"/>
          <w:cols w:space="720"/>
          <w:docGrid w:linePitch="245"/>
        </w:sectPr>
      </w:pPr>
    </w:p>
    <w:p w:rsidR="005824B9" w:rsidRDefault="005824B9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5824B9" w:rsidRDefault="005824B9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к Контракту №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5E15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от «___» ________202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D6091">
        <w:rPr>
          <w:rFonts w:ascii="Times New Roman" w:hAnsi="Times New Roman" w:cs="Times New Roman"/>
          <w:sz w:val="24"/>
          <w:szCs w:val="24"/>
        </w:rPr>
        <w:t>г</w:t>
      </w:r>
    </w:p>
    <w:p w:rsidR="00995C93" w:rsidRPr="00880265" w:rsidRDefault="00534252" w:rsidP="0053425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Style w:val="3"/>
        <w:tblpPr w:leftFromText="180" w:rightFromText="180" w:vertAnchor="text" w:horzAnchor="margin" w:tblpY="96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4253"/>
        <w:gridCol w:w="850"/>
        <w:gridCol w:w="992"/>
        <w:gridCol w:w="1134"/>
        <w:gridCol w:w="1134"/>
      </w:tblGrid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№</w:t>
            </w:r>
          </w:p>
          <w:p w:rsidR="00C00918" w:rsidRPr="00571AA5" w:rsidRDefault="00C00918" w:rsidP="00C0091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1AA5"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1AA5">
              <w:rPr>
                <w:rFonts w:ascii="Times New Roman" w:hAnsi="Times New Roman" w:cs="Times New Roman"/>
                <w:sz w:val="22"/>
                <w:szCs w:val="22"/>
              </w:rPr>
              <w:t>Характеристика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Цена за единицу </w:t>
            </w:r>
          </w:p>
          <w:p w:rsidR="00C00918" w:rsidRPr="00571AA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руб.</w:t>
            </w:r>
          </w:p>
        </w:tc>
        <w:tc>
          <w:tcPr>
            <w:tcW w:w="1134" w:type="dxa"/>
            <w:shd w:val="clear" w:color="auto" w:fill="auto"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Сумма</w:t>
            </w:r>
          </w:p>
          <w:p w:rsidR="00C00918" w:rsidRPr="00571AA5" w:rsidRDefault="00C00918" w:rsidP="00C00918">
            <w:pPr>
              <w:widowControl/>
              <w:autoSpaceDE/>
              <w:autoSpaceDN/>
              <w:adjustRightInd/>
              <w:spacing w:after="16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в руб.</w:t>
            </w:r>
          </w:p>
        </w:tc>
      </w:tr>
      <w:tr w:rsidR="008E2F01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Автоматический выключатель 1-полюсный, 10А                                ОКПД2/КТРУ 27.12.22.000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срабатывания «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С»   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Номинальный ток 10А, Отключающая способность 4,5кА,                                             Номинальной напряжение 230В, 50 Гц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Автоматический выключатель 1-полюсный 16А                                               ОКПД2/КТРУ 27.12.22.000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срабатывания «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С»   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Номинальный ток 16А, Отключающая способность 4,5кА,                                             Номинальной напряжение 230В, 50 Гц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254F0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Бокс пластиковый накладной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посадочных мест на </w:t>
            </w:r>
            <w:proofErr w:type="spell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динрейку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, под автоматические выключатели 4 шт.,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прозрачная  дверца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,IP40, Цвет: белый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Контактор 3-х полюсный, (малогабаритный)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K3-32A00, Ток 32-40А, с катушкой управления на 220В, Габарит-0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Элемент питания 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 ,ААА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1,5В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элемента (щелочной/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алкидный )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Типоразмер ААА (</w:t>
            </w:r>
            <w:proofErr w:type="spell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Мизинчиковый</w:t>
            </w:r>
            <w:proofErr w:type="spell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Напряжение, 1,5 Вольта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 питания.LR (крона), 9В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элемента питания «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Крона»   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Тип элемента: Щелочной Напряжение,  9 Вольт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254F0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proofErr w:type="spell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металлогалогеновая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150 Вт                         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КТРУ  </w:t>
            </w:r>
            <w:hyperlink r:id="rId7" w:tgtFrame="_blank" w:history="1">
              <w:r w:rsidRPr="00BF7B47">
                <w:rPr>
                  <w:rStyle w:val="ab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27.40.10.000</w:t>
              </w:r>
              <w:proofErr w:type="gramEnd"/>
              <w:r w:rsidRPr="00BF7B47">
                <w:rPr>
                  <w:rStyle w:val="ab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-00000001</w:t>
              </w:r>
            </w:hyperlink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лампы 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Двухцокальная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;  Номинальная мощность 150 ватт                                                    Тип цоколя :   RX7s- 24,                      Коррелированная цветовая температура, 4000-4200К                        Форма лампы : Компактная (прямая);                        Напряжение: 230-240 Вольт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254F0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Лампа галогеновая 42 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 КТРУ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8" w:tgtFrame="_blank" w:history="1">
              <w:r w:rsidRPr="00BF7B47">
                <w:rPr>
                  <w:rStyle w:val="ab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27.40.10.000-00000001</w:t>
              </w:r>
            </w:hyperlink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лампы 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Одноцокальная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;  Номинальная мощность 42 ватт                                          Тип цоколя :    Е14,                      Коррелированная цветовая температура, 2700-3000К                          Форма лампы :  Грушевидная              Напряжение: 230-240 Вольт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Лампа светодиодная LED, MR16, 5-7Вт, </w:t>
            </w:r>
            <w:r w:rsidRPr="00BF7B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12В,</w:t>
            </w: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цоколь GU5.3 тепло-белая 3000К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КТРУ </w:t>
            </w:r>
            <w:hyperlink r:id="rId9" w:tgtFrame="_blank" w:history="1">
              <w:r w:rsidRPr="00BF7B47">
                <w:rPr>
                  <w:rStyle w:val="ab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27.40.10.000-00000001</w:t>
              </w:r>
            </w:hyperlink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лампы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Одноцокольная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мощность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 Ватт : ≥ 5 и &lt; 10                                                                           Тип цоколя : GU 5,3 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Световой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поток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Люмен :   ≥ 500 и &lt; 750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лампы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Рефлекторная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матовая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Нет 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Диммируемая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лампа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светодиодная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Нет</w:t>
            </w:r>
          </w:p>
          <w:p w:rsidR="008E2F01" w:rsidRPr="00BF7B47" w:rsidRDefault="008E2F01" w:rsidP="00BF7B47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Коррелированная цветовая температура, </w:t>
            </w:r>
            <w:proofErr w:type="spellStart"/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 Кельвин :  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3000; ≤ 3500       </w:t>
            </w:r>
            <w:r w:rsidR="00BF7B47">
              <w:rPr>
                <w:rFonts w:ascii="Times New Roman" w:hAnsi="Times New Roman" w:cs="Times New Roman"/>
                <w:sz w:val="24"/>
                <w:szCs w:val="24"/>
              </w:rPr>
              <w:t>Напряжение: 12 Вольт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Лампа светодиодная FL-LED AR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111  18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Вт, 220-240 В, цоколь GU10, 2700К (тёплый белый свет), угол 30 град, световой поток 1400ЛМ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F01" w:rsidRPr="00BF7B47" w:rsidRDefault="008E2F01" w:rsidP="008E2F0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КТРУ </w:t>
            </w:r>
            <w:hyperlink r:id="rId10" w:tgtFrame="_blank" w:history="1">
              <w:r w:rsidRPr="00BF7B47">
                <w:rPr>
                  <w:rStyle w:val="ab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27.40.10.000-00000001</w:t>
              </w:r>
            </w:hyperlink>
          </w:p>
          <w:p w:rsidR="008E2F01" w:rsidRPr="00BF7B47" w:rsidRDefault="004C338C" w:rsidP="008E2F0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3340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1AECCBF">
                <v:rect id="AutoShape 1" o:spid="_x0000_s1026" alt="https://zakupki.gov.ru/epz/static/img/icons/icon_check.sv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shd w:val="clear" w:color="auto" w:fill="EEF2F4"/>
              <w:spacing w:after="60"/>
              <w:ind w:right="1604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лампы</w:t>
            </w:r>
            <w:r w:rsidRPr="00BF7B47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 :</w:t>
            </w:r>
            <w:proofErr w:type="gramEnd"/>
            <w:r w:rsidRPr="00BF7B47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 </w:t>
            </w:r>
            <w:proofErr w:type="spell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Одноцокольная</w:t>
            </w:r>
            <w:proofErr w:type="spell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Номинальная мощность , Ватт : 18 &lt; 20;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ind w:right="16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2F01" w:rsidRPr="00BF7B47" w:rsidRDefault="008E2F01" w:rsidP="008E2F01">
            <w:pPr>
              <w:shd w:val="clear" w:color="auto" w:fill="EEF2F4"/>
              <w:spacing w:after="60"/>
              <w:ind w:right="1604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цоколя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 GU10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ind w:right="16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Световой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поток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Люмен : 1400 &lt; 1500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Форма лампы : Рефлекторная;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ind w:right="1604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матовая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Нет 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ind w:right="16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Диммируемая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лампа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светодиодная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Нет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ind w:right="16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Угол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излучения :</w:t>
            </w:r>
            <w:proofErr w:type="gramEnd"/>
            <w:r w:rsidRPr="00BF7B47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 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Обширное- 30 град.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ind w:right="160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Диаметр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Миллиметр : 111 Высота Миллиметр : 55</w:t>
            </w:r>
          </w:p>
          <w:p w:rsidR="008E2F01" w:rsidRPr="00BF7B47" w:rsidRDefault="008E2F01" w:rsidP="00BF7B47">
            <w:pPr>
              <w:shd w:val="clear" w:color="auto" w:fill="EEF2F4"/>
              <w:spacing w:after="60"/>
              <w:ind w:right="1604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Коррелированная цветовая температура, </w:t>
            </w:r>
            <w:proofErr w:type="spellStart"/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 Кельвин : 2700; ≤ 3000                             </w:t>
            </w:r>
            <w:r w:rsidR="00BF7B47">
              <w:rPr>
                <w:rFonts w:ascii="Times New Roman" w:hAnsi="Times New Roman" w:cs="Times New Roman"/>
                <w:sz w:val="24"/>
                <w:szCs w:val="24"/>
              </w:rPr>
              <w:t xml:space="preserve">     Напряжение: 220 -240 Вольт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Лампа светодиодная LED 9-10вт, G13 (трубчатая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,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6500К, 190-260В                                   КТРУ </w:t>
            </w:r>
            <w:hyperlink r:id="rId11" w:tgtFrame="_blank" w:history="1">
              <w:r w:rsidRPr="00BF7B47">
                <w:rPr>
                  <w:rStyle w:val="ab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27.40.10.000-00000001</w:t>
              </w:r>
            </w:hyperlink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мощность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Ватт : ≥ 9 и &lt; 10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цоколя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G13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Вращающийся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цоколь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Нет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Изоляция от токоведущих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деталей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Да;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светорассеивающей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колбы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Нет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Коррелированная цветовая температура, </w:t>
            </w:r>
            <w:proofErr w:type="spellStart"/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Кельвин : ≥ 6500;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Световой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поток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Люмен :  ≥ 800 и &lt; 1000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Диаметр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Миллиметр : &gt; 25 и ≤ 30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Длинна, </w:t>
            </w:r>
            <w:proofErr w:type="spellStart"/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Милллиметр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600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лампы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Трубчатые (прямые);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матовая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Да;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Назначение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Общее;</w:t>
            </w:r>
          </w:p>
          <w:p w:rsidR="008E2F01" w:rsidRPr="00BF7B47" w:rsidRDefault="008E2F01" w:rsidP="00BF7B47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лампы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Двухцокальная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;                Напряжение: 190-260 Вольт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  <w:t xml:space="preserve">Лампа </w:t>
            </w:r>
            <w:proofErr w:type="spellStart"/>
            <w:r w:rsidRPr="00BF7B47"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  <w:t>люминисцентная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  <w:t xml:space="preserve"> 38 Вт, 6500 К, Т8, G13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</w:pP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</w:pP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  <w:t>КТРУ 27.40.15.114-00000002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мощность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Ватт : ≥ 36 и &lt; 40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цоколя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G13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Вращающийся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цоколь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Нет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Изоляция от токоведущих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деталей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Да;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светорассеивающей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колбы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Нет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Коррелированная цветовая температура, </w:t>
            </w:r>
            <w:proofErr w:type="spellStart"/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Кельвин :  6500;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Световой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поток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Люмен :  ≥ 2000 и &lt; 3000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Диаметр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Миллиметр : &gt; 25 и ≤ 30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Длинна,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Миллиметр 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1200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лампы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Трубчатые (прямые);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матовая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Да;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Назначение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Общее;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лампы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Двухцокальная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;                Напряжение: 220-240 Вольт</w:t>
            </w:r>
          </w:p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  <w:t xml:space="preserve">Лампа </w:t>
            </w:r>
            <w:proofErr w:type="spellStart"/>
            <w:r w:rsidRPr="00BF7B47"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  <w:t>люминисцентная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  <w:t xml:space="preserve"> 18 Вт, 6500 К, Т8, G13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</w:pP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</w:pP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  <w:t>КТРУ 27.40.15.114-00000002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мощность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Ватт : ≥ 15 и &lt; 20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цоколя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G13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Вращающийся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цоколь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Нет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Изоляция от токоведущих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деталей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Да;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светорассеивающей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колбы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Нет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Коррелированная цветовая температура, </w:t>
            </w:r>
            <w:proofErr w:type="spellStart"/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Кельвин :  6500;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Световой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поток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Люмен :  ≥ 1000 и &lt; 1500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Диаметр ,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Миллиметр : &gt; 25 и ≤ 30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Длинна, Миллиметр: 600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лампы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Трубчатые (прямые);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матовая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Да;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Назначение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 Общее;</w:t>
            </w:r>
          </w:p>
          <w:p w:rsidR="008E2F01" w:rsidRPr="00BF7B47" w:rsidRDefault="008E2F01" w:rsidP="008E2F01">
            <w:pPr>
              <w:shd w:val="clear" w:color="auto" w:fill="EEF2F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лампы :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Двухцокальная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;                Напряжение: 220-240 Вольт</w:t>
            </w:r>
          </w:p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Светильник светодиодный 36Bт,</w:t>
            </w:r>
            <w:r w:rsidRPr="00BF7B47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 xml:space="preserve"> КТРУ 27.40.39.110-00000003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мощность 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Ватт, Световой поток светильника Лм: 4500-6400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КСС:Д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Вид установки: Универсальный                               </w:t>
            </w: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Коррелированная цветовая температура,  Кельвин :  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4000-5000 (нейтральный белый свет), 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Степень защиты, 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IP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54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 корпуса: Сталь 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Напряжение сети: 176 -264 Вольт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Частота сети, Гц 50/60                      Климатическое исполнение: УХЛ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 Температура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эксплуатации:, С -15… + 45                Индекс цветопередачи (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CRI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                     Класс защиты от поражения электрическим током: 1                                                             Вид </w:t>
            </w:r>
            <w:proofErr w:type="spell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рассеивателя</w:t>
            </w:r>
            <w:proofErr w:type="spell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Микропризма</w:t>
            </w:r>
            <w:proofErr w:type="spell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/опал                                           Размеры (Длина, ширина, высота) 595x595x20мм, Цвет корпуса-белый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Светильник ЛСП 2*36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  ЭПРА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мощность 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Ватт, Световой поток Лм: 4500-6400                                Индекс цветопередачи: 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-82                                         Угол рассеивания, Градус : 120                   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ПРА: ЭПРА                                          Тип цоколя: 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                                                                        Тип лампы: ЛЛ                                                      Вид установки: Накладной/Подвесной                                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Степень защиты, 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IP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65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 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корпуса:  АБС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-пластик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Напряжение сети: 190 -260 Вольт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Частота сети, Гц 50/60                      Климатическое исполнение: УХЛ2 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Исполнение:   </w:t>
            </w:r>
            <w:proofErr w:type="spellStart"/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пылевлагозащищённый</w:t>
            </w:r>
            <w:proofErr w:type="spell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Температура эксплуатации:, С -15… + 45                 Тип </w:t>
            </w:r>
            <w:proofErr w:type="spell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светораспределения</w:t>
            </w:r>
            <w:proofErr w:type="spell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 П                          Класс защиты от поражения электрическим током: 1                                                             Вид </w:t>
            </w:r>
            <w:proofErr w:type="spell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рассеивателя</w:t>
            </w:r>
            <w:proofErr w:type="spell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Прозрачный    Габаритные размеры (Длина, ширина, высота): 1280x160х110мм,                            Цвет корпуса-белый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Розетка двойная с заземлением, белая, наружной установки, 16 А, 220-240 В  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КТРУ </w:t>
            </w:r>
            <w:r w:rsidRPr="00BF7B47">
              <w:rPr>
                <w:rFonts w:ascii="Times New Roman" w:hAnsi="Times New Roman" w:cs="Times New Roman"/>
                <w:sz w:val="24"/>
                <w:szCs w:val="24"/>
                <w:shd w:val="clear" w:color="auto" w:fill="EEF2F4"/>
              </w:rPr>
              <w:t>27.33.13.110-00000002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розетки :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Внешняя (накладная);</w:t>
            </w:r>
            <w:r w:rsidRPr="00BF7B47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Номинальное 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напряжение ,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Вольт : </w:t>
            </w:r>
            <w:r w:rsidRPr="00BF7B47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>≥ </w:t>
            </w: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220 и ≤ 250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Номинальный 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 ,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Ампер :  16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заземления :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Да;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гнезд в 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корпусе ,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Штука  2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зашиты IP54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254F0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Изолента ПВХ зеленая: 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Толщина материала изделия и 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ширина  (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0,18x19мм)                                                 Длина бухты (катушки) 20-25 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101A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Изолента ПВХ черная: 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Толщина материала изделия и 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ширина  (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0,18x19мм)                                                 Длина бухты (катушки) 20-25 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101A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Датчик освещенности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spacing w:line="300" w:lineRule="atLeast"/>
              <w:rPr>
                <w:rFonts w:ascii="Times New Roman" w:hAnsi="Times New Roman" w:cs="Times New Roman"/>
                <w:color w:val="1C2126"/>
                <w:sz w:val="24"/>
                <w:szCs w:val="24"/>
                <w:shd w:val="clear" w:color="auto" w:fill="FFFFFF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ФР-602, Артикул: LFR20-602-4400-003</w:t>
            </w:r>
          </w:p>
          <w:p w:rsidR="008E2F01" w:rsidRPr="00BF7B47" w:rsidRDefault="008E2F01" w:rsidP="008E2F0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ток 25А, </w:t>
            </w:r>
          </w:p>
          <w:p w:rsidR="008E2F01" w:rsidRPr="00BF7B47" w:rsidRDefault="008E2F01" w:rsidP="008E2F01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  <w:proofErr w:type="spellStart"/>
            <w:r w:rsidRPr="00BF7B47">
              <w:rPr>
                <w:rStyle w:val="typography"/>
                <w:rFonts w:ascii="Times New Roman" w:hAnsi="Times New Roman" w:cs="Times New Roman"/>
                <w:color w:val="484F55"/>
                <w:sz w:val="24"/>
                <w:szCs w:val="24"/>
              </w:rPr>
              <w:t>Maксимальная</w:t>
            </w:r>
            <w:proofErr w:type="spellEnd"/>
            <w:r w:rsidRPr="00BF7B47">
              <w:rPr>
                <w:rStyle w:val="typography"/>
                <w:rFonts w:ascii="Times New Roman" w:hAnsi="Times New Roman" w:cs="Times New Roman"/>
                <w:color w:val="484F55"/>
                <w:sz w:val="24"/>
                <w:szCs w:val="24"/>
              </w:rPr>
              <w:t xml:space="preserve"> мощность нагрузки: </w:t>
            </w:r>
          </w:p>
          <w:p w:rsidR="008E2F01" w:rsidRPr="00BF7B47" w:rsidRDefault="008E2F01" w:rsidP="008E2F01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5500 Вт:</w:t>
            </w:r>
            <w:r w:rsidRPr="00BF7B47">
              <w:rPr>
                <w:rFonts w:ascii="Times New Roman" w:hAnsi="Times New Roman" w:cs="Times New Roman"/>
                <w:color w:val="484F55"/>
                <w:sz w:val="24"/>
                <w:szCs w:val="24"/>
              </w:rPr>
              <w:t xml:space="preserve"> </w:t>
            </w:r>
          </w:p>
          <w:p w:rsidR="008E2F01" w:rsidRPr="00BF7B47" w:rsidRDefault="008E2F01" w:rsidP="008E2F0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 230 В,  </w:t>
            </w:r>
          </w:p>
          <w:p w:rsidR="008E2F01" w:rsidRPr="00BF7B47" w:rsidRDefault="008E2F01" w:rsidP="008E2F01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  <w:r w:rsidRPr="00BF7B47">
              <w:rPr>
                <w:rStyle w:val="typography"/>
                <w:rFonts w:ascii="Times New Roman" w:hAnsi="Times New Roman" w:cs="Times New Roman"/>
                <w:color w:val="484F55"/>
                <w:sz w:val="24"/>
                <w:szCs w:val="24"/>
              </w:rPr>
              <w:t>Материал:</w:t>
            </w:r>
          </w:p>
          <w:p w:rsidR="008E2F01" w:rsidRPr="00BF7B47" w:rsidRDefault="008E2F01" w:rsidP="008E2F01">
            <w:pPr>
              <w:spacing w:line="300" w:lineRule="atLeast"/>
              <w:rPr>
                <w:rFonts w:ascii="Times New Roman" w:hAnsi="Times New Roman" w:cs="Times New Roman"/>
                <w:color w:val="1C2126"/>
                <w:sz w:val="24"/>
                <w:szCs w:val="24"/>
                <w:shd w:val="clear" w:color="auto" w:fill="FFFFFF"/>
              </w:rPr>
            </w:pPr>
            <w:r w:rsidRPr="00BF7B47">
              <w:rPr>
                <w:rFonts w:ascii="Times New Roman" w:hAnsi="Times New Roman" w:cs="Times New Roman"/>
                <w:color w:val="1C2126"/>
                <w:sz w:val="24"/>
                <w:szCs w:val="24"/>
                <w:shd w:val="clear" w:color="auto" w:fill="FFFFFF"/>
              </w:rPr>
              <w:t>PC (поликарбонат)</w:t>
            </w:r>
          </w:p>
          <w:p w:rsidR="008E2F01" w:rsidRPr="00BF7B47" w:rsidRDefault="008E2F01" w:rsidP="008E2F0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Style w:val="typography"/>
                <w:rFonts w:ascii="Times New Roman" w:hAnsi="Times New Roman" w:cs="Times New Roman"/>
                <w:color w:val="484F55"/>
                <w:sz w:val="24"/>
                <w:szCs w:val="24"/>
              </w:rPr>
              <w:t>Д</w:t>
            </w:r>
            <w:r w:rsidRPr="00BF7B47">
              <w:rPr>
                <w:rStyle w:val="typography"/>
                <w:rFonts w:ascii="Times New Roman" w:hAnsi="Times New Roman" w:cs="Times New Roman"/>
                <w:sz w:val="24"/>
                <w:szCs w:val="24"/>
              </w:rPr>
              <w:t>иапазон освещенности срабатывания:</w:t>
            </w:r>
            <w:r w:rsidRPr="00BF7B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 5 до 50 Люкс</w:t>
            </w:r>
          </w:p>
          <w:p w:rsidR="008E2F01" w:rsidRPr="00BF7B47" w:rsidRDefault="008E2F01" w:rsidP="008E2F01">
            <w:pPr>
              <w:shd w:val="clear" w:color="auto" w:fill="FFFFFF"/>
              <w:rPr>
                <w:rStyle w:val="typography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7B47">
              <w:rPr>
                <w:rStyle w:val="typography"/>
                <w:rFonts w:ascii="Times New Roman" w:hAnsi="Times New Roman" w:cs="Times New Roman"/>
                <w:sz w:val="24"/>
                <w:szCs w:val="24"/>
              </w:rPr>
              <w:t>Способ монтажа:</w:t>
            </w:r>
            <w:r w:rsidRPr="00BF7B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открытая установка</w:t>
            </w: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B47">
              <w:rPr>
                <w:rStyle w:val="typography"/>
                <w:rFonts w:ascii="Times New Roman" w:hAnsi="Times New Roman" w:cs="Times New Roman"/>
                <w:sz w:val="24"/>
                <w:szCs w:val="24"/>
              </w:rPr>
              <w:t>Исполнение датчика:</w:t>
            </w:r>
            <w:r w:rsidRPr="00BF7B47">
              <w:rPr>
                <w:rStyle w:val="typography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2" w:history="1">
              <w:r w:rsidRPr="00BF7B47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встроенный</w:t>
              </w:r>
            </w:hyperlink>
            <w:r w:rsidRPr="00BF7B47">
              <w:rPr>
                <w:rStyle w:val="typography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7B47">
              <w:rPr>
                <w:rStyle w:val="typography"/>
                <w:rFonts w:ascii="Times New Roman" w:hAnsi="Times New Roman" w:cs="Times New Roman"/>
                <w:sz w:val="24"/>
                <w:szCs w:val="24"/>
              </w:rPr>
              <w:t xml:space="preserve">Степень защиты: </w:t>
            </w:r>
            <w:hyperlink r:id="rId13" w:history="1">
              <w:r w:rsidRPr="00BF7B47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44 IP</w:t>
              </w:r>
            </w:hyperlink>
            <w:r w:rsidRPr="00BF7B47">
              <w:rPr>
                <w:rStyle w:val="typography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E2F01" w:rsidRPr="00BF7B47" w:rsidRDefault="008E2F01" w:rsidP="008E2F0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7B47">
              <w:rPr>
                <w:rStyle w:val="typography"/>
                <w:rFonts w:ascii="Times New Roman" w:hAnsi="Times New Roman" w:cs="Times New Roman"/>
                <w:sz w:val="24"/>
                <w:szCs w:val="24"/>
              </w:rPr>
              <w:t>Цвет корпуса:</w:t>
            </w:r>
            <w:r w:rsidRPr="00BF7B47">
              <w:rPr>
                <w:rStyle w:val="typography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4" w:history="1">
              <w:r w:rsidRPr="00BF7B47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белый</w:t>
              </w:r>
            </w:hyperlink>
          </w:p>
          <w:p w:rsidR="008E2F01" w:rsidRPr="00BF7B47" w:rsidRDefault="008E2F01" w:rsidP="008E2F0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Style w:val="typography"/>
                <w:rFonts w:ascii="Times New Roman" w:hAnsi="Times New Roman" w:cs="Times New Roman"/>
                <w:sz w:val="24"/>
                <w:szCs w:val="24"/>
              </w:rPr>
              <w:t>Габариты без упаковки:</w:t>
            </w:r>
          </w:p>
          <w:p w:rsidR="008E2F01" w:rsidRPr="00BF7B47" w:rsidRDefault="00BF7B47" w:rsidP="00BF7B47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141х90х78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101A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Реле контроля фаз ,3-х фазное ОКПД2/</w:t>
            </w:r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КТРУ  27.12.24.190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Тип: ЕЛ-12УЗ, Напряжение: 380В, Номинальный ток: 0,01—4 А. Контактная группа: 1 «з» + 1 «р». Пределы </w:t>
            </w:r>
            <w:proofErr w:type="spell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</w:t>
            </w:r>
            <w:proofErr w:type="spell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времени </w:t>
            </w:r>
            <w:proofErr w:type="spellStart"/>
            <w:proofErr w:type="gramStart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срабатыв</w:t>
            </w:r>
            <w:proofErr w:type="spell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  <w:proofErr w:type="gramEnd"/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0,1—10 сек.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Габаритные размеры: 45 * 70 х 100 мм.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101A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Датчик давления для частотного преобразователя GS06315-05 </w:t>
            </w:r>
            <w:proofErr w:type="gram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( 4</w:t>
            </w:r>
            <w:proofErr w:type="gram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-20 мА, 0-16 бар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pStyle w:val="ac"/>
              <w:shd w:val="clear" w:color="auto" w:fill="FFFFFF"/>
              <w:spacing w:before="0" w:beforeAutospacing="0" w:after="225" w:afterAutospacing="0"/>
              <w:rPr>
                <w:color w:val="333333"/>
              </w:rPr>
            </w:pPr>
            <w:r w:rsidRPr="00BF7B47">
              <w:rPr>
                <w:color w:val="333333"/>
              </w:rPr>
              <w:t xml:space="preserve"> Ток: Выходной сигнал 4 - 20 мА.</w:t>
            </w:r>
          </w:p>
          <w:p w:rsidR="008E2F01" w:rsidRPr="00BF7B47" w:rsidRDefault="008E2F01" w:rsidP="008E2F01">
            <w:pPr>
              <w:pStyle w:val="ac"/>
              <w:shd w:val="clear" w:color="auto" w:fill="FFFFFF"/>
              <w:spacing w:before="0" w:beforeAutospacing="0" w:after="225" w:afterAutospacing="0"/>
              <w:rPr>
                <w:color w:val="333333"/>
              </w:rPr>
            </w:pPr>
            <w:r w:rsidRPr="00BF7B47">
              <w:rPr>
                <w:color w:val="333333"/>
              </w:rPr>
              <w:t>Класс защиты IP65</w:t>
            </w:r>
          </w:p>
          <w:p w:rsidR="008E2F01" w:rsidRPr="00BF7B47" w:rsidRDefault="008E2F01" w:rsidP="008E2F01">
            <w:pPr>
              <w:pStyle w:val="ac"/>
              <w:shd w:val="clear" w:color="auto" w:fill="FFFFFF"/>
              <w:spacing w:before="0" w:beforeAutospacing="0" w:after="225" w:afterAutospacing="0"/>
              <w:rPr>
                <w:color w:val="333333"/>
              </w:rPr>
            </w:pPr>
            <w:r w:rsidRPr="00BF7B47">
              <w:rPr>
                <w:color w:val="333333"/>
              </w:rPr>
              <w:t>Напряжение питания постоянного тока, В- 8 - 32</w:t>
            </w:r>
          </w:p>
          <w:p w:rsidR="008E2F01" w:rsidRPr="00BF7B47" w:rsidRDefault="008E2F01" w:rsidP="008E2F01">
            <w:pPr>
              <w:pStyle w:val="ac"/>
              <w:shd w:val="clear" w:color="auto" w:fill="FFFFFF"/>
              <w:spacing w:before="0" w:beforeAutospacing="0" w:after="225" w:afterAutospacing="0"/>
              <w:rPr>
                <w:color w:val="333333"/>
              </w:rPr>
            </w:pPr>
            <w:r w:rsidRPr="00BF7B47">
              <w:rPr>
                <w:color w:val="333333"/>
              </w:rPr>
              <w:t>Диапазон измерения давления 0-16 бар</w:t>
            </w:r>
          </w:p>
          <w:p w:rsidR="008E2F01" w:rsidRPr="00BF7B47" w:rsidRDefault="008E2F01" w:rsidP="008E2F01">
            <w:pPr>
              <w:pStyle w:val="ac"/>
              <w:shd w:val="clear" w:color="auto" w:fill="FFFFFF"/>
              <w:spacing w:before="0" w:beforeAutospacing="0" w:after="225" w:afterAutospacing="0"/>
              <w:rPr>
                <w:color w:val="333333"/>
              </w:rPr>
            </w:pPr>
            <w:r w:rsidRPr="00BF7B47">
              <w:rPr>
                <w:color w:val="333333"/>
              </w:rPr>
              <w:t>Допустимый диапазон температур рабочей среды до 60 °C</w:t>
            </w:r>
          </w:p>
          <w:p w:rsidR="008E2F01" w:rsidRPr="00BF7B47" w:rsidRDefault="008E2F01" w:rsidP="00BF7B47">
            <w:pPr>
              <w:pStyle w:val="ac"/>
              <w:shd w:val="clear" w:color="auto" w:fill="FFFFFF"/>
              <w:spacing w:before="0" w:beforeAutospacing="0" w:after="225" w:afterAutospacing="0"/>
              <w:rPr>
                <w:color w:val="333333"/>
              </w:rPr>
            </w:pPr>
            <w:r w:rsidRPr="00BF7B47">
              <w:rPr>
                <w:color w:val="333333"/>
              </w:rPr>
              <w:t>П</w:t>
            </w:r>
            <w:r w:rsidR="00BF7B47">
              <w:rPr>
                <w:color w:val="333333"/>
              </w:rPr>
              <w:t>рисоединение 1/4 дюйма Наружная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E2F01" w:rsidRPr="00F8282F" w:rsidTr="00254F0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871195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Импульсное зажигающее устройство ИЗУ VS Z 250 S 35-250W 220-240V 4,0-5,0kV 3,5A для </w:t>
            </w:r>
            <w:proofErr w:type="spellStart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>металлогалогенных</w:t>
            </w:r>
            <w:proofErr w:type="spellEnd"/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и натриевых ламп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Тип устройства: ИЗУ </w:t>
            </w:r>
            <w:r w:rsidRPr="00BF7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250 </w:t>
            </w:r>
            <w:r w:rsidRPr="00BF7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35-250</w:t>
            </w:r>
            <w:r w:rsidRPr="00BF7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F7B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Напряжение питания: переменное 220-240 В, Ток 3,5А, Разрядное напряжение импульса:</w:t>
            </w: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4,0-5,0kV,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sz w:val="24"/>
                <w:szCs w:val="24"/>
              </w:rPr>
              <w:t xml:space="preserve"> Артикул: 140425</w:t>
            </w:r>
          </w:p>
          <w:p w:rsidR="008E2F01" w:rsidRPr="00BF7B47" w:rsidRDefault="008E2F01" w:rsidP="008E2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01" w:rsidRPr="00BF7B47" w:rsidRDefault="008E2F01" w:rsidP="008E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E2F01" w:rsidRPr="00F8282F" w:rsidRDefault="008E2F01" w:rsidP="008E2F01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</w:tbl>
    <w:p w:rsidR="00C00918" w:rsidRDefault="00C00918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00918" w:rsidRDefault="00C00918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534252">
        <w:rPr>
          <w:rFonts w:ascii="Times New Roman" w:hAnsi="Times New Roman" w:cs="Times New Roman"/>
          <w:b/>
          <w:sz w:val="24"/>
          <w:szCs w:val="24"/>
          <w:lang w:eastAsia="zh-CN"/>
        </w:rPr>
        <w:t>Итого: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_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>__________рублей, в том числе НДС/ НДС не облагается</w:t>
      </w:r>
    </w:p>
    <w:p w:rsidR="00C00918" w:rsidRDefault="00C00918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pPr w:leftFromText="180" w:rightFromText="180" w:vertAnchor="page" w:horzAnchor="margin" w:tblpY="11955"/>
        <w:tblW w:w="0" w:type="auto"/>
        <w:tblLook w:val="04A0" w:firstRow="1" w:lastRow="0" w:firstColumn="1" w:lastColumn="0" w:noHBand="0" w:noVBand="1"/>
      </w:tblPr>
      <w:tblGrid>
        <w:gridCol w:w="4536"/>
        <w:gridCol w:w="1560"/>
        <w:gridCol w:w="4252"/>
      </w:tblGrid>
      <w:tr w:rsidR="008E2F01" w:rsidRPr="00453579" w:rsidTr="008E2F01">
        <w:tc>
          <w:tcPr>
            <w:tcW w:w="4536" w:type="dxa"/>
            <w:shd w:val="clear" w:color="auto" w:fill="auto"/>
          </w:tcPr>
          <w:p w:rsidR="004C338C" w:rsidRPr="004C338C" w:rsidRDefault="008E2F01" w:rsidP="004C338C">
            <w:pPr>
              <w:pStyle w:val="a5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453579">
              <w:rPr>
                <w:rFonts w:ascii="Times New Roman" w:hAnsi="Times New Roman"/>
                <w:sz w:val="24"/>
                <w:szCs w:val="23"/>
              </w:rPr>
              <w:t>от Заказчика:</w:t>
            </w:r>
          </w:p>
          <w:p w:rsidR="004C338C" w:rsidRPr="004C338C" w:rsidRDefault="004C338C" w:rsidP="004C338C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C338C">
              <w:rPr>
                <w:rFonts w:ascii="Times New Roman" w:hAnsi="Times New Roman" w:cs="Times New Roman"/>
                <w:sz w:val="24"/>
                <w:szCs w:val="23"/>
              </w:rPr>
              <w:t>Заместитель директора</w:t>
            </w:r>
          </w:p>
          <w:p w:rsidR="004C338C" w:rsidRPr="004C338C" w:rsidRDefault="004C338C" w:rsidP="004C338C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</w:p>
          <w:p w:rsidR="004C338C" w:rsidRPr="004C338C" w:rsidRDefault="004C338C" w:rsidP="004C338C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</w:p>
          <w:p w:rsidR="008E2F01" w:rsidRPr="00453579" w:rsidRDefault="004C338C" w:rsidP="004C338C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C338C">
              <w:rPr>
                <w:rFonts w:ascii="Times New Roman" w:hAnsi="Times New Roman" w:cs="Times New Roman"/>
                <w:sz w:val="24"/>
                <w:szCs w:val="23"/>
              </w:rPr>
              <w:t>___________________А.П. Золотарев</w:t>
            </w:r>
          </w:p>
        </w:tc>
        <w:tc>
          <w:tcPr>
            <w:tcW w:w="1560" w:type="dxa"/>
            <w:shd w:val="clear" w:color="auto" w:fill="auto"/>
          </w:tcPr>
          <w:p w:rsidR="008E2F01" w:rsidRPr="00453579" w:rsidRDefault="008E2F01" w:rsidP="008E2F01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4252" w:type="dxa"/>
            <w:shd w:val="clear" w:color="auto" w:fill="auto"/>
          </w:tcPr>
          <w:p w:rsidR="008E2F01" w:rsidRPr="00453579" w:rsidRDefault="008E2F01" w:rsidP="008E2F01">
            <w:pPr>
              <w:pStyle w:val="a5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453579">
              <w:rPr>
                <w:rFonts w:ascii="Times New Roman" w:hAnsi="Times New Roman"/>
                <w:sz w:val="24"/>
                <w:szCs w:val="23"/>
              </w:rPr>
              <w:t>от Поставщика:</w:t>
            </w:r>
          </w:p>
          <w:p w:rsidR="008E2F01" w:rsidRPr="00453579" w:rsidRDefault="008E2F01" w:rsidP="008E2F01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>Должность</w:t>
            </w:r>
          </w:p>
          <w:p w:rsidR="008E2F01" w:rsidRPr="00453579" w:rsidRDefault="008E2F01" w:rsidP="008E2F01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</w:p>
          <w:p w:rsidR="008E2F01" w:rsidRPr="00453579" w:rsidRDefault="008E2F01" w:rsidP="008E2F01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>_________________________ ФИО</w:t>
            </w:r>
          </w:p>
          <w:p w:rsidR="008E2F01" w:rsidRPr="00453579" w:rsidRDefault="008E2F01" w:rsidP="008E2F01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 xml:space="preserve"> </w:t>
            </w:r>
          </w:p>
        </w:tc>
      </w:tr>
    </w:tbl>
    <w:p w:rsidR="002C609E" w:rsidRDefault="002C609E" w:rsidP="001327F6">
      <w:bookmarkStart w:id="6" w:name="_GoBack"/>
      <w:bookmarkEnd w:id="6"/>
    </w:p>
    <w:sectPr w:rsidR="002C609E" w:rsidSect="00746CBC">
      <w:footnotePr>
        <w:numRestart w:val="eachSect"/>
      </w:footnotePr>
      <w:pgSz w:w="11906" w:h="16838"/>
      <w:pgMar w:top="284" w:right="567" w:bottom="567" w:left="851" w:header="720" w:footer="187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CBC" w:rsidRDefault="00746CBC">
      <w:r>
        <w:separator/>
      </w:r>
    </w:p>
  </w:endnote>
  <w:endnote w:type="continuationSeparator" w:id="0">
    <w:p w:rsidR="00746CBC" w:rsidRDefault="0074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CBC" w:rsidRDefault="00746CB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C338C" w:rsidRPr="004C338C">
      <w:rPr>
        <w:noProof/>
        <w:lang w:val="ru-RU"/>
      </w:rPr>
      <w:t>11</w:t>
    </w:r>
    <w:r>
      <w:fldChar w:fldCharType="end"/>
    </w:r>
  </w:p>
  <w:p w:rsidR="00746CBC" w:rsidRDefault="00746CB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CBC" w:rsidRDefault="00746CBC">
      <w:r>
        <w:separator/>
      </w:r>
    </w:p>
  </w:footnote>
  <w:footnote w:type="continuationSeparator" w:id="0">
    <w:p w:rsidR="00746CBC" w:rsidRDefault="00746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93"/>
    <w:rsid w:val="000506AE"/>
    <w:rsid w:val="001327F6"/>
    <w:rsid w:val="00156981"/>
    <w:rsid w:val="001F29AE"/>
    <w:rsid w:val="00211D80"/>
    <w:rsid w:val="002C5811"/>
    <w:rsid w:val="002C609E"/>
    <w:rsid w:val="002F0FB3"/>
    <w:rsid w:val="00381394"/>
    <w:rsid w:val="003A3090"/>
    <w:rsid w:val="00415EF8"/>
    <w:rsid w:val="00453579"/>
    <w:rsid w:val="00455648"/>
    <w:rsid w:val="004C338C"/>
    <w:rsid w:val="005068BF"/>
    <w:rsid w:val="00534252"/>
    <w:rsid w:val="00571AA5"/>
    <w:rsid w:val="005824B9"/>
    <w:rsid w:val="005F49FB"/>
    <w:rsid w:val="00635673"/>
    <w:rsid w:val="00667309"/>
    <w:rsid w:val="00746CBC"/>
    <w:rsid w:val="00761C25"/>
    <w:rsid w:val="007C0AD1"/>
    <w:rsid w:val="008E2F01"/>
    <w:rsid w:val="00995C93"/>
    <w:rsid w:val="00B207B5"/>
    <w:rsid w:val="00BF7B47"/>
    <w:rsid w:val="00C00918"/>
    <w:rsid w:val="00C72104"/>
    <w:rsid w:val="00CC4026"/>
    <w:rsid w:val="00D60B96"/>
    <w:rsid w:val="00D77A7A"/>
    <w:rsid w:val="00E7303D"/>
    <w:rsid w:val="00ED5BFD"/>
    <w:rsid w:val="00F817BB"/>
    <w:rsid w:val="00F8282F"/>
    <w:rsid w:val="00FC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54CA768-0DBA-4B20-924F-2FF5B178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95C93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95C93"/>
    <w:rPr>
      <w:rFonts w:ascii="Arial" w:eastAsia="Times New Roman" w:hAnsi="Arial" w:cs="Times New Roman"/>
      <w:sz w:val="18"/>
      <w:szCs w:val="18"/>
      <w:lang w:val="x-none" w:eastAsia="x-none"/>
    </w:rPr>
  </w:style>
  <w:style w:type="paragraph" w:styleId="a5">
    <w:name w:val="No Spacing"/>
    <w:uiPriority w:val="1"/>
    <w:qFormat/>
    <w:rsid w:val="00995C9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995C93"/>
    <w:pPr>
      <w:widowControl/>
      <w:autoSpaceDE/>
      <w:autoSpaceDN/>
      <w:adjustRightInd/>
      <w:spacing w:line="360" w:lineRule="auto"/>
      <w:ind w:left="720" w:firstLine="720"/>
      <w:contextualSpacing/>
    </w:pPr>
    <w:rPr>
      <w:rFonts w:ascii="Times New Roman" w:hAnsi="Times New Roman" w:cs="Times New Roman"/>
      <w:sz w:val="26"/>
      <w:szCs w:val="20"/>
    </w:rPr>
  </w:style>
  <w:style w:type="paragraph" w:customStyle="1" w:styleId="a7">
    <w:name w:val="Таблица текст"/>
    <w:basedOn w:val="a"/>
    <w:rsid w:val="00995C93"/>
    <w:pPr>
      <w:widowControl/>
      <w:suppressAutoHyphens/>
      <w:autoSpaceDE/>
      <w:autoSpaceDN/>
      <w:adjustRightInd/>
      <w:spacing w:before="40" w:after="40" w:line="100" w:lineRule="atLeast"/>
      <w:ind w:left="57" w:right="57"/>
    </w:pPr>
    <w:rPr>
      <w:rFonts w:ascii="Times New Roman" w:hAnsi="Times New Roman" w:cs="Times New Roman"/>
      <w:color w:val="00000A"/>
      <w:sz w:val="20"/>
      <w:szCs w:val="20"/>
    </w:rPr>
  </w:style>
  <w:style w:type="paragraph" w:customStyle="1" w:styleId="Style4">
    <w:name w:val="Style4"/>
    <w:basedOn w:val="a"/>
    <w:uiPriority w:val="99"/>
    <w:rsid w:val="00995C93"/>
    <w:pPr>
      <w:spacing w:line="269" w:lineRule="exact"/>
      <w:jc w:val="both"/>
    </w:pPr>
    <w:rPr>
      <w:rFonts w:ascii="Sylfaen" w:hAnsi="Sylfae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35673"/>
    <w:rPr>
      <w:rFonts w:ascii="Segoe UI" w:hAnsi="Segoe UI" w:cs="Segoe UI"/>
    </w:rPr>
  </w:style>
  <w:style w:type="character" w:customStyle="1" w:styleId="a9">
    <w:name w:val="Текст выноски Знак"/>
    <w:basedOn w:val="a0"/>
    <w:link w:val="a8"/>
    <w:uiPriority w:val="99"/>
    <w:semiHidden/>
    <w:rsid w:val="0063567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a"/>
    <w:uiPriority w:val="39"/>
    <w:rsid w:val="0045357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rsid w:val="0045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5342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F8282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00918"/>
    <w:rPr>
      <w:color w:val="0563C1" w:themeColor="hyperlink"/>
      <w:u w:val="single"/>
    </w:rPr>
  </w:style>
  <w:style w:type="character" w:customStyle="1" w:styleId="cardmaininfopurchaselink">
    <w:name w:val="cardmaininfo__purchaselink"/>
    <w:rsid w:val="008E2F01"/>
  </w:style>
  <w:style w:type="character" w:customStyle="1" w:styleId="typography">
    <w:name w:val="typography"/>
    <w:rsid w:val="008E2F01"/>
  </w:style>
  <w:style w:type="paragraph" w:styleId="ac">
    <w:name w:val="Normal (Web)"/>
    <w:basedOn w:val="a"/>
    <w:uiPriority w:val="99"/>
    <w:unhideWhenUsed/>
    <w:rsid w:val="008E2F0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32992&amp;backUrl=" TargetMode="External"/><Relationship Id="rId13" Type="http://schemas.openxmlformats.org/officeDocument/2006/relationships/hyperlink" Target="https://www.vseinstrumenti.ru/tag-page/fotorele-datchiki-sveta-i-osveschennosti-ip44-8903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upki.gov.ru/epz/ktru/ktruCard/ktru-description.html?itemId=32992&amp;backUrl=" TargetMode="External"/><Relationship Id="rId12" Type="http://schemas.openxmlformats.org/officeDocument/2006/relationships/hyperlink" Target="https://www.vseinstrumenti.ru/tag-page/fotorele-datchiki-sveta-i-osveschennosti-so-vstroennym-datchikom-89054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zakupki.gov.ru/epz/ktru/ktruCard/ktru-description.html?itemId=32992&amp;backUrl=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zakupki.gov.ru/epz/ktru/ktruCard/ktru-description.html?itemId=32992&amp;backUrl=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zakupki.gov.ru/epz/ktru/ktruCard/ktru-description.html?itemId=32992&amp;backUrl=" TargetMode="External"/><Relationship Id="rId14" Type="http://schemas.openxmlformats.org/officeDocument/2006/relationships/hyperlink" Target="https://www.vseinstrumenti.ru/tag-page/fotorele-datchiki-sveta-i-osveschennosti-belogo-tsveta-889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4489</Words>
  <Characters>25593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 Морозова</dc:creator>
  <cp:keywords/>
  <dc:description/>
  <cp:lastModifiedBy>Ольга Ивановна Морозова</cp:lastModifiedBy>
  <cp:revision>3</cp:revision>
  <cp:lastPrinted>2026-07-15T09:02:00Z</cp:lastPrinted>
  <dcterms:created xsi:type="dcterms:W3CDTF">2026-08-13T09:08:00Z</dcterms:created>
  <dcterms:modified xsi:type="dcterms:W3CDTF">2026-08-19T07:53:00Z</dcterms:modified>
</cp:coreProperties>
</file>