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526" w:rsidRPr="00616ECD" w:rsidRDefault="00F35453" w:rsidP="00593526">
      <w:pPr>
        <w:keepNext/>
        <w:jc w:val="right"/>
        <w:rPr>
          <w:sz w:val="21"/>
          <w:szCs w:val="21"/>
        </w:rPr>
      </w:pPr>
      <w:r w:rsidRPr="00616ECD">
        <w:rPr>
          <w:sz w:val="21"/>
          <w:szCs w:val="21"/>
        </w:rPr>
        <w:t>ПРОЕКТ</w:t>
      </w:r>
      <w:r w:rsidR="00593526" w:rsidRPr="00616ECD">
        <w:rPr>
          <w:sz w:val="21"/>
          <w:szCs w:val="21"/>
        </w:rPr>
        <w:tab/>
      </w:r>
    </w:p>
    <w:p w:rsidR="00593526" w:rsidRPr="00616ECD" w:rsidRDefault="008638F7" w:rsidP="00593526">
      <w:pPr>
        <w:keepNext/>
        <w:jc w:val="center"/>
        <w:rPr>
          <w:sz w:val="21"/>
          <w:szCs w:val="21"/>
        </w:rPr>
      </w:pPr>
      <w:r w:rsidRPr="00616ECD">
        <w:rPr>
          <w:sz w:val="21"/>
          <w:szCs w:val="21"/>
        </w:rPr>
        <w:t xml:space="preserve">   </w:t>
      </w:r>
      <w:r w:rsidR="00593526" w:rsidRPr="00616ECD">
        <w:rPr>
          <w:sz w:val="21"/>
          <w:szCs w:val="21"/>
        </w:rPr>
        <w:t>Государственный контракт</w:t>
      </w:r>
      <w:r w:rsidR="000C7C0D" w:rsidRPr="00616ECD">
        <w:rPr>
          <w:sz w:val="21"/>
          <w:szCs w:val="21"/>
        </w:rPr>
        <w:t xml:space="preserve"> №______</w:t>
      </w:r>
    </w:p>
    <w:p w:rsidR="00C87CD1" w:rsidRPr="00616ECD" w:rsidRDefault="00C87CD1" w:rsidP="00C87CD1">
      <w:pPr>
        <w:keepNext/>
        <w:jc w:val="center"/>
        <w:rPr>
          <w:bCs/>
          <w:sz w:val="21"/>
          <w:szCs w:val="21"/>
        </w:rPr>
      </w:pPr>
      <w:r w:rsidRPr="00616ECD">
        <w:rPr>
          <w:bCs/>
          <w:sz w:val="21"/>
          <w:szCs w:val="21"/>
        </w:rPr>
        <w:t xml:space="preserve">на </w:t>
      </w:r>
      <w:r w:rsidR="002D587D" w:rsidRPr="00616ECD">
        <w:rPr>
          <w:bCs/>
          <w:sz w:val="21"/>
          <w:szCs w:val="21"/>
        </w:rPr>
        <w:t xml:space="preserve">услуги по </w:t>
      </w:r>
      <w:r w:rsidR="001C570E" w:rsidRPr="00616ECD">
        <w:rPr>
          <w:bCs/>
          <w:sz w:val="21"/>
          <w:szCs w:val="21"/>
        </w:rPr>
        <w:t>ремонту автотранспорт</w:t>
      </w:r>
      <w:r w:rsidR="009F7C1F" w:rsidRPr="00616ECD">
        <w:rPr>
          <w:bCs/>
          <w:sz w:val="21"/>
          <w:szCs w:val="21"/>
        </w:rPr>
        <w:t>ного средства</w:t>
      </w:r>
    </w:p>
    <w:p w:rsidR="00C87CD1" w:rsidRPr="00616ECD" w:rsidRDefault="00C87CD1" w:rsidP="00C87CD1">
      <w:pPr>
        <w:keepNext/>
        <w:jc w:val="center"/>
        <w:rPr>
          <w:bCs/>
          <w:sz w:val="21"/>
          <w:szCs w:val="21"/>
        </w:rPr>
      </w:pPr>
      <w:r w:rsidRPr="00616ECD">
        <w:rPr>
          <w:bCs/>
          <w:sz w:val="21"/>
          <w:szCs w:val="21"/>
        </w:rPr>
        <w:t xml:space="preserve">  ФКУ ИК-9 УФСИН России по Республике Карелия</w:t>
      </w:r>
    </w:p>
    <w:p w:rsidR="00593526" w:rsidRPr="00616ECD" w:rsidRDefault="00593526" w:rsidP="00BE782A">
      <w:pPr>
        <w:keepNext/>
        <w:jc w:val="center"/>
        <w:rPr>
          <w:sz w:val="21"/>
          <w:szCs w:val="21"/>
        </w:rPr>
      </w:pPr>
    </w:p>
    <w:p w:rsidR="00593526" w:rsidRPr="00616ECD" w:rsidRDefault="00593526" w:rsidP="00593526">
      <w:pPr>
        <w:keepNext/>
        <w:ind w:left="720" w:hanging="720"/>
        <w:jc w:val="both"/>
        <w:rPr>
          <w:sz w:val="21"/>
          <w:szCs w:val="21"/>
        </w:rPr>
      </w:pPr>
      <w:r w:rsidRPr="00616ECD">
        <w:rPr>
          <w:sz w:val="21"/>
          <w:szCs w:val="21"/>
        </w:rPr>
        <w:t xml:space="preserve">       г.</w:t>
      </w:r>
      <w:r w:rsidR="008B4B9E" w:rsidRPr="00616ECD">
        <w:rPr>
          <w:sz w:val="21"/>
          <w:szCs w:val="21"/>
        </w:rPr>
        <w:t xml:space="preserve"> </w:t>
      </w:r>
      <w:r w:rsidRPr="00616ECD">
        <w:rPr>
          <w:sz w:val="21"/>
          <w:szCs w:val="21"/>
        </w:rPr>
        <w:t xml:space="preserve">Петрозаводск                    </w:t>
      </w:r>
      <w:r w:rsidRPr="00616ECD">
        <w:rPr>
          <w:sz w:val="21"/>
          <w:szCs w:val="21"/>
        </w:rPr>
        <w:tab/>
        <w:t xml:space="preserve">          </w:t>
      </w:r>
      <w:r w:rsidRPr="00616ECD">
        <w:rPr>
          <w:sz w:val="21"/>
          <w:szCs w:val="21"/>
        </w:rPr>
        <w:tab/>
      </w:r>
      <w:r w:rsidRPr="00616ECD">
        <w:rPr>
          <w:sz w:val="21"/>
          <w:szCs w:val="21"/>
        </w:rPr>
        <w:tab/>
      </w:r>
      <w:r w:rsidRPr="00616ECD">
        <w:rPr>
          <w:sz w:val="21"/>
          <w:szCs w:val="21"/>
        </w:rPr>
        <w:tab/>
        <w:t xml:space="preserve">                    </w:t>
      </w:r>
      <w:r w:rsidR="009E1D7F" w:rsidRPr="00616ECD">
        <w:rPr>
          <w:sz w:val="21"/>
          <w:szCs w:val="21"/>
        </w:rPr>
        <w:tab/>
      </w:r>
      <w:r w:rsidR="00BD0045" w:rsidRPr="00616ECD">
        <w:rPr>
          <w:sz w:val="21"/>
          <w:szCs w:val="21"/>
        </w:rPr>
        <w:t xml:space="preserve">  </w:t>
      </w:r>
      <w:r w:rsidRPr="00616ECD">
        <w:rPr>
          <w:sz w:val="21"/>
          <w:szCs w:val="21"/>
        </w:rPr>
        <w:t xml:space="preserve"> «____» _________20</w:t>
      </w:r>
      <w:r w:rsidR="000009F9" w:rsidRPr="00616ECD">
        <w:rPr>
          <w:sz w:val="21"/>
          <w:szCs w:val="21"/>
        </w:rPr>
        <w:t>2</w:t>
      </w:r>
      <w:r w:rsidR="008451C3">
        <w:rPr>
          <w:sz w:val="21"/>
          <w:szCs w:val="21"/>
        </w:rPr>
        <w:t>6</w:t>
      </w:r>
      <w:r w:rsidR="00AC4626" w:rsidRPr="00616ECD">
        <w:rPr>
          <w:sz w:val="21"/>
          <w:szCs w:val="21"/>
        </w:rPr>
        <w:t xml:space="preserve"> </w:t>
      </w:r>
      <w:r w:rsidRPr="00616ECD">
        <w:rPr>
          <w:sz w:val="21"/>
          <w:szCs w:val="21"/>
        </w:rPr>
        <w:t>г.</w:t>
      </w:r>
    </w:p>
    <w:p w:rsidR="00593526" w:rsidRPr="00616ECD" w:rsidRDefault="00593526" w:rsidP="00593526">
      <w:pPr>
        <w:keepNext/>
        <w:jc w:val="both"/>
        <w:rPr>
          <w:sz w:val="21"/>
          <w:szCs w:val="21"/>
        </w:rPr>
      </w:pPr>
    </w:p>
    <w:p w:rsidR="001A3F17" w:rsidRPr="00616ECD" w:rsidRDefault="00B3613E" w:rsidP="00A64E67">
      <w:pPr>
        <w:pStyle w:val="a4"/>
        <w:ind w:firstLine="851"/>
        <w:rPr>
          <w:sz w:val="21"/>
          <w:szCs w:val="21"/>
        </w:rPr>
      </w:pPr>
      <w:r w:rsidRPr="00616ECD">
        <w:rPr>
          <w:sz w:val="21"/>
          <w:szCs w:val="21"/>
        </w:rPr>
        <w:t>Ф</w:t>
      </w:r>
      <w:r w:rsidR="00593526" w:rsidRPr="00616ECD">
        <w:rPr>
          <w:sz w:val="21"/>
          <w:szCs w:val="21"/>
        </w:rPr>
        <w:t xml:space="preserve">едеральное казенное учреждение «Исправительная колония № 9 Управления Федеральной службы исполнения наказаний </w:t>
      </w:r>
      <w:r w:rsidR="00E07339" w:rsidRPr="00616ECD">
        <w:rPr>
          <w:sz w:val="21"/>
          <w:szCs w:val="21"/>
        </w:rPr>
        <w:t xml:space="preserve">России </w:t>
      </w:r>
      <w:r w:rsidR="00593526" w:rsidRPr="00616ECD">
        <w:rPr>
          <w:sz w:val="21"/>
          <w:szCs w:val="21"/>
        </w:rPr>
        <w:t xml:space="preserve">по Республике Карелия» (ФКУ ИК-9 УФСИН России по Республике Карелия), действующее от имени Российской Федерации, именуемое в дальнейшем «Государственный заказчик», в лице  </w:t>
      </w:r>
      <w:r w:rsidR="00EA28D5">
        <w:rPr>
          <w:sz w:val="21"/>
          <w:szCs w:val="21"/>
        </w:rPr>
        <w:t>_____________________</w:t>
      </w:r>
      <w:r w:rsidR="005A0A4B" w:rsidRPr="00616ECD">
        <w:rPr>
          <w:sz w:val="21"/>
          <w:szCs w:val="21"/>
        </w:rPr>
        <w:t xml:space="preserve">, </w:t>
      </w:r>
      <w:r w:rsidR="00F35453" w:rsidRPr="00616ECD">
        <w:rPr>
          <w:sz w:val="21"/>
          <w:szCs w:val="21"/>
        </w:rPr>
        <w:t xml:space="preserve"> действующего на основании </w:t>
      </w:r>
      <w:r w:rsidR="00EA28D5">
        <w:rPr>
          <w:sz w:val="21"/>
          <w:szCs w:val="21"/>
        </w:rPr>
        <w:t>___________</w:t>
      </w:r>
      <w:r w:rsidR="001E5E78" w:rsidRPr="00616ECD">
        <w:rPr>
          <w:sz w:val="21"/>
          <w:szCs w:val="21"/>
        </w:rPr>
        <w:t>,</w:t>
      </w:r>
      <w:r w:rsidR="00F35453" w:rsidRPr="00616ECD">
        <w:rPr>
          <w:sz w:val="21"/>
          <w:szCs w:val="21"/>
        </w:rPr>
        <w:t xml:space="preserve"> с одной стороны,</w:t>
      </w:r>
    </w:p>
    <w:p w:rsidR="00A64E67" w:rsidRPr="00616ECD" w:rsidRDefault="00F35453" w:rsidP="00A64E67">
      <w:pPr>
        <w:pStyle w:val="a4"/>
        <w:ind w:firstLine="851"/>
        <w:rPr>
          <w:sz w:val="21"/>
          <w:szCs w:val="21"/>
        </w:rPr>
      </w:pPr>
      <w:r w:rsidRPr="00616ECD">
        <w:rPr>
          <w:sz w:val="21"/>
          <w:szCs w:val="21"/>
        </w:rPr>
        <w:t xml:space="preserve"> и </w:t>
      </w:r>
      <w:r w:rsidR="009E1D7F" w:rsidRPr="00616ECD">
        <w:rPr>
          <w:sz w:val="21"/>
          <w:szCs w:val="21"/>
        </w:rPr>
        <w:t>___________________________________________________</w:t>
      </w:r>
      <w:r w:rsidR="005A0A4B" w:rsidRPr="00616ECD">
        <w:rPr>
          <w:sz w:val="21"/>
          <w:szCs w:val="21"/>
        </w:rPr>
        <w:t>, именуемый в дальнейшем «Исполнитель»,</w:t>
      </w:r>
      <w:r w:rsidRPr="00616ECD">
        <w:rPr>
          <w:sz w:val="21"/>
          <w:szCs w:val="21"/>
        </w:rPr>
        <w:t xml:space="preserve"> действующ</w:t>
      </w:r>
      <w:r w:rsidR="005A0A4B" w:rsidRPr="00616ECD">
        <w:rPr>
          <w:sz w:val="21"/>
          <w:szCs w:val="21"/>
        </w:rPr>
        <w:t>ий</w:t>
      </w:r>
      <w:r w:rsidRPr="00616ECD">
        <w:rPr>
          <w:sz w:val="21"/>
          <w:szCs w:val="21"/>
        </w:rPr>
        <w:t xml:space="preserve"> на основании </w:t>
      </w:r>
      <w:r w:rsidR="009E1D7F" w:rsidRPr="00616ECD">
        <w:rPr>
          <w:sz w:val="21"/>
          <w:szCs w:val="21"/>
        </w:rPr>
        <w:t>___________________________________________________</w:t>
      </w:r>
      <w:r w:rsidR="005A0A4B" w:rsidRPr="00616ECD">
        <w:rPr>
          <w:sz w:val="21"/>
          <w:szCs w:val="21"/>
        </w:rPr>
        <w:t>.</w:t>
      </w:r>
      <w:r w:rsidRPr="00616ECD">
        <w:rPr>
          <w:sz w:val="21"/>
          <w:szCs w:val="21"/>
        </w:rPr>
        <w:t>, с другой стороны, при совместном упоминании именуемые «Стороны»,</w:t>
      </w:r>
      <w:r w:rsidR="00593526" w:rsidRPr="00616ECD">
        <w:rPr>
          <w:sz w:val="21"/>
          <w:szCs w:val="21"/>
        </w:rPr>
        <w:t xml:space="preserve"> </w:t>
      </w:r>
      <w:r w:rsidR="002172BE" w:rsidRPr="00616ECD">
        <w:rPr>
          <w:sz w:val="21"/>
          <w:szCs w:val="21"/>
        </w:rPr>
        <w:t>руководствуясь  п.4 ч.1 ст. 93 Федерального закона от 05.04.2013 г.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w:t>
      </w:r>
    </w:p>
    <w:p w:rsidR="000E3CFE" w:rsidRPr="00616ECD" w:rsidRDefault="000E3CFE" w:rsidP="00A84860">
      <w:pPr>
        <w:pStyle w:val="a4"/>
        <w:ind w:firstLine="851"/>
        <w:rPr>
          <w:sz w:val="21"/>
          <w:szCs w:val="21"/>
        </w:rPr>
      </w:pPr>
    </w:p>
    <w:p w:rsidR="006E23F2" w:rsidRPr="00616ECD" w:rsidRDefault="006E23F2" w:rsidP="006E23F2">
      <w:pPr>
        <w:jc w:val="center"/>
        <w:rPr>
          <w:sz w:val="21"/>
          <w:szCs w:val="21"/>
        </w:rPr>
      </w:pPr>
      <w:r w:rsidRPr="00616ECD">
        <w:rPr>
          <w:sz w:val="21"/>
          <w:szCs w:val="21"/>
        </w:rPr>
        <w:t xml:space="preserve">1.ПРЕДМЕТ </w:t>
      </w:r>
      <w:r w:rsidR="00A561D1" w:rsidRPr="00616ECD">
        <w:rPr>
          <w:sz w:val="21"/>
          <w:szCs w:val="21"/>
        </w:rPr>
        <w:t>КОНТРАКТА</w:t>
      </w:r>
    </w:p>
    <w:p w:rsidR="00524F18" w:rsidRPr="00616ECD" w:rsidRDefault="00524F18" w:rsidP="00524F18">
      <w:pPr>
        <w:pStyle w:val="2"/>
        <w:rPr>
          <w:bCs/>
          <w:sz w:val="21"/>
          <w:szCs w:val="21"/>
        </w:rPr>
      </w:pPr>
      <w:r w:rsidRPr="00616ECD">
        <w:rPr>
          <w:bCs/>
          <w:sz w:val="21"/>
          <w:szCs w:val="21"/>
        </w:rPr>
        <w:t xml:space="preserve">1.1. Заказчик поручает, </w:t>
      </w:r>
      <w:r w:rsidR="00C87CD1" w:rsidRPr="00616ECD">
        <w:rPr>
          <w:bCs/>
          <w:sz w:val="21"/>
          <w:szCs w:val="21"/>
        </w:rPr>
        <w:t>а Исполнитель  принимает на себя обязательства</w:t>
      </w:r>
      <w:r w:rsidR="005A0A4B" w:rsidRPr="00616ECD">
        <w:rPr>
          <w:bCs/>
          <w:sz w:val="21"/>
          <w:szCs w:val="21"/>
        </w:rPr>
        <w:t xml:space="preserve"> </w:t>
      </w:r>
      <w:r w:rsidR="001C570E" w:rsidRPr="00616ECD">
        <w:rPr>
          <w:bCs/>
          <w:sz w:val="21"/>
          <w:szCs w:val="21"/>
        </w:rPr>
        <w:t>по ремонту автотранспорт</w:t>
      </w:r>
      <w:r w:rsidR="007F59F8" w:rsidRPr="00616ECD">
        <w:rPr>
          <w:bCs/>
          <w:sz w:val="21"/>
          <w:szCs w:val="21"/>
        </w:rPr>
        <w:t>ного средства</w:t>
      </w:r>
      <w:r w:rsidR="005A0A4B" w:rsidRPr="00616ECD">
        <w:rPr>
          <w:bCs/>
          <w:sz w:val="21"/>
          <w:szCs w:val="21"/>
        </w:rPr>
        <w:t>,</w:t>
      </w:r>
      <w:r w:rsidR="007F59F8" w:rsidRPr="00616ECD">
        <w:rPr>
          <w:bCs/>
          <w:sz w:val="21"/>
          <w:szCs w:val="21"/>
        </w:rPr>
        <w:t xml:space="preserve"> в </w:t>
      </w:r>
      <w:r w:rsidRPr="00616ECD">
        <w:rPr>
          <w:bCs/>
          <w:sz w:val="21"/>
          <w:szCs w:val="21"/>
        </w:rPr>
        <w:t xml:space="preserve">соответствии со Спецификацией (Приложение № 1 к настоящему Контракту), являющимся неотъемлемой частью Контракта, а Заказчик обязуется принять результат </w:t>
      </w:r>
      <w:r w:rsidR="00D94927" w:rsidRPr="00616ECD">
        <w:rPr>
          <w:bCs/>
          <w:sz w:val="21"/>
          <w:szCs w:val="21"/>
        </w:rPr>
        <w:t>оказания услуг</w:t>
      </w:r>
      <w:r w:rsidRPr="00616ECD">
        <w:rPr>
          <w:bCs/>
          <w:sz w:val="21"/>
          <w:szCs w:val="21"/>
        </w:rPr>
        <w:t xml:space="preserve"> и оплатить их в порядке, установленном настоящим Контрактом.</w:t>
      </w:r>
    </w:p>
    <w:p w:rsidR="00524F18" w:rsidRPr="00616ECD" w:rsidRDefault="00524F18" w:rsidP="00524F18">
      <w:pPr>
        <w:pStyle w:val="2"/>
        <w:rPr>
          <w:bCs/>
          <w:sz w:val="21"/>
          <w:szCs w:val="21"/>
        </w:rPr>
      </w:pPr>
      <w:r w:rsidRPr="00616ECD">
        <w:rPr>
          <w:bCs/>
          <w:sz w:val="21"/>
          <w:szCs w:val="21"/>
        </w:rPr>
        <w:t>1.</w:t>
      </w:r>
      <w:r w:rsidR="00A64E67" w:rsidRPr="00616ECD">
        <w:rPr>
          <w:bCs/>
          <w:sz w:val="21"/>
          <w:szCs w:val="21"/>
        </w:rPr>
        <w:t>2</w:t>
      </w:r>
      <w:r w:rsidRPr="00616ECD">
        <w:rPr>
          <w:bCs/>
          <w:sz w:val="21"/>
          <w:szCs w:val="21"/>
        </w:rPr>
        <w:t xml:space="preserve">. Приложение №1 подписывается Сторонами и является неотъемлемой частью настоящего Контракта. Приложение содержит сведения о наименовании, количестве, условиях и сроках </w:t>
      </w:r>
      <w:r w:rsidR="00D94927" w:rsidRPr="00616ECD">
        <w:rPr>
          <w:bCs/>
          <w:sz w:val="21"/>
          <w:szCs w:val="21"/>
        </w:rPr>
        <w:t>оказания услуг</w:t>
      </w:r>
      <w:r w:rsidRPr="00616ECD">
        <w:rPr>
          <w:bCs/>
          <w:sz w:val="21"/>
          <w:szCs w:val="21"/>
        </w:rPr>
        <w:t>, Приложение может содержать и другие дополнительные сведения.</w:t>
      </w:r>
    </w:p>
    <w:p w:rsidR="00C87CD1" w:rsidRPr="00616ECD" w:rsidRDefault="00C87CD1" w:rsidP="00C87CD1">
      <w:pPr>
        <w:pStyle w:val="2"/>
        <w:rPr>
          <w:bCs/>
          <w:sz w:val="21"/>
          <w:szCs w:val="21"/>
        </w:rPr>
      </w:pPr>
      <w:r w:rsidRPr="00616ECD">
        <w:rPr>
          <w:bCs/>
          <w:sz w:val="21"/>
          <w:szCs w:val="21"/>
        </w:rPr>
        <w:t xml:space="preserve">1.3 Исполнитель выполняет работы по настоящему Контракту в соответствии с </w:t>
      </w:r>
      <w:r w:rsidR="005A0A4B" w:rsidRPr="00616ECD">
        <w:rPr>
          <w:bCs/>
          <w:sz w:val="21"/>
          <w:szCs w:val="21"/>
        </w:rPr>
        <w:t xml:space="preserve">законодательством Российской Федерации. </w:t>
      </w:r>
    </w:p>
    <w:p w:rsidR="00776FFC" w:rsidRPr="00616ECD" w:rsidRDefault="00776FFC" w:rsidP="00776FFC">
      <w:pPr>
        <w:tabs>
          <w:tab w:val="left" w:pos="0"/>
          <w:tab w:val="left" w:pos="1260"/>
        </w:tabs>
        <w:jc w:val="both"/>
        <w:rPr>
          <w:color w:val="FF0000"/>
          <w:sz w:val="21"/>
          <w:szCs w:val="21"/>
        </w:rPr>
      </w:pPr>
      <w:r w:rsidRPr="00616ECD">
        <w:rPr>
          <w:sz w:val="21"/>
          <w:szCs w:val="21"/>
        </w:rPr>
        <w:t xml:space="preserve">1.4. </w:t>
      </w:r>
      <w:r w:rsidR="00EC3250" w:rsidRPr="00616ECD">
        <w:rPr>
          <w:sz w:val="21"/>
          <w:szCs w:val="21"/>
        </w:rPr>
        <w:t xml:space="preserve">Идентификационный код закупки: </w:t>
      </w:r>
      <w:r w:rsidR="005D5FAC" w:rsidRPr="005D5FAC">
        <w:rPr>
          <w:bCs/>
          <w:sz w:val="21"/>
          <w:szCs w:val="21"/>
        </w:rPr>
        <w:t>261100104103310010100100010000000244</w:t>
      </w:r>
      <w:r w:rsidR="005A0A4B" w:rsidRPr="00616ECD">
        <w:rPr>
          <w:sz w:val="21"/>
          <w:szCs w:val="21"/>
        </w:rPr>
        <w:t>.</w:t>
      </w:r>
    </w:p>
    <w:p w:rsidR="006E23F2" w:rsidRPr="00616ECD" w:rsidRDefault="00AB1667" w:rsidP="00776FFC">
      <w:pPr>
        <w:tabs>
          <w:tab w:val="left" w:pos="0"/>
          <w:tab w:val="left" w:pos="1260"/>
        </w:tabs>
        <w:jc w:val="both"/>
        <w:rPr>
          <w:sz w:val="21"/>
          <w:szCs w:val="21"/>
        </w:rPr>
      </w:pPr>
      <w:r w:rsidRPr="00616ECD">
        <w:rPr>
          <w:sz w:val="21"/>
          <w:szCs w:val="21"/>
        </w:rPr>
        <w:t>1.</w:t>
      </w:r>
      <w:r w:rsidR="00776FFC" w:rsidRPr="00616ECD">
        <w:rPr>
          <w:sz w:val="21"/>
          <w:szCs w:val="21"/>
        </w:rPr>
        <w:t>5</w:t>
      </w:r>
      <w:r w:rsidRPr="00616ECD">
        <w:rPr>
          <w:sz w:val="21"/>
          <w:szCs w:val="21"/>
        </w:rPr>
        <w:t xml:space="preserve">. При </w:t>
      </w:r>
      <w:r w:rsidR="00F10470" w:rsidRPr="00616ECD">
        <w:rPr>
          <w:sz w:val="21"/>
          <w:szCs w:val="21"/>
        </w:rPr>
        <w:t>заключении и исполнении Контракта</w:t>
      </w:r>
      <w:r w:rsidRPr="00616ECD">
        <w:rPr>
          <w:sz w:val="21"/>
          <w:szCs w:val="21"/>
        </w:rPr>
        <w:t xml:space="preserve"> изменение его условий не допускается, за исключением случаев, предусмотренных статьей 34 и статьей 95 Федерального закона от 05.04.2013 г. № 44-ФЗ».</w:t>
      </w:r>
    </w:p>
    <w:p w:rsidR="00776FFC" w:rsidRPr="00616ECD" w:rsidRDefault="00776FFC" w:rsidP="00776FFC">
      <w:pPr>
        <w:tabs>
          <w:tab w:val="left" w:pos="0"/>
          <w:tab w:val="left" w:pos="1260"/>
        </w:tabs>
        <w:jc w:val="both"/>
        <w:rPr>
          <w:sz w:val="21"/>
          <w:szCs w:val="21"/>
        </w:rPr>
      </w:pPr>
    </w:p>
    <w:p w:rsidR="006E23F2" w:rsidRPr="00616ECD" w:rsidRDefault="006E23F2" w:rsidP="006E23F2">
      <w:pPr>
        <w:jc w:val="center"/>
        <w:rPr>
          <w:sz w:val="21"/>
          <w:szCs w:val="21"/>
        </w:rPr>
      </w:pPr>
      <w:r w:rsidRPr="00616ECD">
        <w:rPr>
          <w:sz w:val="21"/>
          <w:szCs w:val="21"/>
        </w:rPr>
        <w:t xml:space="preserve">2. КАЧЕСТВО </w:t>
      </w:r>
      <w:r w:rsidR="00D94927" w:rsidRPr="00616ECD">
        <w:rPr>
          <w:sz w:val="21"/>
          <w:szCs w:val="21"/>
        </w:rPr>
        <w:t>ОКАЗЫВАЕМЫХ УСЛУГ</w:t>
      </w:r>
    </w:p>
    <w:p w:rsidR="005A0A4B" w:rsidRPr="00616ECD" w:rsidRDefault="005A0A4B" w:rsidP="005A0A4B">
      <w:pPr>
        <w:tabs>
          <w:tab w:val="left" w:pos="0"/>
        </w:tabs>
        <w:jc w:val="both"/>
        <w:rPr>
          <w:bCs/>
          <w:sz w:val="21"/>
          <w:szCs w:val="21"/>
        </w:rPr>
      </w:pPr>
      <w:r w:rsidRPr="00616ECD">
        <w:rPr>
          <w:bCs/>
          <w:sz w:val="21"/>
          <w:szCs w:val="21"/>
        </w:rPr>
        <w:t>2.3. Качество оказываемых услуг должно соответствовать требованиям, предъявляемым к указанным видам работ и услуг согласно законодательству Российской Федерации.</w:t>
      </w:r>
      <w:r w:rsidR="007D2BF7" w:rsidRPr="00616ECD">
        <w:rPr>
          <w:bCs/>
          <w:sz w:val="21"/>
          <w:szCs w:val="21"/>
        </w:rPr>
        <w:t xml:space="preserve"> </w:t>
      </w:r>
      <w:r w:rsidRPr="00616ECD">
        <w:rPr>
          <w:bCs/>
          <w:sz w:val="21"/>
          <w:szCs w:val="21"/>
        </w:rPr>
        <w:t>«Государственный заказчик» проводит экспертизу для проверки оказанной «Исполнителем» услуги, предусмотренной настоящим Контрактом, в части его соответствия условиям настоящего Контракта. Экспертиза может проводиться «Государственным заказчиком» своими силами или к ее проведению могут привлекаться эксперты, экспертные организации, специалисты и иные лица, обладающие необходимыми знаниями в области сертификации, стандартизации, безопасности, оценки качества и т.п., для участия в приеме Товара на основании контрактов, заключенных в соответствии с действующим законодательством РФ.</w:t>
      </w:r>
    </w:p>
    <w:p w:rsidR="005A0A4B" w:rsidRPr="00616ECD" w:rsidRDefault="005C28BD" w:rsidP="005A0A4B">
      <w:pPr>
        <w:tabs>
          <w:tab w:val="left" w:pos="0"/>
        </w:tabs>
        <w:jc w:val="both"/>
        <w:rPr>
          <w:bCs/>
          <w:sz w:val="21"/>
          <w:szCs w:val="21"/>
        </w:rPr>
      </w:pPr>
      <w:r w:rsidRPr="00616ECD">
        <w:rPr>
          <w:bCs/>
          <w:sz w:val="21"/>
          <w:szCs w:val="21"/>
        </w:rPr>
        <w:t>2</w:t>
      </w:r>
      <w:r w:rsidR="005A0A4B" w:rsidRPr="00616ECD">
        <w:rPr>
          <w:bCs/>
          <w:sz w:val="21"/>
          <w:szCs w:val="21"/>
        </w:rPr>
        <w:t>.4. Приемка оказанной услуги осуществляется по месту нахождения  «Исполнителя». «Государственный заказчик» обязан с участием «Исполнителя» осмотреть и принять оказанную услугу (ее результат). При обнаружении в ходе приёмки недостатков результата услуги составляется акт о недостатках, подписываемый обеими Сторонами. В акте должны быть указаны перечень выявленных недостатков и сроки их устранения.</w:t>
      </w:r>
    </w:p>
    <w:p w:rsidR="005A0A4B" w:rsidRPr="00616ECD" w:rsidRDefault="005C28BD" w:rsidP="005A0A4B">
      <w:pPr>
        <w:tabs>
          <w:tab w:val="left" w:pos="0"/>
        </w:tabs>
        <w:jc w:val="both"/>
        <w:rPr>
          <w:bCs/>
          <w:sz w:val="21"/>
          <w:szCs w:val="21"/>
        </w:rPr>
      </w:pPr>
      <w:r w:rsidRPr="00616ECD">
        <w:rPr>
          <w:bCs/>
          <w:sz w:val="21"/>
          <w:szCs w:val="21"/>
        </w:rPr>
        <w:t>2</w:t>
      </w:r>
      <w:r w:rsidR="005A0A4B" w:rsidRPr="00616ECD">
        <w:rPr>
          <w:bCs/>
          <w:sz w:val="21"/>
          <w:szCs w:val="21"/>
        </w:rPr>
        <w:t>.5. В случае предъявления «Государственным заказчиком» требования о безвозмездном устранении недостатков оказанных услуг, согласно п. 1 ст. 723 Гражданского Кодекса РФ, они должны быть устранены «Исполнителем» в срок 10 (десять) дней с момента получения этого требования.</w:t>
      </w:r>
    </w:p>
    <w:p w:rsidR="005A0A4B" w:rsidRPr="00616ECD" w:rsidRDefault="005C28BD" w:rsidP="005A0A4B">
      <w:pPr>
        <w:tabs>
          <w:tab w:val="left" w:pos="0"/>
        </w:tabs>
        <w:jc w:val="both"/>
        <w:rPr>
          <w:bCs/>
          <w:sz w:val="21"/>
          <w:szCs w:val="21"/>
        </w:rPr>
      </w:pPr>
      <w:r w:rsidRPr="00616ECD">
        <w:rPr>
          <w:bCs/>
          <w:sz w:val="21"/>
          <w:szCs w:val="21"/>
        </w:rPr>
        <w:t>2</w:t>
      </w:r>
      <w:r w:rsidR="005A0A4B" w:rsidRPr="00616ECD">
        <w:rPr>
          <w:bCs/>
          <w:sz w:val="21"/>
          <w:szCs w:val="21"/>
        </w:rPr>
        <w:t>.6. «Государственный заказчик» вправе устранять недостатки оказанной «Исполнителем» услуги самостоятельно или с привлечением третьих лиц и требовать от «Исполнителя» возмещения расходов на их устранение. «Исполнитель» обязан возместить расходы «Государственного заказчика» на устранение недостатков оказанной услуги в срок 10 (десять) банковских дней. Расходы подлежат возмещению при условии представления «Государственным заказчиком» подтверждающих их документов.</w:t>
      </w:r>
    </w:p>
    <w:p w:rsidR="00A470BD" w:rsidRPr="00616ECD" w:rsidRDefault="005C28BD" w:rsidP="005A0A4B">
      <w:pPr>
        <w:tabs>
          <w:tab w:val="left" w:pos="0"/>
        </w:tabs>
        <w:jc w:val="both"/>
        <w:rPr>
          <w:bCs/>
          <w:sz w:val="21"/>
          <w:szCs w:val="21"/>
        </w:rPr>
      </w:pPr>
      <w:r w:rsidRPr="00616ECD">
        <w:rPr>
          <w:bCs/>
          <w:sz w:val="21"/>
          <w:szCs w:val="21"/>
        </w:rPr>
        <w:t>2</w:t>
      </w:r>
      <w:r w:rsidR="005A0A4B" w:rsidRPr="00616ECD">
        <w:rPr>
          <w:bCs/>
          <w:sz w:val="21"/>
          <w:szCs w:val="21"/>
        </w:rPr>
        <w:t>.7. Если отступления оказываемых услуг от условий Контракта или иные недостатки результата оказываемых услуг не были устранены в установленный Контрактом срок, либо являются существенными и неустранимыми, «Государственным заказчик» вправе отказаться от исполнения Контракта и потребовать возмещения причиненных убытков.</w:t>
      </w:r>
    </w:p>
    <w:p w:rsidR="005C28BD" w:rsidRPr="00616ECD" w:rsidRDefault="005C28BD" w:rsidP="005A0A4B">
      <w:pPr>
        <w:tabs>
          <w:tab w:val="left" w:pos="0"/>
        </w:tabs>
        <w:jc w:val="both"/>
        <w:rPr>
          <w:bCs/>
          <w:sz w:val="21"/>
          <w:szCs w:val="21"/>
        </w:rPr>
      </w:pPr>
    </w:p>
    <w:p w:rsidR="006E23F2" w:rsidRPr="00616ECD" w:rsidRDefault="006E23F2" w:rsidP="006E23F2">
      <w:pPr>
        <w:jc w:val="center"/>
        <w:rPr>
          <w:sz w:val="21"/>
          <w:szCs w:val="21"/>
        </w:rPr>
      </w:pPr>
      <w:r w:rsidRPr="00616ECD">
        <w:rPr>
          <w:sz w:val="21"/>
          <w:szCs w:val="21"/>
        </w:rPr>
        <w:t xml:space="preserve">3. СРОКИ И ПОРЯДОК </w:t>
      </w:r>
      <w:r w:rsidR="00D94927" w:rsidRPr="00616ECD">
        <w:rPr>
          <w:sz w:val="21"/>
          <w:szCs w:val="21"/>
        </w:rPr>
        <w:t>ОКАЗАНИЯ УСЛУГ</w:t>
      </w:r>
    </w:p>
    <w:p w:rsidR="00DE52F7" w:rsidRPr="00616ECD" w:rsidRDefault="00DE52F7" w:rsidP="00DE52F7">
      <w:pPr>
        <w:jc w:val="both"/>
        <w:rPr>
          <w:sz w:val="21"/>
          <w:szCs w:val="21"/>
        </w:rPr>
      </w:pPr>
      <w:r w:rsidRPr="00616ECD">
        <w:rPr>
          <w:sz w:val="21"/>
          <w:szCs w:val="21"/>
        </w:rPr>
        <w:t>3.1. Место выполнения работ: Респуб</w:t>
      </w:r>
      <w:r w:rsidR="008451C3">
        <w:rPr>
          <w:sz w:val="21"/>
          <w:szCs w:val="21"/>
        </w:rPr>
        <w:t>лика Карелия, г. Петрозаводск,___________________.</w:t>
      </w:r>
    </w:p>
    <w:p w:rsidR="00DE52F7" w:rsidRPr="00616ECD" w:rsidRDefault="00DE52F7" w:rsidP="00DE52F7">
      <w:pPr>
        <w:jc w:val="both"/>
        <w:rPr>
          <w:sz w:val="21"/>
          <w:szCs w:val="21"/>
        </w:rPr>
      </w:pPr>
      <w:r w:rsidRPr="00616ECD">
        <w:rPr>
          <w:sz w:val="21"/>
          <w:szCs w:val="21"/>
        </w:rPr>
        <w:t xml:space="preserve">3.2. Срок </w:t>
      </w:r>
      <w:r w:rsidR="00D94927" w:rsidRPr="00616ECD">
        <w:rPr>
          <w:sz w:val="21"/>
          <w:szCs w:val="21"/>
        </w:rPr>
        <w:t>оказания услуг</w:t>
      </w:r>
      <w:r w:rsidRPr="00616ECD">
        <w:rPr>
          <w:sz w:val="21"/>
          <w:szCs w:val="21"/>
        </w:rPr>
        <w:t xml:space="preserve"> устанавливается:</w:t>
      </w:r>
    </w:p>
    <w:p w:rsidR="00DE52F7" w:rsidRPr="001652E4" w:rsidRDefault="00DE52F7" w:rsidP="00DE52F7">
      <w:pPr>
        <w:jc w:val="both"/>
        <w:rPr>
          <w:sz w:val="21"/>
          <w:szCs w:val="21"/>
        </w:rPr>
      </w:pPr>
      <w:r w:rsidRPr="00616ECD">
        <w:rPr>
          <w:sz w:val="21"/>
          <w:szCs w:val="21"/>
        </w:rPr>
        <w:t xml:space="preserve">3.2.1. Начало </w:t>
      </w:r>
      <w:r w:rsidR="00D94927" w:rsidRPr="00616ECD">
        <w:rPr>
          <w:sz w:val="21"/>
          <w:szCs w:val="21"/>
        </w:rPr>
        <w:t>оказания услуг</w:t>
      </w:r>
      <w:r w:rsidRPr="00616ECD">
        <w:rPr>
          <w:sz w:val="21"/>
          <w:szCs w:val="21"/>
        </w:rPr>
        <w:t xml:space="preserve"> </w:t>
      </w:r>
      <w:r w:rsidRPr="001652E4">
        <w:rPr>
          <w:sz w:val="21"/>
          <w:szCs w:val="21"/>
        </w:rPr>
        <w:t xml:space="preserve">– с момента </w:t>
      </w:r>
      <w:r w:rsidR="00DB54F8" w:rsidRPr="001652E4">
        <w:rPr>
          <w:sz w:val="21"/>
          <w:szCs w:val="21"/>
        </w:rPr>
        <w:t>заключения</w:t>
      </w:r>
      <w:r w:rsidRPr="001652E4">
        <w:rPr>
          <w:sz w:val="21"/>
          <w:szCs w:val="21"/>
        </w:rPr>
        <w:t xml:space="preserve"> Контракта;</w:t>
      </w:r>
    </w:p>
    <w:p w:rsidR="00DE52F7" w:rsidRPr="00616ECD" w:rsidRDefault="00DE52F7" w:rsidP="00DE52F7">
      <w:pPr>
        <w:jc w:val="both"/>
        <w:rPr>
          <w:sz w:val="21"/>
          <w:szCs w:val="21"/>
        </w:rPr>
      </w:pPr>
      <w:r w:rsidRPr="001652E4">
        <w:rPr>
          <w:sz w:val="21"/>
          <w:szCs w:val="21"/>
        </w:rPr>
        <w:t xml:space="preserve">3.2.2. Окончание </w:t>
      </w:r>
      <w:r w:rsidR="00890C25" w:rsidRPr="001652E4">
        <w:rPr>
          <w:sz w:val="21"/>
          <w:szCs w:val="21"/>
        </w:rPr>
        <w:t>оказания услуг</w:t>
      </w:r>
      <w:r w:rsidRPr="001652E4">
        <w:rPr>
          <w:sz w:val="21"/>
          <w:szCs w:val="21"/>
        </w:rPr>
        <w:t xml:space="preserve"> – </w:t>
      </w:r>
      <w:r w:rsidR="007D2BF7" w:rsidRPr="001652E4">
        <w:rPr>
          <w:sz w:val="21"/>
          <w:szCs w:val="21"/>
        </w:rPr>
        <w:t xml:space="preserve">в течение </w:t>
      </w:r>
      <w:r w:rsidR="008451C3" w:rsidRPr="001652E4">
        <w:rPr>
          <w:sz w:val="21"/>
          <w:szCs w:val="21"/>
        </w:rPr>
        <w:t>1</w:t>
      </w:r>
      <w:r w:rsidR="007D2BF7" w:rsidRPr="001652E4">
        <w:rPr>
          <w:sz w:val="21"/>
          <w:szCs w:val="21"/>
        </w:rPr>
        <w:t xml:space="preserve"> (</w:t>
      </w:r>
      <w:r w:rsidR="008451C3" w:rsidRPr="001652E4">
        <w:rPr>
          <w:sz w:val="21"/>
          <w:szCs w:val="21"/>
        </w:rPr>
        <w:t>одного</w:t>
      </w:r>
      <w:r w:rsidR="007D2BF7" w:rsidRPr="001652E4">
        <w:rPr>
          <w:sz w:val="21"/>
          <w:szCs w:val="21"/>
        </w:rPr>
        <w:t>) дн</w:t>
      </w:r>
      <w:r w:rsidR="008451C3" w:rsidRPr="001652E4">
        <w:rPr>
          <w:sz w:val="21"/>
          <w:szCs w:val="21"/>
        </w:rPr>
        <w:t>я</w:t>
      </w:r>
      <w:r w:rsidR="007D2BF7" w:rsidRPr="001652E4">
        <w:rPr>
          <w:sz w:val="21"/>
          <w:szCs w:val="21"/>
        </w:rPr>
        <w:t xml:space="preserve"> с момента </w:t>
      </w:r>
      <w:r w:rsidR="001C570E" w:rsidRPr="001652E4">
        <w:rPr>
          <w:sz w:val="21"/>
          <w:szCs w:val="21"/>
        </w:rPr>
        <w:t>заключения</w:t>
      </w:r>
      <w:bookmarkStart w:id="0" w:name="_GoBack"/>
      <w:bookmarkEnd w:id="0"/>
      <w:r w:rsidR="001C570E" w:rsidRPr="00616ECD">
        <w:rPr>
          <w:sz w:val="21"/>
          <w:szCs w:val="21"/>
        </w:rPr>
        <w:t xml:space="preserve"> Государственного контракта. </w:t>
      </w:r>
      <w:r w:rsidR="007D2BF7" w:rsidRPr="00616ECD">
        <w:rPr>
          <w:sz w:val="21"/>
          <w:szCs w:val="21"/>
        </w:rPr>
        <w:t xml:space="preserve">  </w:t>
      </w:r>
    </w:p>
    <w:p w:rsidR="00DE52F7" w:rsidRPr="00616ECD" w:rsidRDefault="00DE52F7" w:rsidP="00DE52F7">
      <w:pPr>
        <w:jc w:val="both"/>
        <w:rPr>
          <w:sz w:val="21"/>
          <w:szCs w:val="21"/>
        </w:rPr>
      </w:pPr>
      <w:r w:rsidRPr="00616ECD">
        <w:rPr>
          <w:sz w:val="21"/>
          <w:szCs w:val="21"/>
        </w:rPr>
        <w:lastRenderedPageBreak/>
        <w:t>3.</w:t>
      </w:r>
      <w:r w:rsidR="00241F76" w:rsidRPr="00616ECD">
        <w:rPr>
          <w:sz w:val="21"/>
          <w:szCs w:val="21"/>
        </w:rPr>
        <w:t>3</w:t>
      </w:r>
      <w:r w:rsidRPr="00616ECD">
        <w:rPr>
          <w:sz w:val="21"/>
          <w:szCs w:val="21"/>
        </w:rPr>
        <w:t>. Исполнитель имеет право исполнить обязательство или его часть досрочно.</w:t>
      </w:r>
    </w:p>
    <w:p w:rsidR="005973FB" w:rsidRPr="00616ECD" w:rsidRDefault="00241F76" w:rsidP="00DE52F7">
      <w:pPr>
        <w:jc w:val="both"/>
        <w:rPr>
          <w:sz w:val="21"/>
          <w:szCs w:val="21"/>
        </w:rPr>
      </w:pPr>
      <w:r w:rsidRPr="00616ECD">
        <w:rPr>
          <w:sz w:val="21"/>
          <w:szCs w:val="21"/>
        </w:rPr>
        <w:t>3.4</w:t>
      </w:r>
      <w:r w:rsidR="00DE52F7" w:rsidRPr="00616ECD">
        <w:rPr>
          <w:sz w:val="21"/>
          <w:szCs w:val="21"/>
        </w:rPr>
        <w:t xml:space="preserve">. Обязательство Исполнителя по </w:t>
      </w:r>
      <w:r w:rsidR="00524F18" w:rsidRPr="00616ECD">
        <w:rPr>
          <w:sz w:val="21"/>
          <w:szCs w:val="21"/>
        </w:rPr>
        <w:t xml:space="preserve">выполнению </w:t>
      </w:r>
      <w:r w:rsidR="00890C25" w:rsidRPr="00616ECD">
        <w:rPr>
          <w:sz w:val="21"/>
          <w:szCs w:val="21"/>
        </w:rPr>
        <w:t>услуг</w:t>
      </w:r>
      <w:r w:rsidR="00DE52F7" w:rsidRPr="00616ECD">
        <w:rPr>
          <w:sz w:val="21"/>
          <w:szCs w:val="21"/>
        </w:rPr>
        <w:t xml:space="preserve"> считаются исполненным с момента подписания акта выполненных </w:t>
      </w:r>
      <w:r w:rsidR="007349F0" w:rsidRPr="00616ECD">
        <w:rPr>
          <w:sz w:val="21"/>
          <w:szCs w:val="21"/>
        </w:rPr>
        <w:t>работ.</w:t>
      </w:r>
    </w:p>
    <w:p w:rsidR="006E23F2" w:rsidRPr="00616ECD" w:rsidRDefault="006E23F2" w:rsidP="006E23F2">
      <w:pPr>
        <w:jc w:val="center"/>
        <w:rPr>
          <w:bCs/>
          <w:sz w:val="21"/>
          <w:szCs w:val="21"/>
        </w:rPr>
      </w:pPr>
      <w:r w:rsidRPr="00616ECD">
        <w:rPr>
          <w:bCs/>
          <w:sz w:val="21"/>
          <w:szCs w:val="21"/>
        </w:rPr>
        <w:t>4. ЦЕНА И ПОРЯДОК РАСЧЕТОВ</w:t>
      </w:r>
    </w:p>
    <w:p w:rsidR="008638F7" w:rsidRPr="00616ECD" w:rsidRDefault="005973FB" w:rsidP="008638F7">
      <w:pPr>
        <w:tabs>
          <w:tab w:val="left" w:pos="0"/>
        </w:tabs>
        <w:jc w:val="both"/>
        <w:rPr>
          <w:sz w:val="21"/>
          <w:szCs w:val="21"/>
        </w:rPr>
      </w:pPr>
      <w:r w:rsidRPr="00616ECD">
        <w:rPr>
          <w:sz w:val="21"/>
          <w:szCs w:val="21"/>
        </w:rPr>
        <w:t>4.1.</w:t>
      </w:r>
      <w:r w:rsidR="00897BE5" w:rsidRPr="00616ECD">
        <w:rPr>
          <w:sz w:val="21"/>
          <w:szCs w:val="21"/>
        </w:rPr>
        <w:t xml:space="preserve"> </w:t>
      </w:r>
      <w:r w:rsidR="003A75B3" w:rsidRPr="00616ECD">
        <w:rPr>
          <w:sz w:val="21"/>
          <w:szCs w:val="21"/>
        </w:rPr>
        <w:t xml:space="preserve">Цена Контракта составляет </w:t>
      </w:r>
      <w:r w:rsidR="009E1D7F" w:rsidRPr="00616ECD">
        <w:rPr>
          <w:sz w:val="21"/>
          <w:szCs w:val="21"/>
        </w:rPr>
        <w:t>______________________</w:t>
      </w:r>
      <w:r w:rsidR="003A75B3" w:rsidRPr="00616ECD">
        <w:rPr>
          <w:sz w:val="21"/>
          <w:szCs w:val="21"/>
        </w:rPr>
        <w:t xml:space="preserve"> рублей </w:t>
      </w:r>
      <w:r w:rsidR="005C28BD" w:rsidRPr="00616ECD">
        <w:rPr>
          <w:sz w:val="21"/>
          <w:szCs w:val="21"/>
        </w:rPr>
        <w:t>00</w:t>
      </w:r>
      <w:r w:rsidR="003A75B3" w:rsidRPr="00616ECD">
        <w:rPr>
          <w:sz w:val="21"/>
          <w:szCs w:val="21"/>
        </w:rPr>
        <w:t xml:space="preserve"> копеек</w:t>
      </w:r>
      <w:r w:rsidR="005C28BD" w:rsidRPr="00616ECD">
        <w:rPr>
          <w:sz w:val="21"/>
          <w:szCs w:val="21"/>
        </w:rPr>
        <w:t xml:space="preserve">, </w:t>
      </w:r>
      <w:r w:rsidR="00912BAD">
        <w:rPr>
          <w:sz w:val="21"/>
          <w:szCs w:val="21"/>
        </w:rPr>
        <w:t>с НДС/</w:t>
      </w:r>
      <w:r w:rsidR="005C28BD" w:rsidRPr="00616ECD">
        <w:rPr>
          <w:sz w:val="21"/>
          <w:szCs w:val="21"/>
        </w:rPr>
        <w:t>без НДС</w:t>
      </w:r>
      <w:r w:rsidR="003A75B3" w:rsidRPr="00616ECD">
        <w:rPr>
          <w:sz w:val="21"/>
          <w:szCs w:val="21"/>
        </w:rPr>
        <w:t xml:space="preserve"> и</w:t>
      </w:r>
      <w:r w:rsidR="006402C6" w:rsidRPr="00616ECD">
        <w:rPr>
          <w:sz w:val="21"/>
          <w:szCs w:val="21"/>
        </w:rPr>
        <w:t xml:space="preserve"> включает в себя: </w:t>
      </w:r>
      <w:r w:rsidR="008638F7" w:rsidRPr="00616ECD">
        <w:rPr>
          <w:sz w:val="21"/>
          <w:szCs w:val="21"/>
        </w:rPr>
        <w:t xml:space="preserve">стоимость </w:t>
      </w:r>
      <w:r w:rsidR="009D60D5" w:rsidRPr="00616ECD">
        <w:rPr>
          <w:sz w:val="21"/>
          <w:szCs w:val="21"/>
        </w:rPr>
        <w:t>по ремонту автотранспортного средства</w:t>
      </w:r>
      <w:r w:rsidR="008638F7" w:rsidRPr="00616ECD">
        <w:rPr>
          <w:sz w:val="21"/>
          <w:szCs w:val="21"/>
        </w:rPr>
        <w:t xml:space="preserve">, </w:t>
      </w:r>
      <w:r w:rsidR="005C28BD" w:rsidRPr="00616ECD">
        <w:rPr>
          <w:sz w:val="21"/>
          <w:szCs w:val="21"/>
        </w:rPr>
        <w:t xml:space="preserve">все затраты, издержки и иные расходы, связанные с исполнением условий Контракта, </w:t>
      </w:r>
      <w:r w:rsidR="008638F7" w:rsidRPr="00616ECD">
        <w:rPr>
          <w:sz w:val="21"/>
          <w:szCs w:val="21"/>
        </w:rPr>
        <w:t>транспортные расходы,</w:t>
      </w:r>
      <w:r w:rsidR="005C28BD" w:rsidRPr="00616ECD">
        <w:rPr>
          <w:sz w:val="21"/>
          <w:szCs w:val="21"/>
        </w:rPr>
        <w:t xml:space="preserve"> страхование, </w:t>
      </w:r>
      <w:r w:rsidR="008638F7" w:rsidRPr="00616ECD">
        <w:rPr>
          <w:sz w:val="21"/>
          <w:szCs w:val="21"/>
        </w:rPr>
        <w:t>предусмотренные законодательством Российской Федерации налоги, сборы и платежи, а также</w:t>
      </w:r>
      <w:r w:rsidR="005C28BD" w:rsidRPr="00616ECD">
        <w:rPr>
          <w:sz w:val="21"/>
          <w:szCs w:val="21"/>
        </w:rPr>
        <w:t xml:space="preserve"> другие дополнительные расходы.</w:t>
      </w:r>
    </w:p>
    <w:p w:rsidR="005973FB" w:rsidRPr="00616ECD" w:rsidRDefault="005973FB" w:rsidP="00897BE5">
      <w:pPr>
        <w:tabs>
          <w:tab w:val="left" w:pos="0"/>
        </w:tabs>
        <w:jc w:val="both"/>
        <w:rPr>
          <w:sz w:val="21"/>
          <w:szCs w:val="21"/>
        </w:rPr>
      </w:pPr>
      <w:r w:rsidRPr="00616ECD">
        <w:rPr>
          <w:sz w:val="21"/>
          <w:szCs w:val="21"/>
        </w:rPr>
        <w:t>4.2.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E51D33" w:rsidRPr="00616ECD" w:rsidRDefault="00E51D33" w:rsidP="00897BE5">
      <w:pPr>
        <w:tabs>
          <w:tab w:val="left" w:pos="0"/>
        </w:tabs>
        <w:jc w:val="both"/>
        <w:rPr>
          <w:sz w:val="21"/>
          <w:szCs w:val="21"/>
        </w:rPr>
      </w:pPr>
      <w:r w:rsidRPr="00616ECD">
        <w:rPr>
          <w:sz w:val="21"/>
          <w:szCs w:val="21"/>
        </w:rPr>
        <w:t>4.2.1. Отдельные этапы исполнения Контракта не установлены.</w:t>
      </w:r>
    </w:p>
    <w:p w:rsidR="005973FB" w:rsidRPr="00EA28D5" w:rsidRDefault="005973FB" w:rsidP="005973FB">
      <w:pPr>
        <w:jc w:val="both"/>
        <w:rPr>
          <w:bCs/>
          <w:sz w:val="21"/>
          <w:szCs w:val="21"/>
        </w:rPr>
      </w:pPr>
      <w:r w:rsidRPr="00616ECD">
        <w:rPr>
          <w:sz w:val="21"/>
          <w:szCs w:val="21"/>
        </w:rPr>
        <w:t xml:space="preserve">4.3.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w:t>
      </w:r>
      <w:r w:rsidR="006402C6" w:rsidRPr="00616ECD">
        <w:rPr>
          <w:sz w:val="21"/>
          <w:szCs w:val="21"/>
        </w:rPr>
        <w:t xml:space="preserve">средств </w:t>
      </w:r>
      <w:r w:rsidR="005C28BD" w:rsidRPr="00616ECD">
        <w:rPr>
          <w:sz w:val="21"/>
          <w:szCs w:val="21"/>
        </w:rPr>
        <w:t>Федерального бюджета</w:t>
      </w:r>
      <w:r w:rsidRPr="00616ECD">
        <w:rPr>
          <w:sz w:val="21"/>
          <w:szCs w:val="21"/>
        </w:rPr>
        <w:t xml:space="preserve"> на расчетный счет </w:t>
      </w:r>
      <w:r w:rsidR="007349F0" w:rsidRPr="00616ECD">
        <w:rPr>
          <w:sz w:val="21"/>
          <w:szCs w:val="21"/>
        </w:rPr>
        <w:t>Исполнителя</w:t>
      </w:r>
      <w:r w:rsidRPr="00616ECD">
        <w:rPr>
          <w:sz w:val="21"/>
          <w:szCs w:val="21"/>
        </w:rPr>
        <w:t xml:space="preserve"> по КБК </w:t>
      </w:r>
      <w:r w:rsidR="00E51D33" w:rsidRPr="00616ECD">
        <w:rPr>
          <w:bCs/>
          <w:sz w:val="21"/>
          <w:szCs w:val="21"/>
        </w:rPr>
        <w:t>3200305424069004</w:t>
      </w:r>
      <w:r w:rsidR="00B62D3E" w:rsidRPr="00616ECD">
        <w:rPr>
          <w:bCs/>
          <w:sz w:val="21"/>
          <w:szCs w:val="21"/>
        </w:rPr>
        <w:t>9</w:t>
      </w:r>
      <w:r w:rsidR="00E51D33" w:rsidRPr="00616ECD">
        <w:rPr>
          <w:bCs/>
          <w:sz w:val="21"/>
          <w:szCs w:val="21"/>
        </w:rPr>
        <w:t>244</w:t>
      </w:r>
      <w:r w:rsidR="00EA28D5">
        <w:rPr>
          <w:bCs/>
          <w:sz w:val="21"/>
          <w:szCs w:val="21"/>
        </w:rPr>
        <w:t>,</w:t>
      </w:r>
      <w:r w:rsidRPr="00616ECD">
        <w:rPr>
          <w:sz w:val="21"/>
          <w:szCs w:val="21"/>
        </w:rPr>
        <w:t>в следующем порядке:</w:t>
      </w:r>
    </w:p>
    <w:p w:rsidR="005973FB" w:rsidRPr="00616ECD" w:rsidRDefault="005973FB" w:rsidP="005973FB">
      <w:pPr>
        <w:pStyle w:val="a4"/>
        <w:rPr>
          <w:sz w:val="21"/>
          <w:szCs w:val="21"/>
        </w:rPr>
      </w:pPr>
      <w:r w:rsidRPr="00616ECD">
        <w:rPr>
          <w:sz w:val="21"/>
          <w:szCs w:val="21"/>
        </w:rPr>
        <w:t xml:space="preserve">4.3.1. </w:t>
      </w:r>
      <w:r w:rsidR="00FA42A1" w:rsidRPr="00616ECD">
        <w:rPr>
          <w:sz w:val="21"/>
          <w:szCs w:val="21"/>
        </w:rPr>
        <w:t xml:space="preserve">Государственный заказчик производит оплату по факту </w:t>
      </w:r>
      <w:r w:rsidR="00F12B8E" w:rsidRPr="00616ECD">
        <w:rPr>
          <w:sz w:val="21"/>
          <w:szCs w:val="21"/>
        </w:rPr>
        <w:t>оказанных услуг</w:t>
      </w:r>
      <w:r w:rsidR="000A2EBA" w:rsidRPr="00616ECD">
        <w:rPr>
          <w:sz w:val="21"/>
          <w:szCs w:val="21"/>
        </w:rPr>
        <w:t xml:space="preserve"> по </w:t>
      </w:r>
      <w:r w:rsidR="00F12B8E" w:rsidRPr="00616ECD">
        <w:rPr>
          <w:sz w:val="21"/>
          <w:szCs w:val="21"/>
        </w:rPr>
        <w:t>обслуживанию</w:t>
      </w:r>
      <w:r w:rsidR="000A2EBA" w:rsidRPr="00616ECD">
        <w:rPr>
          <w:sz w:val="21"/>
          <w:szCs w:val="21"/>
        </w:rPr>
        <w:t xml:space="preserve"> продовольственного оборудования</w:t>
      </w:r>
      <w:r w:rsidR="00FA42A1" w:rsidRPr="00616ECD">
        <w:rPr>
          <w:sz w:val="21"/>
          <w:szCs w:val="21"/>
        </w:rPr>
        <w:t xml:space="preserve">, путем перечисления денежных средств на расчетный счет </w:t>
      </w:r>
      <w:r w:rsidR="007349F0" w:rsidRPr="00616ECD">
        <w:rPr>
          <w:sz w:val="21"/>
          <w:szCs w:val="21"/>
        </w:rPr>
        <w:t>Исполнителя</w:t>
      </w:r>
      <w:r w:rsidR="00E51D33" w:rsidRPr="00616ECD">
        <w:rPr>
          <w:sz w:val="21"/>
          <w:szCs w:val="21"/>
        </w:rPr>
        <w:t xml:space="preserve"> </w:t>
      </w:r>
      <w:r w:rsidR="002172BE" w:rsidRPr="00616ECD">
        <w:rPr>
          <w:sz w:val="21"/>
          <w:szCs w:val="21"/>
        </w:rPr>
        <w:t>не позднее</w:t>
      </w:r>
      <w:r w:rsidR="00E51D33" w:rsidRPr="00616ECD">
        <w:rPr>
          <w:sz w:val="21"/>
          <w:szCs w:val="21"/>
        </w:rPr>
        <w:t xml:space="preserve"> </w:t>
      </w:r>
      <w:r w:rsidR="005C28BD" w:rsidRPr="00616ECD">
        <w:rPr>
          <w:sz w:val="21"/>
          <w:szCs w:val="21"/>
        </w:rPr>
        <w:t>7</w:t>
      </w:r>
      <w:r w:rsidR="002172BE" w:rsidRPr="00616ECD">
        <w:rPr>
          <w:sz w:val="21"/>
          <w:szCs w:val="21"/>
        </w:rPr>
        <w:t xml:space="preserve"> рабочих</w:t>
      </w:r>
      <w:r w:rsidR="00FA42A1" w:rsidRPr="00616ECD">
        <w:rPr>
          <w:sz w:val="21"/>
          <w:szCs w:val="21"/>
        </w:rPr>
        <w:t xml:space="preserve">  дней со дня получения акта выполненных работ и счета (счета-фактуры</w:t>
      </w:r>
      <w:r w:rsidR="00102672" w:rsidRPr="00616ECD">
        <w:rPr>
          <w:sz w:val="21"/>
          <w:szCs w:val="21"/>
        </w:rPr>
        <w:t>)</w:t>
      </w:r>
      <w:r w:rsidR="006C46B8" w:rsidRPr="00616ECD">
        <w:rPr>
          <w:sz w:val="21"/>
          <w:szCs w:val="21"/>
        </w:rPr>
        <w:t>, при условии доведения предельных объемов финансирования на текущий финансовый год.</w:t>
      </w:r>
      <w:r w:rsidRPr="00616ECD">
        <w:rPr>
          <w:sz w:val="21"/>
          <w:szCs w:val="21"/>
        </w:rPr>
        <w:t xml:space="preserve"> При этом непредставление </w:t>
      </w:r>
      <w:r w:rsidR="007349F0" w:rsidRPr="00616ECD">
        <w:rPr>
          <w:sz w:val="21"/>
          <w:szCs w:val="21"/>
        </w:rPr>
        <w:t>Исполнителем</w:t>
      </w:r>
      <w:r w:rsidRPr="00616ECD">
        <w:rPr>
          <w:sz w:val="21"/>
          <w:szCs w:val="21"/>
        </w:rPr>
        <w:t xml:space="preserve"> какого-либо из документов (одного или нескольких) или представление их с нарушением формы, либо с не оговоренными исправлениями, является для Государственного заказчика основанием для задержки оплаты за </w:t>
      </w:r>
      <w:r w:rsidR="00F12B8E" w:rsidRPr="00616ECD">
        <w:rPr>
          <w:sz w:val="21"/>
          <w:szCs w:val="21"/>
        </w:rPr>
        <w:t>оказанные услуги</w:t>
      </w:r>
      <w:r w:rsidRPr="00616ECD">
        <w:rPr>
          <w:sz w:val="21"/>
          <w:szCs w:val="21"/>
        </w:rPr>
        <w:t xml:space="preserve"> до устранения указанных недостатков.</w:t>
      </w:r>
    </w:p>
    <w:p w:rsidR="005973FB" w:rsidRPr="00616ECD" w:rsidRDefault="005973FB" w:rsidP="005973FB">
      <w:pPr>
        <w:jc w:val="both"/>
        <w:rPr>
          <w:sz w:val="21"/>
          <w:szCs w:val="21"/>
        </w:rPr>
      </w:pPr>
      <w:r w:rsidRPr="00616ECD">
        <w:rPr>
          <w:sz w:val="21"/>
          <w:szCs w:val="21"/>
        </w:rPr>
        <w:t xml:space="preserve">4.4. Обязательства по оплате </w:t>
      </w:r>
      <w:r w:rsidR="00F12B8E" w:rsidRPr="00616ECD">
        <w:rPr>
          <w:sz w:val="21"/>
          <w:szCs w:val="21"/>
        </w:rPr>
        <w:t>оказанных услуг</w:t>
      </w:r>
      <w:r w:rsidRPr="00616ECD">
        <w:rPr>
          <w:sz w:val="21"/>
          <w:szCs w:val="21"/>
        </w:rPr>
        <w:t xml:space="preserve"> считаются выполненными в день списания денежных средств со счета Государственного заказчика.</w:t>
      </w:r>
    </w:p>
    <w:p w:rsidR="005973FB" w:rsidRPr="00616ECD" w:rsidRDefault="005973FB" w:rsidP="005973FB">
      <w:pPr>
        <w:jc w:val="both"/>
        <w:rPr>
          <w:sz w:val="21"/>
          <w:szCs w:val="21"/>
        </w:rPr>
      </w:pPr>
      <w:r w:rsidRPr="00616ECD">
        <w:rPr>
          <w:sz w:val="21"/>
          <w:szCs w:val="21"/>
        </w:rPr>
        <w:t xml:space="preserve">4.5. В случае изменения банковских реквизитов </w:t>
      </w:r>
      <w:r w:rsidR="007349F0" w:rsidRPr="00616ECD">
        <w:rPr>
          <w:sz w:val="21"/>
          <w:szCs w:val="21"/>
        </w:rPr>
        <w:t>Исполнитель</w:t>
      </w:r>
      <w:r w:rsidRPr="00616ECD">
        <w:rPr>
          <w:sz w:val="21"/>
          <w:szCs w:val="21"/>
        </w:rPr>
        <w:t xml:space="preserve">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DE4C91" w:rsidRPr="00616ECD">
        <w:rPr>
          <w:sz w:val="21"/>
          <w:szCs w:val="21"/>
        </w:rPr>
        <w:t>Исполнителя</w:t>
      </w:r>
      <w:r w:rsidRPr="00616ECD">
        <w:rPr>
          <w:sz w:val="21"/>
          <w:szCs w:val="21"/>
        </w:rPr>
        <w:t xml:space="preserve">, несет </w:t>
      </w:r>
      <w:r w:rsidR="00DE4C91" w:rsidRPr="00616ECD">
        <w:rPr>
          <w:sz w:val="21"/>
          <w:szCs w:val="21"/>
        </w:rPr>
        <w:t>Исполнитель</w:t>
      </w:r>
      <w:r w:rsidRPr="00616ECD">
        <w:rPr>
          <w:sz w:val="21"/>
          <w:szCs w:val="21"/>
        </w:rPr>
        <w:t>.</w:t>
      </w:r>
    </w:p>
    <w:p w:rsidR="001D79E0" w:rsidRPr="00616ECD" w:rsidRDefault="007D0C72" w:rsidP="005973FB">
      <w:pPr>
        <w:jc w:val="both"/>
        <w:rPr>
          <w:sz w:val="21"/>
          <w:szCs w:val="21"/>
        </w:rPr>
      </w:pPr>
      <w:r w:rsidRPr="00616ECD">
        <w:rPr>
          <w:sz w:val="21"/>
          <w:szCs w:val="21"/>
        </w:rPr>
        <w:t>4.</w:t>
      </w:r>
      <w:r w:rsidR="002172BE" w:rsidRPr="00616ECD">
        <w:rPr>
          <w:sz w:val="21"/>
          <w:szCs w:val="21"/>
        </w:rPr>
        <w:t>6</w:t>
      </w:r>
      <w:r w:rsidRPr="00616ECD">
        <w:rPr>
          <w:sz w:val="21"/>
          <w:szCs w:val="21"/>
        </w:rPr>
        <w:t>. Предусмотрено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C5DB7" w:rsidRPr="00616ECD" w:rsidRDefault="000C5DB7" w:rsidP="006E23F2">
      <w:pPr>
        <w:jc w:val="both"/>
        <w:rPr>
          <w:sz w:val="21"/>
          <w:szCs w:val="21"/>
        </w:rPr>
      </w:pPr>
    </w:p>
    <w:p w:rsidR="00DE4C91" w:rsidRPr="00616ECD" w:rsidRDefault="00DE4C91" w:rsidP="00DE4C91">
      <w:pPr>
        <w:jc w:val="center"/>
        <w:rPr>
          <w:sz w:val="21"/>
          <w:szCs w:val="21"/>
        </w:rPr>
      </w:pPr>
      <w:r w:rsidRPr="00616ECD">
        <w:rPr>
          <w:sz w:val="21"/>
          <w:szCs w:val="21"/>
        </w:rPr>
        <w:t xml:space="preserve">5. </w:t>
      </w:r>
      <w:r w:rsidR="00B954B2" w:rsidRPr="00616ECD">
        <w:rPr>
          <w:sz w:val="21"/>
          <w:szCs w:val="21"/>
        </w:rPr>
        <w:t>ПРАВА И ОБЯЗАННОСТИ СТОРОН</w:t>
      </w:r>
      <w:r w:rsidRPr="00616ECD">
        <w:rPr>
          <w:sz w:val="21"/>
          <w:szCs w:val="21"/>
        </w:rPr>
        <w:t>.</w:t>
      </w:r>
    </w:p>
    <w:p w:rsidR="00DE4C91" w:rsidRPr="00616ECD" w:rsidRDefault="00DE4C91" w:rsidP="00DE4C91">
      <w:pPr>
        <w:jc w:val="both"/>
        <w:rPr>
          <w:sz w:val="21"/>
          <w:szCs w:val="21"/>
        </w:rPr>
      </w:pPr>
      <w:r w:rsidRPr="00616ECD">
        <w:rPr>
          <w:sz w:val="21"/>
          <w:szCs w:val="21"/>
        </w:rPr>
        <w:t>5.1. Государственный заказчик обязуется</w:t>
      </w:r>
      <w:r w:rsidR="00B3613E" w:rsidRPr="00616ECD">
        <w:rPr>
          <w:sz w:val="21"/>
          <w:szCs w:val="21"/>
        </w:rPr>
        <w:t>:</w:t>
      </w:r>
    </w:p>
    <w:p w:rsidR="00DE4C91" w:rsidRPr="00616ECD" w:rsidRDefault="00DE4C91" w:rsidP="00DE4C91">
      <w:pPr>
        <w:jc w:val="both"/>
        <w:rPr>
          <w:sz w:val="21"/>
          <w:szCs w:val="21"/>
        </w:rPr>
      </w:pPr>
      <w:r w:rsidRPr="00616ECD">
        <w:rPr>
          <w:sz w:val="21"/>
          <w:szCs w:val="21"/>
        </w:rPr>
        <w:t>5.1.1. Осуществлять контроль по исполнению Исполнителем условий контракта в соответствии с законодательством Российской Федерации.</w:t>
      </w:r>
    </w:p>
    <w:p w:rsidR="00DE4C91" w:rsidRPr="00616ECD" w:rsidRDefault="00DE4C91" w:rsidP="00DE4C91">
      <w:pPr>
        <w:jc w:val="both"/>
        <w:rPr>
          <w:sz w:val="21"/>
          <w:szCs w:val="21"/>
        </w:rPr>
      </w:pPr>
      <w:r w:rsidRPr="00616ECD">
        <w:rPr>
          <w:sz w:val="21"/>
          <w:szCs w:val="21"/>
        </w:rPr>
        <w:t xml:space="preserve">5.1.2. Обеспечить проезд транспорта Исполнителя на территорию учреждения к месту </w:t>
      </w:r>
      <w:r w:rsidR="007321A8" w:rsidRPr="00616ECD">
        <w:rPr>
          <w:sz w:val="21"/>
          <w:szCs w:val="21"/>
        </w:rPr>
        <w:t>оказания услуг</w:t>
      </w:r>
      <w:r w:rsidRPr="00616ECD">
        <w:rPr>
          <w:sz w:val="21"/>
          <w:szCs w:val="21"/>
        </w:rPr>
        <w:t xml:space="preserve">. </w:t>
      </w:r>
    </w:p>
    <w:p w:rsidR="00DE4C91" w:rsidRPr="00616ECD" w:rsidRDefault="00DE4C91" w:rsidP="00DE4C91">
      <w:pPr>
        <w:jc w:val="both"/>
        <w:rPr>
          <w:sz w:val="21"/>
          <w:szCs w:val="21"/>
        </w:rPr>
      </w:pPr>
      <w:r w:rsidRPr="00616ECD">
        <w:rPr>
          <w:sz w:val="21"/>
          <w:szCs w:val="21"/>
        </w:rPr>
        <w:t xml:space="preserve">5.1.3. Принять и оплатить </w:t>
      </w:r>
      <w:r w:rsidR="00F12B8E" w:rsidRPr="00616ECD">
        <w:rPr>
          <w:sz w:val="21"/>
          <w:szCs w:val="21"/>
        </w:rPr>
        <w:t>оказанные услуги</w:t>
      </w:r>
      <w:r w:rsidRPr="00616ECD">
        <w:rPr>
          <w:sz w:val="21"/>
          <w:szCs w:val="21"/>
        </w:rPr>
        <w:t xml:space="preserve"> надлежащего качества в порядке и сроки, согласованные в настоящем контракте. </w:t>
      </w:r>
    </w:p>
    <w:p w:rsidR="00DE4C91" w:rsidRPr="00616ECD" w:rsidRDefault="00DE4C91" w:rsidP="00DE4C91">
      <w:pPr>
        <w:jc w:val="both"/>
        <w:rPr>
          <w:sz w:val="21"/>
          <w:szCs w:val="21"/>
        </w:rPr>
      </w:pPr>
      <w:r w:rsidRPr="00616ECD">
        <w:rPr>
          <w:sz w:val="21"/>
          <w:szCs w:val="21"/>
        </w:rPr>
        <w:t xml:space="preserve">2.1.4. Давать по запросу Исполнителя разъяснения и согласования, необходимые последнему для надлежащего </w:t>
      </w:r>
      <w:r w:rsidR="007321A8" w:rsidRPr="00616ECD">
        <w:rPr>
          <w:sz w:val="21"/>
          <w:szCs w:val="21"/>
        </w:rPr>
        <w:t>оказания услуг</w:t>
      </w:r>
      <w:r w:rsidR="006402C6" w:rsidRPr="00616ECD">
        <w:rPr>
          <w:sz w:val="21"/>
          <w:szCs w:val="21"/>
        </w:rPr>
        <w:t xml:space="preserve"> </w:t>
      </w:r>
      <w:r w:rsidRPr="00616ECD">
        <w:rPr>
          <w:sz w:val="21"/>
          <w:szCs w:val="21"/>
        </w:rPr>
        <w:t>по настоящему Контракту.</w:t>
      </w:r>
    </w:p>
    <w:p w:rsidR="00DE4C91" w:rsidRPr="00616ECD" w:rsidRDefault="00DE4C91" w:rsidP="00DE4C91">
      <w:pPr>
        <w:jc w:val="both"/>
        <w:rPr>
          <w:sz w:val="21"/>
          <w:szCs w:val="21"/>
        </w:rPr>
      </w:pPr>
      <w:r w:rsidRPr="00616ECD">
        <w:rPr>
          <w:sz w:val="21"/>
          <w:szCs w:val="21"/>
        </w:rPr>
        <w:t xml:space="preserve">5.1.5. В случае расторжения Контракта (по любым основаниям) оплатить Исполнителю фактически </w:t>
      </w:r>
      <w:r w:rsidR="00F12B8E" w:rsidRPr="00616ECD">
        <w:rPr>
          <w:sz w:val="21"/>
          <w:szCs w:val="21"/>
        </w:rPr>
        <w:t>оказанные услуги</w:t>
      </w:r>
      <w:r w:rsidR="006402C6" w:rsidRPr="00616ECD">
        <w:rPr>
          <w:sz w:val="21"/>
          <w:szCs w:val="21"/>
        </w:rPr>
        <w:t xml:space="preserve"> </w:t>
      </w:r>
      <w:r w:rsidR="007321A8" w:rsidRPr="00616ECD">
        <w:rPr>
          <w:sz w:val="21"/>
          <w:szCs w:val="21"/>
        </w:rPr>
        <w:t xml:space="preserve">по </w:t>
      </w:r>
      <w:r w:rsidR="00F12B8E" w:rsidRPr="00616ECD">
        <w:rPr>
          <w:sz w:val="21"/>
          <w:szCs w:val="21"/>
        </w:rPr>
        <w:t>обслуживанию</w:t>
      </w:r>
      <w:r w:rsidR="00522E63" w:rsidRPr="00616ECD">
        <w:rPr>
          <w:sz w:val="21"/>
          <w:szCs w:val="21"/>
        </w:rPr>
        <w:t xml:space="preserve"> </w:t>
      </w:r>
      <w:r w:rsidR="00FB7BBD" w:rsidRPr="00616ECD">
        <w:rPr>
          <w:sz w:val="21"/>
          <w:szCs w:val="21"/>
        </w:rPr>
        <w:t>продовольственного</w:t>
      </w:r>
      <w:r w:rsidR="00522E63" w:rsidRPr="00616ECD">
        <w:rPr>
          <w:sz w:val="21"/>
          <w:szCs w:val="21"/>
        </w:rPr>
        <w:t xml:space="preserve"> оборудования</w:t>
      </w:r>
      <w:r w:rsidRPr="00616ECD">
        <w:rPr>
          <w:sz w:val="21"/>
          <w:szCs w:val="21"/>
        </w:rPr>
        <w:t xml:space="preserve">, на основании подписанных актов выполненных </w:t>
      </w:r>
      <w:r w:rsidR="00855D56" w:rsidRPr="00616ECD">
        <w:rPr>
          <w:sz w:val="21"/>
          <w:szCs w:val="21"/>
        </w:rPr>
        <w:t>работ</w:t>
      </w:r>
      <w:r w:rsidRPr="00616ECD">
        <w:rPr>
          <w:sz w:val="21"/>
          <w:szCs w:val="21"/>
        </w:rPr>
        <w:t>.</w:t>
      </w:r>
    </w:p>
    <w:p w:rsidR="00DE4C91" w:rsidRPr="00616ECD" w:rsidRDefault="00DE4C91" w:rsidP="00DE4C91">
      <w:pPr>
        <w:jc w:val="both"/>
        <w:rPr>
          <w:sz w:val="21"/>
          <w:szCs w:val="21"/>
        </w:rPr>
      </w:pPr>
      <w:r w:rsidRPr="00616ECD">
        <w:rPr>
          <w:sz w:val="21"/>
          <w:szCs w:val="21"/>
        </w:rPr>
        <w:t>5.1.6. Взыскивать пени и штрафы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rsidR="00DE4C91" w:rsidRPr="00616ECD" w:rsidRDefault="00DE4C91" w:rsidP="00DE4C91">
      <w:pPr>
        <w:jc w:val="both"/>
        <w:rPr>
          <w:sz w:val="21"/>
          <w:szCs w:val="21"/>
        </w:rPr>
      </w:pPr>
      <w:r w:rsidRPr="00616ECD">
        <w:rPr>
          <w:sz w:val="21"/>
          <w:szCs w:val="21"/>
        </w:rPr>
        <w:t>5.1.7.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DE4C91" w:rsidRPr="00616ECD" w:rsidRDefault="00DE4C91" w:rsidP="00DE4C91">
      <w:pPr>
        <w:jc w:val="both"/>
        <w:rPr>
          <w:sz w:val="21"/>
          <w:szCs w:val="21"/>
        </w:rPr>
      </w:pPr>
      <w:r w:rsidRPr="00616ECD">
        <w:rPr>
          <w:sz w:val="21"/>
          <w:szCs w:val="21"/>
        </w:rPr>
        <w:t>5.1.8. Выполнять иные обязанности, предусмотренные законодательством Российской Федерации и Контрактом.</w:t>
      </w:r>
    </w:p>
    <w:p w:rsidR="00DE4C91" w:rsidRPr="00616ECD" w:rsidRDefault="00DE4C91" w:rsidP="00DE4C91">
      <w:pPr>
        <w:jc w:val="both"/>
        <w:rPr>
          <w:sz w:val="21"/>
          <w:szCs w:val="21"/>
        </w:rPr>
      </w:pPr>
      <w:r w:rsidRPr="00616ECD">
        <w:rPr>
          <w:sz w:val="21"/>
          <w:szCs w:val="21"/>
        </w:rPr>
        <w:t>5.2. Государственный заказчик имеет право:</w:t>
      </w:r>
    </w:p>
    <w:p w:rsidR="00DE4C91" w:rsidRPr="00616ECD" w:rsidRDefault="00DE4C91" w:rsidP="00DE4C91">
      <w:pPr>
        <w:jc w:val="both"/>
        <w:rPr>
          <w:sz w:val="21"/>
          <w:szCs w:val="21"/>
        </w:rPr>
      </w:pPr>
      <w:r w:rsidRPr="00616ECD">
        <w:rPr>
          <w:sz w:val="21"/>
          <w:szCs w:val="21"/>
        </w:rPr>
        <w:t xml:space="preserve">5.2.1. Определять лиц, непосредственно участвующих в контроле </w:t>
      </w:r>
      <w:r w:rsidR="00FD4D1B" w:rsidRPr="00616ECD">
        <w:rPr>
          <w:sz w:val="21"/>
          <w:szCs w:val="21"/>
        </w:rPr>
        <w:t>за</w:t>
      </w:r>
      <w:r w:rsidRPr="00616ECD">
        <w:rPr>
          <w:sz w:val="21"/>
          <w:szCs w:val="21"/>
        </w:rPr>
        <w:t xml:space="preserve"> </w:t>
      </w:r>
      <w:r w:rsidR="007321A8" w:rsidRPr="00616ECD">
        <w:rPr>
          <w:sz w:val="21"/>
          <w:szCs w:val="21"/>
        </w:rPr>
        <w:t>оказанием услуг</w:t>
      </w:r>
      <w:r w:rsidR="006402C6" w:rsidRPr="00616ECD">
        <w:rPr>
          <w:sz w:val="21"/>
          <w:szCs w:val="21"/>
        </w:rPr>
        <w:t xml:space="preserve"> </w:t>
      </w:r>
      <w:r w:rsidRPr="00616ECD">
        <w:rPr>
          <w:sz w:val="21"/>
          <w:szCs w:val="21"/>
        </w:rPr>
        <w:t xml:space="preserve">Исполнителем и лиц, участвующих в приемке </w:t>
      </w:r>
      <w:r w:rsidR="00FD4D1B" w:rsidRPr="00616ECD">
        <w:rPr>
          <w:sz w:val="21"/>
          <w:szCs w:val="21"/>
        </w:rPr>
        <w:t xml:space="preserve">выполненных работ </w:t>
      </w:r>
      <w:r w:rsidRPr="00616ECD">
        <w:rPr>
          <w:sz w:val="21"/>
          <w:szCs w:val="21"/>
        </w:rPr>
        <w:t xml:space="preserve">по объему и качеству. </w:t>
      </w:r>
    </w:p>
    <w:p w:rsidR="00DE4C91" w:rsidRPr="00616ECD" w:rsidRDefault="00DE4C91" w:rsidP="00DE4C91">
      <w:pPr>
        <w:jc w:val="both"/>
        <w:rPr>
          <w:sz w:val="21"/>
          <w:szCs w:val="21"/>
        </w:rPr>
      </w:pPr>
      <w:r w:rsidRPr="00616ECD">
        <w:rPr>
          <w:sz w:val="21"/>
          <w:szCs w:val="21"/>
        </w:rPr>
        <w:t xml:space="preserve">5.2.2. В соответствии с условиями Контракта в период действия контракта требовать от Исполнителя безвозмездного устранения выявленных недостатков </w:t>
      </w:r>
      <w:r w:rsidR="00F12B8E" w:rsidRPr="00616ECD">
        <w:rPr>
          <w:sz w:val="21"/>
          <w:szCs w:val="21"/>
        </w:rPr>
        <w:t>оказанных услуг</w:t>
      </w:r>
      <w:r w:rsidRPr="00616ECD">
        <w:rPr>
          <w:sz w:val="21"/>
          <w:szCs w:val="21"/>
        </w:rPr>
        <w:t xml:space="preserve">,   несоответствия выполненного объема </w:t>
      </w:r>
      <w:r w:rsidR="00F12B8E" w:rsidRPr="00616ECD">
        <w:rPr>
          <w:sz w:val="21"/>
          <w:szCs w:val="21"/>
        </w:rPr>
        <w:t>услуг</w:t>
      </w:r>
      <w:r w:rsidRPr="00616ECD">
        <w:rPr>
          <w:sz w:val="21"/>
          <w:szCs w:val="21"/>
        </w:rPr>
        <w:t xml:space="preserve">. </w:t>
      </w:r>
    </w:p>
    <w:p w:rsidR="00DE4C91" w:rsidRPr="00616ECD" w:rsidRDefault="00DE4C91" w:rsidP="00DE4C91">
      <w:pPr>
        <w:jc w:val="both"/>
        <w:rPr>
          <w:sz w:val="21"/>
          <w:szCs w:val="21"/>
        </w:rPr>
      </w:pPr>
      <w:r w:rsidRPr="00616ECD">
        <w:rPr>
          <w:sz w:val="21"/>
          <w:szCs w:val="21"/>
        </w:rPr>
        <w:lastRenderedPageBreak/>
        <w:t xml:space="preserve">5.2.3. Принять решение об одностороннем отказе от исполнения Контракта в соответствии с гражданским законодательством Российской Федерации и  потребовать возмещения убытков, если Исполнитель не приступает к </w:t>
      </w:r>
      <w:r w:rsidR="00FD4D1B" w:rsidRPr="00616ECD">
        <w:rPr>
          <w:sz w:val="21"/>
          <w:szCs w:val="21"/>
        </w:rPr>
        <w:t xml:space="preserve">выполнению работ </w:t>
      </w:r>
      <w:r w:rsidRPr="00616ECD">
        <w:rPr>
          <w:sz w:val="21"/>
          <w:szCs w:val="21"/>
        </w:rPr>
        <w:t xml:space="preserve">или не выполняет их в установленные Контрактом сроки. </w:t>
      </w:r>
    </w:p>
    <w:p w:rsidR="00DE4C91" w:rsidRPr="00616ECD" w:rsidRDefault="00DE4C91" w:rsidP="00DE4C91">
      <w:pPr>
        <w:jc w:val="both"/>
        <w:rPr>
          <w:sz w:val="21"/>
          <w:szCs w:val="21"/>
        </w:rPr>
      </w:pPr>
      <w:r w:rsidRPr="00616ECD">
        <w:rPr>
          <w:sz w:val="21"/>
          <w:szCs w:val="21"/>
        </w:rPr>
        <w:t>5.3. Исполнитель обязуется:</w:t>
      </w:r>
    </w:p>
    <w:p w:rsidR="00DE4C91" w:rsidRPr="00616ECD" w:rsidRDefault="00DE4C91" w:rsidP="00DE4C91">
      <w:pPr>
        <w:jc w:val="both"/>
        <w:rPr>
          <w:sz w:val="21"/>
          <w:szCs w:val="21"/>
        </w:rPr>
      </w:pPr>
      <w:r w:rsidRPr="00616ECD">
        <w:rPr>
          <w:sz w:val="21"/>
          <w:szCs w:val="21"/>
        </w:rPr>
        <w:t xml:space="preserve">5.3.1. Качественно </w:t>
      </w:r>
      <w:r w:rsidR="00F12B8E" w:rsidRPr="00616ECD">
        <w:rPr>
          <w:sz w:val="21"/>
          <w:szCs w:val="21"/>
        </w:rPr>
        <w:t>оказать услуги</w:t>
      </w:r>
      <w:r w:rsidR="00FD4D1B" w:rsidRPr="00616ECD">
        <w:rPr>
          <w:sz w:val="21"/>
          <w:szCs w:val="21"/>
        </w:rPr>
        <w:t xml:space="preserve"> </w:t>
      </w:r>
      <w:r w:rsidRPr="00616ECD">
        <w:rPr>
          <w:sz w:val="21"/>
          <w:szCs w:val="21"/>
        </w:rPr>
        <w:t xml:space="preserve">в сроки, предусмотренные настоящим контрактом. </w:t>
      </w:r>
    </w:p>
    <w:p w:rsidR="00DE4C91" w:rsidRPr="00616ECD" w:rsidRDefault="00DE4C91" w:rsidP="00DE4C91">
      <w:pPr>
        <w:jc w:val="both"/>
        <w:rPr>
          <w:sz w:val="21"/>
          <w:szCs w:val="21"/>
        </w:rPr>
      </w:pPr>
      <w:r w:rsidRPr="00616ECD">
        <w:rPr>
          <w:sz w:val="21"/>
          <w:szCs w:val="21"/>
        </w:rPr>
        <w:t>5.3.</w:t>
      </w:r>
      <w:r w:rsidR="00FB7BBD" w:rsidRPr="00616ECD">
        <w:rPr>
          <w:sz w:val="21"/>
          <w:szCs w:val="21"/>
        </w:rPr>
        <w:t>2</w:t>
      </w:r>
      <w:r w:rsidRPr="00616ECD">
        <w:rPr>
          <w:sz w:val="21"/>
          <w:szCs w:val="21"/>
        </w:rPr>
        <w:t xml:space="preserve">. Соблюдать требования, предъявляемые к указанным видам услуг и работ согласно законодательству Российской Федерации. </w:t>
      </w:r>
    </w:p>
    <w:p w:rsidR="00DE4C91" w:rsidRPr="00616ECD" w:rsidRDefault="00DE4C91" w:rsidP="00DE4C91">
      <w:pPr>
        <w:jc w:val="both"/>
        <w:rPr>
          <w:sz w:val="21"/>
          <w:szCs w:val="21"/>
        </w:rPr>
      </w:pPr>
      <w:r w:rsidRPr="00616ECD">
        <w:rPr>
          <w:sz w:val="21"/>
          <w:szCs w:val="21"/>
        </w:rPr>
        <w:t>5.3.</w:t>
      </w:r>
      <w:r w:rsidR="00FB7BBD" w:rsidRPr="00616ECD">
        <w:rPr>
          <w:sz w:val="21"/>
          <w:szCs w:val="21"/>
        </w:rPr>
        <w:t>3</w:t>
      </w:r>
      <w:r w:rsidRPr="00616ECD">
        <w:rPr>
          <w:sz w:val="21"/>
          <w:szCs w:val="21"/>
        </w:rPr>
        <w:t xml:space="preserve">. Устранить за свой счет выявленные недостатки </w:t>
      </w:r>
      <w:r w:rsidR="00F12B8E" w:rsidRPr="00616ECD">
        <w:rPr>
          <w:sz w:val="21"/>
          <w:szCs w:val="21"/>
        </w:rPr>
        <w:t>оказанных услуг</w:t>
      </w:r>
      <w:r w:rsidRPr="00616ECD">
        <w:rPr>
          <w:sz w:val="21"/>
          <w:szCs w:val="21"/>
        </w:rPr>
        <w:t xml:space="preserve">.   </w:t>
      </w:r>
    </w:p>
    <w:p w:rsidR="00DE4C91" w:rsidRPr="00616ECD" w:rsidRDefault="00DE4C91" w:rsidP="00DE4C91">
      <w:pPr>
        <w:jc w:val="both"/>
        <w:rPr>
          <w:sz w:val="21"/>
          <w:szCs w:val="21"/>
        </w:rPr>
      </w:pPr>
      <w:r w:rsidRPr="00616ECD">
        <w:rPr>
          <w:sz w:val="21"/>
          <w:szCs w:val="21"/>
        </w:rPr>
        <w:t>5.3.</w:t>
      </w:r>
      <w:r w:rsidR="00FB7BBD" w:rsidRPr="00616ECD">
        <w:rPr>
          <w:sz w:val="21"/>
          <w:szCs w:val="21"/>
        </w:rPr>
        <w:t>4</w:t>
      </w:r>
      <w:r w:rsidRPr="00616ECD">
        <w:rPr>
          <w:sz w:val="21"/>
          <w:szCs w:val="21"/>
        </w:rPr>
        <w:t>. Выполнять иные обязанности, предусмотренные законодательством Российской Федерации и Контрактом.</w:t>
      </w:r>
    </w:p>
    <w:p w:rsidR="00DE4C91" w:rsidRPr="00616ECD" w:rsidRDefault="00DE4C91" w:rsidP="00DE4C91">
      <w:pPr>
        <w:jc w:val="both"/>
        <w:rPr>
          <w:sz w:val="21"/>
          <w:szCs w:val="21"/>
        </w:rPr>
      </w:pPr>
      <w:r w:rsidRPr="00616ECD">
        <w:rPr>
          <w:sz w:val="21"/>
          <w:szCs w:val="21"/>
        </w:rPr>
        <w:t>5.4. Исполнитель вправе:</w:t>
      </w:r>
    </w:p>
    <w:p w:rsidR="00DE4C91" w:rsidRPr="00616ECD" w:rsidRDefault="00DE4C91" w:rsidP="00DE4C91">
      <w:pPr>
        <w:jc w:val="both"/>
        <w:rPr>
          <w:sz w:val="21"/>
          <w:szCs w:val="21"/>
        </w:rPr>
      </w:pPr>
      <w:r w:rsidRPr="00616ECD">
        <w:rPr>
          <w:sz w:val="21"/>
          <w:szCs w:val="21"/>
        </w:rPr>
        <w:t xml:space="preserve">5.4.1. Требовать оплату надлежащим образом </w:t>
      </w:r>
      <w:r w:rsidR="00FD4D1B" w:rsidRPr="00616ECD">
        <w:rPr>
          <w:sz w:val="21"/>
          <w:szCs w:val="21"/>
        </w:rPr>
        <w:t xml:space="preserve">выполненных работ </w:t>
      </w:r>
      <w:r w:rsidRPr="00616ECD">
        <w:rPr>
          <w:sz w:val="21"/>
          <w:szCs w:val="21"/>
        </w:rPr>
        <w:t>в соответствии с условиями настоящего Контракта.</w:t>
      </w:r>
    </w:p>
    <w:p w:rsidR="00776FFC" w:rsidRPr="00616ECD" w:rsidRDefault="00776FFC" w:rsidP="00DE4C91">
      <w:pPr>
        <w:jc w:val="both"/>
        <w:rPr>
          <w:sz w:val="21"/>
          <w:szCs w:val="21"/>
        </w:rPr>
      </w:pPr>
    </w:p>
    <w:p w:rsidR="00823B6A" w:rsidRPr="00616ECD" w:rsidRDefault="00823B6A" w:rsidP="00823B6A">
      <w:pPr>
        <w:jc w:val="center"/>
        <w:rPr>
          <w:bCs/>
          <w:sz w:val="21"/>
          <w:szCs w:val="21"/>
        </w:rPr>
      </w:pPr>
      <w:r w:rsidRPr="00616ECD">
        <w:rPr>
          <w:bCs/>
          <w:sz w:val="21"/>
          <w:szCs w:val="21"/>
        </w:rPr>
        <w:t>6. ОТВЕТСТВЕННОСТЬ СТОРОН</w:t>
      </w:r>
    </w:p>
    <w:p w:rsidR="000009F9" w:rsidRPr="00616ECD" w:rsidRDefault="000009F9" w:rsidP="000009F9">
      <w:pPr>
        <w:jc w:val="both"/>
        <w:rPr>
          <w:bCs/>
          <w:sz w:val="21"/>
          <w:szCs w:val="21"/>
        </w:rPr>
      </w:pPr>
      <w:r w:rsidRPr="00616ECD">
        <w:rPr>
          <w:bCs/>
          <w:sz w:val="21"/>
          <w:szCs w:val="21"/>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p>
    <w:p w:rsidR="000009F9" w:rsidRPr="00616ECD" w:rsidRDefault="000009F9" w:rsidP="000009F9">
      <w:pPr>
        <w:jc w:val="both"/>
        <w:rPr>
          <w:bCs/>
          <w:sz w:val="21"/>
          <w:szCs w:val="21"/>
        </w:rPr>
      </w:pPr>
      <w:r w:rsidRPr="00616ECD">
        <w:rPr>
          <w:bCs/>
          <w:sz w:val="21"/>
          <w:szCs w:val="21"/>
        </w:rPr>
        <w:t xml:space="preserve">6.2.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1042),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0009F9" w:rsidRPr="00616ECD" w:rsidRDefault="000009F9" w:rsidP="000009F9">
      <w:pPr>
        <w:jc w:val="both"/>
        <w:rPr>
          <w:bCs/>
          <w:sz w:val="21"/>
          <w:szCs w:val="21"/>
        </w:rPr>
      </w:pPr>
      <w:r w:rsidRPr="00616ECD">
        <w:rPr>
          <w:bCs/>
          <w:sz w:val="21"/>
          <w:szCs w:val="21"/>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0009F9" w:rsidRPr="00616ECD" w:rsidRDefault="000009F9" w:rsidP="000009F9">
      <w:pPr>
        <w:jc w:val="both"/>
        <w:rPr>
          <w:bCs/>
          <w:sz w:val="21"/>
          <w:szCs w:val="21"/>
        </w:rPr>
      </w:pPr>
      <w:r w:rsidRPr="00616ECD">
        <w:rPr>
          <w:bCs/>
          <w:sz w:val="21"/>
          <w:szCs w:val="21"/>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r w:rsidRPr="00616ECD">
        <w:rPr>
          <w:bCs/>
          <w:sz w:val="21"/>
          <w:szCs w:val="21"/>
        </w:rPr>
        <w:cr/>
        <w:t>а) 1000 рублей, если цена контракта не превышает 3 млн. рублей (включительно);</w:t>
      </w:r>
    </w:p>
    <w:p w:rsidR="000009F9" w:rsidRPr="00616ECD" w:rsidRDefault="000009F9" w:rsidP="000009F9">
      <w:pPr>
        <w:jc w:val="both"/>
        <w:rPr>
          <w:bCs/>
          <w:sz w:val="21"/>
          <w:szCs w:val="21"/>
        </w:rPr>
      </w:pPr>
      <w:r w:rsidRPr="00616ECD">
        <w:rPr>
          <w:bCs/>
          <w:sz w:val="21"/>
          <w:szCs w:val="21"/>
        </w:rPr>
        <w:t>б) 5000 рублей, если цена контракта составляет от 3 млн. рублей до 50 млн. рублей (включительно);</w:t>
      </w:r>
    </w:p>
    <w:p w:rsidR="000009F9" w:rsidRPr="00616ECD" w:rsidRDefault="000009F9" w:rsidP="000009F9">
      <w:pPr>
        <w:jc w:val="both"/>
        <w:rPr>
          <w:bCs/>
          <w:sz w:val="21"/>
          <w:szCs w:val="21"/>
        </w:rPr>
      </w:pPr>
      <w:r w:rsidRPr="00616ECD">
        <w:rPr>
          <w:bCs/>
          <w:sz w:val="21"/>
          <w:szCs w:val="21"/>
        </w:rPr>
        <w:t>в) 10000 рублей, если цена контракта составляет от 50 млн. рублей до 100 млн. рублей (включительно);</w:t>
      </w:r>
    </w:p>
    <w:p w:rsidR="000009F9" w:rsidRPr="00616ECD" w:rsidRDefault="000009F9" w:rsidP="000009F9">
      <w:pPr>
        <w:jc w:val="both"/>
        <w:rPr>
          <w:bCs/>
          <w:sz w:val="21"/>
          <w:szCs w:val="21"/>
        </w:rPr>
      </w:pPr>
      <w:r w:rsidRPr="00616ECD">
        <w:rPr>
          <w:bCs/>
          <w:sz w:val="21"/>
          <w:szCs w:val="21"/>
        </w:rPr>
        <w:t xml:space="preserve">г) 100000 рублей, если цена контракта превышает 100 млн. рублей. </w:t>
      </w:r>
    </w:p>
    <w:p w:rsidR="000009F9" w:rsidRPr="00616ECD" w:rsidRDefault="000009F9" w:rsidP="000009F9">
      <w:pPr>
        <w:jc w:val="both"/>
        <w:rPr>
          <w:bCs/>
          <w:sz w:val="21"/>
          <w:szCs w:val="21"/>
        </w:rPr>
      </w:pPr>
      <w:r w:rsidRPr="00616ECD">
        <w:rPr>
          <w:bCs/>
          <w:sz w:val="21"/>
          <w:szCs w:val="21"/>
        </w:rPr>
        <w:t xml:space="preserve">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0009F9" w:rsidRPr="00616ECD" w:rsidRDefault="000009F9" w:rsidP="000009F9">
      <w:pPr>
        <w:jc w:val="both"/>
        <w:rPr>
          <w:bCs/>
          <w:sz w:val="21"/>
          <w:szCs w:val="21"/>
        </w:rPr>
      </w:pPr>
      <w:r w:rsidRPr="00616ECD">
        <w:rPr>
          <w:bCs/>
          <w:sz w:val="21"/>
          <w:szCs w:val="21"/>
        </w:rPr>
        <w:t xml:space="preserve">6.6.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0009F9" w:rsidRPr="00616ECD" w:rsidRDefault="000009F9" w:rsidP="000009F9">
      <w:pPr>
        <w:jc w:val="both"/>
        <w:rPr>
          <w:bCs/>
          <w:sz w:val="21"/>
          <w:szCs w:val="21"/>
        </w:rPr>
      </w:pPr>
      <w:r w:rsidRPr="00616ECD">
        <w:rPr>
          <w:bCs/>
          <w:sz w:val="21"/>
          <w:szCs w:val="21"/>
        </w:rPr>
        <w:t xml:space="preserve">6.7.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30.08.2017 № 1042. </w:t>
      </w:r>
    </w:p>
    <w:p w:rsidR="000009F9" w:rsidRPr="00616ECD" w:rsidRDefault="000009F9" w:rsidP="000009F9">
      <w:pPr>
        <w:jc w:val="both"/>
        <w:rPr>
          <w:bCs/>
          <w:sz w:val="21"/>
          <w:szCs w:val="21"/>
        </w:rPr>
      </w:pPr>
      <w:r w:rsidRPr="00616ECD">
        <w:rPr>
          <w:bCs/>
          <w:sz w:val="21"/>
          <w:szCs w:val="21"/>
        </w:rPr>
        <w:t>6.8.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0009F9" w:rsidRPr="00616ECD" w:rsidRDefault="000009F9" w:rsidP="000009F9">
      <w:pPr>
        <w:jc w:val="both"/>
        <w:rPr>
          <w:bCs/>
          <w:sz w:val="21"/>
          <w:szCs w:val="21"/>
        </w:rPr>
      </w:pPr>
      <w:r w:rsidRPr="00616ECD">
        <w:rPr>
          <w:bCs/>
          <w:sz w:val="21"/>
          <w:szCs w:val="21"/>
        </w:rPr>
        <w:t>а) 10 процентов цены контракта (этапа) в случае, если цена контракта (этапа) не превышает 3 млн. рублей;</w:t>
      </w:r>
    </w:p>
    <w:p w:rsidR="000009F9" w:rsidRPr="00616ECD" w:rsidRDefault="000009F9" w:rsidP="000009F9">
      <w:pPr>
        <w:jc w:val="both"/>
        <w:rPr>
          <w:bCs/>
          <w:sz w:val="21"/>
          <w:szCs w:val="21"/>
        </w:rPr>
      </w:pPr>
      <w:r w:rsidRPr="00616ECD">
        <w:rPr>
          <w:bCs/>
          <w:sz w:val="21"/>
          <w:szCs w:val="21"/>
        </w:rPr>
        <w:lastRenderedPageBreak/>
        <w:t>б) 5 процентов цены контракта (этапа) в случае, если цена контракта (этапа) составляет от 3 млн. рублей до 50 млн. рублей (включительно);</w:t>
      </w:r>
    </w:p>
    <w:p w:rsidR="000009F9" w:rsidRPr="00616ECD" w:rsidRDefault="000009F9" w:rsidP="000009F9">
      <w:pPr>
        <w:jc w:val="both"/>
        <w:rPr>
          <w:bCs/>
          <w:sz w:val="21"/>
          <w:szCs w:val="21"/>
        </w:rPr>
      </w:pPr>
      <w:r w:rsidRPr="00616ECD">
        <w:rPr>
          <w:bCs/>
          <w:sz w:val="21"/>
          <w:szCs w:val="21"/>
        </w:rPr>
        <w:t>в) 1 процент цены контракта (этапа) в случае, если цена контракта (этапа) составляет от 50 млн. рублей до 100 млн. рублей (включительно);</w:t>
      </w:r>
    </w:p>
    <w:p w:rsidR="000009F9" w:rsidRPr="00616ECD" w:rsidRDefault="000009F9" w:rsidP="000009F9">
      <w:pPr>
        <w:jc w:val="both"/>
        <w:rPr>
          <w:bCs/>
          <w:sz w:val="21"/>
          <w:szCs w:val="21"/>
        </w:rPr>
      </w:pPr>
      <w:r w:rsidRPr="00616ECD">
        <w:rPr>
          <w:bCs/>
          <w:sz w:val="21"/>
          <w:szCs w:val="21"/>
        </w:rPr>
        <w:t>г) 0,5 процента цены контракта (этапа) в случае, если цена контракта (этапа) составляет от 100 млн. рублей до 500 млн. рублей (включительно);</w:t>
      </w:r>
    </w:p>
    <w:p w:rsidR="000009F9" w:rsidRPr="00616ECD" w:rsidRDefault="000009F9" w:rsidP="000009F9">
      <w:pPr>
        <w:jc w:val="both"/>
        <w:rPr>
          <w:bCs/>
          <w:sz w:val="21"/>
          <w:szCs w:val="21"/>
        </w:rPr>
      </w:pPr>
      <w:r w:rsidRPr="00616ECD">
        <w:rPr>
          <w:bCs/>
          <w:sz w:val="21"/>
          <w:szCs w:val="21"/>
        </w:rPr>
        <w:t>д) 0,4 процента цены контракта (этапа) в случае, если цена контракта (этапа) составляет от 500 млн. рублей до 1 млрд. рублей (включительно);</w:t>
      </w:r>
    </w:p>
    <w:p w:rsidR="000009F9" w:rsidRPr="00616ECD" w:rsidRDefault="000009F9" w:rsidP="000009F9">
      <w:pPr>
        <w:jc w:val="both"/>
        <w:rPr>
          <w:bCs/>
          <w:sz w:val="21"/>
          <w:szCs w:val="21"/>
        </w:rPr>
      </w:pPr>
      <w:r w:rsidRPr="00616ECD">
        <w:rPr>
          <w:bCs/>
          <w:sz w:val="21"/>
          <w:szCs w:val="21"/>
        </w:rPr>
        <w:t>е) 0,3 процента цены контракта (этапа) в случае, если цена контракта (этапа) составляет от 1 млрд. рублей до 2 млрд. рублей (включительно);</w:t>
      </w:r>
    </w:p>
    <w:p w:rsidR="000009F9" w:rsidRPr="00616ECD" w:rsidRDefault="000009F9" w:rsidP="000009F9">
      <w:pPr>
        <w:jc w:val="both"/>
        <w:rPr>
          <w:bCs/>
          <w:sz w:val="21"/>
          <w:szCs w:val="21"/>
        </w:rPr>
      </w:pPr>
      <w:r w:rsidRPr="00616ECD">
        <w:rPr>
          <w:bCs/>
          <w:sz w:val="21"/>
          <w:szCs w:val="21"/>
        </w:rPr>
        <w:t>ж) 0,25 процента цены контракта (этапа) в случае, если цена контракта (этапа) составляет от 2 млрд. рублей до 5 млрд. рублей (включительно);</w:t>
      </w:r>
    </w:p>
    <w:p w:rsidR="000009F9" w:rsidRPr="00616ECD" w:rsidRDefault="000009F9" w:rsidP="000009F9">
      <w:pPr>
        <w:jc w:val="both"/>
        <w:rPr>
          <w:bCs/>
          <w:sz w:val="21"/>
          <w:szCs w:val="21"/>
        </w:rPr>
      </w:pPr>
      <w:r w:rsidRPr="00616ECD">
        <w:rPr>
          <w:bCs/>
          <w:sz w:val="21"/>
          <w:szCs w:val="21"/>
        </w:rPr>
        <w:t>з) 0,2 процента цены контракта (этапа) в случае, если цена контракта (этапа) составляет от 5 млрд. рублей до 10 млрд. рублей (включительно);</w:t>
      </w:r>
    </w:p>
    <w:p w:rsidR="000009F9" w:rsidRPr="00616ECD" w:rsidRDefault="000009F9" w:rsidP="000009F9">
      <w:pPr>
        <w:jc w:val="both"/>
        <w:rPr>
          <w:bCs/>
          <w:sz w:val="21"/>
          <w:szCs w:val="21"/>
        </w:rPr>
      </w:pPr>
      <w:r w:rsidRPr="00616ECD">
        <w:rPr>
          <w:bCs/>
          <w:sz w:val="21"/>
          <w:szCs w:val="21"/>
        </w:rPr>
        <w:t>и) 0,1 процента цены контракта (этапа) в случае, если цена контракта (этапа) превышает 10 млрд. рублей.</w:t>
      </w:r>
    </w:p>
    <w:p w:rsidR="000009F9" w:rsidRPr="00616ECD" w:rsidRDefault="000009F9" w:rsidP="000009F9">
      <w:pPr>
        <w:jc w:val="both"/>
        <w:rPr>
          <w:bCs/>
          <w:sz w:val="21"/>
          <w:szCs w:val="21"/>
        </w:rPr>
      </w:pPr>
      <w:r w:rsidRPr="00616ECD">
        <w:rPr>
          <w:bCs/>
          <w:sz w:val="21"/>
          <w:szCs w:val="21"/>
        </w:rPr>
        <w:t xml:space="preserve">6.9.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 </w:t>
      </w:r>
    </w:p>
    <w:p w:rsidR="000009F9" w:rsidRPr="00616ECD" w:rsidRDefault="000009F9" w:rsidP="000009F9">
      <w:pPr>
        <w:jc w:val="both"/>
        <w:rPr>
          <w:bCs/>
          <w:sz w:val="21"/>
          <w:szCs w:val="21"/>
        </w:rPr>
      </w:pPr>
      <w:r w:rsidRPr="00616ECD">
        <w:rPr>
          <w:bCs/>
          <w:sz w:val="21"/>
          <w:szCs w:val="21"/>
        </w:rPr>
        <w:t xml:space="preserve">6.10.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 </w:t>
      </w:r>
    </w:p>
    <w:p w:rsidR="000009F9" w:rsidRPr="00616ECD" w:rsidRDefault="000009F9" w:rsidP="000009F9">
      <w:pPr>
        <w:jc w:val="both"/>
        <w:rPr>
          <w:bCs/>
          <w:sz w:val="21"/>
          <w:szCs w:val="21"/>
        </w:rPr>
      </w:pPr>
      <w:r w:rsidRPr="00616ECD">
        <w:rPr>
          <w:bCs/>
          <w:sz w:val="21"/>
          <w:szCs w:val="21"/>
        </w:rPr>
        <w:t xml:space="preserve">6.11. В случае неисполнения или ненадлежащего исполнения Исполнителем обязательств по Контракту Заказчик вправе произвести оплату по Контракту в размере за вычетом суммы неустойки (штрафа, пени), подлежащей уплате Исполнителю. </w:t>
      </w:r>
    </w:p>
    <w:p w:rsidR="005C28BD" w:rsidRPr="00142FBC" w:rsidRDefault="005C28BD" w:rsidP="005C28BD">
      <w:pPr>
        <w:jc w:val="both"/>
        <w:rPr>
          <w:bCs/>
          <w:sz w:val="21"/>
          <w:szCs w:val="21"/>
        </w:rPr>
      </w:pPr>
      <w:r w:rsidRPr="00616ECD">
        <w:rPr>
          <w:bCs/>
          <w:sz w:val="21"/>
          <w:szCs w:val="21"/>
        </w:rPr>
        <w:t xml:space="preserve">6.11.1.  </w:t>
      </w:r>
      <w:r w:rsidRPr="00142FBC">
        <w:rPr>
          <w:bCs/>
          <w:sz w:val="21"/>
          <w:szCs w:val="21"/>
        </w:rPr>
        <w:t>Реквизиты счета для уплаты неустоек (штрафов, пеней):</w:t>
      </w:r>
    </w:p>
    <w:p w:rsidR="005C28BD" w:rsidRPr="00142FBC" w:rsidRDefault="005C28BD" w:rsidP="005C28BD">
      <w:pPr>
        <w:ind w:left="851" w:firstLine="425"/>
        <w:contextualSpacing/>
        <w:rPr>
          <w:bCs/>
          <w:sz w:val="21"/>
          <w:szCs w:val="21"/>
        </w:rPr>
      </w:pPr>
      <w:r w:rsidRPr="00142FBC">
        <w:rPr>
          <w:bCs/>
          <w:sz w:val="21"/>
          <w:szCs w:val="21"/>
        </w:rPr>
        <w:t>ФЕДЕРАЛЬНОЕ КАЗЕННОЕ УЧРЕЖДЕНИЕ "ИСПРАВИТЕЛЬНАЯ КОЛОНИЯ № 9 УПРАВЛЕНИЯ ФЕДЕРАЛЬНОЙ СЛУЖБЫ ИСПОЛНЕНИЯ НАКАЗАНИЙ ПО РЕСПУБЛИКЕ КАРЕЛИЯ"</w:t>
      </w:r>
    </w:p>
    <w:p w:rsidR="005C28BD" w:rsidRPr="00142FBC" w:rsidRDefault="005C28BD" w:rsidP="005C28BD">
      <w:pPr>
        <w:ind w:left="851" w:firstLine="425"/>
        <w:contextualSpacing/>
        <w:rPr>
          <w:bCs/>
          <w:sz w:val="21"/>
          <w:szCs w:val="21"/>
        </w:rPr>
      </w:pPr>
      <w:r w:rsidRPr="00142FBC">
        <w:rPr>
          <w:bCs/>
          <w:sz w:val="21"/>
          <w:szCs w:val="21"/>
        </w:rPr>
        <w:t>ИНН: 1001041033,</w:t>
      </w:r>
    </w:p>
    <w:p w:rsidR="005C28BD" w:rsidRPr="00142FBC" w:rsidRDefault="005C28BD" w:rsidP="005C28BD">
      <w:pPr>
        <w:ind w:left="851" w:firstLine="425"/>
        <w:contextualSpacing/>
        <w:rPr>
          <w:bCs/>
          <w:sz w:val="21"/>
          <w:szCs w:val="21"/>
        </w:rPr>
      </w:pPr>
      <w:r w:rsidRPr="00142FBC">
        <w:rPr>
          <w:bCs/>
          <w:sz w:val="21"/>
          <w:szCs w:val="21"/>
        </w:rPr>
        <w:t>КПП: 100101001</w:t>
      </w:r>
    </w:p>
    <w:p w:rsidR="005C28BD" w:rsidRPr="00142FBC" w:rsidRDefault="005C28BD" w:rsidP="005C28BD">
      <w:pPr>
        <w:ind w:left="851" w:firstLine="425"/>
        <w:contextualSpacing/>
        <w:rPr>
          <w:bCs/>
          <w:sz w:val="21"/>
          <w:szCs w:val="21"/>
        </w:rPr>
      </w:pPr>
      <w:r w:rsidRPr="00142FBC">
        <w:rPr>
          <w:bCs/>
          <w:sz w:val="21"/>
          <w:szCs w:val="21"/>
        </w:rPr>
        <w:t>НОМЕР ЛИЦЕВОГО СЧЕТА</w:t>
      </w:r>
      <w:r w:rsidRPr="00142FBC">
        <w:rPr>
          <w:bCs/>
          <w:sz w:val="21"/>
          <w:szCs w:val="21"/>
        </w:rPr>
        <w:tab/>
        <w:t>04061423750</w:t>
      </w:r>
    </w:p>
    <w:p w:rsidR="005C28BD" w:rsidRPr="00142FBC" w:rsidRDefault="005C28BD" w:rsidP="005C28BD">
      <w:pPr>
        <w:ind w:left="851" w:firstLine="425"/>
        <w:contextualSpacing/>
        <w:rPr>
          <w:bCs/>
          <w:sz w:val="21"/>
          <w:szCs w:val="21"/>
        </w:rPr>
      </w:pPr>
      <w:r w:rsidRPr="00142FBC">
        <w:rPr>
          <w:bCs/>
          <w:sz w:val="21"/>
          <w:szCs w:val="21"/>
        </w:rPr>
        <w:t>НОМЕР БАНКОВСКОГО (КАЗНАЧЕЙСКОГО) СЧЕТА 03100643000000010600</w:t>
      </w:r>
    </w:p>
    <w:p w:rsidR="005C28BD" w:rsidRPr="00142FBC" w:rsidRDefault="00142FBC" w:rsidP="005C28BD">
      <w:pPr>
        <w:ind w:left="851" w:firstLine="425"/>
        <w:contextualSpacing/>
        <w:rPr>
          <w:bCs/>
          <w:sz w:val="21"/>
          <w:szCs w:val="21"/>
        </w:rPr>
      </w:pPr>
      <w:r w:rsidRPr="00142FBC">
        <w:rPr>
          <w:bCs/>
          <w:sz w:val="21"/>
          <w:szCs w:val="21"/>
        </w:rPr>
        <w:t xml:space="preserve">ОКЦ № 9 СЗГУ БАНКА РОССИИ </w:t>
      </w:r>
      <w:r w:rsidR="005C28BD" w:rsidRPr="00142FBC">
        <w:rPr>
          <w:bCs/>
          <w:sz w:val="21"/>
          <w:szCs w:val="21"/>
        </w:rPr>
        <w:t>// УФК по Республике Карелия, г. Петрозаводск</w:t>
      </w:r>
    </w:p>
    <w:p w:rsidR="005C28BD" w:rsidRPr="00142FBC" w:rsidRDefault="005C28BD" w:rsidP="005C28BD">
      <w:pPr>
        <w:ind w:left="851" w:firstLine="425"/>
        <w:contextualSpacing/>
        <w:rPr>
          <w:bCs/>
          <w:sz w:val="21"/>
          <w:szCs w:val="21"/>
        </w:rPr>
      </w:pPr>
      <w:r w:rsidRPr="00142FBC">
        <w:rPr>
          <w:bCs/>
          <w:sz w:val="21"/>
          <w:szCs w:val="21"/>
        </w:rPr>
        <w:t>БИК: 018602104, к/с: 40102810945370000073</w:t>
      </w:r>
    </w:p>
    <w:p w:rsidR="005C28BD" w:rsidRPr="00142FBC" w:rsidRDefault="005C28BD" w:rsidP="005C28BD">
      <w:pPr>
        <w:ind w:left="851" w:firstLine="425"/>
        <w:contextualSpacing/>
        <w:rPr>
          <w:bCs/>
          <w:sz w:val="21"/>
          <w:szCs w:val="21"/>
        </w:rPr>
      </w:pPr>
      <w:r w:rsidRPr="00142FBC">
        <w:rPr>
          <w:bCs/>
          <w:sz w:val="21"/>
          <w:szCs w:val="21"/>
        </w:rPr>
        <w:t>ОКТМО: 86701000</w:t>
      </w:r>
    </w:p>
    <w:p w:rsidR="005C28BD" w:rsidRPr="00616ECD" w:rsidRDefault="005C28BD" w:rsidP="005C28BD">
      <w:pPr>
        <w:ind w:left="851" w:firstLine="425"/>
        <w:contextualSpacing/>
        <w:rPr>
          <w:bCs/>
          <w:sz w:val="21"/>
          <w:szCs w:val="21"/>
        </w:rPr>
      </w:pPr>
      <w:r w:rsidRPr="00142FBC">
        <w:rPr>
          <w:bCs/>
          <w:sz w:val="21"/>
          <w:szCs w:val="21"/>
        </w:rPr>
        <w:t>КБК: 32011607010019000140</w:t>
      </w:r>
    </w:p>
    <w:p w:rsidR="005C28BD" w:rsidRPr="00616ECD" w:rsidRDefault="005C28BD" w:rsidP="005C28BD">
      <w:pPr>
        <w:ind w:firstLine="708"/>
        <w:jc w:val="both"/>
        <w:rPr>
          <w:sz w:val="21"/>
          <w:szCs w:val="21"/>
        </w:rPr>
      </w:pPr>
    </w:p>
    <w:p w:rsidR="005C28BD" w:rsidRPr="00616ECD" w:rsidRDefault="005C28BD" w:rsidP="000009F9">
      <w:pPr>
        <w:jc w:val="both"/>
        <w:rPr>
          <w:bCs/>
          <w:sz w:val="21"/>
          <w:szCs w:val="21"/>
        </w:rPr>
      </w:pPr>
    </w:p>
    <w:p w:rsidR="000637E3" w:rsidRPr="000637E3" w:rsidRDefault="000009F9" w:rsidP="000637E3">
      <w:pPr>
        <w:jc w:val="both"/>
        <w:rPr>
          <w:bCs/>
          <w:sz w:val="21"/>
          <w:szCs w:val="21"/>
        </w:rPr>
      </w:pPr>
      <w:r w:rsidRPr="00616ECD">
        <w:rPr>
          <w:bCs/>
          <w:sz w:val="21"/>
          <w:szCs w:val="21"/>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w:t>
      </w:r>
      <w:r w:rsidR="000637E3">
        <w:rPr>
          <w:bCs/>
          <w:sz w:val="21"/>
          <w:szCs w:val="21"/>
        </w:rPr>
        <w:t> </w:t>
      </w:r>
      <w:r w:rsidRPr="00616ECD">
        <w:rPr>
          <w:bCs/>
          <w:sz w:val="21"/>
          <w:szCs w:val="21"/>
        </w:rPr>
        <w:t>силы</w:t>
      </w:r>
      <w:r w:rsidR="000637E3">
        <w:rPr>
          <w:bCs/>
          <w:sz w:val="21"/>
          <w:szCs w:val="21"/>
        </w:rPr>
        <w:t> </w:t>
      </w:r>
      <w:r w:rsidRPr="00616ECD">
        <w:rPr>
          <w:bCs/>
          <w:sz w:val="21"/>
          <w:szCs w:val="21"/>
        </w:rPr>
        <w:t>или</w:t>
      </w:r>
      <w:r w:rsidR="000637E3">
        <w:rPr>
          <w:bCs/>
          <w:sz w:val="21"/>
          <w:szCs w:val="21"/>
        </w:rPr>
        <w:t> </w:t>
      </w:r>
      <w:r w:rsidRPr="00616ECD">
        <w:rPr>
          <w:bCs/>
          <w:sz w:val="21"/>
          <w:szCs w:val="21"/>
        </w:rPr>
        <w:t>по</w:t>
      </w:r>
      <w:r w:rsidR="000637E3">
        <w:rPr>
          <w:bCs/>
          <w:sz w:val="21"/>
          <w:szCs w:val="21"/>
        </w:rPr>
        <w:t> </w:t>
      </w:r>
      <w:r w:rsidRPr="00616ECD">
        <w:rPr>
          <w:bCs/>
          <w:sz w:val="21"/>
          <w:szCs w:val="21"/>
        </w:rPr>
        <w:t>вине</w:t>
      </w:r>
      <w:r w:rsidR="000637E3">
        <w:rPr>
          <w:bCs/>
          <w:sz w:val="21"/>
          <w:szCs w:val="21"/>
        </w:rPr>
        <w:t> </w:t>
      </w:r>
      <w:r w:rsidRPr="00616ECD">
        <w:rPr>
          <w:bCs/>
          <w:sz w:val="21"/>
          <w:szCs w:val="21"/>
        </w:rPr>
        <w:t>другой</w:t>
      </w:r>
      <w:r w:rsidR="000637E3">
        <w:rPr>
          <w:bCs/>
          <w:sz w:val="21"/>
          <w:szCs w:val="21"/>
        </w:rPr>
        <w:t> </w:t>
      </w:r>
      <w:r w:rsidRPr="00616ECD">
        <w:rPr>
          <w:bCs/>
          <w:sz w:val="21"/>
          <w:szCs w:val="21"/>
        </w:rPr>
        <w:t>стороны.</w:t>
      </w:r>
      <w:r w:rsidR="000637E3">
        <w:rPr>
          <w:bCs/>
          <w:sz w:val="21"/>
          <w:szCs w:val="21"/>
        </w:rPr>
        <w:br/>
      </w:r>
      <w:r w:rsidR="000637E3" w:rsidRPr="000637E3">
        <w:rPr>
          <w:bCs/>
          <w:sz w:val="21"/>
          <w:szCs w:val="21"/>
        </w:rPr>
        <w:t>6.1</w:t>
      </w:r>
      <w:r w:rsidR="000637E3">
        <w:rPr>
          <w:bCs/>
          <w:sz w:val="21"/>
          <w:szCs w:val="21"/>
        </w:rPr>
        <w:t>3</w:t>
      </w:r>
      <w:r w:rsidR="000637E3" w:rsidRPr="000637E3">
        <w:rPr>
          <w:bCs/>
          <w:sz w:val="21"/>
          <w:szCs w:val="21"/>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w:t>
      </w:r>
      <w:r w:rsidR="000637E3">
        <w:rPr>
          <w:bCs/>
          <w:sz w:val="21"/>
          <w:szCs w:val="21"/>
        </w:rPr>
        <w:t> </w:t>
      </w:r>
      <w:r w:rsidR="000637E3" w:rsidRPr="000637E3">
        <w:rPr>
          <w:bCs/>
          <w:sz w:val="21"/>
          <w:szCs w:val="21"/>
        </w:rPr>
        <w:t>исполнения</w:t>
      </w:r>
      <w:r w:rsidR="000637E3">
        <w:rPr>
          <w:bCs/>
          <w:sz w:val="21"/>
          <w:szCs w:val="21"/>
        </w:rPr>
        <w:t> </w:t>
      </w:r>
      <w:r w:rsidR="000637E3" w:rsidRPr="000637E3">
        <w:rPr>
          <w:bCs/>
          <w:sz w:val="21"/>
          <w:szCs w:val="21"/>
        </w:rPr>
        <w:t>Контракта.</w:t>
      </w:r>
      <w:r w:rsidR="000637E3">
        <w:rPr>
          <w:bCs/>
          <w:sz w:val="21"/>
          <w:szCs w:val="21"/>
        </w:rPr>
        <w:br/>
      </w:r>
      <w:r w:rsidR="000637E3" w:rsidRPr="000637E3">
        <w:rPr>
          <w:bCs/>
          <w:sz w:val="21"/>
          <w:szCs w:val="21"/>
        </w:rPr>
        <w:t>6.1</w:t>
      </w:r>
      <w:r w:rsidR="000637E3">
        <w:rPr>
          <w:bCs/>
          <w:sz w:val="21"/>
          <w:szCs w:val="21"/>
        </w:rPr>
        <w:t>4</w:t>
      </w:r>
      <w:r w:rsidR="000637E3" w:rsidRPr="000637E3">
        <w:rPr>
          <w:bCs/>
          <w:sz w:val="21"/>
          <w:szCs w:val="21"/>
        </w:rPr>
        <w:t>.  В случае, если Государственный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Государственному заказчику независимо от уплаты неустойки.</w:t>
      </w:r>
    </w:p>
    <w:p w:rsidR="000637E3" w:rsidRPr="000637E3" w:rsidRDefault="000637E3" w:rsidP="000637E3">
      <w:pPr>
        <w:jc w:val="both"/>
        <w:rPr>
          <w:bCs/>
          <w:sz w:val="21"/>
          <w:szCs w:val="21"/>
        </w:rPr>
      </w:pPr>
      <w:r w:rsidRPr="000637E3">
        <w:rPr>
          <w:bCs/>
          <w:sz w:val="21"/>
          <w:szCs w:val="21"/>
        </w:rPr>
        <w:t>6.1</w:t>
      </w:r>
      <w:r>
        <w:rPr>
          <w:bCs/>
          <w:sz w:val="21"/>
          <w:szCs w:val="21"/>
        </w:rPr>
        <w:t>5</w:t>
      </w:r>
      <w:r w:rsidRPr="000637E3">
        <w:rPr>
          <w:bCs/>
          <w:sz w:val="21"/>
          <w:szCs w:val="21"/>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009F9" w:rsidRPr="00616ECD" w:rsidRDefault="000637E3" w:rsidP="000637E3">
      <w:pPr>
        <w:jc w:val="both"/>
        <w:rPr>
          <w:bCs/>
          <w:sz w:val="21"/>
          <w:szCs w:val="21"/>
        </w:rPr>
      </w:pPr>
      <w:r w:rsidRPr="000637E3">
        <w:rPr>
          <w:bCs/>
          <w:sz w:val="21"/>
          <w:szCs w:val="21"/>
        </w:rPr>
        <w:t>6.1</w:t>
      </w:r>
      <w:r>
        <w:rPr>
          <w:bCs/>
          <w:sz w:val="21"/>
          <w:szCs w:val="21"/>
        </w:rPr>
        <w:t>6</w:t>
      </w:r>
      <w:r w:rsidRPr="000637E3">
        <w:rPr>
          <w:bCs/>
          <w:sz w:val="21"/>
          <w:szCs w:val="21"/>
        </w:rPr>
        <w:t>.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w:t>
      </w:r>
      <w:r w:rsidR="00912BAD">
        <w:rPr>
          <w:bCs/>
          <w:sz w:val="21"/>
          <w:szCs w:val="21"/>
        </w:rPr>
        <w:t> </w:t>
      </w:r>
      <w:r w:rsidRPr="000637E3">
        <w:rPr>
          <w:bCs/>
          <w:sz w:val="21"/>
          <w:szCs w:val="21"/>
        </w:rPr>
        <w:t>или</w:t>
      </w:r>
      <w:r w:rsidR="00912BAD">
        <w:rPr>
          <w:bCs/>
          <w:sz w:val="21"/>
          <w:szCs w:val="21"/>
        </w:rPr>
        <w:t> </w:t>
      </w:r>
      <w:r w:rsidRPr="000637E3">
        <w:rPr>
          <w:bCs/>
          <w:sz w:val="21"/>
          <w:szCs w:val="21"/>
        </w:rPr>
        <w:t>оказанной</w:t>
      </w:r>
      <w:r w:rsidR="00912BAD">
        <w:rPr>
          <w:bCs/>
          <w:sz w:val="21"/>
          <w:szCs w:val="21"/>
        </w:rPr>
        <w:t> </w:t>
      </w:r>
      <w:r w:rsidRPr="000637E3">
        <w:rPr>
          <w:bCs/>
          <w:sz w:val="21"/>
          <w:szCs w:val="21"/>
        </w:rPr>
        <w:t>услуги</w:t>
      </w:r>
      <w:r w:rsidR="00912BAD">
        <w:rPr>
          <w:bCs/>
          <w:sz w:val="21"/>
          <w:szCs w:val="21"/>
        </w:rPr>
        <w:t> </w:t>
      </w:r>
      <w:r w:rsidRPr="000637E3">
        <w:rPr>
          <w:bCs/>
          <w:sz w:val="21"/>
          <w:szCs w:val="21"/>
        </w:rPr>
        <w:t>в</w:t>
      </w:r>
      <w:r w:rsidR="00912BAD">
        <w:rPr>
          <w:bCs/>
          <w:sz w:val="21"/>
          <w:szCs w:val="21"/>
        </w:rPr>
        <w:t> </w:t>
      </w:r>
      <w:r w:rsidRPr="000637E3">
        <w:rPr>
          <w:bCs/>
          <w:sz w:val="21"/>
          <w:szCs w:val="21"/>
        </w:rPr>
        <w:t>соответствии</w:t>
      </w:r>
      <w:r w:rsidR="00912BAD">
        <w:rPr>
          <w:bCs/>
          <w:sz w:val="21"/>
          <w:szCs w:val="21"/>
        </w:rPr>
        <w:t> </w:t>
      </w:r>
      <w:r w:rsidRPr="000637E3">
        <w:rPr>
          <w:bCs/>
          <w:sz w:val="21"/>
          <w:szCs w:val="21"/>
        </w:rPr>
        <w:t>с</w:t>
      </w:r>
      <w:r w:rsidR="00912BAD">
        <w:rPr>
          <w:bCs/>
          <w:sz w:val="21"/>
          <w:szCs w:val="21"/>
        </w:rPr>
        <w:t> </w:t>
      </w:r>
      <w:r w:rsidRPr="000637E3">
        <w:rPr>
          <w:bCs/>
          <w:sz w:val="21"/>
          <w:szCs w:val="21"/>
        </w:rPr>
        <w:t>настоящей</w:t>
      </w:r>
      <w:r w:rsidR="00912BAD">
        <w:rPr>
          <w:bCs/>
          <w:sz w:val="21"/>
          <w:szCs w:val="21"/>
        </w:rPr>
        <w:t> </w:t>
      </w:r>
      <w:r w:rsidRPr="000637E3">
        <w:rPr>
          <w:bCs/>
          <w:sz w:val="21"/>
          <w:szCs w:val="21"/>
        </w:rPr>
        <w:t>статьей.</w:t>
      </w:r>
      <w:r w:rsidRPr="000637E3">
        <w:rPr>
          <w:bCs/>
          <w:sz w:val="21"/>
          <w:szCs w:val="21"/>
        </w:rPr>
        <w:br/>
      </w:r>
    </w:p>
    <w:p w:rsidR="0025358B" w:rsidRPr="00616ECD" w:rsidRDefault="0025358B" w:rsidP="0025358B">
      <w:pPr>
        <w:jc w:val="both"/>
        <w:rPr>
          <w:bCs/>
          <w:sz w:val="21"/>
          <w:szCs w:val="21"/>
        </w:rPr>
      </w:pPr>
    </w:p>
    <w:p w:rsidR="0025358B" w:rsidRPr="00616ECD" w:rsidRDefault="002172BE" w:rsidP="0025358B">
      <w:pPr>
        <w:jc w:val="center"/>
        <w:outlineLvl w:val="0"/>
        <w:rPr>
          <w:bCs/>
          <w:sz w:val="21"/>
          <w:szCs w:val="21"/>
        </w:rPr>
      </w:pPr>
      <w:r w:rsidRPr="00616ECD">
        <w:rPr>
          <w:bCs/>
          <w:sz w:val="21"/>
          <w:szCs w:val="21"/>
        </w:rPr>
        <w:t>7</w:t>
      </w:r>
      <w:r w:rsidR="0025358B" w:rsidRPr="00616ECD">
        <w:rPr>
          <w:bCs/>
          <w:sz w:val="21"/>
          <w:szCs w:val="21"/>
        </w:rPr>
        <w:t>. ФОРС-МАЖОРНЫЕ УСЛОВИЯ</w:t>
      </w:r>
    </w:p>
    <w:p w:rsidR="0025358B" w:rsidRPr="00616ECD" w:rsidRDefault="002172BE" w:rsidP="0025358B">
      <w:pPr>
        <w:jc w:val="both"/>
        <w:rPr>
          <w:sz w:val="21"/>
          <w:szCs w:val="21"/>
        </w:rPr>
      </w:pPr>
      <w:r w:rsidRPr="00616ECD">
        <w:rPr>
          <w:sz w:val="21"/>
          <w:szCs w:val="21"/>
        </w:rPr>
        <w:t>7</w:t>
      </w:r>
      <w:r w:rsidR="0025358B" w:rsidRPr="00616ECD">
        <w:rPr>
          <w:sz w:val="21"/>
          <w:szCs w:val="21"/>
        </w:rPr>
        <w:t>.1.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25358B" w:rsidRPr="00616ECD" w:rsidRDefault="0025358B" w:rsidP="0025358B">
      <w:pPr>
        <w:jc w:val="both"/>
        <w:rPr>
          <w:sz w:val="21"/>
          <w:szCs w:val="21"/>
        </w:rPr>
      </w:pPr>
      <w:r w:rsidRPr="00616ECD">
        <w:rPr>
          <w:sz w:val="21"/>
          <w:szCs w:val="21"/>
        </w:rPr>
        <w:lastRenderedPageBreak/>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5358B" w:rsidRPr="00616ECD" w:rsidRDefault="002172BE" w:rsidP="0025358B">
      <w:pPr>
        <w:jc w:val="both"/>
        <w:rPr>
          <w:sz w:val="21"/>
          <w:szCs w:val="21"/>
        </w:rPr>
      </w:pPr>
      <w:r w:rsidRPr="00616ECD">
        <w:rPr>
          <w:sz w:val="21"/>
          <w:szCs w:val="21"/>
        </w:rPr>
        <w:t>7</w:t>
      </w:r>
      <w:r w:rsidR="0025358B" w:rsidRPr="00616ECD">
        <w:rPr>
          <w:sz w:val="21"/>
          <w:szCs w:val="21"/>
        </w:rPr>
        <w:t>.2.При наступлении обстоятельств непреодолимой силы Сторона должна без промедления известить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5358B" w:rsidRPr="00616ECD" w:rsidRDefault="002172BE" w:rsidP="0025358B">
      <w:pPr>
        <w:jc w:val="both"/>
        <w:rPr>
          <w:sz w:val="21"/>
          <w:szCs w:val="21"/>
        </w:rPr>
      </w:pPr>
      <w:r w:rsidRPr="00616ECD">
        <w:rPr>
          <w:sz w:val="21"/>
          <w:szCs w:val="21"/>
        </w:rPr>
        <w:t>7</w:t>
      </w:r>
      <w:r w:rsidR="0025358B" w:rsidRPr="00616ECD">
        <w:rPr>
          <w:sz w:val="21"/>
          <w:szCs w:val="21"/>
        </w:rPr>
        <w:t>.3.По прекращении указанных обстоятельств Сторона должна без промедления известить в письменном виде. В извещении должен быть указан срок, в который предполагается исполнить обязательства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5358B" w:rsidRPr="00616ECD" w:rsidRDefault="002172BE" w:rsidP="0025358B">
      <w:pPr>
        <w:jc w:val="both"/>
        <w:rPr>
          <w:sz w:val="21"/>
          <w:szCs w:val="21"/>
        </w:rPr>
      </w:pPr>
      <w:r w:rsidRPr="00616ECD">
        <w:rPr>
          <w:sz w:val="21"/>
          <w:szCs w:val="21"/>
        </w:rPr>
        <w:t>7</w:t>
      </w:r>
      <w:r w:rsidR="0025358B" w:rsidRPr="00616ECD">
        <w:rPr>
          <w:sz w:val="21"/>
          <w:szCs w:val="21"/>
        </w:rPr>
        <w:t>.4. В случае наступления форс-мажорных обстоятельств, Сторона ответственная за исполнение обязательств по настоящему Контракту, в течение разумного срока должна представить другой Стороне официальный документ компетентного органа или организации о наличии форс-мажорных обстоятельств.</w:t>
      </w:r>
    </w:p>
    <w:p w:rsidR="0025358B" w:rsidRPr="00616ECD" w:rsidRDefault="002172BE" w:rsidP="0025358B">
      <w:pPr>
        <w:jc w:val="both"/>
        <w:rPr>
          <w:sz w:val="21"/>
          <w:szCs w:val="21"/>
        </w:rPr>
      </w:pPr>
      <w:r w:rsidRPr="00616ECD">
        <w:rPr>
          <w:sz w:val="21"/>
          <w:szCs w:val="21"/>
        </w:rPr>
        <w:t>7</w:t>
      </w:r>
      <w:r w:rsidR="0025358B" w:rsidRPr="00616ECD">
        <w:rPr>
          <w:sz w:val="21"/>
          <w:szCs w:val="21"/>
        </w:rPr>
        <w:t>.5.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5973FB" w:rsidRPr="00616ECD" w:rsidRDefault="002172BE" w:rsidP="00E51D33">
      <w:pPr>
        <w:jc w:val="both"/>
        <w:rPr>
          <w:sz w:val="21"/>
          <w:szCs w:val="21"/>
        </w:rPr>
      </w:pPr>
      <w:r w:rsidRPr="00616ECD">
        <w:rPr>
          <w:sz w:val="21"/>
          <w:szCs w:val="21"/>
        </w:rPr>
        <w:t>7</w:t>
      </w:r>
      <w:r w:rsidR="0025358B" w:rsidRPr="00616ECD">
        <w:rPr>
          <w:sz w:val="21"/>
          <w:szCs w:val="21"/>
        </w:rPr>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2172BE" w:rsidRPr="00616ECD" w:rsidRDefault="002172BE" w:rsidP="00E51D33">
      <w:pPr>
        <w:jc w:val="both"/>
        <w:rPr>
          <w:sz w:val="21"/>
          <w:szCs w:val="21"/>
        </w:rPr>
      </w:pPr>
    </w:p>
    <w:p w:rsidR="00E51D33" w:rsidRPr="00616ECD" w:rsidRDefault="002172BE" w:rsidP="00E51D33">
      <w:pPr>
        <w:jc w:val="center"/>
        <w:rPr>
          <w:sz w:val="21"/>
          <w:szCs w:val="21"/>
        </w:rPr>
      </w:pPr>
      <w:r w:rsidRPr="00616ECD">
        <w:rPr>
          <w:sz w:val="21"/>
          <w:szCs w:val="21"/>
        </w:rPr>
        <w:t>8</w:t>
      </w:r>
      <w:r w:rsidR="00E51D33" w:rsidRPr="00616ECD">
        <w:rPr>
          <w:sz w:val="21"/>
          <w:szCs w:val="21"/>
        </w:rPr>
        <w:t>.</w:t>
      </w:r>
      <w:r w:rsidR="00E51D33" w:rsidRPr="00616ECD">
        <w:rPr>
          <w:sz w:val="21"/>
          <w:szCs w:val="21"/>
        </w:rPr>
        <w:tab/>
        <w:t>ДЕЙСТВИЯ НЕОПРОДОЛИМОЙ СИЛЫ</w:t>
      </w:r>
    </w:p>
    <w:p w:rsidR="00E51D33" w:rsidRPr="00616ECD" w:rsidRDefault="002172BE" w:rsidP="00E51D33">
      <w:pPr>
        <w:jc w:val="both"/>
        <w:rPr>
          <w:sz w:val="21"/>
          <w:szCs w:val="21"/>
        </w:rPr>
      </w:pPr>
      <w:r w:rsidRPr="00616ECD">
        <w:rPr>
          <w:sz w:val="21"/>
          <w:szCs w:val="21"/>
        </w:rPr>
        <w:t>8</w:t>
      </w:r>
      <w:r w:rsidR="00E51D33" w:rsidRPr="00616ECD">
        <w:rPr>
          <w:sz w:val="21"/>
          <w:szCs w:val="21"/>
        </w:rPr>
        <w:t>.1.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E51D33" w:rsidRPr="00616ECD" w:rsidRDefault="00E51D33" w:rsidP="00E51D33">
      <w:pPr>
        <w:jc w:val="both"/>
        <w:rPr>
          <w:sz w:val="21"/>
          <w:szCs w:val="21"/>
        </w:rPr>
      </w:pPr>
      <w:r w:rsidRPr="00616ECD">
        <w:rPr>
          <w:sz w:val="21"/>
          <w:szCs w:val="21"/>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51D33" w:rsidRPr="00616ECD" w:rsidRDefault="002172BE" w:rsidP="00E51D33">
      <w:pPr>
        <w:jc w:val="both"/>
        <w:rPr>
          <w:sz w:val="21"/>
          <w:szCs w:val="21"/>
        </w:rPr>
      </w:pPr>
      <w:r w:rsidRPr="00616ECD">
        <w:rPr>
          <w:sz w:val="21"/>
          <w:szCs w:val="21"/>
        </w:rPr>
        <w:t>8</w:t>
      </w:r>
      <w:r w:rsidR="00E51D33" w:rsidRPr="00616ECD">
        <w:rPr>
          <w:sz w:val="21"/>
          <w:szCs w:val="21"/>
        </w:rPr>
        <w:t>.1.1. При наступлении обстоятельств непреодолимой силы Сторона должна без промедления известить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51D33" w:rsidRPr="00616ECD" w:rsidRDefault="002172BE" w:rsidP="00E51D33">
      <w:pPr>
        <w:jc w:val="both"/>
        <w:rPr>
          <w:sz w:val="21"/>
          <w:szCs w:val="21"/>
        </w:rPr>
      </w:pPr>
      <w:r w:rsidRPr="00616ECD">
        <w:rPr>
          <w:sz w:val="21"/>
          <w:szCs w:val="21"/>
        </w:rPr>
        <w:t>8</w:t>
      </w:r>
      <w:r w:rsidR="00E51D33" w:rsidRPr="00616ECD">
        <w:rPr>
          <w:sz w:val="21"/>
          <w:szCs w:val="21"/>
        </w:rPr>
        <w:t>.1.2.</w:t>
      </w:r>
      <w:r w:rsidR="00E51D33" w:rsidRPr="00616ECD">
        <w:rPr>
          <w:sz w:val="21"/>
          <w:szCs w:val="21"/>
        </w:rPr>
        <w:tab/>
        <w:t>По прекращении указанных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E51D33" w:rsidRPr="00616ECD" w:rsidRDefault="002172BE" w:rsidP="00E51D33">
      <w:pPr>
        <w:jc w:val="both"/>
        <w:rPr>
          <w:sz w:val="21"/>
          <w:szCs w:val="21"/>
        </w:rPr>
      </w:pPr>
      <w:r w:rsidRPr="00616ECD">
        <w:rPr>
          <w:sz w:val="21"/>
          <w:szCs w:val="21"/>
        </w:rPr>
        <w:t>8</w:t>
      </w:r>
      <w:r w:rsidR="00E51D33" w:rsidRPr="00616ECD">
        <w:rPr>
          <w:sz w:val="21"/>
          <w:szCs w:val="21"/>
        </w:rPr>
        <w:t>.1.3.</w:t>
      </w:r>
      <w:r w:rsidR="00E51D33" w:rsidRPr="00616ECD">
        <w:rPr>
          <w:sz w:val="21"/>
          <w:szCs w:val="21"/>
        </w:rPr>
        <w:tab/>
        <w:t>Сторона должна в течение разумного срока передать другой Стороне официальный документ компетентного органа или организации, подтверждающий наличие форс-мажорных обстоятельств.</w:t>
      </w:r>
    </w:p>
    <w:p w:rsidR="00E51D33" w:rsidRPr="00616ECD" w:rsidRDefault="002172BE" w:rsidP="00E51D33">
      <w:pPr>
        <w:jc w:val="both"/>
        <w:rPr>
          <w:sz w:val="21"/>
          <w:szCs w:val="21"/>
        </w:rPr>
      </w:pPr>
      <w:r w:rsidRPr="00616ECD">
        <w:rPr>
          <w:sz w:val="21"/>
          <w:szCs w:val="21"/>
        </w:rPr>
        <w:t>8</w:t>
      </w:r>
      <w:r w:rsidR="00E51D33" w:rsidRPr="00616ECD">
        <w:rPr>
          <w:sz w:val="21"/>
          <w:szCs w:val="21"/>
        </w:rPr>
        <w:t>.1.4.</w:t>
      </w:r>
      <w:r w:rsidR="00E51D33" w:rsidRPr="00616ECD">
        <w:rPr>
          <w:sz w:val="21"/>
          <w:szCs w:val="21"/>
        </w:rPr>
        <w:tab/>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E51D33" w:rsidRPr="00616ECD" w:rsidRDefault="002172BE" w:rsidP="00E51D33">
      <w:pPr>
        <w:jc w:val="both"/>
        <w:rPr>
          <w:sz w:val="21"/>
          <w:szCs w:val="21"/>
        </w:rPr>
      </w:pPr>
      <w:r w:rsidRPr="00616ECD">
        <w:rPr>
          <w:sz w:val="21"/>
          <w:szCs w:val="21"/>
        </w:rPr>
        <w:t>8</w:t>
      </w:r>
      <w:r w:rsidR="00E51D33" w:rsidRPr="00616ECD">
        <w:rPr>
          <w:sz w:val="21"/>
          <w:szCs w:val="21"/>
        </w:rPr>
        <w:t>.1.5.</w:t>
      </w:r>
      <w:r w:rsidR="00E51D33" w:rsidRPr="00616ECD">
        <w:rPr>
          <w:sz w:val="21"/>
          <w:szCs w:val="21"/>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51D33" w:rsidRPr="00616ECD" w:rsidRDefault="00E51D33" w:rsidP="00E51D33">
      <w:pPr>
        <w:jc w:val="both"/>
        <w:rPr>
          <w:sz w:val="21"/>
          <w:szCs w:val="21"/>
        </w:rPr>
      </w:pPr>
    </w:p>
    <w:p w:rsidR="00E51D33" w:rsidRPr="00616ECD" w:rsidRDefault="002172BE" w:rsidP="00E51D33">
      <w:pPr>
        <w:jc w:val="center"/>
        <w:rPr>
          <w:sz w:val="21"/>
          <w:szCs w:val="21"/>
        </w:rPr>
      </w:pPr>
      <w:r w:rsidRPr="00616ECD">
        <w:rPr>
          <w:sz w:val="21"/>
          <w:szCs w:val="21"/>
        </w:rPr>
        <w:t>9</w:t>
      </w:r>
      <w:r w:rsidR="00E51D33" w:rsidRPr="00616ECD">
        <w:rPr>
          <w:sz w:val="21"/>
          <w:szCs w:val="21"/>
        </w:rPr>
        <w:t>. ПОРЯДОК РАЗРЕШЕНИЯ СПОРОВ</w:t>
      </w:r>
    </w:p>
    <w:p w:rsidR="00E51D33" w:rsidRPr="00616ECD" w:rsidRDefault="002172BE" w:rsidP="00E51D33">
      <w:pPr>
        <w:jc w:val="both"/>
        <w:rPr>
          <w:sz w:val="21"/>
          <w:szCs w:val="21"/>
        </w:rPr>
      </w:pPr>
      <w:r w:rsidRPr="00616ECD">
        <w:rPr>
          <w:sz w:val="21"/>
          <w:szCs w:val="21"/>
        </w:rPr>
        <w:t>9</w:t>
      </w:r>
      <w:r w:rsidR="00E51D33" w:rsidRPr="00616ECD">
        <w:rPr>
          <w:sz w:val="21"/>
          <w:szCs w:val="21"/>
        </w:rPr>
        <w:t>.1 Все споры, возникающие из настоящего Контракта, Стороны могут разрешать путем переговоров.</w:t>
      </w:r>
    </w:p>
    <w:p w:rsidR="00E51D33" w:rsidRPr="00616ECD" w:rsidRDefault="002172BE" w:rsidP="00E51D33">
      <w:pPr>
        <w:jc w:val="both"/>
        <w:rPr>
          <w:sz w:val="21"/>
          <w:szCs w:val="21"/>
        </w:rPr>
      </w:pPr>
      <w:r w:rsidRPr="00616ECD">
        <w:rPr>
          <w:sz w:val="21"/>
          <w:szCs w:val="21"/>
        </w:rPr>
        <w:t>9</w:t>
      </w:r>
      <w:r w:rsidR="00E51D33" w:rsidRPr="00616ECD">
        <w:rPr>
          <w:sz w:val="21"/>
          <w:szCs w:val="21"/>
        </w:rPr>
        <w:t xml:space="preserve">.2. Все споры, возникающие из настоящего Контракта, подлежат передаче </w:t>
      </w:r>
    </w:p>
    <w:p w:rsidR="00E51D33" w:rsidRPr="00616ECD" w:rsidRDefault="00E51D33" w:rsidP="00E51D33">
      <w:pPr>
        <w:jc w:val="both"/>
        <w:rPr>
          <w:sz w:val="21"/>
          <w:szCs w:val="21"/>
        </w:rPr>
      </w:pPr>
      <w:r w:rsidRPr="00616ECD">
        <w:rPr>
          <w:sz w:val="21"/>
          <w:szCs w:val="21"/>
        </w:rPr>
        <w:t xml:space="preserve">на разрешение в Арбитражном суде Республике Карелия в соответствии с действующим законодательством Российской Федерации и настоящим Контрактом. </w:t>
      </w:r>
    </w:p>
    <w:p w:rsidR="00E51D33" w:rsidRPr="00616ECD" w:rsidRDefault="002172BE" w:rsidP="00E51D33">
      <w:pPr>
        <w:jc w:val="both"/>
        <w:rPr>
          <w:sz w:val="21"/>
          <w:szCs w:val="21"/>
        </w:rPr>
      </w:pPr>
      <w:r w:rsidRPr="00616ECD">
        <w:rPr>
          <w:sz w:val="21"/>
          <w:szCs w:val="21"/>
        </w:rPr>
        <w:t>9</w:t>
      </w:r>
      <w:r w:rsidR="00E51D33" w:rsidRPr="00616ECD">
        <w:rPr>
          <w:sz w:val="21"/>
          <w:szCs w:val="21"/>
        </w:rPr>
        <w:t xml:space="preserve">.3. До передачи спора на разрешение в Арбитражный суд Республики Карелия Стороны принимают предусмотренные настоящим разделом меры </w:t>
      </w:r>
    </w:p>
    <w:p w:rsidR="00E51D33" w:rsidRPr="00616ECD" w:rsidRDefault="00E51D33" w:rsidP="00E51D33">
      <w:pPr>
        <w:jc w:val="both"/>
        <w:rPr>
          <w:sz w:val="21"/>
          <w:szCs w:val="21"/>
        </w:rPr>
      </w:pPr>
      <w:r w:rsidRPr="00616ECD">
        <w:rPr>
          <w:sz w:val="21"/>
          <w:szCs w:val="21"/>
        </w:rPr>
        <w:t>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E51D33" w:rsidRPr="00616ECD" w:rsidRDefault="002172BE" w:rsidP="00E51D33">
      <w:pPr>
        <w:jc w:val="both"/>
        <w:rPr>
          <w:sz w:val="21"/>
          <w:szCs w:val="21"/>
        </w:rPr>
      </w:pPr>
      <w:r w:rsidRPr="00616ECD">
        <w:rPr>
          <w:sz w:val="21"/>
          <w:szCs w:val="21"/>
        </w:rPr>
        <w:t>9</w:t>
      </w:r>
      <w:r w:rsidR="00E51D33" w:rsidRPr="00616ECD">
        <w:rPr>
          <w:sz w:val="21"/>
          <w:szCs w:val="21"/>
        </w:rPr>
        <w:t>.4.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E51D33" w:rsidRPr="00616ECD" w:rsidRDefault="002172BE" w:rsidP="00E51D33">
      <w:pPr>
        <w:jc w:val="both"/>
        <w:rPr>
          <w:sz w:val="21"/>
          <w:szCs w:val="21"/>
        </w:rPr>
      </w:pPr>
      <w:r w:rsidRPr="00616ECD">
        <w:rPr>
          <w:sz w:val="21"/>
          <w:szCs w:val="21"/>
        </w:rPr>
        <w:t>9</w:t>
      </w:r>
      <w:r w:rsidR="00E51D33" w:rsidRPr="00616ECD">
        <w:rPr>
          <w:sz w:val="21"/>
          <w:szCs w:val="21"/>
        </w:rPr>
        <w:t xml:space="preserve">.5. Сторона должна дать в письменной форме ответ на претензию </w:t>
      </w:r>
    </w:p>
    <w:p w:rsidR="00E51D33" w:rsidRPr="00616ECD" w:rsidRDefault="00E51D33" w:rsidP="00E51D33">
      <w:pPr>
        <w:jc w:val="both"/>
        <w:rPr>
          <w:sz w:val="21"/>
          <w:szCs w:val="21"/>
        </w:rPr>
      </w:pPr>
      <w:r w:rsidRPr="00616ECD">
        <w:rPr>
          <w:sz w:val="21"/>
          <w:szCs w:val="21"/>
        </w:rPr>
        <w:t>по существу в срок не позднее 5 (пяти) календарных дней с даты получения претензии.</w:t>
      </w:r>
    </w:p>
    <w:p w:rsidR="00E51D33" w:rsidRPr="00616ECD" w:rsidRDefault="002172BE" w:rsidP="00E51D33">
      <w:pPr>
        <w:jc w:val="both"/>
        <w:rPr>
          <w:sz w:val="21"/>
          <w:szCs w:val="21"/>
        </w:rPr>
      </w:pPr>
      <w:r w:rsidRPr="00616ECD">
        <w:rPr>
          <w:sz w:val="21"/>
          <w:szCs w:val="21"/>
        </w:rPr>
        <w:lastRenderedPageBreak/>
        <w:t>9</w:t>
      </w:r>
      <w:r w:rsidR="00E51D33" w:rsidRPr="00616ECD">
        <w:rPr>
          <w:sz w:val="21"/>
          <w:szCs w:val="21"/>
        </w:rPr>
        <w:t xml:space="preserve">.6. В претензии должны быть указаны: наименование, почтовый адрес </w:t>
      </w:r>
    </w:p>
    <w:p w:rsidR="00E51D33" w:rsidRPr="00616ECD" w:rsidRDefault="00E51D33" w:rsidP="00E51D33">
      <w:pPr>
        <w:jc w:val="both"/>
        <w:rPr>
          <w:sz w:val="21"/>
          <w:szCs w:val="21"/>
        </w:rPr>
      </w:pPr>
      <w:r w:rsidRPr="00616ECD">
        <w:rPr>
          <w:sz w:val="21"/>
          <w:szCs w:val="21"/>
        </w:rPr>
        <w:t>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E51D33" w:rsidRPr="00616ECD" w:rsidRDefault="002172BE" w:rsidP="00E51D33">
      <w:pPr>
        <w:jc w:val="both"/>
        <w:rPr>
          <w:sz w:val="21"/>
          <w:szCs w:val="21"/>
        </w:rPr>
      </w:pPr>
      <w:r w:rsidRPr="00616ECD">
        <w:rPr>
          <w:sz w:val="21"/>
          <w:szCs w:val="21"/>
        </w:rPr>
        <w:t>9</w:t>
      </w:r>
      <w:r w:rsidR="00E51D33" w:rsidRPr="00616ECD">
        <w:rPr>
          <w:sz w:val="21"/>
          <w:szCs w:val="21"/>
        </w:rPr>
        <w:t>.7. Если требования в претензии подлежат денежной оценке, в претензии указывается истребуемая денежная сумма и ее полный и обоснованный расчет.</w:t>
      </w:r>
    </w:p>
    <w:p w:rsidR="00E51D33" w:rsidRPr="00616ECD" w:rsidRDefault="002172BE" w:rsidP="00E51D33">
      <w:pPr>
        <w:jc w:val="both"/>
        <w:rPr>
          <w:sz w:val="21"/>
          <w:szCs w:val="21"/>
        </w:rPr>
      </w:pPr>
      <w:r w:rsidRPr="00616ECD">
        <w:rPr>
          <w:sz w:val="21"/>
          <w:szCs w:val="21"/>
        </w:rPr>
        <w:t>9</w:t>
      </w:r>
      <w:r w:rsidR="00E51D33" w:rsidRPr="00616ECD">
        <w:rPr>
          <w:sz w:val="21"/>
          <w:szCs w:val="21"/>
        </w:rPr>
        <w:t xml:space="preserve">.8.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w:t>
      </w:r>
    </w:p>
    <w:p w:rsidR="00E51D33" w:rsidRPr="00616ECD" w:rsidRDefault="00E51D33" w:rsidP="00E51D33">
      <w:pPr>
        <w:jc w:val="both"/>
        <w:rPr>
          <w:sz w:val="21"/>
          <w:szCs w:val="21"/>
        </w:rPr>
      </w:pPr>
      <w:r w:rsidRPr="00616ECD">
        <w:rPr>
          <w:sz w:val="21"/>
          <w:szCs w:val="21"/>
        </w:rPr>
        <w:t>из них.</w:t>
      </w:r>
    </w:p>
    <w:p w:rsidR="00E51D33" w:rsidRPr="00616ECD" w:rsidRDefault="002172BE" w:rsidP="00E51D33">
      <w:pPr>
        <w:jc w:val="both"/>
        <w:rPr>
          <w:sz w:val="21"/>
          <w:szCs w:val="21"/>
        </w:rPr>
      </w:pPr>
      <w:r w:rsidRPr="00616ECD">
        <w:rPr>
          <w:sz w:val="21"/>
          <w:szCs w:val="21"/>
        </w:rPr>
        <w:t>9</w:t>
      </w:r>
      <w:r w:rsidR="00E51D33" w:rsidRPr="00616ECD">
        <w:rPr>
          <w:sz w:val="21"/>
          <w:szCs w:val="21"/>
        </w:rPr>
        <w:t xml:space="preserve">.9. В претензии могут быть указаны иные сведения, которые, по мнению Стороны, предъявившей претензию, будут способствовать более быстрому </w:t>
      </w:r>
    </w:p>
    <w:p w:rsidR="00E51D33" w:rsidRPr="00616ECD" w:rsidRDefault="00E51D33" w:rsidP="00E51D33">
      <w:pPr>
        <w:jc w:val="both"/>
        <w:rPr>
          <w:sz w:val="21"/>
          <w:szCs w:val="21"/>
        </w:rPr>
      </w:pPr>
      <w:r w:rsidRPr="00616ECD">
        <w:rPr>
          <w:sz w:val="21"/>
          <w:szCs w:val="21"/>
        </w:rPr>
        <w:t>и правильному ее рассмотрению, объективному урегулированию спора.</w:t>
      </w:r>
    </w:p>
    <w:p w:rsidR="00E51D33" w:rsidRPr="00616ECD" w:rsidRDefault="002172BE" w:rsidP="00E51D33">
      <w:pPr>
        <w:jc w:val="both"/>
        <w:rPr>
          <w:sz w:val="21"/>
          <w:szCs w:val="21"/>
        </w:rPr>
      </w:pPr>
      <w:r w:rsidRPr="00616ECD">
        <w:rPr>
          <w:sz w:val="21"/>
          <w:szCs w:val="21"/>
        </w:rPr>
        <w:t>9</w:t>
      </w:r>
      <w:r w:rsidR="00E51D33" w:rsidRPr="00616ECD">
        <w:rPr>
          <w:sz w:val="21"/>
          <w:szCs w:val="21"/>
        </w:rPr>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Республике Карелия.</w:t>
      </w:r>
    </w:p>
    <w:p w:rsidR="00E51D33" w:rsidRPr="00616ECD" w:rsidRDefault="00E51D33" w:rsidP="00BD0045">
      <w:pPr>
        <w:jc w:val="center"/>
        <w:rPr>
          <w:sz w:val="21"/>
          <w:szCs w:val="21"/>
        </w:rPr>
      </w:pPr>
    </w:p>
    <w:p w:rsidR="00E51D33" w:rsidRPr="00616ECD" w:rsidRDefault="00E51D33" w:rsidP="00BD0045">
      <w:pPr>
        <w:jc w:val="center"/>
        <w:rPr>
          <w:sz w:val="21"/>
          <w:szCs w:val="21"/>
        </w:rPr>
      </w:pPr>
      <w:r w:rsidRPr="00616ECD">
        <w:rPr>
          <w:sz w:val="21"/>
          <w:szCs w:val="21"/>
        </w:rPr>
        <w:t>1</w:t>
      </w:r>
      <w:r w:rsidR="002172BE" w:rsidRPr="00616ECD">
        <w:rPr>
          <w:sz w:val="21"/>
          <w:szCs w:val="21"/>
        </w:rPr>
        <w:t>0</w:t>
      </w:r>
      <w:r w:rsidRPr="00616ECD">
        <w:rPr>
          <w:sz w:val="21"/>
          <w:szCs w:val="21"/>
        </w:rPr>
        <w:t>.</w:t>
      </w:r>
      <w:r w:rsidRPr="00616ECD">
        <w:rPr>
          <w:sz w:val="21"/>
          <w:szCs w:val="21"/>
        </w:rPr>
        <w:tab/>
      </w:r>
      <w:r w:rsidR="00BD0045" w:rsidRPr="00616ECD">
        <w:rPr>
          <w:sz w:val="21"/>
          <w:szCs w:val="21"/>
        </w:rPr>
        <w:t>ПРОЧИЕ УСЛОВИЯ</w:t>
      </w:r>
    </w:p>
    <w:p w:rsidR="00E51D33" w:rsidRPr="00616ECD" w:rsidRDefault="002172BE" w:rsidP="00E51D33">
      <w:pPr>
        <w:jc w:val="both"/>
        <w:rPr>
          <w:sz w:val="21"/>
          <w:szCs w:val="21"/>
        </w:rPr>
      </w:pPr>
      <w:r w:rsidRPr="00616ECD">
        <w:rPr>
          <w:sz w:val="21"/>
          <w:szCs w:val="21"/>
        </w:rPr>
        <w:t>10</w:t>
      </w:r>
      <w:r w:rsidR="00E51D33" w:rsidRPr="00616ECD">
        <w:rPr>
          <w:sz w:val="21"/>
          <w:szCs w:val="21"/>
        </w:rPr>
        <w:t>.1. В случае изменения юридических адресов, банковских или иных реквизитов Сторона обязана сообщить об этом другой Стороне в течение пятидневного срока в письменном виде.</w:t>
      </w:r>
    </w:p>
    <w:p w:rsidR="00E51D33" w:rsidRPr="00616ECD" w:rsidRDefault="002172BE" w:rsidP="00E51D33">
      <w:pPr>
        <w:jc w:val="both"/>
        <w:rPr>
          <w:sz w:val="21"/>
          <w:szCs w:val="21"/>
        </w:rPr>
      </w:pPr>
      <w:r w:rsidRPr="00616ECD">
        <w:rPr>
          <w:sz w:val="21"/>
          <w:szCs w:val="21"/>
        </w:rPr>
        <w:t>10</w:t>
      </w:r>
      <w:r w:rsidR="00E51D33" w:rsidRPr="00616ECD">
        <w:rPr>
          <w:sz w:val="21"/>
          <w:szCs w:val="21"/>
        </w:rPr>
        <w:t>.2. Любые изменения и дополнения по настоящему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настоящий Контракт.</w:t>
      </w:r>
    </w:p>
    <w:p w:rsidR="00E51D33" w:rsidRPr="00616ECD" w:rsidRDefault="00E51D33" w:rsidP="00E51D33">
      <w:pPr>
        <w:jc w:val="both"/>
        <w:rPr>
          <w:sz w:val="21"/>
          <w:szCs w:val="21"/>
        </w:rPr>
      </w:pPr>
      <w:r w:rsidRPr="00616ECD">
        <w:rPr>
          <w:sz w:val="21"/>
          <w:szCs w:val="21"/>
        </w:rPr>
        <w:t>1</w:t>
      </w:r>
      <w:r w:rsidR="002172BE" w:rsidRPr="00616ECD">
        <w:rPr>
          <w:sz w:val="21"/>
          <w:szCs w:val="21"/>
        </w:rPr>
        <w:t>0</w:t>
      </w:r>
      <w:r w:rsidRPr="00616ECD">
        <w:rPr>
          <w:sz w:val="21"/>
          <w:szCs w:val="21"/>
        </w:rPr>
        <w:t>.3.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E51D33" w:rsidRPr="00616ECD" w:rsidRDefault="00E51D33" w:rsidP="00E51D33">
      <w:pPr>
        <w:jc w:val="both"/>
        <w:rPr>
          <w:sz w:val="21"/>
          <w:szCs w:val="21"/>
        </w:rPr>
      </w:pPr>
      <w:r w:rsidRPr="00616ECD">
        <w:rPr>
          <w:sz w:val="21"/>
          <w:szCs w:val="21"/>
        </w:rPr>
        <w:t>1</w:t>
      </w:r>
      <w:r w:rsidR="002172BE" w:rsidRPr="00616ECD">
        <w:rPr>
          <w:sz w:val="21"/>
          <w:szCs w:val="21"/>
        </w:rPr>
        <w:t>0</w:t>
      </w:r>
      <w:r w:rsidRPr="00616ECD">
        <w:rPr>
          <w:sz w:val="21"/>
          <w:szCs w:val="21"/>
        </w:rPr>
        <w:t>.4. Исполнитель не вправе без предварительного письменного согласия Государственного заказчика передавать свои права по контракту третьим лицам.</w:t>
      </w:r>
    </w:p>
    <w:p w:rsidR="00E51D33" w:rsidRPr="00616ECD" w:rsidRDefault="00E51D33" w:rsidP="00E51D33">
      <w:pPr>
        <w:jc w:val="both"/>
        <w:rPr>
          <w:sz w:val="21"/>
          <w:szCs w:val="21"/>
        </w:rPr>
      </w:pPr>
      <w:r w:rsidRPr="00616ECD">
        <w:rPr>
          <w:sz w:val="21"/>
          <w:szCs w:val="21"/>
        </w:rPr>
        <w:t>1</w:t>
      </w:r>
      <w:r w:rsidR="002172BE" w:rsidRPr="00616ECD">
        <w:rPr>
          <w:sz w:val="21"/>
          <w:szCs w:val="21"/>
        </w:rPr>
        <w:t>0</w:t>
      </w:r>
      <w:r w:rsidRPr="00616ECD">
        <w:rPr>
          <w:sz w:val="21"/>
          <w:szCs w:val="21"/>
        </w:rPr>
        <w:t>.5. Во всем остальном, что не предусмотрено Контрактом, Стороны руководствуются законодательством Российской Федерации.</w:t>
      </w:r>
    </w:p>
    <w:p w:rsidR="00E51D33" w:rsidRPr="00616ECD" w:rsidRDefault="00E51D33" w:rsidP="00E51D33">
      <w:pPr>
        <w:jc w:val="both"/>
        <w:rPr>
          <w:sz w:val="21"/>
          <w:szCs w:val="21"/>
        </w:rPr>
      </w:pPr>
      <w:r w:rsidRPr="00616ECD">
        <w:rPr>
          <w:sz w:val="21"/>
          <w:szCs w:val="21"/>
        </w:rPr>
        <w:t>1</w:t>
      </w:r>
      <w:r w:rsidR="002172BE" w:rsidRPr="00616ECD">
        <w:rPr>
          <w:sz w:val="21"/>
          <w:szCs w:val="21"/>
        </w:rPr>
        <w:t>0</w:t>
      </w:r>
      <w:r w:rsidRPr="00616ECD">
        <w:rPr>
          <w:sz w:val="21"/>
          <w:szCs w:val="21"/>
        </w:rPr>
        <w:t>.6. Приложение к Контракту, являющееся его неотъемлемой частью:</w:t>
      </w:r>
    </w:p>
    <w:p w:rsidR="00E51D33" w:rsidRPr="00616ECD" w:rsidRDefault="00E51D33" w:rsidP="00E51D33">
      <w:pPr>
        <w:jc w:val="both"/>
        <w:rPr>
          <w:sz w:val="21"/>
          <w:szCs w:val="21"/>
        </w:rPr>
      </w:pPr>
      <w:r w:rsidRPr="00616ECD">
        <w:rPr>
          <w:sz w:val="21"/>
          <w:szCs w:val="21"/>
        </w:rPr>
        <w:t>Приложение № 1 - спецификация.</w:t>
      </w:r>
    </w:p>
    <w:p w:rsidR="005C28BD" w:rsidRPr="00616ECD" w:rsidRDefault="005C28BD" w:rsidP="00E51D33">
      <w:pPr>
        <w:jc w:val="both"/>
        <w:rPr>
          <w:sz w:val="21"/>
          <w:szCs w:val="21"/>
        </w:rPr>
      </w:pPr>
    </w:p>
    <w:p w:rsidR="005C28BD" w:rsidRPr="00616ECD" w:rsidRDefault="005C28BD" w:rsidP="005C28BD">
      <w:pPr>
        <w:autoSpaceDE w:val="0"/>
        <w:autoSpaceDN w:val="0"/>
        <w:jc w:val="center"/>
        <w:rPr>
          <w:bCs/>
          <w:sz w:val="21"/>
          <w:szCs w:val="21"/>
        </w:rPr>
      </w:pPr>
      <w:r w:rsidRPr="00616ECD">
        <w:rPr>
          <w:bCs/>
          <w:sz w:val="21"/>
          <w:szCs w:val="21"/>
        </w:rPr>
        <w:t>11. КОНФИДЕЦИАЛЬНОСТЬ</w:t>
      </w:r>
    </w:p>
    <w:p w:rsidR="005C28BD" w:rsidRPr="00616ECD" w:rsidRDefault="005C28BD" w:rsidP="005C28BD">
      <w:pPr>
        <w:autoSpaceDE w:val="0"/>
        <w:autoSpaceDN w:val="0"/>
        <w:jc w:val="center"/>
        <w:rPr>
          <w:bCs/>
          <w:sz w:val="21"/>
          <w:szCs w:val="21"/>
        </w:rPr>
      </w:pPr>
    </w:p>
    <w:p w:rsidR="005C28BD" w:rsidRPr="00616ECD" w:rsidRDefault="007D2BF7" w:rsidP="005C28BD">
      <w:pPr>
        <w:jc w:val="both"/>
        <w:rPr>
          <w:sz w:val="21"/>
          <w:szCs w:val="21"/>
        </w:rPr>
      </w:pPr>
      <w:r w:rsidRPr="00616ECD">
        <w:rPr>
          <w:sz w:val="21"/>
          <w:szCs w:val="21"/>
        </w:rPr>
        <w:t xml:space="preserve"> </w:t>
      </w:r>
      <w:r w:rsidR="005C28BD" w:rsidRPr="00616ECD">
        <w:rPr>
          <w:sz w:val="21"/>
          <w:szCs w:val="21"/>
        </w:rPr>
        <w:t>11.1.  «Исполнитель» обязуются соблюдать конфиденциальность в отношении всей информации и документации, которые стали ему известны или были переданы, получены в связи с выполнением работ по настоящему Контракту.</w:t>
      </w:r>
    </w:p>
    <w:p w:rsidR="005C28BD" w:rsidRPr="00616ECD" w:rsidRDefault="005C28BD" w:rsidP="005C28BD">
      <w:pPr>
        <w:jc w:val="both"/>
        <w:rPr>
          <w:sz w:val="21"/>
          <w:szCs w:val="21"/>
        </w:rPr>
      </w:pPr>
      <w:r w:rsidRPr="00616ECD">
        <w:rPr>
          <w:sz w:val="21"/>
          <w:szCs w:val="21"/>
        </w:rPr>
        <w:t>11.2. «Исполнитель» обязуется не передавать полученную от «Государственного заказчика» информацию и документацию, их копии и производные третьим лицам и не использовать их вне рамок настоящего Контракта.</w:t>
      </w:r>
    </w:p>
    <w:p w:rsidR="005C28BD" w:rsidRPr="00616ECD" w:rsidRDefault="005C28BD" w:rsidP="005C28BD">
      <w:pPr>
        <w:jc w:val="both"/>
        <w:rPr>
          <w:sz w:val="21"/>
          <w:szCs w:val="21"/>
        </w:rPr>
      </w:pPr>
      <w:r w:rsidRPr="00616ECD">
        <w:rPr>
          <w:sz w:val="21"/>
          <w:szCs w:val="21"/>
        </w:rPr>
        <w:t>11.3. С документацией и информацией, которой будут взаимно обмениваться «Стороны» могут быть ознакомлены только те сотрудники, которые непосредственно связаны с работой в рамках настоящего Контракта.</w:t>
      </w:r>
    </w:p>
    <w:p w:rsidR="005C28BD" w:rsidRPr="00616ECD" w:rsidRDefault="005C28BD" w:rsidP="005C28BD">
      <w:pPr>
        <w:autoSpaceDE w:val="0"/>
        <w:autoSpaceDN w:val="0"/>
        <w:jc w:val="both"/>
        <w:rPr>
          <w:sz w:val="21"/>
          <w:szCs w:val="21"/>
        </w:rPr>
      </w:pPr>
      <w:r w:rsidRPr="00616ECD">
        <w:rPr>
          <w:sz w:val="21"/>
          <w:szCs w:val="21"/>
        </w:rPr>
        <w:t>11.4. «Исполнитель» обязуется обеспечить строгий учет и хранение предоставленной «Государственным заказчиком» информации и документации, а по окончанию выполнения услуги и передачи «Государственному заказчику» ее результатов, уничтожить оставшиеся у «Исполнителя» информацию и документацию (все виды фото изображений на электронных и бумажных носителях), их копии и производные с предоставлением «Государственному заказчику» акта об уничтожении.</w:t>
      </w:r>
    </w:p>
    <w:p w:rsidR="005C28BD" w:rsidRPr="00616ECD" w:rsidRDefault="005C28BD" w:rsidP="005C28BD">
      <w:pPr>
        <w:autoSpaceDE w:val="0"/>
        <w:autoSpaceDN w:val="0"/>
        <w:jc w:val="both"/>
        <w:rPr>
          <w:sz w:val="21"/>
          <w:szCs w:val="21"/>
        </w:rPr>
      </w:pPr>
      <w:r w:rsidRPr="00616ECD">
        <w:rPr>
          <w:sz w:val="21"/>
          <w:szCs w:val="21"/>
        </w:rPr>
        <w:t xml:space="preserve"> 11.5. «Исполнитель» несет ответственность за неисполнение или ненадлежащее исполнение обязательств в отношении конфиденциальности, допущенное по его вине. </w:t>
      </w:r>
      <w:r w:rsidRPr="00616ECD">
        <w:rPr>
          <w:color w:val="000000"/>
          <w:sz w:val="21"/>
          <w:szCs w:val="21"/>
          <w:shd w:val="clear" w:color="auto" w:fill="FFFFFF"/>
        </w:rPr>
        <w:t xml:space="preserve">За разглашение конфиденциальной информации, утрату носителей конфиденциальной информации «Исполнитель» может быть привлечен к материальной, административной или уголовной ответственности. </w:t>
      </w:r>
    </w:p>
    <w:p w:rsidR="005C28BD" w:rsidRPr="00616ECD" w:rsidRDefault="005C28BD" w:rsidP="005C28BD">
      <w:pPr>
        <w:jc w:val="both"/>
        <w:rPr>
          <w:sz w:val="21"/>
          <w:szCs w:val="21"/>
        </w:rPr>
      </w:pPr>
      <w:r w:rsidRPr="00616ECD">
        <w:rPr>
          <w:sz w:val="21"/>
          <w:szCs w:val="21"/>
        </w:rPr>
        <w:t>11.6. Обязательства по соблюдению конфиденциальности сохраняют свою силу и после истечения срока действия настоящего Контракта, его досрочного расторжения.</w:t>
      </w:r>
    </w:p>
    <w:p w:rsidR="005C28BD" w:rsidRPr="00616ECD" w:rsidRDefault="005C28BD" w:rsidP="00E51D33">
      <w:pPr>
        <w:jc w:val="both"/>
        <w:rPr>
          <w:sz w:val="21"/>
          <w:szCs w:val="21"/>
        </w:rPr>
      </w:pPr>
    </w:p>
    <w:p w:rsidR="005C28BD" w:rsidRPr="00616ECD" w:rsidRDefault="005C28BD" w:rsidP="005C28BD">
      <w:pPr>
        <w:numPr>
          <w:ilvl w:val="0"/>
          <w:numId w:val="21"/>
        </w:numPr>
        <w:spacing w:after="160" w:line="240" w:lineRule="exact"/>
        <w:jc w:val="center"/>
        <w:rPr>
          <w:sz w:val="21"/>
          <w:szCs w:val="21"/>
        </w:rPr>
      </w:pPr>
      <w:r w:rsidRPr="00616ECD">
        <w:rPr>
          <w:sz w:val="21"/>
          <w:szCs w:val="21"/>
        </w:rPr>
        <w:t>АНТИКОРУПЦИОННАЯ ОГОВОРКА</w:t>
      </w:r>
    </w:p>
    <w:p w:rsidR="005C28BD" w:rsidRPr="00616ECD" w:rsidRDefault="005C28BD" w:rsidP="007D2BF7">
      <w:pPr>
        <w:contextualSpacing/>
        <w:jc w:val="both"/>
        <w:rPr>
          <w:sz w:val="21"/>
          <w:szCs w:val="21"/>
        </w:rPr>
      </w:pPr>
      <w:r w:rsidRPr="00616ECD">
        <w:rPr>
          <w:sz w:val="21"/>
          <w:szCs w:val="21"/>
        </w:rPr>
        <w:lastRenderedPageBreak/>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C28BD" w:rsidRPr="00616ECD" w:rsidRDefault="005C28BD" w:rsidP="007D2BF7">
      <w:pPr>
        <w:contextualSpacing/>
        <w:jc w:val="both"/>
        <w:rPr>
          <w:sz w:val="21"/>
          <w:szCs w:val="21"/>
        </w:rPr>
      </w:pPr>
      <w:r w:rsidRPr="00616ECD">
        <w:rPr>
          <w:sz w:val="21"/>
          <w:szCs w:val="21"/>
        </w:rPr>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C28BD" w:rsidRPr="00616ECD" w:rsidRDefault="005C28BD" w:rsidP="007D2BF7">
      <w:pPr>
        <w:contextualSpacing/>
        <w:jc w:val="both"/>
        <w:rPr>
          <w:sz w:val="21"/>
          <w:szCs w:val="21"/>
        </w:rPr>
      </w:pPr>
      <w:r w:rsidRPr="00616ECD">
        <w:rPr>
          <w:sz w:val="21"/>
          <w:szCs w:val="21"/>
        </w:rPr>
        <w:t>12.3.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5C28BD" w:rsidRPr="00616ECD" w:rsidRDefault="005C28BD" w:rsidP="007D2BF7">
      <w:pPr>
        <w:contextualSpacing/>
        <w:jc w:val="both"/>
        <w:rPr>
          <w:sz w:val="21"/>
          <w:szCs w:val="21"/>
        </w:rPr>
      </w:pPr>
      <w:r w:rsidRPr="00616ECD">
        <w:rPr>
          <w:sz w:val="21"/>
          <w:szCs w:val="21"/>
        </w:rPr>
        <w:t>12.4.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C28BD" w:rsidRPr="00616ECD" w:rsidRDefault="005C28BD" w:rsidP="007D2BF7">
      <w:pPr>
        <w:contextualSpacing/>
        <w:jc w:val="both"/>
        <w:rPr>
          <w:sz w:val="21"/>
          <w:szCs w:val="21"/>
        </w:rPr>
      </w:pPr>
      <w:r w:rsidRPr="00616ECD">
        <w:rPr>
          <w:sz w:val="21"/>
          <w:szCs w:val="21"/>
        </w:rPr>
        <w:t>12.5.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E51D33" w:rsidRPr="00616ECD" w:rsidRDefault="00E51D33" w:rsidP="00E51D33">
      <w:pPr>
        <w:jc w:val="both"/>
        <w:rPr>
          <w:sz w:val="21"/>
          <w:szCs w:val="21"/>
        </w:rPr>
      </w:pPr>
    </w:p>
    <w:p w:rsidR="00E51D33" w:rsidRPr="00616ECD" w:rsidRDefault="00E51D33" w:rsidP="00E51D33">
      <w:pPr>
        <w:jc w:val="both"/>
        <w:rPr>
          <w:sz w:val="21"/>
          <w:szCs w:val="21"/>
        </w:rPr>
      </w:pPr>
    </w:p>
    <w:p w:rsidR="00E51D33" w:rsidRPr="00616ECD" w:rsidRDefault="00E51D33" w:rsidP="00BD0045">
      <w:pPr>
        <w:jc w:val="center"/>
        <w:rPr>
          <w:sz w:val="21"/>
          <w:szCs w:val="21"/>
        </w:rPr>
      </w:pPr>
      <w:r w:rsidRPr="00616ECD">
        <w:rPr>
          <w:sz w:val="21"/>
          <w:szCs w:val="21"/>
        </w:rPr>
        <w:t>1</w:t>
      </w:r>
      <w:r w:rsidR="005C28BD" w:rsidRPr="00616ECD">
        <w:rPr>
          <w:sz w:val="21"/>
          <w:szCs w:val="21"/>
        </w:rPr>
        <w:t>3</w:t>
      </w:r>
      <w:r w:rsidRPr="00616ECD">
        <w:rPr>
          <w:sz w:val="21"/>
          <w:szCs w:val="21"/>
        </w:rPr>
        <w:t>.</w:t>
      </w:r>
      <w:r w:rsidRPr="00616ECD">
        <w:rPr>
          <w:sz w:val="21"/>
          <w:szCs w:val="21"/>
        </w:rPr>
        <w:tab/>
      </w:r>
      <w:r w:rsidR="00BD0045" w:rsidRPr="00616ECD">
        <w:rPr>
          <w:sz w:val="21"/>
          <w:szCs w:val="21"/>
        </w:rPr>
        <w:t>СРОК ДЕЙСТВИЯ КОНТРАКТА</w:t>
      </w:r>
    </w:p>
    <w:p w:rsidR="00E51D33" w:rsidRPr="00616ECD" w:rsidRDefault="00E51D33" w:rsidP="00E51D33">
      <w:pPr>
        <w:jc w:val="both"/>
        <w:rPr>
          <w:sz w:val="21"/>
          <w:szCs w:val="21"/>
        </w:rPr>
      </w:pPr>
      <w:r w:rsidRPr="00616ECD">
        <w:rPr>
          <w:sz w:val="21"/>
          <w:szCs w:val="21"/>
        </w:rPr>
        <w:t>1</w:t>
      </w:r>
      <w:r w:rsidR="007D2BF7" w:rsidRPr="00616ECD">
        <w:rPr>
          <w:sz w:val="21"/>
          <w:szCs w:val="21"/>
        </w:rPr>
        <w:t>3</w:t>
      </w:r>
      <w:r w:rsidRPr="00616ECD">
        <w:rPr>
          <w:sz w:val="21"/>
          <w:szCs w:val="21"/>
        </w:rPr>
        <w:t>.</w:t>
      </w:r>
      <w:r w:rsidRPr="00616ECD">
        <w:rPr>
          <w:sz w:val="21"/>
          <w:szCs w:val="21"/>
        </w:rPr>
        <w:tab/>
      </w:r>
      <w:r w:rsidR="002172BE" w:rsidRPr="00616ECD">
        <w:rPr>
          <w:sz w:val="21"/>
          <w:szCs w:val="21"/>
        </w:rPr>
        <w:t>Контракт действует с момента его подписания сторонами и до «2</w:t>
      </w:r>
      <w:r w:rsidR="008E3E06">
        <w:rPr>
          <w:sz w:val="21"/>
          <w:szCs w:val="21"/>
        </w:rPr>
        <w:t>5</w:t>
      </w:r>
      <w:r w:rsidR="002172BE" w:rsidRPr="00616ECD">
        <w:rPr>
          <w:sz w:val="21"/>
          <w:szCs w:val="21"/>
        </w:rPr>
        <w:t>» декабря 202</w:t>
      </w:r>
      <w:r w:rsidR="008E3E06">
        <w:rPr>
          <w:sz w:val="21"/>
          <w:szCs w:val="21"/>
        </w:rPr>
        <w:t>6</w:t>
      </w:r>
      <w:r w:rsidR="002172BE" w:rsidRPr="00616ECD">
        <w:rPr>
          <w:sz w:val="21"/>
          <w:szCs w:val="21"/>
        </w:rPr>
        <w:t xml:space="preserve"> года.</w:t>
      </w:r>
    </w:p>
    <w:p w:rsidR="000E3CFE" w:rsidRPr="00616ECD" w:rsidRDefault="000E3CFE" w:rsidP="005973FB">
      <w:pPr>
        <w:pStyle w:val="2"/>
        <w:ind w:left="360"/>
        <w:jc w:val="center"/>
        <w:rPr>
          <w:sz w:val="21"/>
          <w:szCs w:val="21"/>
        </w:rPr>
      </w:pPr>
    </w:p>
    <w:p w:rsidR="005973FB" w:rsidRPr="00616ECD" w:rsidRDefault="007502B3" w:rsidP="005973FB">
      <w:pPr>
        <w:pStyle w:val="2"/>
        <w:ind w:left="360"/>
        <w:jc w:val="center"/>
        <w:rPr>
          <w:sz w:val="21"/>
          <w:szCs w:val="21"/>
        </w:rPr>
      </w:pPr>
      <w:r w:rsidRPr="00616ECD">
        <w:rPr>
          <w:sz w:val="21"/>
          <w:szCs w:val="21"/>
        </w:rPr>
        <w:t>1</w:t>
      </w:r>
      <w:r w:rsidR="007D2BF7" w:rsidRPr="00616ECD">
        <w:rPr>
          <w:sz w:val="21"/>
          <w:szCs w:val="21"/>
        </w:rPr>
        <w:t>4</w:t>
      </w:r>
      <w:r w:rsidR="005973FB" w:rsidRPr="00616ECD">
        <w:rPr>
          <w:sz w:val="21"/>
          <w:szCs w:val="21"/>
        </w:rPr>
        <w:t>. ЮРИДИЧЕСКИЕ АДРЕСА И РЕКВИЗИТЫ СТОРОН</w:t>
      </w:r>
    </w:p>
    <w:p w:rsidR="00BE761C" w:rsidRPr="00616ECD" w:rsidRDefault="00BE761C" w:rsidP="00A34178">
      <w:pPr>
        <w:ind w:right="-170"/>
        <w:jc w:val="right"/>
        <w:rPr>
          <w:i/>
          <w:color w:val="000000"/>
          <w:sz w:val="21"/>
          <w:szCs w:val="21"/>
        </w:rPr>
      </w:pPr>
    </w:p>
    <w:tbl>
      <w:tblPr>
        <w:tblW w:w="10348" w:type="dxa"/>
        <w:tblInd w:w="70" w:type="dxa"/>
        <w:tblLayout w:type="fixed"/>
        <w:tblCellMar>
          <w:left w:w="70" w:type="dxa"/>
          <w:right w:w="70" w:type="dxa"/>
        </w:tblCellMar>
        <w:tblLook w:val="0000" w:firstRow="0" w:lastRow="0" w:firstColumn="0" w:lastColumn="0" w:noHBand="0" w:noVBand="0"/>
      </w:tblPr>
      <w:tblGrid>
        <w:gridCol w:w="5204"/>
        <w:gridCol w:w="5144"/>
      </w:tblGrid>
      <w:tr w:rsidR="000009F9" w:rsidRPr="00616ECD" w:rsidTr="007D0C72">
        <w:trPr>
          <w:cantSplit/>
        </w:trPr>
        <w:tc>
          <w:tcPr>
            <w:tcW w:w="5204" w:type="dxa"/>
            <w:tcBorders>
              <w:top w:val="single" w:sz="4" w:space="0" w:color="000000"/>
              <w:left w:val="single" w:sz="4" w:space="0" w:color="000000"/>
              <w:bottom w:val="single" w:sz="4" w:space="0" w:color="000000"/>
            </w:tcBorders>
            <w:shd w:val="clear" w:color="auto" w:fill="auto"/>
          </w:tcPr>
          <w:p w:rsidR="000009F9" w:rsidRPr="008E3E06" w:rsidRDefault="000009F9" w:rsidP="000009F9">
            <w:pPr>
              <w:ind w:right="-170"/>
              <w:rPr>
                <w:b/>
                <w:color w:val="000000"/>
                <w:sz w:val="21"/>
                <w:szCs w:val="21"/>
              </w:rPr>
            </w:pPr>
            <w:r w:rsidRPr="008E3E06">
              <w:rPr>
                <w:b/>
                <w:color w:val="000000"/>
                <w:sz w:val="21"/>
                <w:szCs w:val="21"/>
              </w:rPr>
              <w:t>«Государственный заказчик»:</w:t>
            </w:r>
          </w:p>
          <w:p w:rsidR="000009F9" w:rsidRPr="00616ECD" w:rsidRDefault="000009F9" w:rsidP="000009F9">
            <w:pPr>
              <w:ind w:right="-170"/>
              <w:rPr>
                <w:i/>
                <w:color w:val="000000"/>
                <w:sz w:val="21"/>
                <w:szCs w:val="21"/>
              </w:rPr>
            </w:pPr>
          </w:p>
          <w:p w:rsidR="008E3E06" w:rsidRPr="008E3E06" w:rsidRDefault="008E3E06" w:rsidP="008E3E06">
            <w:pPr>
              <w:ind w:right="-170"/>
              <w:rPr>
                <w:color w:val="000000"/>
                <w:sz w:val="21"/>
                <w:szCs w:val="21"/>
              </w:rPr>
            </w:pPr>
            <w:r w:rsidRPr="008E3E06">
              <w:rPr>
                <w:color w:val="000000"/>
                <w:sz w:val="21"/>
                <w:szCs w:val="21"/>
              </w:rPr>
              <w:t>ФКУ ИК-9 УФСИН России по Республике Карелия</w:t>
            </w:r>
          </w:p>
          <w:p w:rsidR="008E3E06" w:rsidRPr="008E3E06" w:rsidRDefault="008E3E06" w:rsidP="008E3E06">
            <w:pPr>
              <w:ind w:right="-170"/>
              <w:rPr>
                <w:color w:val="000000"/>
                <w:sz w:val="21"/>
                <w:szCs w:val="21"/>
              </w:rPr>
            </w:pPr>
            <w:r w:rsidRPr="008E3E06">
              <w:rPr>
                <w:color w:val="000000"/>
                <w:sz w:val="21"/>
                <w:szCs w:val="21"/>
              </w:rPr>
              <w:t xml:space="preserve">185012, Республика Карелия, г. Петрозаводск, </w:t>
            </w:r>
          </w:p>
          <w:p w:rsidR="008E3E06" w:rsidRPr="008E3E06" w:rsidRDefault="008E3E06" w:rsidP="008E3E06">
            <w:pPr>
              <w:ind w:right="-170"/>
              <w:rPr>
                <w:color w:val="000000"/>
                <w:sz w:val="21"/>
                <w:szCs w:val="21"/>
              </w:rPr>
            </w:pPr>
            <w:r w:rsidRPr="008E3E06">
              <w:rPr>
                <w:color w:val="000000"/>
                <w:sz w:val="21"/>
                <w:szCs w:val="21"/>
              </w:rPr>
              <w:t>р-н. Птицефабрика, ул. Южная промзона, д. 1, стр. 3.</w:t>
            </w:r>
          </w:p>
          <w:p w:rsidR="008E3E06" w:rsidRPr="008E3E06" w:rsidRDefault="008E3E06" w:rsidP="008E3E06">
            <w:pPr>
              <w:ind w:right="-170"/>
              <w:rPr>
                <w:color w:val="000000"/>
                <w:sz w:val="21"/>
                <w:szCs w:val="21"/>
              </w:rPr>
            </w:pPr>
            <w:r w:rsidRPr="008E3E06">
              <w:rPr>
                <w:color w:val="000000"/>
                <w:sz w:val="21"/>
                <w:szCs w:val="21"/>
              </w:rPr>
              <w:t>КПП 100101001, ИНН 1001041033</w:t>
            </w:r>
          </w:p>
          <w:p w:rsidR="008E3E06" w:rsidRPr="008E3E06" w:rsidRDefault="008E3E06" w:rsidP="008E3E06">
            <w:pPr>
              <w:ind w:right="-170"/>
              <w:rPr>
                <w:color w:val="000000"/>
                <w:sz w:val="21"/>
                <w:szCs w:val="21"/>
              </w:rPr>
            </w:pPr>
            <w:r w:rsidRPr="008E3E06">
              <w:rPr>
                <w:color w:val="000000"/>
                <w:sz w:val="21"/>
                <w:szCs w:val="21"/>
              </w:rPr>
              <w:t>ОКТМО 86701000, ОКПО 08560974</w:t>
            </w:r>
          </w:p>
          <w:p w:rsidR="008E3E06" w:rsidRPr="008E3E06" w:rsidRDefault="008E3E06" w:rsidP="008E3E06">
            <w:pPr>
              <w:ind w:right="-170"/>
              <w:rPr>
                <w:color w:val="000000"/>
                <w:sz w:val="21"/>
                <w:szCs w:val="21"/>
              </w:rPr>
            </w:pPr>
            <w:r w:rsidRPr="008E3E06">
              <w:rPr>
                <w:color w:val="000000"/>
                <w:sz w:val="21"/>
                <w:szCs w:val="21"/>
              </w:rPr>
              <w:t>Тел./факс. 53-56-52/53-56-52</w:t>
            </w:r>
          </w:p>
          <w:p w:rsidR="000009F9" w:rsidRPr="00912BAD" w:rsidRDefault="008E3E06" w:rsidP="008E3E06">
            <w:pPr>
              <w:ind w:right="-170"/>
              <w:rPr>
                <w:i/>
                <w:color w:val="000000"/>
                <w:sz w:val="21"/>
                <w:szCs w:val="21"/>
              </w:rPr>
            </w:pPr>
            <w:r w:rsidRPr="008E3E06">
              <w:rPr>
                <w:color w:val="000000"/>
                <w:sz w:val="21"/>
                <w:szCs w:val="21"/>
                <w:lang w:val="en-US"/>
              </w:rPr>
              <w:t>e</w:t>
            </w:r>
            <w:r w:rsidRPr="00912BAD">
              <w:rPr>
                <w:color w:val="000000"/>
                <w:sz w:val="21"/>
                <w:szCs w:val="21"/>
              </w:rPr>
              <w:t>-</w:t>
            </w:r>
            <w:r w:rsidRPr="008E3E06">
              <w:rPr>
                <w:color w:val="000000"/>
                <w:sz w:val="21"/>
                <w:szCs w:val="21"/>
                <w:lang w:val="en-US"/>
              </w:rPr>
              <w:t>mail</w:t>
            </w:r>
            <w:r w:rsidRPr="00912BAD">
              <w:rPr>
                <w:color w:val="000000"/>
                <w:sz w:val="21"/>
                <w:szCs w:val="21"/>
              </w:rPr>
              <w:t xml:space="preserve">: </w:t>
            </w:r>
            <w:r w:rsidRPr="008E3E06">
              <w:rPr>
                <w:color w:val="000000"/>
                <w:sz w:val="21"/>
                <w:szCs w:val="21"/>
                <w:lang w:val="en-US"/>
              </w:rPr>
              <w:t>oihkbo</w:t>
            </w:r>
            <w:r w:rsidRPr="00912BAD">
              <w:rPr>
                <w:color w:val="000000"/>
                <w:sz w:val="21"/>
                <w:szCs w:val="21"/>
              </w:rPr>
              <w:t>@</w:t>
            </w:r>
            <w:r w:rsidRPr="008E3E06">
              <w:rPr>
                <w:color w:val="000000"/>
                <w:sz w:val="21"/>
                <w:szCs w:val="21"/>
                <w:lang w:val="en-US"/>
              </w:rPr>
              <w:t>mail</w:t>
            </w:r>
            <w:r w:rsidRPr="00912BAD">
              <w:rPr>
                <w:color w:val="000000"/>
                <w:sz w:val="21"/>
                <w:szCs w:val="21"/>
              </w:rPr>
              <w:t>.</w:t>
            </w:r>
            <w:r w:rsidRPr="008E3E06">
              <w:rPr>
                <w:color w:val="000000"/>
                <w:sz w:val="21"/>
                <w:szCs w:val="21"/>
                <w:lang w:val="en-US"/>
              </w:rPr>
              <w:t>ru</w:t>
            </w:r>
          </w:p>
        </w:tc>
        <w:tc>
          <w:tcPr>
            <w:tcW w:w="5144" w:type="dxa"/>
            <w:tcBorders>
              <w:top w:val="single" w:sz="4" w:space="0" w:color="000000"/>
              <w:left w:val="single" w:sz="4" w:space="0" w:color="000000"/>
              <w:bottom w:val="single" w:sz="4" w:space="0" w:color="000000"/>
              <w:right w:val="single" w:sz="4" w:space="0" w:color="000000"/>
            </w:tcBorders>
            <w:shd w:val="clear" w:color="auto" w:fill="auto"/>
          </w:tcPr>
          <w:p w:rsidR="000009F9" w:rsidRPr="008E3E06" w:rsidRDefault="001D79E0" w:rsidP="000009F9">
            <w:pPr>
              <w:ind w:right="-170"/>
              <w:rPr>
                <w:b/>
                <w:color w:val="000000"/>
                <w:sz w:val="21"/>
                <w:szCs w:val="21"/>
              </w:rPr>
            </w:pPr>
            <w:r w:rsidRPr="008E3E06">
              <w:rPr>
                <w:b/>
                <w:color w:val="000000"/>
                <w:sz w:val="21"/>
                <w:szCs w:val="21"/>
              </w:rPr>
              <w:t>«Исполнитель</w:t>
            </w:r>
            <w:r w:rsidR="000009F9" w:rsidRPr="008E3E06">
              <w:rPr>
                <w:b/>
                <w:color w:val="000000"/>
                <w:sz w:val="21"/>
                <w:szCs w:val="21"/>
              </w:rPr>
              <w:t>»:</w:t>
            </w:r>
          </w:p>
          <w:p w:rsidR="000009F9" w:rsidRPr="00616ECD" w:rsidRDefault="000009F9" w:rsidP="009E1D7F">
            <w:pPr>
              <w:ind w:right="-170"/>
              <w:rPr>
                <w:color w:val="000000"/>
                <w:sz w:val="21"/>
                <w:szCs w:val="21"/>
                <w:lang w:val="en-US"/>
              </w:rPr>
            </w:pPr>
          </w:p>
        </w:tc>
      </w:tr>
      <w:tr w:rsidR="000009F9" w:rsidRPr="00616ECD" w:rsidTr="007D0C72">
        <w:trPr>
          <w:cantSplit/>
        </w:trPr>
        <w:tc>
          <w:tcPr>
            <w:tcW w:w="5204" w:type="dxa"/>
            <w:tcBorders>
              <w:top w:val="single" w:sz="4" w:space="0" w:color="000000"/>
              <w:left w:val="single" w:sz="4" w:space="0" w:color="000000"/>
              <w:bottom w:val="single" w:sz="4" w:space="0" w:color="000000"/>
            </w:tcBorders>
            <w:shd w:val="clear" w:color="auto" w:fill="auto"/>
          </w:tcPr>
          <w:p w:rsidR="000009F9" w:rsidRPr="00616ECD" w:rsidRDefault="000009F9" w:rsidP="000009F9">
            <w:pPr>
              <w:ind w:right="-170"/>
              <w:rPr>
                <w:i/>
                <w:color w:val="000000"/>
                <w:sz w:val="21"/>
                <w:szCs w:val="21"/>
                <w:lang w:val="x-none"/>
              </w:rPr>
            </w:pPr>
          </w:p>
          <w:p w:rsidR="008E3E06" w:rsidRPr="008E3E06" w:rsidRDefault="008E3E06" w:rsidP="008E3E06">
            <w:pPr>
              <w:ind w:right="-170"/>
              <w:rPr>
                <w:b/>
                <w:color w:val="000000"/>
                <w:sz w:val="21"/>
                <w:szCs w:val="21"/>
              </w:rPr>
            </w:pPr>
            <w:r w:rsidRPr="008E3E06">
              <w:rPr>
                <w:b/>
                <w:color w:val="000000"/>
                <w:sz w:val="21"/>
                <w:szCs w:val="21"/>
              </w:rPr>
              <w:t>Банковские реквизиты:</w:t>
            </w:r>
          </w:p>
          <w:p w:rsidR="008E3E06" w:rsidRPr="008E3E06" w:rsidRDefault="008E3E06" w:rsidP="008E3E06">
            <w:pPr>
              <w:ind w:right="-170"/>
              <w:rPr>
                <w:color w:val="000000"/>
                <w:sz w:val="21"/>
                <w:szCs w:val="21"/>
              </w:rPr>
            </w:pPr>
            <w:r w:rsidRPr="008E3E06">
              <w:rPr>
                <w:color w:val="000000"/>
                <w:sz w:val="21"/>
                <w:szCs w:val="21"/>
              </w:rPr>
              <w:t>Получатель:</w:t>
            </w:r>
          </w:p>
          <w:p w:rsidR="008E3E06" w:rsidRPr="008E3E06" w:rsidRDefault="008E3E06" w:rsidP="008E3E06">
            <w:pPr>
              <w:ind w:right="-170"/>
              <w:rPr>
                <w:color w:val="000000"/>
                <w:sz w:val="21"/>
                <w:szCs w:val="21"/>
              </w:rPr>
            </w:pPr>
            <w:r w:rsidRPr="008E3E06">
              <w:rPr>
                <w:color w:val="000000"/>
                <w:sz w:val="21"/>
                <w:szCs w:val="21"/>
              </w:rPr>
              <w:t>Номер казначейства счета: 03211643000000013206</w:t>
            </w:r>
          </w:p>
          <w:p w:rsidR="008E3E06" w:rsidRPr="008E3E06" w:rsidRDefault="008E3E06" w:rsidP="008E3E06">
            <w:pPr>
              <w:ind w:right="-170"/>
              <w:rPr>
                <w:color w:val="000000"/>
                <w:sz w:val="21"/>
                <w:szCs w:val="21"/>
              </w:rPr>
            </w:pPr>
            <w:r w:rsidRPr="008E3E06">
              <w:rPr>
                <w:color w:val="000000"/>
                <w:sz w:val="21"/>
                <w:szCs w:val="21"/>
              </w:rPr>
              <w:t>Номер банковского счета, входящего в состав ЕКС: 40102810745370000024</w:t>
            </w:r>
          </w:p>
          <w:p w:rsidR="008E3E06" w:rsidRPr="008E3E06" w:rsidRDefault="008E3E06" w:rsidP="008E3E06">
            <w:pPr>
              <w:ind w:right="-170"/>
              <w:rPr>
                <w:color w:val="000000"/>
                <w:sz w:val="21"/>
                <w:szCs w:val="21"/>
              </w:rPr>
            </w:pPr>
            <w:r w:rsidRPr="008E3E06">
              <w:rPr>
                <w:color w:val="000000"/>
                <w:sz w:val="21"/>
                <w:szCs w:val="21"/>
              </w:rPr>
              <w:t>БИК 012202102</w:t>
            </w:r>
          </w:p>
          <w:p w:rsidR="008E3E06" w:rsidRPr="008E3E06" w:rsidRDefault="008E3E06" w:rsidP="008E3E06">
            <w:pPr>
              <w:ind w:right="-170"/>
              <w:rPr>
                <w:color w:val="000000"/>
                <w:sz w:val="21"/>
                <w:szCs w:val="21"/>
              </w:rPr>
            </w:pPr>
            <w:r w:rsidRPr="008E3E06">
              <w:rPr>
                <w:color w:val="000000"/>
                <w:sz w:val="21"/>
                <w:szCs w:val="21"/>
              </w:rPr>
              <w:t xml:space="preserve">Наименования Банка: ОКЦ № 1 Волго-Вятского ГУ Банка России//УФК по Нижегородской области,  </w:t>
            </w:r>
          </w:p>
          <w:p w:rsidR="008E3E06" w:rsidRPr="008E3E06" w:rsidRDefault="008E3E06" w:rsidP="008E3E06">
            <w:pPr>
              <w:ind w:right="-170"/>
              <w:rPr>
                <w:color w:val="000000"/>
                <w:sz w:val="21"/>
                <w:szCs w:val="21"/>
              </w:rPr>
            </w:pPr>
            <w:r w:rsidRPr="008E3E06">
              <w:rPr>
                <w:color w:val="000000"/>
                <w:sz w:val="21"/>
                <w:szCs w:val="21"/>
              </w:rPr>
              <w:t>г. Нижний Новгород</w:t>
            </w:r>
          </w:p>
          <w:p w:rsidR="008E3E06" w:rsidRPr="008E3E06" w:rsidRDefault="008E3E06" w:rsidP="008E3E06">
            <w:pPr>
              <w:ind w:right="-170"/>
              <w:rPr>
                <w:color w:val="000000"/>
                <w:sz w:val="21"/>
                <w:szCs w:val="21"/>
              </w:rPr>
            </w:pPr>
            <w:r w:rsidRPr="008E3E06">
              <w:rPr>
                <w:color w:val="000000"/>
                <w:sz w:val="21"/>
                <w:szCs w:val="21"/>
              </w:rPr>
              <w:t>ОКТМО 86701000, ОКПО 08560974</w:t>
            </w:r>
          </w:p>
          <w:p w:rsidR="000009F9" w:rsidRPr="00616ECD" w:rsidRDefault="008E3E06" w:rsidP="008E3E06">
            <w:pPr>
              <w:ind w:right="-170"/>
              <w:rPr>
                <w:i/>
                <w:color w:val="000000"/>
                <w:sz w:val="21"/>
                <w:szCs w:val="21"/>
              </w:rPr>
            </w:pPr>
            <w:r w:rsidRPr="008E3E06">
              <w:rPr>
                <w:color w:val="000000"/>
                <w:sz w:val="21"/>
                <w:szCs w:val="21"/>
              </w:rPr>
              <w:t>л/с 03061423750</w:t>
            </w:r>
          </w:p>
        </w:tc>
        <w:tc>
          <w:tcPr>
            <w:tcW w:w="5144" w:type="dxa"/>
            <w:tcBorders>
              <w:top w:val="single" w:sz="4" w:space="0" w:color="000000"/>
              <w:left w:val="single" w:sz="4" w:space="0" w:color="000000"/>
              <w:bottom w:val="single" w:sz="4" w:space="0" w:color="000000"/>
              <w:right w:val="single" w:sz="4" w:space="0" w:color="000000"/>
            </w:tcBorders>
            <w:shd w:val="clear" w:color="auto" w:fill="auto"/>
          </w:tcPr>
          <w:p w:rsidR="007D2BF7" w:rsidRPr="008E3E06" w:rsidRDefault="007D2BF7" w:rsidP="007D2BF7">
            <w:pPr>
              <w:ind w:right="-170"/>
              <w:rPr>
                <w:b/>
                <w:color w:val="000000"/>
                <w:sz w:val="21"/>
                <w:szCs w:val="21"/>
              </w:rPr>
            </w:pPr>
            <w:r w:rsidRPr="008E3E06">
              <w:rPr>
                <w:b/>
                <w:color w:val="000000"/>
                <w:sz w:val="21"/>
                <w:szCs w:val="21"/>
              </w:rPr>
              <w:t>Банковские реквизиты:</w:t>
            </w:r>
          </w:p>
          <w:p w:rsidR="007D2BF7" w:rsidRPr="00616ECD" w:rsidRDefault="007D2BF7" w:rsidP="000009F9">
            <w:pPr>
              <w:ind w:right="-170"/>
              <w:rPr>
                <w:color w:val="000000"/>
                <w:sz w:val="21"/>
                <w:szCs w:val="21"/>
              </w:rPr>
            </w:pPr>
          </w:p>
        </w:tc>
      </w:tr>
      <w:tr w:rsidR="007D2BF7" w:rsidRPr="00616ECD" w:rsidTr="007D0C72">
        <w:trPr>
          <w:cantSplit/>
        </w:trPr>
        <w:tc>
          <w:tcPr>
            <w:tcW w:w="5204" w:type="dxa"/>
            <w:tcBorders>
              <w:top w:val="single" w:sz="4" w:space="0" w:color="000000"/>
              <w:left w:val="single" w:sz="4" w:space="0" w:color="000000"/>
              <w:bottom w:val="single" w:sz="4" w:space="0" w:color="000000"/>
            </w:tcBorders>
            <w:shd w:val="clear" w:color="auto" w:fill="auto"/>
          </w:tcPr>
          <w:p w:rsidR="007D2BF7" w:rsidRPr="00616ECD" w:rsidRDefault="007D2BF7" w:rsidP="00EA28D5">
            <w:pPr>
              <w:snapToGrid w:val="0"/>
              <w:ind w:left="426"/>
              <w:rPr>
                <w:sz w:val="21"/>
                <w:szCs w:val="21"/>
              </w:rPr>
            </w:pPr>
            <w:r w:rsidRPr="00616ECD">
              <w:rPr>
                <w:sz w:val="21"/>
                <w:szCs w:val="21"/>
              </w:rPr>
              <w:t xml:space="preserve"> </w:t>
            </w:r>
          </w:p>
          <w:p w:rsidR="007D2BF7" w:rsidRPr="00616ECD" w:rsidRDefault="007D2BF7" w:rsidP="007D2BF7">
            <w:pPr>
              <w:ind w:left="426"/>
              <w:rPr>
                <w:sz w:val="21"/>
                <w:szCs w:val="21"/>
              </w:rPr>
            </w:pPr>
          </w:p>
          <w:p w:rsidR="007D2BF7" w:rsidRPr="00616ECD" w:rsidRDefault="007D2BF7" w:rsidP="007D2BF7">
            <w:pPr>
              <w:ind w:left="426"/>
              <w:rPr>
                <w:sz w:val="21"/>
                <w:szCs w:val="21"/>
              </w:rPr>
            </w:pPr>
          </w:p>
          <w:p w:rsidR="007D2BF7" w:rsidRDefault="007D2BF7" w:rsidP="007D2BF7">
            <w:pPr>
              <w:ind w:left="426"/>
              <w:rPr>
                <w:sz w:val="21"/>
                <w:szCs w:val="21"/>
              </w:rPr>
            </w:pPr>
          </w:p>
          <w:p w:rsidR="00EA28D5" w:rsidRPr="00616ECD" w:rsidRDefault="00EA28D5" w:rsidP="00EA28D5">
            <w:pPr>
              <w:rPr>
                <w:sz w:val="21"/>
                <w:szCs w:val="21"/>
              </w:rPr>
            </w:pPr>
          </w:p>
          <w:p w:rsidR="007D2BF7" w:rsidRPr="00616ECD" w:rsidRDefault="00EA28D5" w:rsidP="007D2BF7">
            <w:pPr>
              <w:ind w:left="426"/>
              <w:rPr>
                <w:sz w:val="21"/>
                <w:szCs w:val="21"/>
              </w:rPr>
            </w:pPr>
            <w:r>
              <w:rPr>
                <w:sz w:val="21"/>
                <w:szCs w:val="21"/>
              </w:rPr>
              <w:t xml:space="preserve">____________________ </w:t>
            </w:r>
          </w:p>
          <w:p w:rsidR="007D2BF7" w:rsidRPr="00616ECD" w:rsidRDefault="007D2BF7" w:rsidP="007D2BF7">
            <w:pPr>
              <w:ind w:left="426"/>
              <w:rPr>
                <w:sz w:val="21"/>
                <w:szCs w:val="21"/>
              </w:rPr>
            </w:pPr>
            <w:r w:rsidRPr="00616ECD">
              <w:rPr>
                <w:sz w:val="21"/>
                <w:szCs w:val="21"/>
              </w:rPr>
              <w:t>М.П.</w:t>
            </w:r>
          </w:p>
        </w:tc>
        <w:tc>
          <w:tcPr>
            <w:tcW w:w="5144" w:type="dxa"/>
            <w:tcBorders>
              <w:top w:val="single" w:sz="4" w:space="0" w:color="000000"/>
              <w:left w:val="single" w:sz="4" w:space="0" w:color="000000"/>
              <w:bottom w:val="single" w:sz="4" w:space="0" w:color="000000"/>
              <w:right w:val="single" w:sz="4" w:space="0" w:color="000000"/>
            </w:tcBorders>
            <w:shd w:val="clear" w:color="auto" w:fill="auto"/>
          </w:tcPr>
          <w:p w:rsidR="007D2BF7" w:rsidRPr="00616ECD" w:rsidRDefault="007D2BF7" w:rsidP="007D2BF7">
            <w:pPr>
              <w:pStyle w:val="2"/>
              <w:ind w:left="497"/>
              <w:jc w:val="left"/>
              <w:rPr>
                <w:sz w:val="21"/>
                <w:szCs w:val="21"/>
              </w:rPr>
            </w:pPr>
          </w:p>
          <w:p w:rsidR="007D2BF7" w:rsidRPr="00616ECD" w:rsidRDefault="007D2BF7" w:rsidP="007D2BF7">
            <w:pPr>
              <w:pStyle w:val="2"/>
              <w:ind w:left="497"/>
              <w:jc w:val="left"/>
              <w:rPr>
                <w:sz w:val="21"/>
                <w:szCs w:val="21"/>
              </w:rPr>
            </w:pPr>
          </w:p>
          <w:p w:rsidR="009E1D7F" w:rsidRPr="00616ECD" w:rsidRDefault="009E1D7F" w:rsidP="007D2BF7">
            <w:pPr>
              <w:pStyle w:val="2"/>
              <w:ind w:left="497"/>
              <w:jc w:val="left"/>
              <w:rPr>
                <w:sz w:val="21"/>
                <w:szCs w:val="21"/>
              </w:rPr>
            </w:pPr>
          </w:p>
          <w:p w:rsidR="007D2BF7" w:rsidRPr="00616ECD" w:rsidRDefault="007D2BF7" w:rsidP="007D2BF7">
            <w:pPr>
              <w:pStyle w:val="2"/>
              <w:ind w:left="497"/>
              <w:jc w:val="left"/>
              <w:rPr>
                <w:sz w:val="21"/>
                <w:szCs w:val="21"/>
              </w:rPr>
            </w:pPr>
          </w:p>
          <w:p w:rsidR="007D2BF7" w:rsidRPr="00616ECD" w:rsidRDefault="007D2BF7" w:rsidP="007D2BF7">
            <w:pPr>
              <w:pStyle w:val="2"/>
              <w:ind w:left="497"/>
              <w:jc w:val="left"/>
              <w:rPr>
                <w:sz w:val="21"/>
                <w:szCs w:val="21"/>
              </w:rPr>
            </w:pPr>
          </w:p>
          <w:p w:rsidR="007D2BF7" w:rsidRPr="00616ECD" w:rsidRDefault="007D2BF7" w:rsidP="007D2BF7">
            <w:pPr>
              <w:pStyle w:val="2"/>
              <w:rPr>
                <w:sz w:val="21"/>
                <w:szCs w:val="21"/>
              </w:rPr>
            </w:pPr>
            <w:r w:rsidRPr="00616ECD">
              <w:rPr>
                <w:sz w:val="21"/>
                <w:szCs w:val="21"/>
              </w:rPr>
              <w:t>____________________</w:t>
            </w:r>
          </w:p>
          <w:p w:rsidR="007D2BF7" w:rsidRPr="00616ECD" w:rsidRDefault="007D2BF7" w:rsidP="007D2BF7">
            <w:pPr>
              <w:jc w:val="both"/>
              <w:rPr>
                <w:sz w:val="21"/>
                <w:szCs w:val="21"/>
              </w:rPr>
            </w:pPr>
            <w:r w:rsidRPr="00616ECD">
              <w:rPr>
                <w:sz w:val="21"/>
                <w:szCs w:val="21"/>
              </w:rPr>
              <w:t>М.П.</w:t>
            </w:r>
            <w:r w:rsidRPr="00616ECD">
              <w:rPr>
                <w:sz w:val="21"/>
                <w:szCs w:val="21"/>
              </w:rPr>
              <w:tab/>
            </w:r>
          </w:p>
        </w:tc>
      </w:tr>
    </w:tbl>
    <w:p w:rsidR="00BE761C" w:rsidRPr="00616ECD" w:rsidRDefault="00BE761C" w:rsidP="00CB03F4">
      <w:pPr>
        <w:ind w:right="-170"/>
        <w:rPr>
          <w:i/>
          <w:color w:val="000000"/>
          <w:sz w:val="21"/>
          <w:szCs w:val="21"/>
        </w:rPr>
      </w:pPr>
    </w:p>
    <w:p w:rsidR="00BE761C" w:rsidRPr="00616ECD" w:rsidRDefault="00BE761C" w:rsidP="00A34178">
      <w:pPr>
        <w:ind w:right="-170"/>
        <w:jc w:val="right"/>
        <w:rPr>
          <w:i/>
          <w:color w:val="000000"/>
          <w:sz w:val="21"/>
          <w:szCs w:val="21"/>
        </w:rPr>
      </w:pPr>
    </w:p>
    <w:p w:rsidR="008638F7" w:rsidRPr="00616ECD" w:rsidRDefault="00771B7B" w:rsidP="00771B7B">
      <w:pPr>
        <w:ind w:right="-170"/>
        <w:jc w:val="center"/>
        <w:rPr>
          <w:bCs/>
          <w:sz w:val="21"/>
          <w:szCs w:val="21"/>
        </w:rPr>
      </w:pPr>
      <w:r>
        <w:rPr>
          <w:bCs/>
          <w:color w:val="000000"/>
          <w:sz w:val="21"/>
          <w:szCs w:val="21"/>
        </w:rPr>
        <w:lastRenderedPageBreak/>
        <w:t xml:space="preserve">                                                                                                                                                         Приложение № 1</w:t>
      </w:r>
      <w:r>
        <w:rPr>
          <w:bCs/>
          <w:color w:val="000000"/>
          <w:sz w:val="21"/>
          <w:szCs w:val="21"/>
        </w:rPr>
        <w:br/>
        <w:t xml:space="preserve">                                                                                                                 </w:t>
      </w:r>
      <w:r w:rsidR="008638F7" w:rsidRPr="00616ECD">
        <w:rPr>
          <w:bCs/>
          <w:color w:val="000000"/>
          <w:sz w:val="21"/>
          <w:szCs w:val="21"/>
        </w:rPr>
        <w:t xml:space="preserve">к  Государственному </w:t>
      </w:r>
      <w:r w:rsidR="008638F7" w:rsidRPr="00616ECD">
        <w:rPr>
          <w:bCs/>
          <w:sz w:val="21"/>
          <w:szCs w:val="21"/>
        </w:rPr>
        <w:t xml:space="preserve">контракту  № ____ </w:t>
      </w:r>
    </w:p>
    <w:p w:rsidR="008638F7" w:rsidRPr="00616ECD" w:rsidRDefault="008638F7" w:rsidP="008638F7">
      <w:pPr>
        <w:ind w:right="-170"/>
        <w:jc w:val="right"/>
        <w:rPr>
          <w:bCs/>
          <w:color w:val="FF0000"/>
          <w:sz w:val="21"/>
          <w:szCs w:val="21"/>
        </w:rPr>
      </w:pPr>
      <w:r w:rsidRPr="00616ECD">
        <w:rPr>
          <w:bCs/>
          <w:sz w:val="21"/>
          <w:szCs w:val="21"/>
        </w:rPr>
        <w:t>от «____» ____________ 20</w:t>
      </w:r>
      <w:r w:rsidR="000009F9" w:rsidRPr="00616ECD">
        <w:rPr>
          <w:bCs/>
          <w:sz w:val="21"/>
          <w:szCs w:val="21"/>
        </w:rPr>
        <w:t>2</w:t>
      </w:r>
      <w:r w:rsidR="00421642">
        <w:rPr>
          <w:bCs/>
          <w:sz w:val="21"/>
          <w:szCs w:val="21"/>
        </w:rPr>
        <w:t>6</w:t>
      </w:r>
      <w:r w:rsidRPr="00616ECD">
        <w:rPr>
          <w:bCs/>
          <w:sz w:val="21"/>
          <w:szCs w:val="21"/>
        </w:rPr>
        <w:t xml:space="preserve"> г.</w:t>
      </w:r>
      <w:r w:rsidRPr="00616ECD">
        <w:rPr>
          <w:bCs/>
          <w:color w:val="FF0000"/>
          <w:sz w:val="21"/>
          <w:szCs w:val="21"/>
        </w:rPr>
        <w:t xml:space="preserve">  </w:t>
      </w:r>
    </w:p>
    <w:p w:rsidR="008638F7" w:rsidRPr="00616ECD" w:rsidRDefault="008638F7" w:rsidP="008638F7">
      <w:pPr>
        <w:jc w:val="center"/>
        <w:rPr>
          <w:bCs/>
          <w:sz w:val="21"/>
          <w:szCs w:val="21"/>
        </w:rPr>
      </w:pPr>
    </w:p>
    <w:p w:rsidR="008638F7" w:rsidRPr="00616ECD" w:rsidRDefault="008638F7" w:rsidP="008638F7">
      <w:pPr>
        <w:jc w:val="center"/>
        <w:rPr>
          <w:bCs/>
          <w:sz w:val="21"/>
          <w:szCs w:val="21"/>
        </w:rPr>
      </w:pPr>
      <w:r w:rsidRPr="00616ECD">
        <w:rPr>
          <w:bCs/>
          <w:sz w:val="21"/>
          <w:szCs w:val="21"/>
        </w:rPr>
        <w:t xml:space="preserve">Спецификация </w:t>
      </w:r>
    </w:p>
    <w:p w:rsidR="007D2BF7" w:rsidRPr="00616ECD" w:rsidRDefault="007D2BF7" w:rsidP="001A3F17">
      <w:pPr>
        <w:jc w:val="center"/>
        <w:rPr>
          <w:bCs/>
          <w:sz w:val="21"/>
          <w:szCs w:val="21"/>
        </w:rPr>
      </w:pPr>
      <w:r w:rsidRPr="00616ECD">
        <w:rPr>
          <w:bCs/>
          <w:sz w:val="21"/>
          <w:szCs w:val="21"/>
        </w:rPr>
        <w:t xml:space="preserve">по </w:t>
      </w:r>
      <w:r w:rsidR="001C570E" w:rsidRPr="00616ECD">
        <w:rPr>
          <w:bCs/>
          <w:sz w:val="21"/>
          <w:szCs w:val="21"/>
        </w:rPr>
        <w:t>ремонту автотранспорт</w:t>
      </w:r>
      <w:r w:rsidR="00F24B7B" w:rsidRPr="00616ECD">
        <w:rPr>
          <w:bCs/>
          <w:sz w:val="21"/>
          <w:szCs w:val="21"/>
        </w:rPr>
        <w:t>ного средства</w:t>
      </w:r>
      <w:r w:rsidRPr="00616ECD">
        <w:rPr>
          <w:bCs/>
          <w:sz w:val="21"/>
          <w:szCs w:val="21"/>
        </w:rPr>
        <w:t xml:space="preserve"> </w:t>
      </w:r>
    </w:p>
    <w:p w:rsidR="008638F7" w:rsidRPr="00616ECD" w:rsidRDefault="001A3F17" w:rsidP="008638F7">
      <w:pPr>
        <w:jc w:val="center"/>
        <w:rPr>
          <w:bCs/>
          <w:sz w:val="21"/>
          <w:szCs w:val="21"/>
        </w:rPr>
      </w:pPr>
      <w:r w:rsidRPr="00616ECD">
        <w:rPr>
          <w:bCs/>
          <w:sz w:val="21"/>
          <w:szCs w:val="21"/>
        </w:rPr>
        <w:t>для нужд</w:t>
      </w:r>
      <w:r w:rsidR="007D2BF7" w:rsidRPr="00616ECD">
        <w:rPr>
          <w:bCs/>
          <w:sz w:val="21"/>
          <w:szCs w:val="21"/>
        </w:rPr>
        <w:t xml:space="preserve"> </w:t>
      </w:r>
      <w:r w:rsidR="008638F7" w:rsidRPr="00616ECD">
        <w:rPr>
          <w:bCs/>
          <w:sz w:val="21"/>
          <w:szCs w:val="21"/>
        </w:rPr>
        <w:t xml:space="preserve"> ФКУ ИК-9 УФСИН России по Республике Карелия</w:t>
      </w:r>
    </w:p>
    <w:p w:rsidR="001C570E" w:rsidRPr="00616ECD" w:rsidRDefault="001C570E" w:rsidP="008638F7">
      <w:pPr>
        <w:jc w:val="center"/>
        <w:rPr>
          <w:bCs/>
          <w:sz w:val="21"/>
          <w:szCs w:val="21"/>
        </w:rPr>
      </w:pPr>
    </w:p>
    <w:p w:rsidR="001C570E" w:rsidRPr="00E90654" w:rsidRDefault="001C570E" w:rsidP="009D60D5">
      <w:pPr>
        <w:numPr>
          <w:ilvl w:val="0"/>
          <w:numId w:val="22"/>
        </w:numPr>
        <w:ind w:left="360"/>
        <w:rPr>
          <w:bCs/>
          <w:sz w:val="21"/>
          <w:szCs w:val="21"/>
        </w:rPr>
      </w:pPr>
      <w:r w:rsidRPr="00E90654">
        <w:rPr>
          <w:bCs/>
          <w:sz w:val="21"/>
          <w:szCs w:val="21"/>
        </w:rPr>
        <w:t xml:space="preserve">Автомобиль: </w:t>
      </w:r>
      <w:r w:rsidR="00421642" w:rsidRPr="00E90654">
        <w:rPr>
          <w:bCs/>
          <w:sz w:val="21"/>
          <w:szCs w:val="21"/>
        </w:rPr>
        <w:t>экскаватор-погрузчик ЭО-2626-01</w:t>
      </w:r>
      <w:r w:rsidR="00EA28D5" w:rsidRPr="00E90654">
        <w:rPr>
          <w:bCs/>
          <w:sz w:val="21"/>
          <w:szCs w:val="21"/>
        </w:rPr>
        <w:t xml:space="preserve"> </w:t>
      </w:r>
      <w:r w:rsidR="003E5253" w:rsidRPr="003E5253">
        <w:rPr>
          <w:bCs/>
          <w:sz w:val="21"/>
          <w:szCs w:val="21"/>
        </w:rPr>
        <w:t xml:space="preserve">(2016 </w:t>
      </w:r>
      <w:r w:rsidR="003E5253">
        <w:rPr>
          <w:bCs/>
          <w:sz w:val="21"/>
          <w:szCs w:val="21"/>
        </w:rPr>
        <w:t>г.)</w:t>
      </w:r>
      <w:r w:rsidR="00E90654" w:rsidRPr="00E90654">
        <w:rPr>
          <w:bCs/>
          <w:sz w:val="21"/>
          <w:szCs w:val="21"/>
        </w:rPr>
        <w:br/>
      </w:r>
      <w:r w:rsidRPr="00E90654">
        <w:rPr>
          <w:bCs/>
          <w:sz w:val="21"/>
          <w:szCs w:val="21"/>
        </w:rPr>
        <w:t xml:space="preserve">Место выполнения работ: </w:t>
      </w:r>
      <w:r w:rsidR="00421642" w:rsidRPr="00E90654">
        <w:rPr>
          <w:bCs/>
          <w:sz w:val="21"/>
          <w:szCs w:val="21"/>
        </w:rPr>
        <w:t xml:space="preserve">республика Карелия, </w:t>
      </w:r>
      <w:r w:rsidRPr="00E90654">
        <w:rPr>
          <w:bCs/>
          <w:sz w:val="21"/>
          <w:szCs w:val="21"/>
        </w:rPr>
        <w:t>г. Петрозаводск</w:t>
      </w:r>
      <w:r w:rsidR="00421642" w:rsidRPr="00E90654">
        <w:rPr>
          <w:bCs/>
          <w:sz w:val="21"/>
          <w:szCs w:val="21"/>
        </w:rPr>
        <w:t>, _______________.</w:t>
      </w:r>
    </w:p>
    <w:p w:rsidR="001C570E" w:rsidRPr="00616ECD" w:rsidRDefault="001C570E" w:rsidP="001C570E">
      <w:pPr>
        <w:ind w:left="720"/>
        <w:rPr>
          <w:bCs/>
          <w:sz w:val="21"/>
          <w:szCs w:val="21"/>
        </w:rPr>
      </w:pPr>
    </w:p>
    <w:p w:rsidR="001C570E" w:rsidRPr="00616ECD" w:rsidRDefault="001C570E" w:rsidP="001C570E">
      <w:pPr>
        <w:ind w:left="720"/>
        <w:jc w:val="center"/>
        <w:rPr>
          <w:bCs/>
          <w:sz w:val="21"/>
          <w:szCs w:val="21"/>
        </w:rPr>
      </w:pPr>
      <w:r w:rsidRPr="00616ECD">
        <w:rPr>
          <w:bCs/>
          <w:sz w:val="21"/>
          <w:szCs w:val="21"/>
        </w:rPr>
        <w:t>Объем оказываемых услуг</w:t>
      </w:r>
    </w:p>
    <w:p w:rsidR="008638F7" w:rsidRPr="00616ECD" w:rsidRDefault="008638F7" w:rsidP="008638F7">
      <w:pPr>
        <w:rPr>
          <w:bCs/>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5326"/>
        <w:gridCol w:w="2143"/>
        <w:gridCol w:w="2265"/>
      </w:tblGrid>
      <w:tr w:rsidR="009D60D5" w:rsidRPr="00616ECD" w:rsidTr="00365323">
        <w:trPr>
          <w:jc w:val="center"/>
        </w:trPr>
        <w:tc>
          <w:tcPr>
            <w:tcW w:w="573" w:type="dxa"/>
          </w:tcPr>
          <w:p w:rsidR="009D60D5" w:rsidRPr="00616ECD" w:rsidRDefault="009D60D5" w:rsidP="00365323">
            <w:pPr>
              <w:tabs>
                <w:tab w:val="left" w:pos="1773"/>
                <w:tab w:val="left" w:pos="3546"/>
                <w:tab w:val="left" w:pos="5320"/>
                <w:tab w:val="left" w:pos="7094"/>
              </w:tabs>
              <w:rPr>
                <w:sz w:val="21"/>
                <w:szCs w:val="21"/>
              </w:rPr>
            </w:pPr>
            <w:r w:rsidRPr="00616ECD">
              <w:rPr>
                <w:sz w:val="21"/>
                <w:szCs w:val="21"/>
              </w:rPr>
              <w:t>№</w:t>
            </w:r>
          </w:p>
          <w:p w:rsidR="009D60D5" w:rsidRPr="00616ECD" w:rsidRDefault="009D60D5" w:rsidP="00365323">
            <w:pPr>
              <w:tabs>
                <w:tab w:val="left" w:pos="1773"/>
                <w:tab w:val="left" w:pos="3546"/>
                <w:tab w:val="left" w:pos="5320"/>
                <w:tab w:val="left" w:pos="7094"/>
              </w:tabs>
              <w:rPr>
                <w:sz w:val="21"/>
                <w:szCs w:val="21"/>
              </w:rPr>
            </w:pPr>
            <w:r w:rsidRPr="00616ECD">
              <w:rPr>
                <w:sz w:val="21"/>
                <w:szCs w:val="21"/>
              </w:rPr>
              <w:t>п/п</w:t>
            </w:r>
          </w:p>
        </w:tc>
        <w:tc>
          <w:tcPr>
            <w:tcW w:w="5326" w:type="dxa"/>
          </w:tcPr>
          <w:p w:rsidR="009D60D5" w:rsidRPr="00616ECD" w:rsidRDefault="009D60D5" w:rsidP="00365323">
            <w:pPr>
              <w:tabs>
                <w:tab w:val="left" w:pos="1773"/>
                <w:tab w:val="left" w:pos="3546"/>
                <w:tab w:val="left" w:pos="5320"/>
                <w:tab w:val="left" w:pos="7094"/>
              </w:tabs>
              <w:jc w:val="center"/>
              <w:rPr>
                <w:sz w:val="21"/>
                <w:szCs w:val="21"/>
              </w:rPr>
            </w:pPr>
            <w:r w:rsidRPr="00616ECD">
              <w:rPr>
                <w:sz w:val="21"/>
                <w:szCs w:val="21"/>
              </w:rPr>
              <w:t xml:space="preserve">Наименование услуг </w:t>
            </w:r>
          </w:p>
        </w:tc>
        <w:tc>
          <w:tcPr>
            <w:tcW w:w="2143" w:type="dxa"/>
          </w:tcPr>
          <w:p w:rsidR="009D60D5" w:rsidRPr="00616ECD" w:rsidRDefault="009D60D5" w:rsidP="00365323">
            <w:pPr>
              <w:tabs>
                <w:tab w:val="left" w:pos="1773"/>
                <w:tab w:val="left" w:pos="3546"/>
                <w:tab w:val="left" w:pos="5320"/>
                <w:tab w:val="left" w:pos="7094"/>
              </w:tabs>
              <w:jc w:val="center"/>
              <w:rPr>
                <w:sz w:val="21"/>
                <w:szCs w:val="21"/>
              </w:rPr>
            </w:pPr>
            <w:r w:rsidRPr="00616ECD">
              <w:rPr>
                <w:sz w:val="21"/>
                <w:szCs w:val="21"/>
              </w:rPr>
              <w:t>Кол-во</w:t>
            </w:r>
          </w:p>
          <w:p w:rsidR="009D60D5" w:rsidRPr="00616ECD" w:rsidRDefault="009D60D5" w:rsidP="00365323">
            <w:pPr>
              <w:tabs>
                <w:tab w:val="left" w:pos="1773"/>
                <w:tab w:val="left" w:pos="3546"/>
                <w:tab w:val="left" w:pos="5320"/>
                <w:tab w:val="left" w:pos="7094"/>
              </w:tabs>
              <w:jc w:val="center"/>
              <w:rPr>
                <w:sz w:val="21"/>
                <w:szCs w:val="21"/>
              </w:rPr>
            </w:pPr>
            <w:r w:rsidRPr="00616ECD">
              <w:rPr>
                <w:sz w:val="21"/>
                <w:szCs w:val="21"/>
              </w:rPr>
              <w:t>услуг</w:t>
            </w:r>
          </w:p>
        </w:tc>
        <w:tc>
          <w:tcPr>
            <w:tcW w:w="0" w:type="auto"/>
          </w:tcPr>
          <w:p w:rsidR="009D60D5" w:rsidRPr="00616ECD" w:rsidRDefault="009D60D5" w:rsidP="00365323">
            <w:pPr>
              <w:tabs>
                <w:tab w:val="left" w:pos="1773"/>
                <w:tab w:val="left" w:pos="3546"/>
                <w:tab w:val="left" w:pos="5320"/>
                <w:tab w:val="left" w:pos="7094"/>
              </w:tabs>
              <w:jc w:val="center"/>
              <w:rPr>
                <w:sz w:val="21"/>
                <w:szCs w:val="21"/>
              </w:rPr>
            </w:pPr>
            <w:r w:rsidRPr="00616ECD">
              <w:rPr>
                <w:sz w:val="21"/>
                <w:szCs w:val="21"/>
              </w:rPr>
              <w:t>Стоимость (цена) (Без НДС/с НДС), руб.</w:t>
            </w:r>
          </w:p>
        </w:tc>
      </w:tr>
      <w:tr w:rsidR="009D60D5" w:rsidRPr="00616ECD" w:rsidTr="00365323">
        <w:trPr>
          <w:jc w:val="center"/>
        </w:trPr>
        <w:tc>
          <w:tcPr>
            <w:tcW w:w="573" w:type="dxa"/>
          </w:tcPr>
          <w:p w:rsidR="009D60D5" w:rsidRPr="00616ECD" w:rsidRDefault="009D60D5" w:rsidP="00365323">
            <w:pPr>
              <w:tabs>
                <w:tab w:val="left" w:pos="1773"/>
                <w:tab w:val="left" w:pos="3546"/>
                <w:tab w:val="left" w:pos="5320"/>
                <w:tab w:val="left" w:pos="7094"/>
              </w:tabs>
              <w:jc w:val="center"/>
              <w:rPr>
                <w:sz w:val="21"/>
                <w:szCs w:val="21"/>
              </w:rPr>
            </w:pPr>
            <w:r w:rsidRPr="00616ECD">
              <w:rPr>
                <w:sz w:val="21"/>
                <w:szCs w:val="21"/>
              </w:rPr>
              <w:t>1</w:t>
            </w:r>
          </w:p>
        </w:tc>
        <w:tc>
          <w:tcPr>
            <w:tcW w:w="5326" w:type="dxa"/>
          </w:tcPr>
          <w:p w:rsidR="009D60D5" w:rsidRPr="00616ECD" w:rsidRDefault="000B2CC1" w:rsidP="00771B7B">
            <w:pPr>
              <w:tabs>
                <w:tab w:val="left" w:pos="1773"/>
                <w:tab w:val="left" w:pos="3546"/>
                <w:tab w:val="left" w:pos="5320"/>
                <w:tab w:val="left" w:pos="7094"/>
              </w:tabs>
              <w:rPr>
                <w:sz w:val="21"/>
                <w:szCs w:val="21"/>
              </w:rPr>
            </w:pPr>
            <w:r>
              <w:rPr>
                <w:sz w:val="21"/>
                <w:szCs w:val="21"/>
              </w:rPr>
              <w:t>Снятие/установка кабины (ремонт/регулировка тяг управлением оборудованием)</w:t>
            </w:r>
          </w:p>
        </w:tc>
        <w:tc>
          <w:tcPr>
            <w:tcW w:w="2143" w:type="dxa"/>
          </w:tcPr>
          <w:p w:rsidR="009D60D5" w:rsidRPr="00616ECD" w:rsidRDefault="009D60D5" w:rsidP="00365323">
            <w:pPr>
              <w:tabs>
                <w:tab w:val="left" w:pos="1773"/>
                <w:tab w:val="left" w:pos="3546"/>
                <w:tab w:val="left" w:pos="5320"/>
                <w:tab w:val="left" w:pos="7094"/>
              </w:tabs>
              <w:jc w:val="center"/>
              <w:rPr>
                <w:sz w:val="21"/>
                <w:szCs w:val="21"/>
              </w:rPr>
            </w:pPr>
            <w:r w:rsidRPr="00616ECD">
              <w:rPr>
                <w:sz w:val="21"/>
                <w:szCs w:val="21"/>
              </w:rPr>
              <w:t>1</w:t>
            </w:r>
          </w:p>
        </w:tc>
        <w:tc>
          <w:tcPr>
            <w:tcW w:w="0" w:type="auto"/>
          </w:tcPr>
          <w:p w:rsidR="009D60D5" w:rsidRPr="00616ECD" w:rsidRDefault="009D60D5" w:rsidP="00365323">
            <w:pPr>
              <w:tabs>
                <w:tab w:val="left" w:pos="1773"/>
                <w:tab w:val="left" w:pos="3546"/>
                <w:tab w:val="left" w:pos="5320"/>
                <w:tab w:val="left" w:pos="7094"/>
              </w:tabs>
              <w:jc w:val="center"/>
              <w:rPr>
                <w:sz w:val="21"/>
                <w:szCs w:val="21"/>
              </w:rPr>
            </w:pPr>
          </w:p>
        </w:tc>
      </w:tr>
      <w:tr w:rsidR="00ED7FFA" w:rsidRPr="00616ECD" w:rsidTr="00126972">
        <w:trPr>
          <w:jc w:val="center"/>
        </w:trPr>
        <w:tc>
          <w:tcPr>
            <w:tcW w:w="8042" w:type="dxa"/>
            <w:gridSpan w:val="3"/>
            <w:tcBorders>
              <w:top w:val="single" w:sz="4" w:space="0" w:color="auto"/>
              <w:left w:val="single" w:sz="4" w:space="0" w:color="auto"/>
              <w:bottom w:val="single" w:sz="4" w:space="0" w:color="auto"/>
              <w:right w:val="single" w:sz="4" w:space="0" w:color="auto"/>
            </w:tcBorders>
          </w:tcPr>
          <w:p w:rsidR="00ED7FFA" w:rsidRPr="00616ECD" w:rsidRDefault="00ED7FFA" w:rsidP="00126972">
            <w:pPr>
              <w:tabs>
                <w:tab w:val="left" w:pos="1773"/>
                <w:tab w:val="left" w:pos="3546"/>
                <w:tab w:val="left" w:pos="5320"/>
                <w:tab w:val="left" w:pos="7094"/>
              </w:tabs>
              <w:jc w:val="center"/>
              <w:rPr>
                <w:sz w:val="21"/>
                <w:szCs w:val="21"/>
              </w:rPr>
            </w:pPr>
          </w:p>
        </w:tc>
        <w:tc>
          <w:tcPr>
            <w:tcW w:w="0" w:type="auto"/>
            <w:tcBorders>
              <w:top w:val="single" w:sz="4" w:space="0" w:color="auto"/>
              <w:left w:val="single" w:sz="4" w:space="0" w:color="auto"/>
              <w:bottom w:val="single" w:sz="4" w:space="0" w:color="auto"/>
              <w:right w:val="single" w:sz="4" w:space="0" w:color="auto"/>
            </w:tcBorders>
          </w:tcPr>
          <w:p w:rsidR="00ED7FFA" w:rsidRPr="00616ECD" w:rsidRDefault="00ED7FFA" w:rsidP="00126972">
            <w:pPr>
              <w:tabs>
                <w:tab w:val="left" w:pos="1773"/>
                <w:tab w:val="left" w:pos="3546"/>
                <w:tab w:val="left" w:pos="5320"/>
                <w:tab w:val="left" w:pos="7094"/>
              </w:tabs>
              <w:jc w:val="center"/>
              <w:rPr>
                <w:sz w:val="21"/>
                <w:szCs w:val="21"/>
              </w:rPr>
            </w:pPr>
          </w:p>
        </w:tc>
      </w:tr>
    </w:tbl>
    <w:p w:rsidR="008638F7" w:rsidRPr="00616ECD" w:rsidRDefault="008638F7" w:rsidP="008638F7">
      <w:pPr>
        <w:pStyle w:val="af"/>
        <w:ind w:firstLine="708"/>
        <w:rPr>
          <w:rFonts w:ascii="Times New Roman" w:hAnsi="Times New Roman" w:cs="Times New Roman"/>
          <w:sz w:val="21"/>
          <w:szCs w:val="21"/>
        </w:rPr>
      </w:pPr>
    </w:p>
    <w:p w:rsidR="002F1B8E" w:rsidRPr="00201882" w:rsidRDefault="002F1B8E" w:rsidP="002F1B8E">
      <w:pPr>
        <w:pStyle w:val="ConsPlusNormal"/>
        <w:jc w:val="both"/>
        <w:rPr>
          <w:rFonts w:ascii="Times New Roman" w:hAnsi="Times New Roman" w:cs="Times New Roman"/>
        </w:rPr>
      </w:pPr>
      <w:r w:rsidRPr="00201882">
        <w:rPr>
          <w:rFonts w:ascii="Times New Roman" w:hAnsi="Times New Roman" w:cs="Times New Roman"/>
        </w:rPr>
        <w:t>Гарантийный срок на оказанные услуги исчисляется с даты принятия Заказчиком автомобиля и подписанного Сторонами акта приемки-передачи оказанных услуг и составляет:</w:t>
      </w:r>
    </w:p>
    <w:p w:rsidR="002F1B8E" w:rsidRPr="00201882" w:rsidRDefault="002F1B8E" w:rsidP="002F1B8E">
      <w:pPr>
        <w:pStyle w:val="ConsPlusNormal"/>
        <w:jc w:val="both"/>
        <w:rPr>
          <w:rFonts w:ascii="Times New Roman" w:hAnsi="Times New Roman" w:cs="Times New Roman"/>
        </w:rPr>
      </w:pPr>
      <w:r w:rsidRPr="00594A82">
        <w:rPr>
          <w:rFonts w:ascii="Times New Roman" w:hAnsi="Times New Roman" w:cs="Times New Roman"/>
        </w:rPr>
        <w:t>- на другие виды услуг не менее 30 (тридцать) дней или 2000 (две тысячи) километров пробега.</w:t>
      </w:r>
    </w:p>
    <w:p w:rsidR="002F1B8E" w:rsidRPr="002F1B8E" w:rsidRDefault="002F1B8E" w:rsidP="002F1B8E">
      <w:pPr>
        <w:jc w:val="both"/>
        <w:rPr>
          <w:bCs/>
          <w:sz w:val="21"/>
          <w:szCs w:val="21"/>
        </w:rPr>
      </w:pPr>
      <w:r>
        <w:rPr>
          <w:bCs/>
          <w:sz w:val="21"/>
          <w:szCs w:val="21"/>
        </w:rPr>
        <w:t xml:space="preserve"> </w:t>
      </w:r>
      <w:r w:rsidRPr="002F1B8E">
        <w:rPr>
          <w:bCs/>
          <w:sz w:val="21"/>
          <w:szCs w:val="21"/>
        </w:rPr>
        <w:t>Под гарантийным обслуживанием подразумевается восстановление работоспособности отдельного устройства (или его части, блока, узла), при выходе его из строя по причинам, не связанным с некорректной эксплуатацией в гарантийный период.</w:t>
      </w:r>
    </w:p>
    <w:p w:rsidR="002F1B8E" w:rsidRPr="002F1B8E" w:rsidRDefault="002F1B8E" w:rsidP="002F1B8E">
      <w:pPr>
        <w:jc w:val="both"/>
        <w:rPr>
          <w:bCs/>
          <w:sz w:val="21"/>
          <w:szCs w:val="21"/>
        </w:rPr>
      </w:pPr>
      <w:r w:rsidRPr="002F1B8E">
        <w:rPr>
          <w:bCs/>
          <w:sz w:val="21"/>
          <w:szCs w:val="21"/>
        </w:rPr>
        <w:t>Во время гарантийного периода все обнаруженные неисправности должны устраняться в течение 7-ми рабочих дней после поступления заявки от Заказчика о наступлении гарантийного случая.</w:t>
      </w:r>
    </w:p>
    <w:p w:rsidR="009D60D5" w:rsidRPr="00616ECD" w:rsidRDefault="009D60D5" w:rsidP="008638F7">
      <w:pPr>
        <w:jc w:val="both"/>
        <w:rPr>
          <w:bCs/>
          <w:sz w:val="21"/>
          <w:szCs w:val="21"/>
        </w:rPr>
      </w:pPr>
    </w:p>
    <w:p w:rsidR="009D60D5" w:rsidRPr="00616ECD" w:rsidRDefault="009D60D5" w:rsidP="008638F7">
      <w:pPr>
        <w:jc w:val="both"/>
        <w:rPr>
          <w:bCs/>
          <w:sz w:val="21"/>
          <w:szCs w:val="21"/>
        </w:rPr>
      </w:pPr>
    </w:p>
    <w:p w:rsidR="009D60D5" w:rsidRPr="00616ECD" w:rsidRDefault="009D60D5" w:rsidP="008638F7">
      <w:pPr>
        <w:jc w:val="both"/>
        <w:rPr>
          <w:bCs/>
          <w:sz w:val="21"/>
          <w:szCs w:val="21"/>
        </w:rPr>
      </w:pPr>
    </w:p>
    <w:p w:rsidR="009D60D5" w:rsidRPr="00616ECD" w:rsidRDefault="009D60D5" w:rsidP="008638F7">
      <w:pPr>
        <w:jc w:val="both"/>
        <w:rPr>
          <w:bCs/>
          <w:sz w:val="21"/>
          <w:szCs w:val="21"/>
        </w:rPr>
      </w:pPr>
    </w:p>
    <w:p w:rsidR="009D60D5" w:rsidRPr="00616ECD" w:rsidRDefault="009D60D5" w:rsidP="008638F7">
      <w:pPr>
        <w:jc w:val="both"/>
        <w:rPr>
          <w:bCs/>
          <w:sz w:val="21"/>
          <w:szCs w:val="21"/>
        </w:rPr>
      </w:pPr>
    </w:p>
    <w:p w:rsidR="00616ECD" w:rsidRPr="00616ECD" w:rsidRDefault="00616ECD" w:rsidP="008638F7">
      <w:pPr>
        <w:jc w:val="both"/>
        <w:rPr>
          <w:bCs/>
          <w:sz w:val="21"/>
          <w:szCs w:val="21"/>
        </w:rPr>
      </w:pPr>
    </w:p>
    <w:p w:rsidR="00616ECD" w:rsidRPr="00616ECD" w:rsidRDefault="00616ECD" w:rsidP="008638F7">
      <w:pPr>
        <w:jc w:val="both"/>
        <w:rPr>
          <w:bCs/>
          <w:sz w:val="21"/>
          <w:szCs w:val="21"/>
        </w:rPr>
      </w:pPr>
    </w:p>
    <w:p w:rsidR="00616ECD" w:rsidRPr="00616ECD" w:rsidRDefault="00616ECD" w:rsidP="008638F7">
      <w:pPr>
        <w:jc w:val="both"/>
        <w:rPr>
          <w:bCs/>
          <w:sz w:val="21"/>
          <w:szCs w:val="21"/>
        </w:rPr>
      </w:pPr>
    </w:p>
    <w:p w:rsidR="00616ECD" w:rsidRPr="00616ECD" w:rsidRDefault="00616ECD" w:rsidP="008638F7">
      <w:pPr>
        <w:jc w:val="both"/>
        <w:rPr>
          <w:bCs/>
          <w:sz w:val="21"/>
          <w:szCs w:val="21"/>
        </w:rPr>
      </w:pPr>
    </w:p>
    <w:tbl>
      <w:tblPr>
        <w:tblW w:w="10384" w:type="dxa"/>
        <w:tblInd w:w="-214" w:type="dxa"/>
        <w:tblCellMar>
          <w:left w:w="70" w:type="dxa"/>
          <w:right w:w="70" w:type="dxa"/>
        </w:tblCellMar>
        <w:tblLook w:val="0000" w:firstRow="0" w:lastRow="0" w:firstColumn="0" w:lastColumn="0" w:noHBand="0" w:noVBand="0"/>
      </w:tblPr>
      <w:tblGrid>
        <w:gridCol w:w="5388"/>
        <w:gridCol w:w="4996"/>
      </w:tblGrid>
      <w:tr w:rsidR="007D2BF7" w:rsidRPr="00616ECD" w:rsidTr="007D0C72">
        <w:trPr>
          <w:cantSplit/>
        </w:trPr>
        <w:tc>
          <w:tcPr>
            <w:tcW w:w="5388" w:type="dxa"/>
            <w:tcBorders>
              <w:top w:val="single" w:sz="4" w:space="0" w:color="000000"/>
              <w:left w:val="single" w:sz="4" w:space="0" w:color="000000"/>
              <w:bottom w:val="single" w:sz="4" w:space="0" w:color="000000"/>
            </w:tcBorders>
            <w:shd w:val="clear" w:color="auto" w:fill="auto"/>
          </w:tcPr>
          <w:p w:rsidR="007D2BF7" w:rsidRDefault="007D2BF7" w:rsidP="007D2BF7">
            <w:pPr>
              <w:ind w:left="426"/>
              <w:rPr>
                <w:sz w:val="21"/>
                <w:szCs w:val="21"/>
              </w:rPr>
            </w:pPr>
          </w:p>
          <w:p w:rsidR="00142FBC" w:rsidRDefault="00142FBC" w:rsidP="007D2BF7">
            <w:pPr>
              <w:ind w:left="426"/>
              <w:rPr>
                <w:sz w:val="21"/>
                <w:szCs w:val="21"/>
              </w:rPr>
            </w:pPr>
          </w:p>
          <w:p w:rsidR="00142FBC" w:rsidRPr="00616ECD" w:rsidRDefault="00142FBC" w:rsidP="007D2BF7">
            <w:pPr>
              <w:ind w:left="426"/>
              <w:rPr>
                <w:sz w:val="21"/>
                <w:szCs w:val="21"/>
              </w:rPr>
            </w:pPr>
          </w:p>
          <w:p w:rsidR="007D2BF7" w:rsidRPr="00616ECD" w:rsidRDefault="007D2BF7" w:rsidP="007D2BF7">
            <w:pPr>
              <w:ind w:left="426"/>
              <w:rPr>
                <w:sz w:val="21"/>
                <w:szCs w:val="21"/>
              </w:rPr>
            </w:pPr>
          </w:p>
          <w:p w:rsidR="007D2BF7" w:rsidRPr="00616ECD" w:rsidRDefault="007D2BF7" w:rsidP="007D2BF7">
            <w:pPr>
              <w:ind w:left="426"/>
              <w:rPr>
                <w:sz w:val="21"/>
                <w:szCs w:val="21"/>
              </w:rPr>
            </w:pPr>
          </w:p>
          <w:p w:rsidR="007D2BF7" w:rsidRPr="00616ECD" w:rsidRDefault="007D2BF7" w:rsidP="007D2BF7">
            <w:pPr>
              <w:ind w:left="426"/>
              <w:rPr>
                <w:sz w:val="21"/>
                <w:szCs w:val="21"/>
              </w:rPr>
            </w:pPr>
            <w:r w:rsidRPr="00616ECD">
              <w:rPr>
                <w:sz w:val="21"/>
                <w:szCs w:val="21"/>
              </w:rPr>
              <w:t xml:space="preserve">____________________  </w:t>
            </w:r>
          </w:p>
          <w:p w:rsidR="007D2BF7" w:rsidRPr="00616ECD" w:rsidRDefault="007D2BF7" w:rsidP="007D2BF7">
            <w:pPr>
              <w:ind w:left="426"/>
              <w:rPr>
                <w:sz w:val="21"/>
                <w:szCs w:val="21"/>
              </w:rPr>
            </w:pPr>
            <w:r w:rsidRPr="00616ECD">
              <w:rPr>
                <w:sz w:val="21"/>
                <w:szCs w:val="21"/>
              </w:rPr>
              <w:t>М.П.</w:t>
            </w:r>
          </w:p>
        </w:tc>
        <w:tc>
          <w:tcPr>
            <w:tcW w:w="4996" w:type="dxa"/>
            <w:tcBorders>
              <w:top w:val="single" w:sz="4" w:space="0" w:color="000000"/>
              <w:left w:val="single" w:sz="4" w:space="0" w:color="000000"/>
              <w:bottom w:val="single" w:sz="4" w:space="0" w:color="000000"/>
              <w:right w:val="single" w:sz="4" w:space="0" w:color="000000"/>
            </w:tcBorders>
            <w:shd w:val="clear" w:color="auto" w:fill="auto"/>
          </w:tcPr>
          <w:p w:rsidR="007D2BF7" w:rsidRPr="00616ECD" w:rsidRDefault="007D2BF7" w:rsidP="007D2BF7">
            <w:pPr>
              <w:pStyle w:val="2"/>
              <w:ind w:left="497"/>
              <w:jc w:val="left"/>
              <w:rPr>
                <w:sz w:val="21"/>
                <w:szCs w:val="21"/>
              </w:rPr>
            </w:pPr>
          </w:p>
          <w:p w:rsidR="007D2BF7" w:rsidRPr="00616ECD" w:rsidRDefault="007D2BF7" w:rsidP="007D2BF7">
            <w:pPr>
              <w:pStyle w:val="2"/>
              <w:ind w:left="497"/>
              <w:jc w:val="left"/>
              <w:rPr>
                <w:sz w:val="21"/>
                <w:szCs w:val="21"/>
              </w:rPr>
            </w:pPr>
          </w:p>
          <w:p w:rsidR="007D2BF7" w:rsidRPr="00616ECD" w:rsidRDefault="007D2BF7" w:rsidP="007D2BF7">
            <w:pPr>
              <w:pStyle w:val="2"/>
              <w:ind w:left="497"/>
              <w:jc w:val="left"/>
              <w:rPr>
                <w:sz w:val="21"/>
                <w:szCs w:val="21"/>
              </w:rPr>
            </w:pPr>
          </w:p>
          <w:p w:rsidR="009E1D7F" w:rsidRPr="00616ECD" w:rsidRDefault="009E1D7F" w:rsidP="007D2BF7">
            <w:pPr>
              <w:pStyle w:val="2"/>
              <w:ind w:left="497"/>
              <w:jc w:val="left"/>
              <w:rPr>
                <w:sz w:val="21"/>
                <w:szCs w:val="21"/>
              </w:rPr>
            </w:pPr>
          </w:p>
          <w:p w:rsidR="007D2BF7" w:rsidRPr="00616ECD" w:rsidRDefault="007D2BF7" w:rsidP="007D2BF7">
            <w:pPr>
              <w:pStyle w:val="2"/>
              <w:ind w:left="497"/>
              <w:jc w:val="left"/>
              <w:rPr>
                <w:sz w:val="21"/>
                <w:szCs w:val="21"/>
              </w:rPr>
            </w:pPr>
          </w:p>
          <w:p w:rsidR="007D2BF7" w:rsidRPr="00616ECD" w:rsidRDefault="009E1D7F" w:rsidP="007D2BF7">
            <w:pPr>
              <w:pStyle w:val="2"/>
              <w:rPr>
                <w:sz w:val="21"/>
                <w:szCs w:val="21"/>
              </w:rPr>
            </w:pPr>
            <w:r w:rsidRPr="00616ECD">
              <w:rPr>
                <w:sz w:val="21"/>
                <w:szCs w:val="21"/>
              </w:rPr>
              <w:t>____________________</w:t>
            </w:r>
          </w:p>
          <w:p w:rsidR="007D2BF7" w:rsidRPr="00616ECD" w:rsidRDefault="007D2BF7" w:rsidP="007D2BF7">
            <w:pPr>
              <w:jc w:val="both"/>
              <w:rPr>
                <w:sz w:val="21"/>
                <w:szCs w:val="21"/>
              </w:rPr>
            </w:pPr>
            <w:r w:rsidRPr="00616ECD">
              <w:rPr>
                <w:sz w:val="21"/>
                <w:szCs w:val="21"/>
              </w:rPr>
              <w:t>М.П.</w:t>
            </w:r>
            <w:r w:rsidRPr="00616ECD">
              <w:rPr>
                <w:sz w:val="21"/>
                <w:szCs w:val="21"/>
              </w:rPr>
              <w:tab/>
            </w:r>
          </w:p>
        </w:tc>
      </w:tr>
    </w:tbl>
    <w:p w:rsidR="00FA42A1" w:rsidRPr="00616ECD" w:rsidRDefault="00FA42A1" w:rsidP="00BD0045">
      <w:pPr>
        <w:jc w:val="both"/>
        <w:rPr>
          <w:sz w:val="21"/>
          <w:szCs w:val="21"/>
        </w:rPr>
      </w:pPr>
    </w:p>
    <w:p w:rsidR="007D2BF7" w:rsidRPr="00616ECD" w:rsidRDefault="007D2BF7">
      <w:pPr>
        <w:jc w:val="both"/>
        <w:rPr>
          <w:sz w:val="21"/>
          <w:szCs w:val="21"/>
        </w:rPr>
      </w:pPr>
    </w:p>
    <w:sectPr w:rsidR="007D2BF7" w:rsidRPr="00616ECD" w:rsidSect="005B6E3C">
      <w:pgSz w:w="11906" w:h="16838" w:code="9"/>
      <w:pgMar w:top="737" w:right="624" w:bottom="737"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897"/>
    <w:multiLevelType w:val="multilevel"/>
    <w:tmpl w:val="F244B3EE"/>
    <w:lvl w:ilvl="0">
      <w:start w:val="4"/>
      <w:numFmt w:val="decimal"/>
      <w:lvlText w:val="%1."/>
      <w:lvlJc w:val="left"/>
      <w:pPr>
        <w:tabs>
          <w:tab w:val="num" w:pos="360"/>
        </w:tabs>
        <w:ind w:left="360" w:hanging="360"/>
      </w:pPr>
      <w:rPr>
        <w:rFonts w:hint="default"/>
        <w:b w:val="0"/>
      </w:rPr>
    </w:lvl>
    <w:lvl w:ilvl="1">
      <w:start w:val="3"/>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
    <w:nsid w:val="05152310"/>
    <w:multiLevelType w:val="hybridMultilevel"/>
    <w:tmpl w:val="BB7C2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DA1538"/>
    <w:multiLevelType w:val="hybridMultilevel"/>
    <w:tmpl w:val="0DA6E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0002E6"/>
    <w:multiLevelType w:val="multilevel"/>
    <w:tmpl w:val="8C9EED08"/>
    <w:lvl w:ilvl="0">
      <w:start w:val="5"/>
      <w:numFmt w:val="decimal"/>
      <w:lvlText w:val="%1"/>
      <w:lvlJc w:val="left"/>
      <w:pPr>
        <w:tabs>
          <w:tab w:val="num" w:pos="360"/>
        </w:tabs>
        <w:ind w:left="360" w:hanging="360"/>
      </w:pPr>
      <w:rPr>
        <w:rFonts w:cs="Times New Roman" w:hint="default"/>
      </w:rPr>
    </w:lvl>
    <w:lvl w:ilvl="1">
      <w:start w:val="2"/>
      <w:numFmt w:val="decimal"/>
      <w:lvlText w:val="4.%2"/>
      <w:lvlJc w:val="left"/>
      <w:pPr>
        <w:tabs>
          <w:tab w:val="num" w:pos="720"/>
        </w:tabs>
        <w:ind w:left="72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3C1543B6"/>
    <w:multiLevelType w:val="hybridMultilevel"/>
    <w:tmpl w:val="0A18ACB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EC59EA"/>
    <w:multiLevelType w:val="multilevel"/>
    <w:tmpl w:val="617EA61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nsid w:val="40B809E8"/>
    <w:multiLevelType w:val="hybridMultilevel"/>
    <w:tmpl w:val="B0A4139A"/>
    <w:lvl w:ilvl="0" w:tplc="A9E8C172">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0D31D49"/>
    <w:multiLevelType w:val="hybridMultilevel"/>
    <w:tmpl w:val="75829FEA"/>
    <w:lvl w:ilvl="0" w:tplc="EAEC09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4A041C"/>
    <w:multiLevelType w:val="multilevel"/>
    <w:tmpl w:val="9B0C807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nsid w:val="493D5B1B"/>
    <w:multiLevelType w:val="multilevel"/>
    <w:tmpl w:val="B132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C163667"/>
    <w:multiLevelType w:val="multilevel"/>
    <w:tmpl w:val="9D88E310"/>
    <w:lvl w:ilvl="0">
      <w:start w:val="3"/>
      <w:numFmt w:val="decimal"/>
      <w:lvlText w:val="%1."/>
      <w:lvlJc w:val="left"/>
      <w:pPr>
        <w:tabs>
          <w:tab w:val="num" w:pos="3120"/>
        </w:tabs>
        <w:ind w:left="312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DD06C1F"/>
    <w:multiLevelType w:val="hybridMultilevel"/>
    <w:tmpl w:val="4BC8C42C"/>
    <w:lvl w:ilvl="0" w:tplc="D794C564">
      <w:start w:val="1"/>
      <w:numFmt w:val="decimal"/>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2">
    <w:nsid w:val="4F646C59"/>
    <w:multiLevelType w:val="multilevel"/>
    <w:tmpl w:val="F18C0AEE"/>
    <w:lvl w:ilvl="0">
      <w:start w:val="4"/>
      <w:numFmt w:val="decimal"/>
      <w:lvlText w:val="%1"/>
      <w:lvlJc w:val="left"/>
      <w:pPr>
        <w:tabs>
          <w:tab w:val="num" w:pos="360"/>
        </w:tabs>
        <w:ind w:left="360" w:hanging="360"/>
      </w:pPr>
      <w:rPr>
        <w:rFonts w:cs="Times New Roman" w:hint="default"/>
      </w:rPr>
    </w:lvl>
    <w:lvl w:ilvl="1">
      <w:start w:val="2"/>
      <w:numFmt w:val="decimal"/>
      <w:lvlText w:val="3.%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511C67DF"/>
    <w:multiLevelType w:val="multilevel"/>
    <w:tmpl w:val="5C3E13B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3C869D0"/>
    <w:multiLevelType w:val="multilevel"/>
    <w:tmpl w:val="C37044B8"/>
    <w:lvl w:ilvl="0">
      <w:start w:val="6"/>
      <w:numFmt w:val="decimal"/>
      <w:lvlText w:val="%1"/>
      <w:lvlJc w:val="left"/>
      <w:pPr>
        <w:tabs>
          <w:tab w:val="num" w:pos="705"/>
        </w:tabs>
        <w:ind w:left="705" w:hanging="705"/>
      </w:pPr>
      <w:rPr>
        <w:rFonts w:cs="Times New Roman" w:hint="default"/>
      </w:rPr>
    </w:lvl>
    <w:lvl w:ilvl="1">
      <w:start w:val="1"/>
      <w:numFmt w:val="decimal"/>
      <w:lvlText w:val="5.%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5419118F"/>
    <w:multiLevelType w:val="hybridMultilevel"/>
    <w:tmpl w:val="A1E43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1857C9"/>
    <w:multiLevelType w:val="hybridMultilevel"/>
    <w:tmpl w:val="BB7C2E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6E3402C3"/>
    <w:multiLevelType w:val="multilevel"/>
    <w:tmpl w:val="575CC6A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71C14A53"/>
    <w:multiLevelType w:val="hybridMultilevel"/>
    <w:tmpl w:val="0082E4AC"/>
    <w:lvl w:ilvl="0" w:tplc="BFA4B07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A47803"/>
    <w:multiLevelType w:val="multilevel"/>
    <w:tmpl w:val="B132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7BF65862"/>
    <w:multiLevelType w:val="hybridMultilevel"/>
    <w:tmpl w:val="A1E43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840B70"/>
    <w:multiLevelType w:val="hybridMultilevel"/>
    <w:tmpl w:val="C2FA7262"/>
    <w:lvl w:ilvl="0" w:tplc="D8D60BB6">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F5957F0"/>
    <w:multiLevelType w:val="multilevel"/>
    <w:tmpl w:val="3D06906E"/>
    <w:lvl w:ilvl="0">
      <w:start w:val="8"/>
      <w:numFmt w:val="decimal"/>
      <w:lvlText w:val="%1."/>
      <w:lvlJc w:val="left"/>
      <w:pPr>
        <w:tabs>
          <w:tab w:val="num" w:pos="630"/>
        </w:tabs>
        <w:ind w:left="630" w:hanging="630"/>
      </w:pPr>
      <w:rPr>
        <w:rFonts w:cs="Times New Roman" w:hint="default"/>
      </w:rPr>
    </w:lvl>
    <w:lvl w:ilvl="1">
      <w:start w:val="1"/>
      <w:numFmt w:val="decimal"/>
      <w:lvlText w:val="7.%2."/>
      <w:lvlJc w:val="left"/>
      <w:pPr>
        <w:tabs>
          <w:tab w:val="num" w:pos="990"/>
        </w:tabs>
        <w:ind w:left="99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3"/>
  </w:num>
  <w:num w:numId="2">
    <w:abstractNumId w:val="17"/>
  </w:num>
  <w:num w:numId="3">
    <w:abstractNumId w:val="12"/>
  </w:num>
  <w:num w:numId="4">
    <w:abstractNumId w:val="5"/>
  </w:num>
  <w:num w:numId="5">
    <w:abstractNumId w:val="3"/>
  </w:num>
  <w:num w:numId="6">
    <w:abstractNumId w:val="0"/>
  </w:num>
  <w:num w:numId="7">
    <w:abstractNumId w:val="14"/>
  </w:num>
  <w:num w:numId="8">
    <w:abstractNumId w:val="22"/>
  </w:num>
  <w:num w:numId="9">
    <w:abstractNumId w:val="19"/>
  </w:num>
  <w:num w:numId="10">
    <w:abstractNumId w:val="9"/>
  </w:num>
  <w:num w:numId="11">
    <w:abstractNumId w:val="10"/>
  </w:num>
  <w:num w:numId="12">
    <w:abstractNumId w:val="21"/>
  </w:num>
  <w:num w:numId="13">
    <w:abstractNumId w:val="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7"/>
  </w:num>
  <w:num w:numId="17">
    <w:abstractNumId w:val="16"/>
  </w:num>
  <w:num w:numId="18">
    <w:abstractNumId w:val="2"/>
  </w:num>
  <w:num w:numId="19">
    <w:abstractNumId w:val="18"/>
  </w:num>
  <w:num w:numId="20">
    <w:abstractNumId w:val="8"/>
  </w:num>
  <w:num w:numId="21">
    <w:abstractNumId w:val="4"/>
  </w:num>
  <w:num w:numId="22">
    <w:abstractNumId w:val="1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3F2"/>
    <w:rsid w:val="000009F9"/>
    <w:rsid w:val="00015F24"/>
    <w:rsid w:val="000244EF"/>
    <w:rsid w:val="00043AC3"/>
    <w:rsid w:val="0005073F"/>
    <w:rsid w:val="000637E3"/>
    <w:rsid w:val="00065A88"/>
    <w:rsid w:val="000675FA"/>
    <w:rsid w:val="00080413"/>
    <w:rsid w:val="00086F37"/>
    <w:rsid w:val="00092609"/>
    <w:rsid w:val="00092C46"/>
    <w:rsid w:val="000961F5"/>
    <w:rsid w:val="000A2EBA"/>
    <w:rsid w:val="000B2CC1"/>
    <w:rsid w:val="000C111C"/>
    <w:rsid w:val="000C5DB7"/>
    <w:rsid w:val="000C6B7F"/>
    <w:rsid w:val="000C7C0D"/>
    <w:rsid w:val="000E174C"/>
    <w:rsid w:val="000E3CFE"/>
    <w:rsid w:val="000E54BE"/>
    <w:rsid w:val="00102672"/>
    <w:rsid w:val="0012037D"/>
    <w:rsid w:val="00124055"/>
    <w:rsid w:val="00126819"/>
    <w:rsid w:val="00126972"/>
    <w:rsid w:val="00142A19"/>
    <w:rsid w:val="00142FBC"/>
    <w:rsid w:val="00150D29"/>
    <w:rsid w:val="00160AEB"/>
    <w:rsid w:val="001652E4"/>
    <w:rsid w:val="00184D5C"/>
    <w:rsid w:val="001A3F17"/>
    <w:rsid w:val="001B02F6"/>
    <w:rsid w:val="001C2EBC"/>
    <w:rsid w:val="001C570E"/>
    <w:rsid w:val="001D07B6"/>
    <w:rsid w:val="001D24DE"/>
    <w:rsid w:val="001D79E0"/>
    <w:rsid w:val="001E3F37"/>
    <w:rsid w:val="001E5E78"/>
    <w:rsid w:val="001E5FE3"/>
    <w:rsid w:val="001F2B50"/>
    <w:rsid w:val="001F5C06"/>
    <w:rsid w:val="0021556F"/>
    <w:rsid w:val="002172BE"/>
    <w:rsid w:val="00223387"/>
    <w:rsid w:val="00230229"/>
    <w:rsid w:val="00241F76"/>
    <w:rsid w:val="0025357A"/>
    <w:rsid w:val="0025358B"/>
    <w:rsid w:val="00260E07"/>
    <w:rsid w:val="002630CD"/>
    <w:rsid w:val="00263B7A"/>
    <w:rsid w:val="00265951"/>
    <w:rsid w:val="00291132"/>
    <w:rsid w:val="00295598"/>
    <w:rsid w:val="002A16D7"/>
    <w:rsid w:val="002A5D23"/>
    <w:rsid w:val="002B59F3"/>
    <w:rsid w:val="002C3F41"/>
    <w:rsid w:val="002D0007"/>
    <w:rsid w:val="002D0B19"/>
    <w:rsid w:val="002D587D"/>
    <w:rsid w:val="002F1B8E"/>
    <w:rsid w:val="002F1F08"/>
    <w:rsid w:val="002F6CD4"/>
    <w:rsid w:val="00306018"/>
    <w:rsid w:val="00320564"/>
    <w:rsid w:val="00346FE1"/>
    <w:rsid w:val="00347831"/>
    <w:rsid w:val="00365323"/>
    <w:rsid w:val="00367F72"/>
    <w:rsid w:val="00377B6B"/>
    <w:rsid w:val="0038166F"/>
    <w:rsid w:val="00392E6D"/>
    <w:rsid w:val="003A49A1"/>
    <w:rsid w:val="003A75B3"/>
    <w:rsid w:val="003E1FD4"/>
    <w:rsid w:val="003E5253"/>
    <w:rsid w:val="003F0CB1"/>
    <w:rsid w:val="003F3B7F"/>
    <w:rsid w:val="00402140"/>
    <w:rsid w:val="004045FE"/>
    <w:rsid w:val="0040524C"/>
    <w:rsid w:val="00412EF3"/>
    <w:rsid w:val="00421642"/>
    <w:rsid w:val="004262C7"/>
    <w:rsid w:val="00442E41"/>
    <w:rsid w:val="00446BB2"/>
    <w:rsid w:val="004476B2"/>
    <w:rsid w:val="00450E75"/>
    <w:rsid w:val="004575F1"/>
    <w:rsid w:val="00465BA5"/>
    <w:rsid w:val="00476E5E"/>
    <w:rsid w:val="00486FBA"/>
    <w:rsid w:val="00490AD5"/>
    <w:rsid w:val="004B66AE"/>
    <w:rsid w:val="004C0FC7"/>
    <w:rsid w:val="004D592E"/>
    <w:rsid w:val="004E4262"/>
    <w:rsid w:val="004E5F4A"/>
    <w:rsid w:val="004F3E67"/>
    <w:rsid w:val="00511DFC"/>
    <w:rsid w:val="00514DDB"/>
    <w:rsid w:val="00522E63"/>
    <w:rsid w:val="00524F18"/>
    <w:rsid w:val="005329D9"/>
    <w:rsid w:val="00541270"/>
    <w:rsid w:val="00553F76"/>
    <w:rsid w:val="005549FC"/>
    <w:rsid w:val="005643BF"/>
    <w:rsid w:val="00581A91"/>
    <w:rsid w:val="00584F11"/>
    <w:rsid w:val="005878A7"/>
    <w:rsid w:val="00593526"/>
    <w:rsid w:val="005959AC"/>
    <w:rsid w:val="005973FB"/>
    <w:rsid w:val="005A0A4B"/>
    <w:rsid w:val="005A1A68"/>
    <w:rsid w:val="005B6E3C"/>
    <w:rsid w:val="005C28BD"/>
    <w:rsid w:val="005D009F"/>
    <w:rsid w:val="005D5FAC"/>
    <w:rsid w:val="005D7077"/>
    <w:rsid w:val="005F0FF1"/>
    <w:rsid w:val="006010A8"/>
    <w:rsid w:val="00610CE2"/>
    <w:rsid w:val="006126CC"/>
    <w:rsid w:val="00616ECD"/>
    <w:rsid w:val="006176FE"/>
    <w:rsid w:val="006276FD"/>
    <w:rsid w:val="006402C6"/>
    <w:rsid w:val="006405A0"/>
    <w:rsid w:val="00645390"/>
    <w:rsid w:val="00651EB9"/>
    <w:rsid w:val="0065529F"/>
    <w:rsid w:val="0065675F"/>
    <w:rsid w:val="00692021"/>
    <w:rsid w:val="006A1249"/>
    <w:rsid w:val="006B7382"/>
    <w:rsid w:val="006C46B8"/>
    <w:rsid w:val="006D0BB9"/>
    <w:rsid w:val="006E23F2"/>
    <w:rsid w:val="006E4204"/>
    <w:rsid w:val="007077DB"/>
    <w:rsid w:val="0071422B"/>
    <w:rsid w:val="00717E09"/>
    <w:rsid w:val="007321A8"/>
    <w:rsid w:val="007349F0"/>
    <w:rsid w:val="007502B3"/>
    <w:rsid w:val="007633DA"/>
    <w:rsid w:val="0077047C"/>
    <w:rsid w:val="00771B7B"/>
    <w:rsid w:val="007734BB"/>
    <w:rsid w:val="007750C7"/>
    <w:rsid w:val="00776069"/>
    <w:rsid w:val="00776FFC"/>
    <w:rsid w:val="00793A59"/>
    <w:rsid w:val="007A2A86"/>
    <w:rsid w:val="007B152D"/>
    <w:rsid w:val="007B2905"/>
    <w:rsid w:val="007B7D92"/>
    <w:rsid w:val="007C567C"/>
    <w:rsid w:val="007C5948"/>
    <w:rsid w:val="007D0C72"/>
    <w:rsid w:val="007D2BF7"/>
    <w:rsid w:val="007D44F9"/>
    <w:rsid w:val="007D4B63"/>
    <w:rsid w:val="007D4D3D"/>
    <w:rsid w:val="007D53E5"/>
    <w:rsid w:val="007F0B6E"/>
    <w:rsid w:val="007F59C4"/>
    <w:rsid w:val="007F59F8"/>
    <w:rsid w:val="007F6950"/>
    <w:rsid w:val="0081146E"/>
    <w:rsid w:val="008151D5"/>
    <w:rsid w:val="00817E76"/>
    <w:rsid w:val="008213CF"/>
    <w:rsid w:val="00823B6A"/>
    <w:rsid w:val="00833B0D"/>
    <w:rsid w:val="0083712B"/>
    <w:rsid w:val="008451C3"/>
    <w:rsid w:val="008468A5"/>
    <w:rsid w:val="008553C6"/>
    <w:rsid w:val="00855D56"/>
    <w:rsid w:val="008638F7"/>
    <w:rsid w:val="008647B9"/>
    <w:rsid w:val="00885355"/>
    <w:rsid w:val="00887BBB"/>
    <w:rsid w:val="00890C25"/>
    <w:rsid w:val="00897BE5"/>
    <w:rsid w:val="008A502E"/>
    <w:rsid w:val="008B4B9E"/>
    <w:rsid w:val="008D167E"/>
    <w:rsid w:val="008D383B"/>
    <w:rsid w:val="008D3C7B"/>
    <w:rsid w:val="008E0132"/>
    <w:rsid w:val="008E3E06"/>
    <w:rsid w:val="008F561C"/>
    <w:rsid w:val="00903DE7"/>
    <w:rsid w:val="00910841"/>
    <w:rsid w:val="00912BAD"/>
    <w:rsid w:val="00914157"/>
    <w:rsid w:val="009147F5"/>
    <w:rsid w:val="00933506"/>
    <w:rsid w:val="00943EC9"/>
    <w:rsid w:val="009619F5"/>
    <w:rsid w:val="00966F21"/>
    <w:rsid w:val="00970F43"/>
    <w:rsid w:val="00976BBE"/>
    <w:rsid w:val="00983B16"/>
    <w:rsid w:val="009A0798"/>
    <w:rsid w:val="009C436F"/>
    <w:rsid w:val="009C743C"/>
    <w:rsid w:val="009D60D5"/>
    <w:rsid w:val="009E1D7F"/>
    <w:rsid w:val="009F740D"/>
    <w:rsid w:val="009F7C1F"/>
    <w:rsid w:val="00A03A5F"/>
    <w:rsid w:val="00A11AF4"/>
    <w:rsid w:val="00A25210"/>
    <w:rsid w:val="00A34178"/>
    <w:rsid w:val="00A346E1"/>
    <w:rsid w:val="00A362DF"/>
    <w:rsid w:val="00A44282"/>
    <w:rsid w:val="00A470BD"/>
    <w:rsid w:val="00A52CB6"/>
    <w:rsid w:val="00A531B2"/>
    <w:rsid w:val="00A53B0D"/>
    <w:rsid w:val="00A561D1"/>
    <w:rsid w:val="00A61A02"/>
    <w:rsid w:val="00A64E67"/>
    <w:rsid w:val="00A6619C"/>
    <w:rsid w:val="00A73BCB"/>
    <w:rsid w:val="00A7475D"/>
    <w:rsid w:val="00A84860"/>
    <w:rsid w:val="00A902F9"/>
    <w:rsid w:val="00A95F1E"/>
    <w:rsid w:val="00AA6747"/>
    <w:rsid w:val="00AB1667"/>
    <w:rsid w:val="00AC400C"/>
    <w:rsid w:val="00AC4626"/>
    <w:rsid w:val="00AD167A"/>
    <w:rsid w:val="00AD2D46"/>
    <w:rsid w:val="00B00373"/>
    <w:rsid w:val="00B02339"/>
    <w:rsid w:val="00B3505D"/>
    <w:rsid w:val="00B3613E"/>
    <w:rsid w:val="00B458BA"/>
    <w:rsid w:val="00B62D3E"/>
    <w:rsid w:val="00B671C3"/>
    <w:rsid w:val="00B74ED1"/>
    <w:rsid w:val="00B84AB2"/>
    <w:rsid w:val="00B954B2"/>
    <w:rsid w:val="00BA2DE7"/>
    <w:rsid w:val="00BA646D"/>
    <w:rsid w:val="00BA7A36"/>
    <w:rsid w:val="00BC448D"/>
    <w:rsid w:val="00BD0045"/>
    <w:rsid w:val="00BD220E"/>
    <w:rsid w:val="00BE761C"/>
    <w:rsid w:val="00BE782A"/>
    <w:rsid w:val="00BE7EEF"/>
    <w:rsid w:val="00BF585A"/>
    <w:rsid w:val="00C03937"/>
    <w:rsid w:val="00C2623A"/>
    <w:rsid w:val="00C338B2"/>
    <w:rsid w:val="00C47E78"/>
    <w:rsid w:val="00C50751"/>
    <w:rsid w:val="00C6042A"/>
    <w:rsid w:val="00C73AB9"/>
    <w:rsid w:val="00C87CD1"/>
    <w:rsid w:val="00C927A8"/>
    <w:rsid w:val="00C935AC"/>
    <w:rsid w:val="00CA2A31"/>
    <w:rsid w:val="00CB03F4"/>
    <w:rsid w:val="00CB7F35"/>
    <w:rsid w:val="00CC6ECF"/>
    <w:rsid w:val="00CD013A"/>
    <w:rsid w:val="00CD5C48"/>
    <w:rsid w:val="00CE6433"/>
    <w:rsid w:val="00CF3636"/>
    <w:rsid w:val="00D604D1"/>
    <w:rsid w:val="00D63C36"/>
    <w:rsid w:val="00D76355"/>
    <w:rsid w:val="00D76440"/>
    <w:rsid w:val="00D84AE2"/>
    <w:rsid w:val="00D8736F"/>
    <w:rsid w:val="00D94927"/>
    <w:rsid w:val="00DA3BEC"/>
    <w:rsid w:val="00DA4406"/>
    <w:rsid w:val="00DB54F8"/>
    <w:rsid w:val="00DC1E74"/>
    <w:rsid w:val="00DC788A"/>
    <w:rsid w:val="00DD0FCD"/>
    <w:rsid w:val="00DE4C91"/>
    <w:rsid w:val="00DE52F7"/>
    <w:rsid w:val="00DF5509"/>
    <w:rsid w:val="00E01B03"/>
    <w:rsid w:val="00E060D4"/>
    <w:rsid w:val="00E07339"/>
    <w:rsid w:val="00E10D0C"/>
    <w:rsid w:val="00E23C17"/>
    <w:rsid w:val="00E263A6"/>
    <w:rsid w:val="00E362BB"/>
    <w:rsid w:val="00E411CA"/>
    <w:rsid w:val="00E50C19"/>
    <w:rsid w:val="00E51D33"/>
    <w:rsid w:val="00E57BC1"/>
    <w:rsid w:val="00E6336B"/>
    <w:rsid w:val="00E660A0"/>
    <w:rsid w:val="00E87A59"/>
    <w:rsid w:val="00E90654"/>
    <w:rsid w:val="00E96B33"/>
    <w:rsid w:val="00EA28D5"/>
    <w:rsid w:val="00EB01AE"/>
    <w:rsid w:val="00EC036E"/>
    <w:rsid w:val="00EC0EEB"/>
    <w:rsid w:val="00EC3250"/>
    <w:rsid w:val="00EC38CB"/>
    <w:rsid w:val="00ED75BD"/>
    <w:rsid w:val="00ED7FFA"/>
    <w:rsid w:val="00EE4BDF"/>
    <w:rsid w:val="00EE5FDF"/>
    <w:rsid w:val="00EF069F"/>
    <w:rsid w:val="00F10470"/>
    <w:rsid w:val="00F12B8E"/>
    <w:rsid w:val="00F16346"/>
    <w:rsid w:val="00F17455"/>
    <w:rsid w:val="00F24B7B"/>
    <w:rsid w:val="00F35453"/>
    <w:rsid w:val="00F374F8"/>
    <w:rsid w:val="00F50D20"/>
    <w:rsid w:val="00F52C97"/>
    <w:rsid w:val="00F7465A"/>
    <w:rsid w:val="00F753A4"/>
    <w:rsid w:val="00F76BD4"/>
    <w:rsid w:val="00F77AEB"/>
    <w:rsid w:val="00F812F4"/>
    <w:rsid w:val="00F97DFA"/>
    <w:rsid w:val="00FA42A1"/>
    <w:rsid w:val="00FA47B1"/>
    <w:rsid w:val="00FA6E86"/>
    <w:rsid w:val="00FB0807"/>
    <w:rsid w:val="00FB379F"/>
    <w:rsid w:val="00FB59FE"/>
    <w:rsid w:val="00FB7BBD"/>
    <w:rsid w:val="00FD4D1B"/>
    <w:rsid w:val="00FD624C"/>
    <w:rsid w:val="00FD7D59"/>
    <w:rsid w:val="00FF7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3F2"/>
    <w:rPr>
      <w:sz w:val="24"/>
      <w:szCs w:val="24"/>
    </w:rPr>
  </w:style>
  <w:style w:type="paragraph" w:styleId="1">
    <w:name w:val="heading 1"/>
    <w:basedOn w:val="a"/>
    <w:next w:val="a"/>
    <w:link w:val="10"/>
    <w:qFormat/>
    <w:rsid w:val="00A34178"/>
    <w:pPr>
      <w:keepNext/>
      <w:spacing w:before="240" w:after="60"/>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6E23F2"/>
    <w:pPr>
      <w:jc w:val="center"/>
    </w:pPr>
    <w:rPr>
      <w:b/>
      <w:sz w:val="28"/>
      <w:szCs w:val="20"/>
    </w:rPr>
  </w:style>
  <w:style w:type="paragraph" w:styleId="a4">
    <w:name w:val="Body Text Indent"/>
    <w:basedOn w:val="a"/>
    <w:rsid w:val="006E23F2"/>
    <w:pPr>
      <w:jc w:val="both"/>
    </w:pPr>
    <w:rPr>
      <w:szCs w:val="20"/>
    </w:rPr>
  </w:style>
  <w:style w:type="paragraph" w:styleId="a5">
    <w:name w:val="Body Text"/>
    <w:basedOn w:val="a"/>
    <w:link w:val="a6"/>
    <w:rsid w:val="006E23F2"/>
    <w:rPr>
      <w:sz w:val="22"/>
      <w:szCs w:val="20"/>
    </w:rPr>
  </w:style>
  <w:style w:type="paragraph" w:styleId="3">
    <w:name w:val="Body Text Indent 3"/>
    <w:basedOn w:val="a"/>
    <w:link w:val="30"/>
    <w:rsid w:val="006E23F2"/>
    <w:pPr>
      <w:ind w:left="360"/>
    </w:pPr>
    <w:rPr>
      <w:szCs w:val="20"/>
    </w:rPr>
  </w:style>
  <w:style w:type="paragraph" w:styleId="2">
    <w:name w:val="Body Text 2"/>
    <w:basedOn w:val="a"/>
    <w:link w:val="20"/>
    <w:rsid w:val="006E23F2"/>
    <w:pPr>
      <w:jc w:val="both"/>
    </w:pPr>
  </w:style>
  <w:style w:type="paragraph" w:customStyle="1" w:styleId="ConsPlusNormal">
    <w:name w:val="ConsPlusNormal"/>
    <w:link w:val="ConsPlusNormal0"/>
    <w:uiPriority w:val="99"/>
    <w:rsid w:val="0012037D"/>
    <w:pPr>
      <w:widowControl w:val="0"/>
      <w:autoSpaceDE w:val="0"/>
      <w:autoSpaceDN w:val="0"/>
      <w:adjustRightInd w:val="0"/>
    </w:pPr>
    <w:rPr>
      <w:rFonts w:ascii="Arial" w:eastAsia="Calibri" w:hAnsi="Arial" w:cs="Arial"/>
    </w:rPr>
  </w:style>
  <w:style w:type="paragraph" w:customStyle="1" w:styleId="ConsNonformat">
    <w:name w:val="ConsNonformat"/>
    <w:rsid w:val="004E4262"/>
    <w:pPr>
      <w:widowControl w:val="0"/>
      <w:autoSpaceDE w:val="0"/>
      <w:autoSpaceDN w:val="0"/>
      <w:adjustRightInd w:val="0"/>
    </w:pPr>
    <w:rPr>
      <w:rFonts w:ascii="Courier New" w:hAnsi="Courier New"/>
      <w:sz w:val="22"/>
    </w:rPr>
  </w:style>
  <w:style w:type="paragraph" w:customStyle="1" w:styleId="11">
    <w:name w:val="Абзац списка1"/>
    <w:basedOn w:val="a"/>
    <w:rsid w:val="000C5DB7"/>
    <w:pPr>
      <w:spacing w:after="200" w:line="276" w:lineRule="auto"/>
      <w:ind w:left="720"/>
    </w:pPr>
    <w:rPr>
      <w:rFonts w:ascii="Calibri" w:hAnsi="Calibri"/>
      <w:sz w:val="22"/>
      <w:szCs w:val="22"/>
    </w:rPr>
  </w:style>
  <w:style w:type="character" w:customStyle="1" w:styleId="20">
    <w:name w:val="Основной текст 2 Знак"/>
    <w:link w:val="2"/>
    <w:rsid w:val="00F10470"/>
    <w:rPr>
      <w:sz w:val="24"/>
      <w:szCs w:val="24"/>
      <w:lang w:val="ru-RU" w:eastAsia="ru-RU" w:bidi="ar-SA"/>
    </w:rPr>
  </w:style>
  <w:style w:type="paragraph" w:customStyle="1" w:styleId="a7">
    <w:name w:val="Знак"/>
    <w:basedOn w:val="a"/>
    <w:rsid w:val="00F10470"/>
    <w:pPr>
      <w:spacing w:after="160" w:line="240" w:lineRule="exact"/>
    </w:pPr>
    <w:rPr>
      <w:rFonts w:ascii="Verdana" w:hAnsi="Verdana"/>
      <w:lang w:val="en-US" w:eastAsia="en-US"/>
    </w:rPr>
  </w:style>
  <w:style w:type="character" w:customStyle="1" w:styleId="a8">
    <w:name w:val="Знак Знак"/>
    <w:locked/>
    <w:rsid w:val="00EC3250"/>
    <w:rPr>
      <w:sz w:val="24"/>
      <w:szCs w:val="24"/>
      <w:lang w:val="ru-RU" w:eastAsia="ru-RU" w:bidi="ar-SA"/>
    </w:rPr>
  </w:style>
  <w:style w:type="table" w:styleId="a9">
    <w:name w:val="Table Grid"/>
    <w:basedOn w:val="a1"/>
    <w:uiPriority w:val="59"/>
    <w:rsid w:val="00EC32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EC3250"/>
  </w:style>
  <w:style w:type="paragraph" w:customStyle="1" w:styleId="12">
    <w:name w:val="Без интервала1"/>
    <w:rsid w:val="005973FB"/>
    <w:pPr>
      <w:suppressAutoHyphens/>
    </w:pPr>
    <w:rPr>
      <w:rFonts w:ascii="Calibri" w:eastAsia="Calibri" w:hAnsi="Calibri"/>
      <w:sz w:val="22"/>
      <w:szCs w:val="22"/>
      <w:lang w:eastAsia="ar-SA"/>
    </w:rPr>
  </w:style>
  <w:style w:type="paragraph" w:customStyle="1" w:styleId="aa">
    <w:name w:val="Знак"/>
    <w:basedOn w:val="a"/>
    <w:rsid w:val="001E3F37"/>
    <w:pPr>
      <w:spacing w:after="160" w:line="240" w:lineRule="exact"/>
    </w:pPr>
    <w:rPr>
      <w:rFonts w:ascii="Verdana" w:eastAsia="Calibri" w:hAnsi="Verdana" w:cs="Verdana"/>
      <w:lang w:val="en-US" w:eastAsia="en-US"/>
    </w:rPr>
  </w:style>
  <w:style w:type="paragraph" w:styleId="ab">
    <w:name w:val="List Paragraph"/>
    <w:basedOn w:val="a"/>
    <w:qFormat/>
    <w:rsid w:val="00EF069F"/>
    <w:pPr>
      <w:ind w:left="720"/>
      <w:jc w:val="center"/>
    </w:pPr>
    <w:rPr>
      <w:rFonts w:ascii="Calibri" w:hAnsi="Calibri" w:cs="Calibri"/>
      <w:sz w:val="22"/>
      <w:szCs w:val="22"/>
      <w:lang w:eastAsia="en-US"/>
    </w:rPr>
  </w:style>
  <w:style w:type="paragraph" w:customStyle="1" w:styleId="Iacaaiea">
    <w:name w:val="Iacaaiea"/>
    <w:basedOn w:val="a"/>
    <w:rsid w:val="00B84AB2"/>
    <w:pPr>
      <w:tabs>
        <w:tab w:val="left" w:pos="426"/>
      </w:tabs>
      <w:spacing w:before="120" w:line="360" w:lineRule="atLeast"/>
      <w:jc w:val="center"/>
    </w:pPr>
    <w:rPr>
      <w:rFonts w:ascii="Calibri" w:eastAsia="Calibri" w:hAnsi="Calibri" w:cs="Calibri"/>
      <w:b/>
      <w:bCs/>
      <w:sz w:val="22"/>
      <w:szCs w:val="22"/>
    </w:rPr>
  </w:style>
  <w:style w:type="character" w:customStyle="1" w:styleId="10">
    <w:name w:val="Заголовок 1 Знак"/>
    <w:link w:val="1"/>
    <w:rsid w:val="00A34178"/>
    <w:rPr>
      <w:rFonts w:ascii="Arial" w:hAnsi="Arial" w:cs="Arial"/>
      <w:b/>
      <w:bCs/>
      <w:kern w:val="32"/>
      <w:sz w:val="32"/>
      <w:szCs w:val="32"/>
    </w:rPr>
  </w:style>
  <w:style w:type="character" w:styleId="ac">
    <w:name w:val="Hyperlink"/>
    <w:uiPriority w:val="99"/>
    <w:unhideWhenUsed/>
    <w:rsid w:val="003A75B3"/>
    <w:rPr>
      <w:color w:val="0000FF"/>
      <w:u w:val="single"/>
    </w:rPr>
  </w:style>
  <w:style w:type="character" w:customStyle="1" w:styleId="ConsPlusNormal0">
    <w:name w:val="ConsPlusNormal Знак"/>
    <w:link w:val="ConsPlusNormal"/>
    <w:uiPriority w:val="99"/>
    <w:locked/>
    <w:rsid w:val="00F35453"/>
    <w:rPr>
      <w:rFonts w:ascii="Arial" w:eastAsia="Calibri" w:hAnsi="Arial" w:cs="Arial"/>
      <w:lang w:val="ru-RU" w:eastAsia="ru-RU" w:bidi="ar-SA"/>
    </w:rPr>
  </w:style>
  <w:style w:type="paragraph" w:styleId="ad">
    <w:name w:val="Balloon Text"/>
    <w:basedOn w:val="a"/>
    <w:link w:val="ae"/>
    <w:uiPriority w:val="99"/>
    <w:semiHidden/>
    <w:unhideWhenUsed/>
    <w:rsid w:val="000E3CFE"/>
    <w:rPr>
      <w:rFonts w:ascii="Tahoma" w:hAnsi="Tahoma"/>
      <w:sz w:val="16"/>
      <w:szCs w:val="16"/>
      <w:lang w:val="x-none" w:eastAsia="x-none"/>
    </w:rPr>
  </w:style>
  <w:style w:type="character" w:customStyle="1" w:styleId="ae">
    <w:name w:val="Текст выноски Знак"/>
    <w:link w:val="ad"/>
    <w:uiPriority w:val="99"/>
    <w:semiHidden/>
    <w:rsid w:val="000E3CFE"/>
    <w:rPr>
      <w:rFonts w:ascii="Tahoma" w:hAnsi="Tahoma" w:cs="Tahoma"/>
      <w:sz w:val="16"/>
      <w:szCs w:val="16"/>
    </w:rPr>
  </w:style>
  <w:style w:type="paragraph" w:styleId="af">
    <w:name w:val="No Spacing"/>
    <w:uiPriority w:val="1"/>
    <w:qFormat/>
    <w:rsid w:val="008638F7"/>
    <w:rPr>
      <w:rFonts w:ascii="Calibri" w:hAnsi="Calibri" w:cs="Calibri"/>
      <w:sz w:val="22"/>
      <w:szCs w:val="22"/>
    </w:rPr>
  </w:style>
  <w:style w:type="character" w:customStyle="1" w:styleId="a6">
    <w:name w:val="Основной текст Знак"/>
    <w:link w:val="a5"/>
    <w:rsid w:val="001A3F17"/>
    <w:rPr>
      <w:sz w:val="22"/>
    </w:rPr>
  </w:style>
  <w:style w:type="character" w:customStyle="1" w:styleId="30">
    <w:name w:val="Основной текст с отступом 3 Знак"/>
    <w:link w:val="3"/>
    <w:rsid w:val="001A3F17"/>
    <w:rPr>
      <w:sz w:val="24"/>
    </w:rPr>
  </w:style>
  <w:style w:type="paragraph" w:customStyle="1" w:styleId="TableParagraph">
    <w:name w:val="Table Paragraph"/>
    <w:basedOn w:val="a"/>
    <w:uiPriority w:val="1"/>
    <w:qFormat/>
    <w:rsid w:val="001C570E"/>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3F2"/>
    <w:rPr>
      <w:sz w:val="24"/>
      <w:szCs w:val="24"/>
    </w:rPr>
  </w:style>
  <w:style w:type="paragraph" w:styleId="1">
    <w:name w:val="heading 1"/>
    <w:basedOn w:val="a"/>
    <w:next w:val="a"/>
    <w:link w:val="10"/>
    <w:qFormat/>
    <w:rsid w:val="00A34178"/>
    <w:pPr>
      <w:keepNext/>
      <w:spacing w:before="240" w:after="60"/>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6E23F2"/>
    <w:pPr>
      <w:jc w:val="center"/>
    </w:pPr>
    <w:rPr>
      <w:b/>
      <w:sz w:val="28"/>
      <w:szCs w:val="20"/>
    </w:rPr>
  </w:style>
  <w:style w:type="paragraph" w:styleId="a4">
    <w:name w:val="Body Text Indent"/>
    <w:basedOn w:val="a"/>
    <w:rsid w:val="006E23F2"/>
    <w:pPr>
      <w:jc w:val="both"/>
    </w:pPr>
    <w:rPr>
      <w:szCs w:val="20"/>
    </w:rPr>
  </w:style>
  <w:style w:type="paragraph" w:styleId="a5">
    <w:name w:val="Body Text"/>
    <w:basedOn w:val="a"/>
    <w:link w:val="a6"/>
    <w:rsid w:val="006E23F2"/>
    <w:rPr>
      <w:sz w:val="22"/>
      <w:szCs w:val="20"/>
    </w:rPr>
  </w:style>
  <w:style w:type="paragraph" w:styleId="3">
    <w:name w:val="Body Text Indent 3"/>
    <w:basedOn w:val="a"/>
    <w:link w:val="30"/>
    <w:rsid w:val="006E23F2"/>
    <w:pPr>
      <w:ind w:left="360"/>
    </w:pPr>
    <w:rPr>
      <w:szCs w:val="20"/>
    </w:rPr>
  </w:style>
  <w:style w:type="paragraph" w:styleId="2">
    <w:name w:val="Body Text 2"/>
    <w:basedOn w:val="a"/>
    <w:link w:val="20"/>
    <w:rsid w:val="006E23F2"/>
    <w:pPr>
      <w:jc w:val="both"/>
    </w:pPr>
  </w:style>
  <w:style w:type="paragraph" w:customStyle="1" w:styleId="ConsPlusNormal">
    <w:name w:val="ConsPlusNormal"/>
    <w:link w:val="ConsPlusNormal0"/>
    <w:uiPriority w:val="99"/>
    <w:rsid w:val="0012037D"/>
    <w:pPr>
      <w:widowControl w:val="0"/>
      <w:autoSpaceDE w:val="0"/>
      <w:autoSpaceDN w:val="0"/>
      <w:adjustRightInd w:val="0"/>
    </w:pPr>
    <w:rPr>
      <w:rFonts w:ascii="Arial" w:eastAsia="Calibri" w:hAnsi="Arial" w:cs="Arial"/>
    </w:rPr>
  </w:style>
  <w:style w:type="paragraph" w:customStyle="1" w:styleId="ConsNonformat">
    <w:name w:val="ConsNonformat"/>
    <w:rsid w:val="004E4262"/>
    <w:pPr>
      <w:widowControl w:val="0"/>
      <w:autoSpaceDE w:val="0"/>
      <w:autoSpaceDN w:val="0"/>
      <w:adjustRightInd w:val="0"/>
    </w:pPr>
    <w:rPr>
      <w:rFonts w:ascii="Courier New" w:hAnsi="Courier New"/>
      <w:sz w:val="22"/>
    </w:rPr>
  </w:style>
  <w:style w:type="paragraph" w:customStyle="1" w:styleId="11">
    <w:name w:val="Абзац списка1"/>
    <w:basedOn w:val="a"/>
    <w:rsid w:val="000C5DB7"/>
    <w:pPr>
      <w:spacing w:after="200" w:line="276" w:lineRule="auto"/>
      <w:ind w:left="720"/>
    </w:pPr>
    <w:rPr>
      <w:rFonts w:ascii="Calibri" w:hAnsi="Calibri"/>
      <w:sz w:val="22"/>
      <w:szCs w:val="22"/>
    </w:rPr>
  </w:style>
  <w:style w:type="character" w:customStyle="1" w:styleId="20">
    <w:name w:val="Основной текст 2 Знак"/>
    <w:link w:val="2"/>
    <w:rsid w:val="00F10470"/>
    <w:rPr>
      <w:sz w:val="24"/>
      <w:szCs w:val="24"/>
      <w:lang w:val="ru-RU" w:eastAsia="ru-RU" w:bidi="ar-SA"/>
    </w:rPr>
  </w:style>
  <w:style w:type="paragraph" w:customStyle="1" w:styleId="a7">
    <w:name w:val="Знак"/>
    <w:basedOn w:val="a"/>
    <w:rsid w:val="00F10470"/>
    <w:pPr>
      <w:spacing w:after="160" w:line="240" w:lineRule="exact"/>
    </w:pPr>
    <w:rPr>
      <w:rFonts w:ascii="Verdana" w:hAnsi="Verdana"/>
      <w:lang w:val="en-US" w:eastAsia="en-US"/>
    </w:rPr>
  </w:style>
  <w:style w:type="character" w:customStyle="1" w:styleId="a8">
    <w:name w:val="Знак Знак"/>
    <w:locked/>
    <w:rsid w:val="00EC3250"/>
    <w:rPr>
      <w:sz w:val="24"/>
      <w:szCs w:val="24"/>
      <w:lang w:val="ru-RU" w:eastAsia="ru-RU" w:bidi="ar-SA"/>
    </w:rPr>
  </w:style>
  <w:style w:type="table" w:styleId="a9">
    <w:name w:val="Table Grid"/>
    <w:basedOn w:val="a1"/>
    <w:uiPriority w:val="59"/>
    <w:rsid w:val="00EC32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EC3250"/>
  </w:style>
  <w:style w:type="paragraph" w:customStyle="1" w:styleId="12">
    <w:name w:val="Без интервала1"/>
    <w:rsid w:val="005973FB"/>
    <w:pPr>
      <w:suppressAutoHyphens/>
    </w:pPr>
    <w:rPr>
      <w:rFonts w:ascii="Calibri" w:eastAsia="Calibri" w:hAnsi="Calibri"/>
      <w:sz w:val="22"/>
      <w:szCs w:val="22"/>
      <w:lang w:eastAsia="ar-SA"/>
    </w:rPr>
  </w:style>
  <w:style w:type="paragraph" w:customStyle="1" w:styleId="aa">
    <w:name w:val="Знак"/>
    <w:basedOn w:val="a"/>
    <w:rsid w:val="001E3F37"/>
    <w:pPr>
      <w:spacing w:after="160" w:line="240" w:lineRule="exact"/>
    </w:pPr>
    <w:rPr>
      <w:rFonts w:ascii="Verdana" w:eastAsia="Calibri" w:hAnsi="Verdana" w:cs="Verdana"/>
      <w:lang w:val="en-US" w:eastAsia="en-US"/>
    </w:rPr>
  </w:style>
  <w:style w:type="paragraph" w:styleId="ab">
    <w:name w:val="List Paragraph"/>
    <w:basedOn w:val="a"/>
    <w:qFormat/>
    <w:rsid w:val="00EF069F"/>
    <w:pPr>
      <w:ind w:left="720"/>
      <w:jc w:val="center"/>
    </w:pPr>
    <w:rPr>
      <w:rFonts w:ascii="Calibri" w:hAnsi="Calibri" w:cs="Calibri"/>
      <w:sz w:val="22"/>
      <w:szCs w:val="22"/>
      <w:lang w:eastAsia="en-US"/>
    </w:rPr>
  </w:style>
  <w:style w:type="paragraph" w:customStyle="1" w:styleId="Iacaaiea">
    <w:name w:val="Iacaaiea"/>
    <w:basedOn w:val="a"/>
    <w:rsid w:val="00B84AB2"/>
    <w:pPr>
      <w:tabs>
        <w:tab w:val="left" w:pos="426"/>
      </w:tabs>
      <w:spacing w:before="120" w:line="360" w:lineRule="atLeast"/>
      <w:jc w:val="center"/>
    </w:pPr>
    <w:rPr>
      <w:rFonts w:ascii="Calibri" w:eastAsia="Calibri" w:hAnsi="Calibri" w:cs="Calibri"/>
      <w:b/>
      <w:bCs/>
      <w:sz w:val="22"/>
      <w:szCs w:val="22"/>
    </w:rPr>
  </w:style>
  <w:style w:type="character" w:customStyle="1" w:styleId="10">
    <w:name w:val="Заголовок 1 Знак"/>
    <w:link w:val="1"/>
    <w:rsid w:val="00A34178"/>
    <w:rPr>
      <w:rFonts w:ascii="Arial" w:hAnsi="Arial" w:cs="Arial"/>
      <w:b/>
      <w:bCs/>
      <w:kern w:val="32"/>
      <w:sz w:val="32"/>
      <w:szCs w:val="32"/>
    </w:rPr>
  </w:style>
  <w:style w:type="character" w:styleId="ac">
    <w:name w:val="Hyperlink"/>
    <w:uiPriority w:val="99"/>
    <w:unhideWhenUsed/>
    <w:rsid w:val="003A75B3"/>
    <w:rPr>
      <w:color w:val="0000FF"/>
      <w:u w:val="single"/>
    </w:rPr>
  </w:style>
  <w:style w:type="character" w:customStyle="1" w:styleId="ConsPlusNormal0">
    <w:name w:val="ConsPlusNormal Знак"/>
    <w:link w:val="ConsPlusNormal"/>
    <w:uiPriority w:val="99"/>
    <w:locked/>
    <w:rsid w:val="00F35453"/>
    <w:rPr>
      <w:rFonts w:ascii="Arial" w:eastAsia="Calibri" w:hAnsi="Arial" w:cs="Arial"/>
      <w:lang w:val="ru-RU" w:eastAsia="ru-RU" w:bidi="ar-SA"/>
    </w:rPr>
  </w:style>
  <w:style w:type="paragraph" w:styleId="ad">
    <w:name w:val="Balloon Text"/>
    <w:basedOn w:val="a"/>
    <w:link w:val="ae"/>
    <w:uiPriority w:val="99"/>
    <w:semiHidden/>
    <w:unhideWhenUsed/>
    <w:rsid w:val="000E3CFE"/>
    <w:rPr>
      <w:rFonts w:ascii="Tahoma" w:hAnsi="Tahoma"/>
      <w:sz w:val="16"/>
      <w:szCs w:val="16"/>
      <w:lang w:val="x-none" w:eastAsia="x-none"/>
    </w:rPr>
  </w:style>
  <w:style w:type="character" w:customStyle="1" w:styleId="ae">
    <w:name w:val="Текст выноски Знак"/>
    <w:link w:val="ad"/>
    <w:uiPriority w:val="99"/>
    <w:semiHidden/>
    <w:rsid w:val="000E3CFE"/>
    <w:rPr>
      <w:rFonts w:ascii="Tahoma" w:hAnsi="Tahoma" w:cs="Tahoma"/>
      <w:sz w:val="16"/>
      <w:szCs w:val="16"/>
    </w:rPr>
  </w:style>
  <w:style w:type="paragraph" w:styleId="af">
    <w:name w:val="No Spacing"/>
    <w:uiPriority w:val="1"/>
    <w:qFormat/>
    <w:rsid w:val="008638F7"/>
    <w:rPr>
      <w:rFonts w:ascii="Calibri" w:hAnsi="Calibri" w:cs="Calibri"/>
      <w:sz w:val="22"/>
      <w:szCs w:val="22"/>
    </w:rPr>
  </w:style>
  <w:style w:type="character" w:customStyle="1" w:styleId="a6">
    <w:name w:val="Основной текст Знак"/>
    <w:link w:val="a5"/>
    <w:rsid w:val="001A3F17"/>
    <w:rPr>
      <w:sz w:val="22"/>
    </w:rPr>
  </w:style>
  <w:style w:type="character" w:customStyle="1" w:styleId="30">
    <w:name w:val="Основной текст с отступом 3 Знак"/>
    <w:link w:val="3"/>
    <w:rsid w:val="001A3F17"/>
    <w:rPr>
      <w:sz w:val="24"/>
    </w:rPr>
  </w:style>
  <w:style w:type="paragraph" w:customStyle="1" w:styleId="TableParagraph">
    <w:name w:val="Table Paragraph"/>
    <w:basedOn w:val="a"/>
    <w:uiPriority w:val="1"/>
    <w:qFormat/>
    <w:rsid w:val="001C57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880799">
      <w:bodyDiv w:val="1"/>
      <w:marLeft w:val="0"/>
      <w:marRight w:val="0"/>
      <w:marTop w:val="0"/>
      <w:marBottom w:val="0"/>
      <w:divBdr>
        <w:top w:val="none" w:sz="0" w:space="0" w:color="auto"/>
        <w:left w:val="none" w:sz="0" w:space="0" w:color="auto"/>
        <w:bottom w:val="none" w:sz="0" w:space="0" w:color="auto"/>
        <w:right w:val="none" w:sz="0" w:space="0" w:color="auto"/>
      </w:divBdr>
    </w:div>
    <w:div w:id="501704046">
      <w:bodyDiv w:val="1"/>
      <w:marLeft w:val="0"/>
      <w:marRight w:val="0"/>
      <w:marTop w:val="0"/>
      <w:marBottom w:val="0"/>
      <w:divBdr>
        <w:top w:val="none" w:sz="0" w:space="0" w:color="auto"/>
        <w:left w:val="none" w:sz="0" w:space="0" w:color="auto"/>
        <w:bottom w:val="none" w:sz="0" w:space="0" w:color="auto"/>
        <w:right w:val="none" w:sz="0" w:space="0" w:color="auto"/>
      </w:divBdr>
    </w:div>
    <w:div w:id="729111951">
      <w:bodyDiv w:val="1"/>
      <w:marLeft w:val="0"/>
      <w:marRight w:val="0"/>
      <w:marTop w:val="0"/>
      <w:marBottom w:val="0"/>
      <w:divBdr>
        <w:top w:val="none" w:sz="0" w:space="0" w:color="auto"/>
        <w:left w:val="none" w:sz="0" w:space="0" w:color="auto"/>
        <w:bottom w:val="none" w:sz="0" w:space="0" w:color="auto"/>
        <w:right w:val="none" w:sz="0" w:space="0" w:color="auto"/>
      </w:divBdr>
    </w:div>
    <w:div w:id="756367886">
      <w:bodyDiv w:val="1"/>
      <w:marLeft w:val="0"/>
      <w:marRight w:val="0"/>
      <w:marTop w:val="0"/>
      <w:marBottom w:val="0"/>
      <w:divBdr>
        <w:top w:val="none" w:sz="0" w:space="0" w:color="auto"/>
        <w:left w:val="none" w:sz="0" w:space="0" w:color="auto"/>
        <w:bottom w:val="none" w:sz="0" w:space="0" w:color="auto"/>
        <w:right w:val="none" w:sz="0" w:space="0" w:color="auto"/>
      </w:divBdr>
    </w:div>
    <w:div w:id="921069202">
      <w:bodyDiv w:val="1"/>
      <w:marLeft w:val="0"/>
      <w:marRight w:val="0"/>
      <w:marTop w:val="0"/>
      <w:marBottom w:val="0"/>
      <w:divBdr>
        <w:top w:val="none" w:sz="0" w:space="0" w:color="auto"/>
        <w:left w:val="none" w:sz="0" w:space="0" w:color="auto"/>
        <w:bottom w:val="none" w:sz="0" w:space="0" w:color="auto"/>
        <w:right w:val="none" w:sz="0" w:space="0" w:color="auto"/>
      </w:divBdr>
    </w:div>
    <w:div w:id="945503991">
      <w:bodyDiv w:val="1"/>
      <w:marLeft w:val="0"/>
      <w:marRight w:val="0"/>
      <w:marTop w:val="0"/>
      <w:marBottom w:val="0"/>
      <w:divBdr>
        <w:top w:val="none" w:sz="0" w:space="0" w:color="auto"/>
        <w:left w:val="none" w:sz="0" w:space="0" w:color="auto"/>
        <w:bottom w:val="none" w:sz="0" w:space="0" w:color="auto"/>
        <w:right w:val="none" w:sz="0" w:space="0" w:color="auto"/>
      </w:divBdr>
    </w:div>
    <w:div w:id="955869342">
      <w:bodyDiv w:val="1"/>
      <w:marLeft w:val="0"/>
      <w:marRight w:val="0"/>
      <w:marTop w:val="0"/>
      <w:marBottom w:val="0"/>
      <w:divBdr>
        <w:top w:val="none" w:sz="0" w:space="0" w:color="auto"/>
        <w:left w:val="none" w:sz="0" w:space="0" w:color="auto"/>
        <w:bottom w:val="none" w:sz="0" w:space="0" w:color="auto"/>
        <w:right w:val="none" w:sz="0" w:space="0" w:color="auto"/>
      </w:divBdr>
    </w:div>
    <w:div w:id="1071151775">
      <w:bodyDiv w:val="1"/>
      <w:marLeft w:val="0"/>
      <w:marRight w:val="0"/>
      <w:marTop w:val="0"/>
      <w:marBottom w:val="0"/>
      <w:divBdr>
        <w:top w:val="none" w:sz="0" w:space="0" w:color="auto"/>
        <w:left w:val="none" w:sz="0" w:space="0" w:color="auto"/>
        <w:bottom w:val="none" w:sz="0" w:space="0" w:color="auto"/>
        <w:right w:val="none" w:sz="0" w:space="0" w:color="auto"/>
      </w:divBdr>
    </w:div>
    <w:div w:id="1192263592">
      <w:bodyDiv w:val="1"/>
      <w:marLeft w:val="0"/>
      <w:marRight w:val="0"/>
      <w:marTop w:val="0"/>
      <w:marBottom w:val="0"/>
      <w:divBdr>
        <w:top w:val="none" w:sz="0" w:space="0" w:color="auto"/>
        <w:left w:val="none" w:sz="0" w:space="0" w:color="auto"/>
        <w:bottom w:val="none" w:sz="0" w:space="0" w:color="auto"/>
        <w:right w:val="none" w:sz="0" w:space="0" w:color="auto"/>
      </w:divBdr>
    </w:div>
    <w:div w:id="1447385521">
      <w:bodyDiv w:val="1"/>
      <w:marLeft w:val="0"/>
      <w:marRight w:val="0"/>
      <w:marTop w:val="0"/>
      <w:marBottom w:val="0"/>
      <w:divBdr>
        <w:top w:val="none" w:sz="0" w:space="0" w:color="auto"/>
        <w:left w:val="none" w:sz="0" w:space="0" w:color="auto"/>
        <w:bottom w:val="none" w:sz="0" w:space="0" w:color="auto"/>
        <w:right w:val="none" w:sz="0" w:space="0" w:color="auto"/>
      </w:divBdr>
    </w:div>
    <w:div w:id="1471480167">
      <w:bodyDiv w:val="1"/>
      <w:marLeft w:val="0"/>
      <w:marRight w:val="0"/>
      <w:marTop w:val="0"/>
      <w:marBottom w:val="0"/>
      <w:divBdr>
        <w:top w:val="none" w:sz="0" w:space="0" w:color="auto"/>
        <w:left w:val="none" w:sz="0" w:space="0" w:color="auto"/>
        <w:bottom w:val="none" w:sz="0" w:space="0" w:color="auto"/>
        <w:right w:val="none" w:sz="0" w:space="0" w:color="auto"/>
      </w:divBdr>
    </w:div>
    <w:div w:id="1608082785">
      <w:bodyDiv w:val="1"/>
      <w:marLeft w:val="0"/>
      <w:marRight w:val="0"/>
      <w:marTop w:val="0"/>
      <w:marBottom w:val="0"/>
      <w:divBdr>
        <w:top w:val="none" w:sz="0" w:space="0" w:color="auto"/>
        <w:left w:val="none" w:sz="0" w:space="0" w:color="auto"/>
        <w:bottom w:val="none" w:sz="0" w:space="0" w:color="auto"/>
        <w:right w:val="none" w:sz="0" w:space="0" w:color="auto"/>
      </w:divBdr>
    </w:div>
    <w:div w:id="1751467881">
      <w:bodyDiv w:val="1"/>
      <w:marLeft w:val="0"/>
      <w:marRight w:val="0"/>
      <w:marTop w:val="0"/>
      <w:marBottom w:val="0"/>
      <w:divBdr>
        <w:top w:val="none" w:sz="0" w:space="0" w:color="auto"/>
        <w:left w:val="none" w:sz="0" w:space="0" w:color="auto"/>
        <w:bottom w:val="none" w:sz="0" w:space="0" w:color="auto"/>
        <w:right w:val="none" w:sz="0" w:space="0" w:color="auto"/>
      </w:divBdr>
    </w:div>
    <w:div w:id="1901600011">
      <w:bodyDiv w:val="1"/>
      <w:marLeft w:val="0"/>
      <w:marRight w:val="0"/>
      <w:marTop w:val="0"/>
      <w:marBottom w:val="0"/>
      <w:divBdr>
        <w:top w:val="none" w:sz="0" w:space="0" w:color="auto"/>
        <w:left w:val="none" w:sz="0" w:space="0" w:color="auto"/>
        <w:bottom w:val="none" w:sz="0" w:space="0" w:color="auto"/>
        <w:right w:val="none" w:sz="0" w:space="0" w:color="auto"/>
      </w:divBdr>
    </w:div>
    <w:div w:id="2036424859">
      <w:bodyDiv w:val="1"/>
      <w:marLeft w:val="0"/>
      <w:marRight w:val="0"/>
      <w:marTop w:val="0"/>
      <w:marBottom w:val="0"/>
      <w:divBdr>
        <w:top w:val="none" w:sz="0" w:space="0" w:color="auto"/>
        <w:left w:val="none" w:sz="0" w:space="0" w:color="auto"/>
        <w:bottom w:val="none" w:sz="0" w:space="0" w:color="auto"/>
        <w:right w:val="none" w:sz="0" w:space="0" w:color="auto"/>
      </w:divBdr>
    </w:div>
    <w:div w:id="2090956664">
      <w:bodyDiv w:val="1"/>
      <w:marLeft w:val="0"/>
      <w:marRight w:val="0"/>
      <w:marTop w:val="0"/>
      <w:marBottom w:val="0"/>
      <w:divBdr>
        <w:top w:val="none" w:sz="0" w:space="0" w:color="auto"/>
        <w:left w:val="none" w:sz="0" w:space="0" w:color="auto"/>
        <w:bottom w:val="none" w:sz="0" w:space="0" w:color="auto"/>
        <w:right w:val="none" w:sz="0" w:space="0" w:color="auto"/>
      </w:divBdr>
    </w:div>
    <w:div w:id="21250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4915</Words>
  <Characters>28020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MoBIL GROUP</Company>
  <LinksUpToDate>false</LinksUpToDate>
  <CharactersWithSpaces>32870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creator>1</dc:creator>
  <cp:lastModifiedBy>user</cp:lastModifiedBy>
  <cp:revision>6</cp:revision>
  <cp:lastPrinted>2022-04-19T11:40:00Z</cp:lastPrinted>
  <dcterms:created xsi:type="dcterms:W3CDTF">2026-05-05T08:17:00Z</dcterms:created>
  <dcterms:modified xsi:type="dcterms:W3CDTF">2026-06-22T06:08:00Z</dcterms:modified>
</cp:coreProperties>
</file>