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2968" w14:textId="77777777" w:rsidR="00D64188" w:rsidRPr="00F55E03" w:rsidRDefault="00D64188" w:rsidP="00D64188">
      <w:pPr>
        <w:jc w:val="center"/>
        <w:rPr>
          <w:rFonts w:eastAsia="Calibri" w:cs="Times New Roman"/>
          <w:b/>
          <w:color w:val="000000"/>
          <w:sz w:val="28"/>
          <w:szCs w:val="28"/>
        </w:rPr>
      </w:pPr>
      <w:r w:rsidRPr="00F55E03">
        <w:rPr>
          <w:rFonts w:eastAsia="Calibri" w:cs="Times New Roman"/>
          <w:b/>
          <w:color w:val="000000"/>
          <w:sz w:val="28"/>
          <w:szCs w:val="28"/>
        </w:rPr>
        <w:t>ТЕХНИЧЕСКОЕ ЗАДАНИЕ НА ПОСТАВКУ ТОВАРА</w:t>
      </w:r>
    </w:p>
    <w:p w14:paraId="64393E71" w14:textId="77777777" w:rsidR="00D64188" w:rsidRPr="00F55E03" w:rsidRDefault="00D64188" w:rsidP="00D64188">
      <w:pPr>
        <w:jc w:val="center"/>
        <w:rPr>
          <w:rFonts w:eastAsia="Calibri" w:cs="Times New Roman"/>
          <w:b/>
          <w:color w:val="000000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2455"/>
        <w:gridCol w:w="3949"/>
        <w:gridCol w:w="1378"/>
        <w:gridCol w:w="1505"/>
      </w:tblGrid>
      <w:tr w:rsidR="00D64188" w:rsidRPr="00F55E03" w14:paraId="1687F115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031D4FB8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Предмет закупки:</w:t>
            </w:r>
          </w:p>
        </w:tc>
      </w:tr>
      <w:tr w:rsidR="00D64188" w:rsidRPr="00466545" w14:paraId="25956F4A" w14:textId="77777777" w:rsidTr="00953605">
        <w:trPr>
          <w:trHeight w:val="321"/>
        </w:trPr>
        <w:tc>
          <w:tcPr>
            <w:tcW w:w="10060" w:type="dxa"/>
            <w:gridSpan w:val="5"/>
            <w:vAlign w:val="center"/>
          </w:tcPr>
          <w:p w14:paraId="78385EB0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Огнетушитель порошковый </w:t>
            </w:r>
            <w:r w:rsidRPr="005F6B92">
              <w:rPr>
                <w:rFonts w:eastAsia="Calibri"/>
                <w:color w:val="FF0000"/>
                <w:sz w:val="26"/>
                <w:szCs w:val="26"/>
              </w:rPr>
              <w:t xml:space="preserve"> </w:t>
            </w:r>
            <w:r w:rsidRPr="005F6B92">
              <w:rPr>
                <w:rFonts w:eastAsia="Calibri"/>
                <w:color w:val="000000"/>
                <w:sz w:val="26"/>
                <w:szCs w:val="26"/>
              </w:rPr>
              <w:t>ОП-5 (з) АВСЕ</w:t>
            </w:r>
          </w:p>
        </w:tc>
      </w:tr>
      <w:tr w:rsidR="00D64188" w:rsidRPr="00F55E03" w14:paraId="23410A3B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70DB2C57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 xml:space="preserve">Цели и задачи закупки: </w:t>
            </w:r>
          </w:p>
        </w:tc>
      </w:tr>
      <w:tr w:rsidR="00D64188" w:rsidRPr="00466545" w14:paraId="4FDD16B1" w14:textId="77777777" w:rsidTr="00953605">
        <w:tc>
          <w:tcPr>
            <w:tcW w:w="10060" w:type="dxa"/>
            <w:gridSpan w:val="5"/>
            <w:vAlign w:val="center"/>
          </w:tcPr>
          <w:p w14:paraId="11324065" w14:textId="20E2BABE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Обеспечение пожарной безопасности объект</w:t>
            </w:r>
            <w:r w:rsidR="00667EAB">
              <w:rPr>
                <w:rFonts w:eastAsia="Calibri"/>
                <w:sz w:val="26"/>
                <w:szCs w:val="26"/>
              </w:rPr>
              <w:t>а ФКУ «Северо-Западный АПСЦ»</w:t>
            </w:r>
          </w:p>
        </w:tc>
      </w:tr>
      <w:tr w:rsidR="00D64188" w:rsidRPr="00F55E03" w14:paraId="28CA98DF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6FBC6063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Место поставки товара:</w:t>
            </w:r>
          </w:p>
        </w:tc>
      </w:tr>
      <w:tr w:rsidR="00D64188" w:rsidRPr="00466545" w14:paraId="59049863" w14:textId="77777777" w:rsidTr="00953605">
        <w:tc>
          <w:tcPr>
            <w:tcW w:w="10060" w:type="dxa"/>
            <w:gridSpan w:val="5"/>
            <w:vAlign w:val="center"/>
          </w:tcPr>
          <w:p w14:paraId="7F5773DB" w14:textId="5F202558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г. С</w:t>
            </w:r>
            <w:r w:rsidR="00667EAB">
              <w:rPr>
                <w:rFonts w:eastAsia="Calibri"/>
                <w:sz w:val="26"/>
                <w:szCs w:val="26"/>
              </w:rPr>
              <w:t>анкт-Петербург</w:t>
            </w:r>
            <w:r w:rsidRPr="005F6B92">
              <w:rPr>
                <w:rFonts w:eastAsia="Calibri"/>
                <w:sz w:val="26"/>
                <w:szCs w:val="26"/>
              </w:rPr>
              <w:t xml:space="preserve">, ул. </w:t>
            </w:r>
            <w:r w:rsidR="00667EAB">
              <w:rPr>
                <w:rFonts w:eastAsia="Calibri"/>
                <w:sz w:val="26"/>
                <w:szCs w:val="26"/>
              </w:rPr>
              <w:t>Стартов</w:t>
            </w:r>
            <w:r>
              <w:rPr>
                <w:rFonts w:eastAsia="Calibri"/>
                <w:sz w:val="26"/>
                <w:szCs w:val="26"/>
              </w:rPr>
              <w:t>ая</w:t>
            </w:r>
            <w:r w:rsidRPr="005F6B92">
              <w:rPr>
                <w:rFonts w:eastAsia="Calibri"/>
                <w:sz w:val="26"/>
                <w:szCs w:val="26"/>
              </w:rPr>
              <w:t xml:space="preserve">, </w:t>
            </w:r>
            <w:r w:rsidR="00667EAB">
              <w:rPr>
                <w:rFonts w:eastAsia="Calibri"/>
                <w:sz w:val="26"/>
                <w:szCs w:val="26"/>
              </w:rPr>
              <w:t>17</w:t>
            </w:r>
            <w:r>
              <w:rPr>
                <w:rFonts w:eastAsia="Calibri"/>
                <w:sz w:val="26"/>
                <w:szCs w:val="26"/>
              </w:rPr>
              <w:t xml:space="preserve">, </w:t>
            </w:r>
            <w:r w:rsidR="00667EAB">
              <w:rPr>
                <w:rFonts w:eastAsia="Calibri"/>
                <w:sz w:val="26"/>
                <w:szCs w:val="26"/>
              </w:rPr>
              <w:t>литер КР</w:t>
            </w:r>
          </w:p>
        </w:tc>
      </w:tr>
      <w:tr w:rsidR="00D64188" w:rsidRPr="00F55E03" w14:paraId="405B2345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2056E34F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Срок (периоды, график) поставки товара:</w:t>
            </w:r>
            <w:r w:rsidRPr="005F6B92">
              <w:rPr>
                <w:rFonts w:eastAsia="Calibri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D64188" w:rsidRPr="00466545" w14:paraId="4DDFE675" w14:textId="77777777" w:rsidTr="00953605">
        <w:tc>
          <w:tcPr>
            <w:tcW w:w="10060" w:type="dxa"/>
            <w:gridSpan w:val="5"/>
            <w:vAlign w:val="center"/>
          </w:tcPr>
          <w:p w14:paraId="0364D22E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15 (пятнадцать) рабочих дней с даты подписания договора</w:t>
            </w:r>
          </w:p>
        </w:tc>
      </w:tr>
      <w:tr w:rsidR="00D64188" w:rsidRPr="00F55E03" w14:paraId="04182855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2198F5BD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Порядок поставки товара:</w:t>
            </w:r>
          </w:p>
        </w:tc>
      </w:tr>
      <w:tr w:rsidR="00D64188" w:rsidRPr="00466545" w14:paraId="1FED3BEC" w14:textId="77777777" w:rsidTr="00953605">
        <w:tc>
          <w:tcPr>
            <w:tcW w:w="10060" w:type="dxa"/>
            <w:gridSpan w:val="5"/>
            <w:vAlign w:val="center"/>
          </w:tcPr>
          <w:p w14:paraId="2DD00219" w14:textId="230A0523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Поставка товара осуществляется в рабочие дни с </w:t>
            </w:r>
            <w:r w:rsidR="00667EAB">
              <w:rPr>
                <w:rFonts w:eastAsia="Calibri"/>
                <w:sz w:val="26"/>
                <w:szCs w:val="26"/>
              </w:rPr>
              <w:t>9</w:t>
            </w:r>
            <w:r w:rsidRPr="005F6B92">
              <w:rPr>
                <w:rFonts w:eastAsia="Calibri"/>
                <w:sz w:val="26"/>
                <w:szCs w:val="26"/>
              </w:rPr>
              <w:t>:00 до 16:00 часов по местному времени. При этом Поставщик осуществляет предварительное письменное согласование с Заказчиком даты и времени поставки товара не менее чем за 2 (Два) рабочих дней до дня поставки.</w:t>
            </w:r>
          </w:p>
        </w:tc>
      </w:tr>
      <w:tr w:rsidR="00D64188" w:rsidRPr="00F55E03" w14:paraId="5905E7BC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6B20811B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Наименование и характеристика товара:</w:t>
            </w:r>
          </w:p>
        </w:tc>
      </w:tr>
      <w:tr w:rsidR="00D64188" w:rsidRPr="00F55E03" w14:paraId="70F33C44" w14:textId="77777777" w:rsidTr="00953605">
        <w:tc>
          <w:tcPr>
            <w:tcW w:w="815" w:type="dxa"/>
            <w:vAlign w:val="center"/>
          </w:tcPr>
          <w:p w14:paraId="52980C1C" w14:textId="77777777" w:rsidR="00D64188" w:rsidRPr="005F6B92" w:rsidRDefault="00D64188" w:rsidP="00953605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color w:val="000000"/>
                <w:sz w:val="26"/>
                <w:szCs w:val="26"/>
              </w:rPr>
              <w:t>№</w:t>
            </w:r>
          </w:p>
          <w:p w14:paraId="2E156ED5" w14:textId="77777777" w:rsidR="00D64188" w:rsidRPr="005F6B92" w:rsidRDefault="00D64188" w:rsidP="00953605">
            <w:pPr>
              <w:contextualSpacing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2582" w:type="dxa"/>
            <w:vAlign w:val="center"/>
          </w:tcPr>
          <w:p w14:paraId="0749A0FF" w14:textId="77777777" w:rsidR="00D64188" w:rsidRPr="005F6B92" w:rsidRDefault="00D64188" w:rsidP="00953605">
            <w:pPr>
              <w:contextualSpacing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color w:val="000000"/>
                <w:sz w:val="26"/>
                <w:szCs w:val="26"/>
              </w:rPr>
              <w:t>Наименование товара</w:t>
            </w:r>
          </w:p>
        </w:tc>
        <w:tc>
          <w:tcPr>
            <w:tcW w:w="4262" w:type="dxa"/>
            <w:vAlign w:val="center"/>
          </w:tcPr>
          <w:p w14:paraId="2EB21248" w14:textId="77777777" w:rsidR="00D64188" w:rsidRPr="005F6B92" w:rsidRDefault="00D64188" w:rsidP="00953605">
            <w:pPr>
              <w:contextualSpacing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color w:val="000000"/>
                <w:sz w:val="26"/>
                <w:szCs w:val="26"/>
              </w:rPr>
              <w:t>Требования к техническим, функциональным характеристикам (потребительским свойствам) поставляемого Товара</w:t>
            </w:r>
          </w:p>
        </w:tc>
        <w:tc>
          <w:tcPr>
            <w:tcW w:w="1125" w:type="dxa"/>
            <w:vAlign w:val="center"/>
          </w:tcPr>
          <w:p w14:paraId="00741E1D" w14:textId="77777777" w:rsidR="00D64188" w:rsidRPr="005F6B92" w:rsidRDefault="00D64188" w:rsidP="00953605">
            <w:pPr>
              <w:contextualSpacing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color w:val="000000"/>
                <w:sz w:val="26"/>
                <w:szCs w:val="26"/>
              </w:rPr>
              <w:t>Единицы измерения</w:t>
            </w:r>
          </w:p>
        </w:tc>
        <w:tc>
          <w:tcPr>
            <w:tcW w:w="1276" w:type="dxa"/>
            <w:vAlign w:val="center"/>
          </w:tcPr>
          <w:p w14:paraId="01B3FCBB" w14:textId="77777777" w:rsidR="00D64188" w:rsidRPr="005F6B92" w:rsidRDefault="00D64188" w:rsidP="00953605">
            <w:pPr>
              <w:contextualSpacing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color w:val="000000"/>
                <w:sz w:val="26"/>
                <w:szCs w:val="26"/>
              </w:rPr>
              <w:t>Количество</w:t>
            </w:r>
          </w:p>
        </w:tc>
      </w:tr>
      <w:tr w:rsidR="00D64188" w:rsidRPr="00F55E03" w14:paraId="2057F350" w14:textId="77777777" w:rsidTr="00953605">
        <w:tc>
          <w:tcPr>
            <w:tcW w:w="815" w:type="dxa"/>
          </w:tcPr>
          <w:p w14:paraId="3E5BFA18" w14:textId="77777777" w:rsidR="00D64188" w:rsidRPr="005F6B92" w:rsidRDefault="00D64188" w:rsidP="00953605">
            <w:pPr>
              <w:spacing w:after="200" w:line="276" w:lineRule="auto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2582" w:type="dxa"/>
          </w:tcPr>
          <w:p w14:paraId="69963FE9" w14:textId="77777777" w:rsidR="00D64188" w:rsidRPr="005F6B92" w:rsidRDefault="00D64188" w:rsidP="00953605">
            <w:pPr>
              <w:spacing w:after="200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color w:val="000000"/>
                <w:sz w:val="26"/>
                <w:szCs w:val="26"/>
              </w:rPr>
              <w:t>Порошковый огнетушитель  ОП-5 (з) АВСЕ</w:t>
            </w:r>
          </w:p>
        </w:tc>
        <w:tc>
          <w:tcPr>
            <w:tcW w:w="4262" w:type="dxa"/>
          </w:tcPr>
          <w:p w14:paraId="441EBBA4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масса заряда – не менее 5 кг;</w:t>
            </w:r>
          </w:p>
          <w:p w14:paraId="6A114EEE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рабочее давление - не менее 1,4 МПа;</w:t>
            </w:r>
          </w:p>
          <w:p w14:paraId="350DDDD3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длина струи - не менее 3 м;</w:t>
            </w:r>
          </w:p>
          <w:p w14:paraId="7003A790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продолжительность подачи огнетушащего вещества - не менее 10 с;</w:t>
            </w:r>
          </w:p>
          <w:p w14:paraId="57403D31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срок службы огнетушителя - не менее 10 лет;</w:t>
            </w:r>
          </w:p>
          <w:p w14:paraId="567860A2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используемый наполнитель огнетушащий порошок для класса пожара АВСЕ;</w:t>
            </w:r>
          </w:p>
          <w:p w14:paraId="63200CE7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ранг огнетушителя по модельному очагу пожара: 2А, 55В, С, Е;</w:t>
            </w:r>
          </w:p>
          <w:p w14:paraId="5F9BE2E4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тип корпуса – металлический</w:t>
            </w:r>
          </w:p>
          <w:p w14:paraId="7A5C3105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- тип - закачной;</w:t>
            </w:r>
          </w:p>
          <w:p w14:paraId="3DD1981C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масса огнетушителя – не более 8 кг;</w:t>
            </w:r>
          </w:p>
          <w:p w14:paraId="2CC5376D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Комплектация каждого огнетушителя: </w:t>
            </w:r>
          </w:p>
          <w:p w14:paraId="24EC0E7E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огнетушитель, с чекой на запорно-пусковом устройстве, опломбированный заводом изготовителем;</w:t>
            </w:r>
          </w:p>
          <w:p w14:paraId="0EF4AC9A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гибкий шланг (насадка);</w:t>
            </w:r>
          </w:p>
          <w:p w14:paraId="5B8E4598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- руководство по эксплуатации, </w:t>
            </w:r>
            <w:r w:rsidRPr="005F6B92">
              <w:rPr>
                <w:rFonts w:eastAsia="Calibri"/>
                <w:sz w:val="26"/>
                <w:szCs w:val="26"/>
              </w:rPr>
              <w:lastRenderedPageBreak/>
              <w:t>совмещенное с паспортом, с отметкой о дате продажи;</w:t>
            </w:r>
          </w:p>
          <w:p w14:paraId="7C10B427" w14:textId="77777777" w:rsidR="00D64188" w:rsidRPr="005F6B92" w:rsidRDefault="00D64188" w:rsidP="00953605">
            <w:pPr>
              <w:spacing w:after="200" w:line="276" w:lineRule="auto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F6B92">
              <w:rPr>
                <w:rFonts w:cs="Times New Roman"/>
                <w:sz w:val="26"/>
                <w:szCs w:val="26"/>
              </w:rPr>
              <w:t>-сертификат соответствия</w:t>
            </w:r>
            <w:r w:rsidRPr="005F6B9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F6B92">
              <w:rPr>
                <w:rFonts w:cs="Times New Roman"/>
                <w:sz w:val="26"/>
                <w:szCs w:val="26"/>
              </w:rPr>
              <w:t>Техническому регламенту           о требованиях пожарной безопасности (Федеральный закон от 22.07.2008 № 123-Ф</w:t>
            </w:r>
          </w:p>
        </w:tc>
        <w:tc>
          <w:tcPr>
            <w:tcW w:w="1125" w:type="dxa"/>
          </w:tcPr>
          <w:p w14:paraId="27DC3780" w14:textId="77777777" w:rsidR="00D64188" w:rsidRPr="005F6B92" w:rsidRDefault="00D64188" w:rsidP="00953605">
            <w:pPr>
              <w:spacing w:after="200" w:line="276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color w:val="000000"/>
                <w:sz w:val="26"/>
                <w:szCs w:val="26"/>
              </w:rPr>
              <w:lastRenderedPageBreak/>
              <w:t>шт.</w:t>
            </w:r>
          </w:p>
        </w:tc>
        <w:tc>
          <w:tcPr>
            <w:tcW w:w="1276" w:type="dxa"/>
          </w:tcPr>
          <w:p w14:paraId="464A02BD" w14:textId="3ED1B7F0" w:rsidR="00D64188" w:rsidRPr="005F6B92" w:rsidRDefault="00667EAB" w:rsidP="00953605">
            <w:pPr>
              <w:spacing w:after="200" w:line="276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D64188" w:rsidRPr="00F55E03" w14:paraId="428DC2AD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691E180E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 xml:space="preserve">Требования к качеству оборудования, требования к стандартам, техническим условиям или иным нормативным документам, которым должен соответствовать товар: </w:t>
            </w:r>
          </w:p>
        </w:tc>
      </w:tr>
      <w:tr w:rsidR="00D64188" w:rsidRPr="00F55E03" w14:paraId="370CE529" w14:textId="77777777" w:rsidTr="00953605">
        <w:tc>
          <w:tcPr>
            <w:tcW w:w="10060" w:type="dxa"/>
            <w:gridSpan w:val="5"/>
            <w:vAlign w:val="center"/>
          </w:tcPr>
          <w:p w14:paraId="53724EC6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 Поставляемое оборудование должно быть новое, не бывшее в употреблении. Оборудование должно быть серийного производства. Не допускается поставка выставочных образцов. </w:t>
            </w:r>
          </w:p>
          <w:p w14:paraId="6344D94B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 Поставщик при поставке товара предоставляет Заказчику все требуемые законодательством Российской Федерацией документы, регламентирующие качество товара и подтверждающие его соответствие требованиям безопасности (сертификаты качества, декларации соответствия и другие документы, предусмотренные законом).</w:t>
            </w:r>
          </w:p>
          <w:p w14:paraId="63510A81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 Поставщик гарантирует качество поставляемого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российским законодательством. Качество товара должно соответствовать установленным стандартам и ТУ завода-изготовителя.</w:t>
            </w:r>
          </w:p>
        </w:tc>
      </w:tr>
      <w:tr w:rsidR="00D64188" w:rsidRPr="00F55E03" w14:paraId="585C3A5A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04C017C3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Требования к безопасности и иные показатели, связанные с определением соответствия продукции потребностям Заказчика:</w:t>
            </w:r>
          </w:p>
        </w:tc>
      </w:tr>
      <w:tr w:rsidR="00D64188" w:rsidRPr="00F55E03" w14:paraId="7D256680" w14:textId="77777777" w:rsidTr="00953605">
        <w:tc>
          <w:tcPr>
            <w:tcW w:w="10060" w:type="dxa"/>
            <w:gridSpan w:val="5"/>
            <w:vAlign w:val="center"/>
          </w:tcPr>
          <w:p w14:paraId="65377678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Требования к безопасности товара устанавливаются в соответствии                                         со стандартами и техническими условиями изготовителя, нормативными правовыми актами, стандартами, нормами и регламентами Российской Федерации                                                    к поставляемому виду товара, в том числе: </w:t>
            </w:r>
          </w:p>
          <w:p w14:paraId="1BC8C964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- Технический регламент о требованиях пожарной безопасности (Федеральный закон от 22.07.2008 № 123-ФЗ).</w:t>
            </w:r>
          </w:p>
          <w:p w14:paraId="00E2B51C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- СП 9.13130.2009 «Свод правил. Техника пожарная. Огнетушители. Требования</w:t>
            </w:r>
            <w:r w:rsidRPr="005F6B92">
              <w:rPr>
                <w:rFonts w:eastAsia="Calibri"/>
                <w:sz w:val="26"/>
                <w:szCs w:val="26"/>
              </w:rPr>
              <w:br/>
              <w:t>к эксплуатации».</w:t>
            </w:r>
          </w:p>
          <w:p w14:paraId="144A93FE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- ГОСТ Р 51057-2001 «Техника пожарная. Огнетушители переносные. Общие технические требования. Методы испытаний».</w:t>
            </w:r>
          </w:p>
          <w:p w14:paraId="0C1C402F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-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      </w:r>
          </w:p>
          <w:p w14:paraId="32D6FFF0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- Технический регламент Евразийского экономического союза «О требованиях                 к средствам обеспечения пожарной безопасности и пожаротушения» (ТР ЕАЭС 043/2017).</w:t>
            </w:r>
          </w:p>
        </w:tc>
      </w:tr>
      <w:tr w:rsidR="00D64188" w:rsidRPr="00F55E03" w14:paraId="32792825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1EDA298F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Требования по энергетической эффективности товара</w:t>
            </w:r>
          </w:p>
        </w:tc>
      </w:tr>
      <w:tr w:rsidR="00D64188" w:rsidRPr="00D25687" w14:paraId="14B23442" w14:textId="77777777" w:rsidTr="00953605">
        <w:tc>
          <w:tcPr>
            <w:tcW w:w="10060" w:type="dxa"/>
            <w:gridSpan w:val="5"/>
          </w:tcPr>
          <w:p w14:paraId="6D05DB12" w14:textId="77777777" w:rsidR="00D64188" w:rsidRPr="005F6B92" w:rsidRDefault="00D64188" w:rsidP="00953605">
            <w:pPr>
              <w:rPr>
                <w:rFonts w:cs="Times New Roman"/>
                <w:sz w:val="26"/>
                <w:szCs w:val="26"/>
              </w:rPr>
            </w:pPr>
            <w:r w:rsidRPr="005F6B92">
              <w:rPr>
                <w:rFonts w:cs="Times New Roman"/>
                <w:sz w:val="26"/>
                <w:szCs w:val="26"/>
              </w:rPr>
              <w:t xml:space="preserve">         Не предъявляются</w:t>
            </w:r>
          </w:p>
        </w:tc>
      </w:tr>
      <w:tr w:rsidR="00D64188" w:rsidRPr="00F55E03" w14:paraId="6995DC9A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138B7F0D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Требование к комплектности:</w:t>
            </w:r>
          </w:p>
        </w:tc>
      </w:tr>
      <w:tr w:rsidR="00D64188" w:rsidRPr="00D25687" w14:paraId="7F444E98" w14:textId="77777777" w:rsidTr="00953605">
        <w:tc>
          <w:tcPr>
            <w:tcW w:w="10060" w:type="dxa"/>
            <w:gridSpan w:val="5"/>
          </w:tcPr>
          <w:p w14:paraId="353CF9B4" w14:textId="77777777" w:rsidR="00D64188" w:rsidRPr="005F6B92" w:rsidRDefault="00D64188" w:rsidP="00953605">
            <w:pPr>
              <w:jc w:val="both"/>
              <w:rPr>
                <w:rFonts w:cs="Times New Roman"/>
                <w:sz w:val="26"/>
                <w:szCs w:val="26"/>
              </w:rPr>
            </w:pPr>
            <w:r w:rsidRPr="005F6B92">
              <w:rPr>
                <w:rFonts w:cs="Times New Roman"/>
                <w:sz w:val="26"/>
                <w:szCs w:val="26"/>
              </w:rPr>
              <w:t xml:space="preserve">         В соответствии с п. 6 Технического задания. Товар должен поставляться                                в собранном виде, быть готовым к эксплуатации, работоспособным и обеспечивать </w:t>
            </w:r>
            <w:r w:rsidRPr="005F6B92">
              <w:rPr>
                <w:rFonts w:cs="Times New Roman"/>
                <w:sz w:val="26"/>
                <w:szCs w:val="26"/>
              </w:rPr>
              <w:lastRenderedPageBreak/>
              <w:t>предусмотренную производителем функциональность.</w:t>
            </w:r>
          </w:p>
        </w:tc>
      </w:tr>
      <w:tr w:rsidR="00D64188" w:rsidRPr="00F55E03" w14:paraId="542AFAFA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7A88261C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lastRenderedPageBreak/>
              <w:t>Требования к совместимости товара:</w:t>
            </w:r>
          </w:p>
        </w:tc>
      </w:tr>
      <w:tr w:rsidR="00D64188" w:rsidRPr="00D25687" w14:paraId="4EB3CFFE" w14:textId="77777777" w:rsidTr="00953605">
        <w:tc>
          <w:tcPr>
            <w:tcW w:w="10060" w:type="dxa"/>
            <w:gridSpan w:val="5"/>
          </w:tcPr>
          <w:p w14:paraId="0FEB3DF0" w14:textId="77777777" w:rsidR="00D64188" w:rsidRPr="005F6B92" w:rsidRDefault="00D64188" w:rsidP="00953605">
            <w:pPr>
              <w:rPr>
                <w:rFonts w:cs="Times New Roman"/>
                <w:sz w:val="26"/>
                <w:szCs w:val="26"/>
              </w:rPr>
            </w:pPr>
            <w:r w:rsidRPr="005F6B92">
              <w:rPr>
                <w:rFonts w:cs="Times New Roman"/>
                <w:sz w:val="26"/>
                <w:szCs w:val="26"/>
              </w:rPr>
              <w:t xml:space="preserve">        Не предъявляются</w:t>
            </w:r>
          </w:p>
        </w:tc>
      </w:tr>
      <w:tr w:rsidR="00D64188" w:rsidRPr="00F55E03" w14:paraId="06A5FAB6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633F18C4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Требования к расходам по эксплуатации товара:</w:t>
            </w:r>
          </w:p>
        </w:tc>
      </w:tr>
      <w:tr w:rsidR="00D64188" w:rsidRPr="00D25687" w14:paraId="30C44968" w14:textId="77777777" w:rsidTr="00953605">
        <w:tc>
          <w:tcPr>
            <w:tcW w:w="10060" w:type="dxa"/>
            <w:gridSpan w:val="5"/>
          </w:tcPr>
          <w:p w14:paraId="288FD3FD" w14:textId="77777777" w:rsidR="00D64188" w:rsidRPr="005F6B92" w:rsidRDefault="00D64188" w:rsidP="00953605">
            <w:pPr>
              <w:rPr>
                <w:rFonts w:cs="Times New Roman"/>
                <w:sz w:val="26"/>
                <w:szCs w:val="26"/>
              </w:rPr>
            </w:pPr>
            <w:r w:rsidRPr="005F6B92">
              <w:rPr>
                <w:rFonts w:cs="Times New Roman"/>
                <w:sz w:val="26"/>
                <w:szCs w:val="26"/>
              </w:rPr>
              <w:t xml:space="preserve">        Не предъявляются</w:t>
            </w:r>
          </w:p>
        </w:tc>
      </w:tr>
      <w:tr w:rsidR="00D64188" w:rsidRPr="00F55E03" w14:paraId="57B60C47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7540F2F8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Требования к гарантийному сроку товара и (или) порядку и объёму предоставления гарантий их качества, к гарантийному обслуживанию товара:</w:t>
            </w:r>
          </w:p>
        </w:tc>
      </w:tr>
      <w:tr w:rsidR="00D64188" w:rsidRPr="00F55E03" w14:paraId="08713002" w14:textId="77777777" w:rsidTr="00953605">
        <w:tc>
          <w:tcPr>
            <w:tcW w:w="10060" w:type="dxa"/>
            <w:gridSpan w:val="5"/>
            <w:shd w:val="clear" w:color="auto" w:fill="FFFFFF"/>
            <w:vAlign w:val="center"/>
          </w:tcPr>
          <w:p w14:paraId="7E01E71E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 Гарантийный срок Поставщика составляет 12 (двенадцать) месяцев с момента подписания Сторонами соответствующих документов о приемке. Предоставление такой гарантии осуществляется вместе с Товаром. </w:t>
            </w:r>
            <w:r w:rsidRPr="005F6B92">
              <w:rPr>
                <w:rFonts w:eastAsia="Calibri"/>
                <w:color w:val="000000"/>
                <w:sz w:val="26"/>
                <w:szCs w:val="26"/>
              </w:rPr>
              <w:t>Гарантия распространяется на весь объем поставляемого оборудования. Обеспечение гарантии не должно накладывать дополнительные расходы на Заказчика.</w:t>
            </w:r>
          </w:p>
          <w:p w14:paraId="2A0C563F" w14:textId="77777777" w:rsidR="00D64188" w:rsidRPr="005F6B92" w:rsidRDefault="00D64188" w:rsidP="00953605">
            <w:pPr>
              <w:pStyle w:val="a3"/>
              <w:rPr>
                <w:rFonts w:eastAsia="Calibri"/>
                <w:color w:val="000000"/>
                <w:sz w:val="26"/>
                <w:szCs w:val="26"/>
              </w:rPr>
            </w:pPr>
            <w:r w:rsidRPr="005F6B92">
              <w:rPr>
                <w:rFonts w:eastAsia="Calibri"/>
                <w:color w:val="000000"/>
                <w:sz w:val="26"/>
                <w:szCs w:val="26"/>
              </w:rPr>
              <w:t xml:space="preserve">           При обнаружении некачественного товара в процессе его использования Заказчик извещает Поставщика о выявленных недостатках. По факту обнаружения некачественного товара в течение 3 (трех) рабочих дней составляется акт, который подписывается обеими Сторонами. Поставщик обязан в течение 10 (десяти) рабочих дней с момента составления акта заменить некачественный товар на товар, соответствующий условиям договора, без каких - либо затрат со стороны Заказчика. При неисполнении данной обязанности Заказчик вправе поручить устранение недостатков третьим лицам с возложением расходов на Поставщика.</w:t>
            </w:r>
          </w:p>
          <w:p w14:paraId="36557B8A" w14:textId="77777777" w:rsidR="00D64188" w:rsidRPr="005F6B92" w:rsidRDefault="00D64188" w:rsidP="00953605">
            <w:pPr>
              <w:pStyle w:val="a3"/>
              <w:rPr>
                <w:rFonts w:eastAsia="Calibri"/>
                <w:color w:val="000000"/>
                <w:sz w:val="26"/>
                <w:szCs w:val="26"/>
              </w:rPr>
            </w:pPr>
            <w:r w:rsidRPr="005F6B92">
              <w:rPr>
                <w:rFonts w:eastAsia="Calibri"/>
                <w:color w:val="000000"/>
                <w:sz w:val="26"/>
                <w:szCs w:val="26"/>
              </w:rPr>
              <w:t xml:space="preserve">          Если в период действия гарантийного срока Поставщик осуществляет замену или ремонт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не менее срока, указанного Техническом задании.</w:t>
            </w:r>
          </w:p>
        </w:tc>
      </w:tr>
      <w:tr w:rsidR="00D64188" w:rsidRPr="00F55E03" w14:paraId="5D81138B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794B6C27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Требования к упаковке оборудования:</w:t>
            </w:r>
          </w:p>
        </w:tc>
      </w:tr>
      <w:tr w:rsidR="00D64188" w:rsidRPr="00892728" w14:paraId="5D1221AA" w14:textId="77777777" w:rsidTr="00953605">
        <w:tc>
          <w:tcPr>
            <w:tcW w:w="10060" w:type="dxa"/>
            <w:gridSpan w:val="5"/>
            <w:shd w:val="clear" w:color="auto" w:fill="FFFFFF"/>
            <w:vAlign w:val="center"/>
          </w:tcPr>
          <w:p w14:paraId="3BD7B39B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 Поставляемое оборудование должно быть упаковано в упаковку, обеспечивающую его полную сохранность при хранении, перевозке, погрузке и разгрузке. Поставщик несёт ответственность за порчу оборудования до приёмки его Заказчиком вследствие некачественной упаковки, консервации или несоблюдения инструкции по хранению.</w:t>
            </w:r>
          </w:p>
        </w:tc>
      </w:tr>
      <w:tr w:rsidR="00D64188" w:rsidRPr="00F55E03" w14:paraId="405EE833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1BA2673A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Требования к маркировке оборудования:</w:t>
            </w:r>
          </w:p>
        </w:tc>
      </w:tr>
      <w:tr w:rsidR="00D64188" w:rsidRPr="00892728" w14:paraId="2D71F3D3" w14:textId="77777777" w:rsidTr="00953605">
        <w:tc>
          <w:tcPr>
            <w:tcW w:w="10060" w:type="dxa"/>
            <w:gridSpan w:val="5"/>
            <w:shd w:val="clear" w:color="auto" w:fill="FFFFFF"/>
            <w:vAlign w:val="center"/>
          </w:tcPr>
          <w:p w14:paraId="13FEB4FC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 При поставке товара каждый огнетушитель должен быть снабжен маркировкой. Маркировка товара должна содержать все признаки оригинальности, установленные производителем (голограммы, защитные пломбы, марки), содержащие все элементы защиты от подделок (микротест, термополоса и т.п.). На товаре должна  быть этикетка на русском языке.</w:t>
            </w:r>
          </w:p>
        </w:tc>
      </w:tr>
      <w:tr w:rsidR="00D64188" w:rsidRPr="00F55E03" w14:paraId="2F71DC65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07A3BC0C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 xml:space="preserve">Требования по передаче Заказчику подтверждающих документов (сертификаты, заключения, инструкции, гарантийные талоны, методики поверки, свидетельства средств измерений и т.п.), которые должны быть предоставлены при поставке продукции: </w:t>
            </w:r>
          </w:p>
        </w:tc>
      </w:tr>
      <w:tr w:rsidR="00D64188" w:rsidRPr="009A0572" w14:paraId="72A5B247" w14:textId="77777777" w:rsidTr="00953605">
        <w:tc>
          <w:tcPr>
            <w:tcW w:w="10060" w:type="dxa"/>
            <w:gridSpan w:val="5"/>
            <w:shd w:val="clear" w:color="auto" w:fill="FFFFFF"/>
            <w:vAlign w:val="center"/>
          </w:tcPr>
          <w:p w14:paraId="3E20E5D5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 xml:space="preserve">          Одновременно с товаром Поставщик обязан передать Заказчику надлежащим образом оформленную документацию: </w:t>
            </w:r>
          </w:p>
          <w:p w14:paraId="0F1DFFBD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руководство по эксплуатации на русском языке, совмещенное с паспортом, с отметкой о дате продажи (на огнетушители);</w:t>
            </w:r>
          </w:p>
          <w:p w14:paraId="0CE8A398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-сертификат соответствия Техническому регламенту о требованиях пожарной безопасности (Федеральный закон от 22.07.2008 № 123-ФЗ) (на огнетушители);</w:t>
            </w:r>
          </w:p>
          <w:p w14:paraId="53D8BEF5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t>- гарантийный талон, заверенный печатью Поставщика, с указанием срока действия гарантии на товар.</w:t>
            </w:r>
          </w:p>
          <w:p w14:paraId="3D229472" w14:textId="77777777" w:rsidR="00D64188" w:rsidRPr="005F6B92" w:rsidRDefault="00D64188" w:rsidP="00953605">
            <w:pPr>
              <w:pStyle w:val="a3"/>
              <w:rPr>
                <w:rFonts w:eastAsia="Calibri"/>
                <w:sz w:val="26"/>
                <w:szCs w:val="26"/>
              </w:rPr>
            </w:pPr>
            <w:r w:rsidRPr="005F6B92">
              <w:rPr>
                <w:rFonts w:eastAsia="Calibri"/>
                <w:sz w:val="26"/>
                <w:szCs w:val="26"/>
              </w:rPr>
              <w:lastRenderedPageBreak/>
              <w:t>- иные документы.</w:t>
            </w:r>
          </w:p>
        </w:tc>
      </w:tr>
      <w:tr w:rsidR="00D64188" w:rsidRPr="00F55E03" w14:paraId="1830E768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59B537F7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lastRenderedPageBreak/>
              <w:t xml:space="preserve">Требования к обязательности осуществления сборки, монтажа, наладке и иные требования, которые должен исполнить поставщик товара: </w:t>
            </w:r>
          </w:p>
        </w:tc>
      </w:tr>
      <w:tr w:rsidR="00D64188" w:rsidRPr="009A0572" w14:paraId="1D7647DC" w14:textId="77777777" w:rsidTr="00953605">
        <w:tc>
          <w:tcPr>
            <w:tcW w:w="10060" w:type="dxa"/>
            <w:gridSpan w:val="5"/>
            <w:shd w:val="clear" w:color="auto" w:fill="FFFFFF"/>
          </w:tcPr>
          <w:p w14:paraId="272A511B" w14:textId="77777777" w:rsidR="00D64188" w:rsidRPr="005F6B92" w:rsidRDefault="00D64188" w:rsidP="00953605">
            <w:pPr>
              <w:rPr>
                <w:rFonts w:cs="Times New Roman"/>
                <w:sz w:val="26"/>
                <w:szCs w:val="26"/>
              </w:rPr>
            </w:pPr>
            <w:r w:rsidRPr="005F6B92">
              <w:rPr>
                <w:rFonts w:cs="Times New Roman"/>
                <w:sz w:val="26"/>
                <w:szCs w:val="26"/>
              </w:rPr>
              <w:t xml:space="preserve">        Не предъявляются</w:t>
            </w:r>
          </w:p>
        </w:tc>
      </w:tr>
      <w:tr w:rsidR="00D64188" w:rsidRPr="00F55E03" w14:paraId="32FE6EF5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5DAF8E99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Требования по техническому обучению (инструктажу) персонала Заказчика:</w:t>
            </w:r>
          </w:p>
        </w:tc>
      </w:tr>
      <w:tr w:rsidR="00D64188" w:rsidRPr="009A0572" w14:paraId="46756D16" w14:textId="77777777" w:rsidTr="00953605">
        <w:tc>
          <w:tcPr>
            <w:tcW w:w="10060" w:type="dxa"/>
            <w:gridSpan w:val="5"/>
            <w:shd w:val="clear" w:color="auto" w:fill="FFFFFF"/>
          </w:tcPr>
          <w:p w14:paraId="65F36BA4" w14:textId="77777777" w:rsidR="00D64188" w:rsidRPr="005F6B92" w:rsidRDefault="00D64188" w:rsidP="00953605">
            <w:pPr>
              <w:rPr>
                <w:rFonts w:cs="Times New Roman"/>
                <w:sz w:val="26"/>
                <w:szCs w:val="26"/>
              </w:rPr>
            </w:pPr>
            <w:r w:rsidRPr="005F6B92">
              <w:rPr>
                <w:rFonts w:cs="Times New Roman"/>
                <w:sz w:val="26"/>
                <w:szCs w:val="26"/>
              </w:rPr>
              <w:t xml:space="preserve">        Не предъявляются</w:t>
            </w:r>
          </w:p>
        </w:tc>
      </w:tr>
      <w:tr w:rsidR="00D64188" w:rsidRPr="00F55E03" w14:paraId="2C19E437" w14:textId="77777777" w:rsidTr="00953605">
        <w:tc>
          <w:tcPr>
            <w:tcW w:w="10060" w:type="dxa"/>
            <w:gridSpan w:val="5"/>
            <w:shd w:val="clear" w:color="auto" w:fill="B8CCE4"/>
            <w:vAlign w:val="center"/>
          </w:tcPr>
          <w:p w14:paraId="21E6BE29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Требование к обладанию участника закупки исключительными правами на объект интеллектуальной собственности, если в связи с исполнением договора Заказчик приобретает права на объекты интеллектуальной собственности6</w:t>
            </w:r>
          </w:p>
        </w:tc>
      </w:tr>
      <w:tr w:rsidR="00D64188" w:rsidRPr="009A0572" w14:paraId="6CA58BEF" w14:textId="77777777" w:rsidTr="00953605">
        <w:tc>
          <w:tcPr>
            <w:tcW w:w="10060" w:type="dxa"/>
            <w:gridSpan w:val="5"/>
            <w:shd w:val="clear" w:color="auto" w:fill="FFFFFF"/>
          </w:tcPr>
          <w:p w14:paraId="7854EA18" w14:textId="77777777" w:rsidR="00D64188" w:rsidRPr="005F6B92" w:rsidRDefault="00D64188" w:rsidP="00953605">
            <w:pPr>
              <w:rPr>
                <w:rFonts w:cs="Times New Roman"/>
                <w:sz w:val="26"/>
                <w:szCs w:val="26"/>
              </w:rPr>
            </w:pPr>
            <w:r w:rsidRPr="005F6B92">
              <w:rPr>
                <w:rFonts w:cs="Times New Roman"/>
                <w:sz w:val="26"/>
                <w:szCs w:val="26"/>
              </w:rPr>
              <w:t xml:space="preserve">        Не предъявляются</w:t>
            </w:r>
          </w:p>
        </w:tc>
      </w:tr>
      <w:tr w:rsidR="00D64188" w:rsidRPr="00F55E03" w14:paraId="724F91FB" w14:textId="77777777" w:rsidTr="00953605">
        <w:tc>
          <w:tcPr>
            <w:tcW w:w="10060" w:type="dxa"/>
            <w:gridSpan w:val="5"/>
            <w:shd w:val="clear" w:color="auto" w:fill="B8CCE4"/>
          </w:tcPr>
          <w:p w14:paraId="25F63B59" w14:textId="77777777" w:rsidR="00D64188" w:rsidRPr="005F6B92" w:rsidRDefault="00D64188" w:rsidP="00D64188">
            <w:pPr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5F6B92">
              <w:rPr>
                <w:rFonts w:eastAsia="Calibri" w:cs="Times New Roman"/>
                <w:b/>
                <w:color w:val="000000"/>
                <w:sz w:val="26"/>
                <w:szCs w:val="26"/>
              </w:rPr>
              <w:t>Требования к отчетным документам по факту выполнения обязательств по договору:</w:t>
            </w:r>
          </w:p>
        </w:tc>
      </w:tr>
      <w:tr w:rsidR="00D64188" w:rsidRPr="009A0572" w14:paraId="2C4735D1" w14:textId="77777777" w:rsidTr="00953605">
        <w:tc>
          <w:tcPr>
            <w:tcW w:w="10060" w:type="dxa"/>
            <w:gridSpan w:val="5"/>
            <w:shd w:val="clear" w:color="auto" w:fill="FFFFFF"/>
          </w:tcPr>
          <w:p w14:paraId="71A0436A" w14:textId="77777777" w:rsidR="00D64188" w:rsidRPr="005F6B92" w:rsidRDefault="00D64188" w:rsidP="00953605">
            <w:pPr>
              <w:jc w:val="both"/>
              <w:rPr>
                <w:rFonts w:cs="Times New Roman"/>
                <w:sz w:val="26"/>
                <w:szCs w:val="26"/>
              </w:rPr>
            </w:pPr>
            <w:r w:rsidRPr="005F6B92">
              <w:rPr>
                <w:rFonts w:cs="Times New Roman"/>
                <w:sz w:val="26"/>
                <w:szCs w:val="26"/>
              </w:rPr>
              <w:t xml:space="preserve">       Исполнитель по окончании поставки товара обязан предоставить Заказчику товарную накладную, акт приема-сдачи товара</w:t>
            </w:r>
          </w:p>
        </w:tc>
      </w:tr>
    </w:tbl>
    <w:p w14:paraId="42E85397" w14:textId="77777777" w:rsidR="000B6DD5" w:rsidRDefault="000B6DD5"/>
    <w:sectPr w:rsidR="000B6DD5" w:rsidSect="000B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E0148"/>
    <w:multiLevelType w:val="hybridMultilevel"/>
    <w:tmpl w:val="EEF4B04C"/>
    <w:lvl w:ilvl="0" w:tplc="DCECFFE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417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88"/>
    <w:rsid w:val="000B6DD5"/>
    <w:rsid w:val="00280461"/>
    <w:rsid w:val="00396101"/>
    <w:rsid w:val="004B4451"/>
    <w:rsid w:val="005E481B"/>
    <w:rsid w:val="00667EAB"/>
    <w:rsid w:val="009100D0"/>
    <w:rsid w:val="00B95E5B"/>
    <w:rsid w:val="00D64188"/>
    <w:rsid w:val="00EF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4ABB"/>
  <w15:docId w15:val="{18CBDF1E-7BDE-44AA-830D-1715CF75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188"/>
    <w:pPr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Без интервала2,No Spacing"/>
    <w:link w:val="a4"/>
    <w:uiPriority w:val="1"/>
    <w:qFormat/>
    <w:rsid w:val="00D64188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Без интервала Знак"/>
    <w:aliases w:val="для таблиц Знак,Без интервала2 Знак,No Spacing Знак"/>
    <w:link w:val="a3"/>
    <w:uiPriority w:val="1"/>
    <w:locked/>
    <w:rsid w:val="00D6418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1195</Words>
  <Characters>6814</Characters>
  <Application>Microsoft Office Word</Application>
  <DocSecurity>0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Данилов Александр Викторович</cp:lastModifiedBy>
  <cp:revision>3</cp:revision>
  <cp:lastPrinted>2026-07-23T11:13:00Z</cp:lastPrinted>
  <dcterms:created xsi:type="dcterms:W3CDTF">2026-07-23T11:17:00Z</dcterms:created>
  <dcterms:modified xsi:type="dcterms:W3CDTF">2026-07-23T11:21:00Z</dcterms:modified>
</cp:coreProperties>
</file>