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A39" w:rsidRPr="00B8125A" w:rsidRDefault="00015A39" w:rsidP="00015A39">
      <w:pPr>
        <w:ind w:firstLine="708"/>
        <w:jc w:val="both"/>
        <w:rPr>
          <w:b/>
          <w:sz w:val="16"/>
          <w:szCs w:val="16"/>
          <w:u w:val="single"/>
        </w:rPr>
      </w:pPr>
      <w:r w:rsidRPr="00B8125A">
        <w:rPr>
          <w:rFonts w:eastAsia="Calibri"/>
          <w:b/>
          <w:sz w:val="16"/>
          <w:szCs w:val="16"/>
          <w:u w:val="single"/>
        </w:rPr>
        <w:t>В отношении кода ОКПД</w:t>
      </w:r>
      <w:proofErr w:type="gramStart"/>
      <w:r w:rsidRPr="00B8125A">
        <w:rPr>
          <w:rFonts w:eastAsia="Calibri"/>
          <w:b/>
          <w:sz w:val="16"/>
          <w:szCs w:val="16"/>
          <w:u w:val="single"/>
        </w:rPr>
        <w:t>2</w:t>
      </w:r>
      <w:proofErr w:type="gramEnd"/>
      <w:r w:rsidRPr="00B8125A">
        <w:rPr>
          <w:b/>
          <w:sz w:val="16"/>
          <w:szCs w:val="16"/>
          <w:u w:val="single"/>
        </w:rPr>
        <w:t xml:space="preserve"> </w:t>
      </w:r>
      <w:r w:rsidRPr="00B8125A">
        <w:rPr>
          <w:rFonts w:eastAsia="Calibri"/>
          <w:b/>
          <w:sz w:val="16"/>
          <w:szCs w:val="16"/>
          <w:u w:val="single"/>
        </w:rPr>
        <w:t xml:space="preserve">по п.2 </w:t>
      </w:r>
      <w:r w:rsidRPr="00B8125A">
        <w:rPr>
          <w:b/>
          <w:sz w:val="16"/>
          <w:szCs w:val="16"/>
          <w:u w:val="single"/>
        </w:rPr>
        <w:t>Спецификации</w:t>
      </w:r>
      <w:r w:rsidRPr="00B8125A">
        <w:rPr>
          <w:rFonts w:eastAsia="Calibri"/>
          <w:sz w:val="16"/>
          <w:szCs w:val="16"/>
        </w:rPr>
        <w:t xml:space="preserve"> </w:t>
      </w:r>
      <w:r w:rsidRPr="00B8125A">
        <w:rPr>
          <w:b/>
          <w:sz w:val="16"/>
          <w:szCs w:val="16"/>
          <w:u w:val="single"/>
        </w:rPr>
        <w:t>установлено   преимущество   в   отношении   товара   российского   происхождения</w:t>
      </w:r>
    </w:p>
    <w:p w:rsidR="00015A39" w:rsidRPr="00B8125A" w:rsidRDefault="00015A39" w:rsidP="00015A39">
      <w:pPr>
        <w:jc w:val="both"/>
        <w:rPr>
          <w:sz w:val="16"/>
          <w:szCs w:val="16"/>
        </w:rPr>
      </w:pPr>
      <w:r w:rsidRPr="00B8125A">
        <w:rPr>
          <w:sz w:val="16"/>
          <w:szCs w:val="16"/>
        </w:rPr>
        <w:t xml:space="preserve">согласно статье 3.1-4 Федерального закона № 223-ФЗ и постановлению Правительства Российской Федерации от 23 декабря 2024 г. № 1875 (далее — Постановление №1875), в частности,     </w:t>
      </w:r>
      <w:proofErr w:type="spellStart"/>
      <w:r w:rsidRPr="00B8125A">
        <w:rPr>
          <w:sz w:val="16"/>
          <w:szCs w:val="16"/>
        </w:rPr>
        <w:t>пп</w:t>
      </w:r>
      <w:proofErr w:type="gramStart"/>
      <w:r w:rsidRPr="00B8125A">
        <w:rPr>
          <w:sz w:val="16"/>
          <w:szCs w:val="16"/>
        </w:rPr>
        <w:t>.б</w:t>
      </w:r>
      <w:proofErr w:type="spellEnd"/>
      <w:proofErr w:type="gramEnd"/>
      <w:r w:rsidRPr="00B8125A">
        <w:rPr>
          <w:sz w:val="16"/>
          <w:szCs w:val="16"/>
        </w:rPr>
        <w:t xml:space="preserve">), </w:t>
      </w:r>
      <w:proofErr w:type="spellStart"/>
      <w:r w:rsidRPr="00B8125A">
        <w:rPr>
          <w:sz w:val="16"/>
          <w:szCs w:val="16"/>
        </w:rPr>
        <w:t>пп.в</w:t>
      </w:r>
      <w:proofErr w:type="spellEnd"/>
      <w:r w:rsidRPr="00B8125A">
        <w:rPr>
          <w:sz w:val="16"/>
          <w:szCs w:val="16"/>
        </w:rPr>
        <w:t xml:space="preserve">)   п.4   Постановления  №1875,   запрет   или   ограничение   на   закупки   товаров   (в   том  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не </w:t>
      </w:r>
      <w:proofErr w:type="gramStart"/>
      <w:r w:rsidRPr="00B8125A">
        <w:rPr>
          <w:sz w:val="16"/>
          <w:szCs w:val="16"/>
        </w:rPr>
        <w:t>установлены</w:t>
      </w:r>
      <w:proofErr w:type="gramEnd"/>
      <w:r w:rsidRPr="00B8125A">
        <w:rPr>
          <w:sz w:val="16"/>
          <w:szCs w:val="16"/>
        </w:rPr>
        <w:t>.</w:t>
      </w:r>
    </w:p>
    <w:p w:rsidR="00015A39" w:rsidRPr="00B8125A" w:rsidRDefault="00015A39" w:rsidP="00015A39">
      <w:pPr>
        <w:ind w:firstLine="709"/>
        <w:jc w:val="both"/>
        <w:rPr>
          <w:sz w:val="16"/>
          <w:szCs w:val="16"/>
        </w:rPr>
      </w:pPr>
      <w:r w:rsidRPr="00B8125A">
        <w:rPr>
          <w:b/>
          <w:sz w:val="16"/>
          <w:szCs w:val="16"/>
          <w:u w:val="single"/>
        </w:rPr>
        <w:t>В отношении кода ОКПД</w:t>
      </w:r>
      <w:proofErr w:type="gramStart"/>
      <w:r w:rsidRPr="00B8125A">
        <w:rPr>
          <w:b/>
          <w:sz w:val="16"/>
          <w:szCs w:val="16"/>
          <w:u w:val="single"/>
        </w:rPr>
        <w:t>2</w:t>
      </w:r>
      <w:proofErr w:type="gramEnd"/>
      <w:r w:rsidRPr="00B8125A">
        <w:rPr>
          <w:b/>
          <w:sz w:val="16"/>
          <w:szCs w:val="16"/>
          <w:u w:val="single"/>
        </w:rPr>
        <w:t>, соответствующего предмету закупки по позициям1,3-5 Спецификации</w:t>
      </w:r>
      <w:r w:rsidRPr="00B8125A">
        <w:rPr>
          <w:sz w:val="16"/>
          <w:szCs w:val="16"/>
        </w:rPr>
        <w:t>, установлен запрет на закупки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согласно статье 3.1-4 Федерального закона № 223-ФЗ и постановлению Правительства Российской Федерации от 23 декабря 2024 г. № 1875 (далее — ПП №1875).</w:t>
      </w:r>
    </w:p>
    <w:p w:rsidR="00015A39" w:rsidRPr="00B8125A" w:rsidRDefault="00015A39" w:rsidP="00015A39">
      <w:pPr>
        <w:jc w:val="both"/>
        <w:rPr>
          <w:sz w:val="16"/>
          <w:szCs w:val="16"/>
        </w:rPr>
      </w:pPr>
      <w:r w:rsidRPr="00B8125A">
        <w:rPr>
          <w:sz w:val="16"/>
          <w:szCs w:val="16"/>
        </w:rPr>
        <w:t xml:space="preserve">Заказчиком вышеуказанный запрет не применяется на основании </w:t>
      </w:r>
      <w:proofErr w:type="spellStart"/>
      <w:r w:rsidRPr="00B8125A">
        <w:rPr>
          <w:sz w:val="16"/>
          <w:szCs w:val="16"/>
        </w:rPr>
        <w:t>пп</w:t>
      </w:r>
      <w:proofErr w:type="gramStart"/>
      <w:r w:rsidRPr="00B8125A">
        <w:rPr>
          <w:sz w:val="16"/>
          <w:szCs w:val="16"/>
        </w:rPr>
        <w:t>.и</w:t>
      </w:r>
      <w:proofErr w:type="spellEnd"/>
      <w:proofErr w:type="gramEnd"/>
      <w:r w:rsidRPr="00B8125A">
        <w:rPr>
          <w:sz w:val="16"/>
          <w:szCs w:val="16"/>
        </w:rPr>
        <w:t>) пункта 5 ПП №1875: осуществляется закупка товаров, не относящихся к товарам и программному обеспечению, указанным в позициях 1 - 7, 17, 21, 27, 35, 140, 141, 144 и 146 приложения N 1 к настоящему постановлению, в одном из следующих случаев:</w:t>
      </w:r>
    </w:p>
    <w:p w:rsidR="00015A39" w:rsidRPr="00B8125A" w:rsidRDefault="00015A39" w:rsidP="00015A39">
      <w:pPr>
        <w:jc w:val="both"/>
        <w:rPr>
          <w:sz w:val="16"/>
          <w:szCs w:val="16"/>
        </w:rPr>
      </w:pPr>
      <w:proofErr w:type="gramStart"/>
      <w:r w:rsidRPr="00B8125A">
        <w:rPr>
          <w:sz w:val="16"/>
          <w:szCs w:val="16"/>
        </w:rPr>
        <w:t>начальная (максимальная) цена контракта (начальная (максимальная) цена договора), максимальное значение цены контракта (максимальное значение цены договора) или цена контракта, заключаемого с единственным поставщиком (подрядчиком, исполнителем) (цена заключаемого с единственным поставщиком (исполнителем, подрядчиком) договора), не превышает 1 млн. рублей и при этом ни одна из использованных при определении таких цен цена единицы товара не превышает 300 тыс. рублей;</w:t>
      </w:r>
      <w:proofErr w:type="gramEnd"/>
    </w:p>
    <w:p w:rsidR="00015A39" w:rsidRPr="00B8125A" w:rsidRDefault="00015A39" w:rsidP="00015A39">
      <w:pPr>
        <w:jc w:val="both"/>
        <w:rPr>
          <w:sz w:val="16"/>
          <w:szCs w:val="16"/>
        </w:rPr>
      </w:pPr>
      <w:proofErr w:type="gramStart"/>
      <w:r w:rsidRPr="00B8125A">
        <w:rPr>
          <w:sz w:val="16"/>
          <w:szCs w:val="16"/>
        </w:rPr>
        <w:t>ни одна из использованных при определении начальной (максимальной) цены контракта (начальной (максимальной) цены договора) или цены контракта, заключаемого с единственным поставщиком (подрядчиком, исполнителем) (цены заключаемого с единственным поставщиком (исполнителем, подрядчиком) договора), цена единицы товара не превышает 300 тыс. рублей и при этом произведение каждой цены единицы товара на количество такого товара не превышает 1 млн. рублей.</w:t>
      </w:r>
      <w:proofErr w:type="gramEnd"/>
    </w:p>
    <w:p w:rsidR="005845E9" w:rsidRDefault="005845E9"/>
    <w:sectPr w:rsidR="005845E9" w:rsidSect="00584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5A39"/>
    <w:rsid w:val="00015A39"/>
    <w:rsid w:val="00097B91"/>
    <w:rsid w:val="005845E9"/>
    <w:rsid w:val="0060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A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2026-09-24T02:38:00Z</dcterms:created>
  <dcterms:modified xsi:type="dcterms:W3CDTF">2026-09-24T02:39:00Z</dcterms:modified>
</cp:coreProperties>
</file>