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68EFC" w14:textId="5C79F5D2" w:rsidR="0043557C" w:rsidRPr="00401CEA" w:rsidRDefault="0043557C" w:rsidP="00B82A31">
      <w:pPr>
        <w:jc w:val="right"/>
        <w:rPr>
          <w:b/>
          <w:bCs/>
          <w:sz w:val="22"/>
          <w:szCs w:val="22"/>
        </w:rPr>
      </w:pPr>
      <w:r w:rsidRPr="00401CEA">
        <w:rPr>
          <w:b/>
          <w:bCs/>
          <w:sz w:val="22"/>
          <w:szCs w:val="22"/>
        </w:rPr>
        <w:t>ПРОЕКТ</w:t>
      </w:r>
      <w:r w:rsidR="0061034C" w:rsidRPr="00401CEA">
        <w:rPr>
          <w:b/>
          <w:bCs/>
          <w:sz w:val="22"/>
          <w:szCs w:val="22"/>
        </w:rPr>
        <w:t xml:space="preserve"> КОНТРАКТА</w:t>
      </w:r>
    </w:p>
    <w:p w14:paraId="18784346" w14:textId="65C0D225" w:rsidR="0043557C" w:rsidRDefault="0061034C" w:rsidP="00B82A31">
      <w:pPr>
        <w:jc w:val="center"/>
        <w:rPr>
          <w:b/>
          <w:bCs/>
          <w:sz w:val="22"/>
          <w:szCs w:val="22"/>
        </w:rPr>
      </w:pPr>
      <w:r w:rsidRPr="00401CEA">
        <w:rPr>
          <w:b/>
          <w:bCs/>
          <w:sz w:val="22"/>
          <w:szCs w:val="22"/>
        </w:rPr>
        <w:t xml:space="preserve">КОНТРАКТ </w:t>
      </w:r>
      <w:r w:rsidR="0043557C" w:rsidRPr="00D40408">
        <w:rPr>
          <w:b/>
          <w:bCs/>
          <w:sz w:val="22"/>
          <w:szCs w:val="22"/>
        </w:rPr>
        <w:t xml:space="preserve">№ </w:t>
      </w:r>
      <w:r w:rsidR="00F071AA">
        <w:rPr>
          <w:b/>
          <w:bCs/>
          <w:sz w:val="22"/>
          <w:szCs w:val="22"/>
        </w:rPr>
        <w:t>Б</w:t>
      </w:r>
      <w:r w:rsidRPr="00D40408">
        <w:rPr>
          <w:b/>
          <w:bCs/>
          <w:sz w:val="22"/>
          <w:szCs w:val="22"/>
        </w:rPr>
        <w:t>-44</w:t>
      </w:r>
      <w:r w:rsidR="0043557C" w:rsidRPr="00D40408">
        <w:rPr>
          <w:b/>
          <w:bCs/>
          <w:sz w:val="22"/>
          <w:szCs w:val="22"/>
        </w:rPr>
        <w:t>/</w:t>
      </w:r>
      <w:r w:rsidR="00196D6C">
        <w:rPr>
          <w:b/>
          <w:bCs/>
          <w:sz w:val="22"/>
          <w:szCs w:val="22"/>
        </w:rPr>
        <w:t>СС</w:t>
      </w:r>
      <w:r w:rsidR="0043557C" w:rsidRPr="00D40408">
        <w:rPr>
          <w:b/>
          <w:bCs/>
          <w:sz w:val="22"/>
          <w:szCs w:val="22"/>
        </w:rPr>
        <w:t>/</w:t>
      </w:r>
      <w:r w:rsidR="00B82A31">
        <w:rPr>
          <w:b/>
          <w:bCs/>
          <w:sz w:val="22"/>
          <w:szCs w:val="22"/>
        </w:rPr>
        <w:t>ГР</w:t>
      </w:r>
      <w:r w:rsidR="007E43CA" w:rsidRPr="00D40408">
        <w:rPr>
          <w:b/>
          <w:bCs/>
          <w:sz w:val="22"/>
          <w:szCs w:val="22"/>
        </w:rPr>
        <w:t>/</w:t>
      </w:r>
      <w:r w:rsidR="0043557C" w:rsidRPr="00D40408">
        <w:rPr>
          <w:b/>
          <w:bCs/>
          <w:sz w:val="22"/>
          <w:szCs w:val="22"/>
        </w:rPr>
        <w:t>202</w:t>
      </w:r>
      <w:r w:rsidR="00F234AC" w:rsidRPr="00D40408">
        <w:rPr>
          <w:b/>
          <w:bCs/>
          <w:sz w:val="22"/>
          <w:szCs w:val="22"/>
        </w:rPr>
        <w:t>6</w:t>
      </w:r>
    </w:p>
    <w:p w14:paraId="707C673F" w14:textId="77777777" w:rsidR="00250B31" w:rsidRPr="00D40408" w:rsidRDefault="00250B31" w:rsidP="00B82A31">
      <w:pPr>
        <w:jc w:val="center"/>
        <w:rPr>
          <w:b/>
          <w:bCs/>
          <w:sz w:val="22"/>
          <w:szCs w:val="22"/>
        </w:rPr>
      </w:pPr>
    </w:p>
    <w:p w14:paraId="7276FF84" w14:textId="391696DD" w:rsidR="0043557C" w:rsidRPr="00401CEA" w:rsidRDefault="0043557C" w:rsidP="00B82A31">
      <w:pPr>
        <w:jc w:val="both"/>
        <w:rPr>
          <w:sz w:val="22"/>
          <w:szCs w:val="22"/>
        </w:rPr>
      </w:pPr>
      <w:r w:rsidRPr="00401CEA">
        <w:rPr>
          <w:sz w:val="22"/>
          <w:szCs w:val="22"/>
        </w:rPr>
        <w:t>г. Рязань</w:t>
      </w:r>
      <w:r w:rsidRPr="00401CEA">
        <w:rPr>
          <w:sz w:val="22"/>
          <w:szCs w:val="22"/>
        </w:rPr>
        <w:tab/>
      </w:r>
      <w:r w:rsidRPr="00401CEA">
        <w:rPr>
          <w:sz w:val="22"/>
          <w:szCs w:val="22"/>
        </w:rPr>
        <w:tab/>
      </w:r>
      <w:r w:rsidRPr="00401CEA">
        <w:rPr>
          <w:sz w:val="22"/>
          <w:szCs w:val="22"/>
        </w:rPr>
        <w:tab/>
      </w:r>
      <w:r w:rsidRPr="00401CEA">
        <w:rPr>
          <w:sz w:val="22"/>
          <w:szCs w:val="22"/>
        </w:rPr>
        <w:tab/>
      </w:r>
      <w:r w:rsidRPr="00401CEA">
        <w:rPr>
          <w:sz w:val="22"/>
          <w:szCs w:val="22"/>
        </w:rPr>
        <w:tab/>
      </w:r>
      <w:r w:rsidRPr="00401CEA">
        <w:rPr>
          <w:sz w:val="22"/>
          <w:szCs w:val="22"/>
        </w:rPr>
        <w:tab/>
      </w:r>
      <w:r w:rsidR="0056194C">
        <w:rPr>
          <w:sz w:val="22"/>
          <w:szCs w:val="22"/>
        </w:rPr>
        <w:tab/>
        <w:t xml:space="preserve"> </w:t>
      </w:r>
      <w:r w:rsidRPr="00401CEA">
        <w:rPr>
          <w:sz w:val="22"/>
          <w:szCs w:val="22"/>
        </w:rPr>
        <w:t xml:space="preserve">                               «___» _____________ 202</w:t>
      </w:r>
      <w:r w:rsidR="00F234AC">
        <w:rPr>
          <w:sz w:val="22"/>
          <w:szCs w:val="22"/>
        </w:rPr>
        <w:t>6</w:t>
      </w:r>
      <w:r w:rsidRPr="00401CEA">
        <w:rPr>
          <w:sz w:val="22"/>
          <w:szCs w:val="22"/>
        </w:rPr>
        <w:t xml:space="preserve"> г.</w:t>
      </w:r>
    </w:p>
    <w:p w14:paraId="5A3571BF" w14:textId="77777777" w:rsidR="0043557C" w:rsidRPr="00401CEA" w:rsidRDefault="0043557C" w:rsidP="00B82A31">
      <w:pPr>
        <w:jc w:val="both"/>
        <w:rPr>
          <w:sz w:val="22"/>
          <w:szCs w:val="22"/>
        </w:rPr>
      </w:pPr>
    </w:p>
    <w:p w14:paraId="1F1058BE" w14:textId="6354C62D" w:rsidR="007E43CA" w:rsidRDefault="007E43CA" w:rsidP="00B82A31">
      <w:pPr>
        <w:jc w:val="both"/>
        <w:rPr>
          <w:color w:val="000000"/>
          <w:sz w:val="22"/>
          <w:szCs w:val="22"/>
        </w:rPr>
      </w:pPr>
      <w:r w:rsidRPr="00B07403">
        <w:rPr>
          <w:b/>
          <w:bCs/>
          <w:sz w:val="22"/>
          <w:szCs w:val="22"/>
        </w:rPr>
        <w:t>Федеральное государственное бюджетное образовательное учреждение высшего образования «Рязанский государственный университет имени С.А. Есенина»</w:t>
      </w:r>
      <w:r w:rsidRPr="00B07403">
        <w:rPr>
          <w:sz w:val="22"/>
          <w:szCs w:val="22"/>
        </w:rPr>
        <w:t xml:space="preserve"> (РГУ имени С.А. Есенина), именуемое в дальнейшем «Заказчик», в лице </w:t>
      </w:r>
      <w:r w:rsidR="00196D6C" w:rsidRPr="00B07403">
        <w:rPr>
          <w:sz w:val="22"/>
          <w:szCs w:val="22"/>
        </w:rPr>
        <w:t xml:space="preserve">начальника отдела закупок и </w:t>
      </w:r>
      <w:r w:rsidR="00196D6C">
        <w:rPr>
          <w:sz w:val="22"/>
          <w:szCs w:val="22"/>
        </w:rPr>
        <w:t>договорных</w:t>
      </w:r>
      <w:r w:rsidR="00196D6C" w:rsidRPr="00B07403">
        <w:rPr>
          <w:sz w:val="22"/>
          <w:szCs w:val="22"/>
        </w:rPr>
        <w:t xml:space="preserve"> отношений финансово-экономического управления (начальника ОЗиДО ФЭУ) Донсковой Ирины Анатольевны, действующего на </w:t>
      </w:r>
      <w:r w:rsidR="00196D6C" w:rsidRPr="00E95E5D">
        <w:rPr>
          <w:sz w:val="22"/>
          <w:szCs w:val="22"/>
        </w:rPr>
        <w:t>основании доверенности № 05.02-ДИ/26/01 от 30.12.2025</w:t>
      </w:r>
      <w:r w:rsidRPr="00E95E5D">
        <w:rPr>
          <w:sz w:val="22"/>
          <w:szCs w:val="22"/>
        </w:rPr>
        <w:t xml:space="preserve">, и _____________________, именуемое в дальнейшем «Поставщик», в лице ___________________________, действующего на основании ______________, с другой стороны, совместно именуемые в дальнейшем «Стороны», </w:t>
      </w:r>
      <w:r w:rsidR="00F071AA" w:rsidRPr="00E95E5D">
        <w:rPr>
          <w:sz w:val="22"/>
          <w:szCs w:val="22"/>
        </w:rPr>
        <w:t>в соответствии с п.</w:t>
      </w:r>
      <w:r w:rsidR="00031416">
        <w:rPr>
          <w:sz w:val="22"/>
          <w:szCs w:val="22"/>
        </w:rPr>
        <w:t>5</w:t>
      </w:r>
      <w:r w:rsidR="00F071AA" w:rsidRPr="00E95E5D">
        <w:rPr>
          <w:sz w:val="22"/>
          <w:szCs w:val="22"/>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F071AA" w:rsidRPr="00E95E5D">
        <w:t xml:space="preserve"> </w:t>
      </w:r>
      <w:r w:rsidR="00F071AA" w:rsidRPr="00E95E5D">
        <w:rPr>
          <w:sz w:val="22"/>
          <w:szCs w:val="22"/>
        </w:rPr>
        <w:t>на основании итогового протокола закупочной сессии №_________________ от ________, заключили настоящий Контракт о нижеследующем</w:t>
      </w:r>
      <w:r w:rsidR="00F071AA" w:rsidRPr="00E95E5D">
        <w:rPr>
          <w:color w:val="000000"/>
          <w:sz w:val="22"/>
          <w:szCs w:val="22"/>
        </w:rPr>
        <w:t>:</w:t>
      </w:r>
    </w:p>
    <w:p w14:paraId="4A70079F" w14:textId="77777777" w:rsidR="00250B31" w:rsidRDefault="00250B31" w:rsidP="00B82A31">
      <w:pPr>
        <w:jc w:val="both"/>
        <w:rPr>
          <w:color w:val="000000"/>
          <w:sz w:val="22"/>
          <w:szCs w:val="22"/>
        </w:rPr>
      </w:pPr>
    </w:p>
    <w:p w14:paraId="5D194D58" w14:textId="2F1F6D2E" w:rsidR="00441BBB" w:rsidRPr="00E95E5D" w:rsidRDefault="00441BBB" w:rsidP="00B82A31">
      <w:pPr>
        <w:pStyle w:val="ConsPlusNormal"/>
        <w:numPr>
          <w:ilvl w:val="0"/>
          <w:numId w:val="9"/>
        </w:numPr>
        <w:ind w:left="0" w:firstLine="0"/>
        <w:jc w:val="center"/>
        <w:rPr>
          <w:b/>
          <w:sz w:val="22"/>
          <w:szCs w:val="22"/>
        </w:rPr>
      </w:pPr>
      <w:r w:rsidRPr="00E95E5D">
        <w:rPr>
          <w:b/>
          <w:sz w:val="22"/>
          <w:szCs w:val="22"/>
        </w:rPr>
        <w:t xml:space="preserve">Предмет </w:t>
      </w:r>
      <w:r w:rsidR="0061034C" w:rsidRPr="00E95E5D">
        <w:rPr>
          <w:b/>
          <w:sz w:val="22"/>
          <w:szCs w:val="22"/>
        </w:rPr>
        <w:t>Контракта</w:t>
      </w:r>
    </w:p>
    <w:p w14:paraId="1219DFA4" w14:textId="6D5B297E" w:rsidR="007E43CA" w:rsidRPr="00E95E5D" w:rsidRDefault="00441BBB" w:rsidP="00B82A31">
      <w:pPr>
        <w:pStyle w:val="a3"/>
        <w:numPr>
          <w:ilvl w:val="1"/>
          <w:numId w:val="9"/>
        </w:numPr>
        <w:tabs>
          <w:tab w:val="left" w:pos="567"/>
          <w:tab w:val="left" w:pos="1260"/>
        </w:tabs>
        <w:autoSpaceDE w:val="0"/>
        <w:autoSpaceDN w:val="0"/>
        <w:adjustRightInd w:val="0"/>
        <w:ind w:left="0" w:firstLine="709"/>
        <w:jc w:val="both"/>
        <w:rPr>
          <w:sz w:val="22"/>
          <w:szCs w:val="22"/>
        </w:rPr>
      </w:pPr>
      <w:bookmarkStart w:id="0" w:name="_Hlk225788389"/>
      <w:r w:rsidRPr="00E95E5D">
        <w:rPr>
          <w:sz w:val="22"/>
          <w:szCs w:val="22"/>
        </w:rPr>
        <w:t>Поставщик</w:t>
      </w:r>
      <w:bookmarkEnd w:id="0"/>
      <w:r w:rsidRPr="00E95E5D">
        <w:rPr>
          <w:sz w:val="22"/>
          <w:szCs w:val="22"/>
        </w:rPr>
        <w:t xml:space="preserve"> обязуется </w:t>
      </w:r>
      <w:r w:rsidRPr="004926B0">
        <w:rPr>
          <w:b/>
          <w:bCs/>
          <w:sz w:val="22"/>
          <w:szCs w:val="22"/>
        </w:rPr>
        <w:t>поставить</w:t>
      </w:r>
      <w:r w:rsidR="001418B3" w:rsidRPr="004926B0">
        <w:rPr>
          <w:b/>
          <w:bCs/>
          <w:sz w:val="22"/>
          <w:szCs w:val="22"/>
        </w:rPr>
        <w:t xml:space="preserve"> </w:t>
      </w:r>
      <w:r w:rsidR="00196D6C">
        <w:rPr>
          <w:b/>
          <w:bCs/>
          <w:sz w:val="22"/>
          <w:szCs w:val="22"/>
        </w:rPr>
        <w:t>мебель</w:t>
      </w:r>
      <w:r w:rsidR="00B82A31">
        <w:rPr>
          <w:b/>
          <w:bCs/>
          <w:sz w:val="22"/>
          <w:szCs w:val="22"/>
        </w:rPr>
        <w:t xml:space="preserve"> для реализации</w:t>
      </w:r>
      <w:r w:rsidR="00E74394">
        <w:rPr>
          <w:b/>
          <w:bCs/>
          <w:sz w:val="22"/>
          <w:szCs w:val="22"/>
        </w:rPr>
        <w:t xml:space="preserve"> </w:t>
      </w:r>
      <w:r w:rsidR="0083294B" w:rsidRPr="0083294B">
        <w:rPr>
          <w:b/>
          <w:bCs/>
          <w:sz w:val="22"/>
          <w:szCs w:val="22"/>
        </w:rPr>
        <w:t>мероприятия «Театральный фестиваль</w:t>
      </w:r>
      <w:r w:rsidR="0083294B" w:rsidRPr="0083294B">
        <w:rPr>
          <w:b/>
          <w:bCs/>
          <w:sz w:val="22"/>
          <w:szCs w:val="22"/>
        </w:rPr>
        <w:t xml:space="preserve"> </w:t>
      </w:r>
      <w:r w:rsidR="00196D6C">
        <w:rPr>
          <w:b/>
          <w:bCs/>
          <w:sz w:val="22"/>
          <w:szCs w:val="22"/>
        </w:rPr>
        <w:t>«Смысл</w:t>
      </w:r>
      <w:r w:rsidR="00A40B96">
        <w:rPr>
          <w:b/>
          <w:bCs/>
          <w:sz w:val="22"/>
          <w:szCs w:val="22"/>
        </w:rPr>
        <w:t>ы</w:t>
      </w:r>
      <w:r w:rsidR="00196D6C">
        <w:rPr>
          <w:b/>
          <w:bCs/>
          <w:sz w:val="22"/>
          <w:szCs w:val="22"/>
        </w:rPr>
        <w:t xml:space="preserve"> кулис»</w:t>
      </w:r>
      <w:r w:rsidR="0083294B">
        <w:rPr>
          <w:b/>
          <w:bCs/>
          <w:sz w:val="22"/>
          <w:szCs w:val="22"/>
        </w:rPr>
        <w:t>»</w:t>
      </w:r>
      <w:r w:rsidR="00B82A31">
        <w:rPr>
          <w:b/>
          <w:bCs/>
          <w:sz w:val="22"/>
          <w:szCs w:val="22"/>
        </w:rPr>
        <w:t xml:space="preserve"> </w:t>
      </w:r>
      <w:r w:rsidR="00FA224F" w:rsidRPr="00E95E5D">
        <w:rPr>
          <w:b/>
          <w:bCs/>
          <w:sz w:val="22"/>
          <w:szCs w:val="22"/>
        </w:rPr>
        <w:t>(</w:t>
      </w:r>
      <w:r w:rsidR="00E162FC" w:rsidRPr="00E95E5D">
        <w:rPr>
          <w:sz w:val="22"/>
          <w:szCs w:val="22"/>
        </w:rPr>
        <w:t>далее</w:t>
      </w:r>
      <w:r w:rsidR="00686A58" w:rsidRPr="00E95E5D">
        <w:rPr>
          <w:sz w:val="22"/>
          <w:szCs w:val="22"/>
        </w:rPr>
        <w:t xml:space="preserve"> –</w:t>
      </w:r>
      <w:r w:rsidR="00EA5364" w:rsidRPr="00E95E5D">
        <w:rPr>
          <w:sz w:val="22"/>
          <w:szCs w:val="22"/>
        </w:rPr>
        <w:t xml:space="preserve"> Товар</w:t>
      </w:r>
      <w:r w:rsidR="00E162FC" w:rsidRPr="00E95E5D">
        <w:rPr>
          <w:sz w:val="22"/>
          <w:szCs w:val="22"/>
        </w:rPr>
        <w:t>)</w:t>
      </w:r>
      <w:r w:rsidRPr="00E95E5D">
        <w:rPr>
          <w:sz w:val="22"/>
          <w:szCs w:val="22"/>
        </w:rPr>
        <w:t xml:space="preserve">, а </w:t>
      </w:r>
      <w:r w:rsidR="00EA5364" w:rsidRPr="00E95E5D">
        <w:rPr>
          <w:sz w:val="22"/>
          <w:szCs w:val="22"/>
        </w:rPr>
        <w:t>Заказчик</w:t>
      </w:r>
      <w:r w:rsidRPr="00E95E5D">
        <w:rPr>
          <w:sz w:val="22"/>
          <w:szCs w:val="22"/>
        </w:rPr>
        <w:t xml:space="preserve"> </w:t>
      </w:r>
      <w:r w:rsidR="00012458" w:rsidRPr="00E95E5D">
        <w:rPr>
          <w:sz w:val="22"/>
          <w:szCs w:val="22"/>
        </w:rPr>
        <w:t xml:space="preserve">обязуется </w:t>
      </w:r>
      <w:r w:rsidRPr="00E95E5D">
        <w:rPr>
          <w:sz w:val="22"/>
          <w:szCs w:val="22"/>
        </w:rPr>
        <w:t xml:space="preserve">принять и оплатить </w:t>
      </w:r>
      <w:r w:rsidR="00EA5364" w:rsidRPr="00E95E5D">
        <w:rPr>
          <w:sz w:val="22"/>
          <w:szCs w:val="22"/>
        </w:rPr>
        <w:t xml:space="preserve">поставленный Товар в соответствии с условиями </w:t>
      </w:r>
      <w:r w:rsidR="0061034C" w:rsidRPr="00E95E5D">
        <w:rPr>
          <w:sz w:val="22"/>
          <w:szCs w:val="22"/>
        </w:rPr>
        <w:t>Контракта</w:t>
      </w:r>
      <w:r w:rsidR="00BF4FC1" w:rsidRPr="00E95E5D">
        <w:rPr>
          <w:sz w:val="22"/>
          <w:szCs w:val="22"/>
        </w:rPr>
        <w:t>.</w:t>
      </w:r>
    </w:p>
    <w:p w14:paraId="6A4EAF51" w14:textId="77777777" w:rsidR="007E43CA" w:rsidRPr="00E95E5D" w:rsidRDefault="00007C3D"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95E5D">
        <w:rPr>
          <w:sz w:val="22"/>
          <w:szCs w:val="22"/>
        </w:rPr>
        <w:t>Наименование, цена</w:t>
      </w:r>
      <w:r w:rsidR="0027269D" w:rsidRPr="00E95E5D">
        <w:rPr>
          <w:sz w:val="22"/>
          <w:szCs w:val="22"/>
        </w:rPr>
        <w:t>,</w:t>
      </w:r>
      <w:r w:rsidR="00441BBB" w:rsidRPr="00E95E5D">
        <w:rPr>
          <w:sz w:val="22"/>
          <w:szCs w:val="22"/>
        </w:rPr>
        <w:t xml:space="preserve"> </w:t>
      </w:r>
      <w:r w:rsidR="007D3332" w:rsidRPr="00E95E5D">
        <w:rPr>
          <w:sz w:val="22"/>
          <w:szCs w:val="22"/>
        </w:rPr>
        <w:t>количество</w:t>
      </w:r>
      <w:r w:rsidR="00441BBB" w:rsidRPr="00E95E5D">
        <w:rPr>
          <w:sz w:val="22"/>
          <w:szCs w:val="22"/>
        </w:rPr>
        <w:t xml:space="preserve"> Товара определ</w:t>
      </w:r>
      <w:r w:rsidR="007D3332" w:rsidRPr="00E95E5D">
        <w:rPr>
          <w:sz w:val="22"/>
          <w:szCs w:val="22"/>
        </w:rPr>
        <w:t>ены</w:t>
      </w:r>
      <w:r w:rsidR="00441BBB" w:rsidRPr="00E95E5D">
        <w:rPr>
          <w:sz w:val="22"/>
          <w:szCs w:val="22"/>
        </w:rPr>
        <w:t xml:space="preserve"> в </w:t>
      </w:r>
      <w:r w:rsidR="007D3332" w:rsidRPr="00E95E5D">
        <w:rPr>
          <w:sz w:val="22"/>
          <w:szCs w:val="22"/>
        </w:rPr>
        <w:t>Спецификации</w:t>
      </w:r>
      <w:r w:rsidR="00441BBB" w:rsidRPr="00E95E5D">
        <w:rPr>
          <w:sz w:val="22"/>
          <w:szCs w:val="22"/>
        </w:rPr>
        <w:t xml:space="preserve"> (Приложение № 1</w:t>
      </w:r>
      <w:r w:rsidR="0030169A" w:rsidRPr="00E95E5D">
        <w:rPr>
          <w:sz w:val="22"/>
          <w:szCs w:val="22"/>
        </w:rPr>
        <w:t xml:space="preserve"> к </w:t>
      </w:r>
      <w:r w:rsidR="0056194C" w:rsidRPr="00E95E5D">
        <w:rPr>
          <w:sz w:val="22"/>
          <w:szCs w:val="22"/>
        </w:rPr>
        <w:t>К</w:t>
      </w:r>
      <w:r w:rsidR="0061034C" w:rsidRPr="00E95E5D">
        <w:rPr>
          <w:sz w:val="22"/>
          <w:szCs w:val="22"/>
        </w:rPr>
        <w:t>онтракту</w:t>
      </w:r>
      <w:r w:rsidR="0030169A" w:rsidRPr="00E95E5D">
        <w:rPr>
          <w:sz w:val="22"/>
          <w:szCs w:val="22"/>
        </w:rPr>
        <w:t>)</w:t>
      </w:r>
      <w:r w:rsidR="00441BBB" w:rsidRPr="00E95E5D">
        <w:rPr>
          <w:sz w:val="22"/>
          <w:szCs w:val="22"/>
        </w:rPr>
        <w:t>.</w:t>
      </w:r>
    </w:p>
    <w:p w14:paraId="163581C8" w14:textId="131D8F94" w:rsidR="006018A7" w:rsidRDefault="006018A7"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95E5D">
        <w:rPr>
          <w:sz w:val="22"/>
          <w:szCs w:val="22"/>
        </w:rPr>
        <w:t>Право собственности на Товар и риск случайной гибели или случайного повреждения Товара переходят от Поставщ</w:t>
      </w:r>
      <w:r w:rsidR="00012458" w:rsidRPr="00E95E5D">
        <w:rPr>
          <w:sz w:val="22"/>
          <w:szCs w:val="22"/>
        </w:rPr>
        <w:t xml:space="preserve">ика к </w:t>
      </w:r>
      <w:r w:rsidR="0056194C" w:rsidRPr="00E95E5D">
        <w:rPr>
          <w:sz w:val="22"/>
          <w:szCs w:val="22"/>
        </w:rPr>
        <w:t>Заказчику</w:t>
      </w:r>
      <w:r w:rsidR="00012458" w:rsidRPr="00E95E5D">
        <w:rPr>
          <w:sz w:val="22"/>
          <w:szCs w:val="22"/>
        </w:rPr>
        <w:t xml:space="preserve"> с даты подписа</w:t>
      </w:r>
      <w:r w:rsidRPr="00E95E5D">
        <w:rPr>
          <w:sz w:val="22"/>
          <w:szCs w:val="22"/>
        </w:rPr>
        <w:t>н</w:t>
      </w:r>
      <w:r w:rsidR="00D32177" w:rsidRPr="00E95E5D">
        <w:rPr>
          <w:sz w:val="22"/>
          <w:szCs w:val="22"/>
        </w:rPr>
        <w:t>ия</w:t>
      </w:r>
      <w:r w:rsidRPr="00E95E5D">
        <w:rPr>
          <w:sz w:val="22"/>
          <w:szCs w:val="22"/>
        </w:rPr>
        <w:t xml:space="preserve"> Сторонами </w:t>
      </w:r>
      <w:r w:rsidR="00A30541" w:rsidRPr="00E95E5D">
        <w:rPr>
          <w:sz w:val="22"/>
          <w:szCs w:val="22"/>
        </w:rPr>
        <w:t xml:space="preserve">товарной накладной или </w:t>
      </w:r>
      <w:r w:rsidR="0058454D" w:rsidRPr="00E95E5D">
        <w:rPr>
          <w:sz w:val="22"/>
          <w:szCs w:val="22"/>
        </w:rPr>
        <w:t>универсального передаточного документа</w:t>
      </w:r>
      <w:r w:rsidR="00495ABF" w:rsidRPr="00E95E5D">
        <w:rPr>
          <w:sz w:val="22"/>
          <w:szCs w:val="22"/>
        </w:rPr>
        <w:t xml:space="preserve"> (УПД)</w:t>
      </w:r>
      <w:r w:rsidRPr="00E95E5D">
        <w:rPr>
          <w:sz w:val="22"/>
          <w:szCs w:val="22"/>
        </w:rPr>
        <w:t>.</w:t>
      </w:r>
    </w:p>
    <w:p w14:paraId="7DF5138C" w14:textId="5ECE7114" w:rsidR="00441BBB" w:rsidRPr="00E95E5D" w:rsidRDefault="00441BBB" w:rsidP="00B82A31">
      <w:pPr>
        <w:pStyle w:val="ConsPlusNormal"/>
        <w:numPr>
          <w:ilvl w:val="0"/>
          <w:numId w:val="9"/>
        </w:numPr>
        <w:ind w:left="0" w:firstLine="0"/>
        <w:jc w:val="center"/>
        <w:rPr>
          <w:b/>
          <w:sz w:val="22"/>
          <w:szCs w:val="22"/>
        </w:rPr>
      </w:pPr>
      <w:r w:rsidRPr="00E95E5D">
        <w:rPr>
          <w:b/>
          <w:sz w:val="22"/>
          <w:szCs w:val="22"/>
        </w:rPr>
        <w:t xml:space="preserve">Цена </w:t>
      </w:r>
      <w:r w:rsidR="0061034C" w:rsidRPr="00E95E5D">
        <w:rPr>
          <w:b/>
          <w:sz w:val="22"/>
          <w:szCs w:val="22"/>
        </w:rPr>
        <w:t>Контракта</w:t>
      </w:r>
    </w:p>
    <w:p w14:paraId="278AC914" w14:textId="1666CF1C" w:rsidR="0043557C" w:rsidRPr="00E95E5D" w:rsidRDefault="00761595"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95E5D">
        <w:rPr>
          <w:spacing w:val="1"/>
          <w:sz w:val="22"/>
          <w:szCs w:val="22"/>
        </w:rPr>
        <w:t>Цена</w:t>
      </w:r>
      <w:r w:rsidRPr="00E95E5D">
        <w:rPr>
          <w:sz w:val="22"/>
          <w:szCs w:val="22"/>
        </w:rPr>
        <w:t xml:space="preserve"> Контракт</w:t>
      </w:r>
      <w:r w:rsidR="0056194C" w:rsidRPr="00E95E5D">
        <w:rPr>
          <w:sz w:val="22"/>
          <w:szCs w:val="22"/>
        </w:rPr>
        <w:t>а</w:t>
      </w:r>
      <w:r w:rsidRPr="00E95E5D">
        <w:rPr>
          <w:sz w:val="22"/>
          <w:szCs w:val="22"/>
        </w:rPr>
        <w:t xml:space="preserve"> составляет ____________</w:t>
      </w:r>
      <w:r w:rsidR="00B82A31">
        <w:rPr>
          <w:sz w:val="22"/>
          <w:szCs w:val="22"/>
        </w:rPr>
        <w:t xml:space="preserve"> </w:t>
      </w:r>
      <w:r w:rsidRPr="00E95E5D">
        <w:rPr>
          <w:sz w:val="22"/>
          <w:szCs w:val="22"/>
        </w:rPr>
        <w:t>(____________) руб</w:t>
      </w:r>
      <w:r w:rsidR="0056194C" w:rsidRPr="00E95E5D">
        <w:rPr>
          <w:sz w:val="22"/>
          <w:szCs w:val="22"/>
        </w:rPr>
        <w:t>лей</w:t>
      </w:r>
      <w:r w:rsidRPr="00E95E5D">
        <w:rPr>
          <w:sz w:val="22"/>
          <w:szCs w:val="22"/>
        </w:rPr>
        <w:t xml:space="preserve"> _______ коп</w:t>
      </w:r>
      <w:r w:rsidR="0056194C" w:rsidRPr="00E95E5D">
        <w:rPr>
          <w:sz w:val="22"/>
          <w:szCs w:val="22"/>
        </w:rPr>
        <w:t>еек</w:t>
      </w:r>
      <w:r w:rsidRPr="00E95E5D">
        <w:rPr>
          <w:sz w:val="22"/>
          <w:szCs w:val="22"/>
        </w:rPr>
        <w:t>, в том числе НДС__%/без НДС.</w:t>
      </w:r>
    </w:p>
    <w:p w14:paraId="01A98252" w14:textId="0A0614EE" w:rsidR="00007C3D" w:rsidRPr="00E95E5D" w:rsidRDefault="00007C3D"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95E5D">
        <w:rPr>
          <w:sz w:val="22"/>
          <w:szCs w:val="22"/>
        </w:rPr>
        <w:t xml:space="preserve">Цена </w:t>
      </w:r>
      <w:r w:rsidR="0061034C" w:rsidRPr="00E95E5D">
        <w:rPr>
          <w:sz w:val="22"/>
          <w:szCs w:val="22"/>
        </w:rPr>
        <w:t>Контракта</w:t>
      </w:r>
      <w:r w:rsidRPr="00E95E5D">
        <w:rPr>
          <w:sz w:val="22"/>
          <w:szCs w:val="22"/>
        </w:rPr>
        <w:t xml:space="preserve"> включает </w:t>
      </w:r>
      <w:r w:rsidR="003946DB" w:rsidRPr="00E95E5D">
        <w:rPr>
          <w:sz w:val="22"/>
          <w:szCs w:val="22"/>
        </w:rPr>
        <w:t xml:space="preserve">стоимость Товара, тары, упаковки, маркировки, расходы поставщика на перевозку, доставку товара до места доставки в </w:t>
      </w:r>
      <w:r w:rsidR="00E95E5D">
        <w:rPr>
          <w:sz w:val="22"/>
          <w:szCs w:val="22"/>
        </w:rPr>
        <w:t>контракте</w:t>
      </w:r>
      <w:r w:rsidR="003946DB" w:rsidRPr="00E95E5D">
        <w:rPr>
          <w:sz w:val="22"/>
          <w:szCs w:val="22"/>
        </w:rPr>
        <w:t>, погрузку – разгрузку товара, стоимость оформления документов, подтверждающих качество товара, страховых услуг, налогов, сборов и иных обязательных платежей</w:t>
      </w:r>
      <w:r w:rsidRPr="00E95E5D">
        <w:rPr>
          <w:sz w:val="22"/>
          <w:szCs w:val="22"/>
        </w:rPr>
        <w:t>.</w:t>
      </w:r>
    </w:p>
    <w:p w14:paraId="28FCF253" w14:textId="332279A6" w:rsidR="00D35166" w:rsidRPr="00E95E5D" w:rsidRDefault="00AB6864" w:rsidP="00B82A31">
      <w:pPr>
        <w:pStyle w:val="a3"/>
        <w:numPr>
          <w:ilvl w:val="1"/>
          <w:numId w:val="9"/>
        </w:numPr>
        <w:tabs>
          <w:tab w:val="left" w:pos="567"/>
          <w:tab w:val="left" w:pos="1260"/>
        </w:tabs>
        <w:autoSpaceDE w:val="0"/>
        <w:autoSpaceDN w:val="0"/>
        <w:adjustRightInd w:val="0"/>
        <w:ind w:left="0" w:firstLine="709"/>
        <w:jc w:val="both"/>
        <w:rPr>
          <w:noProof/>
          <w:sz w:val="22"/>
          <w:szCs w:val="22"/>
        </w:rPr>
      </w:pPr>
      <w:r w:rsidRPr="00E95E5D">
        <w:rPr>
          <w:noProof/>
          <w:sz w:val="22"/>
          <w:szCs w:val="22"/>
        </w:rPr>
        <w:t xml:space="preserve">Цена Контракта является твердой и определяется на весь срок исполнения Контракта, за исключением случаев, установленных </w:t>
      </w:r>
      <w:r w:rsidR="00453CC4" w:rsidRPr="00E95E5D">
        <w:rPr>
          <w:noProof/>
          <w:sz w:val="22"/>
          <w:szCs w:val="22"/>
        </w:rPr>
        <w:t>Федеральным законом № 44-ФЗ</w:t>
      </w:r>
      <w:r w:rsidR="00D35166" w:rsidRPr="00E95E5D">
        <w:rPr>
          <w:noProof/>
          <w:sz w:val="22"/>
          <w:szCs w:val="22"/>
        </w:rPr>
        <w:t xml:space="preserve"> и Контрактом.</w:t>
      </w:r>
    </w:p>
    <w:p w14:paraId="0AE918A5" w14:textId="77777777" w:rsidR="00D35166" w:rsidRPr="00E74394" w:rsidRDefault="00D35166" w:rsidP="00B82A31">
      <w:pPr>
        <w:pStyle w:val="a3"/>
        <w:tabs>
          <w:tab w:val="left" w:pos="567"/>
          <w:tab w:val="left" w:pos="1260"/>
        </w:tabs>
        <w:autoSpaceDE w:val="0"/>
        <w:autoSpaceDN w:val="0"/>
        <w:adjustRightInd w:val="0"/>
        <w:ind w:left="0" w:firstLine="709"/>
        <w:jc w:val="both"/>
        <w:rPr>
          <w:noProof/>
          <w:sz w:val="22"/>
          <w:szCs w:val="22"/>
        </w:rPr>
      </w:pPr>
      <w:r w:rsidRPr="00E95E5D">
        <w:rPr>
          <w:noProof/>
          <w:sz w:val="22"/>
          <w:szCs w:val="22"/>
        </w:rPr>
        <w:t xml:space="preserve">Цена Контракта может быть снижена по соглашению Сторон без изменения предусмотренного </w:t>
      </w:r>
      <w:r w:rsidRPr="00E74394">
        <w:rPr>
          <w:noProof/>
          <w:sz w:val="22"/>
          <w:szCs w:val="22"/>
        </w:rPr>
        <w:t>Контрактом количества и качества поставляемого Товара и иных условий Контракта.</w:t>
      </w:r>
    </w:p>
    <w:p w14:paraId="387D9A5D" w14:textId="3000D837" w:rsidR="00E20559" w:rsidRPr="00E74394" w:rsidRDefault="00E20559"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 xml:space="preserve">Источник финансирования </w:t>
      </w:r>
      <w:r w:rsidR="003946DB" w:rsidRPr="00E74394">
        <w:rPr>
          <w:sz w:val="22"/>
          <w:szCs w:val="22"/>
        </w:rPr>
        <w:t>К</w:t>
      </w:r>
      <w:r w:rsidRPr="00E74394">
        <w:rPr>
          <w:sz w:val="22"/>
          <w:szCs w:val="22"/>
        </w:rPr>
        <w:t>онтракта - средства федерального бюджетного учреждения.</w:t>
      </w:r>
    </w:p>
    <w:p w14:paraId="12451321" w14:textId="77777777" w:rsidR="00B82A31" w:rsidRPr="00E74394" w:rsidRDefault="00B82A31"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 xml:space="preserve">Закупка производится в рамках Соглашения от 21 июля 2025 года № 091-15-2025-055 </w:t>
      </w:r>
      <w:r w:rsidRPr="00E74394">
        <w:rPr>
          <w:sz w:val="22"/>
          <w:szCs w:val="22"/>
        </w:rPr>
        <w:br/>
        <w:t>(далее – Соглашение) по предоставлению РГУ имени С.А. Есенина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(далее – Субсидии). Идентификатор соглашения (ИГК) ИГК - 000000Ю109125PPZ0002.</w:t>
      </w:r>
    </w:p>
    <w:p w14:paraId="1DD65DD5" w14:textId="32E92BD2" w:rsidR="00F071AA" w:rsidRPr="00E74394" w:rsidRDefault="00F071A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Оплата осуществляется Заказчиком путем безналичного перечисления на расчетный счет Поставщика в течение 7 (семи) рабочих дней с даты выставления счета и подписания универсального передаточного документа.</w:t>
      </w:r>
    </w:p>
    <w:p w14:paraId="3B35668B" w14:textId="6A6E2034" w:rsidR="00B67C95" w:rsidRPr="00E74394" w:rsidRDefault="00B67C95"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Обязанность Заказчика по оплате считается выполненной надлежащим образом в момент списания денежных средств со счета Заказчика.</w:t>
      </w:r>
    </w:p>
    <w:p w14:paraId="670779D6" w14:textId="4CAD7DF4" w:rsidR="00B67C95" w:rsidRPr="00E74394" w:rsidRDefault="00B67C95"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При изменении расчетного счета Поставщик уведомляет Заказчика о новых реквизитах расчетного счета в течение трех рабочих дней. В случае несвоевременного уведомления все риски, связанные с перечислением Заказчиком денежных средств на указанный при заключении Контракта счет, несет Поставщик.</w:t>
      </w:r>
    </w:p>
    <w:p w14:paraId="173CB73C" w14:textId="2957C70D" w:rsidR="00AB6864" w:rsidRPr="00E74394" w:rsidRDefault="00AB6864"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В случае уменьшения в соответствии с Бюджетным Кодексом Российской Федерации получателю бюджетных средств, предоставляющему субсидии бюджетным и автономным учреждениям, ранее доведенных в установленном порядке лимитов бюджетных обязательств на предоставление субсидии, Стороны Контракта могут прийти к соглашению о внесении изменений в Контракт в части размера и (или) сроков оплаты и (или) количеству Товар</w:t>
      </w:r>
      <w:r w:rsidR="00EC150B" w:rsidRPr="00E74394">
        <w:rPr>
          <w:sz w:val="22"/>
          <w:szCs w:val="22"/>
        </w:rPr>
        <w:t>а</w:t>
      </w:r>
      <w:r w:rsidRPr="00E74394">
        <w:rPr>
          <w:sz w:val="22"/>
          <w:szCs w:val="22"/>
        </w:rPr>
        <w:t>.</w:t>
      </w:r>
    </w:p>
    <w:p w14:paraId="72B61041" w14:textId="556D1DDF" w:rsidR="00401CEA" w:rsidRPr="00E74394" w:rsidRDefault="00401CEA" w:rsidP="00B82A31">
      <w:pPr>
        <w:pStyle w:val="ConsPlusNormal"/>
        <w:numPr>
          <w:ilvl w:val="0"/>
          <w:numId w:val="9"/>
        </w:numPr>
        <w:ind w:left="0" w:firstLine="0"/>
        <w:jc w:val="center"/>
        <w:rPr>
          <w:b/>
          <w:sz w:val="22"/>
          <w:szCs w:val="22"/>
        </w:rPr>
      </w:pPr>
      <w:r w:rsidRPr="00E74394">
        <w:rPr>
          <w:b/>
          <w:sz w:val="22"/>
          <w:szCs w:val="22"/>
        </w:rPr>
        <w:t>Обязанности Сторон</w:t>
      </w:r>
    </w:p>
    <w:p w14:paraId="5E30999B" w14:textId="77777777" w:rsidR="007E43CA" w:rsidRPr="00E74394" w:rsidRDefault="00401CEA" w:rsidP="00B82A31">
      <w:pPr>
        <w:pStyle w:val="a3"/>
        <w:numPr>
          <w:ilvl w:val="1"/>
          <w:numId w:val="9"/>
        </w:numPr>
        <w:tabs>
          <w:tab w:val="left" w:pos="567"/>
          <w:tab w:val="left" w:pos="1260"/>
        </w:tabs>
        <w:autoSpaceDE w:val="0"/>
        <w:autoSpaceDN w:val="0"/>
        <w:adjustRightInd w:val="0"/>
        <w:ind w:left="0" w:firstLine="709"/>
        <w:jc w:val="both"/>
        <w:rPr>
          <w:bCs/>
          <w:sz w:val="22"/>
          <w:szCs w:val="22"/>
        </w:rPr>
      </w:pPr>
      <w:r w:rsidRPr="00E74394">
        <w:rPr>
          <w:bCs/>
          <w:sz w:val="22"/>
          <w:szCs w:val="22"/>
        </w:rPr>
        <w:t xml:space="preserve">Поставщик </w:t>
      </w:r>
      <w:r w:rsidRPr="00E74394">
        <w:rPr>
          <w:sz w:val="22"/>
          <w:szCs w:val="22"/>
        </w:rPr>
        <w:t>обязан</w:t>
      </w:r>
      <w:r w:rsidRPr="00E74394">
        <w:rPr>
          <w:bCs/>
          <w:sz w:val="22"/>
          <w:szCs w:val="22"/>
        </w:rPr>
        <w:t>:</w:t>
      </w:r>
    </w:p>
    <w:p w14:paraId="7676486D" w14:textId="74C8E3E1" w:rsidR="00401CEA" w:rsidRPr="00E74394" w:rsidRDefault="00401CEA" w:rsidP="00B82A31">
      <w:pPr>
        <w:pStyle w:val="a3"/>
        <w:numPr>
          <w:ilvl w:val="2"/>
          <w:numId w:val="9"/>
        </w:numPr>
        <w:tabs>
          <w:tab w:val="left" w:pos="567"/>
          <w:tab w:val="left" w:pos="1418"/>
        </w:tabs>
        <w:autoSpaceDE w:val="0"/>
        <w:autoSpaceDN w:val="0"/>
        <w:adjustRightInd w:val="0"/>
        <w:ind w:left="0" w:firstLine="709"/>
        <w:jc w:val="both"/>
        <w:rPr>
          <w:bCs/>
          <w:sz w:val="22"/>
          <w:szCs w:val="22"/>
        </w:rPr>
      </w:pPr>
      <w:r w:rsidRPr="00E74394">
        <w:rPr>
          <w:sz w:val="22"/>
          <w:szCs w:val="22"/>
        </w:rPr>
        <w:t xml:space="preserve">Уведомить Заказчика о готовности к поставке </w:t>
      </w:r>
      <w:r w:rsidR="00A30541" w:rsidRPr="00E74394">
        <w:rPr>
          <w:sz w:val="22"/>
          <w:szCs w:val="22"/>
        </w:rPr>
        <w:t>Т</w:t>
      </w:r>
      <w:r w:rsidRPr="00E74394">
        <w:rPr>
          <w:sz w:val="22"/>
          <w:szCs w:val="22"/>
        </w:rPr>
        <w:t xml:space="preserve">овара согласно условиям </w:t>
      </w:r>
      <w:r w:rsidR="00062922" w:rsidRPr="00E74394">
        <w:rPr>
          <w:sz w:val="22"/>
          <w:szCs w:val="22"/>
        </w:rPr>
        <w:t>Контракта</w:t>
      </w:r>
      <w:r w:rsidRPr="00E74394">
        <w:rPr>
          <w:sz w:val="22"/>
          <w:szCs w:val="22"/>
        </w:rPr>
        <w:t>.</w:t>
      </w:r>
    </w:p>
    <w:p w14:paraId="32C56320" w14:textId="42D0BDFC" w:rsidR="00401CEA" w:rsidRPr="00E74394"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E74394">
        <w:rPr>
          <w:sz w:val="22"/>
          <w:szCs w:val="22"/>
        </w:rPr>
        <w:t xml:space="preserve">Осуществить поставку </w:t>
      </w:r>
      <w:r w:rsidR="00A30541" w:rsidRPr="00E74394">
        <w:rPr>
          <w:sz w:val="22"/>
          <w:szCs w:val="22"/>
        </w:rPr>
        <w:t>Т</w:t>
      </w:r>
      <w:r w:rsidRPr="00E74394">
        <w:rPr>
          <w:sz w:val="22"/>
          <w:szCs w:val="22"/>
        </w:rPr>
        <w:t>овара в соответствии с принятыми на себя обязательствами.</w:t>
      </w:r>
    </w:p>
    <w:p w14:paraId="5978A142" w14:textId="4FE7C965"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lastRenderedPageBreak/>
        <w:t xml:space="preserve">Обеспечить соответствие поставляемого </w:t>
      </w:r>
      <w:r w:rsidR="00A30541" w:rsidRPr="00777425">
        <w:rPr>
          <w:sz w:val="22"/>
          <w:szCs w:val="22"/>
        </w:rPr>
        <w:t>Т</w:t>
      </w:r>
      <w:r w:rsidRPr="00777425">
        <w:rPr>
          <w:sz w:val="22"/>
          <w:szCs w:val="22"/>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03CF4AA1" w14:textId="15F45909"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В соответствии с условиями</w:t>
      </w:r>
      <w:r w:rsidR="00062922" w:rsidRPr="00777425">
        <w:rPr>
          <w:sz w:val="22"/>
          <w:szCs w:val="22"/>
        </w:rPr>
        <w:t xml:space="preserve"> Контракта </w:t>
      </w:r>
      <w:r w:rsidRPr="00777425">
        <w:rPr>
          <w:sz w:val="22"/>
          <w:szCs w:val="22"/>
        </w:rPr>
        <w:t xml:space="preserve">своевременно предоставлять Заказчику по его требованию документы, предусмотренные законодательством Российской Федерации или иным правовым актом, а также документы, относящиеся к </w:t>
      </w:r>
      <w:r w:rsidR="00A30541" w:rsidRPr="00777425">
        <w:rPr>
          <w:sz w:val="22"/>
          <w:szCs w:val="22"/>
        </w:rPr>
        <w:t>Т</w:t>
      </w:r>
      <w:r w:rsidRPr="00777425">
        <w:rPr>
          <w:sz w:val="22"/>
          <w:szCs w:val="22"/>
        </w:rPr>
        <w:t xml:space="preserve">овару и подтверждающие его соответствие требованиям </w:t>
      </w:r>
      <w:r w:rsidR="00062922" w:rsidRPr="00777425">
        <w:rPr>
          <w:sz w:val="22"/>
          <w:szCs w:val="22"/>
        </w:rPr>
        <w:t>Контракта</w:t>
      </w:r>
      <w:r w:rsidRPr="00777425">
        <w:rPr>
          <w:sz w:val="22"/>
          <w:szCs w:val="22"/>
        </w:rPr>
        <w:t>,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26EBA4F" w14:textId="17A66284"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В соответствии с условиями </w:t>
      </w:r>
      <w:r w:rsidR="00062922" w:rsidRPr="00777425">
        <w:rPr>
          <w:sz w:val="22"/>
          <w:szCs w:val="22"/>
        </w:rPr>
        <w:t xml:space="preserve">Контракта </w:t>
      </w:r>
      <w:r w:rsidRPr="00777425">
        <w:rPr>
          <w:sz w:val="22"/>
          <w:szCs w:val="22"/>
        </w:rPr>
        <w:t xml:space="preserve">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062922" w:rsidRPr="00777425">
        <w:rPr>
          <w:sz w:val="22"/>
          <w:szCs w:val="22"/>
        </w:rPr>
        <w:t>Контракта</w:t>
      </w:r>
      <w:r w:rsidRPr="00777425">
        <w:rPr>
          <w:sz w:val="22"/>
          <w:szCs w:val="22"/>
        </w:rPr>
        <w:t>. Срок предоставления информации о ходе исполнения принятых на себя обязательств составляет 5 (пять) календарных дней с момента получения запроса Заказчика.</w:t>
      </w:r>
    </w:p>
    <w:p w14:paraId="2CEE4EE7" w14:textId="15B54409"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Устранить за свой счет все выявленные недостатки, в том числе скрытые, и некомплектность поставленного </w:t>
      </w:r>
      <w:r w:rsidR="00A30541" w:rsidRPr="00777425">
        <w:rPr>
          <w:sz w:val="22"/>
          <w:szCs w:val="22"/>
        </w:rPr>
        <w:t>Т</w:t>
      </w:r>
      <w:r w:rsidRPr="00777425">
        <w:rPr>
          <w:sz w:val="22"/>
          <w:szCs w:val="22"/>
        </w:rPr>
        <w:t>овара.</w:t>
      </w:r>
    </w:p>
    <w:p w14:paraId="4D55C477" w14:textId="4F1CD7FE"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Расходы, связанные с устранением недостатков и некомплектности </w:t>
      </w:r>
      <w:r w:rsidR="00A30541" w:rsidRPr="00777425">
        <w:rPr>
          <w:sz w:val="22"/>
          <w:szCs w:val="22"/>
        </w:rPr>
        <w:t>Т</w:t>
      </w:r>
      <w:r w:rsidRPr="00777425">
        <w:rPr>
          <w:sz w:val="22"/>
          <w:szCs w:val="22"/>
        </w:rPr>
        <w:t>овара, несет Поставщик.</w:t>
      </w:r>
      <w:bookmarkStart w:id="1" w:name="P1507"/>
      <w:bookmarkEnd w:id="1"/>
    </w:p>
    <w:p w14:paraId="6E5EED2F" w14:textId="3DB8FFCB"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Предоставить Заказчику декларацию о стране происхождения товара и/или документы, подтверждающие, что </w:t>
      </w:r>
      <w:r w:rsidR="00A30541" w:rsidRPr="00777425">
        <w:rPr>
          <w:sz w:val="22"/>
          <w:szCs w:val="22"/>
        </w:rPr>
        <w:t>Т</w:t>
      </w:r>
      <w:r w:rsidRPr="00777425">
        <w:rPr>
          <w:sz w:val="22"/>
          <w:szCs w:val="22"/>
        </w:rPr>
        <w:t xml:space="preserve">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w:t>
      </w:r>
      <w:r w:rsidR="00A30541" w:rsidRPr="00777425">
        <w:rPr>
          <w:sz w:val="22"/>
          <w:szCs w:val="22"/>
        </w:rPr>
        <w:t>Т</w:t>
      </w:r>
      <w:r w:rsidRPr="00777425">
        <w:rPr>
          <w:sz w:val="22"/>
          <w:szCs w:val="22"/>
        </w:rPr>
        <w:t>оваром.</w:t>
      </w:r>
    </w:p>
    <w:p w14:paraId="2FE7A7D3" w14:textId="42B01BAF" w:rsidR="00B82A31" w:rsidRPr="00777425" w:rsidRDefault="00B82A31"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Выражать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(в соответствии с п. 3 ст. 78.1. БК РФ).</w:t>
      </w:r>
    </w:p>
    <w:p w14:paraId="7D39DD31" w14:textId="524B4DA2" w:rsidR="00B82A31" w:rsidRPr="002430A8" w:rsidRDefault="00B82A31" w:rsidP="002430A8">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Предоставить сведения и документы, необходимые для осуществления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w:t>
      </w:r>
    </w:p>
    <w:p w14:paraId="5C84E632" w14:textId="5A9796CD" w:rsidR="00401CEA" w:rsidRPr="00777425" w:rsidRDefault="00401CEA" w:rsidP="00B82A31">
      <w:pPr>
        <w:pStyle w:val="a3"/>
        <w:numPr>
          <w:ilvl w:val="1"/>
          <w:numId w:val="9"/>
        </w:numPr>
        <w:tabs>
          <w:tab w:val="left" w:pos="567"/>
          <w:tab w:val="left" w:pos="1260"/>
        </w:tabs>
        <w:autoSpaceDE w:val="0"/>
        <w:autoSpaceDN w:val="0"/>
        <w:adjustRightInd w:val="0"/>
        <w:ind w:left="0" w:firstLine="709"/>
        <w:jc w:val="both"/>
        <w:rPr>
          <w:rFonts w:eastAsia="Calibri"/>
          <w:sz w:val="22"/>
          <w:szCs w:val="22"/>
        </w:rPr>
      </w:pPr>
      <w:r w:rsidRPr="00777425">
        <w:rPr>
          <w:bCs/>
          <w:sz w:val="22"/>
          <w:szCs w:val="22"/>
        </w:rPr>
        <w:t>Заказчик</w:t>
      </w:r>
      <w:r w:rsidRPr="00777425">
        <w:rPr>
          <w:rFonts w:eastAsia="Calibri"/>
          <w:sz w:val="22"/>
          <w:szCs w:val="22"/>
        </w:rPr>
        <w:t xml:space="preserve"> обязан: </w:t>
      </w:r>
    </w:p>
    <w:p w14:paraId="717FEB18" w14:textId="07B8C5F6"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Обеспечить контроль исполнения </w:t>
      </w:r>
      <w:r w:rsidR="00062922" w:rsidRPr="00777425">
        <w:rPr>
          <w:sz w:val="22"/>
          <w:szCs w:val="22"/>
        </w:rPr>
        <w:t>Контракта</w:t>
      </w:r>
      <w:r w:rsidRPr="00777425">
        <w:rPr>
          <w:sz w:val="22"/>
          <w:szCs w:val="22"/>
        </w:rPr>
        <w:t>.</w:t>
      </w:r>
    </w:p>
    <w:p w14:paraId="536AFD3D" w14:textId="20B65E1D"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Обеспечить приемку поставленного </w:t>
      </w:r>
      <w:r w:rsidR="00A30541" w:rsidRPr="00777425">
        <w:rPr>
          <w:sz w:val="22"/>
          <w:szCs w:val="22"/>
        </w:rPr>
        <w:t>Т</w:t>
      </w:r>
      <w:r w:rsidRPr="00777425">
        <w:rPr>
          <w:sz w:val="22"/>
          <w:szCs w:val="22"/>
        </w:rPr>
        <w:t>овара.</w:t>
      </w:r>
    </w:p>
    <w:p w14:paraId="4A820160" w14:textId="0019A8E4"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Произвести оплату в соответствии с разделом 2 </w:t>
      </w:r>
      <w:r w:rsidR="00062922" w:rsidRPr="00777425">
        <w:rPr>
          <w:sz w:val="22"/>
          <w:szCs w:val="22"/>
        </w:rPr>
        <w:t>Контракта</w:t>
      </w:r>
      <w:r w:rsidRPr="00777425">
        <w:rPr>
          <w:sz w:val="22"/>
          <w:szCs w:val="22"/>
        </w:rPr>
        <w:t>.</w:t>
      </w:r>
    </w:p>
    <w:p w14:paraId="787B8F25" w14:textId="5FA83570" w:rsidR="00401CEA" w:rsidRPr="00777425" w:rsidRDefault="00401CEA" w:rsidP="00B82A31">
      <w:pPr>
        <w:pStyle w:val="a3"/>
        <w:numPr>
          <w:ilvl w:val="2"/>
          <w:numId w:val="9"/>
        </w:numPr>
        <w:tabs>
          <w:tab w:val="left" w:pos="567"/>
          <w:tab w:val="left" w:pos="1418"/>
        </w:tabs>
        <w:autoSpaceDE w:val="0"/>
        <w:autoSpaceDN w:val="0"/>
        <w:adjustRightInd w:val="0"/>
        <w:ind w:left="0" w:firstLine="709"/>
        <w:jc w:val="both"/>
        <w:rPr>
          <w:sz w:val="22"/>
          <w:szCs w:val="22"/>
        </w:rPr>
      </w:pPr>
      <w:r w:rsidRPr="00777425">
        <w:rPr>
          <w:sz w:val="22"/>
          <w:szCs w:val="22"/>
        </w:rPr>
        <w:t xml:space="preserve">Требовать уплаты неустоек (штрафов, пеней) в соответствии с </w:t>
      </w:r>
      <w:hyperlink r:id="rId8" w:anchor="P294" w:history="1">
        <w:r w:rsidRPr="00777425">
          <w:rPr>
            <w:sz w:val="22"/>
            <w:szCs w:val="22"/>
          </w:rPr>
          <w:t xml:space="preserve">разделом </w:t>
        </w:r>
      </w:hyperlink>
      <w:r w:rsidR="005C308E" w:rsidRPr="00777425">
        <w:rPr>
          <w:sz w:val="22"/>
          <w:szCs w:val="22"/>
        </w:rPr>
        <w:t>6</w:t>
      </w:r>
      <w:r w:rsidRPr="00777425">
        <w:rPr>
          <w:sz w:val="22"/>
          <w:szCs w:val="22"/>
        </w:rPr>
        <w:t xml:space="preserve"> </w:t>
      </w:r>
      <w:r w:rsidR="00062922" w:rsidRPr="00777425">
        <w:rPr>
          <w:sz w:val="22"/>
          <w:szCs w:val="22"/>
        </w:rPr>
        <w:t>Контракта</w:t>
      </w:r>
      <w:r w:rsidRPr="00777425">
        <w:rPr>
          <w:sz w:val="22"/>
          <w:szCs w:val="22"/>
        </w:rPr>
        <w:t xml:space="preserve">. </w:t>
      </w:r>
    </w:p>
    <w:p w14:paraId="372F8563" w14:textId="23677091" w:rsidR="00401CEA" w:rsidRPr="00777425"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777425">
        <w:rPr>
          <w:sz w:val="22"/>
          <w:szCs w:val="22"/>
        </w:rPr>
        <w:t xml:space="preserve">Ни одна из Сторон не имеет право передавать свои права и обязательства по </w:t>
      </w:r>
      <w:r w:rsidR="00062922" w:rsidRPr="00777425">
        <w:rPr>
          <w:sz w:val="22"/>
          <w:szCs w:val="22"/>
        </w:rPr>
        <w:t>Контракту</w:t>
      </w:r>
      <w:r w:rsidRPr="00777425">
        <w:rPr>
          <w:sz w:val="22"/>
          <w:szCs w:val="22"/>
        </w:rPr>
        <w:t xml:space="preserve"> третьим лицам без письменного согласия другой Стороны.</w:t>
      </w:r>
    </w:p>
    <w:p w14:paraId="357DE775" w14:textId="4C3596FC" w:rsidR="00401CEA" w:rsidRPr="00E74394" w:rsidRDefault="00401CEA" w:rsidP="00B82A31">
      <w:pPr>
        <w:pStyle w:val="ConsPlusNormal"/>
        <w:numPr>
          <w:ilvl w:val="0"/>
          <w:numId w:val="9"/>
        </w:numPr>
        <w:ind w:left="0" w:firstLine="0"/>
        <w:jc w:val="center"/>
        <w:rPr>
          <w:b/>
          <w:sz w:val="22"/>
          <w:szCs w:val="22"/>
        </w:rPr>
      </w:pPr>
      <w:r w:rsidRPr="00E74394">
        <w:rPr>
          <w:b/>
          <w:sz w:val="22"/>
          <w:szCs w:val="22"/>
        </w:rPr>
        <w:t>Порядок и сроки приемки поставленного Товара</w:t>
      </w:r>
    </w:p>
    <w:p w14:paraId="41071DD1" w14:textId="733D14DB" w:rsidR="00401CEA" w:rsidRPr="00777425" w:rsidRDefault="00401CEA" w:rsidP="00777425">
      <w:pPr>
        <w:ind w:firstLine="567"/>
        <w:jc w:val="both"/>
        <w:rPr>
          <w:rFonts w:eastAsia="Calibri"/>
          <w:sz w:val="22"/>
          <w:szCs w:val="22"/>
          <w:lang w:eastAsia="en-US"/>
        </w:rPr>
      </w:pPr>
      <w:r w:rsidRPr="00E74394">
        <w:rPr>
          <w:sz w:val="22"/>
          <w:szCs w:val="22"/>
        </w:rPr>
        <w:t>Поставщик самостоятельно доставляет Товар Заказчику</w:t>
      </w:r>
      <w:r w:rsidR="00170B7F" w:rsidRPr="00E74394">
        <w:rPr>
          <w:sz w:val="22"/>
          <w:szCs w:val="22"/>
        </w:rPr>
        <w:t>,</w:t>
      </w:r>
      <w:r w:rsidRPr="00E74394">
        <w:rPr>
          <w:sz w:val="22"/>
          <w:szCs w:val="22"/>
        </w:rPr>
        <w:t xml:space="preserve"> по адресу: </w:t>
      </w:r>
      <w:r w:rsidR="00054F9C" w:rsidRPr="00E74394">
        <w:rPr>
          <w:rFonts w:eastAsia="Calibri"/>
          <w:sz w:val="22"/>
          <w:szCs w:val="22"/>
          <w:lang w:eastAsia="en-US"/>
        </w:rPr>
        <w:t xml:space="preserve">Рязанская область, </w:t>
      </w:r>
      <w:r w:rsidR="00777425">
        <w:rPr>
          <w:rFonts w:eastAsia="Calibri"/>
          <w:sz w:val="22"/>
          <w:szCs w:val="22"/>
          <w:lang w:eastAsia="en-US"/>
        </w:rPr>
        <w:t>г. Рязань, ул. Свободы, д.46</w:t>
      </w:r>
      <w:r w:rsidR="00054F9C" w:rsidRPr="00E74394">
        <w:rPr>
          <w:rFonts w:eastAsia="Calibri"/>
          <w:sz w:val="22"/>
          <w:szCs w:val="22"/>
          <w:lang w:eastAsia="en-US"/>
        </w:rPr>
        <w:t xml:space="preserve"> </w:t>
      </w:r>
      <w:r w:rsidRPr="00E74394">
        <w:rPr>
          <w:sz w:val="22"/>
          <w:szCs w:val="22"/>
        </w:rPr>
        <w:t>(далее - место доставки), в рабочие дни с 08.00 часов до 17.00 часов</w:t>
      </w:r>
      <w:r w:rsidR="00170B7F" w:rsidRPr="00E74394">
        <w:rPr>
          <w:sz w:val="22"/>
          <w:szCs w:val="22"/>
        </w:rPr>
        <w:t>,</w:t>
      </w:r>
      <w:r w:rsidRPr="00E74394">
        <w:rPr>
          <w:sz w:val="22"/>
          <w:szCs w:val="22"/>
        </w:rPr>
        <w:t xml:space="preserve"> в течении </w:t>
      </w:r>
      <w:r w:rsidR="00777425">
        <w:rPr>
          <w:sz w:val="22"/>
          <w:szCs w:val="22"/>
        </w:rPr>
        <w:t>10</w:t>
      </w:r>
      <w:r w:rsidRPr="00E74394">
        <w:rPr>
          <w:sz w:val="22"/>
          <w:szCs w:val="22"/>
        </w:rPr>
        <w:t xml:space="preserve"> (</w:t>
      </w:r>
      <w:r w:rsidR="00777425">
        <w:rPr>
          <w:sz w:val="22"/>
          <w:szCs w:val="22"/>
        </w:rPr>
        <w:t>десяти</w:t>
      </w:r>
      <w:r w:rsidRPr="00E74394">
        <w:rPr>
          <w:sz w:val="22"/>
          <w:szCs w:val="22"/>
        </w:rPr>
        <w:t xml:space="preserve">) </w:t>
      </w:r>
      <w:r w:rsidR="00FA224F" w:rsidRPr="00E74394">
        <w:rPr>
          <w:sz w:val="22"/>
          <w:szCs w:val="22"/>
        </w:rPr>
        <w:t xml:space="preserve">рабочих </w:t>
      </w:r>
      <w:r w:rsidRPr="00E74394">
        <w:rPr>
          <w:sz w:val="22"/>
          <w:szCs w:val="22"/>
        </w:rPr>
        <w:t xml:space="preserve">дней с даты заключения </w:t>
      </w:r>
      <w:r w:rsidR="00A30541" w:rsidRPr="00E74394">
        <w:rPr>
          <w:sz w:val="22"/>
          <w:szCs w:val="22"/>
        </w:rPr>
        <w:t>К</w:t>
      </w:r>
      <w:r w:rsidRPr="00E74394">
        <w:rPr>
          <w:sz w:val="22"/>
          <w:szCs w:val="22"/>
        </w:rPr>
        <w:t>онтракта.</w:t>
      </w:r>
      <w:r w:rsidR="00D35166" w:rsidRPr="00E74394">
        <w:rPr>
          <w:sz w:val="22"/>
          <w:szCs w:val="22"/>
        </w:rPr>
        <w:t xml:space="preserve"> Точная дата и время поставки предварительно согласовываются с Заказчиком. Погрузочно-разгрузочные работы осуществляется силами и за счет средств Поставщика. </w:t>
      </w:r>
    </w:p>
    <w:p w14:paraId="490FBCB5" w14:textId="672FC562" w:rsidR="00401CEA" w:rsidRPr="00E74394" w:rsidRDefault="00401CEA" w:rsidP="00B82A31">
      <w:pPr>
        <w:tabs>
          <w:tab w:val="left" w:pos="567"/>
          <w:tab w:val="left" w:pos="1260"/>
        </w:tabs>
        <w:autoSpaceDE w:val="0"/>
        <w:autoSpaceDN w:val="0"/>
        <w:adjustRightInd w:val="0"/>
        <w:ind w:firstLine="709"/>
        <w:jc w:val="both"/>
        <w:rPr>
          <w:sz w:val="22"/>
          <w:szCs w:val="22"/>
        </w:rPr>
      </w:pPr>
      <w:r w:rsidRPr="00E74394">
        <w:rPr>
          <w:sz w:val="22"/>
          <w:szCs w:val="22"/>
        </w:rPr>
        <w:t xml:space="preserve">Поставляемый </w:t>
      </w:r>
      <w:r w:rsidR="00A30541" w:rsidRPr="00E74394">
        <w:rPr>
          <w:sz w:val="22"/>
          <w:szCs w:val="22"/>
        </w:rPr>
        <w:t>Т</w:t>
      </w:r>
      <w:r w:rsidRPr="00E74394">
        <w:rPr>
          <w:sz w:val="22"/>
          <w:szCs w:val="22"/>
        </w:rPr>
        <w:t>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5B309F36" w14:textId="79E7EBCF" w:rsidR="00A60C1F" w:rsidRPr="00E74394" w:rsidRDefault="00A60C1F"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Одновременно с передачей Товара Поставщик должен передать Заказчику товарную накладную или УПД, акт сдачи-приемки товара, счет на оплату (счет-фактуру), оформленные в соответствии с действующим законодательством Российской Федерации.</w:t>
      </w:r>
    </w:p>
    <w:p w14:paraId="514E50EB" w14:textId="448336CA" w:rsidR="00B82A31" w:rsidRPr="00E74394" w:rsidRDefault="00B82A31"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В счете, УПД указывается номер, дата заключения контракта поставки и идентификатор соглашения (ИГК) 000000Ю109125PPZ0002.</w:t>
      </w:r>
    </w:p>
    <w:p w14:paraId="59273357" w14:textId="28B44BFC" w:rsidR="00A60C1F" w:rsidRPr="00E74394" w:rsidRDefault="00A60C1F"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Заказчик осуществляет приемку Товара, в том числе в части соответствия наименования, количества и иных характеристик поставляемого Товара, сведениям, содержащимся в сопроводительных документах, предоставленных Поставщиком, и требованиям, установленным Контрактом, не позднее 20 (двадцати) рабочих дней со дня предоставления Поставщиком документа о приемке.</w:t>
      </w:r>
    </w:p>
    <w:p w14:paraId="27611608" w14:textId="77777777" w:rsidR="00DE5FF8" w:rsidRPr="00E74394" w:rsidRDefault="00DE5FF8"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В случае создания приемочной комиссии не позднее 20 (двадцати) рабочих дней, следующих за днем поступления Заказчику документа о приемке, члены приемочной комиссии:</w:t>
      </w:r>
    </w:p>
    <w:p w14:paraId="5296FD55" w14:textId="309536DA" w:rsidR="00DE5FF8" w:rsidRPr="00E74394" w:rsidRDefault="00DE5FF8" w:rsidP="00B82A31">
      <w:pPr>
        <w:autoSpaceDE w:val="0"/>
        <w:autoSpaceDN w:val="0"/>
        <w:adjustRightInd w:val="0"/>
        <w:ind w:firstLine="709"/>
        <w:jc w:val="both"/>
        <w:rPr>
          <w:sz w:val="22"/>
          <w:szCs w:val="22"/>
        </w:rPr>
      </w:pPr>
      <w:r w:rsidRPr="00E74394">
        <w:rPr>
          <w:sz w:val="22"/>
          <w:szCs w:val="22"/>
        </w:rPr>
        <w:t xml:space="preserve">а) подписывают поступивший документ о приемке или мотивированный отказ от подписания документа о приемке с указанием причин такого отказа. </w:t>
      </w:r>
    </w:p>
    <w:p w14:paraId="0D123E06" w14:textId="77777777" w:rsidR="00A60C1F" w:rsidRPr="00E74394" w:rsidRDefault="00DE5FF8" w:rsidP="00B82A31">
      <w:pPr>
        <w:autoSpaceDE w:val="0"/>
        <w:autoSpaceDN w:val="0"/>
        <w:adjustRightInd w:val="0"/>
        <w:ind w:firstLine="709"/>
        <w:jc w:val="both"/>
        <w:rPr>
          <w:sz w:val="22"/>
          <w:szCs w:val="22"/>
        </w:rPr>
      </w:pPr>
      <w:r w:rsidRPr="00E74394">
        <w:rPr>
          <w:sz w:val="22"/>
          <w:szCs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r w:rsidR="00A60C1F" w:rsidRPr="00E74394">
        <w:rPr>
          <w:sz w:val="22"/>
          <w:szCs w:val="22"/>
        </w:rPr>
        <w:t>.</w:t>
      </w:r>
    </w:p>
    <w:p w14:paraId="559FF569" w14:textId="0CE37528" w:rsidR="00DE5FF8" w:rsidRPr="00E74394" w:rsidRDefault="00DE5FF8"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lastRenderedPageBreak/>
        <w:t>В случае получения в соответствии с пунктом 6 части 13 статьи 94 Федерального закона №</w:t>
      </w:r>
      <w:r w:rsidR="00C742FF" w:rsidRPr="00E74394">
        <w:rPr>
          <w:sz w:val="22"/>
          <w:szCs w:val="22"/>
        </w:rPr>
        <w:t> </w:t>
      </w:r>
      <w:r w:rsidRPr="00E74394">
        <w:rPr>
          <w:sz w:val="22"/>
          <w:szCs w:val="22"/>
        </w:rPr>
        <w:t>44-ФЗ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r w:rsidR="00C742FF" w:rsidRPr="00E74394">
        <w:rPr>
          <w:sz w:val="22"/>
          <w:szCs w:val="22"/>
        </w:rPr>
        <w:t xml:space="preserve"> Контракта</w:t>
      </w:r>
      <w:r w:rsidRPr="00E74394">
        <w:rPr>
          <w:sz w:val="22"/>
          <w:szCs w:val="22"/>
        </w:rPr>
        <w:t>.</w:t>
      </w:r>
    </w:p>
    <w:p w14:paraId="4FE05695" w14:textId="1ED80E54" w:rsidR="00DE5FF8" w:rsidRPr="00E74394" w:rsidRDefault="00DE5FF8"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14:paraId="6C666393" w14:textId="77777777" w:rsidR="00DE5FF8" w:rsidRPr="00E74394" w:rsidRDefault="00DE5FF8" w:rsidP="00B82A31">
      <w:pPr>
        <w:autoSpaceDE w:val="0"/>
        <w:autoSpaceDN w:val="0"/>
        <w:adjustRightInd w:val="0"/>
        <w:ind w:firstLine="709"/>
        <w:jc w:val="both"/>
        <w:rPr>
          <w:sz w:val="22"/>
          <w:szCs w:val="22"/>
        </w:rPr>
      </w:pPr>
      <w:r w:rsidRPr="00E74394">
        <w:rPr>
          <w:sz w:val="22"/>
          <w:szCs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2F06E940" w14:textId="071F7103" w:rsidR="00DE5FF8" w:rsidRPr="00E74394" w:rsidRDefault="00DE5FF8"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14:paraId="372F16FD" w14:textId="015AABCA" w:rsidR="00DE5FF8" w:rsidRPr="00E74394" w:rsidRDefault="00DE5FF8"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В случае установления по результатам экспертизы факта поставки Товара ненадлежащего качества Поставщик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2491C07A" w14:textId="6CB764F6" w:rsidR="00DE5FF8" w:rsidRPr="00E74394" w:rsidRDefault="00DE5FF8"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В случае установления Заказчиком фактов поставки Товара ненадлежащего качества Поставщик обязан своими силами и за свой счет в установленные Заказчиком сроки устранить выявленные недостатки.</w:t>
      </w:r>
    </w:p>
    <w:p w14:paraId="0691D6A0" w14:textId="4FB52E79" w:rsidR="00DE5FF8" w:rsidRPr="00E74394" w:rsidRDefault="00DE5FF8"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Устранение Поставщиком недостатков в поставке Товара не освобождает его от уплаты пени и штрафа по контракту.</w:t>
      </w:r>
    </w:p>
    <w:p w14:paraId="30B65DD5" w14:textId="568284ED" w:rsidR="00401CEA" w:rsidRPr="00E74394" w:rsidRDefault="00401CEA" w:rsidP="00B82A31">
      <w:pPr>
        <w:pStyle w:val="ConsPlusNormal"/>
        <w:numPr>
          <w:ilvl w:val="0"/>
          <w:numId w:val="9"/>
        </w:numPr>
        <w:ind w:left="0" w:firstLine="0"/>
        <w:jc w:val="center"/>
        <w:rPr>
          <w:b/>
          <w:bCs/>
          <w:snapToGrid w:val="0"/>
          <w:sz w:val="22"/>
          <w:szCs w:val="22"/>
        </w:rPr>
      </w:pPr>
      <w:r w:rsidRPr="00E74394">
        <w:rPr>
          <w:b/>
          <w:sz w:val="22"/>
          <w:szCs w:val="22"/>
        </w:rPr>
        <w:t>Гарантии</w:t>
      </w:r>
      <w:r w:rsidRPr="00E74394">
        <w:rPr>
          <w:b/>
          <w:bCs/>
          <w:snapToGrid w:val="0"/>
          <w:sz w:val="22"/>
          <w:szCs w:val="22"/>
        </w:rPr>
        <w:t xml:space="preserve"> качества</w:t>
      </w:r>
    </w:p>
    <w:p w14:paraId="61BA0B2E" w14:textId="3446FF51" w:rsidR="00401CEA" w:rsidRPr="00E74394"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 xml:space="preserve">Поставщик гарантирует, что поставляемый Товар соответствует требованиям, установленным </w:t>
      </w:r>
      <w:r w:rsidR="00062922" w:rsidRPr="00E74394">
        <w:rPr>
          <w:sz w:val="22"/>
          <w:szCs w:val="22"/>
        </w:rPr>
        <w:t>Контрактом</w:t>
      </w:r>
      <w:r w:rsidRPr="00E74394">
        <w:rPr>
          <w:sz w:val="22"/>
          <w:szCs w:val="22"/>
        </w:rPr>
        <w:t xml:space="preserve">. </w:t>
      </w:r>
    </w:p>
    <w:p w14:paraId="394BDF32" w14:textId="74618831" w:rsidR="00401CEA" w:rsidRPr="00E74394"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3F0327D" w14:textId="439D4499" w:rsidR="00401CEA" w:rsidRPr="00E74394"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 xml:space="preserve">Товар должен быть упакован и </w:t>
      </w:r>
      <w:r w:rsidR="004D3B6A" w:rsidRPr="00E74394">
        <w:rPr>
          <w:sz w:val="22"/>
          <w:szCs w:val="22"/>
        </w:rPr>
        <w:t>про</w:t>
      </w:r>
      <w:r w:rsidRPr="00E74394">
        <w:rPr>
          <w:sz w:val="22"/>
          <w:szCs w:val="22"/>
        </w:rPr>
        <w:t>маркирован в соответствии с действующими стандартами.</w:t>
      </w:r>
    </w:p>
    <w:p w14:paraId="40CDC265" w14:textId="77777777" w:rsidR="00401CEA" w:rsidRPr="00E74394"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0A7867E" w14:textId="10AB0082" w:rsidR="00401CEA" w:rsidRPr="00E74394"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25DF5589" w14:textId="4C6248D6" w:rsidR="00401CEA" w:rsidRPr="00E74394"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 xml:space="preserve">Требования к предоставлению гарантии Производителя и (или) Поставщика Товара и к сроку действия такой гарантии указаны в спецификации. </w:t>
      </w:r>
    </w:p>
    <w:p w14:paraId="03E1205F" w14:textId="3A781EAD" w:rsidR="00401CEA" w:rsidRPr="00E74394" w:rsidRDefault="00401CEA"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E74394">
        <w:rPr>
          <w:sz w:val="22"/>
          <w:szCs w:val="22"/>
        </w:rPr>
        <w:t xml:space="preserve">При поставке Товара, вместе с Товаром Поставщик должен предоставить гарантию качества производителя и Поставщика на данный Товар. </w:t>
      </w:r>
    </w:p>
    <w:p w14:paraId="1AC10980" w14:textId="1532823C" w:rsidR="00441BBB" w:rsidRPr="00401CEA" w:rsidRDefault="00441BBB" w:rsidP="00B82A31">
      <w:pPr>
        <w:pStyle w:val="ConsPlusNormal"/>
        <w:numPr>
          <w:ilvl w:val="0"/>
          <w:numId w:val="9"/>
        </w:numPr>
        <w:ind w:left="0" w:firstLine="0"/>
        <w:jc w:val="center"/>
        <w:rPr>
          <w:b/>
          <w:sz w:val="22"/>
          <w:szCs w:val="22"/>
        </w:rPr>
      </w:pPr>
      <w:r w:rsidRPr="00401CEA">
        <w:rPr>
          <w:b/>
          <w:sz w:val="22"/>
          <w:szCs w:val="22"/>
        </w:rPr>
        <w:t>Ответственность Сторон</w:t>
      </w:r>
    </w:p>
    <w:p w14:paraId="40201009" w14:textId="11F68AFA" w:rsidR="00F234AC" w:rsidRPr="0061628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2913FB8B" w14:textId="531CC887"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61628C">
        <w:rPr>
          <w:sz w:val="22"/>
          <w:szCs w:val="22"/>
        </w:rPr>
        <w:t xml:space="preserve">В </w:t>
      </w:r>
      <w:r w:rsidRPr="00DE5FF8">
        <w:rPr>
          <w:sz w:val="22"/>
          <w:szCs w:val="22"/>
        </w:rPr>
        <w:t>случае</w:t>
      </w:r>
      <w:r w:rsidRPr="0061628C">
        <w:rPr>
          <w:sz w:val="22"/>
          <w:szCs w:val="22"/>
        </w:rPr>
        <w:t xml:space="preserve"> неисполнения </w:t>
      </w:r>
      <w:r w:rsidR="00DE5FF8">
        <w:rPr>
          <w:sz w:val="22"/>
          <w:szCs w:val="22"/>
        </w:rPr>
        <w:t>Поставщиком</w:t>
      </w:r>
      <w:r w:rsidRPr="0061628C">
        <w:rPr>
          <w:sz w:val="22"/>
          <w:szCs w:val="22"/>
        </w:rPr>
        <w:t xml:space="preserve"> условий Контракта Заказчик вправе обратиться в суд </w:t>
      </w:r>
      <w:r w:rsidRPr="00DE5FF8">
        <w:rPr>
          <w:sz w:val="22"/>
          <w:szCs w:val="22"/>
        </w:rPr>
        <w:t>с требованием о расторжении Контракта.</w:t>
      </w:r>
    </w:p>
    <w:p w14:paraId="7EA5DEE8" w14:textId="77777777"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07C359FD" w14:textId="771B26DE" w:rsidR="005968C6"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 xml:space="preserve">Пеня начисляется за каждый день просрочки исполнения </w:t>
      </w:r>
      <w:r w:rsidR="00DE5FF8">
        <w:rPr>
          <w:sz w:val="22"/>
          <w:szCs w:val="22"/>
        </w:rPr>
        <w:t>Поставщиком</w:t>
      </w:r>
      <w:r w:rsidRPr="00DE5FF8">
        <w:rPr>
          <w:sz w:val="22"/>
          <w:szCs w:val="22"/>
        </w:rPr>
        <w:t xml:space="preserve">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w:t>
      </w:r>
      <w:r w:rsidRPr="00145D40">
        <w:rPr>
          <w:sz w:val="22"/>
          <w:szCs w:val="22"/>
        </w:rPr>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E5FF8" w:rsidRPr="00145D40">
        <w:rPr>
          <w:sz w:val="22"/>
          <w:szCs w:val="22"/>
        </w:rPr>
        <w:t>Поставщиком</w:t>
      </w:r>
      <w:r w:rsidRPr="00145D40">
        <w:rPr>
          <w:sz w:val="22"/>
          <w:szCs w:val="22"/>
        </w:rPr>
        <w:t>.</w:t>
      </w:r>
    </w:p>
    <w:p w14:paraId="1768832E" w14:textId="2A8677BC" w:rsidR="00F234AC" w:rsidRPr="005968C6"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5968C6">
        <w:rPr>
          <w:sz w:val="22"/>
          <w:szCs w:val="22"/>
        </w:rPr>
        <w:t xml:space="preserve">За каждый факт неисполнения или ненадлежащего исполнения </w:t>
      </w:r>
      <w:r w:rsidR="00DE5FF8" w:rsidRPr="005968C6">
        <w:rPr>
          <w:sz w:val="22"/>
          <w:szCs w:val="22"/>
        </w:rPr>
        <w:t>Поставщиком</w:t>
      </w:r>
      <w:r w:rsidRPr="005968C6">
        <w:rPr>
          <w:sz w:val="22"/>
          <w:szCs w:val="22"/>
        </w:rPr>
        <w:t xml:space="preserve"> обязательств, предусмотренных Контрактом, за исключением просрочки </w:t>
      </w:r>
      <w:r w:rsidR="00DE5FF8" w:rsidRPr="005968C6">
        <w:rPr>
          <w:sz w:val="22"/>
          <w:szCs w:val="22"/>
        </w:rPr>
        <w:t>Поставщиком</w:t>
      </w:r>
      <w:r w:rsidRPr="005968C6">
        <w:rPr>
          <w:sz w:val="22"/>
          <w:szCs w:val="22"/>
        </w:rPr>
        <w:t xml:space="preserve"> обязательств (в том числе гарантийного обязательства), предусмотренных Контрактом, </w:t>
      </w:r>
      <w:r w:rsidR="00DE5FF8" w:rsidRPr="005968C6">
        <w:rPr>
          <w:sz w:val="22"/>
          <w:szCs w:val="22"/>
        </w:rPr>
        <w:t>Поставщик</w:t>
      </w:r>
      <w:r w:rsidRPr="005968C6">
        <w:rPr>
          <w:sz w:val="22"/>
          <w:szCs w:val="22"/>
        </w:rPr>
        <w:t xml:space="preserve"> уплачивает Заказчику штраф. Размер штрафа определяется в соответствии с Правилами определения размера штрафа, начисляемого в случае </w:t>
      </w:r>
      <w:r w:rsidRPr="005968C6">
        <w:rPr>
          <w:sz w:val="22"/>
          <w:szCs w:val="22"/>
        </w:rPr>
        <w:lastRenderedPageBreak/>
        <w:t xml:space="preserve">ненадлежащего исполнения заказчиком, неисполнения или ненадлежащего исполнения </w:t>
      </w:r>
      <w:r w:rsidR="00DE5FF8" w:rsidRPr="005968C6">
        <w:rPr>
          <w:sz w:val="22"/>
          <w:szCs w:val="22"/>
        </w:rPr>
        <w:t>Поставщиком</w:t>
      </w:r>
      <w:r w:rsidRPr="005968C6">
        <w:rPr>
          <w:sz w:val="22"/>
          <w:szCs w:val="22"/>
        </w:rPr>
        <w:t xml:space="preserve"> обязательств, предусмотренных Контрактом, утвержденными постановлением Правительства Российской Федерации от 30.08.2017 N 1042 (далее - Правила), </w:t>
      </w:r>
      <w:r w:rsidR="008B557A" w:rsidRPr="005968C6">
        <w:rPr>
          <w:sz w:val="22"/>
          <w:szCs w:val="22"/>
        </w:rPr>
        <w:t>и составляет 1 процент цены контракта (этапа), но не более 5 тыс. рублей и не менее 1 тыс. рублей.</w:t>
      </w:r>
    </w:p>
    <w:p w14:paraId="1F7D3269" w14:textId="03AC2B90"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bookmarkStart w:id="2" w:name="P220"/>
      <w:bookmarkEnd w:id="2"/>
      <w:r w:rsidRPr="00DE5FF8">
        <w:rPr>
          <w:sz w:val="22"/>
          <w:szCs w:val="22"/>
        </w:rPr>
        <w:t xml:space="preserve">За каждый факт неисполнения или ненадлежащего исполнения </w:t>
      </w:r>
      <w:r w:rsidR="00DE5FF8">
        <w:rPr>
          <w:sz w:val="22"/>
          <w:szCs w:val="22"/>
        </w:rPr>
        <w:t>Поставщиком</w:t>
      </w:r>
      <w:r w:rsidRPr="00DE5FF8">
        <w:rPr>
          <w:sz w:val="22"/>
          <w:szCs w:val="22"/>
        </w:rPr>
        <w:t xml:space="preserve"> обязательства, предусмотренного Контрактом, которое не имеет стоимостного выражения,</w:t>
      </w:r>
      <w:r w:rsidR="00DE5FF8" w:rsidRPr="00DE5FF8">
        <w:rPr>
          <w:sz w:val="22"/>
          <w:szCs w:val="22"/>
        </w:rPr>
        <w:t xml:space="preserve"> </w:t>
      </w:r>
      <w:r w:rsidR="00DE5FF8">
        <w:rPr>
          <w:sz w:val="22"/>
          <w:szCs w:val="22"/>
        </w:rPr>
        <w:t>Поставщик</w:t>
      </w:r>
      <w:r w:rsidR="00DE5FF8" w:rsidRPr="00DE5FF8">
        <w:rPr>
          <w:sz w:val="22"/>
          <w:szCs w:val="22"/>
        </w:rPr>
        <w:t xml:space="preserve"> </w:t>
      </w:r>
      <w:r w:rsidRPr="00DE5FF8">
        <w:rPr>
          <w:sz w:val="22"/>
          <w:szCs w:val="22"/>
        </w:rPr>
        <w:t>уплачивает Заказчику штраф. Размер штрафа определяется в соответствии с Правилами и составляет 1000 рублей.</w:t>
      </w:r>
    </w:p>
    <w:p w14:paraId="2103B08D" w14:textId="26D6B2E8"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DE5FF8">
        <w:rPr>
          <w:sz w:val="22"/>
          <w:szCs w:val="22"/>
        </w:rPr>
        <w:t>Поставщик</w:t>
      </w:r>
      <w:r w:rsidRPr="00DE5FF8">
        <w:rPr>
          <w:sz w:val="22"/>
          <w:szCs w:val="22"/>
        </w:rPr>
        <w:t xml:space="preserve"> вправе потребовать уплаты неустоек (штрафов, пеней).</w:t>
      </w:r>
    </w:p>
    <w:p w14:paraId="2598D2DD" w14:textId="7F0FD2A1"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 xml:space="preserve">В случае просрочки исполнения обязательств Заказчиком, предусмотренных Контрактом, </w:t>
      </w:r>
      <w:r w:rsidR="00DE5FF8">
        <w:rPr>
          <w:sz w:val="22"/>
          <w:szCs w:val="22"/>
        </w:rPr>
        <w:t>Поставщик</w:t>
      </w:r>
      <w:r w:rsidRPr="00DE5FF8">
        <w:rPr>
          <w:sz w:val="22"/>
          <w:szCs w:val="22"/>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72DE2041" w14:textId="08AD3AF3" w:rsidR="00F234AC" w:rsidRPr="0061628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w:t>
      </w:r>
      <w:r w:rsidRPr="0061628C">
        <w:rPr>
          <w:sz w:val="22"/>
          <w:szCs w:val="22"/>
        </w:rPr>
        <w:t xml:space="preserve"> Контрактом, </w:t>
      </w:r>
      <w:r w:rsidR="00DE5FF8">
        <w:rPr>
          <w:sz w:val="22"/>
          <w:szCs w:val="22"/>
        </w:rPr>
        <w:t>Поставщик</w:t>
      </w:r>
      <w:r w:rsidRPr="0061628C">
        <w:rPr>
          <w:sz w:val="22"/>
          <w:szCs w:val="22"/>
        </w:rPr>
        <w:t xml:space="preserve"> вправе потребовать уплату штрафа. Размер штрафа определяется в соответствии с Правилами и составляет</w:t>
      </w:r>
      <w:r w:rsidRPr="00DE5FF8">
        <w:rPr>
          <w:sz w:val="22"/>
          <w:szCs w:val="22"/>
        </w:rPr>
        <w:t xml:space="preserve"> 1000 рублей.</w:t>
      </w:r>
    </w:p>
    <w:p w14:paraId="4E8851C0" w14:textId="77777777"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61628C">
        <w:rPr>
          <w:sz w:val="22"/>
          <w:szCs w:val="22"/>
        </w:rPr>
        <w:t xml:space="preserve">Применение неустойки (штрафа, пени) не освобождает Стороны от исполнения обязательств </w:t>
      </w:r>
      <w:r w:rsidRPr="00DE5FF8">
        <w:rPr>
          <w:sz w:val="22"/>
          <w:szCs w:val="22"/>
        </w:rPr>
        <w:t>по настоящему Контракту.</w:t>
      </w:r>
    </w:p>
    <w:p w14:paraId="5EB52191" w14:textId="67AF1B3E"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14:paraId="65D5AA50" w14:textId="2E09BB0F" w:rsidR="00F234AC" w:rsidRPr="00DE5FF8"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 xml:space="preserve">Заказчик вправе удержать суммы неисполненных </w:t>
      </w:r>
      <w:r w:rsidR="00DE5FF8">
        <w:rPr>
          <w:sz w:val="22"/>
          <w:szCs w:val="22"/>
        </w:rPr>
        <w:t>Поставщиком</w:t>
      </w:r>
      <w:r w:rsidRPr="00DE5FF8">
        <w:rPr>
          <w:sz w:val="22"/>
          <w:szCs w:val="22"/>
        </w:rPr>
        <w:t xml:space="preserve"> требований об уплате неустоек (штрафов, пеней), предъявленных Заказчиком в соответствии с Федеральным законом N 44-ФЗ, из суммы, подлежащей оплате </w:t>
      </w:r>
      <w:r w:rsidR="00DE5FF8">
        <w:rPr>
          <w:sz w:val="22"/>
          <w:szCs w:val="22"/>
        </w:rPr>
        <w:t>Поставщику</w:t>
      </w:r>
      <w:r w:rsidRPr="00DE5FF8">
        <w:rPr>
          <w:sz w:val="22"/>
          <w:szCs w:val="22"/>
        </w:rPr>
        <w:t>.</w:t>
      </w:r>
    </w:p>
    <w:p w14:paraId="50F3BBD1" w14:textId="31D1B0B7" w:rsidR="00F234A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DE5FF8">
        <w:rPr>
          <w:sz w:val="22"/>
          <w:szCs w:val="22"/>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584E686" w14:textId="008ED08E" w:rsidR="00441BBB" w:rsidRPr="00401CEA" w:rsidRDefault="00441BBB" w:rsidP="00B82A31">
      <w:pPr>
        <w:pStyle w:val="ConsPlusNormal"/>
        <w:numPr>
          <w:ilvl w:val="0"/>
          <w:numId w:val="9"/>
        </w:numPr>
        <w:ind w:left="0" w:firstLine="0"/>
        <w:jc w:val="center"/>
        <w:rPr>
          <w:b/>
          <w:sz w:val="22"/>
          <w:szCs w:val="22"/>
        </w:rPr>
      </w:pPr>
      <w:r w:rsidRPr="008D0D41">
        <w:rPr>
          <w:rFonts w:eastAsia="Arial"/>
          <w:b/>
          <w:sz w:val="22"/>
          <w:szCs w:val="22"/>
        </w:rPr>
        <w:t>Обстоятельства</w:t>
      </w:r>
      <w:r w:rsidRPr="00401CEA">
        <w:rPr>
          <w:b/>
          <w:sz w:val="22"/>
          <w:szCs w:val="22"/>
        </w:rPr>
        <w:t xml:space="preserve"> непреодолимой силы</w:t>
      </w:r>
    </w:p>
    <w:p w14:paraId="24800648" w14:textId="10AC7FAB" w:rsidR="00F234A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61628C">
        <w:rPr>
          <w:sz w:val="22"/>
          <w:szCs w:val="22"/>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Контракта.</w:t>
      </w:r>
    </w:p>
    <w:p w14:paraId="5E7DCC60" w14:textId="44AA6A75" w:rsidR="00F234A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8C4A7A">
        <w:rPr>
          <w:sz w:val="22"/>
          <w:szCs w:val="22"/>
        </w:rPr>
        <w:t>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1B165F03" w14:textId="77777777" w:rsidR="00F234AC" w:rsidRPr="008C4A7A"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8C4A7A">
        <w:rPr>
          <w:sz w:val="22"/>
          <w:szCs w:val="22"/>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14:paraId="4447AB4A" w14:textId="77777777" w:rsidR="00F234AC" w:rsidRPr="0061628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61628C">
        <w:rPr>
          <w:sz w:val="22"/>
          <w:szCs w:val="22"/>
        </w:rPr>
        <w:t>Неуведомление,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0C830E60" w14:textId="77777777" w:rsidR="00F234AC" w:rsidRPr="0061628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61628C">
        <w:rPr>
          <w:sz w:val="22"/>
          <w:szCs w:val="22"/>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1ACB4036" w14:textId="77777777" w:rsidR="00F234AC" w:rsidRPr="0061628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61628C">
        <w:rPr>
          <w:sz w:val="22"/>
          <w:szCs w:val="22"/>
        </w:rPr>
        <w:t>Если эти обстоятельства будут продолжаться более 1 (одного) месяца, Стороны проведут переговоры для обсуждения сложившейся ситуации и поиска возможных путей ее разрешения.</w:t>
      </w:r>
    </w:p>
    <w:p w14:paraId="026B081A" w14:textId="2D33962C" w:rsidR="00F234AC" w:rsidRDefault="00F234AC"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61628C">
        <w:rPr>
          <w:sz w:val="22"/>
          <w:szCs w:val="22"/>
        </w:rPr>
        <w:t xml:space="preserve">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w:t>
      </w:r>
      <w:r w:rsidRPr="0061628C">
        <w:rPr>
          <w:sz w:val="22"/>
          <w:szCs w:val="22"/>
        </w:rPr>
        <w:lastRenderedPageBreak/>
        <w:t>взаиморасчеты по уже реализованной части Контракта, и ни одна из Сторон не будет иметь право на возмещение убытков и упущенной выгоды.</w:t>
      </w:r>
    </w:p>
    <w:p w14:paraId="10BF415E" w14:textId="101F2360" w:rsidR="00441BBB" w:rsidRPr="00401CEA" w:rsidRDefault="00441BBB" w:rsidP="00B82A31">
      <w:pPr>
        <w:pStyle w:val="ConsPlusNormal"/>
        <w:numPr>
          <w:ilvl w:val="0"/>
          <w:numId w:val="9"/>
        </w:numPr>
        <w:ind w:left="0" w:firstLine="0"/>
        <w:jc w:val="center"/>
        <w:rPr>
          <w:b/>
          <w:sz w:val="22"/>
          <w:szCs w:val="22"/>
        </w:rPr>
      </w:pPr>
      <w:r w:rsidRPr="008D0D41">
        <w:rPr>
          <w:rFonts w:eastAsia="Arial"/>
          <w:b/>
          <w:sz w:val="22"/>
          <w:szCs w:val="22"/>
        </w:rPr>
        <w:t>Разрешение</w:t>
      </w:r>
      <w:r w:rsidRPr="00401CEA">
        <w:rPr>
          <w:b/>
          <w:sz w:val="22"/>
          <w:szCs w:val="22"/>
        </w:rPr>
        <w:t xml:space="preserve"> споров</w:t>
      </w:r>
    </w:p>
    <w:p w14:paraId="143B6A99" w14:textId="504FCE30" w:rsidR="002E04CB" w:rsidRDefault="002E04CB"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401CEA">
        <w:rPr>
          <w:snapToGrid w:val="0"/>
          <w:sz w:val="22"/>
          <w:szCs w:val="22"/>
        </w:rPr>
        <w:t xml:space="preserve">Все споры и разногласия Сторон, связанные с исполнением </w:t>
      </w:r>
      <w:r w:rsidR="0061034C" w:rsidRPr="00401CEA">
        <w:rPr>
          <w:snapToGrid w:val="0"/>
          <w:sz w:val="22"/>
          <w:szCs w:val="22"/>
        </w:rPr>
        <w:t>Контракта</w:t>
      </w:r>
      <w:r w:rsidRPr="00401CEA">
        <w:rPr>
          <w:snapToGrid w:val="0"/>
          <w:sz w:val="22"/>
          <w:szCs w:val="22"/>
        </w:rPr>
        <w:t xml:space="preserve">, разрешаются путем </w:t>
      </w:r>
      <w:r w:rsidRPr="00E74394">
        <w:rPr>
          <w:snapToGrid w:val="0"/>
          <w:sz w:val="22"/>
          <w:szCs w:val="22"/>
        </w:rPr>
        <w:t xml:space="preserve">переговоров. Срок рассмотрения письменной претензии </w:t>
      </w:r>
      <w:r w:rsidR="00170B7F" w:rsidRPr="00E74394">
        <w:rPr>
          <w:snapToGrid w:val="0"/>
          <w:sz w:val="22"/>
          <w:szCs w:val="22"/>
        </w:rPr>
        <w:t xml:space="preserve">составляет </w:t>
      </w:r>
      <w:r w:rsidR="00B82A31" w:rsidRPr="00E74394">
        <w:rPr>
          <w:snapToGrid w:val="0"/>
          <w:sz w:val="22"/>
          <w:szCs w:val="22"/>
        </w:rPr>
        <w:t>15</w:t>
      </w:r>
      <w:r w:rsidRPr="00E74394">
        <w:rPr>
          <w:snapToGrid w:val="0"/>
          <w:sz w:val="22"/>
          <w:szCs w:val="22"/>
        </w:rPr>
        <w:t xml:space="preserve"> (</w:t>
      </w:r>
      <w:r w:rsidR="00B82A31" w:rsidRPr="00E74394">
        <w:rPr>
          <w:snapToGrid w:val="0"/>
          <w:sz w:val="22"/>
          <w:szCs w:val="22"/>
        </w:rPr>
        <w:t>пятнадцать</w:t>
      </w:r>
      <w:r w:rsidRPr="00E74394">
        <w:rPr>
          <w:snapToGrid w:val="0"/>
          <w:sz w:val="22"/>
          <w:szCs w:val="22"/>
        </w:rPr>
        <w:t xml:space="preserve">) </w:t>
      </w:r>
      <w:r w:rsidR="00B82A31" w:rsidRPr="00E74394">
        <w:rPr>
          <w:snapToGrid w:val="0"/>
          <w:sz w:val="22"/>
          <w:szCs w:val="22"/>
        </w:rPr>
        <w:t xml:space="preserve">рабочих </w:t>
      </w:r>
      <w:r w:rsidRPr="00E74394">
        <w:rPr>
          <w:snapToGrid w:val="0"/>
          <w:sz w:val="22"/>
          <w:szCs w:val="22"/>
        </w:rPr>
        <w:t>дней с момента</w:t>
      </w:r>
      <w:r w:rsidRPr="00401CEA">
        <w:rPr>
          <w:snapToGrid w:val="0"/>
          <w:sz w:val="22"/>
          <w:szCs w:val="22"/>
        </w:rPr>
        <w:t xml:space="preserve"> получения ее Стороной. Если по результатам переговоров (переписки) Стороны не приходят к согласию, то споры и разногласия </w:t>
      </w:r>
      <w:r w:rsidRPr="00401CEA">
        <w:rPr>
          <w:sz w:val="22"/>
          <w:szCs w:val="22"/>
        </w:rPr>
        <w:t>подлежат разрешению в установленном законодательством Российской Федерации судебном порядке либо, если Стороны придут к соглашению, в порядке, установленном соглашением Сторон.</w:t>
      </w:r>
    </w:p>
    <w:p w14:paraId="53BF6C87" w14:textId="6A5F9610" w:rsidR="00000741" w:rsidRPr="00401CEA" w:rsidRDefault="00000741" w:rsidP="00B82A31">
      <w:pPr>
        <w:pStyle w:val="ConsPlusNormal"/>
        <w:numPr>
          <w:ilvl w:val="0"/>
          <w:numId w:val="9"/>
        </w:numPr>
        <w:ind w:left="0" w:firstLine="0"/>
        <w:jc w:val="center"/>
        <w:rPr>
          <w:b/>
          <w:smallCaps/>
          <w:sz w:val="22"/>
          <w:szCs w:val="22"/>
        </w:rPr>
      </w:pPr>
      <w:r w:rsidRPr="008D0D41">
        <w:rPr>
          <w:rFonts w:eastAsia="Arial"/>
          <w:b/>
          <w:sz w:val="22"/>
          <w:szCs w:val="22"/>
        </w:rPr>
        <w:t>Антикоррупционная</w:t>
      </w:r>
      <w:r w:rsidRPr="00401CEA">
        <w:rPr>
          <w:b/>
          <w:sz w:val="22"/>
          <w:szCs w:val="22"/>
        </w:rPr>
        <w:t xml:space="preserve"> оговорка</w:t>
      </w:r>
    </w:p>
    <w:p w14:paraId="71B3615D" w14:textId="1F176D7A" w:rsidR="00000741" w:rsidRPr="008D0D41" w:rsidRDefault="00000741"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8D0D41">
        <w:rPr>
          <w:snapToGrid w:val="0"/>
          <w:sz w:val="22"/>
          <w:szCs w:val="22"/>
        </w:rPr>
        <w:t xml:space="preserve">При исполнении обязательств по </w:t>
      </w:r>
      <w:r w:rsidR="0061034C" w:rsidRPr="008D0D41">
        <w:rPr>
          <w:snapToGrid w:val="0"/>
          <w:sz w:val="22"/>
          <w:szCs w:val="22"/>
        </w:rPr>
        <w:t xml:space="preserve">Контракту </w:t>
      </w:r>
      <w:r w:rsidRPr="008D0D41">
        <w:rPr>
          <w:snapToGrid w:val="0"/>
          <w:sz w:val="22"/>
          <w:szCs w:val="22"/>
        </w:rPr>
        <w:t>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w:t>
      </w:r>
    </w:p>
    <w:p w14:paraId="09AB2353" w14:textId="0647282A" w:rsidR="00000741" w:rsidRPr="008D0D41" w:rsidRDefault="00000741"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8D0D41">
        <w:rPr>
          <w:snapToGrid w:val="0"/>
          <w:sz w:val="22"/>
          <w:szCs w:val="22"/>
        </w:rPr>
        <w:t xml:space="preserve">Стороны и любые их должностные лица, работники, акционеры, представители, агенты или любые лица, действующие от имени или в интересах, или по просьбе какой-либо из Сторон в связи с </w:t>
      </w:r>
      <w:r w:rsidR="0061034C" w:rsidRPr="008D0D41">
        <w:rPr>
          <w:snapToGrid w:val="0"/>
          <w:sz w:val="22"/>
          <w:szCs w:val="22"/>
        </w:rPr>
        <w:t>Контрактом</w:t>
      </w:r>
      <w:r w:rsidRPr="008D0D41">
        <w:rPr>
          <w:snapToGrid w:val="0"/>
          <w:sz w:val="22"/>
          <w:szCs w:val="22"/>
        </w:rPr>
        <w:t xml:space="preserve">,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w:t>
      </w:r>
      <w:r w:rsidR="0061034C" w:rsidRPr="008D0D41">
        <w:rPr>
          <w:snapToGrid w:val="0"/>
          <w:sz w:val="22"/>
          <w:szCs w:val="22"/>
        </w:rPr>
        <w:t>Контракта</w:t>
      </w:r>
      <w:r w:rsidRPr="008D0D41">
        <w:rPr>
          <w:snapToGrid w:val="0"/>
          <w:sz w:val="22"/>
          <w:szCs w:val="22"/>
        </w:rPr>
        <w:t>, если указанные действия нарушают применимые законы или нормативные акты о противодействии взяточничеству и коррупции.</w:t>
      </w:r>
    </w:p>
    <w:p w14:paraId="0576E86B" w14:textId="733762D0" w:rsidR="00000741" w:rsidRDefault="00000741" w:rsidP="00B82A31">
      <w:pPr>
        <w:pStyle w:val="a3"/>
        <w:numPr>
          <w:ilvl w:val="1"/>
          <w:numId w:val="9"/>
        </w:numPr>
        <w:tabs>
          <w:tab w:val="left" w:pos="567"/>
          <w:tab w:val="left" w:pos="1260"/>
        </w:tabs>
        <w:autoSpaceDE w:val="0"/>
        <w:autoSpaceDN w:val="0"/>
        <w:adjustRightInd w:val="0"/>
        <w:ind w:left="0" w:firstLine="709"/>
        <w:jc w:val="both"/>
        <w:rPr>
          <w:sz w:val="22"/>
          <w:szCs w:val="22"/>
        </w:rPr>
      </w:pPr>
      <w:r w:rsidRPr="008D0D41">
        <w:rPr>
          <w:snapToGrid w:val="0"/>
          <w:sz w:val="22"/>
          <w:szCs w:val="22"/>
        </w:rPr>
        <w:t xml:space="preserve">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установленном </w:t>
      </w:r>
      <w:r w:rsidR="0061034C" w:rsidRPr="008D0D41">
        <w:rPr>
          <w:snapToGrid w:val="0"/>
          <w:sz w:val="22"/>
          <w:szCs w:val="22"/>
        </w:rPr>
        <w:t>Контрактом</w:t>
      </w:r>
      <w:r w:rsidRPr="008D0D41">
        <w:rPr>
          <w:snapToGrid w:val="0"/>
          <w:sz w:val="22"/>
          <w:szCs w:val="22"/>
        </w:rPr>
        <w:t xml:space="preserve"> срок подтверждения, что нарушения не произошло или не произойдет, другая Сторона имеет право расторгнуть </w:t>
      </w:r>
      <w:r w:rsidR="0061034C" w:rsidRPr="008D0D41">
        <w:rPr>
          <w:snapToGrid w:val="0"/>
          <w:sz w:val="22"/>
          <w:szCs w:val="22"/>
        </w:rPr>
        <w:t>Контракт</w:t>
      </w:r>
      <w:r w:rsidRPr="008D0D41">
        <w:rPr>
          <w:snapToGrid w:val="0"/>
          <w:sz w:val="22"/>
          <w:szCs w:val="22"/>
        </w:rPr>
        <w:t xml:space="preserve"> в одностороннем порядке полностью или в части, направив письменное уведомление о расторжении. Сторона, по чьей инициативе расторгнут </w:t>
      </w:r>
      <w:r w:rsidR="0061034C" w:rsidRPr="008D0D41">
        <w:rPr>
          <w:snapToGrid w:val="0"/>
          <w:sz w:val="22"/>
          <w:szCs w:val="22"/>
        </w:rPr>
        <w:t>Контракт</w:t>
      </w:r>
      <w:r w:rsidRPr="008D0D41">
        <w:rPr>
          <w:snapToGrid w:val="0"/>
          <w:sz w:val="22"/>
          <w:szCs w:val="22"/>
        </w:rPr>
        <w:t xml:space="preserve">, в соответствии с положениями настоящей статьи, </w:t>
      </w:r>
      <w:r w:rsidRPr="00ED5FA8">
        <w:rPr>
          <w:snapToGrid w:val="0"/>
          <w:sz w:val="22"/>
          <w:szCs w:val="22"/>
        </w:rPr>
        <w:t>вправе требовать</w:t>
      </w:r>
      <w:r w:rsidRPr="00ED5FA8">
        <w:rPr>
          <w:sz w:val="22"/>
          <w:szCs w:val="22"/>
        </w:rPr>
        <w:t xml:space="preserve"> возмещения реального ущерба, возникшего в результате такого расторжения.</w:t>
      </w:r>
    </w:p>
    <w:p w14:paraId="41CBAE5B" w14:textId="4DF8E7A0" w:rsidR="009C3D5A" w:rsidRPr="009C3D5A" w:rsidRDefault="009C3D5A" w:rsidP="009C3D5A">
      <w:pPr>
        <w:pStyle w:val="a3"/>
        <w:widowControl w:val="0"/>
        <w:numPr>
          <w:ilvl w:val="0"/>
          <w:numId w:val="9"/>
        </w:numPr>
        <w:tabs>
          <w:tab w:val="left" w:pos="567"/>
        </w:tabs>
        <w:autoSpaceDE w:val="0"/>
        <w:autoSpaceDN w:val="0"/>
        <w:adjustRightInd w:val="0"/>
        <w:contextualSpacing/>
        <w:jc w:val="center"/>
        <w:rPr>
          <w:b/>
          <w:bCs/>
          <w:sz w:val="22"/>
          <w:szCs w:val="22"/>
          <w:lang w:val="x-none" w:eastAsia="x-none"/>
        </w:rPr>
      </w:pPr>
      <w:r w:rsidRPr="009C3D5A">
        <w:rPr>
          <w:b/>
          <w:bCs/>
          <w:sz w:val="22"/>
          <w:szCs w:val="22"/>
          <w:lang w:eastAsia="x-none"/>
        </w:rPr>
        <w:t>Казначейское сопровождение</w:t>
      </w:r>
    </w:p>
    <w:p w14:paraId="3DECA736" w14:textId="77777777" w:rsidR="009C3D5A" w:rsidRDefault="009C3D5A" w:rsidP="009C3D5A">
      <w:pPr>
        <w:numPr>
          <w:ilvl w:val="1"/>
          <w:numId w:val="10"/>
        </w:numPr>
        <w:tabs>
          <w:tab w:val="left" w:pos="1276"/>
          <w:tab w:val="left" w:pos="1418"/>
        </w:tabs>
        <w:ind w:left="0" w:firstLine="709"/>
        <w:contextualSpacing/>
        <w:jc w:val="both"/>
        <w:rPr>
          <w:sz w:val="22"/>
          <w:szCs w:val="22"/>
          <w:lang w:val="x-none" w:eastAsia="x-none"/>
        </w:rPr>
      </w:pPr>
      <w:r>
        <w:rPr>
          <w:sz w:val="22"/>
          <w:szCs w:val="22"/>
          <w:lang w:val="x-none" w:eastAsia="x-none"/>
        </w:rPr>
        <w:t>Расчеты по контракту подлежат казначейскому сопровождению.</w:t>
      </w:r>
    </w:p>
    <w:p w14:paraId="3AD78767" w14:textId="77777777" w:rsidR="009C3D5A" w:rsidRDefault="009C3D5A" w:rsidP="009C3D5A">
      <w:pPr>
        <w:pStyle w:val="a3"/>
        <w:numPr>
          <w:ilvl w:val="1"/>
          <w:numId w:val="10"/>
        </w:numPr>
        <w:tabs>
          <w:tab w:val="left" w:pos="567"/>
          <w:tab w:val="left" w:pos="1260"/>
        </w:tabs>
        <w:autoSpaceDE w:val="0"/>
        <w:autoSpaceDN w:val="0"/>
        <w:adjustRightInd w:val="0"/>
        <w:ind w:left="0" w:firstLine="709"/>
        <w:jc w:val="both"/>
        <w:rPr>
          <w:sz w:val="22"/>
          <w:szCs w:val="22"/>
        </w:rPr>
      </w:pPr>
      <w:r>
        <w:rPr>
          <w:sz w:val="22"/>
          <w:szCs w:val="22"/>
        </w:rPr>
        <w:t>Для учета операций со средствами участников казначейского сопровождения территориальными органами Федерального казначейства (ТОФК) открываются и ведутся лицевые счета, предназначенные для учета операций со средствами участников казначейского сопровождения (далее - лицевой счет), в соответствии с Приказом Казначейства России от 22.12.2021 № 44н (ред. от 30.09.2025) «Об утверждении Порядка открытия лицевых счетов территориальными органами Федерального казначейства участникам казначейского сопровождения» (далее – «Порядок открытия лицевых счетов»).</w:t>
      </w:r>
    </w:p>
    <w:p w14:paraId="79724A83" w14:textId="77777777" w:rsidR="009C3D5A" w:rsidRDefault="009C3D5A" w:rsidP="009C3D5A">
      <w:pPr>
        <w:ind w:firstLine="708"/>
        <w:jc w:val="both"/>
        <w:rPr>
          <w:rFonts w:eastAsia="Calibri"/>
          <w:sz w:val="22"/>
          <w:szCs w:val="22"/>
          <w:lang w:eastAsia="en-US"/>
        </w:rPr>
      </w:pPr>
      <w:r>
        <w:rPr>
          <w:sz w:val="22"/>
          <w:szCs w:val="22"/>
        </w:rPr>
        <w:t>Основанием для открытия лицевого счета (раздела на лицевом счете) является настоящий Контракт.</w:t>
      </w:r>
    </w:p>
    <w:p w14:paraId="30A18A76" w14:textId="77777777" w:rsidR="009C3D5A" w:rsidRDefault="009C3D5A" w:rsidP="009C3D5A">
      <w:pPr>
        <w:ind w:firstLine="708"/>
        <w:jc w:val="both"/>
        <w:rPr>
          <w:sz w:val="22"/>
          <w:szCs w:val="22"/>
        </w:rPr>
      </w:pPr>
      <w:r>
        <w:rPr>
          <w:sz w:val="22"/>
          <w:szCs w:val="22"/>
        </w:rPr>
        <w:t>В течение 2 (двух) рабочих дней после заключения Контракта Исполнитель (участник казначейского сопровождения) представляет в территориальный орган Федерального казначейства документы, указанные в пункте 24 Порядка открытия лицевых счетов, для открытия лицевого счета.</w:t>
      </w:r>
    </w:p>
    <w:p w14:paraId="4049A8E9" w14:textId="77777777" w:rsidR="009C3D5A" w:rsidRDefault="009C3D5A" w:rsidP="009C3D5A">
      <w:pPr>
        <w:ind w:firstLine="708"/>
        <w:jc w:val="both"/>
        <w:rPr>
          <w:sz w:val="22"/>
          <w:szCs w:val="22"/>
        </w:rPr>
      </w:pPr>
      <w:r>
        <w:rPr>
          <w:sz w:val="22"/>
          <w:szCs w:val="22"/>
        </w:rPr>
        <w:t>Лицевому счету присваивается номер, который отражается в Информации о реквизитах зарезервированного/открытого лицевого счета по форме согласно приложению № 3 к Порядку открытия лицевых счетов.</w:t>
      </w:r>
    </w:p>
    <w:p w14:paraId="64E1B687" w14:textId="77777777" w:rsidR="009C3D5A" w:rsidRDefault="009C3D5A" w:rsidP="009C3D5A">
      <w:pPr>
        <w:pStyle w:val="a3"/>
        <w:numPr>
          <w:ilvl w:val="1"/>
          <w:numId w:val="10"/>
        </w:numPr>
        <w:tabs>
          <w:tab w:val="left" w:pos="567"/>
          <w:tab w:val="left" w:pos="1260"/>
        </w:tabs>
        <w:autoSpaceDE w:val="0"/>
        <w:autoSpaceDN w:val="0"/>
        <w:adjustRightInd w:val="0"/>
        <w:ind w:left="0" w:firstLine="709"/>
        <w:jc w:val="both"/>
        <w:rPr>
          <w:sz w:val="22"/>
          <w:szCs w:val="22"/>
        </w:rPr>
      </w:pPr>
      <w:r>
        <w:rPr>
          <w:sz w:val="22"/>
          <w:szCs w:val="22"/>
        </w:rPr>
        <w:t>Исполнитель в течение 3 (трех) рабочих дней с момента открытия счета в территориальном органе Федерального казначейства направляет в адрес Заказчика выписку из лицевого счета по форме согласно приложению № 3 к Порядку открытия лицевых счетов.</w:t>
      </w:r>
    </w:p>
    <w:p w14:paraId="4224489D" w14:textId="77777777" w:rsidR="009C3D5A" w:rsidRDefault="009C3D5A" w:rsidP="009C3D5A">
      <w:pPr>
        <w:pStyle w:val="a3"/>
        <w:numPr>
          <w:ilvl w:val="1"/>
          <w:numId w:val="10"/>
        </w:numPr>
        <w:tabs>
          <w:tab w:val="left" w:pos="567"/>
          <w:tab w:val="left" w:pos="1260"/>
        </w:tabs>
        <w:autoSpaceDE w:val="0"/>
        <w:autoSpaceDN w:val="0"/>
        <w:adjustRightInd w:val="0"/>
        <w:ind w:left="0" w:firstLine="709"/>
        <w:jc w:val="both"/>
        <w:rPr>
          <w:sz w:val="22"/>
          <w:szCs w:val="22"/>
        </w:rPr>
      </w:pPr>
      <w:r>
        <w:rPr>
          <w:sz w:val="22"/>
          <w:szCs w:val="22"/>
        </w:rPr>
        <w:t>Исполнитель предоставляет в территориальный орган Федерального казначейства документы, установленные порядком санкционирования, предусмотренным пунктом 4 статьи 242.23. БК РФ и Приказа Минфина России от 17.12.2021 № 214н (ред. от 27.06.2025).</w:t>
      </w:r>
    </w:p>
    <w:p w14:paraId="05027446" w14:textId="77777777" w:rsidR="009C3D5A" w:rsidRDefault="009C3D5A" w:rsidP="009C3D5A">
      <w:pPr>
        <w:tabs>
          <w:tab w:val="num" w:pos="0"/>
        </w:tabs>
        <w:ind w:firstLine="708"/>
        <w:jc w:val="both"/>
        <w:rPr>
          <w:sz w:val="22"/>
          <w:szCs w:val="22"/>
        </w:rPr>
      </w:pPr>
      <w:r>
        <w:rPr>
          <w:sz w:val="22"/>
          <w:szCs w:val="22"/>
        </w:rPr>
        <w:t>Операции по зачислению и списанию средств со счетов, осуществляются в порядке, установленном Федеральным казначейством Российской Федерации, и отражаются на лицевых счетах, предназначенных для учета операций со средствами юридических лиц, не являющихся участниками бюджетного процесса, открываемых организациям в территориальных органах Федерального казначейства в порядке, установленном Федеральным казначейством.</w:t>
      </w:r>
    </w:p>
    <w:p w14:paraId="4A334E9C" w14:textId="77777777" w:rsidR="009C3D5A" w:rsidRDefault="009C3D5A" w:rsidP="009C3D5A">
      <w:pPr>
        <w:tabs>
          <w:tab w:val="num" w:pos="0"/>
        </w:tabs>
        <w:ind w:firstLine="708"/>
        <w:jc w:val="both"/>
        <w:rPr>
          <w:sz w:val="22"/>
          <w:szCs w:val="22"/>
        </w:rPr>
      </w:pPr>
      <w:r>
        <w:rPr>
          <w:sz w:val="22"/>
          <w:szCs w:val="22"/>
        </w:rPr>
        <w:t>Операции по списанию средств осуществляются в пределах суммы, необходимой для оплаты обязательств по расходам Исполнителя, возникающим из Контракта после представления документов, подтверждающих возникновение указанных обязательств.</w:t>
      </w:r>
    </w:p>
    <w:p w14:paraId="2D5BA4D1" w14:textId="77777777" w:rsidR="009C3D5A" w:rsidRDefault="009C3D5A" w:rsidP="009C3D5A">
      <w:pPr>
        <w:tabs>
          <w:tab w:val="num" w:pos="0"/>
        </w:tabs>
        <w:ind w:firstLine="708"/>
        <w:jc w:val="both"/>
        <w:rPr>
          <w:sz w:val="22"/>
          <w:szCs w:val="22"/>
        </w:rPr>
      </w:pPr>
      <w:r>
        <w:rPr>
          <w:sz w:val="22"/>
          <w:szCs w:val="22"/>
        </w:rPr>
        <w:t>При санкционировании целевых расходов территориальный орган Федерального казначейства не принимает к исполнению распоряжения Исполнителя (участника казначейского сопровождения), на перечисление целевых средств на счета, открытые Исполнителю в подразделении Центрального банка Российской Федерации или в кредитной организации (далее - банк), за исключением:</w:t>
      </w:r>
    </w:p>
    <w:p w14:paraId="2FCEC037" w14:textId="77777777" w:rsidR="009C3D5A" w:rsidRDefault="009C3D5A" w:rsidP="009C3D5A">
      <w:pPr>
        <w:tabs>
          <w:tab w:val="num" w:pos="0"/>
        </w:tabs>
        <w:ind w:firstLine="708"/>
        <w:jc w:val="both"/>
        <w:rPr>
          <w:sz w:val="22"/>
          <w:szCs w:val="22"/>
        </w:rPr>
      </w:pPr>
      <w:r>
        <w:rPr>
          <w:sz w:val="22"/>
          <w:szCs w:val="22"/>
        </w:rPr>
        <w:lastRenderedPageBreak/>
        <w:t>оплаты обязательств Исполнителя в соответствии с валютным законодательством Российской Федерации;</w:t>
      </w:r>
    </w:p>
    <w:p w14:paraId="29B0D31A" w14:textId="77777777" w:rsidR="009C3D5A" w:rsidRDefault="009C3D5A" w:rsidP="009C3D5A">
      <w:pPr>
        <w:tabs>
          <w:tab w:val="num" w:pos="0"/>
        </w:tabs>
        <w:ind w:firstLine="708"/>
        <w:jc w:val="both"/>
        <w:rPr>
          <w:sz w:val="22"/>
          <w:szCs w:val="22"/>
        </w:rPr>
      </w:pPr>
      <w:r>
        <w:rPr>
          <w:sz w:val="22"/>
          <w:szCs w:val="22"/>
        </w:rPr>
        <w:t>оплаты обязательств Исполнителя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7F9F4D1B" w14:textId="77777777" w:rsidR="009C3D5A" w:rsidRDefault="009C3D5A" w:rsidP="009C3D5A">
      <w:pPr>
        <w:tabs>
          <w:tab w:val="num" w:pos="0"/>
        </w:tabs>
        <w:ind w:firstLine="708"/>
        <w:jc w:val="both"/>
        <w:rPr>
          <w:sz w:val="22"/>
          <w:szCs w:val="22"/>
        </w:rPr>
      </w:pPr>
      <w:r>
        <w:rPr>
          <w:sz w:val="22"/>
          <w:szCs w:val="22"/>
        </w:rPr>
        <w:t>оплаты фактически выполненных работ, источником финансового обеспечения которых являются целевые средства, в случае, если юридическое лицо не привлекает, выполнения работ, иных участников казначейского сопровождения, а также при условии представления документов, подтверждающих факт, выполнения работ,  определенных Министерством финансов Российской Федерации, для получателя средств федерального бюджета при установлении порядка санкционирования оплаты денежных обязательств получателей средств федерального бюджета (Приказ Минфина России от 30.10.2020 №257н (ред. от 23.08.2024) «Об утверждении Порядка санкционирования оплаты денежных обязательств получателей средств федерального бюджета и оплаты денежных обязательств, подлежащих исполнению за счет бюджетных ассигнований по источникам финансирования дефицита федерального бюджета» и (или) иных документов, предусмотренных Контрактом  или реестра документов-оснований по форме согласно приложению № 11 к Порядку, установленному Приказом Минфина России от 17.12.2021 № 214н (ред. от 27.06.2025)  (далее - реестр документов-оснований) с приложением указанных в нем документов-оснований (в случае указания реестра документов-оснований в распоряжении);</w:t>
      </w:r>
    </w:p>
    <w:p w14:paraId="1D5DFBA6" w14:textId="77777777" w:rsidR="009C3D5A" w:rsidRDefault="009C3D5A" w:rsidP="009C3D5A">
      <w:pPr>
        <w:tabs>
          <w:tab w:val="num" w:pos="0"/>
        </w:tabs>
        <w:ind w:firstLine="708"/>
        <w:jc w:val="both"/>
        <w:rPr>
          <w:sz w:val="22"/>
          <w:szCs w:val="22"/>
        </w:rPr>
      </w:pPr>
      <w:r>
        <w:rPr>
          <w:sz w:val="22"/>
          <w:szCs w:val="22"/>
        </w:rPr>
        <w:t>возмещения произведенных Исполнителем расходов (части расходов) при условии представления документов, указанных в абзаце четвертом подпункта 20 Приказа Минфина России от 17.12.2021 № 214н (ред. от 27.06.2025) (в случае оплаты обязательств по накладным расходам представление документов-оснований или реестра документов-оснований с приложением указанных в нем документов-оснований не требуется), копий платежных поручений, реестров платежных поручений и иных документов, подтверждающих оплату произведенных участником казначейского сопровождения целевых расходов (части расходов);</w:t>
      </w:r>
    </w:p>
    <w:p w14:paraId="398BC614" w14:textId="77777777" w:rsidR="009C3D5A" w:rsidRDefault="009C3D5A" w:rsidP="009C3D5A">
      <w:pPr>
        <w:tabs>
          <w:tab w:val="num" w:pos="0"/>
        </w:tabs>
        <w:ind w:firstLine="708"/>
        <w:jc w:val="both"/>
        <w:rPr>
          <w:sz w:val="22"/>
          <w:szCs w:val="22"/>
        </w:rPr>
      </w:pPr>
      <w:r>
        <w:rPr>
          <w:sz w:val="22"/>
          <w:szCs w:val="22"/>
        </w:rPr>
        <w:t>выплаты прибыли после исполнения Исполнителем всех обязательств по Контракту;</w:t>
      </w:r>
    </w:p>
    <w:p w14:paraId="423ABEA3" w14:textId="77777777" w:rsidR="009C3D5A" w:rsidRDefault="009C3D5A" w:rsidP="009C3D5A">
      <w:pPr>
        <w:tabs>
          <w:tab w:val="num" w:pos="0"/>
        </w:tabs>
        <w:ind w:firstLine="708"/>
        <w:jc w:val="both"/>
        <w:rPr>
          <w:sz w:val="22"/>
          <w:szCs w:val="22"/>
        </w:rPr>
      </w:pPr>
      <w:r>
        <w:rPr>
          <w:sz w:val="22"/>
          <w:szCs w:val="22"/>
        </w:rPr>
        <w:t>оплаты обязательств по накладным расходам, связанным с исполнением Контракта в соответствии с пунктом 29 Порядка, установленного Приказом Минфина России от 17.12.2021 № 214н (ред. от 27.06.2025);</w:t>
      </w:r>
    </w:p>
    <w:p w14:paraId="62B05718" w14:textId="77777777" w:rsidR="009C3D5A" w:rsidRDefault="009C3D5A" w:rsidP="009C3D5A">
      <w:pPr>
        <w:tabs>
          <w:tab w:val="num" w:pos="0"/>
        </w:tabs>
        <w:ind w:firstLine="708"/>
        <w:jc w:val="both"/>
        <w:rPr>
          <w:sz w:val="22"/>
          <w:szCs w:val="22"/>
        </w:rPr>
      </w:pPr>
      <w:r>
        <w:rPr>
          <w:sz w:val="22"/>
          <w:szCs w:val="22"/>
        </w:rPr>
        <w:t>оплаты обязательств участника казначейского сопровождения по контрактам (договорам), заключаемым в целях приобретения услуг связи по приему, обработке, хранению, передаче, доставке сообщений электросвязи 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220A126E" w14:textId="77777777" w:rsidR="009C3D5A" w:rsidRDefault="009C3D5A" w:rsidP="009C3D5A">
      <w:pPr>
        <w:pStyle w:val="a3"/>
        <w:numPr>
          <w:ilvl w:val="1"/>
          <w:numId w:val="10"/>
        </w:numPr>
        <w:tabs>
          <w:tab w:val="left" w:pos="567"/>
          <w:tab w:val="left" w:pos="1260"/>
        </w:tabs>
        <w:autoSpaceDE w:val="0"/>
        <w:autoSpaceDN w:val="0"/>
        <w:adjustRightInd w:val="0"/>
        <w:ind w:left="0" w:firstLine="709"/>
        <w:jc w:val="both"/>
        <w:rPr>
          <w:sz w:val="22"/>
          <w:szCs w:val="22"/>
        </w:rPr>
      </w:pPr>
      <w:r>
        <w:rPr>
          <w:sz w:val="22"/>
          <w:szCs w:val="22"/>
        </w:rPr>
        <w:t>Исполнитель обеспечивает ведение раздельного учета результатов финансово-хозяйственной деятельности по каждому муниципальному контракту в соответствии с Приказом Минфина России от 10.12.2021 № 210н «О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7771D036" w14:textId="77777777" w:rsidR="009C3D5A" w:rsidRDefault="009C3D5A" w:rsidP="009C3D5A">
      <w:pPr>
        <w:pStyle w:val="a3"/>
        <w:numPr>
          <w:ilvl w:val="1"/>
          <w:numId w:val="10"/>
        </w:numPr>
        <w:tabs>
          <w:tab w:val="left" w:pos="567"/>
          <w:tab w:val="left" w:pos="1260"/>
        </w:tabs>
        <w:autoSpaceDE w:val="0"/>
        <w:autoSpaceDN w:val="0"/>
        <w:adjustRightInd w:val="0"/>
        <w:ind w:left="0" w:firstLine="709"/>
        <w:jc w:val="both"/>
        <w:rPr>
          <w:sz w:val="22"/>
          <w:szCs w:val="22"/>
        </w:rPr>
      </w:pPr>
      <w:r>
        <w:rPr>
          <w:sz w:val="22"/>
          <w:szCs w:val="22"/>
        </w:rPr>
        <w:t>Подрядчик формирует информацию о структуре цены муниципального контракта, суммы средств, предусмотренной контрактом, в порядке и по форме, установленными Приказами Минфина России от 10.12.2021 № 210н «О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644DA80B" w14:textId="77777777" w:rsidR="009C3D5A" w:rsidRDefault="009C3D5A" w:rsidP="009C3D5A">
      <w:pPr>
        <w:pStyle w:val="a3"/>
        <w:numPr>
          <w:ilvl w:val="1"/>
          <w:numId w:val="10"/>
        </w:numPr>
        <w:tabs>
          <w:tab w:val="left" w:pos="567"/>
          <w:tab w:val="left" w:pos="1276"/>
        </w:tabs>
        <w:autoSpaceDE w:val="0"/>
        <w:autoSpaceDN w:val="0"/>
        <w:adjustRightInd w:val="0"/>
        <w:ind w:left="0" w:firstLine="709"/>
        <w:jc w:val="both"/>
        <w:rPr>
          <w:sz w:val="22"/>
          <w:szCs w:val="22"/>
          <w:lang w:val="x-none" w:eastAsia="x-none"/>
        </w:rPr>
      </w:pPr>
      <w:r>
        <w:rPr>
          <w:sz w:val="22"/>
          <w:szCs w:val="22"/>
        </w:rPr>
        <w:t>При казначейском сопровождении ведение и использование лицевого счета (режим лицевого счета) осуществляются в порядке, предусмотренном Бюджетным кодексом РФ, Правилами казначейского</w:t>
      </w:r>
      <w:r>
        <w:rPr>
          <w:sz w:val="22"/>
          <w:szCs w:val="22"/>
          <w:lang w:val="x-none" w:eastAsia="x-none"/>
        </w:rPr>
        <w:t xml:space="preserve"> сопровождения, осуществляемого Федеральным казначейством, утвержденными Постановлением Правительства РФ от 24.11.2021 № 2024 (далее – БК РФ, Правила N 2024).</w:t>
      </w:r>
    </w:p>
    <w:p w14:paraId="123494BA" w14:textId="77777777" w:rsidR="009C3D5A" w:rsidRDefault="009C3D5A" w:rsidP="009C3D5A">
      <w:pPr>
        <w:pStyle w:val="a3"/>
        <w:numPr>
          <w:ilvl w:val="1"/>
          <w:numId w:val="10"/>
        </w:numPr>
        <w:tabs>
          <w:tab w:val="left" w:pos="567"/>
          <w:tab w:val="left" w:pos="1276"/>
        </w:tabs>
        <w:autoSpaceDE w:val="0"/>
        <w:autoSpaceDN w:val="0"/>
        <w:adjustRightInd w:val="0"/>
        <w:ind w:left="0" w:firstLine="709"/>
        <w:jc w:val="both"/>
        <w:rPr>
          <w:sz w:val="22"/>
          <w:szCs w:val="22"/>
          <w:lang w:val="x-none" w:eastAsia="x-none"/>
        </w:rPr>
      </w:pPr>
      <w:r>
        <w:rPr>
          <w:sz w:val="22"/>
          <w:szCs w:val="22"/>
          <w:lang w:val="x-none" w:eastAsia="x-none"/>
        </w:rPr>
        <w:t xml:space="preserve">Режим лицевого счета предусматривает запрет осуществления операций, отказ в осуществлении операций при наличии оснований, указанных в п. 10 и п. 11 ст. 242.13-1 БК РФ, а также о </w:t>
      </w:r>
      <w:r>
        <w:rPr>
          <w:sz w:val="22"/>
          <w:szCs w:val="22"/>
        </w:rPr>
        <w:t>приостановлении</w:t>
      </w:r>
      <w:r>
        <w:rPr>
          <w:sz w:val="22"/>
          <w:szCs w:val="22"/>
          <w:lang w:val="x-none" w:eastAsia="x-none"/>
        </w:rPr>
        <w:t xml:space="preserve"> операций на лицевом счете в соответствии с п. 3 указанной статьи в установленном порядке, а также запрет на перечисление средств с лицевого счета Заказчика в случаях, предусмотренных п. 3 ст. 242.23 БК РФ (пп. 6 п. 2 ст. 242.23 БК РФ, пп. «а» п. 10 Правил № 2024).</w:t>
      </w:r>
    </w:p>
    <w:p w14:paraId="063A582D" w14:textId="77777777" w:rsidR="009C3D5A" w:rsidRDefault="009C3D5A" w:rsidP="009C3D5A">
      <w:pPr>
        <w:pStyle w:val="a3"/>
        <w:numPr>
          <w:ilvl w:val="1"/>
          <w:numId w:val="10"/>
        </w:numPr>
        <w:tabs>
          <w:tab w:val="left" w:pos="567"/>
          <w:tab w:val="left" w:pos="1276"/>
        </w:tabs>
        <w:autoSpaceDE w:val="0"/>
        <w:autoSpaceDN w:val="0"/>
        <w:adjustRightInd w:val="0"/>
        <w:ind w:left="0" w:firstLine="709"/>
        <w:jc w:val="both"/>
        <w:rPr>
          <w:sz w:val="22"/>
          <w:szCs w:val="22"/>
          <w:lang w:val="x-none" w:eastAsia="x-none"/>
        </w:rPr>
      </w:pPr>
      <w:r>
        <w:rPr>
          <w:sz w:val="22"/>
          <w:szCs w:val="22"/>
          <w:lang w:val="x-none" w:eastAsia="x-none"/>
        </w:rPr>
        <w:t xml:space="preserve">Территориальный орган Федерального казначейства (ТОФК) осуществляет санкционирование расходов, источником финансового обеспечения которых являются целевые средства, в </w:t>
      </w:r>
      <w:r>
        <w:rPr>
          <w:sz w:val="22"/>
          <w:szCs w:val="22"/>
        </w:rPr>
        <w:t>соответствии</w:t>
      </w:r>
      <w:r>
        <w:rPr>
          <w:sz w:val="22"/>
          <w:szCs w:val="22"/>
          <w:lang w:val="x-none" w:eastAsia="x-none"/>
        </w:rPr>
        <w:t xml:space="preserve"> с </w:t>
      </w:r>
      <w:r>
        <w:rPr>
          <w:sz w:val="22"/>
          <w:szCs w:val="22"/>
          <w:lang w:val="x-none" w:eastAsia="x-none"/>
        </w:rPr>
        <w:lastRenderedPageBreak/>
        <w:t>представляемыми участниками казначейского сопровождения в ТОФК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обеспечивающих достижение результата предоставления бюджетных инвестиций (субсидии), соответствующих предмету и условиям контракта (пп. 2 п. 2 ст. 242.23 БК РФ, пп. «б», «в» п. 10 Правил № 2024).</w:t>
      </w:r>
    </w:p>
    <w:p w14:paraId="07555718" w14:textId="77777777" w:rsidR="009C3D5A" w:rsidRDefault="009C3D5A" w:rsidP="009C3D5A">
      <w:pPr>
        <w:pStyle w:val="a3"/>
        <w:numPr>
          <w:ilvl w:val="1"/>
          <w:numId w:val="10"/>
        </w:numPr>
        <w:tabs>
          <w:tab w:val="left" w:pos="567"/>
          <w:tab w:val="left" w:pos="1276"/>
        </w:tabs>
        <w:autoSpaceDE w:val="0"/>
        <w:autoSpaceDN w:val="0"/>
        <w:adjustRightInd w:val="0"/>
        <w:ind w:left="0" w:firstLine="709"/>
        <w:jc w:val="both"/>
        <w:rPr>
          <w:sz w:val="22"/>
          <w:szCs w:val="22"/>
          <w:lang w:val="x-none" w:eastAsia="x-none"/>
        </w:rPr>
      </w:pPr>
      <w:r>
        <w:rPr>
          <w:sz w:val="22"/>
          <w:szCs w:val="22"/>
          <w:lang w:val="x-none" w:eastAsia="x-none"/>
        </w:rPr>
        <w:t xml:space="preserve">Операции по зачислению целевых средств на лицевые счета и списанию целевых средств с лицевых счетов </w:t>
      </w:r>
      <w:r>
        <w:rPr>
          <w:sz w:val="22"/>
          <w:szCs w:val="22"/>
        </w:rPr>
        <w:t>осуществляются</w:t>
      </w:r>
      <w:r>
        <w:rPr>
          <w:sz w:val="22"/>
          <w:szCs w:val="22"/>
          <w:lang w:val="x-none" w:eastAsia="x-none"/>
        </w:rPr>
        <w:t xml:space="preserve"> при указании в распоряжениях о совершении казначейских платежей (далее – распоряжение) и в документах-основаниях идентификатора соглашения (ИГК), сформированного в соответствии с Порядком, утвержденным Приказом Минфина России от 02.12.2021 № 205н (пп. 3 п. 2 ст. 242.23 БК РФ, пп. «г» п. 10 Правил № 2024). </w:t>
      </w:r>
      <w:r>
        <w:rPr>
          <w:b/>
          <w:bCs/>
          <w:sz w:val="22"/>
          <w:szCs w:val="22"/>
          <w:lang w:val="x-none" w:eastAsia="x-none"/>
        </w:rPr>
        <w:t>Исполнитель обязан указывать ИГК в документах, связанных с его исполнением, в том числе в контрактах (договорах, соглашениях), заключенных в целях исполнения настоящего контракта, а также в документах-основаниях и иных документах</w:t>
      </w:r>
      <w:r>
        <w:rPr>
          <w:sz w:val="22"/>
          <w:szCs w:val="22"/>
          <w:lang w:val="x-none" w:eastAsia="x-none"/>
        </w:rPr>
        <w:t>, предусмотренных утвержденным в соответствии с п. 4 ст. 242.23 БК РФ порядком санкционирования операций со средствами участников казначейского сопровождения (пп. 3 п. 2 ст. 242.23 БК РФ, пп. «г» п. 10 Правил № 2024).</w:t>
      </w:r>
    </w:p>
    <w:p w14:paraId="6FFAF5A7" w14:textId="77777777" w:rsidR="009C3D5A" w:rsidRDefault="009C3D5A" w:rsidP="009C3D5A">
      <w:pPr>
        <w:pStyle w:val="a3"/>
        <w:numPr>
          <w:ilvl w:val="1"/>
          <w:numId w:val="10"/>
        </w:numPr>
        <w:tabs>
          <w:tab w:val="left" w:pos="567"/>
          <w:tab w:val="left" w:pos="1276"/>
        </w:tabs>
        <w:autoSpaceDE w:val="0"/>
        <w:autoSpaceDN w:val="0"/>
        <w:adjustRightInd w:val="0"/>
        <w:ind w:left="0" w:firstLine="709"/>
        <w:jc w:val="both"/>
        <w:rPr>
          <w:sz w:val="22"/>
          <w:szCs w:val="22"/>
        </w:rPr>
      </w:pPr>
      <w:r>
        <w:rPr>
          <w:sz w:val="22"/>
          <w:szCs w:val="22"/>
        </w:rPr>
        <w:t>Участники казначейского сопровождения ведут раздельный учет результатов финансово-хозяйственной деятельности по контракту в соответствии с порядком, определенным Правительством Российской Федерации.</w:t>
      </w:r>
    </w:p>
    <w:p w14:paraId="09AF01E1" w14:textId="77777777" w:rsidR="009C3D5A" w:rsidRDefault="009C3D5A" w:rsidP="009C3D5A">
      <w:pPr>
        <w:pStyle w:val="a3"/>
        <w:numPr>
          <w:ilvl w:val="1"/>
          <w:numId w:val="10"/>
        </w:numPr>
        <w:tabs>
          <w:tab w:val="left" w:pos="567"/>
          <w:tab w:val="left" w:pos="1276"/>
        </w:tabs>
        <w:autoSpaceDE w:val="0"/>
        <w:autoSpaceDN w:val="0"/>
        <w:adjustRightInd w:val="0"/>
        <w:ind w:left="0" w:firstLine="709"/>
        <w:jc w:val="both"/>
        <w:rPr>
          <w:sz w:val="22"/>
          <w:szCs w:val="22"/>
        </w:rPr>
      </w:pPr>
      <w:r>
        <w:rPr>
          <w:sz w:val="22"/>
          <w:szCs w:val="22"/>
        </w:rPr>
        <w:t>Целевые средства перечисляются на счета, открытые участнику казначейского сопровождения в учреждении Банка России или в кредитной организации при оплате обязательств, предусмотренных пп. 3 п. 3 ст. 242.23 БК РФ, а также обязательств по накладным расходам, связанным с исполнением настоящего контракта, в соответствии с Порядком санкционирования операций (пп. «ж» п. 10 Правил № 2024).</w:t>
      </w:r>
    </w:p>
    <w:p w14:paraId="19E7D21B" w14:textId="77777777" w:rsidR="009C3D5A" w:rsidRDefault="009C3D5A" w:rsidP="009C3D5A">
      <w:pPr>
        <w:pStyle w:val="a3"/>
        <w:numPr>
          <w:ilvl w:val="1"/>
          <w:numId w:val="10"/>
        </w:numPr>
        <w:tabs>
          <w:tab w:val="left" w:pos="567"/>
          <w:tab w:val="left" w:pos="1276"/>
        </w:tabs>
        <w:autoSpaceDE w:val="0"/>
        <w:autoSpaceDN w:val="0"/>
        <w:adjustRightInd w:val="0"/>
        <w:ind w:left="0" w:firstLine="709"/>
        <w:jc w:val="both"/>
        <w:rPr>
          <w:sz w:val="22"/>
          <w:szCs w:val="22"/>
        </w:rPr>
      </w:pPr>
      <w:r>
        <w:rPr>
          <w:sz w:val="22"/>
          <w:szCs w:val="22"/>
        </w:rPr>
        <w:t>Условия п.п. 1-13 настоящего раздела применяются с учетом положений ст. 5 Федерального закона от 28.11.2025 № 426-ФЗ «О федеральном бюджете на 2026 год и на плановый период 2027 и 2028 годов», ч. 2 ст. 11 Федерального закона от 28.11.2025 № 431-ФЗ, предусматривающих особенности использования в 2026 году средств, предоставляемых отдельным юридическим лицам и индивидуальным предпринимателям, и приостановление действия отдельных положений БК РФ в 2026 году.</w:t>
      </w:r>
    </w:p>
    <w:p w14:paraId="42D548E6" w14:textId="77777777" w:rsidR="009C3D5A" w:rsidRDefault="009C3D5A" w:rsidP="009C3D5A">
      <w:pPr>
        <w:pStyle w:val="a3"/>
        <w:tabs>
          <w:tab w:val="left" w:pos="567"/>
          <w:tab w:val="left" w:pos="1260"/>
        </w:tabs>
        <w:autoSpaceDE w:val="0"/>
        <w:autoSpaceDN w:val="0"/>
        <w:adjustRightInd w:val="0"/>
        <w:ind w:left="709"/>
        <w:jc w:val="both"/>
        <w:rPr>
          <w:sz w:val="22"/>
          <w:szCs w:val="22"/>
        </w:rPr>
      </w:pPr>
    </w:p>
    <w:p w14:paraId="19302CB5" w14:textId="65B2158D" w:rsidR="00441BBB" w:rsidRPr="00ED5FA8" w:rsidRDefault="00441BBB" w:rsidP="00B82A31">
      <w:pPr>
        <w:pStyle w:val="ConsPlusNormal"/>
        <w:numPr>
          <w:ilvl w:val="0"/>
          <w:numId w:val="9"/>
        </w:numPr>
        <w:ind w:left="0" w:firstLine="0"/>
        <w:jc w:val="center"/>
        <w:rPr>
          <w:b/>
          <w:sz w:val="22"/>
          <w:szCs w:val="22"/>
        </w:rPr>
      </w:pPr>
      <w:r w:rsidRPr="00ED5FA8">
        <w:rPr>
          <w:b/>
          <w:sz w:val="22"/>
          <w:szCs w:val="22"/>
        </w:rPr>
        <w:t xml:space="preserve">Срок </w:t>
      </w:r>
      <w:r w:rsidRPr="00ED5FA8">
        <w:rPr>
          <w:rFonts w:eastAsia="Arial"/>
          <w:b/>
          <w:sz w:val="22"/>
          <w:szCs w:val="22"/>
        </w:rPr>
        <w:t>действия</w:t>
      </w:r>
      <w:r w:rsidRPr="00ED5FA8">
        <w:rPr>
          <w:b/>
          <w:sz w:val="22"/>
          <w:szCs w:val="22"/>
        </w:rPr>
        <w:t xml:space="preserve"> </w:t>
      </w:r>
      <w:r w:rsidR="00EA25B0" w:rsidRPr="00ED5FA8">
        <w:rPr>
          <w:b/>
          <w:sz w:val="22"/>
          <w:szCs w:val="22"/>
        </w:rPr>
        <w:t>К</w:t>
      </w:r>
      <w:r w:rsidR="0061034C" w:rsidRPr="00ED5FA8">
        <w:rPr>
          <w:b/>
          <w:sz w:val="22"/>
          <w:szCs w:val="22"/>
        </w:rPr>
        <w:t>онтракта</w:t>
      </w:r>
    </w:p>
    <w:p w14:paraId="3F16C601" w14:textId="40A60E9A" w:rsidR="00D8472F" w:rsidRPr="00ED5FA8" w:rsidRDefault="0061034C"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ED5FA8">
        <w:rPr>
          <w:snapToGrid w:val="0"/>
          <w:sz w:val="22"/>
          <w:szCs w:val="22"/>
        </w:rPr>
        <w:t>Контракт</w:t>
      </w:r>
      <w:r w:rsidR="00E162FC" w:rsidRPr="00ED5FA8">
        <w:rPr>
          <w:snapToGrid w:val="0"/>
          <w:sz w:val="22"/>
          <w:szCs w:val="22"/>
        </w:rPr>
        <w:t xml:space="preserve"> вступает в силу с момента подписания </w:t>
      </w:r>
      <w:r w:rsidRPr="00ED5FA8">
        <w:rPr>
          <w:snapToGrid w:val="0"/>
          <w:sz w:val="22"/>
          <w:szCs w:val="22"/>
        </w:rPr>
        <w:t>Контракта</w:t>
      </w:r>
      <w:r w:rsidR="00E162FC" w:rsidRPr="00ED5FA8">
        <w:rPr>
          <w:snapToGrid w:val="0"/>
          <w:sz w:val="22"/>
          <w:szCs w:val="22"/>
        </w:rPr>
        <w:t xml:space="preserve"> Сторонами и действует по </w:t>
      </w:r>
      <w:r w:rsidR="00F234AC" w:rsidRPr="00ED5FA8">
        <w:rPr>
          <w:snapToGrid w:val="0"/>
          <w:sz w:val="22"/>
          <w:szCs w:val="22"/>
        </w:rPr>
        <w:t>3</w:t>
      </w:r>
      <w:r w:rsidR="008D0D41" w:rsidRPr="00ED5FA8">
        <w:rPr>
          <w:snapToGrid w:val="0"/>
          <w:sz w:val="22"/>
          <w:szCs w:val="22"/>
        </w:rPr>
        <w:t>1</w:t>
      </w:r>
      <w:r w:rsidR="00E162FC" w:rsidRPr="00ED5FA8">
        <w:rPr>
          <w:snapToGrid w:val="0"/>
          <w:sz w:val="22"/>
          <w:szCs w:val="22"/>
        </w:rPr>
        <w:t>.</w:t>
      </w:r>
      <w:r w:rsidR="008D0D41" w:rsidRPr="00ED5FA8">
        <w:rPr>
          <w:snapToGrid w:val="0"/>
          <w:sz w:val="22"/>
          <w:szCs w:val="22"/>
        </w:rPr>
        <w:t>12</w:t>
      </w:r>
      <w:r w:rsidR="00E162FC" w:rsidRPr="00ED5FA8">
        <w:rPr>
          <w:snapToGrid w:val="0"/>
          <w:sz w:val="22"/>
          <w:szCs w:val="22"/>
        </w:rPr>
        <w:t>.202</w:t>
      </w:r>
      <w:r w:rsidR="00F234AC" w:rsidRPr="00ED5FA8">
        <w:rPr>
          <w:snapToGrid w:val="0"/>
          <w:sz w:val="22"/>
          <w:szCs w:val="22"/>
        </w:rPr>
        <w:t>6</w:t>
      </w:r>
      <w:r w:rsidR="00D8472F" w:rsidRPr="00ED5FA8">
        <w:rPr>
          <w:snapToGrid w:val="0"/>
          <w:sz w:val="22"/>
          <w:szCs w:val="22"/>
        </w:rPr>
        <w:t>.</w:t>
      </w:r>
      <w:r w:rsidR="008C366F" w:rsidRPr="00ED5FA8">
        <w:t xml:space="preserve"> </w:t>
      </w:r>
      <w:r w:rsidR="008C366F" w:rsidRPr="00ED5FA8">
        <w:rPr>
          <w:snapToGrid w:val="0"/>
          <w:sz w:val="22"/>
          <w:szCs w:val="22"/>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E6A0DE2" w14:textId="26B8FB35" w:rsidR="00642476" w:rsidRDefault="00642476"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ED5FA8">
        <w:rPr>
          <w:snapToGrid w:val="0"/>
          <w:sz w:val="22"/>
          <w:szCs w:val="22"/>
        </w:rPr>
        <w:t xml:space="preserve">Стороны вправе расторгнуть </w:t>
      </w:r>
      <w:r w:rsidR="0061034C" w:rsidRPr="00ED5FA8">
        <w:rPr>
          <w:snapToGrid w:val="0"/>
          <w:sz w:val="22"/>
          <w:szCs w:val="22"/>
        </w:rPr>
        <w:t>Контракт</w:t>
      </w:r>
      <w:r w:rsidRPr="00ED5FA8">
        <w:rPr>
          <w:snapToGrid w:val="0"/>
          <w:sz w:val="22"/>
          <w:szCs w:val="22"/>
        </w:rPr>
        <w:t xml:space="preserve"> по основаниям</w:t>
      </w:r>
      <w:r w:rsidR="00FF5FD3" w:rsidRPr="00ED5FA8">
        <w:rPr>
          <w:snapToGrid w:val="0"/>
          <w:sz w:val="22"/>
          <w:szCs w:val="22"/>
        </w:rPr>
        <w:t xml:space="preserve"> и</w:t>
      </w:r>
      <w:r w:rsidRPr="00ED5FA8">
        <w:rPr>
          <w:snapToGrid w:val="0"/>
          <w:sz w:val="22"/>
          <w:szCs w:val="22"/>
        </w:rPr>
        <w:t xml:space="preserve"> в порядке, предусмотренн</w:t>
      </w:r>
      <w:r w:rsidR="00FF5FD3" w:rsidRPr="00ED5FA8">
        <w:rPr>
          <w:snapToGrid w:val="0"/>
          <w:sz w:val="22"/>
          <w:szCs w:val="22"/>
        </w:rPr>
        <w:t>ым</w:t>
      </w:r>
      <w:r w:rsidRPr="00ED5FA8">
        <w:rPr>
          <w:snapToGrid w:val="0"/>
          <w:sz w:val="22"/>
          <w:szCs w:val="22"/>
        </w:rPr>
        <w:t xml:space="preserve"> законодательством Российской Федерации.</w:t>
      </w:r>
    </w:p>
    <w:p w14:paraId="356DD60F" w14:textId="556BF5A3" w:rsidR="00441BBB" w:rsidRPr="00ED5FA8" w:rsidRDefault="00441BBB" w:rsidP="00B82A31">
      <w:pPr>
        <w:pStyle w:val="ConsPlusNormal"/>
        <w:numPr>
          <w:ilvl w:val="0"/>
          <w:numId w:val="9"/>
        </w:numPr>
        <w:ind w:left="0" w:firstLine="0"/>
        <w:jc w:val="center"/>
        <w:rPr>
          <w:b/>
          <w:sz w:val="22"/>
          <w:szCs w:val="22"/>
        </w:rPr>
      </w:pPr>
      <w:r w:rsidRPr="00ED5FA8">
        <w:rPr>
          <w:rFonts w:eastAsia="Arial"/>
          <w:b/>
          <w:sz w:val="22"/>
          <w:szCs w:val="22"/>
        </w:rPr>
        <w:t>Прочие</w:t>
      </w:r>
      <w:r w:rsidRPr="00ED5FA8">
        <w:rPr>
          <w:b/>
          <w:sz w:val="22"/>
          <w:szCs w:val="22"/>
        </w:rPr>
        <w:t xml:space="preserve"> условия</w:t>
      </w:r>
    </w:p>
    <w:p w14:paraId="51B9C574" w14:textId="5273C2D7" w:rsidR="00441BBB" w:rsidRPr="00ED5FA8" w:rsidRDefault="0061034C"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bookmarkStart w:id="3" w:name="_Hlk225507883"/>
      <w:r w:rsidRPr="00ED5FA8">
        <w:rPr>
          <w:snapToGrid w:val="0"/>
          <w:sz w:val="22"/>
          <w:szCs w:val="22"/>
        </w:rPr>
        <w:t>Контракт</w:t>
      </w:r>
      <w:r w:rsidR="00642476" w:rsidRPr="00ED5FA8">
        <w:rPr>
          <w:snapToGrid w:val="0"/>
          <w:sz w:val="22"/>
          <w:szCs w:val="22"/>
        </w:rPr>
        <w:t xml:space="preserve"> может быть изменен и дополнен путем оформления Сторонами </w:t>
      </w:r>
      <w:r w:rsidR="00EC325B" w:rsidRPr="00ED5FA8">
        <w:rPr>
          <w:snapToGrid w:val="0"/>
          <w:sz w:val="22"/>
          <w:szCs w:val="22"/>
        </w:rPr>
        <w:t>с использованием Е</w:t>
      </w:r>
      <w:r w:rsidR="00A60C1F">
        <w:rPr>
          <w:snapToGrid w:val="0"/>
          <w:sz w:val="22"/>
          <w:szCs w:val="22"/>
        </w:rPr>
        <w:t>АТ</w:t>
      </w:r>
      <w:r w:rsidR="00EC325B" w:rsidRPr="00ED5FA8">
        <w:rPr>
          <w:snapToGrid w:val="0"/>
          <w:sz w:val="22"/>
          <w:szCs w:val="22"/>
        </w:rPr>
        <w:t xml:space="preserve"> дополнительных соглашений к Контракту, которые являются его неотъемлемой частью.</w:t>
      </w:r>
    </w:p>
    <w:p w14:paraId="26446ED3" w14:textId="0730542B" w:rsidR="00EC325B" w:rsidRPr="00ED5FA8" w:rsidRDefault="00EC325B"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ED5FA8">
        <w:rPr>
          <w:snapToGrid w:val="0"/>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N 44-ФЗ.</w:t>
      </w:r>
    </w:p>
    <w:p w14:paraId="5ED8E255" w14:textId="7B1215E9" w:rsidR="00441BBB" w:rsidRPr="008D0D41" w:rsidRDefault="00441BBB"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ED5FA8">
        <w:rPr>
          <w:snapToGrid w:val="0"/>
          <w:sz w:val="22"/>
          <w:szCs w:val="22"/>
        </w:rPr>
        <w:t xml:space="preserve">Обо всех изменениях </w:t>
      </w:r>
      <w:r w:rsidR="00FF5FD3" w:rsidRPr="00ED5FA8">
        <w:rPr>
          <w:snapToGrid w:val="0"/>
          <w:sz w:val="22"/>
          <w:szCs w:val="22"/>
        </w:rPr>
        <w:t>своих данных, в том числе адреса, реквизитов,</w:t>
      </w:r>
      <w:r w:rsidRPr="00ED5FA8">
        <w:rPr>
          <w:snapToGrid w:val="0"/>
          <w:sz w:val="22"/>
          <w:szCs w:val="22"/>
        </w:rPr>
        <w:t xml:space="preserve"> Стороны обязуются</w:t>
      </w:r>
      <w:r w:rsidRPr="008D0D41">
        <w:rPr>
          <w:snapToGrid w:val="0"/>
          <w:sz w:val="22"/>
          <w:szCs w:val="22"/>
        </w:rPr>
        <w:t xml:space="preserve"> изве</w:t>
      </w:r>
      <w:r w:rsidR="00FF5FD3" w:rsidRPr="008D0D41">
        <w:rPr>
          <w:snapToGrid w:val="0"/>
          <w:sz w:val="22"/>
          <w:szCs w:val="22"/>
        </w:rPr>
        <w:t>ща</w:t>
      </w:r>
      <w:r w:rsidRPr="008D0D41">
        <w:rPr>
          <w:snapToGrid w:val="0"/>
          <w:sz w:val="22"/>
          <w:szCs w:val="22"/>
        </w:rPr>
        <w:t xml:space="preserve">ть друг друга в течение </w:t>
      </w:r>
      <w:r w:rsidR="00FF5FD3" w:rsidRPr="008D0D41">
        <w:rPr>
          <w:snapToGrid w:val="0"/>
          <w:sz w:val="22"/>
          <w:szCs w:val="22"/>
        </w:rPr>
        <w:t>3 (трех) рабочих</w:t>
      </w:r>
      <w:r w:rsidRPr="008D0D41">
        <w:rPr>
          <w:snapToGrid w:val="0"/>
          <w:sz w:val="22"/>
          <w:szCs w:val="22"/>
        </w:rPr>
        <w:t xml:space="preserve"> дней с даты их изменения.</w:t>
      </w:r>
    </w:p>
    <w:p w14:paraId="416FC5FF" w14:textId="68C5419E" w:rsidR="00441BBB" w:rsidRPr="008D0D41" w:rsidRDefault="00441BBB"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8D0D41">
        <w:rPr>
          <w:snapToGrid w:val="0"/>
          <w:sz w:val="22"/>
          <w:szCs w:val="22"/>
        </w:rPr>
        <w:t xml:space="preserve">Все вопросы, непредусмотренные </w:t>
      </w:r>
      <w:r w:rsidR="0061034C" w:rsidRPr="008D0D41">
        <w:rPr>
          <w:snapToGrid w:val="0"/>
          <w:sz w:val="22"/>
          <w:szCs w:val="22"/>
        </w:rPr>
        <w:t>Контрактом</w:t>
      </w:r>
      <w:r w:rsidRPr="008D0D41">
        <w:rPr>
          <w:snapToGrid w:val="0"/>
          <w:sz w:val="22"/>
          <w:szCs w:val="22"/>
        </w:rPr>
        <w:t>, регулируются законодательством Российской Федерации.</w:t>
      </w:r>
    </w:p>
    <w:p w14:paraId="780BAFC9" w14:textId="400AF8EA" w:rsidR="00441BBB" w:rsidRDefault="0061034C" w:rsidP="00B82A31">
      <w:pPr>
        <w:pStyle w:val="a3"/>
        <w:numPr>
          <w:ilvl w:val="1"/>
          <w:numId w:val="9"/>
        </w:numPr>
        <w:tabs>
          <w:tab w:val="left" w:pos="567"/>
          <w:tab w:val="left" w:pos="1260"/>
        </w:tabs>
        <w:autoSpaceDE w:val="0"/>
        <w:autoSpaceDN w:val="0"/>
        <w:adjustRightInd w:val="0"/>
        <w:ind w:left="0" w:firstLine="709"/>
        <w:jc w:val="both"/>
        <w:rPr>
          <w:snapToGrid w:val="0"/>
          <w:sz w:val="22"/>
          <w:szCs w:val="22"/>
        </w:rPr>
      </w:pPr>
      <w:r w:rsidRPr="008D0D41">
        <w:rPr>
          <w:snapToGrid w:val="0"/>
          <w:sz w:val="22"/>
          <w:szCs w:val="22"/>
        </w:rPr>
        <w:t xml:space="preserve">Контракт </w:t>
      </w:r>
      <w:r w:rsidR="00E162FC" w:rsidRPr="008D0D41">
        <w:rPr>
          <w:snapToGrid w:val="0"/>
          <w:sz w:val="22"/>
          <w:szCs w:val="22"/>
        </w:rPr>
        <w:t>подписывается усиленными электронными подписями на электронной площадке и хранится на электронной площадке</w:t>
      </w:r>
      <w:r w:rsidR="00CA2ABF" w:rsidRPr="008D0D41">
        <w:rPr>
          <w:snapToGrid w:val="0"/>
          <w:sz w:val="22"/>
          <w:szCs w:val="22"/>
        </w:rPr>
        <w:t xml:space="preserve"> п</w:t>
      </w:r>
      <w:r w:rsidR="00E162FC" w:rsidRPr="008D0D41">
        <w:rPr>
          <w:snapToGrid w:val="0"/>
          <w:sz w:val="22"/>
          <w:szCs w:val="22"/>
        </w:rPr>
        <w:t xml:space="preserve">осле заключения </w:t>
      </w:r>
      <w:r w:rsidRPr="008D0D41">
        <w:rPr>
          <w:snapToGrid w:val="0"/>
          <w:sz w:val="22"/>
          <w:szCs w:val="22"/>
        </w:rPr>
        <w:t>Контракта</w:t>
      </w:r>
      <w:r w:rsidR="00E162FC" w:rsidRPr="008D0D41">
        <w:rPr>
          <w:snapToGrid w:val="0"/>
          <w:sz w:val="22"/>
          <w:szCs w:val="22"/>
        </w:rPr>
        <w:t xml:space="preserve"> в форме электронного документа.</w:t>
      </w:r>
    </w:p>
    <w:bookmarkEnd w:id="3"/>
    <w:p w14:paraId="4FBC68DB" w14:textId="11542877" w:rsidR="00441BBB" w:rsidRPr="00401CEA" w:rsidRDefault="00441BBB" w:rsidP="00B82A31">
      <w:pPr>
        <w:pStyle w:val="ConsPlusNormal"/>
        <w:numPr>
          <w:ilvl w:val="0"/>
          <w:numId w:val="9"/>
        </w:numPr>
        <w:ind w:left="0" w:firstLine="0"/>
        <w:jc w:val="center"/>
        <w:rPr>
          <w:b/>
          <w:sz w:val="22"/>
          <w:szCs w:val="22"/>
        </w:rPr>
      </w:pPr>
      <w:r w:rsidRPr="00401CEA">
        <w:rPr>
          <w:b/>
          <w:sz w:val="22"/>
          <w:szCs w:val="22"/>
        </w:rPr>
        <w:t>Адреса</w:t>
      </w:r>
      <w:r w:rsidR="00D32177" w:rsidRPr="00401CEA">
        <w:rPr>
          <w:b/>
          <w:sz w:val="22"/>
          <w:szCs w:val="22"/>
        </w:rPr>
        <w:t>,</w:t>
      </w:r>
      <w:r w:rsidRPr="00401CEA">
        <w:rPr>
          <w:b/>
          <w:sz w:val="22"/>
          <w:szCs w:val="22"/>
        </w:rPr>
        <w:t xml:space="preserve"> реквизиты </w:t>
      </w:r>
      <w:r w:rsidR="00D32177" w:rsidRPr="00401CEA">
        <w:rPr>
          <w:b/>
          <w:sz w:val="22"/>
          <w:szCs w:val="22"/>
        </w:rPr>
        <w:t xml:space="preserve">и подписи </w:t>
      </w:r>
      <w:r w:rsidRPr="00401CEA">
        <w:rPr>
          <w:b/>
          <w:sz w:val="22"/>
          <w:szCs w:val="22"/>
        </w:rPr>
        <w:t>Сторон</w:t>
      </w:r>
    </w:p>
    <w:tbl>
      <w:tblPr>
        <w:tblW w:w="10323" w:type="dxa"/>
        <w:jc w:val="center"/>
        <w:tblLayout w:type="fixed"/>
        <w:tblLook w:val="01E0" w:firstRow="1" w:lastRow="1" w:firstColumn="1" w:lastColumn="1" w:noHBand="0" w:noVBand="0"/>
      </w:tblPr>
      <w:tblGrid>
        <w:gridCol w:w="5103"/>
        <w:gridCol w:w="5220"/>
      </w:tblGrid>
      <w:tr w:rsidR="0043557C" w:rsidRPr="00B82A31" w14:paraId="1BECD670" w14:textId="77777777" w:rsidTr="00004AE6">
        <w:trPr>
          <w:trHeight w:val="2853"/>
          <w:jc w:val="center"/>
        </w:trPr>
        <w:tc>
          <w:tcPr>
            <w:tcW w:w="5103" w:type="dxa"/>
          </w:tcPr>
          <w:p w14:paraId="5C8D9107" w14:textId="77777777" w:rsidR="0043557C" w:rsidRPr="002430A8" w:rsidRDefault="0043557C" w:rsidP="002430A8">
            <w:pPr>
              <w:jc w:val="both"/>
              <w:rPr>
                <w:b/>
              </w:rPr>
            </w:pPr>
            <w:r w:rsidRPr="002430A8">
              <w:rPr>
                <w:b/>
                <w:sz w:val="22"/>
                <w:szCs w:val="22"/>
              </w:rPr>
              <w:t>Заказчик</w:t>
            </w:r>
          </w:p>
          <w:p w14:paraId="1C317707" w14:textId="77777777" w:rsidR="00610F71" w:rsidRPr="002430A8" w:rsidRDefault="00610F71" w:rsidP="002430A8">
            <w:pPr>
              <w:jc w:val="both"/>
            </w:pPr>
            <w:r w:rsidRPr="002430A8">
              <w:rPr>
                <w:sz w:val="22"/>
                <w:szCs w:val="22"/>
              </w:rPr>
              <w:t>РГУ имени С.А. Есенина</w:t>
            </w:r>
          </w:p>
          <w:p w14:paraId="7575CA4E" w14:textId="77777777" w:rsidR="00B82A31" w:rsidRPr="002430A8" w:rsidRDefault="00B82A31" w:rsidP="002430A8">
            <w:pPr>
              <w:contextualSpacing/>
            </w:pPr>
            <w:r w:rsidRPr="002430A8">
              <w:rPr>
                <w:sz w:val="22"/>
                <w:szCs w:val="22"/>
              </w:rPr>
              <w:t>390000, г. Рязань, ул. Свободы, д.46</w:t>
            </w:r>
          </w:p>
          <w:p w14:paraId="42DF1A68" w14:textId="77777777" w:rsidR="00B82A31" w:rsidRPr="002430A8" w:rsidRDefault="00B82A31" w:rsidP="002430A8">
            <w:pPr>
              <w:contextualSpacing/>
            </w:pPr>
            <w:r w:rsidRPr="002430A8">
              <w:rPr>
                <w:sz w:val="22"/>
                <w:szCs w:val="22"/>
              </w:rPr>
              <w:t>ИНН 6231016055</w:t>
            </w:r>
          </w:p>
          <w:p w14:paraId="0404DC3B" w14:textId="77777777" w:rsidR="00B82A31" w:rsidRPr="002430A8" w:rsidRDefault="00B82A31" w:rsidP="002430A8">
            <w:pPr>
              <w:contextualSpacing/>
            </w:pPr>
            <w:r w:rsidRPr="002430A8">
              <w:rPr>
                <w:sz w:val="22"/>
                <w:szCs w:val="22"/>
              </w:rPr>
              <w:t>КПП 623401001</w:t>
            </w:r>
          </w:p>
          <w:p w14:paraId="49816BBF" w14:textId="77777777" w:rsidR="00B82A31" w:rsidRPr="002430A8" w:rsidRDefault="00B82A31" w:rsidP="002430A8">
            <w:pPr>
              <w:contextualSpacing/>
            </w:pPr>
            <w:r w:rsidRPr="002430A8">
              <w:rPr>
                <w:sz w:val="22"/>
                <w:szCs w:val="22"/>
              </w:rPr>
              <w:t>ОГРН 1026201268301</w:t>
            </w:r>
          </w:p>
          <w:p w14:paraId="050F4D97" w14:textId="77777777" w:rsidR="00B82A31" w:rsidRPr="002430A8" w:rsidRDefault="00B82A31" w:rsidP="002430A8">
            <w:pPr>
              <w:contextualSpacing/>
            </w:pPr>
            <w:r w:rsidRPr="002430A8">
              <w:rPr>
                <w:sz w:val="22"/>
                <w:szCs w:val="22"/>
              </w:rPr>
              <w:t>ОКТМО 61701000001</w:t>
            </w:r>
          </w:p>
          <w:p w14:paraId="6D3AE7F0" w14:textId="1828A15F" w:rsidR="00B82A31" w:rsidRPr="002430A8" w:rsidRDefault="00B82A31" w:rsidP="002430A8">
            <w:pPr>
              <w:contextualSpacing/>
            </w:pPr>
            <w:r w:rsidRPr="002430A8">
              <w:rPr>
                <w:sz w:val="22"/>
                <w:szCs w:val="22"/>
              </w:rPr>
              <w:t xml:space="preserve">Управление Федерального казначейства </w:t>
            </w:r>
            <w:r w:rsidRPr="002430A8">
              <w:rPr>
                <w:sz w:val="22"/>
                <w:szCs w:val="22"/>
              </w:rPr>
              <w:br/>
              <w:t>по г. Санкт-Петербургу</w:t>
            </w:r>
          </w:p>
          <w:p w14:paraId="5A13DDBA" w14:textId="56AF156A" w:rsidR="00B82A31" w:rsidRPr="002430A8" w:rsidRDefault="00B82A31" w:rsidP="002430A8">
            <w:pPr>
              <w:contextualSpacing/>
            </w:pPr>
            <w:r w:rsidRPr="002430A8">
              <w:rPr>
                <w:sz w:val="22"/>
                <w:szCs w:val="22"/>
              </w:rPr>
              <w:t>ВОЛГО-ВЯТСКОЕ ГУ БАНКА РОССИИ//УФК по Нижегородской области г. Нижний Новгород</w:t>
            </w:r>
          </w:p>
          <w:p w14:paraId="472E03C2" w14:textId="77777777" w:rsidR="00B82A31" w:rsidRPr="002430A8" w:rsidRDefault="00B82A31" w:rsidP="002430A8">
            <w:pPr>
              <w:contextualSpacing/>
            </w:pPr>
            <w:r w:rsidRPr="002430A8">
              <w:rPr>
                <w:sz w:val="22"/>
                <w:szCs w:val="22"/>
              </w:rPr>
              <w:t>БИК 012202102</w:t>
            </w:r>
          </w:p>
          <w:p w14:paraId="4B53057D" w14:textId="77777777" w:rsidR="00B82A31" w:rsidRPr="002430A8" w:rsidRDefault="00B82A31" w:rsidP="002430A8">
            <w:pPr>
              <w:contextualSpacing/>
            </w:pPr>
            <w:r w:rsidRPr="002430A8">
              <w:rPr>
                <w:sz w:val="22"/>
                <w:szCs w:val="22"/>
              </w:rPr>
              <w:lastRenderedPageBreak/>
              <w:t>Единый казначейский счет</w:t>
            </w:r>
          </w:p>
          <w:p w14:paraId="4B066859" w14:textId="77777777" w:rsidR="00B82A31" w:rsidRPr="002430A8" w:rsidRDefault="00B82A31" w:rsidP="002430A8">
            <w:pPr>
              <w:contextualSpacing/>
            </w:pPr>
            <w:r w:rsidRPr="002430A8">
              <w:rPr>
                <w:sz w:val="22"/>
                <w:szCs w:val="22"/>
              </w:rPr>
              <w:t>40102810745370000024</w:t>
            </w:r>
          </w:p>
          <w:p w14:paraId="4FDDF34D" w14:textId="77777777" w:rsidR="00B82A31" w:rsidRPr="002430A8" w:rsidRDefault="00B82A31" w:rsidP="002430A8">
            <w:pPr>
              <w:contextualSpacing/>
            </w:pPr>
            <w:r w:rsidRPr="002430A8">
              <w:rPr>
                <w:sz w:val="22"/>
                <w:szCs w:val="22"/>
              </w:rPr>
              <w:t>Казначейский счет</w:t>
            </w:r>
          </w:p>
          <w:p w14:paraId="10CBAA11" w14:textId="77777777" w:rsidR="00B82A31" w:rsidRPr="002430A8" w:rsidRDefault="00B82A31" w:rsidP="002430A8">
            <w:pPr>
              <w:contextualSpacing/>
            </w:pPr>
            <w:r w:rsidRPr="002430A8">
              <w:rPr>
                <w:sz w:val="22"/>
                <w:szCs w:val="22"/>
              </w:rPr>
              <w:t>03215643000000013200</w:t>
            </w:r>
          </w:p>
          <w:p w14:paraId="70480086" w14:textId="09561C5C" w:rsidR="00B82A31" w:rsidRPr="002430A8" w:rsidRDefault="00B82A31" w:rsidP="002430A8">
            <w:pPr>
              <w:contextualSpacing/>
            </w:pPr>
            <w:r w:rsidRPr="002430A8">
              <w:rPr>
                <w:sz w:val="22"/>
                <w:szCs w:val="22"/>
              </w:rPr>
              <w:t>Лицевой счет 711У0378001</w:t>
            </w:r>
          </w:p>
          <w:p w14:paraId="478AA035" w14:textId="77777777" w:rsidR="00777425" w:rsidRPr="002430A8" w:rsidRDefault="00777425" w:rsidP="002430A8">
            <w:pPr>
              <w:contextualSpacing/>
            </w:pPr>
          </w:p>
          <w:p w14:paraId="776AB67F" w14:textId="0A2C1C95" w:rsidR="00B82A31" w:rsidRPr="002430A8" w:rsidRDefault="00196D6C" w:rsidP="002430A8">
            <w:pPr>
              <w:jc w:val="both"/>
              <w:rPr>
                <w:rFonts w:eastAsia="Calibri"/>
              </w:rPr>
            </w:pPr>
            <w:r>
              <w:rPr>
                <w:rFonts w:eastAsia="Calibri"/>
                <w:sz w:val="22"/>
                <w:szCs w:val="22"/>
              </w:rPr>
              <w:t>Начальник ОЗиДО</w:t>
            </w:r>
          </w:p>
          <w:p w14:paraId="1292F14B" w14:textId="1FFD3B9D" w:rsidR="00777425" w:rsidRDefault="00777425" w:rsidP="002430A8">
            <w:pPr>
              <w:jc w:val="both"/>
              <w:rPr>
                <w:rFonts w:eastAsia="Calibri"/>
                <w:b/>
                <w:bCs/>
              </w:rPr>
            </w:pPr>
          </w:p>
          <w:p w14:paraId="50E4C16A" w14:textId="77777777" w:rsidR="00196D6C" w:rsidRPr="002430A8" w:rsidRDefault="00196D6C" w:rsidP="002430A8">
            <w:pPr>
              <w:jc w:val="both"/>
              <w:rPr>
                <w:rFonts w:eastAsia="Calibri"/>
                <w:b/>
                <w:bCs/>
              </w:rPr>
            </w:pPr>
          </w:p>
          <w:p w14:paraId="19BCCF01" w14:textId="55B87214" w:rsidR="0043557C" w:rsidRPr="002430A8" w:rsidRDefault="00E00E81" w:rsidP="002430A8">
            <w:pPr>
              <w:jc w:val="both"/>
            </w:pPr>
            <w:r w:rsidRPr="002430A8">
              <w:rPr>
                <w:sz w:val="22"/>
                <w:szCs w:val="22"/>
              </w:rPr>
              <w:t xml:space="preserve">________________ </w:t>
            </w:r>
            <w:r w:rsidR="00196D6C">
              <w:rPr>
                <w:sz w:val="22"/>
                <w:szCs w:val="22"/>
              </w:rPr>
              <w:t>И.А. Донскова</w:t>
            </w:r>
          </w:p>
        </w:tc>
        <w:tc>
          <w:tcPr>
            <w:tcW w:w="5220" w:type="dxa"/>
          </w:tcPr>
          <w:p w14:paraId="7B5E2749" w14:textId="74ED3CFE" w:rsidR="0043557C" w:rsidRPr="002430A8" w:rsidRDefault="0043557C" w:rsidP="002430A8">
            <w:pPr>
              <w:jc w:val="both"/>
              <w:rPr>
                <w:b/>
                <w:bCs/>
              </w:rPr>
            </w:pPr>
            <w:r w:rsidRPr="002430A8">
              <w:rPr>
                <w:b/>
                <w:bCs/>
                <w:sz w:val="22"/>
                <w:szCs w:val="22"/>
              </w:rPr>
              <w:lastRenderedPageBreak/>
              <w:t>Поставщик</w:t>
            </w:r>
          </w:p>
          <w:p w14:paraId="260AF123" w14:textId="77777777" w:rsidR="00C359FD" w:rsidRPr="002430A8" w:rsidRDefault="00C359FD" w:rsidP="002430A8">
            <w:pPr>
              <w:jc w:val="both"/>
            </w:pPr>
          </w:p>
          <w:p w14:paraId="0CD18BC8" w14:textId="77777777" w:rsidR="00C359FD" w:rsidRPr="002430A8" w:rsidRDefault="00C359FD" w:rsidP="002430A8">
            <w:pPr>
              <w:jc w:val="both"/>
            </w:pPr>
          </w:p>
          <w:p w14:paraId="5DEC36BF" w14:textId="77777777" w:rsidR="00C359FD" w:rsidRPr="002430A8" w:rsidRDefault="00C359FD" w:rsidP="002430A8">
            <w:pPr>
              <w:jc w:val="both"/>
            </w:pPr>
          </w:p>
          <w:p w14:paraId="49FD14FA" w14:textId="67D7C8D0" w:rsidR="00C359FD" w:rsidRPr="002430A8" w:rsidRDefault="00C359FD" w:rsidP="002430A8">
            <w:pPr>
              <w:jc w:val="both"/>
            </w:pPr>
          </w:p>
          <w:p w14:paraId="5C3FCCF2" w14:textId="16A643A5" w:rsidR="00761595" w:rsidRPr="002430A8" w:rsidRDefault="00761595" w:rsidP="002430A8">
            <w:pPr>
              <w:jc w:val="both"/>
            </w:pPr>
          </w:p>
          <w:p w14:paraId="037DE1B8" w14:textId="0F48FBFB" w:rsidR="00761595" w:rsidRPr="002430A8" w:rsidRDefault="00761595" w:rsidP="002430A8">
            <w:pPr>
              <w:jc w:val="both"/>
            </w:pPr>
          </w:p>
          <w:p w14:paraId="7DF77F22" w14:textId="1AD528F9" w:rsidR="00761595" w:rsidRPr="002430A8" w:rsidRDefault="00761595" w:rsidP="002430A8">
            <w:pPr>
              <w:jc w:val="both"/>
            </w:pPr>
          </w:p>
          <w:p w14:paraId="7E91A867" w14:textId="34F6705A" w:rsidR="00761595" w:rsidRPr="002430A8" w:rsidRDefault="00761595" w:rsidP="002430A8">
            <w:pPr>
              <w:jc w:val="both"/>
            </w:pPr>
          </w:p>
          <w:p w14:paraId="6D410D20" w14:textId="73A17C0F" w:rsidR="00761595" w:rsidRPr="002430A8" w:rsidRDefault="00761595" w:rsidP="002430A8">
            <w:pPr>
              <w:jc w:val="both"/>
            </w:pPr>
          </w:p>
          <w:p w14:paraId="152139F9" w14:textId="36B9B5F0" w:rsidR="00761595" w:rsidRPr="002430A8" w:rsidRDefault="00761595" w:rsidP="002430A8">
            <w:pPr>
              <w:jc w:val="both"/>
            </w:pPr>
          </w:p>
          <w:p w14:paraId="0D857FAC" w14:textId="557FA7E6" w:rsidR="00761595" w:rsidRPr="002430A8" w:rsidRDefault="00761595" w:rsidP="002430A8">
            <w:pPr>
              <w:jc w:val="both"/>
            </w:pPr>
          </w:p>
          <w:p w14:paraId="1D590829" w14:textId="7B9ACC0E" w:rsidR="00761595" w:rsidRPr="002430A8" w:rsidRDefault="00761595" w:rsidP="002430A8">
            <w:pPr>
              <w:jc w:val="both"/>
            </w:pPr>
          </w:p>
          <w:p w14:paraId="2B50D4E8" w14:textId="57048678" w:rsidR="00761595" w:rsidRPr="002430A8" w:rsidRDefault="00761595" w:rsidP="002430A8">
            <w:pPr>
              <w:jc w:val="both"/>
            </w:pPr>
          </w:p>
          <w:p w14:paraId="63A7A0A7" w14:textId="2D9A090F" w:rsidR="00761595" w:rsidRPr="002430A8" w:rsidRDefault="00761595" w:rsidP="002430A8">
            <w:pPr>
              <w:jc w:val="both"/>
            </w:pPr>
          </w:p>
          <w:p w14:paraId="095A4AF6" w14:textId="2D51510E" w:rsidR="00EA25B0" w:rsidRPr="002430A8" w:rsidRDefault="00EA25B0" w:rsidP="002430A8">
            <w:pPr>
              <w:jc w:val="both"/>
            </w:pPr>
          </w:p>
          <w:p w14:paraId="239F42B4" w14:textId="77777777" w:rsidR="00D84512" w:rsidRDefault="00D84512" w:rsidP="002430A8">
            <w:pPr>
              <w:jc w:val="both"/>
            </w:pPr>
          </w:p>
          <w:p w14:paraId="0798CA57" w14:textId="77777777" w:rsidR="002430A8" w:rsidRPr="002430A8" w:rsidRDefault="002430A8" w:rsidP="002430A8">
            <w:pPr>
              <w:jc w:val="both"/>
            </w:pPr>
          </w:p>
          <w:p w14:paraId="2300459A" w14:textId="77777777" w:rsidR="002430A8" w:rsidRPr="002430A8" w:rsidRDefault="002430A8" w:rsidP="002430A8">
            <w:pPr>
              <w:jc w:val="both"/>
            </w:pPr>
          </w:p>
          <w:p w14:paraId="74C6DF9D" w14:textId="77777777" w:rsidR="002430A8" w:rsidRPr="002430A8" w:rsidRDefault="002430A8" w:rsidP="002430A8">
            <w:pPr>
              <w:jc w:val="both"/>
            </w:pPr>
          </w:p>
          <w:p w14:paraId="30B7F2DD" w14:textId="2FCD3EA6" w:rsidR="0043557C" w:rsidRPr="002430A8" w:rsidRDefault="00C359FD" w:rsidP="002430A8">
            <w:pPr>
              <w:jc w:val="both"/>
              <w:rPr>
                <w:lang w:val="en-US"/>
              </w:rPr>
            </w:pPr>
            <w:r w:rsidRPr="002430A8">
              <w:rPr>
                <w:sz w:val="22"/>
                <w:szCs w:val="22"/>
              </w:rPr>
              <w:t xml:space="preserve">_________________ </w:t>
            </w:r>
          </w:p>
        </w:tc>
      </w:tr>
    </w:tbl>
    <w:p w14:paraId="761FD2F1" w14:textId="77777777" w:rsidR="002D5F1E" w:rsidRPr="00401CEA" w:rsidRDefault="002D5F1E" w:rsidP="00B82A31">
      <w:pPr>
        <w:rPr>
          <w:sz w:val="22"/>
          <w:szCs w:val="22"/>
        </w:rPr>
      </w:pPr>
    </w:p>
    <w:p w14:paraId="1FDE0198" w14:textId="790F70F0" w:rsidR="00331F35" w:rsidRPr="00401CEA" w:rsidRDefault="00331F35" w:rsidP="00B82A31">
      <w:pPr>
        <w:rPr>
          <w:sz w:val="22"/>
          <w:szCs w:val="22"/>
        </w:rPr>
        <w:sectPr w:rsidR="00331F35" w:rsidRPr="00401CEA" w:rsidSect="00B82A31">
          <w:type w:val="continuous"/>
          <w:pgSz w:w="11906" w:h="16838"/>
          <w:pgMar w:top="720" w:right="720" w:bottom="720" w:left="720" w:header="708" w:footer="708" w:gutter="0"/>
          <w:cols w:space="708"/>
          <w:docGrid w:linePitch="360"/>
        </w:sectPr>
      </w:pPr>
    </w:p>
    <w:p w14:paraId="3DEC5CE4" w14:textId="77777777" w:rsidR="00731F0B" w:rsidRPr="00401CEA" w:rsidRDefault="00731F0B" w:rsidP="00B82A31">
      <w:pPr>
        <w:rPr>
          <w:sz w:val="22"/>
          <w:szCs w:val="22"/>
        </w:rPr>
      </w:pPr>
    </w:p>
    <w:p w14:paraId="2FB45BB0" w14:textId="77777777" w:rsidR="00E64233" w:rsidRPr="00401CEA" w:rsidRDefault="00E64233" w:rsidP="00B82A31">
      <w:pPr>
        <w:jc w:val="right"/>
        <w:rPr>
          <w:sz w:val="22"/>
          <w:szCs w:val="22"/>
        </w:rPr>
      </w:pPr>
      <w:r w:rsidRPr="00401CEA">
        <w:rPr>
          <w:sz w:val="22"/>
          <w:szCs w:val="22"/>
        </w:rPr>
        <w:t>Приложение № 1</w:t>
      </w:r>
    </w:p>
    <w:p w14:paraId="10604463" w14:textId="0623D3D8" w:rsidR="00B82A31" w:rsidRDefault="00E64233" w:rsidP="00B82A31">
      <w:pPr>
        <w:jc w:val="right"/>
        <w:rPr>
          <w:b/>
          <w:bCs/>
          <w:sz w:val="22"/>
          <w:szCs w:val="22"/>
        </w:rPr>
      </w:pPr>
      <w:r w:rsidRPr="00ED5FA8">
        <w:rPr>
          <w:sz w:val="22"/>
          <w:szCs w:val="22"/>
        </w:rPr>
        <w:t xml:space="preserve">к </w:t>
      </w:r>
      <w:r w:rsidR="0061034C" w:rsidRPr="00ED5FA8">
        <w:rPr>
          <w:sz w:val="22"/>
          <w:szCs w:val="22"/>
        </w:rPr>
        <w:t>Контракту</w:t>
      </w:r>
      <w:r w:rsidRPr="00ED5FA8">
        <w:rPr>
          <w:sz w:val="22"/>
          <w:szCs w:val="22"/>
        </w:rPr>
        <w:t xml:space="preserve"> № </w:t>
      </w:r>
      <w:r w:rsidR="00B82A31" w:rsidRPr="00B82A31">
        <w:rPr>
          <w:b/>
          <w:bCs/>
          <w:sz w:val="22"/>
          <w:szCs w:val="22"/>
        </w:rPr>
        <w:t>Б-44/</w:t>
      </w:r>
      <w:r w:rsidR="00196D6C">
        <w:rPr>
          <w:b/>
          <w:bCs/>
          <w:sz w:val="22"/>
          <w:szCs w:val="22"/>
        </w:rPr>
        <w:t>СС</w:t>
      </w:r>
      <w:r w:rsidR="00B82A31" w:rsidRPr="00B82A31">
        <w:rPr>
          <w:b/>
          <w:bCs/>
          <w:sz w:val="22"/>
          <w:szCs w:val="22"/>
        </w:rPr>
        <w:t>/ГР/2026</w:t>
      </w:r>
    </w:p>
    <w:p w14:paraId="4B4070C0" w14:textId="3A775E0F" w:rsidR="00E64233" w:rsidRPr="00401CEA" w:rsidRDefault="00E64233" w:rsidP="00B82A31">
      <w:pPr>
        <w:jc w:val="right"/>
        <w:rPr>
          <w:sz w:val="22"/>
          <w:szCs w:val="22"/>
        </w:rPr>
      </w:pPr>
      <w:r w:rsidRPr="00ED5FA8">
        <w:rPr>
          <w:sz w:val="22"/>
          <w:szCs w:val="22"/>
        </w:rPr>
        <w:t>от «</w:t>
      </w:r>
      <w:r w:rsidR="00E162FC" w:rsidRPr="00ED5FA8">
        <w:rPr>
          <w:sz w:val="22"/>
          <w:szCs w:val="22"/>
        </w:rPr>
        <w:t>___</w:t>
      </w:r>
      <w:r w:rsidRPr="00ED5FA8">
        <w:rPr>
          <w:sz w:val="22"/>
          <w:szCs w:val="22"/>
        </w:rPr>
        <w:t>»</w:t>
      </w:r>
      <w:r w:rsidR="006C1957" w:rsidRPr="00ED5FA8">
        <w:rPr>
          <w:sz w:val="22"/>
          <w:szCs w:val="22"/>
        </w:rPr>
        <w:t xml:space="preserve"> </w:t>
      </w:r>
      <w:r w:rsidR="00E97167" w:rsidRPr="00ED5FA8">
        <w:rPr>
          <w:sz w:val="22"/>
          <w:szCs w:val="22"/>
        </w:rPr>
        <w:t>_____________</w:t>
      </w:r>
      <w:r w:rsidR="0058454D" w:rsidRPr="00ED5FA8">
        <w:rPr>
          <w:sz w:val="22"/>
          <w:szCs w:val="22"/>
        </w:rPr>
        <w:t xml:space="preserve"> </w:t>
      </w:r>
      <w:r w:rsidR="006C1957" w:rsidRPr="00ED5FA8">
        <w:rPr>
          <w:sz w:val="22"/>
          <w:szCs w:val="22"/>
        </w:rPr>
        <w:t>202</w:t>
      </w:r>
      <w:r w:rsidR="00F234AC" w:rsidRPr="00ED5FA8">
        <w:rPr>
          <w:sz w:val="22"/>
          <w:szCs w:val="22"/>
        </w:rPr>
        <w:t>6</w:t>
      </w:r>
      <w:r w:rsidR="006C1957" w:rsidRPr="00ED5FA8">
        <w:rPr>
          <w:sz w:val="22"/>
          <w:szCs w:val="22"/>
        </w:rPr>
        <w:t xml:space="preserve"> </w:t>
      </w:r>
      <w:r w:rsidRPr="00ED5FA8">
        <w:rPr>
          <w:sz w:val="22"/>
          <w:szCs w:val="22"/>
        </w:rPr>
        <w:t>г.</w:t>
      </w:r>
      <w:r w:rsidRPr="00401CEA">
        <w:rPr>
          <w:sz w:val="22"/>
          <w:szCs w:val="22"/>
        </w:rPr>
        <w:t xml:space="preserve"> </w:t>
      </w:r>
    </w:p>
    <w:p w14:paraId="29C835F1" w14:textId="77777777" w:rsidR="00EA25B0" w:rsidRDefault="00EA25B0" w:rsidP="00B82A31">
      <w:pPr>
        <w:jc w:val="center"/>
        <w:rPr>
          <w:b/>
          <w:sz w:val="22"/>
          <w:szCs w:val="22"/>
        </w:rPr>
      </w:pPr>
    </w:p>
    <w:p w14:paraId="12C6587D" w14:textId="536D7902" w:rsidR="0043557C" w:rsidRPr="00401CEA" w:rsidRDefault="0061034C" w:rsidP="00B82A31">
      <w:pPr>
        <w:jc w:val="center"/>
        <w:rPr>
          <w:b/>
          <w:sz w:val="22"/>
          <w:szCs w:val="22"/>
        </w:rPr>
      </w:pPr>
      <w:r w:rsidRPr="00401CEA">
        <w:rPr>
          <w:b/>
          <w:sz w:val="22"/>
          <w:szCs w:val="22"/>
        </w:rPr>
        <w:t>СПЕЦИФИКАЦИЯ</w:t>
      </w:r>
    </w:p>
    <w:p w14:paraId="75395622" w14:textId="77777777" w:rsidR="00773BF4" w:rsidRPr="00401CEA" w:rsidRDefault="00773BF4" w:rsidP="00B82A31">
      <w:pPr>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3465"/>
        <w:gridCol w:w="4061"/>
        <w:gridCol w:w="1349"/>
        <w:gridCol w:w="1560"/>
        <w:gridCol w:w="1868"/>
        <w:gridCol w:w="1668"/>
      </w:tblGrid>
      <w:tr w:rsidR="00D1729C" w:rsidRPr="00401CEA" w14:paraId="65CD440A" w14:textId="77777777" w:rsidTr="006E67FF">
        <w:trPr>
          <w:trHeight w:val="660"/>
          <w:jc w:val="center"/>
        </w:trPr>
        <w:tc>
          <w:tcPr>
            <w:tcW w:w="1027" w:type="dxa"/>
            <w:vAlign w:val="center"/>
          </w:tcPr>
          <w:p w14:paraId="402E7E33" w14:textId="77777777" w:rsidR="00D1729C" w:rsidRPr="00401CEA" w:rsidRDefault="00D1729C" w:rsidP="00B82A31">
            <w:pPr>
              <w:jc w:val="center"/>
              <w:rPr>
                <w:kern w:val="1"/>
              </w:rPr>
            </w:pPr>
            <w:r w:rsidRPr="00401CEA">
              <w:rPr>
                <w:kern w:val="1"/>
                <w:sz w:val="22"/>
                <w:szCs w:val="22"/>
              </w:rPr>
              <w:t>№ п/п</w:t>
            </w:r>
          </w:p>
        </w:tc>
        <w:tc>
          <w:tcPr>
            <w:tcW w:w="3465" w:type="dxa"/>
            <w:vAlign w:val="center"/>
          </w:tcPr>
          <w:p w14:paraId="7D9D7FEB" w14:textId="77777777" w:rsidR="00D1729C" w:rsidRDefault="00D1729C" w:rsidP="00B82A31">
            <w:pPr>
              <w:jc w:val="center"/>
              <w:rPr>
                <w:kern w:val="1"/>
              </w:rPr>
            </w:pPr>
            <w:r w:rsidRPr="00401CEA">
              <w:rPr>
                <w:kern w:val="1"/>
                <w:sz w:val="22"/>
                <w:szCs w:val="22"/>
              </w:rPr>
              <w:t xml:space="preserve">Наименование товара, </w:t>
            </w:r>
            <w:r>
              <w:rPr>
                <w:kern w:val="1"/>
                <w:sz w:val="22"/>
                <w:szCs w:val="22"/>
              </w:rPr>
              <w:t>с</w:t>
            </w:r>
            <w:r w:rsidRPr="00D35166">
              <w:rPr>
                <w:kern w:val="1"/>
                <w:sz w:val="22"/>
                <w:szCs w:val="22"/>
              </w:rPr>
              <w:t>трана происхождения товара</w:t>
            </w:r>
            <w:r>
              <w:rPr>
                <w:kern w:val="1"/>
                <w:sz w:val="22"/>
                <w:szCs w:val="22"/>
              </w:rPr>
              <w:t xml:space="preserve">, </w:t>
            </w:r>
          </w:p>
          <w:p w14:paraId="52AC47E3" w14:textId="79A30255" w:rsidR="00D1729C" w:rsidRPr="00401CEA" w:rsidRDefault="00D1729C" w:rsidP="00B82A31">
            <w:pPr>
              <w:jc w:val="center"/>
              <w:rPr>
                <w:kern w:val="1"/>
              </w:rPr>
            </w:pPr>
            <w:r>
              <w:rPr>
                <w:kern w:val="1"/>
                <w:sz w:val="22"/>
                <w:szCs w:val="22"/>
              </w:rPr>
              <w:t>н</w:t>
            </w:r>
            <w:r w:rsidRPr="00D35166">
              <w:rPr>
                <w:kern w:val="1"/>
                <w:sz w:val="22"/>
                <w:szCs w:val="22"/>
              </w:rPr>
              <w:t>омер реестровой записи российской промышленной продукции или реестровой записи евразийской промышленной продукции (при наличии)</w:t>
            </w:r>
          </w:p>
        </w:tc>
        <w:tc>
          <w:tcPr>
            <w:tcW w:w="4061" w:type="dxa"/>
            <w:vAlign w:val="center"/>
          </w:tcPr>
          <w:p w14:paraId="364EB5BE" w14:textId="3F13A384" w:rsidR="00D1729C" w:rsidRPr="00401CEA" w:rsidRDefault="00D1729C" w:rsidP="00B82A31">
            <w:pPr>
              <w:jc w:val="center"/>
              <w:rPr>
                <w:kern w:val="1"/>
              </w:rPr>
            </w:pPr>
            <w:r w:rsidRPr="00401CEA">
              <w:rPr>
                <w:kern w:val="1"/>
                <w:sz w:val="22"/>
                <w:szCs w:val="22"/>
              </w:rPr>
              <w:t>Характеристики</w:t>
            </w:r>
          </w:p>
        </w:tc>
        <w:tc>
          <w:tcPr>
            <w:tcW w:w="1349" w:type="dxa"/>
            <w:vAlign w:val="center"/>
          </w:tcPr>
          <w:p w14:paraId="049F118B" w14:textId="77777777" w:rsidR="00D1729C" w:rsidRPr="00401CEA" w:rsidRDefault="00D1729C" w:rsidP="00B82A31">
            <w:pPr>
              <w:jc w:val="center"/>
              <w:rPr>
                <w:kern w:val="1"/>
              </w:rPr>
            </w:pPr>
            <w:r w:rsidRPr="00401CEA">
              <w:rPr>
                <w:kern w:val="1"/>
                <w:sz w:val="22"/>
                <w:szCs w:val="22"/>
              </w:rPr>
              <w:t>Кол-во</w:t>
            </w:r>
          </w:p>
        </w:tc>
        <w:tc>
          <w:tcPr>
            <w:tcW w:w="1560" w:type="dxa"/>
            <w:vAlign w:val="center"/>
          </w:tcPr>
          <w:p w14:paraId="6570BAF7" w14:textId="77777777" w:rsidR="00D1729C" w:rsidRPr="00401CEA" w:rsidRDefault="00D1729C" w:rsidP="00B82A31">
            <w:pPr>
              <w:jc w:val="center"/>
              <w:rPr>
                <w:kern w:val="1"/>
              </w:rPr>
            </w:pPr>
            <w:r w:rsidRPr="00401CEA">
              <w:rPr>
                <w:kern w:val="1"/>
                <w:sz w:val="22"/>
                <w:szCs w:val="22"/>
              </w:rPr>
              <w:t>Ед. изм.</w:t>
            </w:r>
          </w:p>
        </w:tc>
        <w:tc>
          <w:tcPr>
            <w:tcW w:w="1868" w:type="dxa"/>
            <w:vAlign w:val="center"/>
          </w:tcPr>
          <w:p w14:paraId="30C17BC9" w14:textId="4F898FB6" w:rsidR="00D1729C" w:rsidRPr="00401CEA" w:rsidRDefault="00D1729C" w:rsidP="00B82A31">
            <w:pPr>
              <w:jc w:val="center"/>
              <w:rPr>
                <w:kern w:val="1"/>
              </w:rPr>
            </w:pPr>
            <w:r w:rsidRPr="00401CEA">
              <w:rPr>
                <w:kern w:val="1"/>
                <w:sz w:val="22"/>
                <w:szCs w:val="22"/>
              </w:rPr>
              <w:t>Цена за единицу изм., руб.</w:t>
            </w:r>
            <w:r>
              <w:rPr>
                <w:kern w:val="1"/>
                <w:sz w:val="22"/>
                <w:szCs w:val="22"/>
              </w:rPr>
              <w:t xml:space="preserve"> с НДС/без НДС</w:t>
            </w:r>
          </w:p>
        </w:tc>
        <w:tc>
          <w:tcPr>
            <w:tcW w:w="1668" w:type="dxa"/>
            <w:vAlign w:val="center"/>
          </w:tcPr>
          <w:p w14:paraId="500B8A81" w14:textId="7873A4F8" w:rsidR="00D1729C" w:rsidRPr="00401CEA" w:rsidRDefault="00D1729C" w:rsidP="00B82A31">
            <w:pPr>
              <w:jc w:val="center"/>
              <w:rPr>
                <w:kern w:val="1"/>
              </w:rPr>
            </w:pPr>
            <w:r w:rsidRPr="00401CEA">
              <w:rPr>
                <w:kern w:val="1"/>
                <w:sz w:val="22"/>
                <w:szCs w:val="22"/>
              </w:rPr>
              <w:t>С</w:t>
            </w:r>
            <w:r>
              <w:rPr>
                <w:kern w:val="1"/>
                <w:sz w:val="22"/>
                <w:szCs w:val="22"/>
              </w:rPr>
              <w:t>тоимость</w:t>
            </w:r>
            <w:r w:rsidRPr="00401CEA">
              <w:rPr>
                <w:kern w:val="1"/>
                <w:sz w:val="22"/>
                <w:szCs w:val="22"/>
              </w:rPr>
              <w:t>, руб.</w:t>
            </w:r>
            <w:r>
              <w:rPr>
                <w:kern w:val="1"/>
                <w:sz w:val="22"/>
                <w:szCs w:val="22"/>
              </w:rPr>
              <w:t xml:space="preserve"> с НДС/без НДС</w:t>
            </w:r>
          </w:p>
        </w:tc>
      </w:tr>
      <w:tr w:rsidR="00B27865" w:rsidRPr="00401CEA" w14:paraId="11FA09BF" w14:textId="77777777" w:rsidTr="00004AE6">
        <w:trPr>
          <w:trHeight w:val="192"/>
          <w:jc w:val="center"/>
        </w:trPr>
        <w:tc>
          <w:tcPr>
            <w:tcW w:w="1027" w:type="dxa"/>
            <w:vAlign w:val="center"/>
            <w:hideMark/>
          </w:tcPr>
          <w:p w14:paraId="0EB810EC" w14:textId="77777777" w:rsidR="00B27865" w:rsidRPr="00401CEA" w:rsidRDefault="00B27865" w:rsidP="00B82A31">
            <w:pPr>
              <w:jc w:val="center"/>
              <w:rPr>
                <w:kern w:val="1"/>
              </w:rPr>
            </w:pPr>
            <w:r w:rsidRPr="00401CEA">
              <w:rPr>
                <w:kern w:val="1"/>
                <w:sz w:val="22"/>
                <w:szCs w:val="22"/>
              </w:rPr>
              <w:t>1.</w:t>
            </w:r>
          </w:p>
        </w:tc>
        <w:tc>
          <w:tcPr>
            <w:tcW w:w="3465" w:type="dxa"/>
            <w:tcBorders>
              <w:top w:val="single" w:sz="4" w:space="0" w:color="000000"/>
              <w:left w:val="single" w:sz="4" w:space="0" w:color="000000"/>
              <w:bottom w:val="single" w:sz="4" w:space="0" w:color="000000"/>
              <w:right w:val="single" w:sz="4" w:space="0" w:color="000000"/>
            </w:tcBorders>
            <w:vAlign w:val="center"/>
          </w:tcPr>
          <w:p w14:paraId="5D97FB10" w14:textId="503F78A7" w:rsidR="00B10E33" w:rsidRPr="0098671F" w:rsidRDefault="00B10E33" w:rsidP="00B82A31">
            <w:pPr>
              <w:jc w:val="center"/>
              <w:rPr>
                <w:kern w:val="1"/>
              </w:rPr>
            </w:pPr>
          </w:p>
        </w:tc>
        <w:tc>
          <w:tcPr>
            <w:tcW w:w="4061" w:type="dxa"/>
            <w:vAlign w:val="center"/>
          </w:tcPr>
          <w:p w14:paraId="2A878F3F" w14:textId="4124961D" w:rsidR="00B27865" w:rsidRPr="00401CEA" w:rsidRDefault="00B27865" w:rsidP="00B82A31">
            <w:pPr>
              <w:jc w:val="center"/>
              <w:rPr>
                <w:kern w:val="1"/>
              </w:rPr>
            </w:pPr>
          </w:p>
        </w:tc>
        <w:tc>
          <w:tcPr>
            <w:tcW w:w="1349" w:type="dxa"/>
            <w:vAlign w:val="center"/>
          </w:tcPr>
          <w:p w14:paraId="2D8F3616" w14:textId="5BC44265" w:rsidR="00B27865" w:rsidRPr="002B6AB8" w:rsidRDefault="00B27865" w:rsidP="00B82A31">
            <w:pPr>
              <w:jc w:val="center"/>
              <w:rPr>
                <w:kern w:val="1"/>
              </w:rPr>
            </w:pPr>
          </w:p>
        </w:tc>
        <w:tc>
          <w:tcPr>
            <w:tcW w:w="1560" w:type="dxa"/>
            <w:vAlign w:val="center"/>
          </w:tcPr>
          <w:p w14:paraId="6A1AA76E" w14:textId="36364A11" w:rsidR="00B27865" w:rsidRPr="00401CEA" w:rsidRDefault="00B27865" w:rsidP="00B82A31">
            <w:pPr>
              <w:jc w:val="center"/>
              <w:rPr>
                <w:kern w:val="1"/>
              </w:rPr>
            </w:pPr>
          </w:p>
        </w:tc>
        <w:tc>
          <w:tcPr>
            <w:tcW w:w="1868" w:type="dxa"/>
            <w:vAlign w:val="center"/>
          </w:tcPr>
          <w:p w14:paraId="1B962511" w14:textId="6778742E" w:rsidR="00B27865" w:rsidRPr="00401CEA" w:rsidRDefault="00B27865" w:rsidP="00B82A31">
            <w:pPr>
              <w:jc w:val="center"/>
              <w:rPr>
                <w:kern w:val="1"/>
              </w:rPr>
            </w:pPr>
          </w:p>
        </w:tc>
        <w:tc>
          <w:tcPr>
            <w:tcW w:w="1668" w:type="dxa"/>
            <w:vAlign w:val="center"/>
          </w:tcPr>
          <w:p w14:paraId="5445B9E9" w14:textId="2B02A9EA" w:rsidR="00B27865" w:rsidRPr="00401CEA" w:rsidRDefault="00B27865" w:rsidP="00B82A31">
            <w:pPr>
              <w:jc w:val="center"/>
              <w:rPr>
                <w:kern w:val="1"/>
              </w:rPr>
            </w:pPr>
          </w:p>
        </w:tc>
      </w:tr>
      <w:tr w:rsidR="006E67FF" w:rsidRPr="00401CEA" w14:paraId="377CA281" w14:textId="77777777" w:rsidTr="00D1729C">
        <w:trPr>
          <w:trHeight w:val="192"/>
          <w:jc w:val="center"/>
        </w:trPr>
        <w:tc>
          <w:tcPr>
            <w:tcW w:w="13330" w:type="dxa"/>
            <w:gridSpan w:val="6"/>
            <w:vAlign w:val="center"/>
          </w:tcPr>
          <w:p w14:paraId="594A1B55" w14:textId="28598185" w:rsidR="006E67FF" w:rsidRPr="00401CEA" w:rsidRDefault="006E67FF" w:rsidP="00B82A31">
            <w:pPr>
              <w:jc w:val="center"/>
              <w:rPr>
                <w:kern w:val="1"/>
              </w:rPr>
            </w:pPr>
            <w:r w:rsidRPr="00401CEA">
              <w:rPr>
                <w:kern w:val="1"/>
                <w:sz w:val="22"/>
                <w:szCs w:val="22"/>
              </w:rPr>
              <w:t>Итого</w:t>
            </w:r>
          </w:p>
        </w:tc>
        <w:tc>
          <w:tcPr>
            <w:tcW w:w="1668" w:type="dxa"/>
            <w:vAlign w:val="center"/>
          </w:tcPr>
          <w:p w14:paraId="0B0770BC" w14:textId="026CFEDB" w:rsidR="006E67FF" w:rsidRPr="00401CEA" w:rsidRDefault="006E67FF" w:rsidP="00B82A31">
            <w:pPr>
              <w:jc w:val="center"/>
              <w:rPr>
                <w:kern w:val="1"/>
              </w:rPr>
            </w:pPr>
          </w:p>
        </w:tc>
      </w:tr>
      <w:tr w:rsidR="006E67FF" w:rsidRPr="00401CEA" w14:paraId="3CA70D29" w14:textId="77777777" w:rsidTr="00D1729C">
        <w:trPr>
          <w:trHeight w:val="337"/>
          <w:jc w:val="center"/>
        </w:trPr>
        <w:tc>
          <w:tcPr>
            <w:tcW w:w="13330" w:type="dxa"/>
            <w:gridSpan w:val="6"/>
            <w:vAlign w:val="center"/>
          </w:tcPr>
          <w:p w14:paraId="43731045" w14:textId="27591FD9" w:rsidR="006E67FF" w:rsidRPr="00A34D9C" w:rsidRDefault="006E67FF" w:rsidP="00B82A31">
            <w:pPr>
              <w:jc w:val="center"/>
              <w:rPr>
                <w:kern w:val="1"/>
              </w:rPr>
            </w:pPr>
            <w:r w:rsidRPr="00401CEA">
              <w:rPr>
                <w:kern w:val="1"/>
                <w:sz w:val="22"/>
                <w:szCs w:val="22"/>
                <w:lang w:eastAsia="ar-SA"/>
              </w:rPr>
              <w:t>в т.ч. НДС</w:t>
            </w:r>
            <w:r w:rsidR="00A34D9C">
              <w:rPr>
                <w:kern w:val="1"/>
                <w:sz w:val="22"/>
                <w:szCs w:val="22"/>
                <w:lang w:eastAsia="ar-SA"/>
              </w:rPr>
              <w:t>/без НДС</w:t>
            </w:r>
          </w:p>
        </w:tc>
        <w:tc>
          <w:tcPr>
            <w:tcW w:w="1668" w:type="dxa"/>
            <w:vAlign w:val="center"/>
          </w:tcPr>
          <w:p w14:paraId="30440600" w14:textId="0E263F9E" w:rsidR="006E67FF" w:rsidRPr="00401CEA" w:rsidRDefault="006E67FF" w:rsidP="00B82A31">
            <w:pPr>
              <w:jc w:val="center"/>
              <w:rPr>
                <w:kern w:val="1"/>
              </w:rPr>
            </w:pPr>
          </w:p>
        </w:tc>
      </w:tr>
    </w:tbl>
    <w:p w14:paraId="28B4F6B7" w14:textId="1BED37E9" w:rsidR="003A5010" w:rsidRPr="007E1361" w:rsidRDefault="003A5010" w:rsidP="00B82A31">
      <w:pPr>
        <w:tabs>
          <w:tab w:val="left" w:pos="708"/>
        </w:tabs>
        <w:suppressAutoHyphens/>
        <w:ind w:left="162" w:firstLine="567"/>
        <w:jc w:val="both"/>
        <w:rPr>
          <w:color w:val="000000"/>
          <w:szCs w:val="20"/>
          <w:lang w:eastAsia="en-US"/>
        </w:rPr>
      </w:pPr>
      <w:r w:rsidRPr="007E1361">
        <w:rPr>
          <w:color w:val="000000"/>
          <w:sz w:val="22"/>
          <w:szCs w:val="20"/>
          <w:lang w:eastAsia="en-US"/>
        </w:rPr>
        <w:t>.</w:t>
      </w:r>
    </w:p>
    <w:p w14:paraId="180279BE" w14:textId="37B7F6BA" w:rsidR="003A5010" w:rsidRDefault="003A5010" w:rsidP="00B82A31">
      <w:pPr>
        <w:widowControl w:val="0"/>
        <w:tabs>
          <w:tab w:val="left" w:pos="708"/>
        </w:tabs>
        <w:ind w:firstLine="708"/>
        <w:jc w:val="both"/>
        <w:rPr>
          <w:color w:val="000000"/>
          <w:sz w:val="22"/>
          <w:szCs w:val="20"/>
        </w:rPr>
      </w:pPr>
    </w:p>
    <w:tbl>
      <w:tblPr>
        <w:tblW w:w="12125" w:type="dxa"/>
        <w:jc w:val="center"/>
        <w:tblLayout w:type="fixed"/>
        <w:tblLook w:val="01E0" w:firstRow="1" w:lastRow="1" w:firstColumn="1" w:lastColumn="1" w:noHBand="0" w:noVBand="0"/>
      </w:tblPr>
      <w:tblGrid>
        <w:gridCol w:w="5994"/>
        <w:gridCol w:w="6131"/>
      </w:tblGrid>
      <w:tr w:rsidR="003A5010" w:rsidRPr="00401CEA" w14:paraId="105F368A" w14:textId="77777777" w:rsidTr="006E67FF">
        <w:trPr>
          <w:trHeight w:val="1799"/>
          <w:jc w:val="center"/>
        </w:trPr>
        <w:tc>
          <w:tcPr>
            <w:tcW w:w="5994" w:type="dxa"/>
          </w:tcPr>
          <w:p w14:paraId="6DDA9DC1" w14:textId="77777777" w:rsidR="003A5010" w:rsidRPr="00C742FF" w:rsidRDefault="003A5010" w:rsidP="00B82A31">
            <w:pPr>
              <w:jc w:val="both"/>
              <w:rPr>
                <w:b/>
              </w:rPr>
            </w:pPr>
            <w:r w:rsidRPr="00C742FF">
              <w:rPr>
                <w:b/>
                <w:sz w:val="22"/>
                <w:szCs w:val="22"/>
              </w:rPr>
              <w:t>Заказчик</w:t>
            </w:r>
          </w:p>
          <w:p w14:paraId="76E2F89C" w14:textId="77777777" w:rsidR="003A5010" w:rsidRPr="00C742FF" w:rsidRDefault="003A5010" w:rsidP="00B82A31">
            <w:pPr>
              <w:jc w:val="both"/>
            </w:pPr>
            <w:r w:rsidRPr="00C742FF">
              <w:rPr>
                <w:sz w:val="22"/>
                <w:szCs w:val="22"/>
              </w:rPr>
              <w:t>РГУ имени С.А. Есенина</w:t>
            </w:r>
          </w:p>
          <w:p w14:paraId="0CB005A2" w14:textId="47EA6C49" w:rsidR="003A5010" w:rsidRPr="00C742FF" w:rsidRDefault="00196D6C" w:rsidP="00B82A31">
            <w:pPr>
              <w:jc w:val="both"/>
              <w:rPr>
                <w:rFonts w:eastAsia="Calibri"/>
              </w:rPr>
            </w:pPr>
            <w:r>
              <w:rPr>
                <w:rFonts w:eastAsia="Calibri"/>
                <w:sz w:val="22"/>
                <w:szCs w:val="22"/>
              </w:rPr>
              <w:t>Начальник ОЗиДО</w:t>
            </w:r>
          </w:p>
          <w:p w14:paraId="57D4DF42" w14:textId="77777777" w:rsidR="003A5010" w:rsidRPr="00C742FF" w:rsidRDefault="003A5010" w:rsidP="00B82A31">
            <w:pPr>
              <w:jc w:val="both"/>
              <w:rPr>
                <w:b/>
                <w:bCs/>
              </w:rPr>
            </w:pPr>
          </w:p>
          <w:p w14:paraId="1C85C4CA" w14:textId="769CCBD8" w:rsidR="003A5010" w:rsidRPr="00C742FF" w:rsidRDefault="003A5010" w:rsidP="00B82A31">
            <w:pPr>
              <w:jc w:val="both"/>
            </w:pPr>
            <w:r w:rsidRPr="00C742FF">
              <w:rPr>
                <w:sz w:val="22"/>
                <w:szCs w:val="22"/>
              </w:rPr>
              <w:t xml:space="preserve">________________ </w:t>
            </w:r>
            <w:r w:rsidR="00196D6C">
              <w:rPr>
                <w:sz w:val="22"/>
                <w:szCs w:val="22"/>
              </w:rPr>
              <w:t>И.А. Донскова</w:t>
            </w:r>
          </w:p>
        </w:tc>
        <w:tc>
          <w:tcPr>
            <w:tcW w:w="6131" w:type="dxa"/>
          </w:tcPr>
          <w:p w14:paraId="52DB3CBE" w14:textId="77777777" w:rsidR="003A5010" w:rsidRPr="00C742FF" w:rsidRDefault="003A5010" w:rsidP="00B82A31">
            <w:pPr>
              <w:jc w:val="both"/>
              <w:rPr>
                <w:b/>
                <w:bCs/>
              </w:rPr>
            </w:pPr>
            <w:r w:rsidRPr="00C742FF">
              <w:rPr>
                <w:b/>
                <w:bCs/>
                <w:sz w:val="22"/>
                <w:szCs w:val="22"/>
              </w:rPr>
              <w:t>Поставщик</w:t>
            </w:r>
          </w:p>
          <w:p w14:paraId="3FB62A2D" w14:textId="77777777" w:rsidR="003A5010" w:rsidRPr="00C742FF" w:rsidRDefault="003A5010" w:rsidP="00B82A31">
            <w:pPr>
              <w:jc w:val="both"/>
            </w:pPr>
          </w:p>
          <w:p w14:paraId="74A257E1" w14:textId="0DA0DFC4" w:rsidR="00D1729C" w:rsidRPr="00C742FF" w:rsidRDefault="00D1729C" w:rsidP="00B82A31">
            <w:pPr>
              <w:jc w:val="both"/>
            </w:pPr>
          </w:p>
          <w:p w14:paraId="6FB52CD4" w14:textId="77777777" w:rsidR="00C742FF" w:rsidRPr="00C742FF" w:rsidRDefault="00C742FF" w:rsidP="00B82A31">
            <w:pPr>
              <w:jc w:val="both"/>
            </w:pPr>
          </w:p>
          <w:p w14:paraId="4004B9F8" w14:textId="14100EAA" w:rsidR="003A5010" w:rsidRPr="00C742FF" w:rsidRDefault="003A5010" w:rsidP="00B82A31">
            <w:pPr>
              <w:jc w:val="both"/>
              <w:rPr>
                <w:lang w:val="en-US"/>
              </w:rPr>
            </w:pPr>
            <w:r w:rsidRPr="00C742FF">
              <w:rPr>
                <w:sz w:val="22"/>
                <w:szCs w:val="22"/>
              </w:rPr>
              <w:t xml:space="preserve">_________________ </w:t>
            </w:r>
          </w:p>
        </w:tc>
      </w:tr>
    </w:tbl>
    <w:p w14:paraId="4650E6D9" w14:textId="77777777" w:rsidR="003A5010" w:rsidRPr="00401CEA" w:rsidRDefault="003A5010" w:rsidP="00B82A31">
      <w:pPr>
        <w:rPr>
          <w:sz w:val="22"/>
          <w:szCs w:val="22"/>
        </w:rPr>
      </w:pPr>
    </w:p>
    <w:sectPr w:rsidR="003A5010" w:rsidRPr="00401CEA" w:rsidSect="00773BF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CB323" w14:textId="77777777" w:rsidR="00FC7438" w:rsidRDefault="00FC7438" w:rsidP="00331F35">
      <w:r>
        <w:separator/>
      </w:r>
    </w:p>
  </w:endnote>
  <w:endnote w:type="continuationSeparator" w:id="0">
    <w:p w14:paraId="149ED26F" w14:textId="77777777" w:rsidR="00FC7438" w:rsidRDefault="00FC7438" w:rsidP="00331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6DA53" w14:textId="77777777" w:rsidR="00FC7438" w:rsidRDefault="00FC7438" w:rsidP="00331F35">
      <w:r>
        <w:separator/>
      </w:r>
    </w:p>
  </w:footnote>
  <w:footnote w:type="continuationSeparator" w:id="0">
    <w:p w14:paraId="5FD27F5B" w14:textId="77777777" w:rsidR="00FC7438" w:rsidRDefault="00FC7438" w:rsidP="00331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35079"/>
    <w:multiLevelType w:val="hybridMultilevel"/>
    <w:tmpl w:val="5E5A2516"/>
    <w:lvl w:ilvl="0" w:tplc="37ECE2DA">
      <w:start w:val="1"/>
      <w:numFmt w:val="decimal"/>
      <w:isLgl/>
      <w:lvlText w:val="2.%1."/>
      <w:lvlJc w:val="left"/>
      <w:pPr>
        <w:tabs>
          <w:tab w:val="num" w:pos="1440"/>
        </w:tabs>
        <w:ind w:left="1440" w:hanging="720"/>
      </w:pPr>
      <w:rPr>
        <w:rFonts w:cs="Times New Roman"/>
        <w:b w:val="0"/>
        <w:bCs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0C572661"/>
    <w:multiLevelType w:val="multilevel"/>
    <w:tmpl w:val="3C969E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847599"/>
    <w:multiLevelType w:val="multilevel"/>
    <w:tmpl w:val="211E05E2"/>
    <w:lvl w:ilvl="0">
      <w:start w:val="1"/>
      <w:numFmt w:val="decimal"/>
      <w:lvlText w:val="%1."/>
      <w:lvlJc w:val="left"/>
      <w:pPr>
        <w:ind w:left="1068" w:hanging="360"/>
      </w:pPr>
    </w:lvl>
    <w:lvl w:ilvl="1">
      <w:start w:val="1"/>
      <w:numFmt w:val="decimal"/>
      <w:isLgl/>
      <w:lvlText w:val="%1.%2."/>
      <w:lvlJc w:val="left"/>
      <w:pPr>
        <w:ind w:left="1129" w:hanging="420"/>
      </w:pPr>
    </w:lvl>
    <w:lvl w:ilvl="2">
      <w:start w:val="1"/>
      <w:numFmt w:val="decimal"/>
      <w:isLgl/>
      <w:lvlText w:val="%1.%2.%3."/>
      <w:lvlJc w:val="left"/>
      <w:pPr>
        <w:ind w:left="1430" w:hanging="720"/>
      </w:pPr>
    </w:lvl>
    <w:lvl w:ilvl="3">
      <w:start w:val="1"/>
      <w:numFmt w:val="decimal"/>
      <w:isLgl/>
      <w:lvlText w:val="%1.%2.%3.%4."/>
      <w:lvlJc w:val="left"/>
      <w:pPr>
        <w:ind w:left="1431" w:hanging="720"/>
      </w:pPr>
    </w:lvl>
    <w:lvl w:ilvl="4">
      <w:start w:val="1"/>
      <w:numFmt w:val="decimal"/>
      <w:isLgl/>
      <w:lvlText w:val="%1.%2.%3.%4.%5."/>
      <w:lvlJc w:val="left"/>
      <w:pPr>
        <w:ind w:left="1792" w:hanging="1080"/>
      </w:pPr>
    </w:lvl>
    <w:lvl w:ilvl="5">
      <w:start w:val="1"/>
      <w:numFmt w:val="decimal"/>
      <w:isLgl/>
      <w:lvlText w:val="%1.%2.%3.%4.%5.%6."/>
      <w:lvlJc w:val="left"/>
      <w:pPr>
        <w:ind w:left="1793" w:hanging="1080"/>
      </w:pPr>
    </w:lvl>
    <w:lvl w:ilvl="6">
      <w:start w:val="1"/>
      <w:numFmt w:val="decimal"/>
      <w:isLgl/>
      <w:lvlText w:val="%1.%2.%3.%4.%5.%6.%7."/>
      <w:lvlJc w:val="left"/>
      <w:pPr>
        <w:ind w:left="2154" w:hanging="1440"/>
      </w:pPr>
    </w:lvl>
    <w:lvl w:ilvl="7">
      <w:start w:val="1"/>
      <w:numFmt w:val="decimal"/>
      <w:isLgl/>
      <w:lvlText w:val="%1.%2.%3.%4.%5.%6.%7.%8."/>
      <w:lvlJc w:val="left"/>
      <w:pPr>
        <w:ind w:left="2155" w:hanging="1440"/>
      </w:pPr>
    </w:lvl>
    <w:lvl w:ilvl="8">
      <w:start w:val="1"/>
      <w:numFmt w:val="decimal"/>
      <w:isLgl/>
      <w:lvlText w:val="%1.%2.%3.%4.%5.%6.%7.%8.%9."/>
      <w:lvlJc w:val="left"/>
      <w:pPr>
        <w:ind w:left="2516" w:hanging="1800"/>
      </w:pPr>
    </w:lvl>
  </w:abstractNum>
  <w:abstractNum w:abstractNumId="3" w15:restartNumberingAfterBreak="0">
    <w:nsid w:val="1EB237C1"/>
    <w:multiLevelType w:val="multilevel"/>
    <w:tmpl w:val="45BE1EA4"/>
    <w:lvl w:ilvl="0">
      <w:start w:val="1"/>
      <w:numFmt w:val="decimal"/>
      <w:lvlText w:val="%1."/>
      <w:lvlJc w:val="left"/>
      <w:pPr>
        <w:ind w:left="720" w:hanging="360"/>
      </w:pPr>
      <w:rPr>
        <w:rFonts w:hint="default"/>
      </w:rPr>
    </w:lvl>
    <w:lvl w:ilvl="1">
      <w:start w:val="1"/>
      <w:numFmt w:val="decimal"/>
      <w:isLgl/>
      <w:lvlText w:val="%1.%2."/>
      <w:lvlJc w:val="left"/>
      <w:pPr>
        <w:ind w:left="2816"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785F2D"/>
    <w:multiLevelType w:val="hybridMultilevel"/>
    <w:tmpl w:val="019613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D17DB8"/>
    <w:multiLevelType w:val="multilevel"/>
    <w:tmpl w:val="B178FE1A"/>
    <w:lvl w:ilvl="0">
      <w:start w:val="6"/>
      <w:numFmt w:val="decimal"/>
      <w:lvlText w:val="%1"/>
      <w:lvlJc w:val="left"/>
      <w:pPr>
        <w:ind w:left="360" w:hanging="360"/>
      </w:pPr>
      <w:rPr>
        <w:rFonts w:hint="default"/>
      </w:rPr>
    </w:lvl>
    <w:lvl w:ilvl="1">
      <w:start w:val="1"/>
      <w:numFmt w:val="decimal"/>
      <w:lvlText w:val="%1.%2"/>
      <w:lvlJc w:val="left"/>
      <w:pPr>
        <w:ind w:left="851" w:hanging="360"/>
      </w:pPr>
      <w:rPr>
        <w:rFonts w:hint="default"/>
      </w:rPr>
    </w:lvl>
    <w:lvl w:ilvl="2">
      <w:start w:val="1"/>
      <w:numFmt w:val="decimal"/>
      <w:lvlText w:val="%1.%2.%3"/>
      <w:lvlJc w:val="left"/>
      <w:pPr>
        <w:ind w:left="1702" w:hanging="720"/>
      </w:pPr>
      <w:rPr>
        <w:rFonts w:hint="default"/>
      </w:rPr>
    </w:lvl>
    <w:lvl w:ilvl="3">
      <w:start w:val="1"/>
      <w:numFmt w:val="decimal"/>
      <w:lvlText w:val="%1.%2.%3.%4"/>
      <w:lvlJc w:val="left"/>
      <w:pPr>
        <w:ind w:left="2193" w:hanging="720"/>
      </w:pPr>
      <w:rPr>
        <w:rFonts w:hint="default"/>
      </w:rPr>
    </w:lvl>
    <w:lvl w:ilvl="4">
      <w:start w:val="1"/>
      <w:numFmt w:val="decimal"/>
      <w:lvlText w:val="%1.%2.%3.%4.%5"/>
      <w:lvlJc w:val="left"/>
      <w:pPr>
        <w:ind w:left="3044" w:hanging="1080"/>
      </w:pPr>
      <w:rPr>
        <w:rFonts w:hint="default"/>
      </w:rPr>
    </w:lvl>
    <w:lvl w:ilvl="5">
      <w:start w:val="1"/>
      <w:numFmt w:val="decimal"/>
      <w:lvlText w:val="%1.%2.%3.%4.%5.%6"/>
      <w:lvlJc w:val="left"/>
      <w:pPr>
        <w:ind w:left="3535" w:hanging="1080"/>
      </w:pPr>
      <w:rPr>
        <w:rFonts w:hint="default"/>
      </w:rPr>
    </w:lvl>
    <w:lvl w:ilvl="6">
      <w:start w:val="1"/>
      <w:numFmt w:val="decimal"/>
      <w:lvlText w:val="%1.%2.%3.%4.%5.%6.%7"/>
      <w:lvlJc w:val="left"/>
      <w:pPr>
        <w:ind w:left="4386" w:hanging="1440"/>
      </w:pPr>
      <w:rPr>
        <w:rFonts w:hint="default"/>
      </w:rPr>
    </w:lvl>
    <w:lvl w:ilvl="7">
      <w:start w:val="1"/>
      <w:numFmt w:val="decimal"/>
      <w:lvlText w:val="%1.%2.%3.%4.%5.%6.%7.%8"/>
      <w:lvlJc w:val="left"/>
      <w:pPr>
        <w:ind w:left="4877" w:hanging="1440"/>
      </w:pPr>
      <w:rPr>
        <w:rFonts w:hint="default"/>
      </w:rPr>
    </w:lvl>
    <w:lvl w:ilvl="8">
      <w:start w:val="1"/>
      <w:numFmt w:val="decimal"/>
      <w:lvlText w:val="%1.%2.%3.%4.%5.%6.%7.%8.%9"/>
      <w:lvlJc w:val="left"/>
      <w:pPr>
        <w:ind w:left="5368" w:hanging="1440"/>
      </w:pPr>
      <w:rPr>
        <w:rFonts w:hint="default"/>
      </w:rPr>
    </w:lvl>
  </w:abstractNum>
  <w:abstractNum w:abstractNumId="6" w15:restartNumberingAfterBreak="0">
    <w:nsid w:val="5DDD253B"/>
    <w:multiLevelType w:val="multilevel"/>
    <w:tmpl w:val="F37C7F1A"/>
    <w:lvl w:ilvl="0">
      <w:start w:val="4"/>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7" w15:restartNumberingAfterBreak="0">
    <w:nsid w:val="61827F79"/>
    <w:multiLevelType w:val="hybridMultilevel"/>
    <w:tmpl w:val="1A08E72C"/>
    <w:lvl w:ilvl="0" w:tplc="17825834">
      <w:start w:val="1"/>
      <w:numFmt w:val="decimal"/>
      <w:isLgl/>
      <w:lvlText w:val="1.%1."/>
      <w:lvlJc w:val="left"/>
      <w:pPr>
        <w:tabs>
          <w:tab w:val="num" w:pos="5918"/>
        </w:tabs>
        <w:ind w:left="5918" w:hanging="720"/>
      </w:pPr>
      <w:rPr>
        <w:rFonts w:cs="Times New Roman"/>
        <w:b w:val="0"/>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641F35FC"/>
    <w:multiLevelType w:val="multilevel"/>
    <w:tmpl w:val="71263116"/>
    <w:lvl w:ilvl="0">
      <w:start w:val="6"/>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num w:numId="1" w16cid:durableId="10668054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7810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6228287">
    <w:abstractNumId w:val="4"/>
  </w:num>
  <w:num w:numId="4" w16cid:durableId="1843399294">
    <w:abstractNumId w:val="6"/>
  </w:num>
  <w:num w:numId="5" w16cid:durableId="1142890215">
    <w:abstractNumId w:val="8"/>
  </w:num>
  <w:num w:numId="6" w16cid:durableId="1755859900">
    <w:abstractNumId w:val="5"/>
  </w:num>
  <w:num w:numId="7" w16cid:durableId="1381248189">
    <w:abstractNumId w:val="1"/>
  </w:num>
  <w:num w:numId="8" w16cid:durableId="174371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4044414">
    <w:abstractNumId w:val="3"/>
  </w:num>
  <w:num w:numId="10" w16cid:durableId="1454383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6F40"/>
    <w:rsid w:val="00000741"/>
    <w:rsid w:val="00004AE6"/>
    <w:rsid w:val="00005BD6"/>
    <w:rsid w:val="00007C3D"/>
    <w:rsid w:val="00007D6E"/>
    <w:rsid w:val="00012458"/>
    <w:rsid w:val="00031416"/>
    <w:rsid w:val="00033632"/>
    <w:rsid w:val="00037909"/>
    <w:rsid w:val="00044586"/>
    <w:rsid w:val="0005351B"/>
    <w:rsid w:val="00054F9C"/>
    <w:rsid w:val="00062922"/>
    <w:rsid w:val="00097DCE"/>
    <w:rsid w:val="000A5972"/>
    <w:rsid w:val="000B386E"/>
    <w:rsid w:val="000C62E8"/>
    <w:rsid w:val="000D76BD"/>
    <w:rsid w:val="000F4A38"/>
    <w:rsid w:val="00102E82"/>
    <w:rsid w:val="00115ECC"/>
    <w:rsid w:val="00122BAE"/>
    <w:rsid w:val="00130AA0"/>
    <w:rsid w:val="00134DB0"/>
    <w:rsid w:val="001418B3"/>
    <w:rsid w:val="00145D40"/>
    <w:rsid w:val="001538FD"/>
    <w:rsid w:val="00161C5E"/>
    <w:rsid w:val="00163128"/>
    <w:rsid w:val="00170B7F"/>
    <w:rsid w:val="0018128F"/>
    <w:rsid w:val="00196D6C"/>
    <w:rsid w:val="001C6842"/>
    <w:rsid w:val="001E4EC3"/>
    <w:rsid w:val="001F6F40"/>
    <w:rsid w:val="0021415D"/>
    <w:rsid w:val="002230F7"/>
    <w:rsid w:val="002315B2"/>
    <w:rsid w:val="00235533"/>
    <w:rsid w:val="0024304E"/>
    <w:rsid w:val="002430A8"/>
    <w:rsid w:val="002462E1"/>
    <w:rsid w:val="00250B31"/>
    <w:rsid w:val="0027269D"/>
    <w:rsid w:val="00277DE2"/>
    <w:rsid w:val="002A490D"/>
    <w:rsid w:val="002B6AB8"/>
    <w:rsid w:val="002C77BF"/>
    <w:rsid w:val="002D4E2B"/>
    <w:rsid w:val="002D5F1E"/>
    <w:rsid w:val="002E04CB"/>
    <w:rsid w:val="002F1B9E"/>
    <w:rsid w:val="0030169A"/>
    <w:rsid w:val="00310E5E"/>
    <w:rsid w:val="00322D7D"/>
    <w:rsid w:val="00325C23"/>
    <w:rsid w:val="00331F35"/>
    <w:rsid w:val="00340DFA"/>
    <w:rsid w:val="00374E17"/>
    <w:rsid w:val="003946DB"/>
    <w:rsid w:val="003A5010"/>
    <w:rsid w:val="003B64AC"/>
    <w:rsid w:val="003D4F48"/>
    <w:rsid w:val="003D5A0B"/>
    <w:rsid w:val="003E25EC"/>
    <w:rsid w:val="00401CEA"/>
    <w:rsid w:val="00423D19"/>
    <w:rsid w:val="00426A05"/>
    <w:rsid w:val="00426E69"/>
    <w:rsid w:val="00431B56"/>
    <w:rsid w:val="0043557C"/>
    <w:rsid w:val="00437128"/>
    <w:rsid w:val="00437A2C"/>
    <w:rsid w:val="004402C7"/>
    <w:rsid w:val="00441BBB"/>
    <w:rsid w:val="004441FF"/>
    <w:rsid w:val="00453CC4"/>
    <w:rsid w:val="00480AA8"/>
    <w:rsid w:val="00481974"/>
    <w:rsid w:val="004926B0"/>
    <w:rsid w:val="00495ABF"/>
    <w:rsid w:val="004B3F5F"/>
    <w:rsid w:val="004D3B6A"/>
    <w:rsid w:val="00501B0C"/>
    <w:rsid w:val="00507B04"/>
    <w:rsid w:val="00521FFD"/>
    <w:rsid w:val="005301F4"/>
    <w:rsid w:val="005331E1"/>
    <w:rsid w:val="0056194C"/>
    <w:rsid w:val="0058454D"/>
    <w:rsid w:val="00592AF8"/>
    <w:rsid w:val="005968C6"/>
    <w:rsid w:val="005A30CC"/>
    <w:rsid w:val="005B0901"/>
    <w:rsid w:val="005B2F55"/>
    <w:rsid w:val="005C308E"/>
    <w:rsid w:val="005D79B8"/>
    <w:rsid w:val="006018A7"/>
    <w:rsid w:val="0061034C"/>
    <w:rsid w:val="00610F71"/>
    <w:rsid w:val="00633B29"/>
    <w:rsid w:val="00642476"/>
    <w:rsid w:val="00677B49"/>
    <w:rsid w:val="006835E2"/>
    <w:rsid w:val="00686A58"/>
    <w:rsid w:val="006A12E5"/>
    <w:rsid w:val="006B2F58"/>
    <w:rsid w:val="006C1957"/>
    <w:rsid w:val="006C6990"/>
    <w:rsid w:val="006E67FF"/>
    <w:rsid w:val="006F7C49"/>
    <w:rsid w:val="00704869"/>
    <w:rsid w:val="00731F0B"/>
    <w:rsid w:val="007423B3"/>
    <w:rsid w:val="00746511"/>
    <w:rsid w:val="00750AEC"/>
    <w:rsid w:val="00757490"/>
    <w:rsid w:val="00761595"/>
    <w:rsid w:val="00766AD1"/>
    <w:rsid w:val="0077029C"/>
    <w:rsid w:val="007715D0"/>
    <w:rsid w:val="00773BF4"/>
    <w:rsid w:val="00777425"/>
    <w:rsid w:val="007A3EB0"/>
    <w:rsid w:val="007A6C8A"/>
    <w:rsid w:val="007C41E4"/>
    <w:rsid w:val="007D3332"/>
    <w:rsid w:val="007E10E0"/>
    <w:rsid w:val="007E1361"/>
    <w:rsid w:val="007E43CA"/>
    <w:rsid w:val="007E536D"/>
    <w:rsid w:val="007F1E21"/>
    <w:rsid w:val="0083294B"/>
    <w:rsid w:val="0088423A"/>
    <w:rsid w:val="00896BA3"/>
    <w:rsid w:val="008B557A"/>
    <w:rsid w:val="008C366F"/>
    <w:rsid w:val="008C43F3"/>
    <w:rsid w:val="008D0D41"/>
    <w:rsid w:val="008E714D"/>
    <w:rsid w:val="008F13DC"/>
    <w:rsid w:val="009029FA"/>
    <w:rsid w:val="00907514"/>
    <w:rsid w:val="00912FB5"/>
    <w:rsid w:val="00946B12"/>
    <w:rsid w:val="00956BB4"/>
    <w:rsid w:val="009619C1"/>
    <w:rsid w:val="0096399A"/>
    <w:rsid w:val="00965437"/>
    <w:rsid w:val="0098671F"/>
    <w:rsid w:val="009B3A6B"/>
    <w:rsid w:val="009C3D5A"/>
    <w:rsid w:val="009D5902"/>
    <w:rsid w:val="009F4EBE"/>
    <w:rsid w:val="00A2287F"/>
    <w:rsid w:val="00A30541"/>
    <w:rsid w:val="00A32A08"/>
    <w:rsid w:val="00A34D9C"/>
    <w:rsid w:val="00A40B96"/>
    <w:rsid w:val="00A528DD"/>
    <w:rsid w:val="00A60C1F"/>
    <w:rsid w:val="00A71EAA"/>
    <w:rsid w:val="00A72905"/>
    <w:rsid w:val="00A75A7A"/>
    <w:rsid w:val="00A83A9C"/>
    <w:rsid w:val="00A87C47"/>
    <w:rsid w:val="00A91F97"/>
    <w:rsid w:val="00A9283E"/>
    <w:rsid w:val="00AB6864"/>
    <w:rsid w:val="00AD0771"/>
    <w:rsid w:val="00AD5D9A"/>
    <w:rsid w:val="00B10E33"/>
    <w:rsid w:val="00B27865"/>
    <w:rsid w:val="00B407E2"/>
    <w:rsid w:val="00B5662E"/>
    <w:rsid w:val="00B67C95"/>
    <w:rsid w:val="00B82A31"/>
    <w:rsid w:val="00BA1E6F"/>
    <w:rsid w:val="00BA663A"/>
    <w:rsid w:val="00BE5096"/>
    <w:rsid w:val="00BF0941"/>
    <w:rsid w:val="00BF4FC1"/>
    <w:rsid w:val="00C03162"/>
    <w:rsid w:val="00C224CD"/>
    <w:rsid w:val="00C30672"/>
    <w:rsid w:val="00C31978"/>
    <w:rsid w:val="00C359FD"/>
    <w:rsid w:val="00C35ED9"/>
    <w:rsid w:val="00C361C0"/>
    <w:rsid w:val="00C55900"/>
    <w:rsid w:val="00C67128"/>
    <w:rsid w:val="00C742FF"/>
    <w:rsid w:val="00C82D47"/>
    <w:rsid w:val="00CA2ABF"/>
    <w:rsid w:val="00CA71F0"/>
    <w:rsid w:val="00CB5DF3"/>
    <w:rsid w:val="00CC22A0"/>
    <w:rsid w:val="00CF165B"/>
    <w:rsid w:val="00D01467"/>
    <w:rsid w:val="00D075BD"/>
    <w:rsid w:val="00D104B3"/>
    <w:rsid w:val="00D10D50"/>
    <w:rsid w:val="00D15547"/>
    <w:rsid w:val="00D1729C"/>
    <w:rsid w:val="00D21A75"/>
    <w:rsid w:val="00D264A1"/>
    <w:rsid w:val="00D32177"/>
    <w:rsid w:val="00D35166"/>
    <w:rsid w:val="00D40408"/>
    <w:rsid w:val="00D5043B"/>
    <w:rsid w:val="00D62860"/>
    <w:rsid w:val="00D6648F"/>
    <w:rsid w:val="00D74183"/>
    <w:rsid w:val="00D82D6E"/>
    <w:rsid w:val="00D84512"/>
    <w:rsid w:val="00D8472F"/>
    <w:rsid w:val="00D90344"/>
    <w:rsid w:val="00DA030B"/>
    <w:rsid w:val="00DA6303"/>
    <w:rsid w:val="00DD5777"/>
    <w:rsid w:val="00DE5FF8"/>
    <w:rsid w:val="00E00E81"/>
    <w:rsid w:val="00E162FC"/>
    <w:rsid w:val="00E20559"/>
    <w:rsid w:val="00E23F5A"/>
    <w:rsid w:val="00E42049"/>
    <w:rsid w:val="00E47EF6"/>
    <w:rsid w:val="00E64233"/>
    <w:rsid w:val="00E65029"/>
    <w:rsid w:val="00E74394"/>
    <w:rsid w:val="00E95E5D"/>
    <w:rsid w:val="00E97167"/>
    <w:rsid w:val="00EA25B0"/>
    <w:rsid w:val="00EA5364"/>
    <w:rsid w:val="00EB2710"/>
    <w:rsid w:val="00EC150B"/>
    <w:rsid w:val="00EC325B"/>
    <w:rsid w:val="00ED5FA8"/>
    <w:rsid w:val="00EE1491"/>
    <w:rsid w:val="00EE1822"/>
    <w:rsid w:val="00EF564F"/>
    <w:rsid w:val="00EF77E5"/>
    <w:rsid w:val="00F071AA"/>
    <w:rsid w:val="00F12581"/>
    <w:rsid w:val="00F13CBF"/>
    <w:rsid w:val="00F15D0B"/>
    <w:rsid w:val="00F234AC"/>
    <w:rsid w:val="00F56EAE"/>
    <w:rsid w:val="00F8340D"/>
    <w:rsid w:val="00F90444"/>
    <w:rsid w:val="00FA224F"/>
    <w:rsid w:val="00FB02AD"/>
    <w:rsid w:val="00FB5494"/>
    <w:rsid w:val="00FC7438"/>
    <w:rsid w:val="00FD266A"/>
    <w:rsid w:val="00FD6476"/>
    <w:rsid w:val="00FF5FD3"/>
    <w:rsid w:val="00FF6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88439"/>
  <w15:docId w15:val="{CBB1AC8E-4320-45BB-BCAD-B0CADC96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292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8340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750AE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ер,Абзац списка1,Абзац списка4,Bullet List,FooterText,numbered,SL_Абзац списка,название,f_Абзац 1,Bullet Number,Нумерованый список,lp1,List Paragraph1,ПАРАГРАФ,Paragraphe de liste1"/>
    <w:basedOn w:val="a"/>
    <w:link w:val="a4"/>
    <w:uiPriority w:val="34"/>
    <w:qFormat/>
    <w:rsid w:val="00441BBB"/>
    <w:pPr>
      <w:ind w:left="708"/>
    </w:pPr>
  </w:style>
  <w:style w:type="paragraph" w:styleId="a5">
    <w:name w:val="Body Text Indent"/>
    <w:basedOn w:val="a"/>
    <w:link w:val="a6"/>
    <w:rsid w:val="00441BBB"/>
    <w:pPr>
      <w:spacing w:after="120"/>
      <w:ind w:left="283"/>
    </w:pPr>
  </w:style>
  <w:style w:type="character" w:customStyle="1" w:styleId="a6">
    <w:name w:val="Основной текст с отступом Знак"/>
    <w:basedOn w:val="a0"/>
    <w:link w:val="a5"/>
    <w:rsid w:val="00441BBB"/>
    <w:rPr>
      <w:rFonts w:ascii="Times New Roman" w:eastAsia="Times New Roman" w:hAnsi="Times New Roman" w:cs="Times New Roman"/>
      <w:sz w:val="24"/>
      <w:szCs w:val="24"/>
      <w:lang w:eastAsia="ru-RU"/>
    </w:rPr>
  </w:style>
  <w:style w:type="paragraph" w:customStyle="1" w:styleId="ConsPlusNormal">
    <w:name w:val="ConsPlusNormal"/>
    <w:rsid w:val="00441BB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Маркер Знак,Абзац списка1 Знак,Абзац списка4 Знак,Bullet List Знак,FooterText Знак,numbered Знак,SL_Абзац списка Знак,название Знак,f_Абзац 1 Знак,Bullet Number Знак,Нумерованый список Знак,lp1 Знак,List Paragraph1 Знак,ПАРАГРАФ Знак"/>
    <w:link w:val="a3"/>
    <w:uiPriority w:val="34"/>
    <w:qFormat/>
    <w:locked/>
    <w:rsid w:val="00441BBB"/>
    <w:rPr>
      <w:rFonts w:ascii="Times New Roman" w:eastAsia="Times New Roman" w:hAnsi="Times New Roman" w:cs="Times New Roman"/>
      <w:sz w:val="24"/>
      <w:szCs w:val="24"/>
      <w:lang w:eastAsia="ru-RU"/>
    </w:rPr>
  </w:style>
  <w:style w:type="paragraph" w:customStyle="1" w:styleId="ConsNonformat">
    <w:name w:val="ConsNonformat"/>
    <w:link w:val="ConsNonformat0"/>
    <w:uiPriority w:val="99"/>
    <w:rsid w:val="00441BBB"/>
    <w:pPr>
      <w:widowControl w:val="0"/>
      <w:snapToGrid w:val="0"/>
      <w:spacing w:after="0" w:line="240" w:lineRule="auto"/>
    </w:pPr>
    <w:rPr>
      <w:rFonts w:ascii="Courier New" w:eastAsia="Times New Roman" w:hAnsi="Courier New" w:cs="Times New Roman"/>
      <w:sz w:val="20"/>
      <w:szCs w:val="20"/>
      <w:lang w:eastAsia="ru-RU"/>
    </w:rPr>
  </w:style>
  <w:style w:type="character" w:customStyle="1" w:styleId="ConsNonformat0">
    <w:name w:val="ConsNonformat Знак"/>
    <w:link w:val="ConsNonformat"/>
    <w:uiPriority w:val="99"/>
    <w:locked/>
    <w:rsid w:val="00441BBB"/>
    <w:rPr>
      <w:rFonts w:ascii="Courier New" w:eastAsia="Times New Roman" w:hAnsi="Courier New" w:cs="Times New Roman"/>
      <w:sz w:val="20"/>
      <w:szCs w:val="20"/>
      <w:lang w:eastAsia="ru-RU"/>
    </w:rPr>
  </w:style>
  <w:style w:type="paragraph" w:customStyle="1" w:styleId="ConsPlusNonformat">
    <w:name w:val="ConsPlusNonformat"/>
    <w:rsid w:val="00441B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441BB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5">
    <w:name w:val="Font Style25"/>
    <w:basedOn w:val="a0"/>
    <w:uiPriority w:val="99"/>
    <w:rsid w:val="00EA5364"/>
    <w:rPr>
      <w:rFonts w:ascii="Times New Roman" w:hAnsi="Times New Roman" w:cs="Times New Roman" w:hint="default"/>
      <w:sz w:val="26"/>
      <w:szCs w:val="26"/>
    </w:rPr>
  </w:style>
  <w:style w:type="paragraph" w:styleId="a7">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8"/>
    <w:uiPriority w:val="99"/>
    <w:unhideWhenUsed/>
    <w:rsid w:val="00BA1E6F"/>
    <w:pPr>
      <w:tabs>
        <w:tab w:val="center" w:pos="4677"/>
        <w:tab w:val="right" w:pos="9355"/>
      </w:tabs>
    </w:pPr>
    <w:rPr>
      <w:sz w:val="28"/>
      <w:szCs w:val="28"/>
    </w:rPr>
  </w:style>
  <w:style w:type="character" w:customStyle="1" w:styleId="a8">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0"/>
    <w:link w:val="a7"/>
    <w:uiPriority w:val="99"/>
    <w:rsid w:val="00BA1E6F"/>
    <w:rPr>
      <w:rFonts w:ascii="Times New Roman" w:eastAsia="Times New Roman" w:hAnsi="Times New Roman" w:cs="Times New Roman"/>
      <w:sz w:val="28"/>
      <w:szCs w:val="28"/>
      <w:lang w:eastAsia="ru-RU"/>
    </w:rPr>
  </w:style>
  <w:style w:type="paragraph" w:styleId="a9">
    <w:name w:val="No Spacing"/>
    <w:link w:val="aa"/>
    <w:uiPriority w:val="99"/>
    <w:qFormat/>
    <w:rsid w:val="00D32177"/>
    <w:pPr>
      <w:spacing w:after="0" w:line="240" w:lineRule="auto"/>
    </w:pPr>
  </w:style>
  <w:style w:type="character" w:customStyle="1" w:styleId="aa">
    <w:name w:val="Без интервала Знак"/>
    <w:basedOn w:val="a0"/>
    <w:link w:val="a9"/>
    <w:uiPriority w:val="99"/>
    <w:locked/>
    <w:rsid w:val="00D32177"/>
  </w:style>
  <w:style w:type="paragraph" w:styleId="ab">
    <w:name w:val="Balloon Text"/>
    <w:basedOn w:val="a"/>
    <w:link w:val="ac"/>
    <w:uiPriority w:val="99"/>
    <w:semiHidden/>
    <w:unhideWhenUsed/>
    <w:rsid w:val="00D90344"/>
    <w:rPr>
      <w:rFonts w:ascii="Tahoma" w:hAnsi="Tahoma" w:cs="Tahoma"/>
      <w:sz w:val="16"/>
      <w:szCs w:val="16"/>
    </w:rPr>
  </w:style>
  <w:style w:type="character" w:customStyle="1" w:styleId="ac">
    <w:name w:val="Текст выноски Знак"/>
    <w:basedOn w:val="a0"/>
    <w:link w:val="ab"/>
    <w:uiPriority w:val="99"/>
    <w:semiHidden/>
    <w:rsid w:val="00D90344"/>
    <w:rPr>
      <w:rFonts w:ascii="Tahoma" w:eastAsia="Times New Roman" w:hAnsi="Tahoma" w:cs="Tahoma"/>
      <w:sz w:val="16"/>
      <w:szCs w:val="16"/>
      <w:lang w:eastAsia="ru-RU"/>
    </w:rPr>
  </w:style>
  <w:style w:type="table" w:styleId="ad">
    <w:name w:val="Table Grid"/>
    <w:basedOn w:val="a1"/>
    <w:uiPriority w:val="39"/>
    <w:rsid w:val="006C1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750AEC"/>
    <w:rPr>
      <w:rFonts w:asciiTheme="majorHAnsi" w:eastAsiaTheme="majorEastAsia" w:hAnsiTheme="majorHAnsi" w:cstheme="majorBidi"/>
      <w:color w:val="365F91" w:themeColor="accent1" w:themeShade="BF"/>
      <w:sz w:val="26"/>
      <w:szCs w:val="26"/>
      <w:lang w:eastAsia="ru-RU"/>
    </w:rPr>
  </w:style>
  <w:style w:type="character" w:customStyle="1" w:styleId="10">
    <w:name w:val="Заголовок 1 Знак"/>
    <w:basedOn w:val="a0"/>
    <w:link w:val="1"/>
    <w:uiPriority w:val="9"/>
    <w:rsid w:val="00F8340D"/>
    <w:rPr>
      <w:rFonts w:asciiTheme="majorHAnsi" w:eastAsiaTheme="majorEastAsia" w:hAnsiTheme="majorHAnsi" w:cstheme="majorBidi"/>
      <w:color w:val="365F91" w:themeColor="accent1" w:themeShade="BF"/>
      <w:sz w:val="32"/>
      <w:szCs w:val="32"/>
      <w:lang w:eastAsia="ru-RU"/>
    </w:rPr>
  </w:style>
  <w:style w:type="paragraph" w:styleId="ae">
    <w:name w:val="footer"/>
    <w:basedOn w:val="a"/>
    <w:link w:val="af"/>
    <w:uiPriority w:val="99"/>
    <w:unhideWhenUsed/>
    <w:rsid w:val="00331F35"/>
    <w:pPr>
      <w:tabs>
        <w:tab w:val="center" w:pos="4677"/>
        <w:tab w:val="right" w:pos="9355"/>
      </w:tabs>
    </w:pPr>
  </w:style>
  <w:style w:type="character" w:customStyle="1" w:styleId="af">
    <w:name w:val="Нижний колонтитул Знак"/>
    <w:basedOn w:val="a0"/>
    <w:link w:val="ae"/>
    <w:uiPriority w:val="99"/>
    <w:rsid w:val="00331F35"/>
    <w:rPr>
      <w:rFonts w:ascii="Times New Roman" w:eastAsia="Times New Roman" w:hAnsi="Times New Roman" w:cs="Times New Roman"/>
      <w:sz w:val="24"/>
      <w:szCs w:val="24"/>
      <w:lang w:eastAsia="ru-RU"/>
    </w:rPr>
  </w:style>
  <w:style w:type="character" w:styleId="af0">
    <w:name w:val="Hyperlink"/>
    <w:basedOn w:val="a0"/>
    <w:uiPriority w:val="99"/>
    <w:unhideWhenUsed/>
    <w:rsid w:val="00401CEA"/>
    <w:rPr>
      <w:color w:val="0000FF" w:themeColor="hyperlink"/>
      <w:u w:val="single"/>
    </w:rPr>
  </w:style>
  <w:style w:type="character" w:styleId="af1">
    <w:name w:val="Unresolved Mention"/>
    <w:basedOn w:val="a0"/>
    <w:uiPriority w:val="99"/>
    <w:semiHidden/>
    <w:unhideWhenUsed/>
    <w:rsid w:val="00401CEA"/>
    <w:rPr>
      <w:color w:val="605E5C"/>
      <w:shd w:val="clear" w:color="auto" w:fill="E1DFDD"/>
    </w:rPr>
  </w:style>
  <w:style w:type="paragraph" w:customStyle="1" w:styleId="3">
    <w:name w:val="Основной текст3"/>
    <w:basedOn w:val="a"/>
    <w:rsid w:val="00F234AC"/>
    <w:pPr>
      <w:shd w:val="clear" w:color="auto" w:fill="FFFFFF"/>
      <w:suppressAutoHyphens/>
      <w:spacing w:line="173" w:lineRule="exact"/>
      <w:ind w:hanging="260"/>
    </w:pPr>
    <w:rPr>
      <w:color w:val="00000A"/>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4054">
      <w:bodyDiv w:val="1"/>
      <w:marLeft w:val="0"/>
      <w:marRight w:val="0"/>
      <w:marTop w:val="0"/>
      <w:marBottom w:val="0"/>
      <w:divBdr>
        <w:top w:val="none" w:sz="0" w:space="0" w:color="auto"/>
        <w:left w:val="none" w:sz="0" w:space="0" w:color="auto"/>
        <w:bottom w:val="none" w:sz="0" w:space="0" w:color="auto"/>
        <w:right w:val="none" w:sz="0" w:space="0" w:color="auto"/>
      </w:divBdr>
    </w:div>
    <w:div w:id="174006304">
      <w:bodyDiv w:val="1"/>
      <w:marLeft w:val="0"/>
      <w:marRight w:val="0"/>
      <w:marTop w:val="0"/>
      <w:marBottom w:val="0"/>
      <w:divBdr>
        <w:top w:val="none" w:sz="0" w:space="0" w:color="auto"/>
        <w:left w:val="none" w:sz="0" w:space="0" w:color="auto"/>
        <w:bottom w:val="none" w:sz="0" w:space="0" w:color="auto"/>
        <w:right w:val="none" w:sz="0" w:space="0" w:color="auto"/>
      </w:divBdr>
    </w:div>
    <w:div w:id="294139499">
      <w:bodyDiv w:val="1"/>
      <w:marLeft w:val="0"/>
      <w:marRight w:val="0"/>
      <w:marTop w:val="0"/>
      <w:marBottom w:val="0"/>
      <w:divBdr>
        <w:top w:val="none" w:sz="0" w:space="0" w:color="auto"/>
        <w:left w:val="none" w:sz="0" w:space="0" w:color="auto"/>
        <w:bottom w:val="none" w:sz="0" w:space="0" w:color="auto"/>
        <w:right w:val="none" w:sz="0" w:space="0" w:color="auto"/>
      </w:divBdr>
    </w:div>
    <w:div w:id="338655263">
      <w:bodyDiv w:val="1"/>
      <w:marLeft w:val="0"/>
      <w:marRight w:val="0"/>
      <w:marTop w:val="0"/>
      <w:marBottom w:val="0"/>
      <w:divBdr>
        <w:top w:val="none" w:sz="0" w:space="0" w:color="auto"/>
        <w:left w:val="none" w:sz="0" w:space="0" w:color="auto"/>
        <w:bottom w:val="none" w:sz="0" w:space="0" w:color="auto"/>
        <w:right w:val="none" w:sz="0" w:space="0" w:color="auto"/>
      </w:divBdr>
    </w:div>
    <w:div w:id="403720141">
      <w:bodyDiv w:val="1"/>
      <w:marLeft w:val="0"/>
      <w:marRight w:val="0"/>
      <w:marTop w:val="0"/>
      <w:marBottom w:val="0"/>
      <w:divBdr>
        <w:top w:val="none" w:sz="0" w:space="0" w:color="auto"/>
        <w:left w:val="none" w:sz="0" w:space="0" w:color="auto"/>
        <w:bottom w:val="none" w:sz="0" w:space="0" w:color="auto"/>
        <w:right w:val="none" w:sz="0" w:space="0" w:color="auto"/>
      </w:divBdr>
    </w:div>
    <w:div w:id="548801629">
      <w:bodyDiv w:val="1"/>
      <w:marLeft w:val="0"/>
      <w:marRight w:val="0"/>
      <w:marTop w:val="0"/>
      <w:marBottom w:val="0"/>
      <w:divBdr>
        <w:top w:val="none" w:sz="0" w:space="0" w:color="auto"/>
        <w:left w:val="none" w:sz="0" w:space="0" w:color="auto"/>
        <w:bottom w:val="none" w:sz="0" w:space="0" w:color="auto"/>
        <w:right w:val="none" w:sz="0" w:space="0" w:color="auto"/>
      </w:divBdr>
    </w:div>
    <w:div w:id="695078425">
      <w:bodyDiv w:val="1"/>
      <w:marLeft w:val="0"/>
      <w:marRight w:val="0"/>
      <w:marTop w:val="0"/>
      <w:marBottom w:val="0"/>
      <w:divBdr>
        <w:top w:val="none" w:sz="0" w:space="0" w:color="auto"/>
        <w:left w:val="none" w:sz="0" w:space="0" w:color="auto"/>
        <w:bottom w:val="none" w:sz="0" w:space="0" w:color="auto"/>
        <w:right w:val="none" w:sz="0" w:space="0" w:color="auto"/>
      </w:divBdr>
    </w:div>
    <w:div w:id="781338433">
      <w:bodyDiv w:val="1"/>
      <w:marLeft w:val="0"/>
      <w:marRight w:val="0"/>
      <w:marTop w:val="0"/>
      <w:marBottom w:val="0"/>
      <w:divBdr>
        <w:top w:val="none" w:sz="0" w:space="0" w:color="auto"/>
        <w:left w:val="none" w:sz="0" w:space="0" w:color="auto"/>
        <w:bottom w:val="none" w:sz="0" w:space="0" w:color="auto"/>
        <w:right w:val="none" w:sz="0" w:space="0" w:color="auto"/>
      </w:divBdr>
    </w:div>
    <w:div w:id="885260451">
      <w:bodyDiv w:val="1"/>
      <w:marLeft w:val="0"/>
      <w:marRight w:val="0"/>
      <w:marTop w:val="0"/>
      <w:marBottom w:val="0"/>
      <w:divBdr>
        <w:top w:val="none" w:sz="0" w:space="0" w:color="auto"/>
        <w:left w:val="none" w:sz="0" w:space="0" w:color="auto"/>
        <w:bottom w:val="none" w:sz="0" w:space="0" w:color="auto"/>
        <w:right w:val="none" w:sz="0" w:space="0" w:color="auto"/>
      </w:divBdr>
    </w:div>
    <w:div w:id="887642168">
      <w:bodyDiv w:val="1"/>
      <w:marLeft w:val="0"/>
      <w:marRight w:val="0"/>
      <w:marTop w:val="0"/>
      <w:marBottom w:val="0"/>
      <w:divBdr>
        <w:top w:val="none" w:sz="0" w:space="0" w:color="auto"/>
        <w:left w:val="none" w:sz="0" w:space="0" w:color="auto"/>
        <w:bottom w:val="none" w:sz="0" w:space="0" w:color="auto"/>
        <w:right w:val="none" w:sz="0" w:space="0" w:color="auto"/>
      </w:divBdr>
    </w:div>
    <w:div w:id="1013147432">
      <w:bodyDiv w:val="1"/>
      <w:marLeft w:val="0"/>
      <w:marRight w:val="0"/>
      <w:marTop w:val="0"/>
      <w:marBottom w:val="0"/>
      <w:divBdr>
        <w:top w:val="none" w:sz="0" w:space="0" w:color="auto"/>
        <w:left w:val="none" w:sz="0" w:space="0" w:color="auto"/>
        <w:bottom w:val="none" w:sz="0" w:space="0" w:color="auto"/>
        <w:right w:val="none" w:sz="0" w:space="0" w:color="auto"/>
      </w:divBdr>
    </w:div>
    <w:div w:id="1095396273">
      <w:bodyDiv w:val="1"/>
      <w:marLeft w:val="0"/>
      <w:marRight w:val="0"/>
      <w:marTop w:val="0"/>
      <w:marBottom w:val="0"/>
      <w:divBdr>
        <w:top w:val="none" w:sz="0" w:space="0" w:color="auto"/>
        <w:left w:val="none" w:sz="0" w:space="0" w:color="auto"/>
        <w:bottom w:val="none" w:sz="0" w:space="0" w:color="auto"/>
        <w:right w:val="none" w:sz="0" w:space="0" w:color="auto"/>
      </w:divBdr>
    </w:div>
    <w:div w:id="1122460935">
      <w:bodyDiv w:val="1"/>
      <w:marLeft w:val="0"/>
      <w:marRight w:val="0"/>
      <w:marTop w:val="0"/>
      <w:marBottom w:val="0"/>
      <w:divBdr>
        <w:top w:val="none" w:sz="0" w:space="0" w:color="auto"/>
        <w:left w:val="none" w:sz="0" w:space="0" w:color="auto"/>
        <w:bottom w:val="none" w:sz="0" w:space="0" w:color="auto"/>
        <w:right w:val="none" w:sz="0" w:space="0" w:color="auto"/>
      </w:divBdr>
    </w:div>
    <w:div w:id="1150363535">
      <w:bodyDiv w:val="1"/>
      <w:marLeft w:val="0"/>
      <w:marRight w:val="0"/>
      <w:marTop w:val="0"/>
      <w:marBottom w:val="0"/>
      <w:divBdr>
        <w:top w:val="none" w:sz="0" w:space="0" w:color="auto"/>
        <w:left w:val="none" w:sz="0" w:space="0" w:color="auto"/>
        <w:bottom w:val="none" w:sz="0" w:space="0" w:color="auto"/>
        <w:right w:val="none" w:sz="0" w:space="0" w:color="auto"/>
      </w:divBdr>
    </w:div>
    <w:div w:id="1287464084">
      <w:bodyDiv w:val="1"/>
      <w:marLeft w:val="0"/>
      <w:marRight w:val="0"/>
      <w:marTop w:val="0"/>
      <w:marBottom w:val="0"/>
      <w:divBdr>
        <w:top w:val="none" w:sz="0" w:space="0" w:color="auto"/>
        <w:left w:val="none" w:sz="0" w:space="0" w:color="auto"/>
        <w:bottom w:val="none" w:sz="0" w:space="0" w:color="auto"/>
        <w:right w:val="none" w:sz="0" w:space="0" w:color="auto"/>
      </w:divBdr>
    </w:div>
    <w:div w:id="1586497249">
      <w:bodyDiv w:val="1"/>
      <w:marLeft w:val="0"/>
      <w:marRight w:val="0"/>
      <w:marTop w:val="0"/>
      <w:marBottom w:val="0"/>
      <w:divBdr>
        <w:top w:val="none" w:sz="0" w:space="0" w:color="auto"/>
        <w:left w:val="none" w:sz="0" w:space="0" w:color="auto"/>
        <w:bottom w:val="none" w:sz="0" w:space="0" w:color="auto"/>
        <w:right w:val="none" w:sz="0" w:space="0" w:color="auto"/>
      </w:divBdr>
    </w:div>
    <w:div w:id="1801727470">
      <w:bodyDiv w:val="1"/>
      <w:marLeft w:val="0"/>
      <w:marRight w:val="0"/>
      <w:marTop w:val="0"/>
      <w:marBottom w:val="0"/>
      <w:divBdr>
        <w:top w:val="none" w:sz="0" w:space="0" w:color="auto"/>
        <w:left w:val="none" w:sz="0" w:space="0" w:color="auto"/>
        <w:bottom w:val="none" w:sz="0" w:space="0" w:color="auto"/>
        <w:right w:val="none" w:sz="0" w:space="0" w:color="auto"/>
      </w:divBdr>
    </w:div>
    <w:div w:id="1907907900">
      <w:bodyDiv w:val="1"/>
      <w:marLeft w:val="0"/>
      <w:marRight w:val="0"/>
      <w:marTop w:val="0"/>
      <w:marBottom w:val="0"/>
      <w:divBdr>
        <w:top w:val="none" w:sz="0" w:space="0" w:color="auto"/>
        <w:left w:val="none" w:sz="0" w:space="0" w:color="auto"/>
        <w:bottom w:val="none" w:sz="0" w:space="0" w:color="auto"/>
        <w:right w:val="none" w:sz="0" w:space="0" w:color="auto"/>
      </w:divBdr>
    </w:div>
    <w:div w:id="1998532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Z:\&#1054;&#1047;&#1080;&#1044;&#1054;%20&#1060;&#1069;&#1059;\2025%20&#1075;&#1086;&#1076;\1.%20&#1040;&#1059;&#1050;&#1062;&#1048;&#1054;&#1053;\51%20&#1069;&#1040;&#1089;&#1084;&#1087;%20&#1043;&#1056;&#1040;&#1053;&#1058;%20&#1059;&#1095;&#1077;&#1085;&#1080;&#1095;&#1077;&#1089;&#1082;&#1072;&#1103;%20&#1084;&#1077;&#1073;&#1077;&#1083;&#1100;%2022%20&#1072;&#1091;&#1076;&#1080;&#1090;&#1086;&#1088;&#1080;&#1103;\&#1055;&#1088;&#1080;&#1083;&#1086;&#1078;&#1077;&#1085;&#1080;&#1077;%20&#8470;%201%20&#1055;&#1088;&#1086;&#1077;&#1082;&#1090;%20&#1076;&#1086;&#1075;&#1086;&#1074;&#1086;&#1088;&#1072;.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053E9-2F9E-490E-B5A0-0F92635AF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9</Pages>
  <Words>4973</Words>
  <Characters>28347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В. Тимонина</dc:creator>
  <cp:keywords/>
  <dc:description/>
  <cp:lastModifiedBy>Донскова Ирина Анатольевна</cp:lastModifiedBy>
  <cp:revision>7</cp:revision>
  <cp:lastPrinted>2026-07-22T08:47:00Z</cp:lastPrinted>
  <dcterms:created xsi:type="dcterms:W3CDTF">2026-06-10T11:06:00Z</dcterms:created>
  <dcterms:modified xsi:type="dcterms:W3CDTF">2026-08-13T12:24:00Z</dcterms:modified>
</cp:coreProperties>
</file>