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416E7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  <w:r w:rsidR="00BC7DC9" w:rsidRPr="003F57EC">
        <w:rPr>
          <w:rFonts w:eastAsia="Times New Roman"/>
          <w:b/>
          <w:sz w:val="22"/>
          <w:szCs w:val="22"/>
        </w:rPr>
        <w:t>______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2616905010888695001001003</w:t>
      </w:r>
      <w:r w:rsidR="00885073">
        <w:rPr>
          <w:rFonts w:eastAsia="Times New Roman"/>
          <w:b/>
          <w:bCs/>
          <w:iCs/>
          <w:sz w:val="22"/>
          <w:szCs w:val="22"/>
        </w:rPr>
        <w:t>4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</w:t>
      </w:r>
      <w:proofErr w:type="gramStart"/>
      <w:r w:rsidR="00553187" w:rsidRPr="003F57EC">
        <w:rPr>
          <w:rFonts w:eastAsia="Times New Roman"/>
          <w:sz w:val="22"/>
          <w:szCs w:val="22"/>
        </w:rPr>
        <w:t xml:space="preserve">   </w:t>
      </w:r>
      <w:r w:rsidR="00362198" w:rsidRPr="003F57EC">
        <w:rPr>
          <w:rFonts w:eastAsia="Times New Roman"/>
          <w:sz w:val="22"/>
          <w:szCs w:val="22"/>
        </w:rPr>
        <w:t>«</w:t>
      </w:r>
      <w:proofErr w:type="gramEnd"/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6D1ACC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1F14C0">
        <w:rPr>
          <w:rFonts w:eastAsia="Times New Roman"/>
          <w:sz w:val="22"/>
          <w:szCs w:val="22"/>
        </w:rPr>
        <w:t xml:space="preserve">Федеральное </w:t>
      </w:r>
      <w:r w:rsidR="00B9547B" w:rsidRPr="001F14C0">
        <w:rPr>
          <w:rFonts w:eastAsia="Times New Roman"/>
          <w:sz w:val="22"/>
          <w:szCs w:val="22"/>
        </w:rPr>
        <w:t>г</w:t>
      </w:r>
      <w:r w:rsidR="00922B4A" w:rsidRPr="001F14C0">
        <w:rPr>
          <w:rFonts w:eastAsia="Times New Roman"/>
          <w:sz w:val="22"/>
          <w:szCs w:val="22"/>
        </w:rPr>
        <w:t>осударственное бюджетное образовательное</w:t>
      </w:r>
      <w:r w:rsidRPr="001F14C0">
        <w:rPr>
          <w:rFonts w:eastAsia="Times New Roman"/>
          <w:sz w:val="22"/>
          <w:szCs w:val="22"/>
        </w:rPr>
        <w:t xml:space="preserve"> учреждение высшего </w:t>
      </w:r>
      <w:r w:rsidR="00922B4A" w:rsidRPr="001F14C0">
        <w:rPr>
          <w:rFonts w:eastAsia="Times New Roman"/>
          <w:sz w:val="22"/>
          <w:szCs w:val="22"/>
        </w:rPr>
        <w:t>образования «Тверск</w:t>
      </w:r>
      <w:r w:rsidR="001E6750" w:rsidRPr="001F14C0">
        <w:rPr>
          <w:rFonts w:eastAsia="Times New Roman"/>
          <w:sz w:val="22"/>
          <w:szCs w:val="22"/>
        </w:rPr>
        <w:t>ой</w:t>
      </w:r>
      <w:r w:rsidR="00922B4A" w:rsidRPr="001F14C0">
        <w:rPr>
          <w:rFonts w:eastAsia="Times New Roman"/>
          <w:sz w:val="22"/>
          <w:szCs w:val="22"/>
        </w:rPr>
        <w:t xml:space="preserve"> государственн</w:t>
      </w:r>
      <w:r w:rsidR="001E6750" w:rsidRPr="001F14C0">
        <w:rPr>
          <w:rFonts w:eastAsia="Times New Roman"/>
          <w:sz w:val="22"/>
          <w:szCs w:val="22"/>
        </w:rPr>
        <w:t>ый</w:t>
      </w:r>
      <w:r w:rsidR="00922B4A" w:rsidRPr="001F14C0">
        <w:rPr>
          <w:rFonts w:eastAsia="Times New Roman"/>
          <w:sz w:val="22"/>
          <w:szCs w:val="22"/>
        </w:rPr>
        <w:t xml:space="preserve"> медицинск</w:t>
      </w:r>
      <w:r w:rsidR="001E6750" w:rsidRPr="001F14C0">
        <w:rPr>
          <w:rFonts w:eastAsia="Times New Roman"/>
          <w:sz w:val="22"/>
          <w:szCs w:val="22"/>
        </w:rPr>
        <w:t>ий</w:t>
      </w:r>
      <w:r w:rsidR="00922B4A" w:rsidRPr="001F14C0">
        <w:rPr>
          <w:rFonts w:eastAsia="Times New Roman"/>
          <w:sz w:val="22"/>
          <w:szCs w:val="22"/>
        </w:rPr>
        <w:t xml:space="preserve"> </w:t>
      </w:r>
      <w:r w:rsidR="001E6750" w:rsidRPr="001F14C0">
        <w:rPr>
          <w:rFonts w:eastAsia="Times New Roman"/>
          <w:sz w:val="22"/>
          <w:szCs w:val="22"/>
        </w:rPr>
        <w:t>университет</w:t>
      </w:r>
      <w:r w:rsidR="00922B4A" w:rsidRPr="001F14C0">
        <w:rPr>
          <w:rFonts w:eastAsia="Times New Roman"/>
          <w:sz w:val="22"/>
          <w:szCs w:val="22"/>
        </w:rPr>
        <w:t xml:space="preserve">» Министерства здравоохранения Российской </w:t>
      </w:r>
      <w:r w:rsidR="001E6750" w:rsidRPr="001F14C0">
        <w:rPr>
          <w:rFonts w:eastAsia="Times New Roman"/>
          <w:sz w:val="22"/>
          <w:szCs w:val="22"/>
        </w:rPr>
        <w:t>Федерации (</w:t>
      </w:r>
      <w:r w:rsidRPr="001F14C0">
        <w:rPr>
          <w:rFonts w:eastAsia="Times New Roman"/>
          <w:sz w:val="22"/>
          <w:szCs w:val="22"/>
        </w:rPr>
        <w:t>ФГБОУ В</w:t>
      </w:r>
      <w:r w:rsidR="001E6750" w:rsidRPr="001F14C0">
        <w:rPr>
          <w:rFonts w:eastAsia="Times New Roman"/>
          <w:sz w:val="22"/>
          <w:szCs w:val="22"/>
        </w:rPr>
        <w:t>О Тверской ГМУ</w:t>
      </w:r>
      <w:r w:rsidR="00922B4A" w:rsidRPr="001F14C0">
        <w:rPr>
          <w:rFonts w:eastAsia="Times New Roman"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 xml:space="preserve">в лице руководителя </w:t>
      </w:r>
      <w:r w:rsidR="00416E7E">
        <w:rPr>
          <w:rFonts w:eastAsia="Times New Roman"/>
          <w:sz w:val="22"/>
          <w:szCs w:val="22"/>
        </w:rPr>
        <w:t>Контракт</w:t>
      </w:r>
      <w:r w:rsidR="008A2199" w:rsidRPr="008A2199">
        <w:rPr>
          <w:rFonts w:eastAsia="Times New Roman"/>
          <w:sz w:val="22"/>
          <w:szCs w:val="22"/>
        </w:rPr>
        <w:t>ной службы Кутузовой Татьяны Леонидовны, действующего на основании Дове</w:t>
      </w:r>
      <w:r w:rsidR="008A2199">
        <w:rPr>
          <w:rFonts w:eastAsia="Times New Roman"/>
          <w:sz w:val="22"/>
          <w:szCs w:val="22"/>
        </w:rPr>
        <w:t xml:space="preserve">ренности № </w:t>
      </w:r>
      <w:r w:rsidR="006D1ACC">
        <w:rPr>
          <w:rFonts w:eastAsia="Times New Roman"/>
          <w:sz w:val="22"/>
          <w:szCs w:val="22"/>
        </w:rPr>
        <w:t>74</w:t>
      </w:r>
      <w:r w:rsidR="008A2199">
        <w:rPr>
          <w:rFonts w:eastAsia="Times New Roman"/>
          <w:sz w:val="22"/>
          <w:szCs w:val="22"/>
        </w:rPr>
        <w:t xml:space="preserve"> от </w:t>
      </w:r>
      <w:r w:rsidR="006D1ACC">
        <w:rPr>
          <w:rFonts w:eastAsia="Times New Roman"/>
          <w:sz w:val="22"/>
          <w:szCs w:val="22"/>
        </w:rPr>
        <w:t>20.01.26</w:t>
      </w:r>
      <w:r w:rsidR="008A2199">
        <w:rPr>
          <w:rFonts w:eastAsia="Times New Roman"/>
          <w:sz w:val="22"/>
          <w:szCs w:val="22"/>
        </w:rPr>
        <w:t xml:space="preserve"> г</w:t>
      </w:r>
      <w:r w:rsidR="00996520">
        <w:rPr>
          <w:rFonts w:eastAsia="Times New Roman"/>
          <w:sz w:val="22"/>
          <w:szCs w:val="22"/>
        </w:rPr>
        <w:t>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>оответствии с п.</w:t>
      </w:r>
      <w:r w:rsidR="001F14C0">
        <w:rPr>
          <w:rFonts w:eastAsia="Times New Roman"/>
          <w:sz w:val="22"/>
          <w:szCs w:val="22"/>
        </w:rPr>
        <w:t>5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</w:t>
      </w:r>
      <w:r w:rsidR="007E64D4">
        <w:rPr>
          <w:rFonts w:eastAsia="Times New Roman"/>
          <w:sz w:val="22"/>
          <w:szCs w:val="22"/>
        </w:rPr>
        <w:t>к</w:t>
      </w:r>
      <w:r w:rsidR="00416E7E">
        <w:rPr>
          <w:rFonts w:eastAsia="Times New Roman"/>
          <w:sz w:val="22"/>
          <w:szCs w:val="22"/>
        </w:rPr>
        <w:t>онтракт</w:t>
      </w:r>
      <w:r w:rsidR="00242FBD" w:rsidRPr="003F57EC">
        <w:rPr>
          <w:rFonts w:eastAsia="Times New Roman"/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416E7E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416E7E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416E7E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</w:t>
      </w:r>
      <w:r w:rsidR="00753402">
        <w:rPr>
          <w:sz w:val="22"/>
          <w:szCs w:val="22"/>
        </w:rPr>
        <w:t xml:space="preserve"> и оплатить Товар, указанный в</w:t>
      </w:r>
      <w:r w:rsidR="00FD22A7" w:rsidRPr="003F57EC">
        <w:rPr>
          <w:sz w:val="22"/>
          <w:szCs w:val="22"/>
        </w:rPr>
        <w:t xml:space="preserve">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416E7E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416E7E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416E7E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355AD5" w:rsidRPr="003F57EC" w:rsidRDefault="00355AD5" w:rsidP="004100C3">
      <w:pPr>
        <w:ind w:firstLine="709"/>
        <w:rPr>
          <w:rFonts w:eastAsia="Times New Roman"/>
          <w:i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1.2. Товар дост</w:t>
      </w:r>
      <w:r w:rsidR="004100C3" w:rsidRPr="003F57EC">
        <w:rPr>
          <w:rFonts w:eastAsia="Times New Roman"/>
          <w:sz w:val="22"/>
          <w:szCs w:val="22"/>
        </w:rPr>
        <w:t>авляется и разгружается силами Поставщика</w:t>
      </w:r>
      <w:r w:rsidRPr="003F57EC">
        <w:rPr>
          <w:rFonts w:eastAsia="Times New Roman"/>
          <w:sz w:val="22"/>
          <w:szCs w:val="22"/>
        </w:rPr>
        <w:t xml:space="preserve"> по адресу: </w:t>
      </w:r>
      <w:r w:rsidRPr="003F57EC">
        <w:rPr>
          <w:rFonts w:eastAsia="Times New Roman"/>
          <w:bCs/>
          <w:sz w:val="22"/>
          <w:szCs w:val="22"/>
        </w:rPr>
        <w:t>г. Тверь, ул. Советская, д. 4, склад – ФГБОУ ВО Тверской ГМУ Минздрава России</w:t>
      </w:r>
      <w:r w:rsidR="004100C3" w:rsidRPr="003F57EC">
        <w:rPr>
          <w:rFonts w:eastAsia="Times New Roman"/>
          <w:bCs/>
          <w:sz w:val="22"/>
          <w:szCs w:val="22"/>
        </w:rPr>
        <w:t xml:space="preserve"> (далее – Место доставки)</w:t>
      </w:r>
      <w:r w:rsidR="00D51917" w:rsidRPr="003F57EC">
        <w:rPr>
          <w:rFonts w:eastAsia="Times New Roman"/>
          <w:sz w:val="22"/>
          <w:szCs w:val="22"/>
        </w:rPr>
        <w:t xml:space="preserve">, тел. (4822) </w:t>
      </w:r>
      <w:r w:rsidR="0059425B">
        <w:rPr>
          <w:rFonts w:eastAsia="Times New Roman"/>
          <w:sz w:val="22"/>
          <w:szCs w:val="22"/>
        </w:rPr>
        <w:t>57-22-23</w:t>
      </w:r>
      <w:r w:rsidR="007E64D4">
        <w:rPr>
          <w:rFonts w:eastAsia="Times New Roman"/>
          <w:sz w:val="22"/>
          <w:szCs w:val="22"/>
        </w:rPr>
        <w:t xml:space="preserve"> (доб. 371,374)</w:t>
      </w:r>
      <w:r w:rsidR="00532B82" w:rsidRPr="003F57EC">
        <w:rPr>
          <w:rFonts w:eastAsia="Times New Roman"/>
          <w:sz w:val="22"/>
          <w:szCs w:val="22"/>
        </w:rPr>
        <w:t>.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Часы работы склада: с 9.00 до 16.00, обед с 12:</w:t>
      </w:r>
      <w:r w:rsidR="00956BE4" w:rsidRPr="003F57EC">
        <w:rPr>
          <w:rFonts w:eastAsia="Times New Roman"/>
          <w:sz w:val="22"/>
          <w:szCs w:val="22"/>
        </w:rPr>
        <w:t>30</w:t>
      </w:r>
      <w:r w:rsidRPr="003F57EC">
        <w:rPr>
          <w:rFonts w:eastAsia="Times New Roman"/>
          <w:sz w:val="22"/>
          <w:szCs w:val="22"/>
        </w:rPr>
        <w:t xml:space="preserve"> до 13:00, в выходные и праздничные дни склад не работает.</w:t>
      </w:r>
    </w:p>
    <w:p w:rsidR="00DD3466" w:rsidRDefault="00922B4A" w:rsidP="00F856D7">
      <w:pPr>
        <w:ind w:firstLine="709"/>
        <w:rPr>
          <w:bCs/>
          <w:sz w:val="22"/>
          <w:szCs w:val="22"/>
          <w:lang w:eastAsia="en-US"/>
        </w:rPr>
      </w:pPr>
      <w:r w:rsidRPr="003F57EC">
        <w:rPr>
          <w:rFonts w:eastAsia="Times New Roman"/>
          <w:noProof/>
          <w:sz w:val="22"/>
          <w:szCs w:val="22"/>
        </w:rPr>
        <w:t>1.3.</w:t>
      </w:r>
      <w:r w:rsidRPr="003F57EC">
        <w:rPr>
          <w:sz w:val="22"/>
          <w:szCs w:val="22"/>
        </w:rPr>
        <w:t xml:space="preserve"> </w:t>
      </w:r>
      <w:r w:rsidR="00F856D7" w:rsidRPr="00F856D7">
        <w:rPr>
          <w:bCs/>
          <w:sz w:val="22"/>
          <w:szCs w:val="22"/>
          <w:lang w:eastAsia="en-US"/>
        </w:rPr>
        <w:t xml:space="preserve">Сроки поставки товара: Товар поставляется в Место доставки </w:t>
      </w:r>
      <w:r w:rsidR="00753402">
        <w:rPr>
          <w:bCs/>
          <w:sz w:val="22"/>
          <w:szCs w:val="22"/>
          <w:lang w:eastAsia="en-US"/>
        </w:rPr>
        <w:t xml:space="preserve">в течение </w:t>
      </w:r>
      <w:r w:rsidR="00DD3466">
        <w:rPr>
          <w:bCs/>
          <w:sz w:val="22"/>
          <w:szCs w:val="22"/>
          <w:lang w:eastAsia="en-US"/>
        </w:rPr>
        <w:t>2</w:t>
      </w:r>
      <w:r w:rsidR="00753402">
        <w:rPr>
          <w:bCs/>
          <w:sz w:val="22"/>
          <w:szCs w:val="22"/>
          <w:lang w:eastAsia="en-US"/>
        </w:rPr>
        <w:t xml:space="preserve"> </w:t>
      </w:r>
      <w:r w:rsidR="00DD3466">
        <w:rPr>
          <w:bCs/>
          <w:sz w:val="22"/>
          <w:szCs w:val="22"/>
          <w:lang w:eastAsia="en-US"/>
        </w:rPr>
        <w:t>рабочих</w:t>
      </w:r>
      <w:r w:rsidR="00753402">
        <w:rPr>
          <w:bCs/>
          <w:sz w:val="22"/>
          <w:szCs w:val="22"/>
          <w:lang w:eastAsia="en-US"/>
        </w:rPr>
        <w:t xml:space="preserve"> дней </w:t>
      </w:r>
      <w:r w:rsidR="00F856D7" w:rsidRPr="00F856D7">
        <w:rPr>
          <w:bCs/>
          <w:sz w:val="22"/>
          <w:szCs w:val="22"/>
          <w:lang w:eastAsia="en-US"/>
        </w:rPr>
        <w:t xml:space="preserve">с даты </w:t>
      </w:r>
      <w:r w:rsidR="00980E27">
        <w:rPr>
          <w:bCs/>
          <w:sz w:val="22"/>
          <w:szCs w:val="22"/>
          <w:lang w:eastAsia="en-US"/>
        </w:rPr>
        <w:t>направления заявки на поставку Товара</w:t>
      </w:r>
      <w:r w:rsidR="00753402">
        <w:rPr>
          <w:bCs/>
          <w:sz w:val="22"/>
          <w:szCs w:val="22"/>
          <w:lang w:eastAsia="en-US"/>
        </w:rPr>
        <w:t xml:space="preserve"> с электронной почты </w:t>
      </w:r>
      <w:proofErr w:type="spellStart"/>
      <w:r w:rsidR="00753402">
        <w:rPr>
          <w:bCs/>
          <w:sz w:val="22"/>
          <w:szCs w:val="22"/>
          <w:lang w:val="en-US" w:eastAsia="en-US"/>
        </w:rPr>
        <w:t>omto</w:t>
      </w:r>
      <w:proofErr w:type="spellEnd"/>
      <w:r w:rsidR="00753402" w:rsidRPr="00753402">
        <w:rPr>
          <w:bCs/>
          <w:sz w:val="22"/>
          <w:szCs w:val="22"/>
          <w:lang w:eastAsia="en-US"/>
        </w:rPr>
        <w:t>@</w:t>
      </w:r>
      <w:proofErr w:type="spellStart"/>
      <w:r w:rsidR="00753402">
        <w:rPr>
          <w:bCs/>
          <w:sz w:val="22"/>
          <w:szCs w:val="22"/>
          <w:lang w:val="en-US" w:eastAsia="en-US"/>
        </w:rPr>
        <w:t>tvgmu</w:t>
      </w:r>
      <w:proofErr w:type="spellEnd"/>
      <w:r w:rsidR="00753402" w:rsidRPr="00753402">
        <w:rPr>
          <w:bCs/>
          <w:sz w:val="22"/>
          <w:szCs w:val="22"/>
          <w:lang w:eastAsia="en-US"/>
        </w:rPr>
        <w:t>.</w:t>
      </w:r>
      <w:proofErr w:type="spellStart"/>
      <w:r w:rsidR="00753402">
        <w:rPr>
          <w:bCs/>
          <w:sz w:val="22"/>
          <w:szCs w:val="22"/>
          <w:lang w:val="en-US" w:eastAsia="en-US"/>
        </w:rPr>
        <w:t>ru</w:t>
      </w:r>
      <w:proofErr w:type="spellEnd"/>
      <w:r w:rsidR="00F856D7" w:rsidRPr="00F856D7">
        <w:rPr>
          <w:bCs/>
          <w:sz w:val="22"/>
          <w:szCs w:val="22"/>
          <w:lang w:eastAsia="en-US"/>
        </w:rPr>
        <w:t xml:space="preserve"> </w:t>
      </w:r>
      <w:r w:rsidR="00753402">
        <w:rPr>
          <w:bCs/>
          <w:sz w:val="22"/>
          <w:szCs w:val="22"/>
          <w:lang w:eastAsia="en-US"/>
        </w:rPr>
        <w:t xml:space="preserve">на электронную почту Поставщика, указанную в разделе 12 </w:t>
      </w:r>
      <w:r w:rsidR="00416E7E">
        <w:rPr>
          <w:bCs/>
          <w:sz w:val="22"/>
          <w:szCs w:val="22"/>
          <w:lang w:eastAsia="en-US"/>
        </w:rPr>
        <w:t>Контракт</w:t>
      </w:r>
      <w:r w:rsidR="00753402">
        <w:rPr>
          <w:bCs/>
          <w:sz w:val="22"/>
          <w:szCs w:val="22"/>
          <w:lang w:eastAsia="en-US"/>
        </w:rPr>
        <w:t>а</w:t>
      </w:r>
      <w:r w:rsidR="00DD3466">
        <w:rPr>
          <w:bCs/>
          <w:sz w:val="22"/>
          <w:szCs w:val="22"/>
          <w:lang w:eastAsia="en-US"/>
        </w:rPr>
        <w:t>.</w:t>
      </w:r>
      <w:r w:rsidR="00753402">
        <w:rPr>
          <w:bCs/>
          <w:sz w:val="22"/>
          <w:szCs w:val="22"/>
          <w:lang w:eastAsia="en-US"/>
        </w:rPr>
        <w:t xml:space="preserve">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 поставке немаркированных или </w:t>
      </w:r>
      <w:proofErr w:type="spellStart"/>
      <w:r w:rsidRPr="003F57EC">
        <w:rPr>
          <w:rFonts w:eastAsia="Times New Roman"/>
          <w:sz w:val="22"/>
          <w:szCs w:val="22"/>
        </w:rPr>
        <w:t>нен</w:t>
      </w:r>
      <w:r w:rsidR="004100C3" w:rsidRPr="003F57EC">
        <w:rPr>
          <w:rFonts w:eastAsia="Times New Roman"/>
          <w:sz w:val="22"/>
          <w:szCs w:val="22"/>
        </w:rPr>
        <w:t>адлежаще</w:t>
      </w:r>
      <w:proofErr w:type="spellEnd"/>
      <w:r w:rsidR="004100C3" w:rsidRPr="003F57EC">
        <w:rPr>
          <w:rFonts w:eastAsia="Times New Roman"/>
          <w:sz w:val="22"/>
          <w:szCs w:val="22"/>
        </w:rPr>
        <w:t xml:space="preserve">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416E7E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416E7E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F03746" w:rsidRPr="00292C79" w:rsidRDefault="00F03746" w:rsidP="00F03746">
      <w:pPr>
        <w:widowControl w:val="0"/>
        <w:suppressLineNumbers/>
        <w:rPr>
          <w:i/>
          <w:sz w:val="22"/>
          <w:szCs w:val="22"/>
          <w:lang w:eastAsia="ar-SA"/>
        </w:rPr>
      </w:pPr>
      <w:r w:rsidRPr="00292C79">
        <w:rPr>
          <w:sz w:val="22"/>
          <w:szCs w:val="22"/>
          <w:lang w:eastAsia="ar-SA"/>
        </w:rPr>
        <w:t xml:space="preserve">2.1. Максимальное значение цены </w:t>
      </w:r>
      <w:r w:rsidR="00416E7E">
        <w:rPr>
          <w:sz w:val="22"/>
          <w:szCs w:val="22"/>
          <w:lang w:eastAsia="ar-SA"/>
        </w:rPr>
        <w:t>Контракт</w:t>
      </w:r>
      <w:r w:rsidRPr="00292C79">
        <w:rPr>
          <w:sz w:val="22"/>
          <w:szCs w:val="22"/>
          <w:lang w:eastAsia="ar-SA"/>
        </w:rPr>
        <w:t xml:space="preserve">а составляет </w:t>
      </w:r>
      <w:r w:rsidRPr="002437EF">
        <w:rPr>
          <w:sz w:val="22"/>
          <w:szCs w:val="22"/>
          <w:highlight w:val="yellow"/>
          <w:lang w:eastAsia="ar-SA"/>
        </w:rPr>
        <w:t>590 000,00 (пятьсот девяносто тысяч) рублей</w:t>
      </w:r>
      <w:r w:rsidRPr="00292C79">
        <w:rPr>
          <w:sz w:val="22"/>
          <w:szCs w:val="22"/>
          <w:lang w:eastAsia="ar-SA"/>
        </w:rPr>
        <w:t xml:space="preserve">, в том числе НДС </w:t>
      </w:r>
      <w:proofErr w:type="gramStart"/>
      <w:r w:rsidRPr="00292C79">
        <w:rPr>
          <w:sz w:val="22"/>
          <w:szCs w:val="22"/>
          <w:lang w:eastAsia="ar-SA"/>
        </w:rPr>
        <w:t>-  (</w:t>
      </w:r>
      <w:proofErr w:type="gramEnd"/>
      <w:r w:rsidRPr="00292C79">
        <w:rPr>
          <w:sz w:val="22"/>
          <w:szCs w:val="22"/>
          <w:lang w:eastAsia="ar-SA"/>
        </w:rPr>
        <w:t xml:space="preserve">__ процентов) ________ (______) рублей __ копеек </w:t>
      </w:r>
      <w:r w:rsidRPr="00292C79">
        <w:rPr>
          <w:i/>
          <w:sz w:val="22"/>
          <w:szCs w:val="22"/>
          <w:lang w:eastAsia="ar-SA"/>
        </w:rPr>
        <w:t>(</w:t>
      </w:r>
      <w:r w:rsidRPr="00E75319">
        <w:rPr>
          <w:i/>
          <w:sz w:val="22"/>
          <w:szCs w:val="22"/>
          <w:highlight w:val="yellow"/>
          <w:lang w:eastAsia="ar-SA"/>
        </w:rPr>
        <w:t>если НДС не облагается указать основание в соответствии с налоговым законодательством Российской Федерации</w:t>
      </w:r>
      <w:r w:rsidRPr="00292C79">
        <w:rPr>
          <w:i/>
          <w:sz w:val="22"/>
          <w:szCs w:val="22"/>
          <w:lang w:eastAsia="ar-SA"/>
        </w:rPr>
        <w:t>).</w:t>
      </w:r>
    </w:p>
    <w:p w:rsidR="00F03746" w:rsidRPr="00292C79" w:rsidRDefault="00F03746" w:rsidP="00F03746">
      <w:pPr>
        <w:widowControl w:val="0"/>
        <w:suppressLineNumbers/>
        <w:rPr>
          <w:sz w:val="22"/>
          <w:szCs w:val="22"/>
          <w:lang w:eastAsia="ar-SA"/>
        </w:rPr>
      </w:pPr>
      <w:r w:rsidRPr="00292C79">
        <w:rPr>
          <w:sz w:val="22"/>
          <w:szCs w:val="22"/>
          <w:lang w:eastAsia="ar-SA"/>
        </w:rPr>
        <w:t xml:space="preserve">Максимальное значение цены </w:t>
      </w:r>
      <w:r w:rsidR="00416E7E">
        <w:rPr>
          <w:sz w:val="22"/>
          <w:szCs w:val="22"/>
          <w:lang w:eastAsia="ar-SA"/>
        </w:rPr>
        <w:t>Контракт</w:t>
      </w:r>
      <w:r w:rsidRPr="00292C79">
        <w:rPr>
          <w:sz w:val="22"/>
          <w:szCs w:val="22"/>
          <w:lang w:eastAsia="ar-SA"/>
        </w:rPr>
        <w:t xml:space="preserve">а включает расходы на перевозку, погрузочно-разгрузочные работы, страхование, уплату налогов, таможенных пошлин, сборов и других обязательных платежей, а также прочие расходы, связанные с выполнением обязательств по </w:t>
      </w:r>
      <w:r w:rsidR="00416E7E">
        <w:rPr>
          <w:sz w:val="22"/>
          <w:szCs w:val="22"/>
          <w:lang w:eastAsia="ar-SA"/>
        </w:rPr>
        <w:t>Контракт</w:t>
      </w:r>
      <w:r w:rsidRPr="00292C79">
        <w:rPr>
          <w:sz w:val="22"/>
          <w:szCs w:val="22"/>
          <w:lang w:eastAsia="ar-SA"/>
        </w:rPr>
        <w:t>у.</w:t>
      </w:r>
    </w:p>
    <w:p w:rsidR="00F03746" w:rsidRPr="00292C79" w:rsidRDefault="00F03746" w:rsidP="00F03746">
      <w:pPr>
        <w:widowControl w:val="0"/>
        <w:suppressLineNumbers/>
        <w:rPr>
          <w:sz w:val="22"/>
          <w:szCs w:val="22"/>
          <w:lang w:eastAsia="ar-SA"/>
        </w:rPr>
      </w:pPr>
      <w:r w:rsidRPr="00292C79">
        <w:rPr>
          <w:sz w:val="22"/>
          <w:szCs w:val="22"/>
          <w:lang w:eastAsia="ar-SA"/>
        </w:rPr>
        <w:t>2.1.1. Цена единицы товара (сумма цен единиц товара) составляет _________</w:t>
      </w:r>
      <w:proofErr w:type="gramStart"/>
      <w:r w:rsidRPr="00292C79">
        <w:rPr>
          <w:sz w:val="22"/>
          <w:szCs w:val="22"/>
          <w:lang w:eastAsia="ar-SA"/>
        </w:rPr>
        <w:t>_(</w:t>
      </w:r>
      <w:proofErr w:type="gramEnd"/>
      <w:r w:rsidRPr="00292C79">
        <w:rPr>
          <w:sz w:val="22"/>
          <w:szCs w:val="22"/>
          <w:lang w:eastAsia="ar-SA"/>
        </w:rPr>
        <w:t xml:space="preserve">_________) рублей, в том числе НДС -     (__ процентов) ________ (______) рублей __ копеек </w:t>
      </w:r>
      <w:r w:rsidRPr="00292C79">
        <w:rPr>
          <w:i/>
          <w:sz w:val="22"/>
          <w:szCs w:val="22"/>
          <w:lang w:eastAsia="ar-SA"/>
        </w:rPr>
        <w:t>(</w:t>
      </w:r>
      <w:r w:rsidRPr="00604729">
        <w:rPr>
          <w:i/>
          <w:sz w:val="22"/>
          <w:szCs w:val="22"/>
          <w:highlight w:val="yellow"/>
          <w:lang w:eastAsia="ar-SA"/>
        </w:rPr>
        <w:t>если НДС не облагается указать основание в соответствии с налоговым законодательством Российской Федерации</w:t>
      </w:r>
      <w:r w:rsidRPr="00292C79">
        <w:rPr>
          <w:i/>
          <w:sz w:val="22"/>
          <w:szCs w:val="22"/>
          <w:lang w:eastAsia="ar-SA"/>
        </w:rPr>
        <w:t>).</w:t>
      </w:r>
    </w:p>
    <w:p w:rsidR="00F03746" w:rsidRPr="00C406CE" w:rsidRDefault="00F03746" w:rsidP="00F03746">
      <w:pPr>
        <w:widowControl w:val="0"/>
        <w:suppressLineNumbers/>
        <w:rPr>
          <w:sz w:val="22"/>
          <w:szCs w:val="22"/>
          <w:lang w:eastAsia="ar-SA"/>
        </w:rPr>
      </w:pPr>
      <w:r w:rsidRPr="00292C79">
        <w:rPr>
          <w:sz w:val="22"/>
          <w:szCs w:val="22"/>
          <w:lang w:eastAsia="ar-SA"/>
        </w:rPr>
        <w:t>Цена единицы товара (сумма цен единиц товара) включает расходы на перевозку, погрузочно</w:t>
      </w:r>
      <w:r w:rsidRPr="00C406CE">
        <w:rPr>
          <w:sz w:val="22"/>
          <w:szCs w:val="22"/>
          <w:lang w:eastAsia="ar-SA"/>
        </w:rPr>
        <w:t xml:space="preserve">-разгрузочные работы, страхование, уплату налогов, таможенных пошлин, сборов и других обязательных платежей, а также прочие расходы, связанные с выполнением обязательств по </w:t>
      </w:r>
      <w:r w:rsidR="00416E7E">
        <w:rPr>
          <w:sz w:val="22"/>
          <w:szCs w:val="22"/>
          <w:lang w:eastAsia="ar-SA"/>
        </w:rPr>
        <w:t>Контракт</w:t>
      </w:r>
      <w:r w:rsidRPr="00C406CE">
        <w:rPr>
          <w:sz w:val="22"/>
          <w:szCs w:val="22"/>
          <w:lang w:eastAsia="ar-SA"/>
        </w:rPr>
        <w:t xml:space="preserve">у. </w:t>
      </w:r>
    </w:p>
    <w:p w:rsidR="00F03746" w:rsidRPr="00C406CE" w:rsidRDefault="00F03746" w:rsidP="00F03746">
      <w:pPr>
        <w:rPr>
          <w:sz w:val="22"/>
          <w:szCs w:val="22"/>
        </w:rPr>
      </w:pPr>
      <w:r w:rsidRPr="00C406CE">
        <w:rPr>
          <w:sz w:val="22"/>
          <w:szCs w:val="22"/>
        </w:rPr>
        <w:t xml:space="preserve">Оплата указанного в пункте 1.1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 xml:space="preserve">а </w:t>
      </w:r>
      <w:r w:rsidR="001D4F22" w:rsidRPr="00C406CE">
        <w:rPr>
          <w:sz w:val="22"/>
          <w:szCs w:val="22"/>
        </w:rPr>
        <w:t>Т</w:t>
      </w:r>
      <w:r w:rsidRPr="00C406CE">
        <w:rPr>
          <w:sz w:val="22"/>
          <w:szCs w:val="22"/>
        </w:rPr>
        <w:t xml:space="preserve">овара осуществляется по цене единицы товара исходя из количества товара, поставка которого будет осуществлена в ходе исполнения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 xml:space="preserve">а, но в размере, не превышающем максимального значения цены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 xml:space="preserve">а, указанного в пункте 2.1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>а.</w:t>
      </w:r>
    </w:p>
    <w:p w:rsidR="00BD69E5" w:rsidRPr="00C406CE" w:rsidRDefault="00BD69E5" w:rsidP="00BD69E5">
      <w:pPr>
        <w:rPr>
          <w:sz w:val="22"/>
          <w:szCs w:val="22"/>
        </w:rPr>
      </w:pPr>
      <w:r w:rsidRPr="00C406CE">
        <w:rPr>
          <w:sz w:val="22"/>
          <w:szCs w:val="22"/>
        </w:rPr>
        <w:t xml:space="preserve">2.2. Сумма, подлежащая уплате Заказчиком Поставщику, являющимся юридическим лицом или физическим лицом, в том числе зарегистрированным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 w:rsidRPr="00C406CE">
        <w:rPr>
          <w:sz w:val="22"/>
          <w:szCs w:val="22"/>
        </w:rPr>
        <w:lastRenderedPageBreak/>
        <w:t xml:space="preserve">Российской Федерации, связанных с оплатой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D69E5" w:rsidRPr="00C406CE" w:rsidRDefault="00BD69E5" w:rsidP="00BD69E5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C406CE">
        <w:rPr>
          <w:sz w:val="22"/>
          <w:szCs w:val="22"/>
        </w:rPr>
        <w:t xml:space="preserve">2.3. Оплата по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 xml:space="preserve">у осуществляется в следующем порядке: безналичным путём, на расчётный счёт Поставщика, </w:t>
      </w:r>
      <w:r w:rsidRPr="00C406CE">
        <w:rPr>
          <w:rFonts w:eastAsia="Times New Roman"/>
          <w:snapToGrid w:val="0"/>
          <w:sz w:val="22"/>
          <w:szCs w:val="22"/>
        </w:rPr>
        <w:t xml:space="preserve">по факту приемки Товара, предусмотренного Спецификацией (Приложение № 1 к </w:t>
      </w:r>
      <w:r w:rsidR="00416E7E">
        <w:rPr>
          <w:rFonts w:eastAsia="Times New Roman"/>
          <w:snapToGrid w:val="0"/>
          <w:sz w:val="22"/>
          <w:szCs w:val="22"/>
        </w:rPr>
        <w:t>Контракт</w:t>
      </w:r>
      <w:r w:rsidRPr="00C406CE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BD69E5" w:rsidRPr="00C406CE" w:rsidRDefault="00BD69E5" w:rsidP="00BD69E5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C406CE">
        <w:rPr>
          <w:rFonts w:eastAsia="Times New Roman"/>
          <w:snapToGrid w:val="0"/>
          <w:sz w:val="22"/>
          <w:szCs w:val="22"/>
        </w:rPr>
        <w:t>Датой оплаты поставленного Товара считается дата списания денежных средств с расчетного счета Заказчика.</w:t>
      </w:r>
    </w:p>
    <w:p w:rsidR="00BD69E5" w:rsidRPr="00C406CE" w:rsidRDefault="00BD69E5" w:rsidP="00BD69E5">
      <w:pPr>
        <w:rPr>
          <w:sz w:val="22"/>
          <w:szCs w:val="22"/>
        </w:rPr>
      </w:pPr>
      <w:r w:rsidRPr="00C406CE">
        <w:rPr>
          <w:sz w:val="22"/>
          <w:szCs w:val="22"/>
        </w:rPr>
        <w:t xml:space="preserve">2.4. Обязательства Заказчика по оплате за поставленный товар считаются исполненными с момента списания денежных средств со счета Заказчика на счет Поставщика, указанный в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>е.</w:t>
      </w:r>
    </w:p>
    <w:p w:rsidR="00BD69E5" w:rsidRPr="00C406CE" w:rsidRDefault="00BD69E5" w:rsidP="00BD69E5">
      <w:pPr>
        <w:rPr>
          <w:sz w:val="22"/>
          <w:szCs w:val="22"/>
        </w:rPr>
      </w:pPr>
      <w:r w:rsidRPr="00C406CE">
        <w:rPr>
          <w:sz w:val="22"/>
          <w:szCs w:val="22"/>
        </w:rPr>
        <w:t xml:space="preserve">2.5. Платежи по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>у осуществляются в валюте Российской Федерации – рублях. Разногласия по расчетам за поставленный товар разрешаются путем переговоров и проведения взаимных сверок.</w:t>
      </w:r>
    </w:p>
    <w:p w:rsidR="006717E8" w:rsidRPr="00C406CE" w:rsidRDefault="006717E8" w:rsidP="006717E8">
      <w:pPr>
        <w:rPr>
          <w:sz w:val="22"/>
          <w:szCs w:val="22"/>
        </w:rPr>
      </w:pPr>
      <w:r w:rsidRPr="00C406CE">
        <w:rPr>
          <w:sz w:val="22"/>
          <w:szCs w:val="22"/>
        </w:rPr>
        <w:t>2.6. Ц</w:t>
      </w:r>
      <w:r w:rsidRPr="00C406CE">
        <w:rPr>
          <w:bCs/>
          <w:sz w:val="22"/>
          <w:szCs w:val="22"/>
        </w:rPr>
        <w:t xml:space="preserve">ена </w:t>
      </w:r>
      <w:r w:rsidR="00416E7E">
        <w:rPr>
          <w:bCs/>
          <w:sz w:val="22"/>
          <w:szCs w:val="22"/>
        </w:rPr>
        <w:t>Контракт</w:t>
      </w:r>
      <w:r w:rsidRPr="00C406CE">
        <w:rPr>
          <w:bCs/>
          <w:sz w:val="22"/>
          <w:szCs w:val="22"/>
        </w:rPr>
        <w:t xml:space="preserve">а является твёрдой и определяется на весь срок исполнения </w:t>
      </w:r>
      <w:r w:rsidR="00416E7E">
        <w:rPr>
          <w:bCs/>
          <w:sz w:val="22"/>
          <w:szCs w:val="22"/>
        </w:rPr>
        <w:t>Контракт</w:t>
      </w:r>
      <w:r w:rsidRPr="00C406CE">
        <w:rPr>
          <w:bCs/>
          <w:sz w:val="22"/>
          <w:szCs w:val="22"/>
        </w:rPr>
        <w:t xml:space="preserve">а, за исключением случаев, предусмотренных действующим законодательством и </w:t>
      </w:r>
      <w:r w:rsidR="00416E7E">
        <w:rPr>
          <w:bCs/>
          <w:sz w:val="22"/>
          <w:szCs w:val="22"/>
        </w:rPr>
        <w:t>Контракт</w:t>
      </w:r>
      <w:r w:rsidRPr="00C406CE">
        <w:rPr>
          <w:bCs/>
          <w:sz w:val="22"/>
          <w:szCs w:val="22"/>
        </w:rPr>
        <w:t>ом.</w:t>
      </w:r>
    </w:p>
    <w:p w:rsidR="006717E8" w:rsidRPr="00C406CE" w:rsidRDefault="006717E8" w:rsidP="006717E8">
      <w:pPr>
        <w:rPr>
          <w:sz w:val="22"/>
          <w:szCs w:val="22"/>
        </w:rPr>
      </w:pPr>
      <w:r w:rsidRPr="00C406CE">
        <w:rPr>
          <w:sz w:val="22"/>
          <w:szCs w:val="22"/>
        </w:rPr>
        <w:t xml:space="preserve">2.7. Цена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>а.</w:t>
      </w:r>
    </w:p>
    <w:p w:rsidR="006717E8" w:rsidRPr="00C406CE" w:rsidRDefault="006717E8" w:rsidP="0007761E">
      <w:pPr>
        <w:ind w:right="-2"/>
        <w:rPr>
          <w:sz w:val="22"/>
          <w:szCs w:val="22"/>
        </w:rPr>
      </w:pPr>
      <w:r w:rsidRPr="00C406CE">
        <w:rPr>
          <w:sz w:val="22"/>
          <w:szCs w:val="22"/>
        </w:rPr>
        <w:t xml:space="preserve">2.8. Оплата по </w:t>
      </w:r>
      <w:r w:rsidR="00416E7E">
        <w:rPr>
          <w:sz w:val="22"/>
          <w:szCs w:val="22"/>
        </w:rPr>
        <w:t>Контракт</w:t>
      </w:r>
      <w:r w:rsidRPr="00C406CE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C406CE">
      <w:pPr>
        <w:ind w:right="-2" w:firstLine="0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416E7E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416E7E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</w:t>
      </w:r>
      <w:r w:rsidR="003D303E">
        <w:rPr>
          <w:sz w:val="22"/>
          <w:szCs w:val="22"/>
        </w:rPr>
        <w:t>Т</w:t>
      </w:r>
      <w:r w:rsidR="00CF4CD1" w:rsidRPr="003F57EC">
        <w:rPr>
          <w:sz w:val="22"/>
          <w:szCs w:val="22"/>
        </w:rPr>
        <w:t xml:space="preserve">овара по </w:t>
      </w:r>
      <w:r w:rsidR="00416E7E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416E7E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416E7E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</w:t>
      </w:r>
      <w:proofErr w:type="spellStart"/>
      <w:r w:rsidR="00EB0E53" w:rsidRPr="003F57EC">
        <w:rPr>
          <w:sz w:val="22"/>
          <w:szCs w:val="22"/>
        </w:rPr>
        <w:t>ые</w:t>
      </w:r>
      <w:proofErr w:type="spellEnd"/>
      <w:r w:rsidR="00EB0E53" w:rsidRPr="003F57EC">
        <w:rPr>
          <w:sz w:val="22"/>
          <w:szCs w:val="22"/>
        </w:rPr>
        <w:t xml:space="preserve">) лицо(а) Заказчика проверяет(ют) также полноту и правильность оформления сопроводительных документов, предоставленных </w:t>
      </w:r>
      <w:r w:rsidR="003D303E">
        <w:rPr>
          <w:sz w:val="22"/>
          <w:szCs w:val="22"/>
        </w:rPr>
        <w:t>Поставщиком</w:t>
      </w:r>
      <w:r w:rsidR="00EB0E53" w:rsidRPr="003F57EC">
        <w:rPr>
          <w:sz w:val="22"/>
          <w:szCs w:val="22"/>
        </w:rPr>
        <w:t>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lastRenderedPageBreak/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416E7E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664587" w:rsidRDefault="00664587" w:rsidP="00664587">
      <w:pPr>
        <w:overflowPunct w:val="0"/>
      </w:pPr>
      <w:r>
        <w:rPr>
          <w:rFonts w:eastAsiaTheme="minorHAnsi"/>
          <w:color w:val="000000" w:themeColor="text1"/>
          <w:szCs w:val="24"/>
          <w:lang w:eastAsia="en-US"/>
        </w:rPr>
        <w:t>Не допускается поставка Товара, имеющего механические и иные виды повреждений и (или) условия хранения которого были нарушены.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416E7E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416E7E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416E7E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416E7E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416E7E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416E7E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</w:t>
      </w:r>
      <w:r w:rsidR="005B6B22" w:rsidRPr="003F57EC">
        <w:rPr>
          <w:rFonts w:eastAsia="Times New Roman"/>
          <w:sz w:val="22"/>
          <w:szCs w:val="22"/>
        </w:rPr>
        <w:lastRenderedPageBreak/>
        <w:t xml:space="preserve">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 xml:space="preserve">Федеральным законом от 5 апреля 2013 г. № 44-ФЗ «О </w:t>
      </w:r>
      <w:r w:rsidR="00416E7E">
        <w:rPr>
          <w:rFonts w:eastAsia="Times New Roman"/>
          <w:sz w:val="22"/>
          <w:szCs w:val="22"/>
        </w:rPr>
        <w:t>Контракт</w:t>
      </w:r>
      <w:r w:rsidR="00201788" w:rsidRPr="003F57EC">
        <w:rPr>
          <w:rFonts w:eastAsia="Times New Roman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416E7E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416E7E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 xml:space="preserve">6.1. За неисполнение либо ненадлежащее исполнение обязательств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у Стороны несут ответственность в соответствии с действующим законодательством Российской Федерации и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ом.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 xml:space="preserve">6.2. В случае просрочки исполнения Поставщиком обязательств (в том числе гарантийного обязательства),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 xml:space="preserve">6.3. Пеня начисляется за каждый день просрочки исполнения Поставщиком  обязательства, предусмотренного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 срока исполнения обязательства, и устанавливается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а (отдельного этапа исполнения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 (соответствующим отдельным этапом исполнения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6.4.</w:t>
      </w:r>
      <w:r w:rsidRPr="00384368">
        <w:rPr>
          <w:b/>
          <w:sz w:val="22"/>
          <w:szCs w:val="22"/>
          <w:vertAlign w:val="superscript"/>
        </w:rPr>
        <w:t xml:space="preserve"> </w:t>
      </w:r>
      <w:r w:rsidRPr="0038436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Закона № 44-ФЗ, за исключением просрочки исполнения обязательств (в том числе гарантийного обязательства),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размер штрафа устанавливается в размере 1 процента цены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 (этапа), но не более 5 тыс. рублей и не менее 1 тыс. рублей.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которое не имеет стоимостного выражения (при наличии в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е таких обязательств), Поставщик выплачивает Заказчику штраф в размере </w:t>
      </w:r>
      <w:r>
        <w:rPr>
          <w:sz w:val="22"/>
          <w:szCs w:val="22"/>
        </w:rPr>
        <w:t xml:space="preserve">1 000,00 </w:t>
      </w:r>
      <w:r w:rsidRPr="00384368">
        <w:rPr>
          <w:sz w:val="22"/>
          <w:szCs w:val="22"/>
        </w:rPr>
        <w:t>рублей: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</w:t>
      </w:r>
      <w:r>
        <w:rPr>
          <w:sz w:val="22"/>
          <w:szCs w:val="22"/>
        </w:rPr>
        <w:t>6</w:t>
      </w:r>
      <w:r w:rsidRPr="00384368">
        <w:rPr>
          <w:sz w:val="22"/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не может превышать цену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</w:t>
      </w:r>
      <w:r>
        <w:rPr>
          <w:sz w:val="22"/>
          <w:szCs w:val="22"/>
        </w:rPr>
        <w:t>7</w:t>
      </w:r>
      <w:r w:rsidRPr="00384368">
        <w:rPr>
          <w:sz w:val="22"/>
          <w:szCs w:val="22"/>
        </w:rPr>
        <w:t xml:space="preserve">. В случае неисполнения или ненадлежащего исполнения Поставщиком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оплата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у осуществляется за вычетом начисленной Заказчиком соответствующего размера неустойки (штрафа, пени), которая перечисляется Заказчиком в установленном законодательством Российской Федерации порядке на основании платежного документа, оформленного Заказчиком с указанием Поставщика, за которого осуществляется перечисление неустойки (штрафа, пени) в соответствии с условиями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а или по своему выбору, удовлетворить требование об уплате начисленной Поставщику неустойки (штрафа, пени) за счет обеспечения исполнения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а.</w:t>
      </w:r>
      <w:r w:rsidRPr="00384368">
        <w:rPr>
          <w:sz w:val="22"/>
          <w:szCs w:val="22"/>
          <w:vertAlign w:val="superscript"/>
        </w:rPr>
        <w:footnoteReference w:id="1"/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 xml:space="preserve">Исполнение обязательства Поставщика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у по перечислению неустойки (штрафа, пени) возложено на Заказчика.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</w:t>
      </w:r>
      <w:r>
        <w:rPr>
          <w:sz w:val="22"/>
          <w:szCs w:val="22"/>
        </w:rPr>
        <w:t>8</w:t>
      </w:r>
      <w:r w:rsidRPr="00384368">
        <w:rPr>
          <w:sz w:val="22"/>
          <w:szCs w:val="22"/>
        </w:rPr>
        <w:t xml:space="preserve">. В случае, если неисполнение или ненадлежащее исполнение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а Поставщиком повлекло его досрочное прекращение и Заказчик заключил взамен его аналогичный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 Заказчик вправе потребовать от Поставщика возмещения убытков в виде разницы между ценой, установленной в прекращенном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е, и ценой на сопоставимые товары по условиям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а, заключенного взамен прекращенного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</w:t>
      </w:r>
      <w:r>
        <w:rPr>
          <w:sz w:val="22"/>
          <w:szCs w:val="22"/>
        </w:rPr>
        <w:t>9</w:t>
      </w:r>
      <w:r w:rsidRPr="00384368">
        <w:rPr>
          <w:sz w:val="22"/>
          <w:szCs w:val="22"/>
        </w:rPr>
        <w:t>. Заказчик вправе требовать взыскания убытков в полной сумме сверх неустойки.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</w:t>
      </w:r>
      <w:r>
        <w:rPr>
          <w:sz w:val="22"/>
          <w:szCs w:val="22"/>
        </w:rPr>
        <w:t>10</w:t>
      </w:r>
      <w:r w:rsidRPr="00384368">
        <w:rPr>
          <w:sz w:val="22"/>
          <w:szCs w:val="22"/>
        </w:rPr>
        <w:t xml:space="preserve">. Возмещение убытков в случае неисполнения обязательства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у и уплата неустойки за его неисполнение не освобождают Поставщика от исполнения обязательства.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1</w:t>
      </w:r>
      <w:r w:rsidRPr="00384368">
        <w:rPr>
          <w:sz w:val="22"/>
          <w:szCs w:val="22"/>
        </w:rPr>
        <w:t>. Если вследствие просрочки исполнение Поставщика утратило интерес для Заказчика, Заказчик вправе отказаться от принятия исполнения и требовать возмещения убытков.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lastRenderedPageBreak/>
        <w:t>6.1</w:t>
      </w:r>
      <w:r>
        <w:rPr>
          <w:sz w:val="22"/>
          <w:szCs w:val="22"/>
        </w:rPr>
        <w:t>2</w:t>
      </w:r>
      <w:r w:rsidRPr="00384368">
        <w:rPr>
          <w:sz w:val="22"/>
          <w:szCs w:val="22"/>
        </w:rPr>
        <w:t xml:space="preserve">. Заказчик вправе требовать возвращения того, что было им исполнено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у до момента изменения или расторжения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3</w:t>
      </w:r>
      <w:r w:rsidRPr="00384368">
        <w:rPr>
          <w:sz w:val="22"/>
          <w:szCs w:val="22"/>
        </w:rPr>
        <w:t xml:space="preserve">. В случае просрочки исполнения Заказчиком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ом срока исполнения обязательства,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4</w:t>
      </w:r>
      <w:r w:rsidRPr="00384368">
        <w:rPr>
          <w:sz w:val="22"/>
          <w:szCs w:val="22"/>
        </w:rPr>
        <w:t xml:space="preserve">. За каждый факт неисполнения (ненадлежащего исполнения) Заказчиком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Поставщик вправе взыскать с Заказчика штраф в размере </w:t>
      </w:r>
      <w:r>
        <w:rPr>
          <w:sz w:val="22"/>
          <w:szCs w:val="22"/>
        </w:rPr>
        <w:t>1 000,00</w:t>
      </w:r>
      <w:r w:rsidR="005772A3">
        <w:rPr>
          <w:sz w:val="22"/>
          <w:szCs w:val="22"/>
        </w:rPr>
        <w:t xml:space="preserve"> рублей.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5</w:t>
      </w:r>
      <w:r w:rsidRPr="00384368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 xml:space="preserve">ом, не может превышать цену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а.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6</w:t>
      </w:r>
      <w:r w:rsidRPr="00384368">
        <w:rPr>
          <w:sz w:val="22"/>
          <w:szCs w:val="22"/>
        </w:rPr>
        <w:t xml:space="preserve">. Проценты за пользование чужими денежными средствами начинают начисляться с 30 (тридцатого) дня просрочки исполнения Заказчиком обязательств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у.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7</w:t>
      </w:r>
      <w:r w:rsidRPr="00384368">
        <w:rPr>
          <w:sz w:val="22"/>
          <w:szCs w:val="22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384368" w:rsidRPr="00384368" w:rsidRDefault="00384368" w:rsidP="00384368">
      <w:pPr>
        <w:tabs>
          <w:tab w:val="left" w:pos="7650"/>
        </w:tabs>
        <w:rPr>
          <w:sz w:val="22"/>
          <w:szCs w:val="22"/>
        </w:rPr>
      </w:pPr>
      <w:r w:rsidRPr="00384368">
        <w:rPr>
          <w:sz w:val="22"/>
          <w:szCs w:val="22"/>
        </w:rPr>
        <w:t>6.1</w:t>
      </w:r>
      <w:r>
        <w:rPr>
          <w:sz w:val="22"/>
          <w:szCs w:val="22"/>
        </w:rPr>
        <w:t>8</w:t>
      </w:r>
      <w:r w:rsidRPr="00384368">
        <w:rPr>
          <w:sz w:val="22"/>
          <w:szCs w:val="22"/>
        </w:rPr>
        <w:t xml:space="preserve">. Уплата пени и штрафов не освобождает Стороны от исполнения обязательств по </w:t>
      </w:r>
      <w:r w:rsidR="00416E7E">
        <w:rPr>
          <w:sz w:val="22"/>
          <w:szCs w:val="22"/>
        </w:rPr>
        <w:t>Контракт</w:t>
      </w:r>
      <w:r w:rsidRPr="00384368">
        <w:rPr>
          <w:sz w:val="22"/>
          <w:szCs w:val="22"/>
        </w:rPr>
        <w:t>у и возмещения убытков другой Стороне.</w:t>
      </w:r>
    </w:p>
    <w:p w:rsidR="00384368" w:rsidRPr="00384368" w:rsidRDefault="00384368" w:rsidP="00384368">
      <w:pPr>
        <w:shd w:val="clear" w:color="auto" w:fill="FFFFFF"/>
        <w:rPr>
          <w:color w:val="1A1A1A"/>
          <w:sz w:val="22"/>
          <w:szCs w:val="22"/>
        </w:rPr>
      </w:pPr>
      <w:r w:rsidRPr="00384368">
        <w:rPr>
          <w:sz w:val="22"/>
          <w:szCs w:val="22"/>
        </w:rPr>
        <w:t>6.</w:t>
      </w:r>
      <w:r>
        <w:rPr>
          <w:sz w:val="22"/>
          <w:szCs w:val="22"/>
        </w:rPr>
        <w:t>19</w:t>
      </w:r>
      <w:r w:rsidRPr="00384368">
        <w:rPr>
          <w:sz w:val="22"/>
          <w:szCs w:val="22"/>
        </w:rPr>
        <w:t xml:space="preserve">. </w:t>
      </w:r>
      <w:r w:rsidRPr="00384368">
        <w:rPr>
          <w:color w:val="1A1A1A"/>
          <w:sz w:val="22"/>
          <w:szCs w:val="22"/>
        </w:rPr>
        <w:t>В случае неуплаты неустоек (штрафов, пеней) Сторона вправе взыскать неустойки (штрафы, пени) в судебном порядке.</w:t>
      </w:r>
    </w:p>
    <w:p w:rsidR="00C35902" w:rsidRPr="00384368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664587" w:rsidRPr="003F57EC" w:rsidRDefault="00664587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416E7E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A86F28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7B7796">
        <w:rPr>
          <w:rFonts w:eastAsia="Times New Roman"/>
          <w:sz w:val="22"/>
          <w:szCs w:val="22"/>
        </w:rPr>
        <w:t xml:space="preserve">9.1. </w:t>
      </w:r>
      <w:r w:rsidR="00416E7E" w:rsidRPr="007B7796">
        <w:rPr>
          <w:rFonts w:eastAsia="Times New Roman"/>
          <w:sz w:val="22"/>
          <w:szCs w:val="22"/>
        </w:rPr>
        <w:t>Контракт</w:t>
      </w:r>
      <w:r w:rsidRPr="007B7796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</w:t>
      </w:r>
      <w:r w:rsidR="00A86F28" w:rsidRPr="007B7796">
        <w:rPr>
          <w:rFonts w:eastAsia="Times New Roman"/>
          <w:sz w:val="22"/>
          <w:szCs w:val="22"/>
        </w:rPr>
        <w:t xml:space="preserve"> и действует с даты заключения </w:t>
      </w:r>
      <w:r w:rsidR="00416E7E" w:rsidRPr="007B7796">
        <w:rPr>
          <w:rFonts w:eastAsia="Times New Roman"/>
          <w:sz w:val="22"/>
          <w:szCs w:val="22"/>
        </w:rPr>
        <w:t>Контракт</w:t>
      </w:r>
      <w:r w:rsidR="00A86F28" w:rsidRPr="007B7796">
        <w:rPr>
          <w:rFonts w:eastAsia="Times New Roman"/>
          <w:sz w:val="22"/>
          <w:szCs w:val="22"/>
        </w:rPr>
        <w:t>а по 31.12.2026 г или до достижений пр</w:t>
      </w:r>
      <w:r w:rsidR="001A157A" w:rsidRPr="007B7796">
        <w:rPr>
          <w:rFonts w:eastAsia="Times New Roman"/>
          <w:sz w:val="22"/>
          <w:szCs w:val="22"/>
        </w:rPr>
        <w:t>едельной суммы, указанной в п. 2</w:t>
      </w:r>
      <w:r w:rsidR="00A86F28" w:rsidRPr="007B7796">
        <w:rPr>
          <w:rFonts w:eastAsia="Times New Roman"/>
          <w:sz w:val="22"/>
          <w:szCs w:val="22"/>
        </w:rPr>
        <w:t xml:space="preserve">.1 </w:t>
      </w:r>
      <w:r w:rsidR="00416E7E" w:rsidRPr="007B7796">
        <w:rPr>
          <w:rFonts w:eastAsia="Times New Roman"/>
          <w:sz w:val="22"/>
          <w:szCs w:val="22"/>
        </w:rPr>
        <w:t>Контракт</w:t>
      </w:r>
      <w:r w:rsidR="001A157A" w:rsidRPr="007B7796">
        <w:rPr>
          <w:rFonts w:eastAsia="Times New Roman"/>
          <w:sz w:val="22"/>
          <w:szCs w:val="22"/>
        </w:rPr>
        <w:t>а</w:t>
      </w:r>
      <w:r w:rsidR="00A86F28" w:rsidRPr="007B7796">
        <w:rPr>
          <w:rFonts w:eastAsia="Times New Roman"/>
          <w:sz w:val="22"/>
          <w:szCs w:val="22"/>
        </w:rPr>
        <w:t>, в зависимости от того, какое из обстоятельств наступит раньше.</w:t>
      </w:r>
      <w:bookmarkStart w:id="0" w:name="_GoBack"/>
      <w:bookmarkEnd w:id="0"/>
    </w:p>
    <w:p w:rsidR="00E22517" w:rsidRPr="003F57EC" w:rsidRDefault="00BF3762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Окончание срока действия </w:t>
      </w:r>
      <w:r w:rsidR="00416E7E">
        <w:rPr>
          <w:rFonts w:eastAsia="Times New Roman"/>
          <w:sz w:val="22"/>
          <w:szCs w:val="22"/>
        </w:rPr>
        <w:t>Контракт</w:t>
      </w:r>
      <w:r w:rsidR="00E22517"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416E7E">
        <w:rPr>
          <w:rFonts w:eastAsia="Times New Roman"/>
          <w:sz w:val="22"/>
          <w:szCs w:val="22"/>
        </w:rPr>
        <w:t>Контракт</w:t>
      </w:r>
      <w:r w:rsidR="00E22517"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416E7E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44-ФЗ "О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lastRenderedPageBreak/>
        <w:t xml:space="preserve">9.3. Расторжение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416E7E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416E7E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 xml:space="preserve">Федерального закона от 5 апреля 2013 г. № 44-ФЗ «О </w:t>
      </w:r>
      <w:r w:rsidR="00416E7E">
        <w:rPr>
          <w:sz w:val="22"/>
          <w:szCs w:val="22"/>
        </w:rPr>
        <w:t>Контракт</w:t>
      </w:r>
      <w:r w:rsidR="008600E9" w:rsidRPr="003F57EC">
        <w:rPr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:rsidR="00597EFB" w:rsidRPr="003F57EC" w:rsidRDefault="00597EFB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416E7E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 w:rsidRPr="003F57EC">
        <w:rPr>
          <w:sz w:val="22"/>
          <w:szCs w:val="22"/>
        </w:rPr>
        <w:t>дневный</w:t>
      </w:r>
      <w:proofErr w:type="spellEnd"/>
      <w:r w:rsidRPr="003F57EC">
        <w:rPr>
          <w:sz w:val="22"/>
          <w:szCs w:val="22"/>
        </w:rPr>
        <w:t xml:space="preserve">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416E7E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416E7E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ом, Стороны руководствуются 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416E7E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E17228" w:rsidRDefault="00E17228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F208EE">
        <w:rPr>
          <w:rFonts w:eastAsia="Times New Roman"/>
          <w:sz w:val="22"/>
          <w:szCs w:val="22"/>
        </w:rPr>
        <w:t>Приложение №1</w:t>
      </w:r>
      <w:r w:rsidRPr="00E17228">
        <w:rPr>
          <w:rFonts w:eastAsia="Times New Roman"/>
          <w:b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– </w:t>
      </w:r>
      <w:r w:rsidR="009E3EFD">
        <w:rPr>
          <w:rFonts w:eastAsia="Times New Roman"/>
          <w:sz w:val="22"/>
          <w:szCs w:val="22"/>
        </w:rPr>
        <w:t>Спецификация поставляемого Товара (прейскурант за 1 единицу Товара).</w:t>
      </w:r>
    </w:p>
    <w:p w:rsidR="00C35902" w:rsidRPr="003F57EC" w:rsidRDefault="00C35902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53"/>
      </w:tblGrid>
      <w:tr w:rsidR="0063598C" w:rsidRPr="003F57EC" w:rsidTr="0063598C">
        <w:tc>
          <w:tcPr>
            <w:tcW w:w="5068" w:type="dxa"/>
            <w:shd w:val="clear" w:color="auto" w:fill="auto"/>
          </w:tcPr>
          <w:tbl>
            <w:tblPr>
              <w:tblW w:w="9637" w:type="dxa"/>
              <w:tblLook w:val="04A0" w:firstRow="1" w:lastRow="0" w:firstColumn="1" w:lastColumn="0" w:noHBand="0" w:noVBand="1"/>
            </w:tblPr>
            <w:tblGrid>
              <w:gridCol w:w="5629"/>
              <w:gridCol w:w="4008"/>
            </w:tblGrid>
            <w:tr w:rsidR="0063598C" w:rsidRPr="003F57EC" w:rsidTr="0063598C">
              <w:trPr>
                <w:trHeight w:val="425"/>
              </w:trPr>
              <w:tc>
                <w:tcPr>
                  <w:tcW w:w="5629" w:type="dxa"/>
                  <w:shd w:val="clear" w:color="auto" w:fill="auto"/>
                </w:tcPr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>ЗАКАЗЧИК</w:t>
                  </w:r>
                </w:p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08" w:type="dxa"/>
                  <w:shd w:val="clear" w:color="auto" w:fill="auto"/>
                </w:tcPr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63598C" w:rsidRPr="003F57EC" w:rsidTr="0063598C">
              <w:trPr>
                <w:trHeight w:val="5408"/>
              </w:trPr>
              <w:tc>
                <w:tcPr>
                  <w:tcW w:w="5629" w:type="dxa"/>
                  <w:shd w:val="clear" w:color="auto" w:fill="auto"/>
                </w:tcPr>
                <w:tbl>
                  <w:tblPr>
                    <w:tblW w:w="0" w:type="auto"/>
                    <w:tblInd w:w="7" w:type="dxa"/>
                    <w:tblLook w:val="04A0" w:firstRow="1" w:lastRow="0" w:firstColumn="1" w:lastColumn="0" w:noHBand="0" w:noVBand="1"/>
                  </w:tblPr>
                  <w:tblGrid>
                    <w:gridCol w:w="5201"/>
                  </w:tblGrid>
                  <w:tr w:rsidR="0063598C" w:rsidRPr="003F57EC" w:rsidTr="0063598C">
                    <w:trPr>
                      <w:trHeight w:val="4442"/>
                    </w:trPr>
                    <w:tc>
                      <w:tcPr>
                        <w:tcW w:w="5201" w:type="dxa"/>
                        <w:hideMark/>
                      </w:tcPr>
                      <w:p w:rsidR="002B220F" w:rsidRDefault="0063598C" w:rsidP="0063598C">
                        <w:pPr>
                          <w:framePr w:hSpace="180" w:wrap="around" w:vAnchor="text" w:hAnchor="text" w:y="1"/>
                          <w:shd w:val="clear" w:color="auto" w:fill="FFFFFF"/>
                          <w:tabs>
                            <w:tab w:val="left" w:pos="0"/>
                          </w:tabs>
                          <w:ind w:firstLine="0"/>
                          <w:suppressOverlap/>
                          <w:jc w:val="left"/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  <w:t>ФГБОУ ВО Тверской ГМУ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shd w:val="clear" w:color="auto" w:fill="FFFFFF"/>
                          <w:tabs>
                            <w:tab w:val="left" w:pos="0"/>
                          </w:tabs>
                          <w:ind w:firstLine="0"/>
                          <w:suppressOverlap/>
                          <w:jc w:val="left"/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  <w:t xml:space="preserve"> Минздрава России 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Адрес: 170100, г. Тверь, ул. Советская, д. 4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ИНН 6905010888 / КПП 695001001 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Л/с 20366Х12820, 22366Х12820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ОКЦ № 1 ВВГУ Банка России // УФК по Нижегородской области, г. Нижний Новгород БИК 012202102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Б/с 03214643000000013223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К/с 40102810745370000024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Тел. (4822) 57-00-00, 57-55-07</w:t>
                        </w:r>
                      </w:p>
                      <w:p w:rsidR="0063598C" w:rsidRDefault="00435F2D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(доб. 407)</w:t>
                        </w:r>
                      </w:p>
                      <w:p w:rsidR="00435F2D" w:rsidRDefault="00435F2D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Поставка: (4822) 57-22-23 (доб.371,374) </w:t>
                        </w:r>
                      </w:p>
                      <w:p w:rsidR="002B220F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 w:rsidR="002B220F" w:rsidRPr="00133504" w:rsidRDefault="002B220F" w:rsidP="002B220F">
                        <w:pPr>
                          <w:spacing w:line="276" w:lineRule="auto"/>
                          <w:ind w:right="-2" w:firstLine="0"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Руководитель </w:t>
                        </w:r>
                        <w:r w:rsidR="00EF48FA">
                          <w:rPr>
                            <w:rFonts w:eastAsia="Times New Roman"/>
                            <w:sz w:val="22"/>
                            <w:szCs w:val="22"/>
                          </w:rPr>
                          <w:t>к</w:t>
                        </w:r>
                        <w:r w:rsidR="00416E7E">
                          <w:rPr>
                            <w:rFonts w:eastAsia="Times New Roman"/>
                            <w:sz w:val="22"/>
                            <w:szCs w:val="22"/>
                          </w:rPr>
                          <w:t>онтракт</w:t>
                        </w: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ной службы</w:t>
                        </w:r>
                      </w:p>
                      <w:p w:rsidR="002B220F" w:rsidRDefault="002B220F" w:rsidP="002B220F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________________ </w:t>
                        </w:r>
                        <w:proofErr w:type="spellStart"/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Т.Л.Кутузова</w:t>
                        </w:r>
                        <w:proofErr w:type="spellEnd"/>
                      </w:p>
                      <w:p w:rsidR="002B220F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 w:rsidR="002B220F" w:rsidRPr="00133504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3598C" w:rsidRPr="003F57EC" w:rsidTr="0063598C">
                    <w:trPr>
                      <w:trHeight w:val="978"/>
                    </w:trPr>
                    <w:tc>
                      <w:tcPr>
                        <w:tcW w:w="5201" w:type="dxa"/>
                      </w:tcPr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spacing w:line="276" w:lineRule="auto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008" w:type="dxa"/>
                  <w:shd w:val="clear" w:color="auto" w:fill="auto"/>
                </w:tcPr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63598C" w:rsidRPr="003F57EC" w:rsidRDefault="0063598C" w:rsidP="0063598C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63598C" w:rsidRPr="003F57EC" w:rsidTr="0063598C">
        <w:tc>
          <w:tcPr>
            <w:tcW w:w="5068" w:type="dxa"/>
            <w:shd w:val="clear" w:color="auto" w:fill="auto"/>
          </w:tcPr>
          <w:p w:rsidR="0063598C" w:rsidRPr="003F57EC" w:rsidRDefault="0063598C" w:rsidP="0063598C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221E10" w:rsidRDefault="00221E10" w:rsidP="00764C81">
      <w:pPr>
        <w:ind w:right="-598" w:firstLine="0"/>
        <w:rPr>
          <w:b/>
          <w:sz w:val="22"/>
          <w:szCs w:val="22"/>
        </w:rPr>
        <w:sectPr w:rsidR="00221E10" w:rsidSect="00315971">
          <w:headerReference w:type="default" r:id="rId8"/>
          <w:footerReference w:type="even" r:id="rId9"/>
          <w:footerReference w:type="default" r:id="rId10"/>
          <w:pgSz w:w="11906" w:h="16838"/>
          <w:pgMar w:top="426" w:right="567" w:bottom="1134" w:left="1134" w:header="567" w:footer="567" w:gutter="0"/>
          <w:cols w:space="708"/>
          <w:docGrid w:linePitch="360"/>
        </w:sectPr>
      </w:pPr>
    </w:p>
    <w:p w:rsidR="00221E10" w:rsidRDefault="009A05C8" w:rsidP="009A05C8">
      <w:pPr>
        <w:ind w:right="-598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221E10">
        <w:rPr>
          <w:b/>
          <w:sz w:val="22"/>
          <w:szCs w:val="22"/>
        </w:rPr>
        <w:t>Приложение № 1</w:t>
      </w:r>
    </w:p>
    <w:p w:rsidR="00221E10" w:rsidRDefault="009A05C8" w:rsidP="009A05C8">
      <w:pPr>
        <w:ind w:right="-59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C4384">
        <w:rPr>
          <w:b/>
          <w:sz w:val="22"/>
          <w:szCs w:val="22"/>
        </w:rPr>
        <w:t>к К</w:t>
      </w:r>
      <w:r w:rsidR="00221E10">
        <w:rPr>
          <w:b/>
          <w:sz w:val="22"/>
          <w:szCs w:val="22"/>
        </w:rPr>
        <w:t>онтракту № _______ от ____</w:t>
      </w:r>
    </w:p>
    <w:p w:rsidR="00221E10" w:rsidRDefault="00221E10" w:rsidP="00221E10">
      <w:pPr>
        <w:jc w:val="center"/>
        <w:rPr>
          <w:b/>
        </w:rPr>
      </w:pPr>
      <w:r>
        <w:rPr>
          <w:b/>
        </w:rPr>
        <w:t>Спецификация поставляемого товара</w:t>
      </w:r>
      <w:r w:rsidR="008332BA">
        <w:rPr>
          <w:b/>
        </w:rPr>
        <w:t xml:space="preserve"> (Прейскурант за 1 единицу Товара)</w:t>
      </w:r>
    </w:p>
    <w:p w:rsidR="00221E10" w:rsidRDefault="00221E10" w:rsidP="00221E10">
      <w:pPr>
        <w:jc w:val="center"/>
        <w:rPr>
          <w:b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121"/>
        <w:gridCol w:w="4536"/>
        <w:gridCol w:w="1559"/>
        <w:gridCol w:w="2410"/>
        <w:gridCol w:w="2410"/>
      </w:tblGrid>
      <w:tr w:rsidR="00E11CF0" w:rsidRPr="00221E10" w:rsidTr="00E11CF0">
        <w:trPr>
          <w:trHeight w:val="176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6F553E">
            <w:pPr>
              <w:jc w:val="center"/>
              <w:rPr>
                <w:b/>
                <w:sz w:val="22"/>
                <w:szCs w:val="22"/>
              </w:rPr>
            </w:pPr>
          </w:p>
          <w:p w:rsidR="00E11CF0" w:rsidRPr="00221E10" w:rsidRDefault="00E11CF0" w:rsidP="006F553E">
            <w:pPr>
              <w:jc w:val="center"/>
              <w:rPr>
                <w:b/>
                <w:sz w:val="22"/>
                <w:szCs w:val="22"/>
              </w:rPr>
            </w:pPr>
            <w:r w:rsidRPr="00221E1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221E10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</w:t>
            </w:r>
            <w:r w:rsidRPr="00221E10">
              <w:rPr>
                <w:b/>
                <w:sz w:val="22"/>
                <w:szCs w:val="22"/>
              </w:rPr>
              <w:t>товара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F0" w:rsidRPr="00221E10" w:rsidRDefault="00E11CF0" w:rsidP="006F553E">
            <w:pPr>
              <w:jc w:val="center"/>
              <w:rPr>
                <w:b/>
                <w:sz w:val="22"/>
                <w:szCs w:val="22"/>
              </w:rPr>
            </w:pPr>
            <w:r w:rsidRPr="00221E10">
              <w:rPr>
                <w:b/>
                <w:sz w:val="22"/>
                <w:szCs w:val="22"/>
              </w:rPr>
              <w:t>Характеристики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46764A">
            <w:pPr>
              <w:ind w:firstLine="0"/>
              <w:rPr>
                <w:b/>
                <w:sz w:val="22"/>
                <w:szCs w:val="22"/>
              </w:rPr>
            </w:pPr>
            <w:r w:rsidRPr="00221E10">
              <w:rPr>
                <w:b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221E10">
            <w:pPr>
              <w:ind w:firstLine="0"/>
              <w:rPr>
                <w:b/>
                <w:sz w:val="22"/>
                <w:szCs w:val="22"/>
              </w:rPr>
            </w:pPr>
            <w:r w:rsidRPr="00221E10">
              <w:rPr>
                <w:b/>
                <w:sz w:val="22"/>
                <w:szCs w:val="22"/>
              </w:rPr>
              <w:t>Наименование страны происхождения товара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221E10">
            <w:pPr>
              <w:ind w:firstLine="0"/>
              <w:rPr>
                <w:b/>
                <w:sz w:val="22"/>
                <w:szCs w:val="22"/>
              </w:rPr>
            </w:pPr>
            <w:r w:rsidRPr="00221E10">
              <w:rPr>
                <w:b/>
                <w:sz w:val="22"/>
                <w:szCs w:val="22"/>
              </w:rPr>
              <w:t xml:space="preserve">Цена за единицу товара в рублях </w:t>
            </w:r>
            <w:r w:rsidRPr="00E120E8">
              <w:rPr>
                <w:b/>
                <w:sz w:val="22"/>
                <w:szCs w:val="22"/>
                <w:highlight w:val="yellow"/>
              </w:rPr>
              <w:t>(с учетом НДС</w:t>
            </w:r>
            <w:r w:rsidRPr="00221E10">
              <w:rPr>
                <w:b/>
                <w:sz w:val="22"/>
                <w:szCs w:val="22"/>
              </w:rPr>
              <w:t>)</w:t>
            </w: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46764A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46764A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Автоматический 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Однополюсный, модульный, 16А, 220В, тип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467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46764A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Автоматический 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Однополюсный, модульный, 25А, 220В, тип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Автоматический 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Однополюсный, модульный, 32А, 220В, тип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Автоматический 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Однополюсный, модульный, 40А, 220В, тип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Автоматический 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Дифференциальный, модульный, 16А, 220В, тип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Бокс для выключателей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ЩРН-П-4, пластиковый, навесной, с нулевой шиной, DIN-рейкой, открытой установки.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Бокс для выключателей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ЩРН-П-2, пластиковый, навесной, с нулевой шиной, DIN-рейкой, открытой установки.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Вилка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Прямая, белая, 220В, 16А, с заземляющим контактом.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Одноклавишный, для скрытой проводки, белый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Двухклавишный, для скрытой проводки, белый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Одноклавишный, для открытой проводки, белый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Двухклавишный, для открытой проводки, белый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Выключатель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Блок вертикальный, с тремя выключателями и розеткой 220В с заземляющим контактом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Изолента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Поливинилхлоридная, </w:t>
            </w:r>
            <w:proofErr w:type="spellStart"/>
            <w:r w:rsidRPr="0007136A">
              <w:rPr>
                <w:sz w:val="20"/>
              </w:rPr>
              <w:t>самозатухающая</w:t>
            </w:r>
            <w:proofErr w:type="spellEnd"/>
            <w:r w:rsidRPr="0007136A">
              <w:rPr>
                <w:sz w:val="20"/>
              </w:rPr>
              <w:t>, 25мм, 20м, синяя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Изолента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Поливинилхлоридная, </w:t>
            </w:r>
            <w:proofErr w:type="spellStart"/>
            <w:r w:rsidRPr="0007136A">
              <w:rPr>
                <w:sz w:val="20"/>
              </w:rPr>
              <w:t>самозатухающая</w:t>
            </w:r>
            <w:proofErr w:type="spellEnd"/>
            <w:r w:rsidRPr="0007136A">
              <w:rPr>
                <w:sz w:val="20"/>
              </w:rPr>
              <w:t>, 25мм, 20м, белая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rPr>
                <w:sz w:val="20"/>
              </w:rPr>
            </w:pPr>
            <w:r w:rsidRPr="0007136A">
              <w:rPr>
                <w:sz w:val="20"/>
              </w:rPr>
              <w:t>Изолента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Поливинилхлоридная, </w:t>
            </w:r>
            <w:proofErr w:type="spellStart"/>
            <w:r w:rsidRPr="0007136A">
              <w:rPr>
                <w:sz w:val="20"/>
              </w:rPr>
              <w:t>самозатухающая</w:t>
            </w:r>
            <w:proofErr w:type="spellEnd"/>
            <w:r w:rsidRPr="0007136A">
              <w:rPr>
                <w:sz w:val="20"/>
              </w:rPr>
              <w:t>, 25мм, 20м,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Изолента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Поливинилхлоридная, </w:t>
            </w:r>
            <w:proofErr w:type="spellStart"/>
            <w:r w:rsidRPr="0007136A">
              <w:rPr>
                <w:sz w:val="20"/>
              </w:rPr>
              <w:t>самозатухающая</w:t>
            </w:r>
            <w:proofErr w:type="spellEnd"/>
            <w:r w:rsidRPr="0007136A">
              <w:rPr>
                <w:sz w:val="20"/>
              </w:rPr>
              <w:t>, 25мм, 20м, жёлтая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Изолента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Поливинилхлоридная, </w:t>
            </w:r>
            <w:proofErr w:type="spellStart"/>
            <w:r w:rsidRPr="0007136A">
              <w:rPr>
                <w:sz w:val="20"/>
              </w:rPr>
              <w:t>самозатухающая</w:t>
            </w:r>
            <w:proofErr w:type="spellEnd"/>
            <w:r w:rsidRPr="0007136A">
              <w:rPr>
                <w:sz w:val="20"/>
              </w:rPr>
              <w:t>, 25мм, 20м, зелёная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Изолента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7136A">
              <w:rPr>
                <w:sz w:val="20"/>
              </w:rPr>
              <w:t>Хлопчато</w:t>
            </w:r>
            <w:proofErr w:type="spellEnd"/>
            <w:r w:rsidRPr="0007136A">
              <w:rPr>
                <w:sz w:val="20"/>
              </w:rPr>
              <w:t>-бумажная, 19мм, 20м, чёрная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Кабель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ПВС 3х1,5мм2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Кабель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ПВС 3х2,5мм2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Кабель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ВВГнг LS 3х1,5мм2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Кабель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ВВГнг LS 3х2,5мм2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proofErr w:type="spellStart"/>
            <w:r w:rsidRPr="0007136A">
              <w:rPr>
                <w:sz w:val="20"/>
              </w:rPr>
              <w:t>Кабел</w:t>
            </w:r>
            <w:proofErr w:type="spellEnd"/>
            <w:r w:rsidRPr="0007136A">
              <w:rPr>
                <w:sz w:val="20"/>
              </w:rPr>
              <w:t>-канал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25х16мм, белый, длина 2000мм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proofErr w:type="spellStart"/>
            <w:r w:rsidRPr="0007136A">
              <w:rPr>
                <w:sz w:val="20"/>
              </w:rPr>
              <w:t>Кабел</w:t>
            </w:r>
            <w:proofErr w:type="spellEnd"/>
            <w:r w:rsidRPr="0007136A">
              <w:rPr>
                <w:sz w:val="20"/>
              </w:rPr>
              <w:t>-канал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40х16мм, белый, длина 2000мм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Коробка распределительная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100х100х50мм, IP54, 6 </w:t>
            </w:r>
            <w:proofErr w:type="spellStart"/>
            <w:r w:rsidRPr="0007136A">
              <w:rPr>
                <w:sz w:val="20"/>
              </w:rPr>
              <w:t>гермовводов</w:t>
            </w:r>
            <w:proofErr w:type="spellEnd"/>
            <w:r w:rsidRPr="0007136A">
              <w:rPr>
                <w:sz w:val="20"/>
              </w:rPr>
              <w:t>, ОП, серая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Контактор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Контактор малогабаритный, 380В, 40А, </w:t>
            </w:r>
            <w:proofErr w:type="spellStart"/>
            <w:r w:rsidRPr="0007136A">
              <w:rPr>
                <w:sz w:val="20"/>
              </w:rPr>
              <w:t>Uк</w:t>
            </w:r>
            <w:proofErr w:type="spellEnd"/>
            <w:r w:rsidRPr="0007136A">
              <w:rPr>
                <w:sz w:val="20"/>
              </w:rPr>
              <w:t>=220В, на  DIN-рейку, с дополнительными контактами NO+NC.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Лампа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Светодиодная, Т8, 4200К, 220В, 20Вт, L=1200мм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Лампа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Светодиодная, Т8, 4200К, 220В, 18Вт, L=600мм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Лампа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LED E-27, 220В, 20Вт, 4600К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Предохранитель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ППН-35, габарит 1, 25А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Предохранитель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ППН-35, габарит 1, 40А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Предохранитель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ППН-35, габарит 1, 60А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Предохранитель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ППН-35, габарит 1, 80А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Предохранитель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НПН2-60-63А, 380В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Розетка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Двухместная, ОП, 16А, IP44, 220В, с заземляющим контактом, защитные шторки, защитная крышка, белая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Розетка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Одноместная, ОП, 16А, IP44, 220В, с заземляющим контактом, защитные шторки, защитная крышка, белая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Розетка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Двухместная, CП, 16А, IP44, 220В, с заземляющим контактом, с рамкой, белая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Розетка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Одноместная, CП, 16А, IP44, 220В, с заземляющим контактом, с рамкой, белая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Круглый, белый, светодиодный, герметичный, IP65, 6000К, 22Вт, 220В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Светодиодный, потолочный, 2х20Вт, IP20, 4200К, накладной, 170-260В, 1235х145х50мм, 3200Лм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Светодиодный, потолочный, 4х20Вт, IP20, 4200К, встраиваемый, 170-260В, 629х595х75мм, 3000Лм, под </w:t>
            </w:r>
            <w:proofErr w:type="spellStart"/>
            <w:r w:rsidRPr="0007136A">
              <w:rPr>
                <w:sz w:val="20"/>
              </w:rPr>
              <w:t>армстронг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Светодиодный, консольный, 150Вт, IP65, 6000К, уличный, 170-260В, 629х595х75мм, 25000Лм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Светодиодный, линейный, потолочный, герметичный, 2х20Вт, IP65, 4200К, 170-260В, 1235х145х50мм, 3200Лм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Панель LED 595х595х25мм, 40Вт,4200К, опал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Светильник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Светодиодный, аварийный, </w:t>
            </w:r>
            <w:proofErr w:type="spellStart"/>
            <w:r w:rsidRPr="0007136A">
              <w:rPr>
                <w:sz w:val="20"/>
              </w:rPr>
              <w:t>встроеный</w:t>
            </w:r>
            <w:proofErr w:type="spellEnd"/>
            <w:r w:rsidRPr="0007136A">
              <w:rPr>
                <w:sz w:val="20"/>
              </w:rPr>
              <w:t xml:space="preserve"> аккумулятор, автономная работа не менее 4 часов, 60 светодиодов, 4000К,356х136х64мм, прямоугольный, белый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Соединитель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Соединительная клемма с рычажком, на 2-а провода, 0,008-2,5мм2, 400В, 32А, многоразовые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Соединитель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Соединительная клемма с рычажком, на 3-и провода, 0,008-2,5мм2, 400В, 32А, многоразовые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Соединитель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Соединительная клемма с рычажком, на 5 проводов, 0,008-2,5мм2, 400В, 32А, многоразовые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Соединитель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 xml:space="preserve">Клемма на 4 провода без рычажка, быстрозажимная, с контактной пастой, для </w:t>
            </w:r>
            <w:proofErr w:type="spellStart"/>
            <w:r w:rsidRPr="0007136A">
              <w:rPr>
                <w:sz w:val="20"/>
              </w:rPr>
              <w:t>распредкоробок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Труба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ПВХ, с протяжкой, гофрированная, диаметр 20мм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Хомут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Из полиамида, белый, 2,6х250мм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8332BA" w:rsidRPr="00221E10" w:rsidTr="00E11CF0">
        <w:trPr>
          <w:trHeight w:val="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46764A" w:rsidRDefault="008332BA" w:rsidP="006C65F1">
            <w:pPr>
              <w:pStyle w:val="af7"/>
              <w:numPr>
                <w:ilvl w:val="0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07136A" w:rsidRDefault="008332BA" w:rsidP="006C65F1">
            <w:pPr>
              <w:ind w:firstLine="0"/>
              <w:jc w:val="left"/>
              <w:rPr>
                <w:sz w:val="20"/>
              </w:rPr>
            </w:pPr>
            <w:r w:rsidRPr="0007136A">
              <w:rPr>
                <w:sz w:val="20"/>
              </w:rPr>
              <w:t>Хомут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E11CF0">
            <w:pPr>
              <w:ind w:firstLine="0"/>
              <w:jc w:val="left"/>
              <w:rPr>
                <w:sz w:val="22"/>
                <w:szCs w:val="22"/>
              </w:rPr>
            </w:pPr>
            <w:r w:rsidRPr="0007136A">
              <w:rPr>
                <w:sz w:val="20"/>
              </w:rPr>
              <w:t>Нейлоновые, чёрные, 7,6х450мм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Default="008332BA" w:rsidP="006C65F1">
            <w:pPr>
              <w:ind w:firstLine="0"/>
              <w:jc w:val="left"/>
            </w:pPr>
            <w:r w:rsidRPr="006A29ED">
              <w:rPr>
                <w:sz w:val="22"/>
                <w:szCs w:val="22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A" w:rsidRPr="00221E10" w:rsidRDefault="008332BA" w:rsidP="006C65F1">
            <w:pPr>
              <w:jc w:val="center"/>
              <w:rPr>
                <w:sz w:val="22"/>
                <w:szCs w:val="22"/>
              </w:rPr>
            </w:pPr>
          </w:p>
        </w:tc>
      </w:tr>
      <w:tr w:rsidR="00E11CF0" w:rsidRPr="00221E10" w:rsidTr="00E11CF0">
        <w:trPr>
          <w:trHeight w:val="183"/>
        </w:trPr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46764A">
            <w:pPr>
              <w:rPr>
                <w:sz w:val="22"/>
                <w:szCs w:val="22"/>
              </w:rPr>
            </w:pPr>
            <w:r w:rsidRPr="00221E10">
              <w:rPr>
                <w:sz w:val="22"/>
                <w:szCs w:val="22"/>
              </w:rPr>
              <w:t xml:space="preserve"> ИТОГО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46764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46764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46764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F0" w:rsidRPr="00221E10" w:rsidRDefault="00E11CF0" w:rsidP="0046764A">
            <w:pPr>
              <w:rPr>
                <w:sz w:val="22"/>
                <w:szCs w:val="22"/>
              </w:rPr>
            </w:pPr>
          </w:p>
        </w:tc>
      </w:tr>
    </w:tbl>
    <w:p w:rsidR="00221E10" w:rsidRDefault="00221E10" w:rsidP="00221E10">
      <w:pPr>
        <w:tabs>
          <w:tab w:val="center" w:pos="4677"/>
        </w:tabs>
        <w:rPr>
          <w:b/>
          <w:sz w:val="22"/>
          <w:szCs w:val="22"/>
        </w:rPr>
      </w:pPr>
    </w:p>
    <w:p w:rsidR="00CA46AD" w:rsidRPr="00CA46AD" w:rsidRDefault="00CA46AD" w:rsidP="00CA46AD">
      <w:pPr>
        <w:framePr w:hSpace="180" w:wrap="around" w:vAnchor="text" w:hAnchor="page" w:x="1146" w:y="348"/>
        <w:shd w:val="clear" w:color="auto" w:fill="FFFFFF"/>
        <w:tabs>
          <w:tab w:val="left" w:pos="0"/>
        </w:tabs>
        <w:ind w:firstLine="0"/>
        <w:suppressOverlap/>
        <w:jc w:val="left"/>
        <w:rPr>
          <w:rFonts w:eastAsia="Times New Roman"/>
          <w:b/>
          <w:sz w:val="20"/>
        </w:rPr>
      </w:pPr>
      <w:r w:rsidRPr="00CA46AD">
        <w:rPr>
          <w:rFonts w:eastAsia="Times New Roman"/>
          <w:b/>
          <w:sz w:val="20"/>
        </w:rPr>
        <w:t>ФГБОУ ВО Тверской ГМУ</w:t>
      </w:r>
    </w:p>
    <w:p w:rsidR="00CA46AD" w:rsidRPr="00CA46AD" w:rsidRDefault="00CA46AD" w:rsidP="00CA46AD">
      <w:pPr>
        <w:framePr w:hSpace="180" w:wrap="around" w:vAnchor="text" w:hAnchor="page" w:x="1146" w:y="348"/>
        <w:shd w:val="clear" w:color="auto" w:fill="FFFFFF"/>
        <w:tabs>
          <w:tab w:val="left" w:pos="0"/>
        </w:tabs>
        <w:ind w:firstLine="0"/>
        <w:suppressOverlap/>
        <w:jc w:val="left"/>
        <w:rPr>
          <w:rFonts w:eastAsia="Times New Roman"/>
          <w:b/>
          <w:sz w:val="20"/>
        </w:rPr>
      </w:pPr>
      <w:r w:rsidRPr="00CA46AD">
        <w:rPr>
          <w:rFonts w:eastAsia="Times New Roman"/>
          <w:b/>
          <w:sz w:val="20"/>
        </w:rPr>
        <w:t xml:space="preserve">Минздрава России 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Адрес: 170100, г. Тверь, ул. Советская, д. 4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 xml:space="preserve">ИНН 6905010888 / КПП 695001001 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Л/с 20366Х12820, 22366Х12820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 xml:space="preserve">ОКЦ № 1 ВВГУ Банка России // УФК по Нижегородской области, г. 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Нижний Новгород БИК 012202102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Б/с 03214643000000013223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К/с 40102810745370000024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Тел. (4822) 57-00-00, 57-55-07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(доб. 407)</w:t>
      </w:r>
    </w:p>
    <w:p w:rsidR="00CA46AD" w:rsidRPr="00CA46AD" w:rsidRDefault="00CA46AD" w:rsidP="00CA46AD">
      <w:pPr>
        <w:framePr w:hSpace="180" w:wrap="around" w:vAnchor="text" w:hAnchor="page" w:x="1146" w:y="348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 xml:space="preserve">Поставка: (4822) 57-22-23 (доб.371,374) </w:t>
      </w:r>
    </w:p>
    <w:p w:rsidR="00221E10" w:rsidRPr="00CA46AD" w:rsidRDefault="00221E10" w:rsidP="00221E10">
      <w:pPr>
        <w:tabs>
          <w:tab w:val="center" w:pos="4677"/>
        </w:tabs>
        <w:rPr>
          <w:b/>
          <w:sz w:val="20"/>
        </w:rPr>
      </w:pPr>
      <w:r w:rsidRPr="00CA46AD">
        <w:rPr>
          <w:b/>
          <w:sz w:val="20"/>
        </w:rPr>
        <w:t>Заказчик</w:t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</w:r>
      <w:r w:rsidRPr="00CA46AD">
        <w:rPr>
          <w:b/>
          <w:sz w:val="20"/>
        </w:rPr>
        <w:tab/>
        <w:t>Поставщик</w:t>
      </w:r>
    </w:p>
    <w:p w:rsidR="00CA46AD" w:rsidRPr="00CA46AD" w:rsidRDefault="00CA46AD" w:rsidP="00CA46AD">
      <w:pPr>
        <w:spacing w:line="276" w:lineRule="auto"/>
        <w:ind w:right="-2" w:firstLine="0"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>Руководитель контрактной службы</w:t>
      </w:r>
    </w:p>
    <w:p w:rsidR="00CA46AD" w:rsidRPr="00CA46AD" w:rsidRDefault="00CA46AD" w:rsidP="00CA46AD">
      <w:pPr>
        <w:framePr w:hSpace="180" w:wrap="around" w:vAnchor="text" w:hAnchor="text" w:y="1"/>
        <w:ind w:right="-2" w:firstLine="0"/>
        <w:suppressOverlap/>
        <w:jc w:val="left"/>
        <w:rPr>
          <w:rFonts w:eastAsia="Times New Roman"/>
          <w:sz w:val="20"/>
        </w:rPr>
      </w:pPr>
      <w:r w:rsidRPr="00CA46AD">
        <w:rPr>
          <w:rFonts w:eastAsia="Times New Roman"/>
          <w:sz w:val="20"/>
        </w:rPr>
        <w:t xml:space="preserve">________________ </w:t>
      </w:r>
      <w:proofErr w:type="spellStart"/>
      <w:r w:rsidRPr="00CA46AD">
        <w:rPr>
          <w:rFonts w:eastAsia="Times New Roman"/>
          <w:sz w:val="20"/>
        </w:rPr>
        <w:t>Т.Л.Кутузова</w:t>
      </w:r>
      <w:proofErr w:type="spellEnd"/>
    </w:p>
    <w:p w:rsidR="00BF2108" w:rsidRDefault="00BF2108" w:rsidP="00CA46AD">
      <w:pPr>
        <w:tabs>
          <w:tab w:val="center" w:pos="4677"/>
        </w:tabs>
        <w:ind w:firstLine="0"/>
        <w:rPr>
          <w:b/>
          <w:sz w:val="22"/>
          <w:szCs w:val="22"/>
        </w:rPr>
      </w:pPr>
    </w:p>
    <w:p w:rsidR="00221E10" w:rsidRPr="00BF2108" w:rsidRDefault="00BF2108" w:rsidP="00BF2108">
      <w:pPr>
        <w:tabs>
          <w:tab w:val="left" w:pos="6915"/>
        </w:tabs>
        <w:rPr>
          <w:sz w:val="22"/>
          <w:szCs w:val="22"/>
        </w:rPr>
        <w:sectPr w:rsidR="00221E10" w:rsidRPr="00BF2108" w:rsidSect="00221E10">
          <w:pgSz w:w="16838" w:h="11906" w:orient="landscape"/>
          <w:pgMar w:top="1134" w:right="425" w:bottom="567" w:left="1134" w:header="567" w:footer="567" w:gutter="0"/>
          <w:cols w:space="708"/>
          <w:docGrid w:linePitch="360"/>
        </w:sectPr>
      </w:pPr>
      <w:r>
        <w:rPr>
          <w:sz w:val="22"/>
          <w:szCs w:val="22"/>
        </w:rPr>
        <w:tab/>
      </w:r>
    </w:p>
    <w:p w:rsidR="003B244D" w:rsidRDefault="003B244D" w:rsidP="00CA46AD">
      <w:pPr>
        <w:ind w:firstLine="0"/>
        <w:rPr>
          <w:sz w:val="22"/>
          <w:szCs w:val="22"/>
        </w:rPr>
      </w:pPr>
    </w:p>
    <w:sectPr w:rsidR="003B244D" w:rsidSect="00315971">
      <w:pgSz w:w="11906" w:h="16838"/>
      <w:pgMar w:top="426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101" w:rsidRDefault="00F20101">
      <w:r>
        <w:separator/>
      </w:r>
    </w:p>
  </w:endnote>
  <w:endnote w:type="continuationSeparator" w:id="0">
    <w:p w:rsidR="00F20101" w:rsidRDefault="00F2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87" w:rsidRDefault="00664587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4587" w:rsidRDefault="00664587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87" w:rsidRDefault="00664587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7796">
      <w:rPr>
        <w:rStyle w:val="a5"/>
        <w:noProof/>
      </w:rPr>
      <w:t>10</w:t>
    </w:r>
    <w:r>
      <w:rPr>
        <w:rStyle w:val="a5"/>
      </w:rPr>
      <w:fldChar w:fldCharType="end"/>
    </w:r>
  </w:p>
  <w:p w:rsidR="00664587" w:rsidRDefault="00664587" w:rsidP="00922B4A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101" w:rsidRDefault="00F20101">
      <w:r>
        <w:separator/>
      </w:r>
    </w:p>
  </w:footnote>
  <w:footnote w:type="continuationSeparator" w:id="0">
    <w:p w:rsidR="00F20101" w:rsidRDefault="00F20101">
      <w:r>
        <w:continuationSeparator/>
      </w:r>
    </w:p>
  </w:footnote>
  <w:footnote w:id="1">
    <w:p w:rsidR="00664587" w:rsidRDefault="00664587" w:rsidP="00384368">
      <w:pPr>
        <w:pStyle w:val="af4"/>
        <w:ind w:firstLine="567"/>
        <w:jc w:val="both"/>
        <w:rPr>
          <w:sz w:val="18"/>
          <w:szCs w:val="18"/>
        </w:rPr>
      </w:pPr>
      <w:r>
        <w:rPr>
          <w:rStyle w:val="af6"/>
          <w:sz w:val="18"/>
          <w:szCs w:val="18"/>
        </w:rPr>
        <w:footnoteRef/>
      </w:r>
      <w:r>
        <w:rPr>
          <w:sz w:val="18"/>
          <w:szCs w:val="18"/>
        </w:rPr>
        <w:t xml:space="preserve"> В случае, если обеспечение исполнения Контракта не предусмотрено извещением об осуществлении закупки, слова «или по своему выбору, удовлетворить требование об уплате начисленной Поставщику неустойки (штрафа, пени) за счет обеспечения исполнения Контракта» исключаются.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87" w:rsidRDefault="00664587" w:rsidP="009B1367">
    <w:pPr>
      <w:pStyle w:val="ad"/>
      <w:jc w:val="center"/>
      <w:rPr>
        <w:i/>
        <w:sz w:val="20"/>
      </w:rPr>
    </w:pPr>
    <w:r>
      <w:rPr>
        <w:i/>
        <w:sz w:val="20"/>
      </w:rPr>
      <w:t>Контракт</w:t>
    </w:r>
    <w:r w:rsidRPr="009B1367">
      <w:rPr>
        <w:i/>
        <w:sz w:val="20"/>
      </w:rPr>
      <w:t xml:space="preserve"> заключен с использованием единого </w:t>
    </w:r>
    <w:proofErr w:type="spellStart"/>
    <w:r w:rsidRPr="009B1367">
      <w:rPr>
        <w:i/>
        <w:sz w:val="20"/>
      </w:rPr>
      <w:t>агрегатора</w:t>
    </w:r>
    <w:proofErr w:type="spellEnd"/>
    <w:r w:rsidRPr="009B1367">
      <w:rPr>
        <w:i/>
        <w:sz w:val="20"/>
      </w:rPr>
      <w:t xml:space="preserve">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664587" w:rsidRDefault="0066458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37546F6"/>
    <w:multiLevelType w:val="hybridMultilevel"/>
    <w:tmpl w:val="30905B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66EC40F0"/>
    <w:multiLevelType w:val="multilevel"/>
    <w:tmpl w:val="F09A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7BB"/>
    <w:rsid w:val="00017DFE"/>
    <w:rsid w:val="000206C1"/>
    <w:rsid w:val="000209F2"/>
    <w:rsid w:val="00020C7E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E36"/>
    <w:rsid w:val="000702B6"/>
    <w:rsid w:val="00071139"/>
    <w:rsid w:val="0007136A"/>
    <w:rsid w:val="00071FF9"/>
    <w:rsid w:val="00072C3B"/>
    <w:rsid w:val="00074055"/>
    <w:rsid w:val="00074C16"/>
    <w:rsid w:val="00075848"/>
    <w:rsid w:val="00076BDF"/>
    <w:rsid w:val="00076CD6"/>
    <w:rsid w:val="00077483"/>
    <w:rsid w:val="0007761E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294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62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08B"/>
    <w:rsid w:val="00115CFF"/>
    <w:rsid w:val="001178B1"/>
    <w:rsid w:val="00117B9E"/>
    <w:rsid w:val="00117E5A"/>
    <w:rsid w:val="0012087A"/>
    <w:rsid w:val="00120E26"/>
    <w:rsid w:val="00121714"/>
    <w:rsid w:val="00121AF2"/>
    <w:rsid w:val="00121B55"/>
    <w:rsid w:val="001225C6"/>
    <w:rsid w:val="00122770"/>
    <w:rsid w:val="00122C0B"/>
    <w:rsid w:val="00123F87"/>
    <w:rsid w:val="001252C0"/>
    <w:rsid w:val="00125820"/>
    <w:rsid w:val="00126548"/>
    <w:rsid w:val="0012697A"/>
    <w:rsid w:val="00127DA3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127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5"/>
    <w:rsid w:val="00160E79"/>
    <w:rsid w:val="001613C6"/>
    <w:rsid w:val="001614D1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57A"/>
    <w:rsid w:val="001A1A32"/>
    <w:rsid w:val="001A294D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1F4D"/>
    <w:rsid w:val="001B240A"/>
    <w:rsid w:val="001B2966"/>
    <w:rsid w:val="001B2D6D"/>
    <w:rsid w:val="001B329F"/>
    <w:rsid w:val="001B4446"/>
    <w:rsid w:val="001B4A38"/>
    <w:rsid w:val="001B4C30"/>
    <w:rsid w:val="001B4DFE"/>
    <w:rsid w:val="001B58EF"/>
    <w:rsid w:val="001B5FBB"/>
    <w:rsid w:val="001B65EA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4F22"/>
    <w:rsid w:val="001D5CD6"/>
    <w:rsid w:val="001E100C"/>
    <w:rsid w:val="001E175A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7E"/>
    <w:rsid w:val="001F05E4"/>
    <w:rsid w:val="001F0F06"/>
    <w:rsid w:val="001F1003"/>
    <w:rsid w:val="001F10AC"/>
    <w:rsid w:val="001F14C0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3AC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10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37EF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74C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C79"/>
    <w:rsid w:val="00292D27"/>
    <w:rsid w:val="00292E68"/>
    <w:rsid w:val="00293F44"/>
    <w:rsid w:val="00294923"/>
    <w:rsid w:val="00295030"/>
    <w:rsid w:val="00295042"/>
    <w:rsid w:val="0029582B"/>
    <w:rsid w:val="0029588E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0F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6C2F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CEC"/>
    <w:rsid w:val="002D0F0E"/>
    <w:rsid w:val="002D1925"/>
    <w:rsid w:val="002D1959"/>
    <w:rsid w:val="002D23C7"/>
    <w:rsid w:val="002D2AD2"/>
    <w:rsid w:val="002D34AF"/>
    <w:rsid w:val="002D40AA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743"/>
    <w:rsid w:val="002E68F7"/>
    <w:rsid w:val="002F0D88"/>
    <w:rsid w:val="002F274E"/>
    <w:rsid w:val="002F287F"/>
    <w:rsid w:val="002F2C15"/>
    <w:rsid w:val="002F3044"/>
    <w:rsid w:val="002F3B30"/>
    <w:rsid w:val="002F5636"/>
    <w:rsid w:val="002F5A4D"/>
    <w:rsid w:val="002F6763"/>
    <w:rsid w:val="002F6819"/>
    <w:rsid w:val="002F6831"/>
    <w:rsid w:val="002F6F76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0FD0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971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5BF4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4368"/>
    <w:rsid w:val="003853BB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244D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476D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03E"/>
    <w:rsid w:val="003D3635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0C94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E7E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1D76"/>
    <w:rsid w:val="00435499"/>
    <w:rsid w:val="00435F2D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64A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4CCB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94D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1E19"/>
    <w:rsid w:val="00542B3F"/>
    <w:rsid w:val="005436D1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2A3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25B"/>
    <w:rsid w:val="005943DB"/>
    <w:rsid w:val="005948E3"/>
    <w:rsid w:val="00594C19"/>
    <w:rsid w:val="00595060"/>
    <w:rsid w:val="005956E9"/>
    <w:rsid w:val="00595EF2"/>
    <w:rsid w:val="00596573"/>
    <w:rsid w:val="00597462"/>
    <w:rsid w:val="00597EFB"/>
    <w:rsid w:val="005A003B"/>
    <w:rsid w:val="005A0CF3"/>
    <w:rsid w:val="005A1EDD"/>
    <w:rsid w:val="005A2411"/>
    <w:rsid w:val="005A3ECC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04A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3091"/>
    <w:rsid w:val="005F3198"/>
    <w:rsid w:val="005F35C7"/>
    <w:rsid w:val="005F4050"/>
    <w:rsid w:val="005F478A"/>
    <w:rsid w:val="005F4FB8"/>
    <w:rsid w:val="005F531C"/>
    <w:rsid w:val="005F54A7"/>
    <w:rsid w:val="005F6131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4729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633"/>
    <w:rsid w:val="00611ACF"/>
    <w:rsid w:val="00611BF3"/>
    <w:rsid w:val="00611EA5"/>
    <w:rsid w:val="00614E44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98C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3F4E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4DF4"/>
    <w:rsid w:val="006555A2"/>
    <w:rsid w:val="0065627F"/>
    <w:rsid w:val="00656626"/>
    <w:rsid w:val="00660090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4587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7E8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608"/>
    <w:rsid w:val="006A5ED7"/>
    <w:rsid w:val="006A5F2C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272"/>
    <w:rsid w:val="006C546F"/>
    <w:rsid w:val="006C5782"/>
    <w:rsid w:val="006C65F1"/>
    <w:rsid w:val="006C6F0C"/>
    <w:rsid w:val="006C79BF"/>
    <w:rsid w:val="006C7DBB"/>
    <w:rsid w:val="006D085F"/>
    <w:rsid w:val="006D0942"/>
    <w:rsid w:val="006D1A29"/>
    <w:rsid w:val="006D1ACC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FED"/>
    <w:rsid w:val="006F67CC"/>
    <w:rsid w:val="006F6D40"/>
    <w:rsid w:val="006F6EB9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402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4C81"/>
    <w:rsid w:val="0076571F"/>
    <w:rsid w:val="00765B3A"/>
    <w:rsid w:val="00765BFD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3D36"/>
    <w:rsid w:val="00783E6C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2292"/>
    <w:rsid w:val="00793190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796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384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4D4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7D4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2F1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3C57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2BA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2D74"/>
    <w:rsid w:val="00852F72"/>
    <w:rsid w:val="00854C02"/>
    <w:rsid w:val="00855765"/>
    <w:rsid w:val="008600E9"/>
    <w:rsid w:val="0086016B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638"/>
    <w:rsid w:val="00884B90"/>
    <w:rsid w:val="00884D45"/>
    <w:rsid w:val="00885073"/>
    <w:rsid w:val="008854F1"/>
    <w:rsid w:val="00885539"/>
    <w:rsid w:val="008857CB"/>
    <w:rsid w:val="00885813"/>
    <w:rsid w:val="00885845"/>
    <w:rsid w:val="00885B8C"/>
    <w:rsid w:val="00885B96"/>
    <w:rsid w:val="00886EB2"/>
    <w:rsid w:val="00887E17"/>
    <w:rsid w:val="00887E87"/>
    <w:rsid w:val="00890FC8"/>
    <w:rsid w:val="008912C9"/>
    <w:rsid w:val="00891798"/>
    <w:rsid w:val="00891ECA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2CAB"/>
    <w:rsid w:val="008A30C2"/>
    <w:rsid w:val="008A39B7"/>
    <w:rsid w:val="008A4B2A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2B7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D73"/>
    <w:rsid w:val="008C0009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8AC"/>
    <w:rsid w:val="009005DE"/>
    <w:rsid w:val="00900754"/>
    <w:rsid w:val="00900953"/>
    <w:rsid w:val="0090167C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FB0"/>
    <w:rsid w:val="00926505"/>
    <w:rsid w:val="00926637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2F9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0E27"/>
    <w:rsid w:val="00981736"/>
    <w:rsid w:val="0098180E"/>
    <w:rsid w:val="00981B2B"/>
    <w:rsid w:val="00981C2C"/>
    <w:rsid w:val="00981D25"/>
    <w:rsid w:val="00982419"/>
    <w:rsid w:val="00983074"/>
    <w:rsid w:val="00983865"/>
    <w:rsid w:val="00983DE7"/>
    <w:rsid w:val="009840E4"/>
    <w:rsid w:val="00984A1F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2EDD"/>
    <w:rsid w:val="00993218"/>
    <w:rsid w:val="00993F18"/>
    <w:rsid w:val="009947A8"/>
    <w:rsid w:val="009948D3"/>
    <w:rsid w:val="009952A5"/>
    <w:rsid w:val="00996008"/>
    <w:rsid w:val="00996520"/>
    <w:rsid w:val="00996591"/>
    <w:rsid w:val="0099774B"/>
    <w:rsid w:val="00997777"/>
    <w:rsid w:val="00997FC6"/>
    <w:rsid w:val="009A05C8"/>
    <w:rsid w:val="009A08A2"/>
    <w:rsid w:val="009A0AC9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EFD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C95"/>
    <w:rsid w:val="009F5390"/>
    <w:rsid w:val="009F583E"/>
    <w:rsid w:val="009F5FB4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6F28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F2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AED"/>
    <w:rsid w:val="00BC5BE2"/>
    <w:rsid w:val="00BC7DC9"/>
    <w:rsid w:val="00BD00CA"/>
    <w:rsid w:val="00BD11C0"/>
    <w:rsid w:val="00BD19BD"/>
    <w:rsid w:val="00BD1FDB"/>
    <w:rsid w:val="00BD2635"/>
    <w:rsid w:val="00BD2AFB"/>
    <w:rsid w:val="00BD3083"/>
    <w:rsid w:val="00BD3377"/>
    <w:rsid w:val="00BD4823"/>
    <w:rsid w:val="00BD4C02"/>
    <w:rsid w:val="00BD5042"/>
    <w:rsid w:val="00BD545D"/>
    <w:rsid w:val="00BD67C3"/>
    <w:rsid w:val="00BD69E5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108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D4C"/>
    <w:rsid w:val="00BF70EE"/>
    <w:rsid w:val="00BF759D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4DB1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176F0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6CE"/>
    <w:rsid w:val="00C408AE"/>
    <w:rsid w:val="00C410FD"/>
    <w:rsid w:val="00C41806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18E3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3BE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6AD"/>
    <w:rsid w:val="00CA4BC9"/>
    <w:rsid w:val="00CA5783"/>
    <w:rsid w:val="00CA5A44"/>
    <w:rsid w:val="00CA5A68"/>
    <w:rsid w:val="00CA5FC3"/>
    <w:rsid w:val="00CA63CA"/>
    <w:rsid w:val="00CA6E68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11A1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FDF"/>
    <w:rsid w:val="00CD7163"/>
    <w:rsid w:val="00CD74C4"/>
    <w:rsid w:val="00CD75D3"/>
    <w:rsid w:val="00CE188A"/>
    <w:rsid w:val="00CE1D4B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C31"/>
    <w:rsid w:val="00D20510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5883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6ED0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833"/>
    <w:rsid w:val="00D70B08"/>
    <w:rsid w:val="00D70BDD"/>
    <w:rsid w:val="00D712F5"/>
    <w:rsid w:val="00D723D7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090D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1BE3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D13E8"/>
    <w:rsid w:val="00DD1D77"/>
    <w:rsid w:val="00DD1EA3"/>
    <w:rsid w:val="00DD226C"/>
    <w:rsid w:val="00DD32D3"/>
    <w:rsid w:val="00DD3466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1CF0"/>
    <w:rsid w:val="00E120E8"/>
    <w:rsid w:val="00E1228E"/>
    <w:rsid w:val="00E128FA"/>
    <w:rsid w:val="00E1352B"/>
    <w:rsid w:val="00E141C8"/>
    <w:rsid w:val="00E15920"/>
    <w:rsid w:val="00E17228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218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319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8FA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746"/>
    <w:rsid w:val="00F0394E"/>
    <w:rsid w:val="00F03F4B"/>
    <w:rsid w:val="00F044C4"/>
    <w:rsid w:val="00F04A97"/>
    <w:rsid w:val="00F04EFE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01"/>
    <w:rsid w:val="00F20183"/>
    <w:rsid w:val="00F208EE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C2A"/>
    <w:rsid w:val="00F31F7D"/>
    <w:rsid w:val="00F32305"/>
    <w:rsid w:val="00F3246E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56D7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29BF"/>
    <w:rsid w:val="00F929F4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2A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A7A"/>
    <w:rsid w:val="00FD4EAB"/>
    <w:rsid w:val="00FD570A"/>
    <w:rsid w:val="00FD5CFF"/>
    <w:rsid w:val="00FD5D7D"/>
    <w:rsid w:val="00FD63FE"/>
    <w:rsid w:val="00FE03AF"/>
    <w:rsid w:val="00FE1E20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8C4E4-4C10-41D5-B89E-BC63E281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6AD"/>
    <w:pPr>
      <w:ind w:firstLine="567"/>
      <w:jc w:val="both"/>
    </w:pPr>
    <w:rPr>
      <w:rFonts w:eastAsia="Calibri"/>
      <w:sz w:val="24"/>
    </w:rPr>
  </w:style>
  <w:style w:type="paragraph" w:styleId="1">
    <w:name w:val="heading 1"/>
    <w:basedOn w:val="a"/>
    <w:next w:val="a"/>
    <w:link w:val="10"/>
    <w:qFormat/>
    <w:rsid w:val="009016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libri"/>
      <w:sz w:val="24"/>
    </w:rPr>
  </w:style>
  <w:style w:type="table" w:styleId="af">
    <w:name w:val="Table Grid"/>
    <w:basedOn w:val="a1"/>
    <w:rsid w:val="00901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qFormat/>
    <w:rsid w:val="009016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rsid w:val="00901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2">
    <w:name w:val="Emphasis"/>
    <w:basedOn w:val="a0"/>
    <w:qFormat/>
    <w:rsid w:val="0090167C"/>
    <w:rPr>
      <w:i/>
      <w:iCs/>
    </w:rPr>
  </w:style>
  <w:style w:type="character" w:customStyle="1" w:styleId="10">
    <w:name w:val="Заголовок 1 Знак"/>
    <w:basedOn w:val="a0"/>
    <w:link w:val="1"/>
    <w:rsid w:val="009016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3">
    <w:name w:val="Содержимое таблицы"/>
    <w:basedOn w:val="a"/>
    <w:qFormat/>
    <w:rsid w:val="003B244D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5C004A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C004A"/>
    <w:pPr>
      <w:widowControl w:val="0"/>
      <w:suppressLineNumbers/>
    </w:pPr>
  </w:style>
  <w:style w:type="paragraph" w:styleId="af4">
    <w:name w:val="footnote text"/>
    <w:basedOn w:val="a"/>
    <w:link w:val="af5"/>
    <w:uiPriority w:val="99"/>
    <w:rsid w:val="00F03746"/>
    <w:pPr>
      <w:ind w:firstLine="0"/>
      <w:jc w:val="left"/>
    </w:pPr>
    <w:rPr>
      <w:rFonts w:eastAsia="Times New Roman"/>
      <w:sz w:val="20"/>
    </w:rPr>
  </w:style>
  <w:style w:type="character" w:customStyle="1" w:styleId="af5">
    <w:name w:val="Текст сноски Знак"/>
    <w:basedOn w:val="a0"/>
    <w:link w:val="af4"/>
    <w:uiPriority w:val="99"/>
    <w:rsid w:val="00F03746"/>
  </w:style>
  <w:style w:type="character" w:styleId="af6">
    <w:name w:val="footnote reference"/>
    <w:link w:val="11"/>
    <w:uiPriority w:val="99"/>
    <w:unhideWhenUsed/>
    <w:rsid w:val="00F03746"/>
    <w:rPr>
      <w:vertAlign w:val="superscript"/>
    </w:rPr>
  </w:style>
  <w:style w:type="paragraph" w:customStyle="1" w:styleId="11">
    <w:name w:val="Знак сноски1"/>
    <w:link w:val="af6"/>
    <w:uiPriority w:val="99"/>
    <w:rsid w:val="00F03746"/>
    <w:rPr>
      <w:vertAlign w:val="superscript"/>
    </w:rPr>
  </w:style>
  <w:style w:type="paragraph" w:styleId="af7">
    <w:name w:val="List Paragraph"/>
    <w:basedOn w:val="a"/>
    <w:uiPriority w:val="34"/>
    <w:qFormat/>
    <w:rsid w:val="0046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ED20D-3640-4695-A8FD-8E0682A0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4365</Words>
  <Characters>24881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29188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3</cp:revision>
  <cp:lastPrinted>2026-07-15T09:25:00Z</cp:lastPrinted>
  <dcterms:created xsi:type="dcterms:W3CDTF">2026-07-17T05:28:00Z</dcterms:created>
  <dcterms:modified xsi:type="dcterms:W3CDTF">2026-07-20T06:33:00Z</dcterms:modified>
</cp:coreProperties>
</file>