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AE6" w:rsidRDefault="006D3AE6" w:rsidP="006D3AE6">
      <w:pPr>
        <w:pStyle w:val="a6"/>
        <w:spacing w:line="0" w:lineRule="atLeast"/>
        <w:ind w:left="0"/>
        <w:jc w:val="center"/>
        <w:rPr>
          <w:b/>
          <w:sz w:val="26"/>
          <w:szCs w:val="26"/>
          <w:u w:val="single"/>
        </w:rPr>
      </w:pPr>
      <w:r>
        <w:rPr>
          <w:b/>
          <w:sz w:val="26"/>
          <w:szCs w:val="26"/>
        </w:rPr>
        <w:t>Проект государственного контракта № ________</w:t>
      </w:r>
    </w:p>
    <w:p w:rsidR="006D3AE6" w:rsidRDefault="006D3AE6" w:rsidP="006D3AE6">
      <w:pPr>
        <w:pStyle w:val="1"/>
        <w:keepNext w:val="0"/>
        <w:widowControl w:val="0"/>
        <w:ind w:right="-285"/>
        <w:jc w:val="center"/>
        <w:rPr>
          <w:rFonts w:ascii="Times New Roman" w:hAnsi="Times New Roman" w:cs="Times New Roman"/>
          <w:b w:val="0"/>
          <w:sz w:val="26"/>
          <w:szCs w:val="26"/>
        </w:rPr>
      </w:pPr>
      <w:r>
        <w:rPr>
          <w:rFonts w:ascii="Times New Roman" w:hAnsi="Times New Roman" w:cs="Times New Roman"/>
          <w:b w:val="0"/>
          <w:sz w:val="26"/>
          <w:szCs w:val="26"/>
        </w:rPr>
        <w:t>ИКЗ 261690500601769500100100090000000244</w:t>
      </w:r>
    </w:p>
    <w:p w:rsidR="006D3AE6" w:rsidRDefault="006D3AE6" w:rsidP="006D3AE6">
      <w:pPr>
        <w:pStyle w:val="a6"/>
        <w:spacing w:line="0" w:lineRule="atLeast"/>
        <w:ind w:left="0"/>
        <w:rPr>
          <w:sz w:val="26"/>
          <w:szCs w:val="26"/>
        </w:rPr>
      </w:pPr>
      <w:r>
        <w:rPr>
          <w:sz w:val="26"/>
          <w:szCs w:val="26"/>
        </w:rPr>
        <w:t>г. Тверь</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Pr>
          <w:sz w:val="26"/>
          <w:szCs w:val="26"/>
        </w:rPr>
        <w:t>«__» ___________ 2026 года</w:t>
      </w:r>
    </w:p>
    <w:p w:rsidR="006D3AE6" w:rsidRDefault="006D3AE6" w:rsidP="006D3AE6">
      <w:pPr>
        <w:tabs>
          <w:tab w:val="left" w:pos="567"/>
        </w:tabs>
        <w:suppressAutoHyphens/>
        <w:jc w:val="both"/>
        <w:rPr>
          <w:sz w:val="26"/>
          <w:szCs w:val="26"/>
        </w:rPr>
      </w:pPr>
    </w:p>
    <w:p w:rsidR="006D3AE6" w:rsidRDefault="006D3AE6" w:rsidP="006D3AE6">
      <w:pPr>
        <w:shd w:val="clear" w:color="auto" w:fill="FFFFFF"/>
        <w:autoSpaceDE w:val="0"/>
        <w:autoSpaceDN w:val="0"/>
        <w:adjustRightInd w:val="0"/>
        <w:ind w:firstLine="720"/>
        <w:jc w:val="both"/>
        <w:rPr>
          <w:sz w:val="27"/>
          <w:szCs w:val="27"/>
        </w:rPr>
      </w:pPr>
      <w:r>
        <w:rPr>
          <w:sz w:val="27"/>
          <w:szCs w:val="27"/>
        </w:rPr>
        <w:t xml:space="preserve">Управление Федеральной налоговой службы по Тверской области, действующее от имени Российской Федерации, в лице_____________________, действующего на основании_______________, именуемое в дальнейшем Заказчик, с одной стороны, и______________________, именуемое в дальнейшем Подрядчик, в лице______________, действующего  на основании ____________, с другой стороны, совместно именуемые Стороны, на основании Гражданского кодекса Российской Федерации, п. 4. ч. 1 ст. 93 Федерального закона от 05.04.2013  № 44-ФЗ  </w:t>
      </w:r>
      <w:r>
        <w:rPr>
          <w:sz w:val="27"/>
          <w:szCs w:val="27"/>
        </w:rPr>
        <w:br/>
        <w:t>«О контрактной системе в сфере закупок товаров, работ, услуг для обеспечения государственных и муниципальных нужд» (далее - Федеральный закон № 44-ФЗ)  в целях обеспечения государственных нужд заключили настоящий Государственный контракт (далее – Контракт) о нижеследующем:</w:t>
      </w:r>
    </w:p>
    <w:p w:rsidR="006D3AE6" w:rsidRDefault="006D3AE6" w:rsidP="006D3AE6">
      <w:pPr>
        <w:shd w:val="clear" w:color="auto" w:fill="FFFFFF"/>
        <w:autoSpaceDE w:val="0"/>
        <w:autoSpaceDN w:val="0"/>
        <w:adjustRightInd w:val="0"/>
        <w:ind w:firstLine="720"/>
        <w:jc w:val="both"/>
        <w:rPr>
          <w:sz w:val="27"/>
          <w:szCs w:val="27"/>
        </w:rPr>
      </w:pPr>
    </w:p>
    <w:p w:rsidR="006D3AE6" w:rsidRDefault="006D3AE6" w:rsidP="006D3AE6">
      <w:pPr>
        <w:tabs>
          <w:tab w:val="left" w:pos="567"/>
        </w:tabs>
        <w:suppressAutoHyphens/>
        <w:ind w:firstLine="709"/>
        <w:jc w:val="center"/>
        <w:rPr>
          <w:b/>
          <w:sz w:val="27"/>
          <w:szCs w:val="27"/>
        </w:rPr>
      </w:pPr>
      <w:r>
        <w:rPr>
          <w:b/>
          <w:sz w:val="27"/>
          <w:szCs w:val="27"/>
        </w:rPr>
        <w:t>1.Предмет Контракта</w:t>
      </w:r>
    </w:p>
    <w:p w:rsidR="006D3AE6" w:rsidRDefault="006D3AE6" w:rsidP="006D3AE6">
      <w:pPr>
        <w:pStyle w:val="a6"/>
        <w:spacing w:line="0" w:lineRule="atLeast"/>
        <w:ind w:left="0" w:firstLine="708"/>
        <w:jc w:val="both"/>
        <w:rPr>
          <w:sz w:val="27"/>
          <w:szCs w:val="27"/>
        </w:rPr>
      </w:pPr>
      <w:r>
        <w:rPr>
          <w:sz w:val="27"/>
          <w:szCs w:val="27"/>
        </w:rPr>
        <w:t>1.1. Заказчик поручает, а Подрядчик обязуется собственными силами, используя свои материалы, по заданию Заказчика выполнить  работы по текущему ремонту помещений административных зданий УФНС России  по Тверской области в соответствии с Описанием объекта закупки (Приложение № 1 к Контракту).</w:t>
      </w:r>
    </w:p>
    <w:p w:rsidR="006D3AE6" w:rsidRDefault="006D3AE6" w:rsidP="006D3AE6">
      <w:pPr>
        <w:ind w:firstLine="709"/>
        <w:jc w:val="both"/>
        <w:rPr>
          <w:sz w:val="27"/>
          <w:szCs w:val="27"/>
        </w:rPr>
      </w:pPr>
      <w:r>
        <w:rPr>
          <w:sz w:val="27"/>
          <w:szCs w:val="27"/>
        </w:rPr>
        <w:t xml:space="preserve">1.2. Заказчик по условиям Контракта принимает на себя обязательство принять и оплатить </w:t>
      </w:r>
      <w:proofErr w:type="gramStart"/>
      <w:r>
        <w:rPr>
          <w:sz w:val="27"/>
          <w:szCs w:val="27"/>
        </w:rPr>
        <w:t>выполненные  Работы</w:t>
      </w:r>
      <w:proofErr w:type="gramEnd"/>
      <w:r>
        <w:rPr>
          <w:sz w:val="27"/>
          <w:szCs w:val="27"/>
        </w:rPr>
        <w:t xml:space="preserve"> в порядке и сроки, предусмотренные условиями Контракта.</w:t>
      </w:r>
    </w:p>
    <w:p w:rsidR="006D3AE6" w:rsidRDefault="006D3AE6" w:rsidP="006D3AE6">
      <w:pPr>
        <w:ind w:firstLine="709"/>
        <w:jc w:val="both"/>
        <w:rPr>
          <w:sz w:val="27"/>
          <w:szCs w:val="27"/>
        </w:rPr>
      </w:pPr>
      <w:r>
        <w:rPr>
          <w:sz w:val="27"/>
          <w:szCs w:val="27"/>
        </w:rPr>
        <w:t>1.3. Место выполнения Работ</w:t>
      </w:r>
      <w:r>
        <w:rPr>
          <w:sz w:val="27"/>
          <w:szCs w:val="27"/>
          <w:lang w:eastAsia="en-US"/>
        </w:rPr>
        <w:t xml:space="preserve">: </w:t>
      </w:r>
      <w:r>
        <w:rPr>
          <w:sz w:val="27"/>
          <w:szCs w:val="27"/>
        </w:rPr>
        <w:t xml:space="preserve">г. Тверь, ул. </w:t>
      </w:r>
      <w:proofErr w:type="spellStart"/>
      <w:r>
        <w:rPr>
          <w:sz w:val="27"/>
          <w:szCs w:val="27"/>
        </w:rPr>
        <w:t>Вагжанова</w:t>
      </w:r>
      <w:proofErr w:type="spellEnd"/>
      <w:r>
        <w:rPr>
          <w:sz w:val="27"/>
          <w:szCs w:val="27"/>
        </w:rPr>
        <w:t xml:space="preserve">, д. 23, г. Тверь, </w:t>
      </w:r>
      <w:r>
        <w:rPr>
          <w:sz w:val="27"/>
          <w:szCs w:val="27"/>
        </w:rPr>
        <w:br/>
        <w:t>пр-т Октябрьский, д.26.</w:t>
      </w:r>
    </w:p>
    <w:p w:rsidR="006D3AE6" w:rsidRDefault="006D3AE6" w:rsidP="006D3AE6">
      <w:pPr>
        <w:ind w:firstLine="709"/>
        <w:jc w:val="both"/>
        <w:rPr>
          <w:bCs/>
          <w:iCs/>
          <w:sz w:val="27"/>
          <w:szCs w:val="27"/>
          <w:lang w:eastAsia="en-US"/>
        </w:rPr>
      </w:pPr>
      <w:r>
        <w:rPr>
          <w:sz w:val="27"/>
          <w:szCs w:val="27"/>
        </w:rPr>
        <w:t>1.4. </w:t>
      </w:r>
      <w:r>
        <w:rPr>
          <w:bCs/>
          <w:iCs/>
          <w:color w:val="FF0000"/>
          <w:sz w:val="27"/>
          <w:szCs w:val="27"/>
          <w:lang w:eastAsia="en-US"/>
        </w:rPr>
        <w:t xml:space="preserve"> </w:t>
      </w:r>
      <w:r>
        <w:rPr>
          <w:bCs/>
          <w:iCs/>
          <w:sz w:val="27"/>
          <w:szCs w:val="27"/>
          <w:lang w:eastAsia="en-US"/>
        </w:rPr>
        <w:t xml:space="preserve">Работы выполняются на основании задания на каждый объект Заказчика </w:t>
      </w:r>
      <w:r>
        <w:rPr>
          <w:sz w:val="27"/>
          <w:szCs w:val="27"/>
        </w:rPr>
        <w:t>(далее – Задание)</w:t>
      </w:r>
      <w:r>
        <w:rPr>
          <w:bCs/>
          <w:iCs/>
          <w:sz w:val="27"/>
          <w:szCs w:val="27"/>
          <w:lang w:eastAsia="en-US"/>
        </w:rPr>
        <w:t xml:space="preserve"> (</w:t>
      </w:r>
      <w:r>
        <w:rPr>
          <w:sz w:val="27"/>
          <w:szCs w:val="27"/>
        </w:rPr>
        <w:t>Приложение № 4 к Контракту</w:t>
      </w:r>
      <w:r>
        <w:rPr>
          <w:bCs/>
          <w:iCs/>
          <w:sz w:val="27"/>
          <w:szCs w:val="27"/>
          <w:lang w:eastAsia="en-US"/>
        </w:rPr>
        <w:t xml:space="preserve">) в течение 10 (Десяти) рабочих дней с даты </w:t>
      </w:r>
      <w:proofErr w:type="gramStart"/>
      <w:r>
        <w:rPr>
          <w:bCs/>
          <w:iCs/>
          <w:sz w:val="27"/>
          <w:szCs w:val="27"/>
          <w:lang w:eastAsia="en-US"/>
        </w:rPr>
        <w:t>получения  Задания</w:t>
      </w:r>
      <w:proofErr w:type="gramEnd"/>
      <w:r>
        <w:rPr>
          <w:bCs/>
          <w:iCs/>
          <w:sz w:val="27"/>
          <w:szCs w:val="27"/>
          <w:lang w:eastAsia="en-US"/>
        </w:rPr>
        <w:t>.</w:t>
      </w:r>
    </w:p>
    <w:p w:rsidR="006D3AE6" w:rsidRDefault="006D3AE6" w:rsidP="006D3AE6">
      <w:pPr>
        <w:ind w:firstLine="709"/>
        <w:jc w:val="both"/>
        <w:rPr>
          <w:bCs/>
          <w:iCs/>
          <w:sz w:val="27"/>
          <w:szCs w:val="27"/>
          <w:lang w:eastAsia="en-US"/>
        </w:rPr>
      </w:pPr>
      <w:r>
        <w:rPr>
          <w:sz w:val="27"/>
          <w:szCs w:val="27"/>
          <w:lang w:eastAsia="zh-CN"/>
        </w:rPr>
        <w:t xml:space="preserve">Начало </w:t>
      </w:r>
      <w:r>
        <w:rPr>
          <w:sz w:val="27"/>
          <w:szCs w:val="27"/>
        </w:rPr>
        <w:t>выполнения Работ</w:t>
      </w:r>
      <w:r>
        <w:rPr>
          <w:sz w:val="27"/>
          <w:szCs w:val="27"/>
          <w:lang w:eastAsia="zh-CN"/>
        </w:rPr>
        <w:t xml:space="preserve"> - с даты получения Задания.</w:t>
      </w:r>
    </w:p>
    <w:p w:rsidR="006D3AE6" w:rsidRDefault="006D3AE6" w:rsidP="006D3AE6">
      <w:pPr>
        <w:ind w:firstLine="709"/>
        <w:jc w:val="both"/>
        <w:rPr>
          <w:sz w:val="28"/>
          <w:szCs w:val="28"/>
        </w:rPr>
      </w:pPr>
      <w:r>
        <w:rPr>
          <w:sz w:val="27"/>
          <w:szCs w:val="27"/>
          <w:lang w:eastAsia="zh-CN"/>
        </w:rPr>
        <w:t xml:space="preserve">Окончание выполнения Работ - </w:t>
      </w:r>
      <w:r>
        <w:rPr>
          <w:rFonts w:eastAsia="Times New Roman"/>
          <w:sz w:val="27"/>
          <w:szCs w:val="27"/>
        </w:rPr>
        <w:t xml:space="preserve"> 30.11.2026 включительно</w:t>
      </w:r>
      <w:r>
        <w:rPr>
          <w:color w:val="000000"/>
          <w:sz w:val="28"/>
          <w:szCs w:val="28"/>
          <w:lang w:eastAsia="zh-CN"/>
        </w:rPr>
        <w:t>.</w:t>
      </w:r>
    </w:p>
    <w:p w:rsidR="006D3AE6" w:rsidRDefault="006D3AE6" w:rsidP="006D3AE6">
      <w:pPr>
        <w:ind w:firstLine="709"/>
        <w:jc w:val="both"/>
        <w:rPr>
          <w:bCs/>
          <w:iCs/>
          <w:sz w:val="27"/>
          <w:szCs w:val="27"/>
          <w:lang w:eastAsia="en-US"/>
        </w:rPr>
      </w:pPr>
    </w:p>
    <w:p w:rsidR="006D3AE6" w:rsidRDefault="006D3AE6" w:rsidP="006D3AE6">
      <w:pPr>
        <w:widowControl w:val="0"/>
        <w:numPr>
          <w:ilvl w:val="0"/>
          <w:numId w:val="2"/>
        </w:numPr>
        <w:shd w:val="clear" w:color="auto" w:fill="FFFFFF"/>
        <w:jc w:val="center"/>
        <w:rPr>
          <w:b/>
          <w:sz w:val="27"/>
          <w:szCs w:val="27"/>
        </w:rPr>
      </w:pPr>
      <w:r>
        <w:rPr>
          <w:b/>
          <w:bCs/>
          <w:spacing w:val="-1"/>
          <w:sz w:val="27"/>
          <w:szCs w:val="27"/>
        </w:rPr>
        <w:t xml:space="preserve">Обязанности </w:t>
      </w:r>
      <w:r>
        <w:rPr>
          <w:b/>
          <w:sz w:val="27"/>
          <w:szCs w:val="27"/>
        </w:rPr>
        <w:t>Подрядчика</w:t>
      </w:r>
    </w:p>
    <w:p w:rsidR="006D3AE6" w:rsidRDefault="006D3AE6" w:rsidP="006D3AE6">
      <w:pPr>
        <w:tabs>
          <w:tab w:val="num" w:pos="-2127"/>
        </w:tabs>
        <w:suppressAutoHyphens/>
        <w:ind w:firstLine="709"/>
        <w:jc w:val="both"/>
        <w:rPr>
          <w:sz w:val="27"/>
          <w:szCs w:val="27"/>
        </w:rPr>
      </w:pPr>
      <w:r>
        <w:rPr>
          <w:sz w:val="27"/>
          <w:szCs w:val="27"/>
        </w:rPr>
        <w:t>2.1. </w:t>
      </w:r>
      <w:r>
        <w:rPr>
          <w:spacing w:val="1"/>
          <w:sz w:val="27"/>
          <w:szCs w:val="27"/>
        </w:rPr>
        <w:t> </w:t>
      </w:r>
      <w:r>
        <w:rPr>
          <w:sz w:val="27"/>
          <w:szCs w:val="27"/>
        </w:rPr>
        <w:t xml:space="preserve">В течение одного рабочего дня с даты заключения Контракта направить Заказчику сведения о своих работниках с указанием ФИО, должности, контактного телефона, а также сообщить Заказчику время начала Работ на Объекте. В случае последующей необходимости замены работников, Подрядчик обязан не позднее одного рабочего </w:t>
      </w:r>
      <w:proofErr w:type="gramStart"/>
      <w:r>
        <w:rPr>
          <w:sz w:val="27"/>
          <w:szCs w:val="27"/>
        </w:rPr>
        <w:t>дня  до</w:t>
      </w:r>
      <w:proofErr w:type="gramEnd"/>
      <w:r>
        <w:rPr>
          <w:sz w:val="27"/>
          <w:szCs w:val="27"/>
        </w:rPr>
        <w:t xml:space="preserve"> дня замены письменно известить об этом Заказчика для утверждения списков данных работников отделом профилактики коррупционных и иных правонарушений и безопасности Управления. </w:t>
      </w:r>
    </w:p>
    <w:p w:rsidR="006D3AE6" w:rsidRDefault="006D3AE6" w:rsidP="006D3AE6">
      <w:pPr>
        <w:pStyle w:val="a6"/>
        <w:tabs>
          <w:tab w:val="left" w:pos="10205"/>
        </w:tabs>
        <w:autoSpaceDE w:val="0"/>
        <w:autoSpaceDN w:val="0"/>
        <w:adjustRightInd w:val="0"/>
        <w:ind w:left="0" w:firstLine="709"/>
        <w:jc w:val="both"/>
        <w:rPr>
          <w:rFonts w:eastAsia="Calibri"/>
          <w:sz w:val="27"/>
          <w:szCs w:val="27"/>
        </w:rPr>
      </w:pPr>
      <w:r>
        <w:rPr>
          <w:rFonts w:eastAsia="Calibri"/>
          <w:sz w:val="27"/>
          <w:szCs w:val="27"/>
        </w:rPr>
        <w:t xml:space="preserve">2.2. Выполнить Работы в объеме и сроки в соответствии с условиями Контракта, требованиями </w:t>
      </w:r>
      <w:r>
        <w:rPr>
          <w:rFonts w:eastAsia="Calibri"/>
          <w:bCs/>
          <w:sz w:val="27"/>
          <w:szCs w:val="27"/>
        </w:rPr>
        <w:t>Описания объекта закупки</w:t>
      </w:r>
      <w:r>
        <w:rPr>
          <w:rFonts w:eastAsia="Calibri"/>
          <w:b/>
          <w:bCs/>
          <w:sz w:val="27"/>
          <w:szCs w:val="27"/>
        </w:rPr>
        <w:t xml:space="preserve"> </w:t>
      </w:r>
      <w:r>
        <w:rPr>
          <w:rFonts w:eastAsia="Calibri"/>
          <w:sz w:val="27"/>
          <w:szCs w:val="27"/>
        </w:rPr>
        <w:t>(Приложение № 1 к Контракту), требованиями действующих норм и правил, регулирующих данную деятельность (ГОСТ, ТУ) и иными действующими нормативно-правовыми актами с соблюдением техники безопасности, противопожарных, санитарно-гигиенических и экологических норм и правил.</w:t>
      </w:r>
    </w:p>
    <w:p w:rsidR="006D3AE6" w:rsidRDefault="006D3AE6" w:rsidP="006D3AE6">
      <w:pPr>
        <w:pStyle w:val="13"/>
        <w:shd w:val="clear" w:color="auto" w:fill="FFFFFF"/>
        <w:ind w:firstLine="709"/>
        <w:jc w:val="both"/>
        <w:rPr>
          <w:rFonts w:eastAsia="Calibri"/>
          <w:sz w:val="27"/>
          <w:szCs w:val="27"/>
        </w:rPr>
      </w:pPr>
      <w:r>
        <w:rPr>
          <w:sz w:val="27"/>
          <w:szCs w:val="27"/>
        </w:rPr>
        <w:lastRenderedPageBreak/>
        <w:t>2.3. Перед началом выполнения Работ, предъявить Заказчику сертификаты (декларации) соответствия, паспорта и другие документы, удостоверяющие качество применяемых материалов.</w:t>
      </w:r>
    </w:p>
    <w:p w:rsidR="006D3AE6" w:rsidRDefault="006D3AE6" w:rsidP="006D3AE6">
      <w:pPr>
        <w:pStyle w:val="13"/>
        <w:shd w:val="clear" w:color="auto" w:fill="FFFFFF"/>
        <w:ind w:firstLine="709"/>
        <w:jc w:val="both"/>
        <w:rPr>
          <w:sz w:val="27"/>
          <w:szCs w:val="27"/>
        </w:rPr>
      </w:pPr>
      <w:r>
        <w:rPr>
          <w:sz w:val="27"/>
          <w:szCs w:val="27"/>
        </w:rPr>
        <w:t>2.4. При выполнении Работ применять новые (не бывшие в употреблении) материалы.</w:t>
      </w:r>
    </w:p>
    <w:p w:rsidR="006D3AE6" w:rsidRDefault="006D3AE6" w:rsidP="006D3AE6">
      <w:pPr>
        <w:ind w:firstLine="709"/>
        <w:jc w:val="both"/>
        <w:rPr>
          <w:sz w:val="27"/>
          <w:szCs w:val="27"/>
        </w:rPr>
      </w:pPr>
      <w:r>
        <w:rPr>
          <w:sz w:val="27"/>
          <w:szCs w:val="27"/>
        </w:rPr>
        <w:t xml:space="preserve">2.5. Выполнять Работы, используя собственные инструменты, приборы, оборудование, а также материалы, потребность в которых возникает в процессе выполнения Работ.  </w:t>
      </w:r>
    </w:p>
    <w:p w:rsidR="006D3AE6" w:rsidRDefault="006D3AE6" w:rsidP="006D3AE6">
      <w:pPr>
        <w:tabs>
          <w:tab w:val="left" w:pos="993"/>
        </w:tabs>
        <w:ind w:firstLine="709"/>
        <w:jc w:val="both"/>
        <w:rPr>
          <w:sz w:val="27"/>
          <w:szCs w:val="27"/>
        </w:rPr>
      </w:pPr>
      <w:r>
        <w:rPr>
          <w:sz w:val="27"/>
          <w:szCs w:val="27"/>
        </w:rPr>
        <w:t>2.6. Предоставлять по запросам Заказчика информацию о ходе исполнения Контракта в установленный Заказчиком срок.</w:t>
      </w:r>
    </w:p>
    <w:p w:rsidR="006D3AE6" w:rsidRDefault="006D3AE6" w:rsidP="006D3AE6">
      <w:pPr>
        <w:ind w:firstLine="709"/>
        <w:jc w:val="both"/>
        <w:rPr>
          <w:sz w:val="27"/>
          <w:szCs w:val="27"/>
        </w:rPr>
      </w:pPr>
      <w:r>
        <w:rPr>
          <w:sz w:val="27"/>
          <w:szCs w:val="27"/>
        </w:rPr>
        <w:t xml:space="preserve">2.7. Обеспечить сохранность имущества Заказчика. </w:t>
      </w:r>
    </w:p>
    <w:p w:rsidR="006D3AE6" w:rsidRDefault="006D3AE6" w:rsidP="006D3AE6">
      <w:pPr>
        <w:tabs>
          <w:tab w:val="left" w:pos="993"/>
        </w:tabs>
        <w:ind w:firstLine="709"/>
        <w:jc w:val="both"/>
        <w:rPr>
          <w:sz w:val="27"/>
          <w:szCs w:val="27"/>
        </w:rPr>
      </w:pPr>
      <w:r>
        <w:rPr>
          <w:sz w:val="27"/>
          <w:szCs w:val="27"/>
        </w:rPr>
        <w:t>2.8. Устранять недостатки выполненных Работ, выявленные Заказчиком при приемке Работ, в установленный Заказчиком срок за счет собственных средств.</w:t>
      </w:r>
    </w:p>
    <w:p w:rsidR="006D3AE6" w:rsidRDefault="006D3AE6" w:rsidP="006D3AE6">
      <w:pPr>
        <w:pStyle w:val="Standard"/>
        <w:ind w:firstLine="709"/>
        <w:jc w:val="both"/>
        <w:rPr>
          <w:rFonts w:eastAsia="Calibri"/>
          <w:kern w:val="0"/>
          <w:sz w:val="27"/>
          <w:szCs w:val="27"/>
        </w:rPr>
      </w:pPr>
      <w:r>
        <w:rPr>
          <w:rFonts w:eastAsia="Calibri"/>
          <w:kern w:val="0"/>
          <w:sz w:val="27"/>
          <w:szCs w:val="27"/>
        </w:rPr>
        <w:t>2.9. Возместить Заказчику ущерб, причиненный по вине Подрядчика на основании акта о нанесении материального ущерба (при наличии), подписанного обеими Сторонами Контракта.</w:t>
      </w:r>
    </w:p>
    <w:p w:rsidR="006D3AE6" w:rsidRDefault="006D3AE6" w:rsidP="006D3AE6">
      <w:pPr>
        <w:shd w:val="clear" w:color="auto" w:fill="FFFFFF"/>
        <w:tabs>
          <w:tab w:val="left" w:pos="-142"/>
        </w:tabs>
        <w:jc w:val="both"/>
        <w:rPr>
          <w:spacing w:val="-1"/>
          <w:sz w:val="27"/>
          <w:szCs w:val="27"/>
        </w:rPr>
      </w:pPr>
    </w:p>
    <w:p w:rsidR="006D3AE6" w:rsidRDefault="006D3AE6" w:rsidP="006D3AE6">
      <w:pPr>
        <w:pStyle w:val="a6"/>
        <w:numPr>
          <w:ilvl w:val="0"/>
          <w:numId w:val="3"/>
        </w:numPr>
        <w:tabs>
          <w:tab w:val="left" w:pos="993"/>
        </w:tabs>
        <w:jc w:val="center"/>
        <w:rPr>
          <w:rFonts w:eastAsia="Calibri"/>
          <w:b/>
          <w:sz w:val="27"/>
          <w:szCs w:val="27"/>
        </w:rPr>
      </w:pPr>
      <w:r>
        <w:rPr>
          <w:rFonts w:eastAsia="Calibri"/>
          <w:b/>
          <w:sz w:val="27"/>
          <w:szCs w:val="27"/>
        </w:rPr>
        <w:t>Подрядчик имеет право</w:t>
      </w:r>
    </w:p>
    <w:p w:rsidR="006D3AE6" w:rsidRDefault="006D3AE6" w:rsidP="006D3AE6">
      <w:pPr>
        <w:suppressAutoHyphens/>
        <w:ind w:firstLine="709"/>
        <w:jc w:val="both"/>
        <w:rPr>
          <w:sz w:val="27"/>
          <w:szCs w:val="27"/>
        </w:rPr>
      </w:pPr>
      <w:r>
        <w:rPr>
          <w:sz w:val="27"/>
          <w:szCs w:val="27"/>
        </w:rPr>
        <w:t>3.1. Требовать от Заказчика приемки результатов выполненных Работ.</w:t>
      </w:r>
    </w:p>
    <w:p w:rsidR="006D3AE6" w:rsidRDefault="006D3AE6" w:rsidP="006D3AE6">
      <w:pPr>
        <w:tabs>
          <w:tab w:val="left" w:pos="993"/>
        </w:tabs>
        <w:ind w:firstLine="709"/>
        <w:jc w:val="both"/>
        <w:rPr>
          <w:sz w:val="27"/>
          <w:szCs w:val="27"/>
        </w:rPr>
      </w:pPr>
      <w:r>
        <w:rPr>
          <w:sz w:val="27"/>
          <w:szCs w:val="27"/>
        </w:rPr>
        <w:t>3.2. Требовать от Заказчика оплаты принятых Работ.</w:t>
      </w:r>
    </w:p>
    <w:p w:rsidR="006D3AE6" w:rsidRDefault="006D3AE6" w:rsidP="006D3AE6">
      <w:pPr>
        <w:tabs>
          <w:tab w:val="left" w:pos="993"/>
        </w:tabs>
        <w:ind w:firstLine="709"/>
        <w:jc w:val="both"/>
        <w:rPr>
          <w:sz w:val="27"/>
          <w:szCs w:val="27"/>
        </w:rPr>
      </w:pPr>
      <w:r>
        <w:rPr>
          <w:sz w:val="27"/>
          <w:szCs w:val="27"/>
        </w:rPr>
        <w:t>3.3. Запрашивать у Заказчика информацию, необходимую для выполнения Контракта.</w:t>
      </w:r>
    </w:p>
    <w:p w:rsidR="006D3AE6" w:rsidRDefault="006D3AE6" w:rsidP="006D3AE6">
      <w:pPr>
        <w:shd w:val="clear" w:color="auto" w:fill="FFFFFF"/>
        <w:ind w:firstLine="709"/>
        <w:jc w:val="both"/>
        <w:rPr>
          <w:color w:val="000000"/>
          <w:spacing w:val="-1"/>
          <w:sz w:val="27"/>
          <w:szCs w:val="27"/>
        </w:rPr>
      </w:pPr>
    </w:p>
    <w:p w:rsidR="006D3AE6" w:rsidRDefault="006D3AE6" w:rsidP="006D3AE6">
      <w:pPr>
        <w:widowControl w:val="0"/>
        <w:numPr>
          <w:ilvl w:val="0"/>
          <w:numId w:val="4"/>
        </w:numPr>
        <w:shd w:val="clear" w:color="auto" w:fill="FFFFFF"/>
        <w:jc w:val="center"/>
        <w:rPr>
          <w:b/>
          <w:bCs/>
          <w:sz w:val="27"/>
          <w:szCs w:val="27"/>
        </w:rPr>
      </w:pPr>
      <w:r>
        <w:rPr>
          <w:b/>
          <w:bCs/>
          <w:sz w:val="27"/>
          <w:szCs w:val="27"/>
        </w:rPr>
        <w:t>Обязанности Заказчика</w:t>
      </w:r>
    </w:p>
    <w:p w:rsidR="006D3AE6" w:rsidRDefault="006D3AE6" w:rsidP="006D3AE6">
      <w:pPr>
        <w:ind w:firstLine="709"/>
        <w:jc w:val="both"/>
        <w:rPr>
          <w:sz w:val="27"/>
          <w:szCs w:val="27"/>
        </w:rPr>
      </w:pPr>
      <w:r>
        <w:rPr>
          <w:sz w:val="27"/>
          <w:szCs w:val="27"/>
        </w:rPr>
        <w:t>4.1. При отсутствии замечаний произвести приемку выполненных Подрядчиком Работ и подписать Акт выполненных работ (Приложение № 3 к Контракту).</w:t>
      </w:r>
    </w:p>
    <w:p w:rsidR="006D3AE6" w:rsidRDefault="006D3AE6" w:rsidP="006D3AE6">
      <w:pPr>
        <w:shd w:val="clear" w:color="auto" w:fill="FFFFFF"/>
        <w:tabs>
          <w:tab w:val="left" w:pos="1344"/>
        </w:tabs>
        <w:autoSpaceDE w:val="0"/>
        <w:autoSpaceDN w:val="0"/>
        <w:adjustRightInd w:val="0"/>
        <w:ind w:firstLine="709"/>
        <w:jc w:val="both"/>
        <w:rPr>
          <w:sz w:val="27"/>
          <w:szCs w:val="27"/>
        </w:rPr>
      </w:pPr>
      <w:r>
        <w:rPr>
          <w:sz w:val="27"/>
          <w:szCs w:val="27"/>
        </w:rPr>
        <w:t xml:space="preserve">4.2. При наличии замечаний к объему, сроку и качеству выполненных работ Заказчик направляет Подрядчику мотивированный отказ в приемке Работ в порядке, установленном п. 6.2. Контракта. </w:t>
      </w:r>
    </w:p>
    <w:p w:rsidR="006D3AE6" w:rsidRDefault="006D3AE6" w:rsidP="006D3AE6">
      <w:pPr>
        <w:shd w:val="clear" w:color="auto" w:fill="FFFFFF"/>
        <w:tabs>
          <w:tab w:val="left" w:pos="1344"/>
        </w:tabs>
        <w:autoSpaceDE w:val="0"/>
        <w:autoSpaceDN w:val="0"/>
        <w:adjustRightInd w:val="0"/>
        <w:ind w:firstLine="709"/>
        <w:jc w:val="both"/>
        <w:rPr>
          <w:sz w:val="27"/>
          <w:szCs w:val="27"/>
        </w:rPr>
      </w:pPr>
      <w:r>
        <w:rPr>
          <w:sz w:val="27"/>
          <w:szCs w:val="27"/>
        </w:rPr>
        <w:t>4.3. Произвести оплату выполненных Подрядчиком Работ в порядке, в сроки и на условиях, предусмотренных Контрактом.</w:t>
      </w:r>
    </w:p>
    <w:p w:rsidR="006D3AE6" w:rsidRDefault="006D3AE6" w:rsidP="006D3AE6">
      <w:pPr>
        <w:shd w:val="clear" w:color="auto" w:fill="FFFFFF"/>
        <w:tabs>
          <w:tab w:val="left" w:pos="1344"/>
        </w:tabs>
        <w:autoSpaceDE w:val="0"/>
        <w:autoSpaceDN w:val="0"/>
        <w:adjustRightInd w:val="0"/>
        <w:ind w:firstLine="709"/>
        <w:jc w:val="both"/>
        <w:rPr>
          <w:sz w:val="27"/>
          <w:szCs w:val="27"/>
        </w:rPr>
      </w:pPr>
      <w:r>
        <w:rPr>
          <w:sz w:val="26"/>
          <w:szCs w:val="26"/>
        </w:rPr>
        <w:t xml:space="preserve">4.4. </w:t>
      </w:r>
      <w:r>
        <w:rPr>
          <w:sz w:val="27"/>
          <w:szCs w:val="27"/>
        </w:rPr>
        <w:t>Сформировать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Подрядчика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Подрядчика.</w:t>
      </w:r>
    </w:p>
    <w:p w:rsidR="006D3AE6" w:rsidRDefault="006D3AE6" w:rsidP="006D3AE6">
      <w:pPr>
        <w:shd w:val="clear" w:color="auto" w:fill="FFFFFF"/>
        <w:tabs>
          <w:tab w:val="left" w:pos="1344"/>
        </w:tabs>
        <w:autoSpaceDE w:val="0"/>
        <w:autoSpaceDN w:val="0"/>
        <w:adjustRightInd w:val="0"/>
        <w:ind w:firstLine="709"/>
        <w:jc w:val="both"/>
        <w:rPr>
          <w:sz w:val="27"/>
          <w:szCs w:val="27"/>
        </w:rPr>
      </w:pPr>
    </w:p>
    <w:p w:rsidR="006D3AE6" w:rsidRDefault="006D3AE6" w:rsidP="006D3AE6">
      <w:pPr>
        <w:pStyle w:val="a6"/>
        <w:numPr>
          <w:ilvl w:val="0"/>
          <w:numId w:val="4"/>
        </w:numPr>
        <w:tabs>
          <w:tab w:val="left" w:pos="993"/>
        </w:tabs>
        <w:jc w:val="center"/>
        <w:rPr>
          <w:b/>
          <w:sz w:val="27"/>
          <w:szCs w:val="27"/>
        </w:rPr>
      </w:pPr>
      <w:r>
        <w:rPr>
          <w:b/>
          <w:sz w:val="27"/>
          <w:szCs w:val="27"/>
        </w:rPr>
        <w:t>Заказчик имеет право</w:t>
      </w:r>
    </w:p>
    <w:p w:rsidR="006D3AE6" w:rsidRDefault="006D3AE6" w:rsidP="006D3AE6">
      <w:pPr>
        <w:tabs>
          <w:tab w:val="left" w:pos="993"/>
        </w:tabs>
        <w:ind w:firstLine="567"/>
        <w:jc w:val="both"/>
        <w:rPr>
          <w:sz w:val="27"/>
          <w:szCs w:val="27"/>
        </w:rPr>
      </w:pPr>
      <w:r>
        <w:rPr>
          <w:sz w:val="27"/>
          <w:szCs w:val="27"/>
        </w:rPr>
        <w:t>5.1. Требовать возмещения убытков, причиненных по вине Подрядчика.</w:t>
      </w:r>
    </w:p>
    <w:p w:rsidR="006D3AE6" w:rsidRDefault="006D3AE6" w:rsidP="006D3AE6">
      <w:pPr>
        <w:tabs>
          <w:tab w:val="left" w:pos="993"/>
        </w:tabs>
        <w:ind w:firstLine="567"/>
        <w:jc w:val="both"/>
        <w:rPr>
          <w:sz w:val="27"/>
          <w:szCs w:val="27"/>
        </w:rPr>
      </w:pPr>
      <w:r>
        <w:rPr>
          <w:sz w:val="27"/>
          <w:szCs w:val="27"/>
        </w:rPr>
        <w:t>5.2. Отказаться от приемки Работы, в случае несоответствия результатов выполненной Работы требованиям, установленным Контрактом.</w:t>
      </w:r>
    </w:p>
    <w:p w:rsidR="006D3AE6" w:rsidRDefault="006D3AE6" w:rsidP="006D3AE6">
      <w:pPr>
        <w:tabs>
          <w:tab w:val="left" w:pos="993"/>
        </w:tabs>
        <w:ind w:firstLine="567"/>
        <w:jc w:val="both"/>
        <w:rPr>
          <w:sz w:val="27"/>
          <w:szCs w:val="27"/>
        </w:rPr>
      </w:pPr>
      <w:r>
        <w:rPr>
          <w:sz w:val="27"/>
          <w:szCs w:val="27"/>
        </w:rPr>
        <w:t>5.3. Привлекать экспертов, экспертные организации для проверки соответствия качества выполняемых Работ требованиям, установленным Контрактом.</w:t>
      </w:r>
    </w:p>
    <w:p w:rsidR="006D3AE6" w:rsidRDefault="006D3AE6" w:rsidP="006D3AE6">
      <w:pPr>
        <w:tabs>
          <w:tab w:val="left" w:pos="993"/>
        </w:tabs>
        <w:ind w:firstLine="567"/>
        <w:jc w:val="both"/>
        <w:rPr>
          <w:sz w:val="27"/>
          <w:szCs w:val="27"/>
        </w:rPr>
      </w:pPr>
      <w:r>
        <w:rPr>
          <w:sz w:val="27"/>
          <w:szCs w:val="27"/>
        </w:rPr>
        <w:lastRenderedPageBreak/>
        <w:t>5.4. В любое время проверять ход и качество Работ, выполняемых Подрядчиком. В случае выявления недостатков давать указания Подрядчику об их устранении с определением сроков.</w:t>
      </w:r>
    </w:p>
    <w:p w:rsidR="006D3AE6" w:rsidRDefault="006D3AE6" w:rsidP="006D3AE6">
      <w:pPr>
        <w:tabs>
          <w:tab w:val="left" w:pos="993"/>
        </w:tabs>
        <w:ind w:firstLine="567"/>
        <w:jc w:val="both"/>
        <w:rPr>
          <w:sz w:val="27"/>
          <w:szCs w:val="27"/>
        </w:rPr>
      </w:pPr>
      <w:r>
        <w:rPr>
          <w:sz w:val="27"/>
          <w:szCs w:val="27"/>
        </w:rPr>
        <w:t xml:space="preserve">5.5. В случае уклонения Подрядчика от устранения недостатков </w:t>
      </w:r>
      <w:proofErr w:type="gramStart"/>
      <w:r>
        <w:rPr>
          <w:sz w:val="27"/>
          <w:szCs w:val="27"/>
        </w:rPr>
        <w:t>Работ,  заключить</w:t>
      </w:r>
      <w:proofErr w:type="gramEnd"/>
      <w:r>
        <w:rPr>
          <w:sz w:val="27"/>
          <w:szCs w:val="27"/>
        </w:rPr>
        <w:t xml:space="preserve"> контракт с третьими лицами для производства Работ, связанных с устранением данных недостатков, с последующим взысканием суммы оплаты Работ с Подрядчика.</w:t>
      </w:r>
    </w:p>
    <w:p w:rsidR="006D3AE6" w:rsidRDefault="006D3AE6" w:rsidP="006D3AE6">
      <w:pPr>
        <w:tabs>
          <w:tab w:val="left" w:pos="993"/>
        </w:tabs>
        <w:jc w:val="both"/>
        <w:rPr>
          <w:sz w:val="27"/>
          <w:szCs w:val="27"/>
        </w:rPr>
      </w:pPr>
    </w:p>
    <w:p w:rsidR="006D3AE6" w:rsidRDefault="006D3AE6" w:rsidP="006D3AE6">
      <w:pPr>
        <w:widowControl w:val="0"/>
        <w:numPr>
          <w:ilvl w:val="0"/>
          <w:numId w:val="5"/>
        </w:numPr>
        <w:suppressAutoHyphens/>
        <w:ind w:left="0" w:firstLine="0"/>
        <w:jc w:val="center"/>
        <w:rPr>
          <w:b/>
          <w:snapToGrid w:val="0"/>
          <w:sz w:val="27"/>
          <w:szCs w:val="27"/>
        </w:rPr>
      </w:pPr>
      <w:r>
        <w:rPr>
          <w:b/>
          <w:snapToGrid w:val="0"/>
          <w:sz w:val="27"/>
          <w:szCs w:val="27"/>
        </w:rPr>
        <w:t>Порядок сдачи-приемки Работ</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6.1. Сдача-приемка по объему и качеству выполненных Работ осуществляется по окончании выполнения Работ по каждому Заданию Заказчика. На основании выполненного Задания Подрядчик формирует Акт выполненных работ.</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 xml:space="preserve">6.2. Подрядчик не позднее 3 (трех) рабочих дней с даты завершения выполнения Работ по Заданию предоставляет Заказчику </w:t>
      </w:r>
      <w:proofErr w:type="gramStart"/>
      <w:r>
        <w:rPr>
          <w:rFonts w:ascii="Times New Roman" w:hAnsi="Times New Roman"/>
          <w:sz w:val="27"/>
          <w:szCs w:val="27"/>
        </w:rPr>
        <w:t>следующие  документы</w:t>
      </w:r>
      <w:proofErr w:type="gramEnd"/>
      <w:r>
        <w:rPr>
          <w:rFonts w:ascii="Times New Roman" w:hAnsi="Times New Roman"/>
          <w:sz w:val="27"/>
          <w:szCs w:val="27"/>
        </w:rPr>
        <w:t>:</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 xml:space="preserve">- Акт выполненных работ в 2 (двух) экземплярах (Приложение № 3 к Контракту), </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 счет, счет– фактура (для плательщиков НДС)</w:t>
      </w:r>
      <w:r>
        <w:rPr>
          <w:rFonts w:ascii="Times New Roman" w:hAnsi="Times New Roman"/>
          <w:bCs/>
          <w:sz w:val="27"/>
          <w:szCs w:val="27"/>
        </w:rPr>
        <w:t xml:space="preserve">, </w:t>
      </w:r>
      <w:r>
        <w:rPr>
          <w:rFonts w:ascii="Times New Roman" w:hAnsi="Times New Roman"/>
          <w:sz w:val="27"/>
          <w:szCs w:val="27"/>
        </w:rPr>
        <w:t xml:space="preserve">подписанные уполномоченным лицом </w:t>
      </w:r>
      <w:r>
        <w:rPr>
          <w:rFonts w:ascii="Times New Roman" w:hAnsi="Times New Roman"/>
          <w:spacing w:val="5"/>
          <w:sz w:val="27"/>
          <w:szCs w:val="27"/>
        </w:rPr>
        <w:t>Подрядчика</w:t>
      </w:r>
      <w:r>
        <w:rPr>
          <w:rFonts w:ascii="Times New Roman" w:hAnsi="Times New Roman"/>
          <w:sz w:val="27"/>
          <w:szCs w:val="27"/>
        </w:rPr>
        <w:t>, в 2 (двух) экземплярах,</w:t>
      </w:r>
      <w:r>
        <w:rPr>
          <w:rFonts w:ascii="Times New Roman" w:hAnsi="Times New Roman"/>
          <w:bCs/>
          <w:sz w:val="27"/>
          <w:szCs w:val="27"/>
        </w:rPr>
        <w:t xml:space="preserve"> по одному экземпляру </w:t>
      </w:r>
      <w:r>
        <w:rPr>
          <w:rFonts w:ascii="Times New Roman" w:hAnsi="Times New Roman"/>
          <w:spacing w:val="5"/>
          <w:sz w:val="27"/>
          <w:szCs w:val="27"/>
        </w:rPr>
        <w:t>Подрядчику</w:t>
      </w:r>
      <w:r>
        <w:rPr>
          <w:rFonts w:ascii="Times New Roman" w:hAnsi="Times New Roman"/>
          <w:sz w:val="27"/>
          <w:szCs w:val="27"/>
        </w:rPr>
        <w:t xml:space="preserve"> и </w:t>
      </w:r>
      <w:r>
        <w:rPr>
          <w:rFonts w:ascii="Times New Roman" w:hAnsi="Times New Roman"/>
          <w:bCs/>
          <w:sz w:val="27"/>
          <w:szCs w:val="27"/>
        </w:rPr>
        <w:t xml:space="preserve">Заказчику. </w:t>
      </w:r>
    </w:p>
    <w:p w:rsidR="006D3AE6" w:rsidRDefault="006D3AE6" w:rsidP="006D3AE6">
      <w:pPr>
        <w:autoSpaceDE w:val="0"/>
        <w:autoSpaceDN w:val="0"/>
        <w:adjustRightInd w:val="0"/>
        <w:ind w:firstLine="709"/>
        <w:jc w:val="both"/>
        <w:rPr>
          <w:sz w:val="27"/>
          <w:szCs w:val="27"/>
        </w:rPr>
      </w:pPr>
      <w:r>
        <w:rPr>
          <w:bCs/>
          <w:sz w:val="27"/>
          <w:szCs w:val="27"/>
        </w:rPr>
        <w:t xml:space="preserve">6.3. Заказчик в течение </w:t>
      </w:r>
      <w:r>
        <w:rPr>
          <w:sz w:val="27"/>
          <w:szCs w:val="27"/>
        </w:rPr>
        <w:t xml:space="preserve">10 (десяти) рабочих </w:t>
      </w:r>
      <w:r>
        <w:rPr>
          <w:bCs/>
          <w:sz w:val="27"/>
          <w:szCs w:val="27"/>
        </w:rPr>
        <w:t xml:space="preserve">дней со дня получения указанных в пункте 6.2 Контракта документов обязан рассмотреть их и, при отсутствии замечаний, направить </w:t>
      </w:r>
      <w:r>
        <w:rPr>
          <w:spacing w:val="5"/>
          <w:sz w:val="27"/>
          <w:szCs w:val="27"/>
        </w:rPr>
        <w:t>Подрядчику по 1 (</w:t>
      </w:r>
      <w:proofErr w:type="gramStart"/>
      <w:r>
        <w:rPr>
          <w:spacing w:val="5"/>
          <w:sz w:val="27"/>
          <w:szCs w:val="27"/>
        </w:rPr>
        <w:t>одному)  экземпляру</w:t>
      </w:r>
      <w:proofErr w:type="gramEnd"/>
      <w:r>
        <w:rPr>
          <w:spacing w:val="5"/>
          <w:sz w:val="27"/>
          <w:szCs w:val="27"/>
        </w:rPr>
        <w:t xml:space="preserve"> </w:t>
      </w:r>
      <w:r>
        <w:rPr>
          <w:bCs/>
          <w:sz w:val="27"/>
          <w:szCs w:val="27"/>
        </w:rPr>
        <w:t xml:space="preserve"> подписанный им </w:t>
      </w:r>
      <w:r>
        <w:rPr>
          <w:sz w:val="27"/>
          <w:szCs w:val="27"/>
        </w:rPr>
        <w:t>Акт выполненных работ (Приложение № 3 к Контракту),</w:t>
      </w:r>
      <w:r>
        <w:rPr>
          <w:bCs/>
          <w:sz w:val="27"/>
          <w:szCs w:val="27"/>
        </w:rPr>
        <w:t xml:space="preserve"> либо мотивированный отказ от приемки Работ. В случае мотивированного отказа от приемки Работ Сторонами в срок не более 10 (десяти) рабочих дней составляется двусторонний акт с перечнем недостатков и указанием сроков их устранения. </w:t>
      </w:r>
      <w:r>
        <w:rPr>
          <w:spacing w:val="5"/>
          <w:sz w:val="27"/>
          <w:szCs w:val="27"/>
        </w:rPr>
        <w:t>Подрядчик</w:t>
      </w:r>
      <w:r>
        <w:rPr>
          <w:bCs/>
          <w:sz w:val="27"/>
          <w:szCs w:val="27"/>
        </w:rPr>
        <w:t xml:space="preserve"> обязан устранить недостатки Работ в установленный Заказчиком срок не </w:t>
      </w:r>
      <w:proofErr w:type="gramStart"/>
      <w:r>
        <w:rPr>
          <w:bCs/>
          <w:sz w:val="27"/>
          <w:szCs w:val="27"/>
        </w:rPr>
        <w:t>взимая  дополнительной</w:t>
      </w:r>
      <w:proofErr w:type="gramEnd"/>
      <w:r>
        <w:rPr>
          <w:bCs/>
          <w:sz w:val="27"/>
          <w:szCs w:val="27"/>
        </w:rPr>
        <w:t xml:space="preserve"> оплаты с Заказчика.</w:t>
      </w:r>
    </w:p>
    <w:p w:rsidR="006D3AE6" w:rsidRDefault="006D3AE6" w:rsidP="006D3AE6">
      <w:pPr>
        <w:autoSpaceDE w:val="0"/>
        <w:autoSpaceDN w:val="0"/>
        <w:adjustRightInd w:val="0"/>
        <w:ind w:firstLine="709"/>
        <w:jc w:val="both"/>
        <w:rPr>
          <w:sz w:val="27"/>
          <w:szCs w:val="27"/>
        </w:rPr>
      </w:pPr>
      <w:r>
        <w:rPr>
          <w:sz w:val="27"/>
          <w:szCs w:val="27"/>
        </w:rPr>
        <w:t>6.4. В случае необходимости проведения лабораторной экспертизы выполненных Работ, Заказчик письменно уведомляет об этом Подрядчика. При этом срок приемки Работ продлевается до момента получения акта независимой экспертизы.</w:t>
      </w:r>
    </w:p>
    <w:p w:rsidR="006D3AE6" w:rsidRDefault="006D3AE6" w:rsidP="006D3AE6">
      <w:pPr>
        <w:tabs>
          <w:tab w:val="left" w:pos="426"/>
          <w:tab w:val="num" w:pos="792"/>
        </w:tabs>
        <w:ind w:firstLine="709"/>
        <w:jc w:val="both"/>
        <w:rPr>
          <w:sz w:val="27"/>
          <w:szCs w:val="27"/>
        </w:rPr>
      </w:pPr>
      <w:r>
        <w:rPr>
          <w:sz w:val="27"/>
          <w:szCs w:val="27"/>
        </w:rPr>
        <w:t>В случае выявления экспертизой:</w:t>
      </w:r>
    </w:p>
    <w:p w:rsidR="006D3AE6" w:rsidRDefault="006D3AE6" w:rsidP="006D3AE6">
      <w:pPr>
        <w:tabs>
          <w:tab w:val="left" w:pos="426"/>
        </w:tabs>
        <w:autoSpaceDE w:val="0"/>
        <w:autoSpaceDN w:val="0"/>
        <w:adjustRightInd w:val="0"/>
        <w:ind w:firstLine="709"/>
        <w:jc w:val="both"/>
        <w:rPr>
          <w:sz w:val="27"/>
          <w:szCs w:val="27"/>
        </w:rPr>
      </w:pPr>
      <w:r>
        <w:rPr>
          <w:sz w:val="27"/>
          <w:szCs w:val="27"/>
        </w:rPr>
        <w:t>- факта соответствия Работ условиям Контракта Заказчик оплачивает стоимость проведенной экспертизы;</w:t>
      </w:r>
    </w:p>
    <w:p w:rsidR="006D3AE6" w:rsidRDefault="006D3AE6" w:rsidP="006D3AE6">
      <w:pPr>
        <w:tabs>
          <w:tab w:val="left" w:pos="426"/>
        </w:tabs>
        <w:autoSpaceDE w:val="0"/>
        <w:autoSpaceDN w:val="0"/>
        <w:adjustRightInd w:val="0"/>
        <w:ind w:firstLine="709"/>
        <w:jc w:val="both"/>
        <w:rPr>
          <w:sz w:val="27"/>
          <w:szCs w:val="27"/>
        </w:rPr>
      </w:pPr>
      <w:r>
        <w:rPr>
          <w:sz w:val="27"/>
          <w:szCs w:val="27"/>
        </w:rPr>
        <w:t>- факта несоответствия Работ условиям Контракта стоимость проведенной экспертизы оплачивается за счет средств Подрядчика.</w:t>
      </w:r>
    </w:p>
    <w:p w:rsidR="006D3AE6" w:rsidRDefault="006D3AE6" w:rsidP="006D3AE6">
      <w:pPr>
        <w:tabs>
          <w:tab w:val="left" w:pos="426"/>
        </w:tabs>
        <w:autoSpaceDE w:val="0"/>
        <w:autoSpaceDN w:val="0"/>
        <w:adjustRightInd w:val="0"/>
        <w:ind w:firstLine="709"/>
        <w:jc w:val="both"/>
        <w:rPr>
          <w:sz w:val="27"/>
          <w:szCs w:val="27"/>
        </w:rPr>
      </w:pPr>
      <w:r>
        <w:rPr>
          <w:sz w:val="27"/>
          <w:szCs w:val="27"/>
        </w:rPr>
        <w:t xml:space="preserve">6.5. Датой приемки выполненных Работ считается дата подписания между </w:t>
      </w:r>
      <w:r>
        <w:rPr>
          <w:spacing w:val="-1"/>
          <w:sz w:val="27"/>
          <w:szCs w:val="27"/>
        </w:rPr>
        <w:t>Подрядчиком</w:t>
      </w:r>
      <w:r>
        <w:rPr>
          <w:sz w:val="27"/>
          <w:szCs w:val="27"/>
        </w:rPr>
        <w:t xml:space="preserve"> и Заказчиком Акта выполненных работ (Приложение № 3 к Контракту).</w:t>
      </w:r>
    </w:p>
    <w:p w:rsidR="006D3AE6" w:rsidRDefault="006D3AE6" w:rsidP="006D3AE6">
      <w:pPr>
        <w:ind w:firstLine="709"/>
        <w:jc w:val="both"/>
        <w:rPr>
          <w:sz w:val="27"/>
          <w:szCs w:val="27"/>
        </w:rPr>
      </w:pPr>
      <w:r>
        <w:rPr>
          <w:sz w:val="27"/>
          <w:szCs w:val="27"/>
        </w:rPr>
        <w:t>6.6. Подписанный Акт выполненных работ (Приложение № 3 к Контракту) удостоверяет факт приемки Заказчиком выполненных в полном объеме Работ на Объекте и является основанием для расчетов Сторон.</w:t>
      </w:r>
    </w:p>
    <w:p w:rsidR="006D3AE6" w:rsidRDefault="006D3AE6" w:rsidP="006D3AE6">
      <w:pPr>
        <w:ind w:firstLine="709"/>
        <w:jc w:val="both"/>
        <w:rPr>
          <w:sz w:val="27"/>
          <w:szCs w:val="27"/>
        </w:rPr>
      </w:pPr>
    </w:p>
    <w:p w:rsidR="006D3AE6" w:rsidRDefault="006D3AE6" w:rsidP="006D3AE6">
      <w:pPr>
        <w:ind w:firstLine="709"/>
        <w:jc w:val="both"/>
        <w:rPr>
          <w:sz w:val="27"/>
          <w:szCs w:val="27"/>
        </w:rPr>
      </w:pPr>
    </w:p>
    <w:p w:rsidR="006D3AE6" w:rsidRDefault="006D3AE6" w:rsidP="006D3AE6">
      <w:pPr>
        <w:ind w:firstLine="709"/>
        <w:jc w:val="both"/>
        <w:rPr>
          <w:sz w:val="27"/>
          <w:szCs w:val="27"/>
        </w:rPr>
      </w:pPr>
    </w:p>
    <w:p w:rsidR="006D3AE6" w:rsidRDefault="006D3AE6" w:rsidP="006D3AE6">
      <w:pPr>
        <w:pStyle w:val="ConsPlusNormal0"/>
        <w:ind w:firstLine="709"/>
        <w:jc w:val="both"/>
        <w:rPr>
          <w:rFonts w:ascii="Times New Roman" w:hAnsi="Times New Roman"/>
          <w:sz w:val="27"/>
          <w:szCs w:val="27"/>
        </w:rPr>
      </w:pPr>
    </w:p>
    <w:p w:rsidR="006D3AE6" w:rsidRDefault="006D3AE6" w:rsidP="006D3AE6">
      <w:pPr>
        <w:jc w:val="center"/>
        <w:rPr>
          <w:sz w:val="27"/>
          <w:szCs w:val="27"/>
        </w:rPr>
      </w:pPr>
      <w:r>
        <w:rPr>
          <w:b/>
          <w:sz w:val="27"/>
          <w:szCs w:val="27"/>
        </w:rPr>
        <w:lastRenderedPageBreak/>
        <w:t>7. Цена Контракта, условия и порядок расчетов</w:t>
      </w:r>
    </w:p>
    <w:p w:rsidR="006D3AE6" w:rsidRDefault="006D3AE6" w:rsidP="006D3AE6">
      <w:pPr>
        <w:autoSpaceDE w:val="0"/>
        <w:autoSpaceDN w:val="0"/>
        <w:adjustRightInd w:val="0"/>
        <w:ind w:firstLine="709"/>
        <w:jc w:val="both"/>
        <w:rPr>
          <w:sz w:val="27"/>
          <w:szCs w:val="27"/>
        </w:rPr>
      </w:pPr>
      <w:r>
        <w:rPr>
          <w:sz w:val="27"/>
          <w:szCs w:val="27"/>
        </w:rPr>
        <w:t>7.1. Максимальное значение цены Контракта составляет 600 000 (Шестьсот тысяч) рублей 00 копеек,</w:t>
      </w:r>
      <w:r>
        <w:rPr>
          <w:b/>
          <w:sz w:val="27"/>
          <w:szCs w:val="27"/>
        </w:rPr>
        <w:t xml:space="preserve"> </w:t>
      </w:r>
      <w:r>
        <w:rPr>
          <w:sz w:val="27"/>
          <w:szCs w:val="27"/>
        </w:rPr>
        <w:t>в том числе НДС /НДС не облагается.</w:t>
      </w:r>
    </w:p>
    <w:p w:rsidR="006D3AE6" w:rsidRDefault="006D3AE6" w:rsidP="006D3AE6">
      <w:pPr>
        <w:pStyle w:val="a6"/>
        <w:autoSpaceDE w:val="0"/>
        <w:autoSpaceDN w:val="0"/>
        <w:adjustRightInd w:val="0"/>
        <w:ind w:left="0" w:firstLine="709"/>
        <w:jc w:val="both"/>
        <w:rPr>
          <w:rFonts w:eastAsia="Calibri"/>
          <w:bCs/>
          <w:sz w:val="27"/>
          <w:szCs w:val="27"/>
        </w:rPr>
      </w:pPr>
      <w:r>
        <w:rPr>
          <w:rFonts w:eastAsia="Calibri"/>
          <w:bCs/>
          <w:sz w:val="27"/>
          <w:szCs w:val="27"/>
        </w:rPr>
        <w:t>7.2. Цена единицы работы определяется Протоколом согласования контрактной цены (Приложение № 2 к Контракту).</w:t>
      </w:r>
    </w:p>
    <w:p w:rsidR="006D3AE6" w:rsidRDefault="006D3AE6" w:rsidP="006D3AE6">
      <w:pPr>
        <w:pStyle w:val="a6"/>
        <w:suppressAutoHyphens/>
        <w:autoSpaceDE w:val="0"/>
        <w:autoSpaceDN w:val="0"/>
        <w:adjustRightInd w:val="0"/>
        <w:ind w:left="0" w:firstLine="709"/>
        <w:jc w:val="both"/>
        <w:rPr>
          <w:sz w:val="27"/>
          <w:szCs w:val="27"/>
        </w:rPr>
      </w:pPr>
      <w:r>
        <w:rPr>
          <w:sz w:val="27"/>
          <w:szCs w:val="27"/>
        </w:rPr>
        <w:t>7.3.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6D3AE6" w:rsidRDefault="006D3AE6" w:rsidP="006D3AE6">
      <w:pPr>
        <w:pStyle w:val="a6"/>
        <w:autoSpaceDE w:val="0"/>
        <w:autoSpaceDN w:val="0"/>
        <w:adjustRightInd w:val="0"/>
        <w:ind w:left="0" w:firstLine="709"/>
        <w:jc w:val="both"/>
        <w:rPr>
          <w:rFonts w:eastAsia="Calibri"/>
          <w:bCs/>
          <w:sz w:val="27"/>
          <w:szCs w:val="27"/>
        </w:rPr>
      </w:pPr>
      <w:r>
        <w:rPr>
          <w:rFonts w:eastAsia="Calibri"/>
          <w:bCs/>
          <w:color w:val="000000"/>
          <w:sz w:val="27"/>
          <w:szCs w:val="27"/>
        </w:rPr>
        <w:t>7.4.</w:t>
      </w:r>
      <w:r>
        <w:rPr>
          <w:rFonts w:eastAsia="Calibri"/>
          <w:b/>
          <w:bCs/>
          <w:color w:val="000000"/>
          <w:sz w:val="27"/>
          <w:szCs w:val="27"/>
        </w:rPr>
        <w:t> </w:t>
      </w:r>
      <w:r>
        <w:rPr>
          <w:rFonts w:eastAsia="Calibri"/>
          <w:bCs/>
          <w:sz w:val="27"/>
          <w:szCs w:val="27"/>
        </w:rPr>
        <w:t xml:space="preserve">В цену Контракта включены: все расходы Подрядчика на выполнение Работ, стоимость материалов, необходимых для выполнения Работ, расходных материалов, расходы по доставке, погрузке и разгрузке, транспортные расходы </w:t>
      </w:r>
      <w:r>
        <w:rPr>
          <w:rFonts w:eastAsia="Calibri"/>
          <w:bCs/>
          <w:spacing w:val="-1"/>
          <w:sz w:val="27"/>
          <w:szCs w:val="27"/>
        </w:rPr>
        <w:t>и расходы на  привлечение специальной техники (при необходимости),</w:t>
      </w:r>
      <w:r>
        <w:rPr>
          <w:rFonts w:eastAsia="Calibri"/>
          <w:bCs/>
          <w:sz w:val="27"/>
          <w:szCs w:val="27"/>
        </w:rPr>
        <w:t xml:space="preserve"> страхование, уплата </w:t>
      </w:r>
      <w:r>
        <w:rPr>
          <w:rFonts w:eastAsia="Calibri"/>
          <w:sz w:val="27"/>
          <w:szCs w:val="27"/>
        </w:rPr>
        <w:t>таможенных пошлин,</w:t>
      </w:r>
      <w:r>
        <w:rPr>
          <w:rFonts w:eastAsia="Calibri"/>
          <w:bCs/>
          <w:sz w:val="27"/>
          <w:szCs w:val="27"/>
        </w:rPr>
        <w:t xml:space="preserve"> налогов, сборов и других обязательных платежей. </w:t>
      </w:r>
    </w:p>
    <w:p w:rsidR="006D3AE6" w:rsidRDefault="006D3AE6" w:rsidP="006D3AE6">
      <w:pPr>
        <w:ind w:firstLine="709"/>
        <w:jc w:val="both"/>
        <w:rPr>
          <w:sz w:val="27"/>
          <w:szCs w:val="27"/>
        </w:rPr>
      </w:pPr>
      <w:r>
        <w:rPr>
          <w:sz w:val="27"/>
          <w:szCs w:val="27"/>
        </w:rPr>
        <w:t>7.5. Финансирование Контракта производится за счет средств федерального бюджета.</w:t>
      </w:r>
    </w:p>
    <w:p w:rsidR="006D3AE6" w:rsidRDefault="006D3AE6" w:rsidP="006D3AE6">
      <w:pPr>
        <w:autoSpaceDE w:val="0"/>
        <w:autoSpaceDN w:val="0"/>
        <w:adjustRightInd w:val="0"/>
        <w:ind w:firstLine="709"/>
        <w:jc w:val="both"/>
        <w:rPr>
          <w:sz w:val="27"/>
          <w:szCs w:val="27"/>
        </w:rPr>
      </w:pPr>
      <w:r>
        <w:rPr>
          <w:sz w:val="27"/>
          <w:szCs w:val="27"/>
        </w:rPr>
        <w:t>7.6.</w:t>
      </w:r>
      <w:r>
        <w:rPr>
          <w:sz w:val="27"/>
          <w:szCs w:val="27"/>
          <w:lang w:val="en-US"/>
        </w:rPr>
        <w:t> </w:t>
      </w:r>
      <w:r w:rsidRPr="006D3AE6">
        <w:rPr>
          <w:sz w:val="27"/>
          <w:szCs w:val="27"/>
        </w:rPr>
        <w:t xml:space="preserve"> </w:t>
      </w:r>
      <w:r>
        <w:rPr>
          <w:sz w:val="27"/>
          <w:szCs w:val="27"/>
        </w:rPr>
        <w:t xml:space="preserve">Оплата за фактически выполненные Работы осуществляется Заказчиком по цене единицы работы в соответствии с Протоколом согласования контрактной цены (Приложение № 2 к Контракту), исходя из объема фактически выполненных Работ в ходе исполнения Контракта, но в размере, не превышающем максимального значения цены Контракта. Оплата осуществляется на основании представленного Подрядчиком комплекта документов, указанных в п. 6.2. Контракта. Оплата за выполненные Работы производится Заказчиком в безналичной форме платежным поручением, путем перечисления денежных средств в российских рублях на расчетный счет Подрядчика в срок, не превышающий 7 (семи) рабочих дней с даты подписания Сторонами Акта выполненных работ (Приложение № 3 к Контракту). При подписании документов использование факсимиле не допускается. </w:t>
      </w:r>
    </w:p>
    <w:p w:rsidR="006D3AE6" w:rsidRDefault="006D3AE6" w:rsidP="006D3AE6">
      <w:pPr>
        <w:autoSpaceDE w:val="0"/>
        <w:autoSpaceDN w:val="0"/>
        <w:adjustRightInd w:val="0"/>
        <w:ind w:firstLine="709"/>
        <w:jc w:val="both"/>
        <w:rPr>
          <w:sz w:val="27"/>
          <w:szCs w:val="27"/>
        </w:rPr>
      </w:pPr>
      <w:r>
        <w:rPr>
          <w:sz w:val="27"/>
          <w:szCs w:val="27"/>
        </w:rPr>
        <w:t xml:space="preserve">7.7. Сумма, подлежащая уплате Заказчиком </w:t>
      </w:r>
      <w:r>
        <w:rPr>
          <w:color w:val="000000"/>
          <w:spacing w:val="5"/>
          <w:sz w:val="27"/>
          <w:szCs w:val="27"/>
        </w:rPr>
        <w:t>Подрядчику</w:t>
      </w:r>
      <w:r>
        <w:rPr>
          <w:sz w:val="27"/>
          <w:szCs w:val="27"/>
        </w:rPr>
        <w:t>,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3AE6" w:rsidRDefault="006D3AE6" w:rsidP="006D3AE6">
      <w:pPr>
        <w:suppressAutoHyphens/>
        <w:ind w:firstLine="709"/>
        <w:jc w:val="both"/>
        <w:rPr>
          <w:sz w:val="27"/>
          <w:szCs w:val="27"/>
        </w:rPr>
      </w:pPr>
      <w:r>
        <w:rPr>
          <w:sz w:val="27"/>
          <w:szCs w:val="27"/>
        </w:rPr>
        <w:t>7.8.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6D3AE6" w:rsidRDefault="006D3AE6" w:rsidP="006D3AE6">
      <w:pPr>
        <w:autoSpaceDE w:val="0"/>
        <w:autoSpaceDN w:val="0"/>
        <w:adjustRightInd w:val="0"/>
        <w:jc w:val="both"/>
        <w:rPr>
          <w:sz w:val="27"/>
          <w:szCs w:val="27"/>
        </w:rPr>
      </w:pPr>
    </w:p>
    <w:p w:rsidR="006D3AE6" w:rsidRDefault="006D3AE6" w:rsidP="006D3AE6">
      <w:pPr>
        <w:jc w:val="center"/>
        <w:rPr>
          <w:sz w:val="27"/>
          <w:szCs w:val="27"/>
        </w:rPr>
      </w:pPr>
      <w:r>
        <w:rPr>
          <w:b/>
          <w:color w:val="000000"/>
          <w:sz w:val="27"/>
          <w:szCs w:val="27"/>
        </w:rPr>
        <w:t>8. </w:t>
      </w:r>
      <w:r>
        <w:rPr>
          <w:b/>
          <w:sz w:val="27"/>
          <w:szCs w:val="27"/>
        </w:rPr>
        <w:t>Ответственность Сторон</w:t>
      </w:r>
    </w:p>
    <w:p w:rsidR="006D3AE6" w:rsidRDefault="006D3AE6" w:rsidP="006D3AE6">
      <w:pPr>
        <w:ind w:firstLine="567"/>
        <w:jc w:val="both"/>
        <w:rPr>
          <w:sz w:val="27"/>
          <w:szCs w:val="27"/>
        </w:rPr>
      </w:pPr>
      <w:r>
        <w:rPr>
          <w:sz w:val="27"/>
          <w:szCs w:val="27"/>
        </w:rPr>
        <w:t xml:space="preserve">8.1. Сторона, не исполнившая или ненадлежащим образом </w:t>
      </w:r>
      <w:proofErr w:type="gramStart"/>
      <w:r>
        <w:rPr>
          <w:sz w:val="27"/>
          <w:szCs w:val="27"/>
        </w:rPr>
        <w:t>исполнившая  обязательства</w:t>
      </w:r>
      <w:proofErr w:type="gramEnd"/>
      <w:r>
        <w:rPr>
          <w:sz w:val="27"/>
          <w:szCs w:val="27"/>
        </w:rPr>
        <w:t xml:space="preserve"> по Контракту, несет ответственность в соответствии с действующим законодательством Российской Федерации.</w:t>
      </w:r>
    </w:p>
    <w:p w:rsidR="006D3AE6" w:rsidRDefault="006D3AE6" w:rsidP="006D3AE6">
      <w:pPr>
        <w:ind w:firstLine="567"/>
        <w:jc w:val="both"/>
        <w:rPr>
          <w:sz w:val="27"/>
          <w:szCs w:val="27"/>
        </w:rPr>
      </w:pPr>
      <w:r>
        <w:rPr>
          <w:sz w:val="27"/>
          <w:szCs w:val="27"/>
        </w:rPr>
        <w:t xml:space="preserve">8.2. В случае просрочки </w:t>
      </w:r>
      <w:proofErr w:type="gramStart"/>
      <w:r>
        <w:rPr>
          <w:sz w:val="27"/>
          <w:szCs w:val="27"/>
        </w:rPr>
        <w:t>исполнения  Подрядчиком</w:t>
      </w:r>
      <w:proofErr w:type="gramEnd"/>
      <w:r>
        <w:rPr>
          <w:sz w:val="27"/>
          <w:szCs w:val="27"/>
        </w:rPr>
        <w:t xml:space="preserve">  обязательств, предусмотренных Контрактом, Заказчик направляет Подрядчику требование об </w:t>
      </w:r>
      <w:r>
        <w:rPr>
          <w:sz w:val="27"/>
          <w:szCs w:val="27"/>
        </w:rPr>
        <w:lastRenderedPageBreak/>
        <w:t>уплате пени. 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D3AE6" w:rsidRDefault="006D3AE6" w:rsidP="006D3AE6">
      <w:pPr>
        <w:ind w:firstLine="567"/>
        <w:jc w:val="both"/>
        <w:rPr>
          <w:sz w:val="27"/>
          <w:szCs w:val="27"/>
        </w:rPr>
      </w:pPr>
      <w:r>
        <w:rPr>
          <w:sz w:val="27"/>
          <w:szCs w:val="27"/>
        </w:rPr>
        <w:t xml:space="preserve">8.3.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roofErr w:type="gramStart"/>
      <w:r>
        <w:rPr>
          <w:sz w:val="27"/>
          <w:szCs w:val="27"/>
        </w:rPr>
        <w:t>Подрядчик  уплачивает</w:t>
      </w:r>
      <w:proofErr w:type="gramEnd"/>
      <w:r>
        <w:rPr>
          <w:sz w:val="27"/>
          <w:szCs w:val="27"/>
        </w:rPr>
        <w:t xml:space="preserve">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w:t>
      </w:r>
    </w:p>
    <w:p w:rsidR="006D3AE6" w:rsidRDefault="006D3AE6" w:rsidP="006D3AE6">
      <w:pPr>
        <w:ind w:firstLine="567"/>
        <w:jc w:val="both"/>
        <w:rPr>
          <w:sz w:val="27"/>
          <w:szCs w:val="27"/>
        </w:rPr>
      </w:pPr>
      <w:r>
        <w:rPr>
          <w:sz w:val="27"/>
          <w:szCs w:val="27"/>
        </w:rPr>
        <w:t xml:space="preserve">8.4. В случае просрочки исполнения Заказчиком обязательств по оплате за выполненные Работы, </w:t>
      </w:r>
      <w:proofErr w:type="gramStart"/>
      <w:r>
        <w:rPr>
          <w:sz w:val="27"/>
          <w:szCs w:val="27"/>
        </w:rPr>
        <w:t>Подрядчик  вправе</w:t>
      </w:r>
      <w:proofErr w:type="gramEnd"/>
      <w:r>
        <w:rPr>
          <w:sz w:val="27"/>
          <w:szCs w:val="27"/>
        </w:rPr>
        <w:t xml:space="preserve"> потребовать уплаты пени в размере 1/300 (одной трехсотой) действующей на день уплаты пени ключевой ставки Центрального банка Российской Федерации за каждый день просрочки оплаты, начиная со дня, следующего после дня истечения установленного Контрактом срока исполнения обязательства, от неуплаченной в срок суммы. </w:t>
      </w:r>
    </w:p>
    <w:p w:rsidR="006D3AE6" w:rsidRDefault="006D3AE6" w:rsidP="006D3AE6">
      <w:pPr>
        <w:ind w:firstLine="567"/>
        <w:jc w:val="both"/>
        <w:rPr>
          <w:sz w:val="27"/>
          <w:szCs w:val="27"/>
        </w:rPr>
      </w:pPr>
      <w:r>
        <w:rPr>
          <w:sz w:val="27"/>
          <w:szCs w:val="27"/>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Pr>
          <w:sz w:val="27"/>
          <w:szCs w:val="27"/>
        </w:rPr>
        <w:t>Подрядчик  вправе</w:t>
      </w:r>
      <w:proofErr w:type="gramEnd"/>
      <w:r>
        <w:rPr>
          <w:sz w:val="27"/>
          <w:szCs w:val="27"/>
        </w:rPr>
        <w:t xml:space="preserve"> потребовать уплату штрафа. Размер штрафа определяется в соответствии с Правилами.</w:t>
      </w:r>
    </w:p>
    <w:p w:rsidR="006D3AE6" w:rsidRDefault="006D3AE6" w:rsidP="006D3AE6">
      <w:pPr>
        <w:ind w:firstLine="567"/>
        <w:jc w:val="both"/>
        <w:rPr>
          <w:sz w:val="27"/>
          <w:szCs w:val="27"/>
        </w:rPr>
      </w:pPr>
      <w:r>
        <w:rPr>
          <w:sz w:val="27"/>
          <w:szCs w:val="27"/>
        </w:rPr>
        <w:t xml:space="preserve">8.6. Общая сумма начисленных штрафов за неисполнение или ненадлежащее исполнение </w:t>
      </w:r>
      <w:proofErr w:type="gramStart"/>
      <w:r>
        <w:rPr>
          <w:sz w:val="27"/>
          <w:szCs w:val="27"/>
        </w:rPr>
        <w:t>Подрядчиком  обязательств</w:t>
      </w:r>
      <w:proofErr w:type="gramEnd"/>
      <w:r>
        <w:rPr>
          <w:sz w:val="27"/>
          <w:szCs w:val="27"/>
        </w:rPr>
        <w:t>, предусмотренных Контрактом, не может превышать цену Контракта.</w:t>
      </w:r>
    </w:p>
    <w:p w:rsidR="006D3AE6" w:rsidRDefault="006D3AE6" w:rsidP="006D3AE6">
      <w:pPr>
        <w:ind w:firstLine="567"/>
        <w:jc w:val="both"/>
        <w:rPr>
          <w:sz w:val="27"/>
          <w:szCs w:val="27"/>
        </w:rPr>
      </w:pPr>
      <w:r>
        <w:rPr>
          <w:sz w:val="27"/>
          <w:szCs w:val="27"/>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3AE6" w:rsidRDefault="006D3AE6" w:rsidP="006D3AE6">
      <w:pPr>
        <w:jc w:val="both"/>
        <w:rPr>
          <w:sz w:val="27"/>
          <w:szCs w:val="27"/>
        </w:rPr>
      </w:pPr>
      <w:r>
        <w:rPr>
          <w:sz w:val="27"/>
          <w:szCs w:val="27"/>
        </w:rPr>
        <w:t xml:space="preserve">         8.8. Уплата неустойки и возмещение убытков не освобождает Подрядчика от выполнения контрактных обязательств.</w:t>
      </w:r>
    </w:p>
    <w:p w:rsidR="006D3AE6" w:rsidRDefault="006D3AE6" w:rsidP="006D3AE6">
      <w:pPr>
        <w:autoSpaceDE w:val="0"/>
        <w:autoSpaceDN w:val="0"/>
        <w:adjustRightInd w:val="0"/>
        <w:ind w:firstLine="567"/>
        <w:jc w:val="both"/>
        <w:outlineLvl w:val="0"/>
        <w:rPr>
          <w:sz w:val="27"/>
          <w:szCs w:val="27"/>
        </w:rPr>
      </w:pPr>
      <w:r>
        <w:rPr>
          <w:sz w:val="27"/>
          <w:szCs w:val="27"/>
        </w:rPr>
        <w:t xml:space="preserve">8.9. Подрядчик несет ответственность, предусмотренную нормами Гражданского </w:t>
      </w:r>
      <w:hyperlink r:id="rId5" w:history="1">
        <w:r>
          <w:rPr>
            <w:rStyle w:val="a9"/>
            <w:sz w:val="27"/>
            <w:szCs w:val="27"/>
          </w:rPr>
          <w:t>кодекса</w:t>
        </w:r>
      </w:hyperlink>
      <w:r>
        <w:rPr>
          <w:sz w:val="27"/>
          <w:szCs w:val="27"/>
        </w:rPr>
        <w:t xml:space="preserve"> Российской Федерации, если вследствие недостатков выполненной работы причинен ущерб имуществу Заказчика.</w:t>
      </w:r>
    </w:p>
    <w:p w:rsidR="006D3AE6" w:rsidRDefault="006D3AE6" w:rsidP="006D3AE6">
      <w:pPr>
        <w:suppressAutoHyphens/>
        <w:ind w:right="-1" w:firstLine="567"/>
        <w:jc w:val="both"/>
        <w:rPr>
          <w:sz w:val="27"/>
          <w:szCs w:val="27"/>
        </w:rPr>
      </w:pPr>
      <w:r>
        <w:rPr>
          <w:sz w:val="27"/>
          <w:szCs w:val="27"/>
        </w:rPr>
        <w:t xml:space="preserve">8.10. Заказчик при оплате </w:t>
      </w:r>
      <w:proofErr w:type="gramStart"/>
      <w:r>
        <w:rPr>
          <w:sz w:val="27"/>
          <w:szCs w:val="27"/>
        </w:rPr>
        <w:t>выполненных  по</w:t>
      </w:r>
      <w:proofErr w:type="gramEnd"/>
      <w:r>
        <w:rPr>
          <w:sz w:val="27"/>
          <w:szCs w:val="27"/>
        </w:rPr>
        <w:t xml:space="preserve"> Контракту Работ вправе удержать сумму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Подрядчику на основании Акта выполненных работ (Приложение № 3 к Контракту).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6D3AE6" w:rsidRDefault="006D3AE6" w:rsidP="006D3AE6">
      <w:pPr>
        <w:ind w:firstLine="567"/>
        <w:jc w:val="both"/>
        <w:rPr>
          <w:spacing w:val="-2"/>
          <w:sz w:val="27"/>
          <w:szCs w:val="27"/>
        </w:rPr>
      </w:pPr>
      <w:r>
        <w:rPr>
          <w:spacing w:val="-2"/>
          <w:sz w:val="27"/>
          <w:szCs w:val="27"/>
        </w:rPr>
        <w:lastRenderedPageBreak/>
        <w:t>Сумма удержанных неустоек (пеней, штрафов) перечисляются по следующим реквизитам:</w:t>
      </w:r>
    </w:p>
    <w:p w:rsidR="006D3AE6" w:rsidRDefault="006D3AE6" w:rsidP="006D3AE6">
      <w:pPr>
        <w:ind w:firstLine="567"/>
        <w:jc w:val="both"/>
        <w:rPr>
          <w:spacing w:val="-2"/>
          <w:sz w:val="27"/>
          <w:szCs w:val="27"/>
        </w:rPr>
      </w:pPr>
      <w:r>
        <w:rPr>
          <w:spacing w:val="-2"/>
          <w:sz w:val="27"/>
          <w:szCs w:val="27"/>
        </w:rPr>
        <w:t>Получатель: Казначейство России (ФНС России)</w:t>
      </w:r>
    </w:p>
    <w:p w:rsidR="006D3AE6" w:rsidRDefault="006D3AE6" w:rsidP="006D3AE6">
      <w:pPr>
        <w:ind w:firstLine="567"/>
        <w:jc w:val="both"/>
        <w:rPr>
          <w:spacing w:val="-2"/>
          <w:sz w:val="27"/>
          <w:szCs w:val="27"/>
        </w:rPr>
      </w:pPr>
      <w:r>
        <w:rPr>
          <w:spacing w:val="-2"/>
          <w:sz w:val="27"/>
          <w:szCs w:val="27"/>
        </w:rPr>
        <w:t>ИНН 7727406020, КПП 770701001</w:t>
      </w:r>
    </w:p>
    <w:p w:rsidR="006D3AE6" w:rsidRDefault="006D3AE6" w:rsidP="006D3AE6">
      <w:pPr>
        <w:ind w:firstLine="567"/>
        <w:jc w:val="both"/>
        <w:rPr>
          <w:bCs/>
          <w:sz w:val="27"/>
          <w:szCs w:val="27"/>
        </w:rPr>
      </w:pPr>
      <w:r>
        <w:rPr>
          <w:sz w:val="27"/>
          <w:szCs w:val="27"/>
        </w:rPr>
        <w:t xml:space="preserve">Банк получателя: </w:t>
      </w:r>
      <w:r>
        <w:rPr>
          <w:bCs/>
          <w:sz w:val="27"/>
          <w:szCs w:val="27"/>
        </w:rPr>
        <w:t xml:space="preserve">ОКЦ № 7 ГУ Банка России по ЦФО //УФК по Тульской области </w:t>
      </w:r>
    </w:p>
    <w:p w:rsidR="006D3AE6" w:rsidRDefault="006D3AE6" w:rsidP="006D3AE6">
      <w:pPr>
        <w:ind w:firstLine="567"/>
        <w:jc w:val="both"/>
        <w:rPr>
          <w:bCs/>
          <w:sz w:val="27"/>
          <w:szCs w:val="27"/>
        </w:rPr>
      </w:pPr>
      <w:r>
        <w:rPr>
          <w:bCs/>
          <w:sz w:val="27"/>
          <w:szCs w:val="27"/>
        </w:rPr>
        <w:t>г. Тула</w:t>
      </w:r>
    </w:p>
    <w:p w:rsidR="006D3AE6" w:rsidRDefault="006D3AE6" w:rsidP="006D3AE6">
      <w:pPr>
        <w:ind w:firstLine="567"/>
        <w:jc w:val="both"/>
        <w:rPr>
          <w:sz w:val="27"/>
          <w:szCs w:val="27"/>
        </w:rPr>
      </w:pPr>
      <w:r>
        <w:rPr>
          <w:sz w:val="27"/>
          <w:szCs w:val="27"/>
        </w:rPr>
        <w:t>Расчетный счет: 03100643000000018500</w:t>
      </w:r>
    </w:p>
    <w:p w:rsidR="006D3AE6" w:rsidRDefault="006D3AE6" w:rsidP="006D3AE6">
      <w:pPr>
        <w:ind w:firstLine="567"/>
        <w:jc w:val="both"/>
        <w:rPr>
          <w:sz w:val="27"/>
          <w:szCs w:val="27"/>
        </w:rPr>
      </w:pPr>
      <w:r>
        <w:rPr>
          <w:sz w:val="27"/>
          <w:szCs w:val="27"/>
        </w:rPr>
        <w:t>Кор. счет: 40102810445370000059</w:t>
      </w:r>
    </w:p>
    <w:p w:rsidR="006D3AE6" w:rsidRDefault="006D3AE6" w:rsidP="006D3AE6">
      <w:pPr>
        <w:ind w:firstLine="567"/>
        <w:jc w:val="both"/>
        <w:rPr>
          <w:sz w:val="27"/>
          <w:szCs w:val="27"/>
        </w:rPr>
      </w:pPr>
      <w:r>
        <w:rPr>
          <w:sz w:val="27"/>
          <w:szCs w:val="27"/>
        </w:rPr>
        <w:t>БИК: 017003983</w:t>
      </w:r>
    </w:p>
    <w:p w:rsidR="006D3AE6" w:rsidRDefault="006D3AE6" w:rsidP="006D3AE6">
      <w:pPr>
        <w:ind w:firstLine="567"/>
        <w:jc w:val="both"/>
        <w:rPr>
          <w:spacing w:val="-2"/>
          <w:sz w:val="27"/>
          <w:szCs w:val="27"/>
        </w:rPr>
      </w:pPr>
      <w:r>
        <w:rPr>
          <w:spacing w:val="-2"/>
          <w:sz w:val="27"/>
          <w:szCs w:val="27"/>
        </w:rPr>
        <w:t>ОКТМО 28701000</w:t>
      </w:r>
    </w:p>
    <w:p w:rsidR="006D3AE6" w:rsidRDefault="006D3AE6" w:rsidP="006D3AE6">
      <w:pPr>
        <w:ind w:firstLine="567"/>
        <w:jc w:val="both"/>
        <w:rPr>
          <w:spacing w:val="-2"/>
          <w:sz w:val="25"/>
          <w:szCs w:val="25"/>
        </w:rPr>
      </w:pPr>
    </w:p>
    <w:p w:rsidR="006D3AE6" w:rsidRDefault="006D3AE6" w:rsidP="006D3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4"/>
          <w:b w:val="0"/>
          <w:bCs/>
          <w:sz w:val="27"/>
          <w:szCs w:val="27"/>
        </w:rPr>
      </w:pPr>
      <w:r>
        <w:rPr>
          <w:b/>
          <w:sz w:val="27"/>
          <w:szCs w:val="27"/>
        </w:rPr>
        <w:t>9. Обстоятельства непреодолимой силы (Форс-мажор)</w:t>
      </w:r>
    </w:p>
    <w:p w:rsidR="006D3AE6" w:rsidRDefault="006D3AE6" w:rsidP="006D3AE6">
      <w:pPr>
        <w:tabs>
          <w:tab w:val="left" w:pos="840"/>
        </w:tabs>
        <w:autoSpaceDE w:val="0"/>
        <w:autoSpaceDN w:val="0"/>
        <w:adjustRightInd w:val="0"/>
        <w:ind w:firstLine="567"/>
        <w:jc w:val="both"/>
      </w:pPr>
      <w:r>
        <w:rPr>
          <w:rStyle w:val="a4"/>
          <w:b w:val="0"/>
          <w:bCs/>
          <w:sz w:val="27"/>
          <w:szCs w:val="27"/>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Pr>
          <w:sz w:val="27"/>
          <w:szCs w:val="27"/>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6D3AE6" w:rsidRDefault="006D3AE6" w:rsidP="006D3AE6">
      <w:pPr>
        <w:shd w:val="clear" w:color="auto" w:fill="FFFFFF"/>
        <w:autoSpaceDE w:val="0"/>
        <w:autoSpaceDN w:val="0"/>
        <w:adjustRightInd w:val="0"/>
        <w:ind w:firstLine="567"/>
        <w:jc w:val="both"/>
        <w:rPr>
          <w:rStyle w:val="a4"/>
          <w:b w:val="0"/>
          <w:bCs/>
        </w:rPr>
      </w:pPr>
      <w:r>
        <w:rPr>
          <w:rStyle w:val="a4"/>
          <w:b w:val="0"/>
          <w:bCs/>
          <w:sz w:val="27"/>
          <w:szCs w:val="27"/>
        </w:rPr>
        <w:t>9.2.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6D3AE6" w:rsidRDefault="006D3AE6" w:rsidP="006D3AE6">
      <w:pPr>
        <w:autoSpaceDE w:val="0"/>
        <w:autoSpaceDN w:val="0"/>
        <w:adjustRightInd w:val="0"/>
        <w:ind w:firstLine="567"/>
        <w:jc w:val="both"/>
      </w:pPr>
      <w:r>
        <w:rPr>
          <w:rStyle w:val="a4"/>
          <w:b w:val="0"/>
          <w:bCs/>
          <w:sz w:val="27"/>
          <w:szCs w:val="27"/>
        </w:rPr>
        <w:t xml:space="preserve">9.3. Сторона, которая не исполняет своих обязательств в результате действия обстоятельств непреодолимой силы, указанных в п. 9.1 Контракта, обязана в течение 3 (трех) календарных дней письменно известить другую Сторону о начале и </w:t>
      </w:r>
      <w:proofErr w:type="gramStart"/>
      <w:r>
        <w:rPr>
          <w:rStyle w:val="a4"/>
          <w:b w:val="0"/>
          <w:bCs/>
          <w:sz w:val="27"/>
          <w:szCs w:val="27"/>
        </w:rPr>
        <w:t>окончании возникшего препятствия</w:t>
      </w:r>
      <w:proofErr w:type="gramEnd"/>
      <w:r>
        <w:rPr>
          <w:rStyle w:val="a4"/>
          <w:b w:val="0"/>
          <w:bCs/>
          <w:sz w:val="27"/>
          <w:szCs w:val="27"/>
        </w:rPr>
        <w:t xml:space="preserve"> и его влиянии на исполнение Контракта.</w:t>
      </w:r>
    </w:p>
    <w:p w:rsidR="006D3AE6" w:rsidRDefault="006D3AE6" w:rsidP="006D3AE6">
      <w:pPr>
        <w:ind w:firstLine="708"/>
        <w:jc w:val="center"/>
        <w:rPr>
          <w:b/>
          <w:sz w:val="27"/>
          <w:szCs w:val="27"/>
        </w:rPr>
      </w:pPr>
    </w:p>
    <w:p w:rsidR="006D3AE6" w:rsidRDefault="006D3AE6" w:rsidP="006D3AE6">
      <w:pPr>
        <w:ind w:firstLine="708"/>
        <w:jc w:val="center"/>
        <w:rPr>
          <w:color w:val="000000"/>
          <w:sz w:val="27"/>
          <w:szCs w:val="27"/>
        </w:rPr>
      </w:pPr>
      <w:r>
        <w:rPr>
          <w:b/>
          <w:sz w:val="27"/>
          <w:szCs w:val="27"/>
        </w:rPr>
        <w:t>10. Срок действия Контракта</w:t>
      </w:r>
    </w:p>
    <w:p w:rsidR="006D3AE6" w:rsidRDefault="006D3AE6" w:rsidP="006D3AE6">
      <w:pPr>
        <w:ind w:firstLine="567"/>
        <w:jc w:val="both"/>
        <w:rPr>
          <w:color w:val="000000"/>
          <w:sz w:val="27"/>
          <w:szCs w:val="27"/>
        </w:rPr>
      </w:pPr>
      <w:r>
        <w:rPr>
          <w:color w:val="000000"/>
          <w:sz w:val="27"/>
          <w:szCs w:val="27"/>
        </w:rPr>
        <w:t>10.1. Контракт вступает в силу с даты его подписания Сторонами и действует по 21.12.2026 включительно, а в части финансовых обязательств – до полного их исполнения Сторонами.</w:t>
      </w:r>
    </w:p>
    <w:p w:rsidR="006D3AE6" w:rsidRDefault="006D3AE6" w:rsidP="006D3AE6">
      <w:pPr>
        <w:pStyle w:val="a6"/>
        <w:keepNext/>
        <w:autoSpaceDE w:val="0"/>
        <w:autoSpaceDN w:val="0"/>
        <w:adjustRightInd w:val="0"/>
        <w:ind w:left="0"/>
        <w:jc w:val="center"/>
        <w:rPr>
          <w:sz w:val="27"/>
          <w:szCs w:val="27"/>
        </w:rPr>
      </w:pPr>
      <w:r>
        <w:rPr>
          <w:b/>
          <w:color w:val="000000"/>
          <w:sz w:val="27"/>
          <w:szCs w:val="27"/>
        </w:rPr>
        <w:t>11. Порядок разрешения споров</w:t>
      </w:r>
    </w:p>
    <w:p w:rsidR="006D3AE6" w:rsidRDefault="006D3AE6" w:rsidP="006D3AE6">
      <w:pPr>
        <w:tabs>
          <w:tab w:val="left" w:pos="567"/>
        </w:tabs>
        <w:autoSpaceDE w:val="0"/>
        <w:autoSpaceDN w:val="0"/>
        <w:adjustRightInd w:val="0"/>
        <w:ind w:firstLine="567"/>
        <w:jc w:val="both"/>
        <w:rPr>
          <w:color w:val="000000"/>
          <w:spacing w:val="-3"/>
          <w:sz w:val="27"/>
          <w:szCs w:val="27"/>
        </w:rPr>
      </w:pPr>
      <w:r>
        <w:rPr>
          <w:sz w:val="27"/>
          <w:szCs w:val="27"/>
        </w:rPr>
        <w:t xml:space="preserve">11.1. Все споры и разногласия между Сторонами, которые могут возникнуть при исполнении Контракта, будут по возможности разрешаться путем переговоров. </w:t>
      </w:r>
      <w:r>
        <w:rPr>
          <w:color w:val="000000"/>
          <w:spacing w:val="-3"/>
          <w:sz w:val="27"/>
          <w:szCs w:val="27"/>
        </w:rPr>
        <w:t>Претензионный срок рассмотрения разногласий 10 (десять) рабочих дней</w:t>
      </w:r>
      <w:r>
        <w:rPr>
          <w:spacing w:val="-3"/>
          <w:sz w:val="27"/>
          <w:szCs w:val="27"/>
        </w:rPr>
        <w:t xml:space="preserve"> с момента получения претензии</w:t>
      </w:r>
      <w:r>
        <w:rPr>
          <w:color w:val="000000"/>
          <w:spacing w:val="-3"/>
          <w:sz w:val="27"/>
          <w:szCs w:val="27"/>
        </w:rPr>
        <w:t>. В случае невозможности разрешения разногласий путем переговоров, Стороны разрешают их в судебном порядке</w:t>
      </w:r>
      <w:r>
        <w:rPr>
          <w:spacing w:val="-3"/>
          <w:sz w:val="27"/>
          <w:szCs w:val="27"/>
        </w:rPr>
        <w:t xml:space="preserve"> в Арбитражном</w:t>
      </w:r>
      <w:r>
        <w:rPr>
          <w:color w:val="000000"/>
          <w:spacing w:val="-3"/>
          <w:sz w:val="27"/>
          <w:szCs w:val="27"/>
        </w:rPr>
        <w:t xml:space="preserve"> суде Тверской области.</w:t>
      </w:r>
    </w:p>
    <w:p w:rsidR="006D3AE6" w:rsidRDefault="006D3AE6" w:rsidP="006D3AE6">
      <w:pPr>
        <w:tabs>
          <w:tab w:val="left" w:pos="567"/>
        </w:tabs>
        <w:autoSpaceDE w:val="0"/>
        <w:autoSpaceDN w:val="0"/>
        <w:adjustRightInd w:val="0"/>
        <w:jc w:val="center"/>
        <w:rPr>
          <w:b/>
          <w:spacing w:val="-3"/>
          <w:sz w:val="27"/>
          <w:szCs w:val="27"/>
        </w:rPr>
      </w:pPr>
      <w:r>
        <w:rPr>
          <w:b/>
          <w:spacing w:val="-3"/>
          <w:sz w:val="27"/>
          <w:szCs w:val="27"/>
        </w:rPr>
        <w:t xml:space="preserve">12. </w:t>
      </w:r>
      <w:proofErr w:type="gramStart"/>
      <w:r>
        <w:rPr>
          <w:b/>
          <w:spacing w:val="-3"/>
          <w:sz w:val="27"/>
          <w:szCs w:val="27"/>
        </w:rPr>
        <w:t>Изменение  и</w:t>
      </w:r>
      <w:proofErr w:type="gramEnd"/>
      <w:r>
        <w:rPr>
          <w:b/>
          <w:spacing w:val="-3"/>
          <w:sz w:val="27"/>
          <w:szCs w:val="27"/>
        </w:rPr>
        <w:t xml:space="preserve"> порядок расторжения Контракта</w:t>
      </w:r>
    </w:p>
    <w:p w:rsidR="006D3AE6" w:rsidRDefault="006D3AE6" w:rsidP="006D3AE6">
      <w:pPr>
        <w:autoSpaceDE w:val="0"/>
        <w:autoSpaceDN w:val="0"/>
        <w:ind w:firstLine="709"/>
        <w:jc w:val="both"/>
        <w:rPr>
          <w:sz w:val="27"/>
          <w:szCs w:val="27"/>
        </w:rPr>
      </w:pPr>
      <w:r>
        <w:rPr>
          <w:sz w:val="27"/>
          <w:szCs w:val="27"/>
        </w:rPr>
        <w:t>12.1.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6D3AE6" w:rsidRPr="006D3AE6" w:rsidRDefault="006D3AE6" w:rsidP="006D3AE6">
      <w:pPr>
        <w:autoSpaceDE w:val="0"/>
        <w:autoSpaceDN w:val="0"/>
        <w:ind w:firstLine="709"/>
        <w:jc w:val="both"/>
        <w:rPr>
          <w:sz w:val="27"/>
          <w:szCs w:val="27"/>
        </w:rPr>
      </w:pPr>
      <w:r>
        <w:rPr>
          <w:sz w:val="27"/>
          <w:szCs w:val="27"/>
        </w:rPr>
        <w:t xml:space="preserve">12.2. Изменение существенных условий Контракта при его исполнении не допускается, за исключением случаев, предусмотренных </w:t>
      </w:r>
      <w:hyperlink r:id="rId6" w:history="1">
        <w:r w:rsidRPr="006D3AE6">
          <w:rPr>
            <w:rStyle w:val="a9"/>
            <w:color w:val="auto"/>
            <w:sz w:val="27"/>
            <w:szCs w:val="27"/>
            <w:u w:val="none"/>
          </w:rPr>
          <w:t>статьей 95</w:t>
        </w:r>
      </w:hyperlink>
      <w:r w:rsidRPr="006D3AE6">
        <w:rPr>
          <w:sz w:val="27"/>
          <w:szCs w:val="27"/>
        </w:rPr>
        <w:t xml:space="preserve"> Федерального закона № 44-ФЗ.</w:t>
      </w:r>
    </w:p>
    <w:p w:rsidR="006D3AE6" w:rsidRPr="006D3AE6" w:rsidRDefault="006D3AE6" w:rsidP="006D3AE6">
      <w:pPr>
        <w:spacing w:after="1" w:line="220" w:lineRule="atLeast"/>
        <w:ind w:firstLine="709"/>
        <w:jc w:val="both"/>
        <w:rPr>
          <w:sz w:val="27"/>
          <w:szCs w:val="27"/>
        </w:rPr>
      </w:pPr>
      <w:r w:rsidRPr="006D3AE6">
        <w:rPr>
          <w:sz w:val="27"/>
          <w:szCs w:val="27"/>
        </w:rPr>
        <w:lastRenderedPageBreak/>
        <w:t xml:space="preserve">12.3.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proofErr w:type="gramStart"/>
      <w:r w:rsidRPr="006D3AE6">
        <w:rPr>
          <w:sz w:val="27"/>
          <w:szCs w:val="27"/>
        </w:rPr>
        <w:t xml:space="preserve">предусмотренном </w:t>
      </w:r>
      <w:hyperlink r:id="rId7" w:history="1">
        <w:r w:rsidRPr="006D3AE6">
          <w:rPr>
            <w:rStyle w:val="a9"/>
            <w:color w:val="auto"/>
            <w:sz w:val="27"/>
            <w:szCs w:val="27"/>
            <w:u w:val="none"/>
          </w:rPr>
          <w:t xml:space="preserve"> статьей</w:t>
        </w:r>
        <w:proofErr w:type="gramEnd"/>
        <w:r w:rsidRPr="006D3AE6">
          <w:rPr>
            <w:rStyle w:val="a9"/>
            <w:color w:val="auto"/>
            <w:sz w:val="27"/>
            <w:szCs w:val="27"/>
            <w:u w:val="none"/>
          </w:rPr>
          <w:t xml:space="preserve"> 95</w:t>
        </w:r>
      </w:hyperlink>
      <w:r w:rsidRPr="006D3AE6">
        <w:rPr>
          <w:sz w:val="27"/>
          <w:szCs w:val="27"/>
        </w:rPr>
        <w:t xml:space="preserve"> Федерального закона № 44-ФЗ.</w:t>
      </w:r>
    </w:p>
    <w:p w:rsidR="006D3AE6" w:rsidRPr="006D3AE6" w:rsidRDefault="006D3AE6" w:rsidP="006D3AE6">
      <w:pPr>
        <w:shd w:val="clear" w:color="auto" w:fill="FFFFFF"/>
        <w:jc w:val="both"/>
        <w:rPr>
          <w:sz w:val="27"/>
          <w:szCs w:val="27"/>
        </w:rPr>
      </w:pPr>
    </w:p>
    <w:p w:rsidR="006D3AE6" w:rsidRDefault="006D3AE6" w:rsidP="006D3AE6">
      <w:pPr>
        <w:suppressAutoHyphens/>
        <w:ind w:firstLine="709"/>
        <w:jc w:val="center"/>
        <w:rPr>
          <w:b/>
          <w:sz w:val="27"/>
          <w:szCs w:val="27"/>
        </w:rPr>
      </w:pPr>
      <w:r>
        <w:rPr>
          <w:b/>
          <w:sz w:val="27"/>
          <w:szCs w:val="27"/>
        </w:rPr>
        <w:t>13. Конфиденциальность</w:t>
      </w:r>
    </w:p>
    <w:p w:rsidR="006D3AE6" w:rsidRDefault="006D3AE6" w:rsidP="006D3AE6">
      <w:pPr>
        <w:tabs>
          <w:tab w:val="left" w:pos="720"/>
        </w:tabs>
        <w:suppressAutoHyphens/>
        <w:ind w:firstLine="851"/>
        <w:jc w:val="both"/>
        <w:rPr>
          <w:sz w:val="27"/>
          <w:szCs w:val="27"/>
        </w:rPr>
      </w:pPr>
      <w:r>
        <w:rPr>
          <w:sz w:val="27"/>
          <w:szCs w:val="27"/>
        </w:rPr>
        <w:t>13.1. Стороны обязуются сохранять конфиденциальность информации, относящейся к предмету Контракта, ходу его исполнения и полученным результатам.</w:t>
      </w:r>
    </w:p>
    <w:p w:rsidR="006D3AE6" w:rsidRDefault="006D3AE6" w:rsidP="006D3AE6">
      <w:pPr>
        <w:tabs>
          <w:tab w:val="left" w:pos="7088"/>
        </w:tabs>
        <w:ind w:firstLine="851"/>
        <w:jc w:val="both"/>
        <w:rPr>
          <w:snapToGrid w:val="0"/>
          <w:sz w:val="27"/>
          <w:szCs w:val="27"/>
        </w:rPr>
      </w:pPr>
      <w:r>
        <w:rPr>
          <w:snapToGrid w:val="0"/>
          <w:sz w:val="27"/>
          <w:szCs w:val="27"/>
        </w:rPr>
        <w:t>13.2. В случае разглашения конфиденциальной информации виновная Сторона несет ответственность в соответствии с действующим законодательством Российской Федерации.</w:t>
      </w:r>
    </w:p>
    <w:p w:rsidR="006D3AE6" w:rsidRDefault="006D3AE6" w:rsidP="006D3AE6">
      <w:pPr>
        <w:jc w:val="center"/>
        <w:rPr>
          <w:b/>
          <w:sz w:val="27"/>
          <w:szCs w:val="27"/>
        </w:rPr>
      </w:pPr>
      <w:r>
        <w:rPr>
          <w:b/>
          <w:sz w:val="27"/>
          <w:szCs w:val="27"/>
        </w:rPr>
        <w:t>14. Гарантийные обязательства</w:t>
      </w:r>
    </w:p>
    <w:p w:rsidR="006D3AE6" w:rsidRDefault="006D3AE6" w:rsidP="006D3AE6">
      <w:pPr>
        <w:tabs>
          <w:tab w:val="num" w:pos="-2127"/>
        </w:tabs>
        <w:suppressAutoHyphens/>
        <w:ind w:firstLine="709"/>
        <w:jc w:val="both"/>
        <w:rPr>
          <w:bCs/>
          <w:sz w:val="27"/>
          <w:szCs w:val="27"/>
        </w:rPr>
      </w:pPr>
      <w:r>
        <w:rPr>
          <w:sz w:val="27"/>
          <w:szCs w:val="27"/>
        </w:rPr>
        <w:t>14.1.  </w:t>
      </w:r>
      <w:r>
        <w:rPr>
          <w:bCs/>
          <w:sz w:val="27"/>
          <w:szCs w:val="27"/>
        </w:rPr>
        <w:t xml:space="preserve">Срок предоставления гарантии качества на выполненные Подрядчиком Работы составляет 12 (двенадцать) месяцев со дня подписания Сторонами </w:t>
      </w:r>
      <w:r>
        <w:rPr>
          <w:sz w:val="27"/>
          <w:szCs w:val="27"/>
        </w:rPr>
        <w:t>Акта выполненных работ (Приложение № 3 к Контракту)</w:t>
      </w:r>
      <w:r>
        <w:rPr>
          <w:bCs/>
          <w:sz w:val="27"/>
          <w:szCs w:val="27"/>
        </w:rPr>
        <w:t>.</w:t>
      </w:r>
    </w:p>
    <w:p w:rsidR="006D3AE6" w:rsidRDefault="006D3AE6" w:rsidP="006D3AE6">
      <w:pPr>
        <w:pStyle w:val="14pt"/>
        <w:ind w:firstLine="708"/>
        <w:rPr>
          <w:rFonts w:eastAsia="Calibri"/>
          <w:sz w:val="27"/>
          <w:szCs w:val="27"/>
        </w:rPr>
      </w:pPr>
      <w:r>
        <w:rPr>
          <w:bCs/>
          <w:sz w:val="27"/>
          <w:szCs w:val="27"/>
        </w:rPr>
        <w:t>14.2</w:t>
      </w:r>
      <w:r>
        <w:rPr>
          <w:sz w:val="27"/>
          <w:szCs w:val="27"/>
        </w:rPr>
        <w:t>. Срок предоставления гарантий качества на используемые Подрядчиком материалы, комплектующие, применяемые в рамках выполнения Работ, устанавливается в стандартах и технических условиях завода-изготовителя, но не менее 12 (двенадцати) месяцев с даты подписания Сторонами Акта выполненных работ (Приложение № 3 к Контракту)</w:t>
      </w:r>
      <w:r>
        <w:rPr>
          <w:rFonts w:eastAsia="Calibri"/>
          <w:sz w:val="27"/>
          <w:szCs w:val="27"/>
        </w:rPr>
        <w:t>.</w:t>
      </w:r>
    </w:p>
    <w:p w:rsidR="006D3AE6" w:rsidRDefault="006D3AE6" w:rsidP="006D3AE6">
      <w:pPr>
        <w:pStyle w:val="14pt"/>
        <w:ind w:firstLine="708"/>
        <w:rPr>
          <w:rFonts w:eastAsia="Calibri"/>
          <w:sz w:val="27"/>
          <w:szCs w:val="27"/>
        </w:rPr>
      </w:pPr>
    </w:p>
    <w:p w:rsidR="006D3AE6" w:rsidRDefault="006D3AE6" w:rsidP="006D3AE6">
      <w:pPr>
        <w:pStyle w:val="a6"/>
        <w:widowControl w:val="0"/>
        <w:autoSpaceDE w:val="0"/>
        <w:autoSpaceDN w:val="0"/>
        <w:adjustRightInd w:val="0"/>
        <w:ind w:left="0"/>
        <w:jc w:val="center"/>
        <w:rPr>
          <w:b/>
          <w:sz w:val="27"/>
          <w:szCs w:val="27"/>
        </w:rPr>
      </w:pPr>
      <w:r>
        <w:rPr>
          <w:b/>
          <w:sz w:val="27"/>
          <w:szCs w:val="27"/>
        </w:rPr>
        <w:t>15.  Заключительные положения</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15.1.</w:t>
      </w:r>
      <w:r>
        <w:rPr>
          <w:rFonts w:ascii="Times New Roman" w:hAnsi="Times New Roman"/>
          <w:sz w:val="27"/>
          <w:szCs w:val="27"/>
          <w:lang w:val="en-US"/>
        </w:rPr>
        <w:t> </w:t>
      </w:r>
      <w:r>
        <w:rPr>
          <w:rFonts w:ascii="Times New Roman" w:hAnsi="Times New Roman"/>
          <w:sz w:val="27"/>
          <w:szCs w:val="27"/>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 xml:space="preserve">15.2.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Pr>
          <w:rFonts w:ascii="Times New Roman" w:hAnsi="Times New Roman"/>
          <w:sz w:val="27"/>
          <w:szCs w:val="27"/>
        </w:rPr>
        <w:t>принятия  необходимых</w:t>
      </w:r>
      <w:proofErr w:type="gramEnd"/>
      <w:r>
        <w:rPr>
          <w:rFonts w:ascii="Times New Roman" w:hAnsi="Times New Roman"/>
          <w:sz w:val="27"/>
          <w:szCs w:val="27"/>
        </w:rPr>
        <w:t xml:space="preserve"> мер.</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15.3.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Российской Федерации, остальные положения Контракта обязательны для Сторон в течение срока действия Контракта.</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15.4.</w:t>
      </w:r>
      <w:r>
        <w:rPr>
          <w:rFonts w:ascii="Times New Roman" w:hAnsi="Times New Roman"/>
          <w:sz w:val="27"/>
          <w:szCs w:val="27"/>
          <w:lang w:val="en-US"/>
        </w:rPr>
        <w:t> </w:t>
      </w:r>
      <w:r>
        <w:rPr>
          <w:rFonts w:ascii="Times New Roman" w:hAnsi="Times New Roman"/>
          <w:sz w:val="27"/>
          <w:szCs w:val="27"/>
        </w:rPr>
        <w:t xml:space="preserve">Стороны обязаны извещать друг друга об изменениях своего адреса, номеров телефонов, иных реквизитов в срок не позднее 3 (трех) </w:t>
      </w:r>
      <w:proofErr w:type="gramStart"/>
      <w:r>
        <w:rPr>
          <w:rFonts w:ascii="Times New Roman" w:hAnsi="Times New Roman"/>
          <w:sz w:val="27"/>
          <w:szCs w:val="27"/>
        </w:rPr>
        <w:t>рабочих  дней</w:t>
      </w:r>
      <w:proofErr w:type="gramEnd"/>
      <w:r>
        <w:rPr>
          <w:rFonts w:ascii="Times New Roman" w:hAnsi="Times New Roman"/>
          <w:sz w:val="27"/>
          <w:szCs w:val="27"/>
        </w:rPr>
        <w:t xml:space="preserve"> с момента начала действий таких изменений. В случае изменения расчетного счета Подрядчик обязан не позднее 3 (трех) </w:t>
      </w:r>
      <w:proofErr w:type="gramStart"/>
      <w:r>
        <w:rPr>
          <w:rFonts w:ascii="Times New Roman" w:hAnsi="Times New Roman"/>
          <w:sz w:val="27"/>
          <w:szCs w:val="27"/>
        </w:rPr>
        <w:t>рабочих  дней</w:t>
      </w:r>
      <w:proofErr w:type="gramEnd"/>
      <w:r>
        <w:rPr>
          <w:rFonts w:ascii="Times New Roman" w:hAnsi="Times New Roman"/>
          <w:sz w:val="27"/>
          <w:szCs w:val="27"/>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  </w:t>
      </w:r>
    </w:p>
    <w:p w:rsidR="006D3AE6" w:rsidRDefault="006D3AE6" w:rsidP="006D3AE6">
      <w:pPr>
        <w:pStyle w:val="ConsPlusNormal0"/>
        <w:ind w:firstLine="709"/>
        <w:jc w:val="both"/>
        <w:rPr>
          <w:rFonts w:ascii="Times New Roman" w:hAnsi="Times New Roman"/>
          <w:sz w:val="27"/>
          <w:szCs w:val="27"/>
        </w:rPr>
      </w:pPr>
      <w:r>
        <w:rPr>
          <w:rFonts w:ascii="Times New Roman" w:hAnsi="Times New Roman"/>
          <w:sz w:val="27"/>
          <w:szCs w:val="27"/>
        </w:rPr>
        <w:t>15.5. Подрядчик не вправе без предварительного письменного согласия Заказчика передавать свои права и обязанности по Контракту третьим лицам.</w:t>
      </w:r>
    </w:p>
    <w:p w:rsidR="006D3AE6" w:rsidRDefault="006D3AE6" w:rsidP="006D3AE6">
      <w:pPr>
        <w:pStyle w:val="ConsPlusNormal0"/>
        <w:ind w:firstLine="709"/>
        <w:jc w:val="both"/>
        <w:rPr>
          <w:rFonts w:ascii="Times New Roman" w:hAnsi="Times New Roman"/>
          <w:color w:val="000000"/>
          <w:sz w:val="27"/>
          <w:szCs w:val="27"/>
        </w:rPr>
      </w:pPr>
      <w:r>
        <w:rPr>
          <w:rFonts w:ascii="Times New Roman" w:hAnsi="Times New Roman"/>
          <w:sz w:val="27"/>
          <w:szCs w:val="27"/>
        </w:rPr>
        <w:t xml:space="preserve">15.6. Во всем остальном, что не предусмотрено Контрактом, Стороны руководствуются действующим законодательством Российской </w:t>
      </w:r>
      <w:r>
        <w:rPr>
          <w:rFonts w:ascii="Times New Roman" w:hAnsi="Times New Roman"/>
          <w:color w:val="000000"/>
          <w:sz w:val="27"/>
          <w:szCs w:val="27"/>
        </w:rPr>
        <w:t>Федерации.</w:t>
      </w:r>
    </w:p>
    <w:p w:rsidR="006D3AE6" w:rsidRDefault="006D3AE6" w:rsidP="006D3AE6">
      <w:pPr>
        <w:pStyle w:val="a6"/>
        <w:autoSpaceDE w:val="0"/>
        <w:autoSpaceDN w:val="0"/>
        <w:adjustRightInd w:val="0"/>
        <w:ind w:left="0" w:firstLine="709"/>
        <w:jc w:val="both"/>
        <w:rPr>
          <w:color w:val="000000"/>
          <w:sz w:val="27"/>
          <w:szCs w:val="27"/>
        </w:rPr>
      </w:pPr>
      <w:r>
        <w:rPr>
          <w:sz w:val="27"/>
          <w:szCs w:val="27"/>
        </w:rPr>
        <w:lastRenderedPageBreak/>
        <w:t>15</w:t>
      </w:r>
      <w:r>
        <w:rPr>
          <w:color w:val="000000"/>
          <w:sz w:val="27"/>
          <w:szCs w:val="27"/>
        </w:rPr>
        <w:t>.7. Контракт составлен в 2 (двух) экземплярах, имеющими равную юридическую силу, один из которых находится у Заказчика, а второй – у Подрядчика.</w:t>
      </w:r>
    </w:p>
    <w:p w:rsidR="006D3AE6" w:rsidRDefault="006D3AE6" w:rsidP="006D3AE6">
      <w:pPr>
        <w:ind w:firstLine="709"/>
        <w:jc w:val="both"/>
        <w:rPr>
          <w:sz w:val="27"/>
          <w:szCs w:val="27"/>
        </w:rPr>
      </w:pPr>
      <w:r>
        <w:rPr>
          <w:sz w:val="27"/>
          <w:szCs w:val="27"/>
        </w:rPr>
        <w:t>15.8. Неотъемлемой частью Контракта являются:</w:t>
      </w:r>
    </w:p>
    <w:p w:rsidR="006D3AE6" w:rsidRDefault="006D3AE6" w:rsidP="006D3AE6">
      <w:pPr>
        <w:shd w:val="clear" w:color="auto" w:fill="FFFFFF"/>
        <w:tabs>
          <w:tab w:val="left" w:pos="720"/>
        </w:tabs>
        <w:ind w:firstLine="709"/>
        <w:jc w:val="both"/>
        <w:rPr>
          <w:sz w:val="27"/>
          <w:szCs w:val="27"/>
        </w:rPr>
      </w:pPr>
      <w:r>
        <w:rPr>
          <w:sz w:val="27"/>
          <w:szCs w:val="27"/>
        </w:rPr>
        <w:t>Приложение № 1: Описание объекта закупки (Техническое задание).</w:t>
      </w:r>
    </w:p>
    <w:p w:rsidR="006D3AE6" w:rsidRDefault="006D3AE6" w:rsidP="006D3AE6">
      <w:pPr>
        <w:tabs>
          <w:tab w:val="center" w:pos="5458"/>
        </w:tabs>
        <w:suppressAutoHyphens/>
        <w:ind w:firstLine="709"/>
        <w:jc w:val="both"/>
        <w:rPr>
          <w:sz w:val="27"/>
          <w:szCs w:val="27"/>
        </w:rPr>
      </w:pPr>
      <w:r>
        <w:rPr>
          <w:bCs/>
          <w:sz w:val="27"/>
          <w:szCs w:val="27"/>
        </w:rPr>
        <w:t xml:space="preserve">Приложение № </w:t>
      </w:r>
      <w:r>
        <w:rPr>
          <w:sz w:val="27"/>
          <w:szCs w:val="27"/>
        </w:rPr>
        <w:t>2: Протокол согласования контрактной цены.</w:t>
      </w:r>
    </w:p>
    <w:p w:rsidR="006D3AE6" w:rsidRDefault="006D3AE6" w:rsidP="006D3AE6">
      <w:pPr>
        <w:tabs>
          <w:tab w:val="center" w:pos="5458"/>
        </w:tabs>
        <w:suppressAutoHyphens/>
        <w:ind w:firstLine="709"/>
        <w:jc w:val="both"/>
        <w:rPr>
          <w:sz w:val="27"/>
          <w:szCs w:val="27"/>
        </w:rPr>
      </w:pPr>
      <w:r>
        <w:rPr>
          <w:bCs/>
          <w:sz w:val="27"/>
          <w:szCs w:val="27"/>
        </w:rPr>
        <w:t xml:space="preserve">Приложение № </w:t>
      </w:r>
      <w:r>
        <w:rPr>
          <w:sz w:val="27"/>
          <w:szCs w:val="27"/>
        </w:rPr>
        <w:t>3: Форма Акта выполненных Работ.</w:t>
      </w:r>
    </w:p>
    <w:p w:rsidR="006D3AE6" w:rsidRDefault="006D3AE6" w:rsidP="006D3AE6">
      <w:pPr>
        <w:tabs>
          <w:tab w:val="center" w:pos="5458"/>
        </w:tabs>
        <w:suppressAutoHyphens/>
        <w:ind w:firstLine="709"/>
        <w:jc w:val="both"/>
        <w:rPr>
          <w:sz w:val="27"/>
          <w:szCs w:val="27"/>
        </w:rPr>
      </w:pPr>
      <w:r>
        <w:rPr>
          <w:bCs/>
          <w:sz w:val="27"/>
          <w:szCs w:val="27"/>
        </w:rPr>
        <w:t xml:space="preserve">Приложение № </w:t>
      </w:r>
      <w:r>
        <w:rPr>
          <w:sz w:val="27"/>
          <w:szCs w:val="27"/>
        </w:rPr>
        <w:t>4: Форма Задания.</w:t>
      </w:r>
    </w:p>
    <w:p w:rsidR="006D3AE6" w:rsidRDefault="006D3AE6" w:rsidP="006D3AE6">
      <w:pPr>
        <w:shd w:val="clear" w:color="auto" w:fill="FFFFFF"/>
        <w:tabs>
          <w:tab w:val="left" w:pos="720"/>
        </w:tabs>
        <w:ind w:firstLine="567"/>
        <w:jc w:val="both"/>
        <w:rPr>
          <w:b/>
          <w:sz w:val="27"/>
          <w:szCs w:val="27"/>
        </w:rPr>
      </w:pPr>
      <w:r>
        <w:rPr>
          <w:sz w:val="27"/>
          <w:szCs w:val="27"/>
        </w:rPr>
        <w:tab/>
      </w:r>
      <w:r>
        <w:rPr>
          <w:sz w:val="27"/>
          <w:szCs w:val="27"/>
        </w:rPr>
        <w:tab/>
      </w:r>
      <w:r>
        <w:rPr>
          <w:sz w:val="27"/>
          <w:szCs w:val="27"/>
        </w:rPr>
        <w:tab/>
      </w:r>
      <w:r>
        <w:rPr>
          <w:sz w:val="27"/>
          <w:szCs w:val="27"/>
        </w:rPr>
        <w:tab/>
      </w:r>
      <w:r>
        <w:rPr>
          <w:b/>
          <w:sz w:val="27"/>
          <w:szCs w:val="27"/>
        </w:rPr>
        <w:t>16. Адреса и реквизиты Сторон</w:t>
      </w:r>
    </w:p>
    <w:tbl>
      <w:tblPr>
        <w:tblpPr w:leftFromText="180" w:rightFromText="180" w:vertAnchor="text" w:horzAnchor="margin" w:tblpY="441"/>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5243"/>
      </w:tblGrid>
      <w:tr w:rsidR="006D3AE6" w:rsidTr="006D3AE6">
        <w:trPr>
          <w:trHeight w:val="1704"/>
        </w:trPr>
        <w:tc>
          <w:tcPr>
            <w:tcW w:w="4928" w:type="dxa"/>
            <w:tcBorders>
              <w:top w:val="nil"/>
              <w:left w:val="nil"/>
              <w:bottom w:val="nil"/>
              <w:right w:val="nil"/>
            </w:tcBorders>
          </w:tcPr>
          <w:p w:rsidR="006D3AE6" w:rsidRDefault="006D3AE6">
            <w:pPr>
              <w:pStyle w:val="a8"/>
              <w:jc w:val="left"/>
              <w:rPr>
                <w:color w:val="auto"/>
                <w:sz w:val="27"/>
                <w:szCs w:val="27"/>
              </w:rPr>
            </w:pPr>
            <w:r>
              <w:rPr>
                <w:color w:val="auto"/>
                <w:sz w:val="27"/>
                <w:szCs w:val="27"/>
              </w:rPr>
              <w:t>Подрядчик:</w:t>
            </w: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p>
          <w:p w:rsidR="006D3AE6" w:rsidRDefault="006D3AE6">
            <w:pPr>
              <w:pStyle w:val="a8"/>
              <w:jc w:val="both"/>
              <w:rPr>
                <w:b w:val="0"/>
                <w:color w:val="auto"/>
                <w:sz w:val="27"/>
                <w:szCs w:val="27"/>
              </w:rPr>
            </w:pPr>
            <w:r>
              <w:rPr>
                <w:b w:val="0"/>
                <w:color w:val="auto"/>
                <w:sz w:val="27"/>
                <w:szCs w:val="27"/>
              </w:rPr>
              <w:t>Должность</w:t>
            </w:r>
          </w:p>
          <w:p w:rsidR="006D3AE6" w:rsidRDefault="006D3AE6">
            <w:pPr>
              <w:jc w:val="both"/>
              <w:rPr>
                <w:sz w:val="22"/>
                <w:szCs w:val="22"/>
              </w:rPr>
            </w:pPr>
            <w:r>
              <w:rPr>
                <w:sz w:val="22"/>
                <w:szCs w:val="22"/>
              </w:rPr>
              <w:t>___________________  Ф.И.О.</w:t>
            </w:r>
          </w:p>
          <w:p w:rsidR="006D3AE6" w:rsidRDefault="006D3AE6">
            <w:pPr>
              <w:jc w:val="both"/>
              <w:rPr>
                <w:sz w:val="27"/>
                <w:szCs w:val="27"/>
              </w:rPr>
            </w:pPr>
            <w:r>
              <w:rPr>
                <w:sz w:val="22"/>
                <w:szCs w:val="22"/>
              </w:rPr>
              <w:t>М.П.</w:t>
            </w:r>
          </w:p>
        </w:tc>
        <w:tc>
          <w:tcPr>
            <w:tcW w:w="5245" w:type="dxa"/>
            <w:tcBorders>
              <w:top w:val="nil"/>
              <w:left w:val="nil"/>
              <w:bottom w:val="nil"/>
              <w:right w:val="nil"/>
            </w:tcBorders>
            <w:hideMark/>
          </w:tcPr>
          <w:p w:rsidR="006D3AE6" w:rsidRDefault="006D3AE6">
            <w:pPr>
              <w:pStyle w:val="a8"/>
              <w:jc w:val="left"/>
              <w:rPr>
                <w:color w:val="auto"/>
                <w:sz w:val="27"/>
                <w:szCs w:val="27"/>
              </w:rPr>
            </w:pPr>
            <w:r>
              <w:rPr>
                <w:color w:val="auto"/>
                <w:sz w:val="27"/>
                <w:szCs w:val="27"/>
              </w:rPr>
              <w:t>Заказчик:</w:t>
            </w:r>
          </w:p>
          <w:p w:rsidR="006D3AE6" w:rsidRDefault="006D3AE6">
            <w:pPr>
              <w:jc w:val="both"/>
              <w:rPr>
                <w:sz w:val="27"/>
                <w:szCs w:val="27"/>
              </w:rPr>
            </w:pPr>
            <w:r>
              <w:rPr>
                <w:sz w:val="27"/>
                <w:szCs w:val="27"/>
              </w:rPr>
              <w:t xml:space="preserve">Управление Федеральной налоговой </w:t>
            </w:r>
          </w:p>
          <w:p w:rsidR="006D3AE6" w:rsidRDefault="006D3AE6">
            <w:pPr>
              <w:jc w:val="both"/>
              <w:rPr>
                <w:sz w:val="27"/>
                <w:szCs w:val="27"/>
              </w:rPr>
            </w:pPr>
            <w:r>
              <w:rPr>
                <w:sz w:val="27"/>
                <w:szCs w:val="27"/>
              </w:rPr>
              <w:t>службы по Тверской области</w:t>
            </w:r>
          </w:p>
          <w:p w:rsidR="006D3AE6" w:rsidRDefault="006D3AE6">
            <w:pPr>
              <w:rPr>
                <w:sz w:val="27"/>
                <w:szCs w:val="27"/>
              </w:rPr>
            </w:pPr>
            <w:r>
              <w:rPr>
                <w:sz w:val="27"/>
                <w:szCs w:val="27"/>
              </w:rPr>
              <w:t xml:space="preserve">Адрес место нахождения/почтовый адрес: </w:t>
            </w:r>
          </w:p>
          <w:p w:rsidR="006D3AE6" w:rsidRDefault="006D3AE6">
            <w:pPr>
              <w:rPr>
                <w:sz w:val="27"/>
                <w:szCs w:val="27"/>
              </w:rPr>
            </w:pPr>
            <w:r>
              <w:rPr>
                <w:sz w:val="27"/>
                <w:szCs w:val="27"/>
              </w:rPr>
              <w:t xml:space="preserve">170100, г. Тверь, ул. </w:t>
            </w:r>
            <w:proofErr w:type="spellStart"/>
            <w:r>
              <w:rPr>
                <w:sz w:val="27"/>
                <w:szCs w:val="27"/>
              </w:rPr>
              <w:t>Вагжанова</w:t>
            </w:r>
            <w:proofErr w:type="spellEnd"/>
            <w:r>
              <w:rPr>
                <w:sz w:val="27"/>
                <w:szCs w:val="27"/>
              </w:rPr>
              <w:t xml:space="preserve">, д. 23 </w:t>
            </w:r>
          </w:p>
          <w:p w:rsidR="006D3AE6" w:rsidRDefault="006D3AE6">
            <w:pPr>
              <w:rPr>
                <w:sz w:val="27"/>
                <w:szCs w:val="27"/>
              </w:rPr>
            </w:pPr>
            <w:r>
              <w:rPr>
                <w:sz w:val="27"/>
                <w:szCs w:val="27"/>
              </w:rPr>
              <w:t xml:space="preserve">Адрес электронной почты: </w:t>
            </w:r>
          </w:p>
          <w:p w:rsidR="006D3AE6" w:rsidRDefault="006D3AE6">
            <w:pPr>
              <w:rPr>
                <w:sz w:val="27"/>
                <w:szCs w:val="27"/>
              </w:rPr>
            </w:pPr>
            <w:hyperlink r:id="rId8" w:history="1">
              <w:r>
                <w:rPr>
                  <w:rStyle w:val="a9"/>
                  <w:sz w:val="27"/>
                  <w:szCs w:val="27"/>
                </w:rPr>
                <w:t>hozotdel69@yandex.ru</w:t>
              </w:r>
            </w:hyperlink>
          </w:p>
          <w:p w:rsidR="006D3AE6" w:rsidRDefault="006D3AE6">
            <w:pPr>
              <w:rPr>
                <w:sz w:val="27"/>
                <w:szCs w:val="27"/>
              </w:rPr>
            </w:pPr>
            <w:r>
              <w:rPr>
                <w:sz w:val="27"/>
                <w:szCs w:val="27"/>
              </w:rPr>
              <w:t>xo.r6900@tax.gov.ru</w:t>
            </w:r>
          </w:p>
          <w:p w:rsidR="006D3AE6" w:rsidRDefault="006D3AE6">
            <w:pPr>
              <w:rPr>
                <w:sz w:val="27"/>
                <w:szCs w:val="27"/>
              </w:rPr>
            </w:pPr>
            <w:r>
              <w:rPr>
                <w:sz w:val="27"/>
                <w:szCs w:val="27"/>
              </w:rPr>
              <w:t>Тел. (4822) 36-83-45 доб.1141</w:t>
            </w:r>
          </w:p>
          <w:p w:rsidR="006D3AE6" w:rsidRDefault="006D3AE6">
            <w:pPr>
              <w:rPr>
                <w:sz w:val="27"/>
                <w:szCs w:val="27"/>
              </w:rPr>
            </w:pPr>
            <w:r>
              <w:rPr>
                <w:sz w:val="27"/>
                <w:szCs w:val="27"/>
              </w:rPr>
              <w:t>ИНН 6905006017 КПП 695001001</w:t>
            </w:r>
          </w:p>
          <w:p w:rsidR="006D3AE6" w:rsidRDefault="006D3AE6">
            <w:pPr>
              <w:rPr>
                <w:sz w:val="27"/>
                <w:szCs w:val="27"/>
              </w:rPr>
            </w:pPr>
            <w:r>
              <w:rPr>
                <w:sz w:val="27"/>
                <w:szCs w:val="27"/>
              </w:rPr>
              <w:t xml:space="preserve">УФК по Нижегородской области (УФНС России по Тверской области л/с 03361363610) </w:t>
            </w:r>
          </w:p>
          <w:p w:rsidR="006D3AE6" w:rsidRDefault="006D3AE6">
            <w:pPr>
              <w:rPr>
                <w:sz w:val="27"/>
                <w:szCs w:val="27"/>
              </w:rPr>
            </w:pPr>
            <w:r>
              <w:rPr>
                <w:sz w:val="27"/>
                <w:szCs w:val="27"/>
              </w:rPr>
              <w:t>Банк:</w:t>
            </w:r>
            <w:r>
              <w:rPr>
                <w:color w:val="000000"/>
                <w:sz w:val="27"/>
                <w:szCs w:val="27"/>
              </w:rPr>
              <w:t xml:space="preserve"> ОКЦ № 1 </w:t>
            </w:r>
            <w:r>
              <w:rPr>
                <w:bCs/>
                <w:sz w:val="27"/>
                <w:szCs w:val="27"/>
              </w:rPr>
              <w:t xml:space="preserve">ВВГУ Банка России </w:t>
            </w:r>
            <w:r>
              <w:rPr>
                <w:sz w:val="27"/>
                <w:szCs w:val="27"/>
              </w:rPr>
              <w:t>//УФК по Нижегородской области, г. Нижний Новгород</w:t>
            </w:r>
          </w:p>
          <w:p w:rsidR="006D3AE6" w:rsidRDefault="006D3AE6">
            <w:pPr>
              <w:rPr>
                <w:bCs/>
                <w:spacing w:val="20"/>
                <w:sz w:val="27"/>
                <w:szCs w:val="27"/>
              </w:rPr>
            </w:pPr>
            <w:r>
              <w:rPr>
                <w:sz w:val="27"/>
                <w:szCs w:val="27"/>
              </w:rPr>
              <w:t xml:space="preserve">Казначейский счет: </w:t>
            </w:r>
            <w:r>
              <w:rPr>
                <w:bCs/>
                <w:spacing w:val="20"/>
                <w:sz w:val="27"/>
                <w:szCs w:val="27"/>
              </w:rPr>
              <w:t>03211643000000013223</w:t>
            </w:r>
          </w:p>
          <w:p w:rsidR="006D3AE6" w:rsidRDefault="006D3AE6">
            <w:pPr>
              <w:rPr>
                <w:sz w:val="27"/>
                <w:szCs w:val="27"/>
              </w:rPr>
            </w:pPr>
            <w:r>
              <w:rPr>
                <w:sz w:val="27"/>
                <w:szCs w:val="27"/>
              </w:rPr>
              <w:t xml:space="preserve">БИК </w:t>
            </w:r>
            <w:r>
              <w:rPr>
                <w:bCs/>
                <w:spacing w:val="20"/>
                <w:sz w:val="27"/>
                <w:szCs w:val="27"/>
              </w:rPr>
              <w:t>012202102</w:t>
            </w:r>
          </w:p>
          <w:p w:rsidR="006D3AE6" w:rsidRDefault="006D3AE6">
            <w:pPr>
              <w:rPr>
                <w:sz w:val="27"/>
                <w:szCs w:val="27"/>
              </w:rPr>
            </w:pPr>
            <w:r>
              <w:rPr>
                <w:sz w:val="27"/>
                <w:szCs w:val="27"/>
              </w:rPr>
              <w:t xml:space="preserve">Банковский счет ЕКС: </w:t>
            </w:r>
            <w:r>
              <w:rPr>
                <w:bCs/>
                <w:spacing w:val="20"/>
                <w:sz w:val="27"/>
                <w:szCs w:val="27"/>
              </w:rPr>
              <w:t>40102810745370000024</w:t>
            </w:r>
          </w:p>
          <w:p w:rsidR="006D3AE6" w:rsidRDefault="006D3AE6">
            <w:pPr>
              <w:rPr>
                <w:sz w:val="27"/>
                <w:szCs w:val="27"/>
              </w:rPr>
            </w:pPr>
            <w:r>
              <w:rPr>
                <w:sz w:val="27"/>
                <w:szCs w:val="27"/>
              </w:rPr>
              <w:t>ОГРН 1046900100653</w:t>
            </w:r>
          </w:p>
          <w:p w:rsidR="006D3AE6" w:rsidRDefault="006D3AE6">
            <w:pPr>
              <w:rPr>
                <w:sz w:val="27"/>
                <w:szCs w:val="27"/>
              </w:rPr>
            </w:pPr>
            <w:r>
              <w:rPr>
                <w:sz w:val="27"/>
                <w:szCs w:val="27"/>
              </w:rPr>
              <w:t>ОКТМО 28701000, ОКПО 21351353</w:t>
            </w:r>
          </w:p>
          <w:p w:rsidR="006D3AE6" w:rsidRDefault="006D3AE6">
            <w:pPr>
              <w:jc w:val="both"/>
              <w:rPr>
                <w:sz w:val="27"/>
                <w:szCs w:val="27"/>
              </w:rPr>
            </w:pPr>
            <w:r>
              <w:rPr>
                <w:sz w:val="27"/>
                <w:szCs w:val="27"/>
              </w:rPr>
              <w:t xml:space="preserve">Должность </w:t>
            </w:r>
          </w:p>
          <w:p w:rsidR="006D3AE6" w:rsidRDefault="006D3AE6">
            <w:pPr>
              <w:jc w:val="both"/>
              <w:rPr>
                <w:sz w:val="27"/>
                <w:szCs w:val="27"/>
              </w:rPr>
            </w:pPr>
            <w:r>
              <w:rPr>
                <w:sz w:val="27"/>
                <w:szCs w:val="27"/>
              </w:rPr>
              <w:t>_____________________  Ф.И.О.</w:t>
            </w:r>
          </w:p>
          <w:p w:rsidR="006D3AE6" w:rsidRDefault="006D3AE6">
            <w:pPr>
              <w:jc w:val="both"/>
              <w:rPr>
                <w:sz w:val="22"/>
                <w:szCs w:val="22"/>
              </w:rPr>
            </w:pPr>
            <w:r>
              <w:rPr>
                <w:sz w:val="22"/>
                <w:szCs w:val="22"/>
              </w:rPr>
              <w:t>М.П.</w:t>
            </w:r>
          </w:p>
        </w:tc>
      </w:tr>
    </w:tbl>
    <w:p w:rsidR="006D3AE6" w:rsidRDefault="006D3AE6" w:rsidP="006D3AE6">
      <w:pPr>
        <w:tabs>
          <w:tab w:val="left" w:pos="6901"/>
          <w:tab w:val="right" w:pos="9637"/>
        </w:tabs>
        <w:autoSpaceDE w:val="0"/>
        <w:autoSpaceDN w:val="0"/>
        <w:adjustRightInd w:val="0"/>
        <w:ind w:left="7558" w:hanging="7558"/>
        <w:jc w:val="right"/>
        <w:rPr>
          <w:sz w:val="26"/>
          <w:szCs w:val="26"/>
        </w:rPr>
      </w:pPr>
    </w:p>
    <w:p w:rsidR="006D3AE6" w:rsidRDefault="006D3AE6" w:rsidP="006D3AE6">
      <w:pPr>
        <w:tabs>
          <w:tab w:val="left" w:pos="6901"/>
          <w:tab w:val="right" w:pos="9637"/>
        </w:tabs>
        <w:autoSpaceDE w:val="0"/>
        <w:autoSpaceDN w:val="0"/>
        <w:adjustRightInd w:val="0"/>
        <w:ind w:left="7558" w:hanging="7558"/>
        <w:jc w:val="right"/>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tabs>
          <w:tab w:val="left" w:pos="6901"/>
          <w:tab w:val="right" w:pos="9637"/>
        </w:tabs>
        <w:autoSpaceDE w:val="0"/>
        <w:autoSpaceDN w:val="0"/>
        <w:adjustRightInd w:val="0"/>
        <w:rPr>
          <w:sz w:val="26"/>
          <w:szCs w:val="26"/>
        </w:rPr>
      </w:pPr>
    </w:p>
    <w:p w:rsidR="006D3AE6" w:rsidRDefault="006D3AE6" w:rsidP="006D3AE6">
      <w:pPr>
        <w:jc w:val="right"/>
      </w:pPr>
      <w:r>
        <w:lastRenderedPageBreak/>
        <w:t>Приложение № 1</w:t>
      </w:r>
    </w:p>
    <w:p w:rsidR="006D3AE6" w:rsidRDefault="006D3AE6" w:rsidP="006D3AE6">
      <w:pPr>
        <w:jc w:val="right"/>
      </w:pPr>
      <w:r>
        <w:t>к проекту Государственного контракта</w:t>
      </w:r>
    </w:p>
    <w:p w:rsidR="006D3AE6" w:rsidRDefault="006D3AE6" w:rsidP="006D3AE6">
      <w:pPr>
        <w:jc w:val="right"/>
      </w:pPr>
      <w:r>
        <w:t>№ ____________________</w:t>
      </w:r>
    </w:p>
    <w:p w:rsidR="006D3AE6" w:rsidRDefault="006D3AE6" w:rsidP="006D3AE6">
      <w:pPr>
        <w:jc w:val="right"/>
      </w:pPr>
      <w:r>
        <w:t>от «___» _________2026 г.</w:t>
      </w:r>
    </w:p>
    <w:p w:rsidR="006D3AE6" w:rsidRDefault="006D3AE6" w:rsidP="006D3AE6">
      <w:pPr>
        <w:autoSpaceDE w:val="0"/>
        <w:autoSpaceDN w:val="0"/>
        <w:adjustRightInd w:val="0"/>
        <w:ind w:firstLine="567"/>
        <w:jc w:val="center"/>
        <w:rPr>
          <w:b/>
          <w:bCs/>
          <w:sz w:val="26"/>
          <w:szCs w:val="26"/>
        </w:rPr>
      </w:pPr>
    </w:p>
    <w:p w:rsidR="006D3AE6" w:rsidRDefault="006D3AE6" w:rsidP="006D3AE6">
      <w:pPr>
        <w:autoSpaceDE w:val="0"/>
        <w:autoSpaceDN w:val="0"/>
        <w:adjustRightInd w:val="0"/>
        <w:ind w:firstLine="567"/>
        <w:jc w:val="center"/>
        <w:rPr>
          <w:b/>
          <w:bCs/>
          <w:sz w:val="26"/>
          <w:szCs w:val="26"/>
        </w:rPr>
      </w:pPr>
      <w:r>
        <w:rPr>
          <w:b/>
          <w:bCs/>
          <w:sz w:val="26"/>
          <w:szCs w:val="26"/>
        </w:rPr>
        <w:t>Описание объекта закупки</w:t>
      </w:r>
    </w:p>
    <w:p w:rsidR="006D3AE6" w:rsidRDefault="006D3AE6" w:rsidP="006D3AE6">
      <w:pPr>
        <w:autoSpaceDE w:val="0"/>
        <w:autoSpaceDN w:val="0"/>
        <w:adjustRightInd w:val="0"/>
        <w:ind w:firstLine="567"/>
        <w:jc w:val="center"/>
        <w:rPr>
          <w:b/>
          <w:bCs/>
          <w:sz w:val="26"/>
          <w:szCs w:val="26"/>
        </w:rPr>
      </w:pPr>
      <w:r>
        <w:rPr>
          <w:b/>
          <w:bCs/>
          <w:sz w:val="26"/>
          <w:szCs w:val="26"/>
        </w:rPr>
        <w:t>(ТЕХНИЧЕСКОЕ ЗАДАНИЕ)</w:t>
      </w:r>
    </w:p>
    <w:p w:rsidR="006D3AE6" w:rsidRDefault="006D3AE6" w:rsidP="006D3AE6">
      <w:pPr>
        <w:autoSpaceDE w:val="0"/>
        <w:autoSpaceDN w:val="0"/>
        <w:adjustRightInd w:val="0"/>
        <w:ind w:firstLine="567"/>
        <w:jc w:val="center"/>
        <w:rPr>
          <w:b/>
          <w:bCs/>
          <w:sz w:val="26"/>
          <w:szCs w:val="26"/>
        </w:rPr>
      </w:pPr>
    </w:p>
    <w:p w:rsidR="006D3AE6" w:rsidRDefault="006D3AE6" w:rsidP="006D3AE6">
      <w:pPr>
        <w:jc w:val="center"/>
        <w:rPr>
          <w:b/>
          <w:sz w:val="26"/>
          <w:szCs w:val="26"/>
          <w:lang w:eastAsia="en-US"/>
        </w:rPr>
      </w:pPr>
      <w:r>
        <w:rPr>
          <w:b/>
          <w:bCs/>
          <w:sz w:val="26"/>
          <w:szCs w:val="26"/>
        </w:rPr>
        <w:t>на выполнение работ по</w:t>
      </w:r>
      <w:r>
        <w:rPr>
          <w:sz w:val="26"/>
          <w:szCs w:val="26"/>
          <w:lang w:eastAsia="en-US"/>
        </w:rPr>
        <w:t xml:space="preserve"> </w:t>
      </w:r>
      <w:r>
        <w:rPr>
          <w:b/>
          <w:sz w:val="26"/>
          <w:szCs w:val="26"/>
          <w:lang w:eastAsia="en-US"/>
        </w:rPr>
        <w:t xml:space="preserve">текущему ремонту помещений </w:t>
      </w:r>
    </w:p>
    <w:p w:rsidR="006D3AE6" w:rsidRDefault="006D3AE6" w:rsidP="006D3AE6">
      <w:pPr>
        <w:jc w:val="center"/>
        <w:rPr>
          <w:b/>
          <w:sz w:val="26"/>
          <w:szCs w:val="26"/>
        </w:rPr>
      </w:pPr>
      <w:r>
        <w:rPr>
          <w:b/>
          <w:sz w:val="26"/>
          <w:szCs w:val="26"/>
          <w:lang w:eastAsia="en-US"/>
        </w:rPr>
        <w:t xml:space="preserve">административных </w:t>
      </w:r>
      <w:r>
        <w:rPr>
          <w:b/>
          <w:sz w:val="26"/>
          <w:szCs w:val="26"/>
        </w:rPr>
        <w:t>зданий УФНС России по Тверской области</w:t>
      </w:r>
      <w:r>
        <w:rPr>
          <w:rFonts w:eastAsia="Times New Roman"/>
          <w:b/>
          <w:sz w:val="26"/>
          <w:szCs w:val="26"/>
        </w:rPr>
        <w:t xml:space="preserve"> </w:t>
      </w:r>
    </w:p>
    <w:p w:rsidR="006D3AE6" w:rsidRDefault="006D3AE6" w:rsidP="006D3AE6">
      <w:pPr>
        <w:autoSpaceDE w:val="0"/>
        <w:autoSpaceDN w:val="0"/>
        <w:adjustRightInd w:val="0"/>
        <w:ind w:firstLine="567"/>
        <w:jc w:val="center"/>
        <w:rPr>
          <w:b/>
          <w:bCs/>
          <w:sz w:val="26"/>
          <w:szCs w:val="26"/>
        </w:rPr>
      </w:pPr>
    </w:p>
    <w:p w:rsidR="006D3AE6" w:rsidRDefault="006D3AE6" w:rsidP="006D3AE6">
      <w:pPr>
        <w:pStyle w:val="a6"/>
        <w:spacing w:line="0" w:lineRule="atLeast"/>
        <w:ind w:left="0" w:firstLine="708"/>
        <w:jc w:val="both"/>
        <w:rPr>
          <w:sz w:val="26"/>
          <w:szCs w:val="26"/>
        </w:rPr>
      </w:pPr>
      <w:r>
        <w:rPr>
          <w:b/>
          <w:sz w:val="26"/>
          <w:szCs w:val="26"/>
        </w:rPr>
        <w:t xml:space="preserve">1. Наименование и объем Работ: </w:t>
      </w:r>
      <w:r>
        <w:rPr>
          <w:sz w:val="26"/>
          <w:szCs w:val="26"/>
        </w:rPr>
        <w:t>выполнение работ по заданию Заказчика на текущий ремонт помещений административных зданий УФНС России  по Тверской области из материалов Подрядчика.</w:t>
      </w:r>
    </w:p>
    <w:p w:rsidR="006D3AE6" w:rsidRDefault="006D3AE6" w:rsidP="006D3AE6">
      <w:pPr>
        <w:ind w:firstLine="709"/>
        <w:jc w:val="both"/>
        <w:rPr>
          <w:sz w:val="26"/>
          <w:szCs w:val="26"/>
        </w:rPr>
      </w:pPr>
      <w:r>
        <w:rPr>
          <w:b/>
          <w:sz w:val="26"/>
          <w:szCs w:val="26"/>
        </w:rPr>
        <w:t>2. Место выполнения Работ:</w:t>
      </w:r>
      <w:r>
        <w:rPr>
          <w:sz w:val="26"/>
          <w:szCs w:val="26"/>
        </w:rPr>
        <w:t xml:space="preserve"> г. Тверь, ул. </w:t>
      </w:r>
      <w:proofErr w:type="spellStart"/>
      <w:r>
        <w:rPr>
          <w:sz w:val="26"/>
          <w:szCs w:val="26"/>
        </w:rPr>
        <w:t>Вагжанова</w:t>
      </w:r>
      <w:proofErr w:type="spellEnd"/>
      <w:r>
        <w:rPr>
          <w:sz w:val="26"/>
          <w:szCs w:val="26"/>
        </w:rPr>
        <w:t xml:space="preserve">, д. 23, г. Тверь, </w:t>
      </w:r>
      <w:r>
        <w:rPr>
          <w:sz w:val="26"/>
          <w:szCs w:val="26"/>
        </w:rPr>
        <w:br/>
        <w:t>пр-т Октябрьский, д.26.</w:t>
      </w:r>
    </w:p>
    <w:p w:rsidR="006D3AE6" w:rsidRDefault="006D3AE6" w:rsidP="006D3AE6">
      <w:pPr>
        <w:ind w:firstLine="709"/>
        <w:jc w:val="both"/>
        <w:rPr>
          <w:bCs/>
          <w:iCs/>
          <w:sz w:val="26"/>
          <w:szCs w:val="26"/>
          <w:lang w:eastAsia="en-US"/>
        </w:rPr>
      </w:pPr>
      <w:r>
        <w:rPr>
          <w:b/>
          <w:bCs/>
          <w:sz w:val="26"/>
          <w:szCs w:val="26"/>
        </w:rPr>
        <w:t xml:space="preserve">3. Срок выполнения Работ: </w:t>
      </w:r>
      <w:r>
        <w:rPr>
          <w:bCs/>
          <w:iCs/>
          <w:sz w:val="26"/>
          <w:szCs w:val="26"/>
          <w:lang w:eastAsia="en-US"/>
        </w:rPr>
        <w:t xml:space="preserve">Работы выполняются на основании задания на каждый объект Заказчика </w:t>
      </w:r>
      <w:r>
        <w:rPr>
          <w:sz w:val="26"/>
          <w:szCs w:val="26"/>
        </w:rPr>
        <w:t>(далее – Задание)</w:t>
      </w:r>
      <w:r>
        <w:rPr>
          <w:bCs/>
          <w:iCs/>
          <w:sz w:val="26"/>
          <w:szCs w:val="26"/>
          <w:lang w:eastAsia="en-US"/>
        </w:rPr>
        <w:t xml:space="preserve"> (</w:t>
      </w:r>
      <w:r>
        <w:rPr>
          <w:sz w:val="26"/>
          <w:szCs w:val="26"/>
        </w:rPr>
        <w:t>Приложение № 4 к Контракту</w:t>
      </w:r>
      <w:r>
        <w:rPr>
          <w:bCs/>
          <w:iCs/>
          <w:sz w:val="26"/>
          <w:szCs w:val="26"/>
          <w:lang w:eastAsia="en-US"/>
        </w:rPr>
        <w:t xml:space="preserve">) в течение 10 (Десяти) рабочих дней с даты </w:t>
      </w:r>
      <w:proofErr w:type="gramStart"/>
      <w:r>
        <w:rPr>
          <w:bCs/>
          <w:iCs/>
          <w:sz w:val="26"/>
          <w:szCs w:val="26"/>
          <w:lang w:eastAsia="en-US"/>
        </w:rPr>
        <w:t>получения  Задания</w:t>
      </w:r>
      <w:proofErr w:type="gramEnd"/>
      <w:r>
        <w:rPr>
          <w:bCs/>
          <w:iCs/>
          <w:sz w:val="26"/>
          <w:szCs w:val="26"/>
          <w:lang w:eastAsia="en-US"/>
        </w:rPr>
        <w:t>.</w:t>
      </w:r>
    </w:p>
    <w:p w:rsidR="006D3AE6" w:rsidRDefault="006D3AE6" w:rsidP="006D3AE6">
      <w:pPr>
        <w:ind w:firstLine="709"/>
        <w:jc w:val="both"/>
        <w:rPr>
          <w:bCs/>
          <w:iCs/>
          <w:sz w:val="26"/>
          <w:szCs w:val="26"/>
          <w:lang w:eastAsia="en-US"/>
        </w:rPr>
      </w:pPr>
      <w:r>
        <w:rPr>
          <w:sz w:val="26"/>
          <w:szCs w:val="26"/>
          <w:lang w:eastAsia="zh-CN"/>
        </w:rPr>
        <w:t xml:space="preserve">Начало </w:t>
      </w:r>
      <w:r>
        <w:rPr>
          <w:sz w:val="26"/>
          <w:szCs w:val="26"/>
        </w:rPr>
        <w:t>выполнения Работ</w:t>
      </w:r>
      <w:r>
        <w:rPr>
          <w:sz w:val="26"/>
          <w:szCs w:val="26"/>
          <w:lang w:eastAsia="zh-CN"/>
        </w:rPr>
        <w:t xml:space="preserve"> - с даты получения Задания.</w:t>
      </w:r>
    </w:p>
    <w:p w:rsidR="006D3AE6" w:rsidRDefault="006D3AE6" w:rsidP="006D3AE6">
      <w:pPr>
        <w:ind w:firstLine="709"/>
        <w:jc w:val="both"/>
        <w:rPr>
          <w:sz w:val="26"/>
          <w:szCs w:val="26"/>
        </w:rPr>
      </w:pPr>
      <w:r>
        <w:rPr>
          <w:sz w:val="26"/>
          <w:szCs w:val="26"/>
          <w:lang w:eastAsia="zh-CN"/>
        </w:rPr>
        <w:t xml:space="preserve">Окончание выполнения Работ - </w:t>
      </w:r>
      <w:r>
        <w:rPr>
          <w:rFonts w:eastAsia="Times New Roman"/>
          <w:sz w:val="26"/>
          <w:szCs w:val="26"/>
        </w:rPr>
        <w:t xml:space="preserve"> 30.11.2026 включительно</w:t>
      </w:r>
      <w:r>
        <w:rPr>
          <w:color w:val="000000"/>
          <w:sz w:val="26"/>
          <w:szCs w:val="26"/>
          <w:lang w:eastAsia="zh-CN"/>
        </w:rPr>
        <w:t>.</w:t>
      </w:r>
    </w:p>
    <w:p w:rsidR="006D3AE6" w:rsidRDefault="006D3AE6" w:rsidP="006D3AE6">
      <w:pPr>
        <w:ind w:firstLine="709"/>
        <w:jc w:val="both"/>
        <w:rPr>
          <w:bCs/>
          <w:sz w:val="26"/>
          <w:szCs w:val="26"/>
          <w:lang w:eastAsia="en-US"/>
        </w:rPr>
      </w:pPr>
      <w:r>
        <w:rPr>
          <w:b/>
          <w:bCs/>
          <w:iCs/>
          <w:sz w:val="26"/>
          <w:szCs w:val="26"/>
          <w:lang w:eastAsia="en-US"/>
        </w:rPr>
        <w:t xml:space="preserve">4. </w:t>
      </w:r>
      <w:r>
        <w:rPr>
          <w:b/>
          <w:sz w:val="26"/>
          <w:szCs w:val="26"/>
          <w:lang w:eastAsia="en-US"/>
        </w:rPr>
        <w:t xml:space="preserve">Максимальное значение цены </w:t>
      </w:r>
      <w:proofErr w:type="gramStart"/>
      <w:r>
        <w:rPr>
          <w:b/>
          <w:sz w:val="26"/>
          <w:szCs w:val="26"/>
          <w:lang w:eastAsia="en-US"/>
        </w:rPr>
        <w:t>контракта</w:t>
      </w:r>
      <w:proofErr w:type="gramEnd"/>
      <w:r>
        <w:rPr>
          <w:b/>
          <w:sz w:val="26"/>
          <w:szCs w:val="26"/>
          <w:lang w:eastAsia="en-US"/>
        </w:rPr>
        <w:t xml:space="preserve"> и цена единицы работы (товара, услуги): </w:t>
      </w:r>
      <w:r>
        <w:rPr>
          <w:sz w:val="26"/>
          <w:szCs w:val="26"/>
          <w:lang w:eastAsia="en-US"/>
        </w:rPr>
        <w:t>о</w:t>
      </w:r>
      <w:r>
        <w:rPr>
          <w:bCs/>
          <w:sz w:val="26"/>
          <w:szCs w:val="26"/>
          <w:lang w:eastAsia="en-US"/>
        </w:rPr>
        <w:t xml:space="preserve">бъем подлежащих выполнению работ, оказанию услуг определить невозможно. </w:t>
      </w:r>
    </w:p>
    <w:p w:rsidR="006D3AE6" w:rsidRDefault="006D3AE6" w:rsidP="006D3AE6">
      <w:pPr>
        <w:autoSpaceDE w:val="0"/>
        <w:autoSpaceDN w:val="0"/>
        <w:adjustRightInd w:val="0"/>
        <w:jc w:val="both"/>
        <w:rPr>
          <w:bCs/>
          <w:sz w:val="26"/>
          <w:szCs w:val="26"/>
          <w:lang w:eastAsia="en-US"/>
        </w:rPr>
      </w:pPr>
      <w:r>
        <w:rPr>
          <w:bCs/>
          <w:sz w:val="26"/>
          <w:szCs w:val="26"/>
          <w:lang w:eastAsia="en-US"/>
        </w:rPr>
        <w:t>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определяет начальную цену единицы товара, работы, услуги, начальную сумму цен указанных единиц, максимальное значение цены контракта (ч.24 ст. 22 Федерального закона от 05.04.2013 № 44-ФЗ).</w:t>
      </w:r>
    </w:p>
    <w:p w:rsidR="006D3AE6" w:rsidRDefault="006D3AE6" w:rsidP="006D3AE6">
      <w:pPr>
        <w:autoSpaceDE w:val="0"/>
        <w:autoSpaceDN w:val="0"/>
        <w:adjustRightInd w:val="0"/>
        <w:ind w:firstLine="708"/>
        <w:jc w:val="both"/>
        <w:rPr>
          <w:sz w:val="26"/>
          <w:szCs w:val="26"/>
          <w:lang w:eastAsia="en-US"/>
        </w:rPr>
      </w:pPr>
      <w:r>
        <w:rPr>
          <w:sz w:val="26"/>
          <w:szCs w:val="26"/>
          <w:lang w:eastAsia="en-US"/>
        </w:rPr>
        <w:t>В случае снижения начальной суммы цен единиц товаров, работ, услуг при заключении контракта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6D3AE6" w:rsidRDefault="006D3AE6" w:rsidP="006D3AE6">
      <w:pPr>
        <w:autoSpaceDE w:val="0"/>
        <w:autoSpaceDN w:val="0"/>
        <w:adjustRightInd w:val="0"/>
        <w:ind w:firstLine="708"/>
        <w:jc w:val="both"/>
        <w:rPr>
          <w:bCs/>
          <w:sz w:val="26"/>
          <w:szCs w:val="26"/>
          <w:lang w:eastAsia="en-US"/>
        </w:rPr>
      </w:pPr>
      <w:r>
        <w:rPr>
          <w:sz w:val="26"/>
          <w:szCs w:val="26"/>
          <w:lang w:eastAsia="en-US"/>
        </w:rPr>
        <w:t xml:space="preserve">При выполнении Работ могут выявиться скрытые работы, не указанные в </w:t>
      </w:r>
      <w:r>
        <w:rPr>
          <w:bCs/>
          <w:iCs/>
          <w:sz w:val="26"/>
          <w:szCs w:val="26"/>
          <w:lang w:eastAsia="en-US"/>
        </w:rPr>
        <w:t xml:space="preserve">Задании. В таких случаях по согласованию с Заказчиком перечень работ в Задании подлежит изменению, при этом </w:t>
      </w:r>
      <w:r>
        <w:rPr>
          <w:sz w:val="26"/>
          <w:szCs w:val="26"/>
          <w:lang w:eastAsia="en-US"/>
        </w:rPr>
        <w:t xml:space="preserve">цена единицы товара, работы, услуги не должна превышать </w:t>
      </w:r>
      <w:r>
        <w:rPr>
          <w:bCs/>
          <w:sz w:val="26"/>
          <w:szCs w:val="26"/>
          <w:lang w:eastAsia="en-US"/>
        </w:rPr>
        <w:t>предельной цены товара, работы, услуги и (или) нормативных затрат.</w:t>
      </w:r>
    </w:p>
    <w:p w:rsidR="006D3AE6" w:rsidRDefault="006D3AE6" w:rsidP="006D3AE6">
      <w:pPr>
        <w:autoSpaceDE w:val="0"/>
        <w:autoSpaceDN w:val="0"/>
        <w:adjustRightInd w:val="0"/>
        <w:ind w:firstLine="708"/>
        <w:jc w:val="both"/>
        <w:rPr>
          <w:sz w:val="26"/>
          <w:szCs w:val="26"/>
          <w:lang w:eastAsia="en-US"/>
        </w:rPr>
      </w:pPr>
      <w:r>
        <w:rPr>
          <w:bCs/>
          <w:sz w:val="26"/>
          <w:szCs w:val="26"/>
          <w:lang w:eastAsia="en-US"/>
        </w:rPr>
        <w:t>Оплата выполненной работы, оказанной услуги осуществляется по цене единицы работы, услуги исходя из объема фактически выполненной работы, но в размере, не превышающем максимального значения цены контракта.</w:t>
      </w:r>
    </w:p>
    <w:p w:rsidR="006D3AE6" w:rsidRDefault="006D3AE6" w:rsidP="006D3AE6">
      <w:pPr>
        <w:ind w:firstLine="709"/>
        <w:jc w:val="both"/>
        <w:rPr>
          <w:sz w:val="26"/>
          <w:szCs w:val="26"/>
        </w:rPr>
      </w:pPr>
      <w:r>
        <w:rPr>
          <w:b/>
          <w:sz w:val="26"/>
          <w:szCs w:val="26"/>
        </w:rPr>
        <w:t>5. Объемы выполняемых Работ:</w:t>
      </w:r>
      <w:r>
        <w:rPr>
          <w:sz w:val="26"/>
          <w:szCs w:val="26"/>
        </w:rPr>
        <w:t xml:space="preserve"> Объем и виды Работ определяются в соответствии с </w:t>
      </w:r>
      <w:r>
        <w:rPr>
          <w:bCs/>
          <w:iCs/>
          <w:sz w:val="26"/>
          <w:szCs w:val="26"/>
          <w:lang w:eastAsia="en-US"/>
        </w:rPr>
        <w:t>Заданием</w:t>
      </w:r>
      <w:r>
        <w:rPr>
          <w:sz w:val="26"/>
          <w:szCs w:val="26"/>
        </w:rPr>
        <w:t xml:space="preserve"> Заказчика. </w:t>
      </w:r>
      <w:proofErr w:type="gramStart"/>
      <w:r>
        <w:rPr>
          <w:sz w:val="26"/>
          <w:szCs w:val="26"/>
        </w:rPr>
        <w:t>Перечень  Работ</w:t>
      </w:r>
      <w:proofErr w:type="gramEnd"/>
      <w:r>
        <w:rPr>
          <w:sz w:val="26"/>
          <w:szCs w:val="26"/>
        </w:rPr>
        <w:t xml:space="preserve">, подлежащих выполнению на Объектах, приведен в Перечне работ (п. 10 Описания объекта закупки). </w:t>
      </w:r>
    </w:p>
    <w:p w:rsidR="006D3AE6" w:rsidRDefault="006D3AE6" w:rsidP="006D3AE6">
      <w:pPr>
        <w:tabs>
          <w:tab w:val="left" w:pos="2175"/>
          <w:tab w:val="center" w:pos="4677"/>
        </w:tabs>
        <w:ind w:left="-426" w:firstLine="1135"/>
        <w:jc w:val="both"/>
        <w:rPr>
          <w:b/>
          <w:sz w:val="26"/>
          <w:szCs w:val="26"/>
        </w:rPr>
      </w:pPr>
      <w:r>
        <w:rPr>
          <w:b/>
          <w:sz w:val="26"/>
          <w:szCs w:val="26"/>
        </w:rPr>
        <w:t>6. Требования к выполнению Работ:</w:t>
      </w:r>
    </w:p>
    <w:p w:rsidR="006D3AE6" w:rsidRDefault="006D3AE6" w:rsidP="006D3AE6">
      <w:pPr>
        <w:pStyle w:val="a6"/>
        <w:tabs>
          <w:tab w:val="left" w:pos="10205"/>
        </w:tabs>
        <w:autoSpaceDE w:val="0"/>
        <w:autoSpaceDN w:val="0"/>
        <w:adjustRightInd w:val="0"/>
        <w:ind w:left="0" w:firstLine="709"/>
        <w:jc w:val="both"/>
        <w:rPr>
          <w:rFonts w:eastAsia="Calibri"/>
          <w:bCs/>
          <w:iCs/>
          <w:sz w:val="26"/>
          <w:szCs w:val="26"/>
        </w:rPr>
      </w:pPr>
      <w:r>
        <w:rPr>
          <w:rFonts w:eastAsia="Calibri"/>
          <w:bCs/>
          <w:sz w:val="26"/>
          <w:szCs w:val="26"/>
        </w:rPr>
        <w:t>6.1.</w:t>
      </w:r>
      <w:r>
        <w:rPr>
          <w:rFonts w:eastAsia="Calibri"/>
          <w:b/>
          <w:bCs/>
          <w:sz w:val="26"/>
          <w:szCs w:val="26"/>
        </w:rPr>
        <w:t> </w:t>
      </w:r>
      <w:r>
        <w:rPr>
          <w:rFonts w:eastAsia="Calibri"/>
          <w:bCs/>
          <w:sz w:val="26"/>
          <w:szCs w:val="26"/>
        </w:rPr>
        <w:t xml:space="preserve">Работы должны быть выполнены в соответствии с условиями Контракта, настоящего Технического задания,  требованиями действующих норм и правил, регулирующих данную деятельность (ГОСТ,  СНиП,  ТУ) и иными действующими </w:t>
      </w:r>
      <w:r>
        <w:rPr>
          <w:rFonts w:eastAsia="Calibri"/>
          <w:bCs/>
          <w:sz w:val="26"/>
          <w:szCs w:val="26"/>
        </w:rPr>
        <w:lastRenderedPageBreak/>
        <w:t>нормативно-правовыми актами с соблюдением техники безопасности, противопожарных, санитарно-гигиенических и экологических норм и правил.</w:t>
      </w:r>
    </w:p>
    <w:p w:rsidR="006D3AE6" w:rsidRDefault="006D3AE6" w:rsidP="006D3AE6">
      <w:pPr>
        <w:pStyle w:val="ConsPlusNormal0"/>
        <w:ind w:firstLine="709"/>
        <w:jc w:val="both"/>
        <w:rPr>
          <w:rFonts w:ascii="Times New Roman" w:eastAsia="Calibri" w:hAnsi="Times New Roman"/>
          <w:sz w:val="26"/>
          <w:szCs w:val="26"/>
        </w:rPr>
      </w:pPr>
      <w:r>
        <w:rPr>
          <w:rFonts w:ascii="Times New Roman" w:hAnsi="Times New Roman"/>
          <w:sz w:val="26"/>
          <w:szCs w:val="26"/>
        </w:rPr>
        <w:t xml:space="preserve">6.2. Ответственность за соблюдение техники безопасности, правил пожарной безопасности, охраны труда, и санитарно-гигиенического режима на Объекте возлагается на Подрядчика, который должен назначить лицо ответственное за проведение Работ и соблюдение вышеуказанных правил. </w:t>
      </w:r>
    </w:p>
    <w:p w:rsidR="006D3AE6" w:rsidRDefault="006D3AE6" w:rsidP="006D3AE6">
      <w:pPr>
        <w:ind w:firstLine="709"/>
        <w:jc w:val="both"/>
        <w:rPr>
          <w:bCs/>
          <w:sz w:val="26"/>
          <w:szCs w:val="26"/>
        </w:rPr>
      </w:pPr>
      <w:r>
        <w:rPr>
          <w:bCs/>
          <w:sz w:val="26"/>
          <w:szCs w:val="26"/>
        </w:rPr>
        <w:t xml:space="preserve">6.3. Складирование инвентаря и строительных материалов, вынос мусора в контейнер на территории Объекта производится силами Подрядчика. Место складирования инвентаря и строительных материалов определяется Заказчиком. </w:t>
      </w:r>
    </w:p>
    <w:p w:rsidR="006D3AE6" w:rsidRDefault="006D3AE6" w:rsidP="006D3AE6">
      <w:pPr>
        <w:tabs>
          <w:tab w:val="num" w:pos="-2127"/>
        </w:tabs>
        <w:suppressAutoHyphens/>
        <w:ind w:firstLine="709"/>
        <w:jc w:val="both"/>
        <w:rPr>
          <w:b/>
          <w:bCs/>
          <w:sz w:val="26"/>
          <w:szCs w:val="26"/>
        </w:rPr>
      </w:pPr>
      <w:r>
        <w:rPr>
          <w:spacing w:val="1"/>
          <w:sz w:val="26"/>
          <w:szCs w:val="26"/>
        </w:rPr>
        <w:t>6.4. </w:t>
      </w:r>
      <w:r>
        <w:rPr>
          <w:bCs/>
          <w:sz w:val="26"/>
          <w:szCs w:val="26"/>
        </w:rPr>
        <w:t xml:space="preserve">Допуск работников Подрядчика на Объект Заказчика возможен после утверждения списков данных работников сотрудниками хозяйственного отдела Заказчика. </w:t>
      </w:r>
    </w:p>
    <w:p w:rsidR="006D3AE6" w:rsidRDefault="006D3AE6" w:rsidP="006D3AE6">
      <w:pPr>
        <w:tabs>
          <w:tab w:val="num" w:pos="-2127"/>
        </w:tabs>
        <w:suppressAutoHyphens/>
        <w:jc w:val="both"/>
        <w:rPr>
          <w:b/>
          <w:bCs/>
          <w:sz w:val="26"/>
          <w:szCs w:val="26"/>
        </w:rPr>
      </w:pPr>
      <w:r>
        <w:rPr>
          <w:bCs/>
          <w:sz w:val="26"/>
          <w:szCs w:val="26"/>
        </w:rPr>
        <w:tab/>
        <w:t xml:space="preserve">6.5.  Работы на Объекте </w:t>
      </w:r>
      <w:proofErr w:type="gramStart"/>
      <w:r>
        <w:rPr>
          <w:bCs/>
          <w:sz w:val="26"/>
          <w:szCs w:val="26"/>
        </w:rPr>
        <w:t>Заказчика  должны</w:t>
      </w:r>
      <w:proofErr w:type="gramEnd"/>
      <w:r>
        <w:rPr>
          <w:bCs/>
          <w:sz w:val="26"/>
          <w:szCs w:val="26"/>
        </w:rPr>
        <w:t xml:space="preserve"> выполняться в рабочее время с 9.00 до 18.00 часов с понедельника по четверг, в пятницу с 9.00 до 16.45 часов (по московскому времени).  Дополнительное время Работ </w:t>
      </w:r>
      <w:proofErr w:type="gramStart"/>
      <w:r>
        <w:rPr>
          <w:bCs/>
          <w:sz w:val="26"/>
          <w:szCs w:val="26"/>
        </w:rPr>
        <w:t>заранее  согласовывается</w:t>
      </w:r>
      <w:proofErr w:type="gramEnd"/>
      <w:r>
        <w:rPr>
          <w:bCs/>
          <w:sz w:val="26"/>
          <w:szCs w:val="26"/>
        </w:rPr>
        <w:t xml:space="preserve"> с Заказчиком. В дневное рабочее время «шумные» Работы по сверлению, долблению, разборке и т.д., вызывающие неудобства для сотрудников, могут производиться исключительно по согласованию с Заказчиком.</w:t>
      </w:r>
    </w:p>
    <w:p w:rsidR="006D3AE6" w:rsidRDefault="006D3AE6" w:rsidP="006D3AE6">
      <w:pPr>
        <w:tabs>
          <w:tab w:val="num" w:pos="-2127"/>
        </w:tabs>
        <w:suppressAutoHyphens/>
        <w:ind w:firstLine="709"/>
        <w:jc w:val="both"/>
        <w:rPr>
          <w:bCs/>
          <w:sz w:val="26"/>
          <w:szCs w:val="26"/>
        </w:rPr>
      </w:pPr>
      <w:r>
        <w:rPr>
          <w:bCs/>
          <w:sz w:val="26"/>
          <w:szCs w:val="26"/>
        </w:rPr>
        <w:t xml:space="preserve">6.6. Подрядчик несет ответственность за сохранение целостности конструкций и систем здания, затрагиваемых при выполнении Работ (окна, стены внутри здания, структурированная кабельная сеть и др.), а также иное имущество, </w:t>
      </w:r>
      <w:proofErr w:type="gramStart"/>
      <w:r>
        <w:rPr>
          <w:bCs/>
          <w:sz w:val="26"/>
          <w:szCs w:val="26"/>
        </w:rPr>
        <w:t>находящееся  на</w:t>
      </w:r>
      <w:proofErr w:type="gramEnd"/>
      <w:r>
        <w:rPr>
          <w:bCs/>
          <w:sz w:val="26"/>
          <w:szCs w:val="26"/>
        </w:rPr>
        <w:t xml:space="preserve"> Объекте Заказчика,  и в случае их  повреждения Подрядчик обязан незамедлительно восстановить или заменить нарушенные элементы здания  и /или поврежденное имущество Заказчика.</w:t>
      </w:r>
    </w:p>
    <w:p w:rsidR="006D3AE6" w:rsidRDefault="006D3AE6" w:rsidP="006D3AE6">
      <w:pPr>
        <w:tabs>
          <w:tab w:val="num" w:pos="-2127"/>
        </w:tabs>
        <w:suppressAutoHyphens/>
        <w:ind w:firstLine="709"/>
        <w:jc w:val="both"/>
        <w:rPr>
          <w:bCs/>
          <w:sz w:val="26"/>
          <w:szCs w:val="26"/>
        </w:rPr>
      </w:pPr>
      <w:r>
        <w:rPr>
          <w:bCs/>
          <w:sz w:val="26"/>
          <w:szCs w:val="26"/>
        </w:rPr>
        <w:t xml:space="preserve">6.7. Срок предоставления гарантии качества на выполненные Подрядчиком Работы и </w:t>
      </w:r>
      <w:r>
        <w:rPr>
          <w:sz w:val="26"/>
          <w:szCs w:val="26"/>
        </w:rPr>
        <w:t>используемые Подрядчиком материалы</w:t>
      </w:r>
      <w:r>
        <w:rPr>
          <w:bCs/>
          <w:sz w:val="26"/>
          <w:szCs w:val="26"/>
        </w:rPr>
        <w:t xml:space="preserve"> должен составлять не менее </w:t>
      </w:r>
      <w:r>
        <w:rPr>
          <w:sz w:val="26"/>
          <w:szCs w:val="26"/>
        </w:rPr>
        <w:t xml:space="preserve">12 (двенадцати) месяцев </w:t>
      </w:r>
      <w:r>
        <w:rPr>
          <w:bCs/>
          <w:sz w:val="26"/>
          <w:szCs w:val="26"/>
        </w:rPr>
        <w:t xml:space="preserve">со дня подписания Сторонами </w:t>
      </w:r>
      <w:r>
        <w:rPr>
          <w:sz w:val="26"/>
          <w:szCs w:val="26"/>
        </w:rPr>
        <w:t>Акта выполненных работ</w:t>
      </w:r>
      <w:r>
        <w:rPr>
          <w:bCs/>
          <w:sz w:val="26"/>
          <w:szCs w:val="26"/>
        </w:rPr>
        <w:t>.</w:t>
      </w:r>
    </w:p>
    <w:p w:rsidR="006D3AE6" w:rsidRDefault="006D3AE6" w:rsidP="006D3AE6">
      <w:pPr>
        <w:tabs>
          <w:tab w:val="num" w:pos="-2127"/>
        </w:tabs>
        <w:suppressAutoHyphens/>
        <w:ind w:firstLine="709"/>
        <w:jc w:val="both"/>
        <w:rPr>
          <w:bCs/>
          <w:sz w:val="26"/>
          <w:szCs w:val="26"/>
        </w:rPr>
      </w:pPr>
    </w:p>
    <w:p w:rsidR="006D3AE6" w:rsidRDefault="006D3AE6" w:rsidP="006D3AE6">
      <w:pPr>
        <w:ind w:firstLine="709"/>
        <w:jc w:val="both"/>
        <w:rPr>
          <w:b/>
          <w:sz w:val="26"/>
          <w:szCs w:val="26"/>
        </w:rPr>
      </w:pPr>
      <w:r>
        <w:rPr>
          <w:b/>
          <w:bCs/>
          <w:sz w:val="26"/>
          <w:szCs w:val="26"/>
        </w:rPr>
        <w:t>7.</w:t>
      </w:r>
      <w:r>
        <w:rPr>
          <w:b/>
          <w:bCs/>
          <w:sz w:val="26"/>
          <w:szCs w:val="26"/>
          <w:lang w:val="en-US"/>
        </w:rPr>
        <w:t> </w:t>
      </w:r>
      <w:r>
        <w:rPr>
          <w:b/>
          <w:sz w:val="26"/>
          <w:szCs w:val="26"/>
        </w:rPr>
        <w:t>Требования к используемым строительным, отделочным материалам и оборудованию:</w:t>
      </w:r>
    </w:p>
    <w:p w:rsidR="006D3AE6" w:rsidRDefault="006D3AE6" w:rsidP="006D3AE6">
      <w:pPr>
        <w:ind w:firstLine="709"/>
        <w:jc w:val="both"/>
        <w:rPr>
          <w:sz w:val="26"/>
          <w:szCs w:val="26"/>
        </w:rPr>
      </w:pPr>
      <w:r>
        <w:rPr>
          <w:sz w:val="26"/>
          <w:szCs w:val="26"/>
        </w:rPr>
        <w:t>7.1.</w:t>
      </w:r>
      <w:r>
        <w:rPr>
          <w:sz w:val="26"/>
          <w:szCs w:val="26"/>
          <w:lang w:val="en-US"/>
        </w:rPr>
        <w:t> </w:t>
      </w:r>
      <w:r>
        <w:rPr>
          <w:sz w:val="26"/>
          <w:szCs w:val="26"/>
        </w:rPr>
        <w:t>Все применяемые строительные и отделочные материалы могут использоваться только после согласования с Заказчиком или выбранных совместно с Заказчиком без изменения стоимости заключенного Контракта. В связи с чем, при расчёте окончательной цены закупки, необходимо учитывать стоимость высококачественных, долговечных предлагаемых строительных и отделочных материалов.</w:t>
      </w:r>
    </w:p>
    <w:p w:rsidR="006D3AE6" w:rsidRDefault="006D3AE6" w:rsidP="006D3AE6">
      <w:pPr>
        <w:ind w:firstLine="709"/>
        <w:jc w:val="both"/>
        <w:rPr>
          <w:sz w:val="26"/>
          <w:szCs w:val="26"/>
        </w:rPr>
      </w:pPr>
      <w:r>
        <w:rPr>
          <w:sz w:val="26"/>
          <w:szCs w:val="26"/>
        </w:rPr>
        <w:t>7.2.</w:t>
      </w:r>
      <w:r>
        <w:rPr>
          <w:sz w:val="26"/>
          <w:szCs w:val="26"/>
          <w:lang w:val="en-US"/>
        </w:rPr>
        <w:t> </w:t>
      </w:r>
      <w:r>
        <w:rPr>
          <w:sz w:val="26"/>
          <w:szCs w:val="26"/>
        </w:rPr>
        <w:t xml:space="preserve"> Все используемые при выполнении Работ материалы должны соответствовать санитарно-эпидемиологическим требованиям и обеспечивать качество производимых Работ. </w:t>
      </w:r>
    </w:p>
    <w:p w:rsidR="006D3AE6" w:rsidRDefault="006D3AE6" w:rsidP="006D3AE6">
      <w:pPr>
        <w:ind w:firstLine="709"/>
        <w:jc w:val="both"/>
        <w:rPr>
          <w:sz w:val="26"/>
          <w:szCs w:val="26"/>
        </w:rPr>
      </w:pPr>
      <w:r>
        <w:rPr>
          <w:sz w:val="26"/>
          <w:szCs w:val="26"/>
        </w:rPr>
        <w:t>7.3.</w:t>
      </w:r>
      <w:r>
        <w:rPr>
          <w:sz w:val="26"/>
          <w:szCs w:val="26"/>
          <w:lang w:val="en-US"/>
        </w:rPr>
        <w:t> </w:t>
      </w:r>
      <w:r>
        <w:rPr>
          <w:sz w:val="26"/>
          <w:szCs w:val="26"/>
        </w:rPr>
        <w:t xml:space="preserve"> Подрядчик перед выполнением Работ предоставляет Заказчику паспорта, сертификаты и/или другие документы, удостоверяющие качество и подтверждающие соответствие применяемых материалов гигиеническим нормам и требованиям пожарной безопасности. </w:t>
      </w:r>
    </w:p>
    <w:p w:rsidR="006D3AE6" w:rsidRDefault="006D3AE6" w:rsidP="006D3AE6">
      <w:pPr>
        <w:ind w:firstLine="709"/>
        <w:jc w:val="both"/>
        <w:rPr>
          <w:sz w:val="26"/>
          <w:szCs w:val="26"/>
        </w:rPr>
      </w:pPr>
      <w:r>
        <w:rPr>
          <w:sz w:val="26"/>
          <w:szCs w:val="26"/>
        </w:rPr>
        <w:t>7.4.</w:t>
      </w:r>
      <w:r>
        <w:rPr>
          <w:sz w:val="26"/>
          <w:szCs w:val="26"/>
          <w:lang w:val="en-US"/>
        </w:rPr>
        <w:t> </w:t>
      </w:r>
      <w:r>
        <w:rPr>
          <w:sz w:val="26"/>
          <w:szCs w:val="26"/>
        </w:rPr>
        <w:t xml:space="preserve">Все используемое и устанавливаемое оборудование должно соответствовать безопасному проведению Работ и требованиям техники безопасности. </w:t>
      </w:r>
    </w:p>
    <w:p w:rsidR="006D3AE6" w:rsidRDefault="006D3AE6" w:rsidP="006D3AE6">
      <w:pPr>
        <w:widowControl w:val="0"/>
        <w:suppressAutoHyphens/>
        <w:ind w:firstLine="567"/>
        <w:rPr>
          <w:b/>
          <w:snapToGrid w:val="0"/>
          <w:sz w:val="26"/>
          <w:szCs w:val="26"/>
        </w:rPr>
      </w:pPr>
      <w:r>
        <w:rPr>
          <w:b/>
          <w:sz w:val="26"/>
          <w:szCs w:val="26"/>
        </w:rPr>
        <w:t xml:space="preserve">8. </w:t>
      </w:r>
      <w:r>
        <w:rPr>
          <w:sz w:val="26"/>
          <w:szCs w:val="26"/>
        </w:rPr>
        <w:t xml:space="preserve"> </w:t>
      </w:r>
      <w:r>
        <w:rPr>
          <w:b/>
          <w:snapToGrid w:val="0"/>
          <w:sz w:val="26"/>
          <w:szCs w:val="26"/>
        </w:rPr>
        <w:t>Порядок сдачи-приемки Работ:</w:t>
      </w:r>
    </w:p>
    <w:p w:rsidR="006D3AE6" w:rsidRDefault="006D3AE6" w:rsidP="006D3AE6">
      <w:pPr>
        <w:pStyle w:val="ConsPlusNormal0"/>
        <w:ind w:firstLine="709"/>
        <w:jc w:val="both"/>
        <w:rPr>
          <w:rFonts w:ascii="Times New Roman" w:hAnsi="Times New Roman"/>
          <w:sz w:val="26"/>
          <w:szCs w:val="26"/>
        </w:rPr>
      </w:pPr>
      <w:r>
        <w:rPr>
          <w:rFonts w:ascii="Times New Roman" w:hAnsi="Times New Roman"/>
          <w:sz w:val="26"/>
          <w:szCs w:val="26"/>
        </w:rPr>
        <w:t>8.1. Сдача-приемка по объему и качеству выполненных Работ осуществляется по окончании выполнения Работ по каждому Заданию Заказчика.</w:t>
      </w:r>
    </w:p>
    <w:p w:rsidR="006D3AE6" w:rsidRDefault="006D3AE6" w:rsidP="006D3AE6">
      <w:pPr>
        <w:autoSpaceDE w:val="0"/>
        <w:autoSpaceDN w:val="0"/>
        <w:adjustRightInd w:val="0"/>
        <w:ind w:firstLine="709"/>
        <w:jc w:val="both"/>
        <w:rPr>
          <w:b/>
          <w:sz w:val="26"/>
          <w:szCs w:val="26"/>
        </w:rPr>
      </w:pPr>
    </w:p>
    <w:p w:rsidR="006D3AE6" w:rsidRDefault="006D3AE6" w:rsidP="006D3AE6">
      <w:pPr>
        <w:autoSpaceDE w:val="0"/>
        <w:autoSpaceDN w:val="0"/>
        <w:adjustRightInd w:val="0"/>
        <w:ind w:firstLine="709"/>
        <w:jc w:val="both"/>
        <w:rPr>
          <w:b/>
          <w:sz w:val="26"/>
          <w:szCs w:val="26"/>
        </w:rPr>
      </w:pPr>
      <w:r>
        <w:rPr>
          <w:b/>
          <w:noProof/>
          <w:sz w:val="26"/>
          <w:szCs w:val="26"/>
        </w:rPr>
        <w:lastRenderedPageBreak/>
        <w:t xml:space="preserve">9. Оплата за </w:t>
      </w:r>
      <w:r>
        <w:rPr>
          <w:b/>
          <w:sz w:val="26"/>
          <w:szCs w:val="26"/>
        </w:rPr>
        <w:t>выполненные работы:</w:t>
      </w:r>
    </w:p>
    <w:p w:rsidR="006D3AE6" w:rsidRDefault="006D3AE6" w:rsidP="006D3AE6">
      <w:pPr>
        <w:autoSpaceDE w:val="0"/>
        <w:autoSpaceDN w:val="0"/>
        <w:adjustRightInd w:val="0"/>
        <w:ind w:firstLine="709"/>
        <w:jc w:val="both"/>
        <w:rPr>
          <w:sz w:val="26"/>
          <w:szCs w:val="26"/>
        </w:rPr>
      </w:pPr>
      <w:r>
        <w:rPr>
          <w:sz w:val="26"/>
          <w:szCs w:val="26"/>
        </w:rPr>
        <w:t xml:space="preserve">9.1. Оплата </w:t>
      </w:r>
      <w:r>
        <w:rPr>
          <w:noProof/>
          <w:sz w:val="26"/>
          <w:szCs w:val="26"/>
        </w:rPr>
        <w:t xml:space="preserve">производится Заказчиком </w:t>
      </w:r>
      <w:r>
        <w:rPr>
          <w:sz w:val="26"/>
          <w:szCs w:val="26"/>
        </w:rPr>
        <w:t>за фактически выполненные Работы</w:t>
      </w:r>
      <w:r>
        <w:rPr>
          <w:noProof/>
          <w:sz w:val="26"/>
          <w:szCs w:val="26"/>
        </w:rPr>
        <w:t xml:space="preserve"> на основании представленного Подрядчиком Акта </w:t>
      </w:r>
      <w:r>
        <w:rPr>
          <w:sz w:val="26"/>
          <w:szCs w:val="26"/>
        </w:rPr>
        <w:t xml:space="preserve">выполненных </w:t>
      </w:r>
      <w:proofErr w:type="gramStart"/>
      <w:r>
        <w:rPr>
          <w:sz w:val="26"/>
          <w:szCs w:val="26"/>
        </w:rPr>
        <w:t>работ</w:t>
      </w:r>
      <w:r>
        <w:rPr>
          <w:noProof/>
          <w:sz w:val="26"/>
          <w:szCs w:val="26"/>
        </w:rPr>
        <w:t>,  подтверждающего</w:t>
      </w:r>
      <w:proofErr w:type="gramEnd"/>
      <w:r>
        <w:rPr>
          <w:noProof/>
          <w:sz w:val="26"/>
          <w:szCs w:val="26"/>
        </w:rPr>
        <w:t xml:space="preserve"> качество, объем и перечень </w:t>
      </w:r>
      <w:r>
        <w:rPr>
          <w:sz w:val="26"/>
          <w:szCs w:val="26"/>
        </w:rPr>
        <w:t>выполненных Работ по Заданию.</w:t>
      </w:r>
    </w:p>
    <w:p w:rsidR="006D3AE6" w:rsidRDefault="006D3AE6" w:rsidP="006D3AE6">
      <w:pPr>
        <w:autoSpaceDE w:val="0"/>
        <w:autoSpaceDN w:val="0"/>
        <w:adjustRightInd w:val="0"/>
        <w:ind w:firstLine="709"/>
        <w:jc w:val="both"/>
        <w:rPr>
          <w:sz w:val="26"/>
          <w:szCs w:val="26"/>
        </w:rPr>
      </w:pPr>
    </w:p>
    <w:p w:rsidR="006D3AE6" w:rsidRDefault="006D3AE6" w:rsidP="006D3AE6">
      <w:pPr>
        <w:pStyle w:val="a6"/>
        <w:spacing w:line="0" w:lineRule="atLeast"/>
        <w:ind w:left="0" w:firstLine="708"/>
        <w:jc w:val="both"/>
        <w:rPr>
          <w:b/>
          <w:sz w:val="26"/>
          <w:szCs w:val="26"/>
        </w:rPr>
      </w:pPr>
      <w:r>
        <w:rPr>
          <w:b/>
          <w:sz w:val="26"/>
          <w:szCs w:val="26"/>
        </w:rPr>
        <w:t>10. Перечень работ по текущему ремонту помещений административных зданий УФНС России по Тверской области:</w:t>
      </w:r>
    </w:p>
    <w:p w:rsidR="006D3AE6" w:rsidRDefault="006D3AE6" w:rsidP="006D3AE6">
      <w:pPr>
        <w:pStyle w:val="a6"/>
        <w:spacing w:line="0" w:lineRule="atLeast"/>
        <w:ind w:left="0" w:firstLine="708"/>
        <w:jc w:val="both"/>
        <w:rPr>
          <w:b/>
          <w:sz w:val="26"/>
          <w:szCs w:val="26"/>
        </w:rPr>
      </w:pP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325"/>
        <w:gridCol w:w="1317"/>
        <w:gridCol w:w="1617"/>
      </w:tblGrid>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b/>
                <w:sz w:val="24"/>
                <w:szCs w:val="24"/>
              </w:rPr>
              <w:t xml:space="preserve">№ </w:t>
            </w:r>
            <w:proofErr w:type="spellStart"/>
            <w:r>
              <w:rPr>
                <w:b/>
                <w:sz w:val="24"/>
                <w:szCs w:val="24"/>
              </w:rPr>
              <w:t>пп</w:t>
            </w:r>
            <w:proofErr w:type="spellEnd"/>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b/>
                <w:sz w:val="24"/>
                <w:szCs w:val="24"/>
              </w:rPr>
              <w:t>Наименование работ</w:t>
            </w:r>
          </w:p>
        </w:tc>
        <w:tc>
          <w:tcPr>
            <w:tcW w:w="2934" w:type="dxa"/>
            <w:gridSpan w:val="2"/>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b/>
                <w:sz w:val="24"/>
                <w:szCs w:val="24"/>
              </w:rPr>
              <w:t>Ед. изм.</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Устройство перегородки из гипсокартонных листов (профиль и ГКЛ)</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Облицовка стен </w:t>
            </w:r>
            <w:r>
              <w:rPr>
                <w:bCs/>
                <w:sz w:val="24"/>
                <w:szCs w:val="24"/>
              </w:rPr>
              <w:t>гипсокартонн</w:t>
            </w:r>
            <w:r>
              <w:rPr>
                <w:sz w:val="24"/>
                <w:szCs w:val="24"/>
              </w:rPr>
              <w:t xml:space="preserve">ыми листами </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3</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color w:val="000000"/>
                <w:sz w:val="24"/>
                <w:szCs w:val="24"/>
              </w:rPr>
              <w:t>Шпаклевка по штукатурке и сборным конструкциям: стен</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4</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Покрытие поверхностей грунтовкой</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5</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Демонтаж потолка типа </w:t>
            </w:r>
            <w:proofErr w:type="spellStart"/>
            <w:r>
              <w:rPr>
                <w:sz w:val="24"/>
                <w:szCs w:val="24"/>
              </w:rPr>
              <w:t>Армстронг</w:t>
            </w:r>
            <w:proofErr w:type="spellEnd"/>
            <w:r>
              <w:rPr>
                <w:sz w:val="24"/>
                <w:szCs w:val="24"/>
              </w:rPr>
              <w:t xml:space="preserve"> (разборка элементов облицовки потолков с разборкой каркаса)</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6</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Монтаж потолка типа </w:t>
            </w:r>
            <w:proofErr w:type="spellStart"/>
            <w:r>
              <w:rPr>
                <w:sz w:val="24"/>
                <w:szCs w:val="24"/>
              </w:rPr>
              <w:t>Армстронг</w:t>
            </w:r>
            <w:proofErr w:type="spellEnd"/>
            <w:r>
              <w:rPr>
                <w:sz w:val="24"/>
                <w:szCs w:val="24"/>
              </w:rPr>
              <w:t xml:space="preserve"> (устройство потолков </w:t>
            </w:r>
            <w:proofErr w:type="spellStart"/>
            <w:r>
              <w:rPr>
                <w:sz w:val="24"/>
                <w:szCs w:val="24"/>
              </w:rPr>
              <w:t>плито</w:t>
            </w:r>
            <w:proofErr w:type="spellEnd"/>
            <w:r>
              <w:rPr>
                <w:sz w:val="24"/>
                <w:szCs w:val="24"/>
              </w:rPr>
              <w:t>-ячеистых по каркасу из оцинкованного профиля)</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7</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старых обоев</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8</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Оклейка стен обоями без подбора</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9</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плинтуса ПВХ</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м </w:t>
            </w:r>
            <w:proofErr w:type="spellStart"/>
            <w:r>
              <w:rPr>
                <w:sz w:val="24"/>
                <w:szCs w:val="24"/>
              </w:rPr>
              <w:t>пог</w:t>
            </w:r>
            <w:proofErr w:type="spellEnd"/>
            <w:r>
              <w:rPr>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10</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Устройство плинтусов поливинилхлоридных: на винтах самонарезающих</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м </w:t>
            </w:r>
            <w:proofErr w:type="spellStart"/>
            <w:r>
              <w:rPr>
                <w:sz w:val="24"/>
                <w:szCs w:val="24"/>
              </w:rPr>
              <w:t>пог</w:t>
            </w:r>
            <w:proofErr w:type="spellEnd"/>
            <w:r>
              <w:rPr>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11</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Разборка покрытий полов из линолеума </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12</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color w:val="000000"/>
                <w:sz w:val="24"/>
                <w:szCs w:val="24"/>
              </w:rPr>
              <w:t xml:space="preserve">Устройство покрытий: из линолеума </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13</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Окраска водно-дисперсионными акриловыми составами </w:t>
            </w:r>
            <w:r>
              <w:rPr>
                <w:bCs/>
                <w:color w:val="000000"/>
                <w:sz w:val="24"/>
                <w:szCs w:val="24"/>
              </w:rPr>
              <w:t>стен в 2 слоя</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14</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Демонтаж </w:t>
            </w:r>
            <w:proofErr w:type="spellStart"/>
            <w:r>
              <w:rPr>
                <w:sz w:val="24"/>
                <w:szCs w:val="24"/>
              </w:rPr>
              <w:t>ламината</w:t>
            </w:r>
            <w:proofErr w:type="spellEnd"/>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15</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паркета</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16</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плитки</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17</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Монтаж плитки керамической</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18</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color w:val="000000"/>
                <w:sz w:val="24"/>
                <w:szCs w:val="24"/>
              </w:rPr>
              <w:t>Шпаклевка по штукатурке и сборным конструкциям: потолок</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19</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Окраска потолка в 2 слоя </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20</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двери (полный разбор конструкции (полотно, коробка, доборы, наличники)</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proofErr w:type="spellStart"/>
            <w:r>
              <w:rPr>
                <w:sz w:val="24"/>
                <w:szCs w:val="24"/>
              </w:rPr>
              <w:t>шт</w:t>
            </w:r>
            <w:proofErr w:type="spellEnd"/>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21</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color w:val="000000"/>
                <w:sz w:val="24"/>
                <w:szCs w:val="24"/>
              </w:rPr>
              <w:t xml:space="preserve">Установка блоков в внутренних дверных проемах </w:t>
            </w:r>
            <w:r>
              <w:rPr>
                <w:sz w:val="24"/>
                <w:szCs w:val="24"/>
              </w:rPr>
              <w:t>(дверь и комплектующие в стоимость не входят)</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proofErr w:type="spellStart"/>
            <w:r>
              <w:rPr>
                <w:sz w:val="24"/>
                <w:szCs w:val="24"/>
              </w:rPr>
              <w:t>шт</w:t>
            </w:r>
            <w:proofErr w:type="spellEnd"/>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22</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Подготовка стен к высококачественной окраске с покраской</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color w:val="FF0000"/>
                <w:sz w:val="24"/>
                <w:szCs w:val="24"/>
              </w:rP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23</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поврежденных мест выравнивающего основания пола</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24</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Устройство выравнивающего основания пола (наливного пола)</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pPr>
            <w:r>
              <w:rPr>
                <w:sz w:val="24"/>
                <w:szCs w:val="24"/>
              </w:rPr>
              <w:t>м2</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r w:rsidR="006D3AE6" w:rsidTr="006D3AE6">
        <w:tc>
          <w:tcPr>
            <w:tcW w:w="616"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25</w:t>
            </w:r>
          </w:p>
        </w:tc>
        <w:tc>
          <w:tcPr>
            <w:tcW w:w="6325"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Вынос мусора с погрузкой в контейнер</w:t>
            </w:r>
          </w:p>
        </w:tc>
        <w:tc>
          <w:tcPr>
            <w:tcW w:w="13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sz w:val="24"/>
                <w:szCs w:val="24"/>
              </w:rPr>
              <w:t>м3</w:t>
            </w:r>
          </w:p>
        </w:tc>
        <w:tc>
          <w:tcPr>
            <w:tcW w:w="1617"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r>
    </w:tbl>
    <w:p w:rsidR="006D3AE6" w:rsidRDefault="006D3AE6" w:rsidP="006D3AE6">
      <w:pPr>
        <w:rPr>
          <w:vanish/>
        </w:rPr>
      </w:pPr>
    </w:p>
    <w:tbl>
      <w:tblPr>
        <w:tblW w:w="10650" w:type="dxa"/>
        <w:tblInd w:w="108" w:type="dxa"/>
        <w:tblLayout w:type="fixed"/>
        <w:tblLook w:val="04A0" w:firstRow="1" w:lastRow="0" w:firstColumn="1" w:lastColumn="0" w:noHBand="0" w:noVBand="1"/>
      </w:tblPr>
      <w:tblGrid>
        <w:gridCol w:w="5106"/>
        <w:gridCol w:w="5544"/>
      </w:tblGrid>
      <w:tr w:rsidR="006D3AE6" w:rsidTr="006D3AE6">
        <w:trPr>
          <w:trHeight w:val="3300"/>
        </w:trPr>
        <w:tc>
          <w:tcPr>
            <w:tcW w:w="5107" w:type="dxa"/>
          </w:tcPr>
          <w:p w:rsidR="006D3AE6" w:rsidRDefault="006D3AE6">
            <w:pPr>
              <w:rPr>
                <w:b/>
                <w:iCs/>
                <w:sz w:val="26"/>
                <w:szCs w:val="26"/>
              </w:rPr>
            </w:pPr>
          </w:p>
          <w:p w:rsidR="006D3AE6" w:rsidRDefault="006D3AE6">
            <w:pPr>
              <w:rPr>
                <w:b/>
                <w:iCs/>
                <w:sz w:val="26"/>
                <w:szCs w:val="26"/>
              </w:rPr>
            </w:pPr>
            <w:r>
              <w:rPr>
                <w:b/>
                <w:iCs/>
                <w:sz w:val="26"/>
                <w:szCs w:val="26"/>
              </w:rPr>
              <w:t>ПОДРЯДЧИК:</w:t>
            </w:r>
          </w:p>
          <w:p w:rsidR="006D3AE6" w:rsidRDefault="006D3AE6">
            <w:pPr>
              <w:rPr>
                <w:sz w:val="26"/>
                <w:szCs w:val="26"/>
              </w:rPr>
            </w:pPr>
          </w:p>
          <w:p w:rsidR="006D3AE6" w:rsidRDefault="006D3AE6">
            <w:pPr>
              <w:rPr>
                <w:sz w:val="26"/>
                <w:szCs w:val="26"/>
              </w:rPr>
            </w:pPr>
            <w:r>
              <w:rPr>
                <w:sz w:val="26"/>
                <w:szCs w:val="26"/>
              </w:rPr>
              <w:t>Должность</w:t>
            </w:r>
          </w:p>
          <w:p w:rsidR="006D3AE6" w:rsidRDefault="006D3AE6">
            <w:pPr>
              <w:rPr>
                <w:sz w:val="26"/>
                <w:szCs w:val="26"/>
              </w:rPr>
            </w:pPr>
          </w:p>
          <w:p w:rsidR="006D3AE6" w:rsidRDefault="006D3AE6">
            <w:pPr>
              <w:rPr>
                <w:sz w:val="26"/>
                <w:szCs w:val="26"/>
              </w:rPr>
            </w:pPr>
          </w:p>
          <w:p w:rsidR="006D3AE6" w:rsidRDefault="006D3AE6">
            <w:pPr>
              <w:rPr>
                <w:sz w:val="26"/>
                <w:szCs w:val="26"/>
              </w:rPr>
            </w:pPr>
            <w:r>
              <w:rPr>
                <w:sz w:val="26"/>
                <w:szCs w:val="26"/>
              </w:rPr>
              <w:t xml:space="preserve">_______________Ф.И.О. </w:t>
            </w:r>
          </w:p>
          <w:p w:rsidR="006D3AE6" w:rsidRDefault="006D3AE6">
            <w:pPr>
              <w:rPr>
                <w:sz w:val="22"/>
                <w:szCs w:val="22"/>
              </w:rPr>
            </w:pPr>
            <w:r>
              <w:rPr>
                <w:sz w:val="22"/>
                <w:szCs w:val="22"/>
              </w:rPr>
              <w:t>М.П.</w:t>
            </w:r>
          </w:p>
          <w:p w:rsidR="006D3AE6" w:rsidRDefault="006D3AE6">
            <w:pPr>
              <w:rPr>
                <w:sz w:val="26"/>
                <w:szCs w:val="26"/>
              </w:rPr>
            </w:pPr>
          </w:p>
        </w:tc>
        <w:tc>
          <w:tcPr>
            <w:tcW w:w="5546" w:type="dxa"/>
          </w:tcPr>
          <w:p w:rsidR="006D3AE6" w:rsidRDefault="006D3AE6">
            <w:pPr>
              <w:autoSpaceDE w:val="0"/>
              <w:autoSpaceDN w:val="0"/>
              <w:adjustRightInd w:val="0"/>
              <w:outlineLvl w:val="0"/>
              <w:rPr>
                <w:b/>
                <w:sz w:val="26"/>
                <w:szCs w:val="26"/>
              </w:rPr>
            </w:pPr>
          </w:p>
          <w:p w:rsidR="006D3AE6" w:rsidRDefault="006D3AE6">
            <w:pPr>
              <w:autoSpaceDE w:val="0"/>
              <w:autoSpaceDN w:val="0"/>
              <w:adjustRightInd w:val="0"/>
              <w:outlineLvl w:val="0"/>
              <w:rPr>
                <w:b/>
                <w:sz w:val="26"/>
                <w:szCs w:val="26"/>
              </w:rPr>
            </w:pPr>
            <w:r>
              <w:rPr>
                <w:b/>
                <w:sz w:val="26"/>
                <w:szCs w:val="26"/>
              </w:rPr>
              <w:t>ЗАКАЗЧИК:</w:t>
            </w:r>
          </w:p>
          <w:p w:rsidR="006D3AE6" w:rsidRDefault="006D3AE6">
            <w:pPr>
              <w:autoSpaceDE w:val="0"/>
              <w:autoSpaceDN w:val="0"/>
              <w:adjustRightInd w:val="0"/>
              <w:outlineLvl w:val="0"/>
              <w:rPr>
                <w:sz w:val="26"/>
                <w:szCs w:val="26"/>
              </w:rPr>
            </w:pPr>
          </w:p>
          <w:p w:rsidR="006D3AE6" w:rsidRDefault="006D3AE6">
            <w:pPr>
              <w:ind w:right="-285"/>
              <w:jc w:val="both"/>
              <w:rPr>
                <w:sz w:val="26"/>
                <w:szCs w:val="26"/>
              </w:rPr>
            </w:pPr>
            <w:r>
              <w:rPr>
                <w:sz w:val="26"/>
                <w:szCs w:val="26"/>
              </w:rPr>
              <w:t xml:space="preserve">Должность </w:t>
            </w:r>
          </w:p>
          <w:p w:rsidR="006D3AE6" w:rsidRDefault="006D3AE6">
            <w:pPr>
              <w:ind w:right="-285"/>
              <w:jc w:val="both"/>
              <w:rPr>
                <w:sz w:val="26"/>
                <w:szCs w:val="26"/>
              </w:rPr>
            </w:pPr>
          </w:p>
          <w:p w:rsidR="006D3AE6" w:rsidRDefault="006D3AE6">
            <w:pPr>
              <w:ind w:right="-285"/>
              <w:jc w:val="both"/>
              <w:rPr>
                <w:sz w:val="26"/>
                <w:szCs w:val="26"/>
              </w:rPr>
            </w:pPr>
          </w:p>
          <w:p w:rsidR="006D3AE6" w:rsidRDefault="006D3AE6">
            <w:pPr>
              <w:ind w:right="-285"/>
              <w:jc w:val="both"/>
              <w:rPr>
                <w:sz w:val="26"/>
                <w:szCs w:val="26"/>
              </w:rPr>
            </w:pPr>
            <w:r>
              <w:rPr>
                <w:sz w:val="26"/>
                <w:szCs w:val="26"/>
              </w:rPr>
              <w:t xml:space="preserve">______________________________Ф.И.О. </w:t>
            </w:r>
          </w:p>
          <w:p w:rsidR="006D3AE6" w:rsidRDefault="006D3AE6">
            <w:pPr>
              <w:rPr>
                <w:sz w:val="22"/>
                <w:szCs w:val="22"/>
              </w:rPr>
            </w:pPr>
            <w:r>
              <w:rPr>
                <w:sz w:val="22"/>
                <w:szCs w:val="22"/>
              </w:rPr>
              <w:t>М.П.</w:t>
            </w:r>
          </w:p>
        </w:tc>
      </w:tr>
    </w:tbl>
    <w:p w:rsidR="006D3AE6" w:rsidRDefault="006D3AE6" w:rsidP="006D3AE6">
      <w:pPr>
        <w:tabs>
          <w:tab w:val="left" w:pos="6901"/>
          <w:tab w:val="right" w:pos="9637"/>
        </w:tabs>
        <w:autoSpaceDE w:val="0"/>
        <w:autoSpaceDN w:val="0"/>
        <w:adjustRightInd w:val="0"/>
        <w:ind w:left="7558" w:hanging="7558"/>
        <w:jc w:val="right"/>
        <w:rPr>
          <w:sz w:val="26"/>
          <w:szCs w:val="26"/>
        </w:rPr>
      </w:pPr>
    </w:p>
    <w:p w:rsidR="006D3AE6" w:rsidRDefault="006D3AE6" w:rsidP="006D3AE6">
      <w:pPr>
        <w:tabs>
          <w:tab w:val="left" w:pos="6901"/>
          <w:tab w:val="right" w:pos="9637"/>
        </w:tabs>
        <w:autoSpaceDE w:val="0"/>
        <w:autoSpaceDN w:val="0"/>
        <w:adjustRightInd w:val="0"/>
        <w:ind w:left="7558" w:hanging="7558"/>
        <w:jc w:val="right"/>
        <w:rPr>
          <w:sz w:val="26"/>
          <w:szCs w:val="26"/>
        </w:rPr>
      </w:pPr>
    </w:p>
    <w:p w:rsidR="006D3AE6" w:rsidRDefault="006D3AE6" w:rsidP="006D3AE6">
      <w:pPr>
        <w:suppressAutoHyphens/>
        <w:autoSpaceDE w:val="0"/>
        <w:autoSpaceDN w:val="0"/>
        <w:adjustRightInd w:val="0"/>
        <w:rPr>
          <w:b/>
          <w:sz w:val="26"/>
          <w:szCs w:val="26"/>
        </w:rPr>
      </w:pPr>
    </w:p>
    <w:p w:rsidR="006D3AE6" w:rsidRDefault="006D3AE6" w:rsidP="006D3AE6">
      <w:pPr>
        <w:suppressAutoHyphens/>
        <w:autoSpaceDE w:val="0"/>
        <w:autoSpaceDN w:val="0"/>
        <w:adjustRightInd w:val="0"/>
        <w:rPr>
          <w:b/>
          <w:sz w:val="26"/>
          <w:szCs w:val="26"/>
        </w:rPr>
      </w:pPr>
    </w:p>
    <w:p w:rsidR="006D3AE6" w:rsidRDefault="006D3AE6" w:rsidP="006D3AE6">
      <w:pPr>
        <w:pStyle w:val="a6"/>
        <w:ind w:left="0"/>
        <w:jc w:val="right"/>
        <w:rPr>
          <w:rFonts w:eastAsia="Calibri"/>
          <w:sz w:val="22"/>
          <w:szCs w:val="22"/>
        </w:rPr>
      </w:pPr>
      <w:r>
        <w:rPr>
          <w:rFonts w:eastAsia="Calibri"/>
          <w:sz w:val="22"/>
          <w:szCs w:val="22"/>
        </w:rPr>
        <w:t>Приложение № 2</w:t>
      </w:r>
    </w:p>
    <w:p w:rsidR="006D3AE6" w:rsidRDefault="006D3AE6" w:rsidP="006D3AE6">
      <w:pPr>
        <w:jc w:val="right"/>
        <w:rPr>
          <w:sz w:val="22"/>
          <w:szCs w:val="22"/>
        </w:rPr>
      </w:pPr>
      <w:r>
        <w:rPr>
          <w:sz w:val="22"/>
          <w:szCs w:val="22"/>
        </w:rPr>
        <w:t>к проекту Государственного контракта</w:t>
      </w:r>
    </w:p>
    <w:p w:rsidR="006D3AE6" w:rsidRDefault="006D3AE6" w:rsidP="006D3AE6">
      <w:pPr>
        <w:jc w:val="right"/>
        <w:rPr>
          <w:sz w:val="22"/>
          <w:szCs w:val="22"/>
          <w:u w:val="single"/>
        </w:rPr>
      </w:pPr>
      <w:r>
        <w:rPr>
          <w:sz w:val="22"/>
          <w:szCs w:val="22"/>
        </w:rPr>
        <w:t>№ ________________</w:t>
      </w:r>
    </w:p>
    <w:p w:rsidR="006D3AE6" w:rsidRDefault="006D3AE6" w:rsidP="006D3AE6">
      <w:pPr>
        <w:jc w:val="right"/>
        <w:rPr>
          <w:szCs w:val="24"/>
        </w:rPr>
      </w:pPr>
      <w:r>
        <w:rPr>
          <w:sz w:val="22"/>
          <w:szCs w:val="22"/>
        </w:rPr>
        <w:t>от «_</w:t>
      </w:r>
      <w:proofErr w:type="gramStart"/>
      <w:r>
        <w:rPr>
          <w:sz w:val="22"/>
          <w:szCs w:val="22"/>
        </w:rPr>
        <w:t>_»  _</w:t>
      </w:r>
      <w:proofErr w:type="gramEnd"/>
      <w:r>
        <w:rPr>
          <w:sz w:val="22"/>
          <w:szCs w:val="22"/>
        </w:rPr>
        <w:t>______2026 г</w:t>
      </w:r>
      <w:r>
        <w:rPr>
          <w:szCs w:val="24"/>
        </w:rPr>
        <w:t>.</w:t>
      </w:r>
    </w:p>
    <w:p w:rsidR="006D3AE6" w:rsidRDefault="006D3AE6" w:rsidP="006D3AE6">
      <w:pPr>
        <w:suppressAutoHyphens/>
        <w:jc w:val="center"/>
        <w:outlineLvl w:val="2"/>
        <w:rPr>
          <w:b/>
          <w:bCs/>
          <w:sz w:val="26"/>
          <w:szCs w:val="26"/>
          <w:lang w:eastAsia="ar-SA"/>
        </w:rPr>
      </w:pPr>
    </w:p>
    <w:p w:rsidR="006D3AE6" w:rsidRDefault="006D3AE6" w:rsidP="006D3AE6">
      <w:pPr>
        <w:suppressAutoHyphens/>
        <w:jc w:val="center"/>
        <w:outlineLvl w:val="2"/>
        <w:rPr>
          <w:b/>
          <w:bCs/>
          <w:sz w:val="26"/>
          <w:szCs w:val="26"/>
          <w:lang w:eastAsia="ar-SA"/>
        </w:rPr>
      </w:pPr>
      <w:r>
        <w:rPr>
          <w:b/>
          <w:bCs/>
          <w:sz w:val="26"/>
          <w:szCs w:val="26"/>
          <w:lang w:eastAsia="ar-SA"/>
        </w:rPr>
        <w:t xml:space="preserve">Протокол согласования контрактной цены </w:t>
      </w:r>
    </w:p>
    <w:p w:rsidR="006D3AE6" w:rsidRDefault="006D3AE6" w:rsidP="006D3AE6">
      <w:pPr>
        <w:suppressAutoHyphens/>
        <w:ind w:firstLine="708"/>
        <w:jc w:val="both"/>
        <w:rPr>
          <w:snapToGrid w:val="0"/>
          <w:sz w:val="26"/>
          <w:szCs w:val="26"/>
        </w:rPr>
      </w:pPr>
      <w:r>
        <w:rPr>
          <w:snapToGrid w:val="0"/>
          <w:sz w:val="26"/>
          <w:szCs w:val="26"/>
        </w:rPr>
        <w:t xml:space="preserve">Мы, нижеподписавшиеся, со стороны Заказчика – </w:t>
      </w:r>
      <w:r>
        <w:rPr>
          <w:sz w:val="26"/>
          <w:szCs w:val="26"/>
        </w:rPr>
        <w:t>Управление Федеральной налоговой службы по Тверской области,</w:t>
      </w:r>
      <w:r>
        <w:rPr>
          <w:snapToGrid w:val="0"/>
          <w:sz w:val="26"/>
          <w:szCs w:val="26"/>
        </w:rPr>
        <w:t xml:space="preserve"> в лице_____________________</w:t>
      </w:r>
      <w:r>
        <w:rPr>
          <w:sz w:val="26"/>
          <w:szCs w:val="26"/>
        </w:rPr>
        <w:t>, и со стороны Подрядчика – _____________________</w:t>
      </w:r>
      <w:r>
        <w:rPr>
          <w:snapToGrid w:val="0"/>
          <w:sz w:val="26"/>
          <w:szCs w:val="26"/>
        </w:rPr>
        <w:t xml:space="preserve">, в лице ________________удостоверяем, что Сторонами достигнуто соглашение о величине </w:t>
      </w:r>
      <w:r>
        <w:rPr>
          <w:sz w:val="27"/>
          <w:szCs w:val="27"/>
        </w:rPr>
        <w:t>цены единицы работы</w:t>
      </w:r>
      <w:r>
        <w:rPr>
          <w:snapToGrid w:val="0"/>
          <w:sz w:val="26"/>
          <w:szCs w:val="26"/>
        </w:rPr>
        <w:t>:</w:t>
      </w:r>
    </w:p>
    <w:p w:rsidR="006D3AE6" w:rsidRDefault="006D3AE6" w:rsidP="006D3AE6">
      <w:pPr>
        <w:suppressAutoHyphens/>
        <w:ind w:firstLine="708"/>
        <w:jc w:val="both"/>
        <w:rPr>
          <w:snapToGrid w:val="0"/>
          <w:sz w:val="26"/>
          <w:szCs w:val="26"/>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274"/>
        <w:gridCol w:w="1124"/>
        <w:gridCol w:w="1261"/>
        <w:gridCol w:w="2181"/>
      </w:tblGrid>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b/>
                <w:sz w:val="24"/>
                <w:szCs w:val="24"/>
              </w:rPr>
              <w:t xml:space="preserve">№ </w:t>
            </w:r>
            <w:proofErr w:type="spellStart"/>
            <w:r>
              <w:rPr>
                <w:b/>
                <w:sz w:val="24"/>
                <w:szCs w:val="24"/>
              </w:rPr>
              <w:t>пп</w:t>
            </w:r>
            <w:proofErr w:type="spellEnd"/>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b/>
                <w:sz w:val="24"/>
                <w:szCs w:val="24"/>
              </w:rPr>
              <w:t>Наименование работ</w:t>
            </w:r>
          </w:p>
        </w:tc>
        <w:tc>
          <w:tcPr>
            <w:tcW w:w="2385" w:type="dxa"/>
            <w:gridSpan w:val="2"/>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b/>
                <w:sz w:val="24"/>
                <w:szCs w:val="24"/>
              </w:rPr>
              <w:t>Ед. изм.</w:t>
            </w:r>
          </w:p>
        </w:tc>
        <w:tc>
          <w:tcPr>
            <w:tcW w:w="218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b/>
                <w:bCs/>
                <w:sz w:val="24"/>
                <w:szCs w:val="24"/>
                <w:lang w:eastAsia="en-US"/>
              </w:rPr>
              <w:t>Цена за ед. изм. работы с материалами, руб.</w:t>
            </w: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Устройство перегородки из гипсокартонных листов (профиль и ГКЛ)</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Облицовка стен </w:t>
            </w:r>
            <w:r>
              <w:rPr>
                <w:bCs/>
                <w:sz w:val="24"/>
                <w:szCs w:val="24"/>
              </w:rPr>
              <w:t>гипсокартонн</w:t>
            </w:r>
            <w:r>
              <w:rPr>
                <w:sz w:val="24"/>
                <w:szCs w:val="24"/>
              </w:rPr>
              <w:t xml:space="preserve">ыми листами </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3</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Шпаклевка по штукатурке и сборным конструкциям: стен</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4</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Покрытие поверхностей грунтовкой</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color w:val="FF0000"/>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5</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Демонтаж потолка типа </w:t>
            </w:r>
            <w:proofErr w:type="spellStart"/>
            <w:r>
              <w:rPr>
                <w:sz w:val="24"/>
                <w:szCs w:val="24"/>
              </w:rPr>
              <w:t>Армстронг</w:t>
            </w:r>
            <w:proofErr w:type="spellEnd"/>
            <w:r>
              <w:rPr>
                <w:sz w:val="24"/>
                <w:szCs w:val="24"/>
              </w:rPr>
              <w:t xml:space="preserve"> (разборка элементов облицовки потолков с разборкой каркаса)</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6</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Монтаж потолка типа </w:t>
            </w:r>
            <w:proofErr w:type="spellStart"/>
            <w:r>
              <w:rPr>
                <w:sz w:val="24"/>
                <w:szCs w:val="24"/>
              </w:rPr>
              <w:t>Армстронг</w:t>
            </w:r>
            <w:proofErr w:type="spellEnd"/>
            <w:r>
              <w:rPr>
                <w:sz w:val="24"/>
                <w:szCs w:val="24"/>
              </w:rPr>
              <w:t xml:space="preserve"> (устройство потолков </w:t>
            </w:r>
            <w:proofErr w:type="spellStart"/>
            <w:r>
              <w:rPr>
                <w:sz w:val="24"/>
                <w:szCs w:val="24"/>
              </w:rPr>
              <w:t>плито</w:t>
            </w:r>
            <w:proofErr w:type="spellEnd"/>
            <w:r>
              <w:rPr>
                <w:sz w:val="24"/>
                <w:szCs w:val="24"/>
              </w:rPr>
              <w:t>-ячеистых по каркасу из оцинкованного профиля)</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7</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старых обоев</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8</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Оклейка стен обоями без подбора</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9</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плинтуса ПВХ</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м </w:t>
            </w:r>
            <w:proofErr w:type="spellStart"/>
            <w:r>
              <w:rPr>
                <w:sz w:val="24"/>
                <w:szCs w:val="24"/>
              </w:rPr>
              <w:t>пог</w:t>
            </w:r>
            <w:proofErr w:type="spellEnd"/>
            <w:r>
              <w:rPr>
                <w:sz w:val="24"/>
                <w:szCs w:val="24"/>
              </w:rPr>
              <w:t>.</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10</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Устройство плинтусов поливинилхлоридных: на винтах самонарезающих</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м </w:t>
            </w:r>
            <w:proofErr w:type="spellStart"/>
            <w:r>
              <w:rPr>
                <w:sz w:val="24"/>
                <w:szCs w:val="24"/>
              </w:rPr>
              <w:t>пог</w:t>
            </w:r>
            <w:proofErr w:type="spellEnd"/>
            <w:r>
              <w:rPr>
                <w:sz w:val="24"/>
                <w:szCs w:val="24"/>
              </w:rPr>
              <w:t>.</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11</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Разборка покрытий полов из линолеума </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12</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 xml:space="preserve">Устройство покрытий: из линолеума </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lastRenderedPageBreak/>
              <w:t>13</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Окраска водно-дисперсионными акриловыми составами </w:t>
            </w:r>
            <w:r>
              <w:rPr>
                <w:bCs/>
                <w:sz w:val="24"/>
                <w:szCs w:val="24"/>
              </w:rPr>
              <w:t>стен в 2 слоя</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14</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Демонтаж </w:t>
            </w:r>
            <w:proofErr w:type="spellStart"/>
            <w:r>
              <w:rPr>
                <w:sz w:val="24"/>
                <w:szCs w:val="24"/>
              </w:rPr>
              <w:t>ламината</w:t>
            </w:r>
            <w:proofErr w:type="spellEnd"/>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15</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паркета</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16</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плитки</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17</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Монтаж плитки керамической</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18</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Шпаклевка по штукатурке и сборным конструкциям: потолок</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19</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 xml:space="preserve">Окраска потолка в 2 слоя </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20</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двери (полный разбор конструкции (полотно, коробка, доборы, наличники)</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proofErr w:type="spellStart"/>
            <w:r>
              <w:rPr>
                <w:sz w:val="24"/>
                <w:szCs w:val="24"/>
              </w:rPr>
              <w:t>шт</w:t>
            </w:r>
            <w:proofErr w:type="spellEnd"/>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21</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bCs/>
                <w:sz w:val="24"/>
                <w:szCs w:val="24"/>
              </w:rPr>
              <w:t xml:space="preserve">Установка блоков в внутренних дверных проемах </w:t>
            </w:r>
            <w:r>
              <w:rPr>
                <w:sz w:val="24"/>
                <w:szCs w:val="24"/>
              </w:rPr>
              <w:t>(дверь и комплектующие в стоимость не входят)</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proofErr w:type="spellStart"/>
            <w:r>
              <w:rPr>
                <w:sz w:val="24"/>
                <w:szCs w:val="24"/>
              </w:rPr>
              <w:t>шт</w:t>
            </w:r>
            <w:proofErr w:type="spellEnd"/>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22</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Подготовка стен к высококачественной окраске с покраской</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color w:val="FF0000"/>
                <w:sz w:val="24"/>
                <w:szCs w:val="24"/>
              </w:rP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23</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Демонтаж поврежденных мест выравнивающего основания пола</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24</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Устройство выравнивающего основания пола (наливного пола)</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pPr>
            <w:r>
              <w:rPr>
                <w:sz w:val="24"/>
                <w:szCs w:val="24"/>
              </w:rPr>
              <w:t>м2</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r w:rsidR="006D3AE6" w:rsidTr="006D3AE6">
        <w:tc>
          <w:tcPr>
            <w:tcW w:w="582"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25</w:t>
            </w:r>
          </w:p>
        </w:tc>
        <w:tc>
          <w:tcPr>
            <w:tcW w:w="5274" w:type="dxa"/>
            <w:tcBorders>
              <w:top w:val="single" w:sz="4" w:space="0" w:color="auto"/>
              <w:left w:val="single" w:sz="4" w:space="0" w:color="auto"/>
              <w:bottom w:val="single" w:sz="4" w:space="0" w:color="auto"/>
              <w:right w:val="single" w:sz="4" w:space="0" w:color="auto"/>
            </w:tcBorders>
            <w:hideMark/>
          </w:tcPr>
          <w:p w:rsidR="006D3AE6" w:rsidRDefault="006D3AE6">
            <w:pPr>
              <w:rPr>
                <w:sz w:val="24"/>
                <w:szCs w:val="24"/>
              </w:rPr>
            </w:pPr>
            <w:r>
              <w:rPr>
                <w:sz w:val="24"/>
                <w:szCs w:val="24"/>
              </w:rPr>
              <w:t>Вынос мусора с погрузкой в контейнер</w:t>
            </w:r>
          </w:p>
        </w:tc>
        <w:tc>
          <w:tcPr>
            <w:tcW w:w="1124"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b/>
                <w:sz w:val="24"/>
                <w:szCs w:val="24"/>
              </w:rPr>
            </w:pPr>
            <w:r>
              <w:rPr>
                <w:sz w:val="24"/>
                <w:szCs w:val="24"/>
              </w:rPr>
              <w:t>м3</w:t>
            </w:r>
          </w:p>
        </w:tc>
        <w:tc>
          <w:tcPr>
            <w:tcW w:w="126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1</w:t>
            </w:r>
          </w:p>
        </w:tc>
        <w:tc>
          <w:tcPr>
            <w:tcW w:w="2181" w:type="dxa"/>
            <w:tcBorders>
              <w:top w:val="single" w:sz="4" w:space="0" w:color="auto"/>
              <w:left w:val="single" w:sz="4" w:space="0" w:color="auto"/>
              <w:bottom w:val="single" w:sz="4" w:space="0" w:color="auto"/>
              <w:right w:val="single" w:sz="4" w:space="0" w:color="auto"/>
            </w:tcBorders>
          </w:tcPr>
          <w:p w:rsidR="006D3AE6" w:rsidRDefault="006D3AE6">
            <w:pPr>
              <w:jc w:val="center"/>
              <w:rPr>
                <w:sz w:val="24"/>
                <w:szCs w:val="24"/>
              </w:rPr>
            </w:pPr>
          </w:p>
        </w:tc>
      </w:tr>
    </w:tbl>
    <w:p w:rsidR="006D3AE6" w:rsidRDefault="006D3AE6" w:rsidP="006D3AE6">
      <w:pPr>
        <w:suppressAutoHyphens/>
        <w:ind w:firstLine="708"/>
        <w:jc w:val="both"/>
        <w:rPr>
          <w:snapToGrid w:val="0"/>
          <w:sz w:val="26"/>
          <w:szCs w:val="26"/>
        </w:rPr>
      </w:pPr>
    </w:p>
    <w:p w:rsidR="006D3AE6" w:rsidRDefault="006D3AE6" w:rsidP="006D3AE6">
      <w:pPr>
        <w:suppressAutoHyphens/>
        <w:ind w:firstLine="708"/>
        <w:jc w:val="both"/>
        <w:rPr>
          <w:snapToGrid w:val="0"/>
          <w:sz w:val="26"/>
          <w:szCs w:val="26"/>
        </w:rPr>
      </w:pPr>
    </w:p>
    <w:p w:rsidR="006D3AE6" w:rsidRDefault="006D3AE6" w:rsidP="006D3AE6">
      <w:pPr>
        <w:pStyle w:val="a6"/>
        <w:autoSpaceDE w:val="0"/>
        <w:autoSpaceDN w:val="0"/>
        <w:adjustRightInd w:val="0"/>
        <w:ind w:left="0" w:firstLine="709"/>
        <w:jc w:val="both"/>
        <w:rPr>
          <w:rFonts w:eastAsia="Calibri"/>
          <w:bCs/>
        </w:rPr>
      </w:pPr>
    </w:p>
    <w:p w:rsidR="006D3AE6" w:rsidRDefault="006D3AE6" w:rsidP="006D3AE6">
      <w:pPr>
        <w:autoSpaceDE w:val="0"/>
        <w:autoSpaceDN w:val="0"/>
        <w:adjustRightInd w:val="0"/>
        <w:ind w:firstLine="709"/>
        <w:jc w:val="both"/>
        <w:rPr>
          <w:sz w:val="27"/>
          <w:szCs w:val="27"/>
        </w:rPr>
      </w:pPr>
      <w:r>
        <w:rPr>
          <w:sz w:val="27"/>
          <w:szCs w:val="27"/>
        </w:rPr>
        <w:t>Максимальное значение цены Контракта составляет 600 </w:t>
      </w:r>
      <w:proofErr w:type="gramStart"/>
      <w:r>
        <w:rPr>
          <w:sz w:val="27"/>
          <w:szCs w:val="27"/>
        </w:rPr>
        <w:t>000  (</w:t>
      </w:r>
      <w:proofErr w:type="gramEnd"/>
      <w:r>
        <w:rPr>
          <w:sz w:val="27"/>
          <w:szCs w:val="27"/>
        </w:rPr>
        <w:t>Шестьсот тысяч) рублей 00 копеек,</w:t>
      </w:r>
      <w:r>
        <w:rPr>
          <w:b/>
          <w:sz w:val="27"/>
          <w:szCs w:val="27"/>
        </w:rPr>
        <w:t xml:space="preserve"> </w:t>
      </w:r>
      <w:r>
        <w:rPr>
          <w:sz w:val="27"/>
          <w:szCs w:val="27"/>
        </w:rPr>
        <w:t>в том числе НДС /НДС не облагается.</w:t>
      </w:r>
    </w:p>
    <w:p w:rsidR="006D3AE6" w:rsidRDefault="006D3AE6" w:rsidP="006D3AE6">
      <w:pPr>
        <w:pStyle w:val="a6"/>
        <w:autoSpaceDE w:val="0"/>
        <w:autoSpaceDN w:val="0"/>
        <w:adjustRightInd w:val="0"/>
        <w:ind w:left="0" w:firstLine="709"/>
        <w:jc w:val="both"/>
        <w:rPr>
          <w:rFonts w:eastAsia="Calibri"/>
          <w:bCs/>
          <w:sz w:val="27"/>
          <w:szCs w:val="27"/>
        </w:rPr>
      </w:pPr>
      <w:r>
        <w:rPr>
          <w:rFonts w:eastAsia="Calibri"/>
          <w:bCs/>
          <w:sz w:val="27"/>
          <w:szCs w:val="27"/>
        </w:rPr>
        <w:t>Цена единицы работы определяется Протоколом согласования контрактной цены.</w:t>
      </w:r>
    </w:p>
    <w:p w:rsidR="006D3AE6" w:rsidRDefault="006D3AE6" w:rsidP="006D3AE6">
      <w:pPr>
        <w:pStyle w:val="a6"/>
        <w:autoSpaceDE w:val="0"/>
        <w:autoSpaceDN w:val="0"/>
        <w:adjustRightInd w:val="0"/>
        <w:ind w:left="0" w:firstLine="709"/>
        <w:jc w:val="both"/>
        <w:rPr>
          <w:rFonts w:eastAsia="Calibri"/>
          <w:bCs/>
          <w:sz w:val="27"/>
          <w:szCs w:val="27"/>
        </w:rPr>
      </w:pPr>
      <w:r>
        <w:rPr>
          <w:rFonts w:eastAsia="Calibri"/>
          <w:bCs/>
          <w:sz w:val="27"/>
          <w:szCs w:val="27"/>
        </w:rPr>
        <w:t xml:space="preserve">В цену Контракта включены: все расходы Подрядчика на выполнение Работ, стоимость материалов, необходимых для выполнения Работ, расходных материалов, расходы по доставке, погрузке и разгрузке, транспортные расходы </w:t>
      </w:r>
      <w:r>
        <w:rPr>
          <w:rFonts w:eastAsia="Calibri"/>
          <w:bCs/>
          <w:spacing w:val="-1"/>
          <w:sz w:val="27"/>
          <w:szCs w:val="27"/>
        </w:rPr>
        <w:t>и расходы на  привлечение специальной техники (при необходимости),</w:t>
      </w:r>
      <w:r>
        <w:rPr>
          <w:rFonts w:eastAsia="Calibri"/>
          <w:bCs/>
          <w:sz w:val="27"/>
          <w:szCs w:val="27"/>
        </w:rPr>
        <w:t xml:space="preserve"> страхование, уплата </w:t>
      </w:r>
      <w:r>
        <w:rPr>
          <w:rFonts w:eastAsia="Calibri"/>
          <w:sz w:val="27"/>
          <w:szCs w:val="27"/>
        </w:rPr>
        <w:t>таможенных пошлин,</w:t>
      </w:r>
      <w:r>
        <w:rPr>
          <w:rFonts w:eastAsia="Calibri"/>
          <w:bCs/>
          <w:sz w:val="27"/>
          <w:szCs w:val="27"/>
        </w:rPr>
        <w:t xml:space="preserve"> налогов, сборов и других обязательных платежей. </w:t>
      </w:r>
    </w:p>
    <w:p w:rsidR="006D3AE6" w:rsidRDefault="006D3AE6" w:rsidP="006D3AE6">
      <w:pPr>
        <w:pStyle w:val="a6"/>
        <w:autoSpaceDE w:val="0"/>
        <w:autoSpaceDN w:val="0"/>
        <w:adjustRightInd w:val="0"/>
        <w:ind w:left="0" w:firstLine="709"/>
        <w:jc w:val="both"/>
        <w:rPr>
          <w:rFonts w:eastAsia="Calibri"/>
          <w:bCs/>
          <w:sz w:val="26"/>
          <w:szCs w:val="26"/>
        </w:rPr>
      </w:pPr>
    </w:p>
    <w:p w:rsidR="006D3AE6" w:rsidRDefault="006D3AE6" w:rsidP="006D3AE6">
      <w:pPr>
        <w:pStyle w:val="a6"/>
        <w:autoSpaceDE w:val="0"/>
        <w:autoSpaceDN w:val="0"/>
        <w:adjustRightInd w:val="0"/>
        <w:ind w:left="0" w:firstLine="709"/>
        <w:jc w:val="both"/>
        <w:rPr>
          <w:rFonts w:eastAsia="Calibri"/>
          <w:bCs/>
          <w:sz w:val="26"/>
          <w:szCs w:val="26"/>
        </w:rPr>
      </w:pPr>
    </w:p>
    <w:tbl>
      <w:tblPr>
        <w:tblW w:w="10650" w:type="dxa"/>
        <w:tblInd w:w="108" w:type="dxa"/>
        <w:tblLayout w:type="fixed"/>
        <w:tblLook w:val="04A0" w:firstRow="1" w:lastRow="0" w:firstColumn="1" w:lastColumn="0" w:noHBand="0" w:noVBand="1"/>
      </w:tblPr>
      <w:tblGrid>
        <w:gridCol w:w="5106"/>
        <w:gridCol w:w="5544"/>
      </w:tblGrid>
      <w:tr w:rsidR="006D3AE6" w:rsidTr="006D3AE6">
        <w:trPr>
          <w:trHeight w:val="3300"/>
        </w:trPr>
        <w:tc>
          <w:tcPr>
            <w:tcW w:w="5107" w:type="dxa"/>
          </w:tcPr>
          <w:p w:rsidR="006D3AE6" w:rsidRDefault="006D3AE6">
            <w:pPr>
              <w:rPr>
                <w:b/>
                <w:iCs/>
                <w:sz w:val="26"/>
                <w:szCs w:val="26"/>
              </w:rPr>
            </w:pPr>
            <w:r>
              <w:rPr>
                <w:b/>
                <w:iCs/>
                <w:sz w:val="26"/>
                <w:szCs w:val="26"/>
              </w:rPr>
              <w:t>ПОДРЯДЧИК:</w:t>
            </w:r>
          </w:p>
          <w:p w:rsidR="006D3AE6" w:rsidRDefault="006D3AE6">
            <w:pPr>
              <w:rPr>
                <w:sz w:val="26"/>
                <w:szCs w:val="26"/>
              </w:rPr>
            </w:pPr>
          </w:p>
          <w:p w:rsidR="006D3AE6" w:rsidRDefault="006D3AE6">
            <w:pPr>
              <w:rPr>
                <w:sz w:val="26"/>
                <w:szCs w:val="26"/>
              </w:rPr>
            </w:pPr>
            <w:r>
              <w:rPr>
                <w:sz w:val="26"/>
                <w:szCs w:val="26"/>
              </w:rPr>
              <w:t>Должность</w:t>
            </w:r>
          </w:p>
          <w:p w:rsidR="006D3AE6" w:rsidRDefault="006D3AE6">
            <w:pPr>
              <w:rPr>
                <w:sz w:val="26"/>
                <w:szCs w:val="26"/>
              </w:rPr>
            </w:pPr>
          </w:p>
          <w:p w:rsidR="006D3AE6" w:rsidRDefault="006D3AE6">
            <w:pPr>
              <w:rPr>
                <w:sz w:val="26"/>
                <w:szCs w:val="26"/>
              </w:rPr>
            </w:pPr>
          </w:p>
          <w:p w:rsidR="006D3AE6" w:rsidRDefault="006D3AE6">
            <w:pPr>
              <w:rPr>
                <w:sz w:val="26"/>
                <w:szCs w:val="26"/>
              </w:rPr>
            </w:pPr>
            <w:r>
              <w:rPr>
                <w:sz w:val="26"/>
                <w:szCs w:val="26"/>
              </w:rPr>
              <w:t xml:space="preserve">_______________Ф.И.О. </w:t>
            </w:r>
          </w:p>
          <w:p w:rsidR="006D3AE6" w:rsidRDefault="006D3AE6">
            <w:pPr>
              <w:rPr>
                <w:sz w:val="22"/>
                <w:szCs w:val="22"/>
              </w:rPr>
            </w:pPr>
            <w:r>
              <w:rPr>
                <w:sz w:val="22"/>
                <w:szCs w:val="22"/>
              </w:rPr>
              <w:t>М.П.</w:t>
            </w:r>
          </w:p>
          <w:p w:rsidR="006D3AE6" w:rsidRDefault="006D3AE6">
            <w:pPr>
              <w:rPr>
                <w:sz w:val="26"/>
                <w:szCs w:val="26"/>
              </w:rPr>
            </w:pPr>
          </w:p>
        </w:tc>
        <w:tc>
          <w:tcPr>
            <w:tcW w:w="5546" w:type="dxa"/>
          </w:tcPr>
          <w:p w:rsidR="006D3AE6" w:rsidRDefault="006D3AE6">
            <w:pPr>
              <w:autoSpaceDE w:val="0"/>
              <w:autoSpaceDN w:val="0"/>
              <w:adjustRightInd w:val="0"/>
              <w:outlineLvl w:val="0"/>
              <w:rPr>
                <w:b/>
                <w:sz w:val="26"/>
                <w:szCs w:val="26"/>
              </w:rPr>
            </w:pPr>
            <w:r>
              <w:rPr>
                <w:b/>
                <w:sz w:val="26"/>
                <w:szCs w:val="26"/>
              </w:rPr>
              <w:t>ЗАКАЗЧИК:</w:t>
            </w:r>
          </w:p>
          <w:p w:rsidR="006D3AE6" w:rsidRDefault="006D3AE6">
            <w:pPr>
              <w:autoSpaceDE w:val="0"/>
              <w:autoSpaceDN w:val="0"/>
              <w:adjustRightInd w:val="0"/>
              <w:outlineLvl w:val="0"/>
              <w:rPr>
                <w:sz w:val="26"/>
                <w:szCs w:val="26"/>
              </w:rPr>
            </w:pPr>
          </w:p>
          <w:p w:rsidR="006D3AE6" w:rsidRDefault="006D3AE6">
            <w:pPr>
              <w:ind w:right="-285"/>
              <w:jc w:val="both"/>
              <w:rPr>
                <w:sz w:val="26"/>
                <w:szCs w:val="26"/>
              </w:rPr>
            </w:pPr>
            <w:r>
              <w:rPr>
                <w:sz w:val="26"/>
                <w:szCs w:val="26"/>
              </w:rPr>
              <w:t xml:space="preserve">Должность </w:t>
            </w:r>
          </w:p>
          <w:p w:rsidR="006D3AE6" w:rsidRDefault="006D3AE6">
            <w:pPr>
              <w:ind w:right="-285"/>
              <w:jc w:val="both"/>
              <w:rPr>
                <w:sz w:val="26"/>
                <w:szCs w:val="26"/>
              </w:rPr>
            </w:pPr>
          </w:p>
          <w:p w:rsidR="006D3AE6" w:rsidRDefault="006D3AE6">
            <w:pPr>
              <w:ind w:right="-285"/>
              <w:jc w:val="both"/>
              <w:rPr>
                <w:sz w:val="26"/>
                <w:szCs w:val="26"/>
              </w:rPr>
            </w:pPr>
          </w:p>
          <w:p w:rsidR="006D3AE6" w:rsidRDefault="006D3AE6">
            <w:pPr>
              <w:ind w:right="-285"/>
              <w:jc w:val="both"/>
              <w:rPr>
                <w:sz w:val="26"/>
                <w:szCs w:val="26"/>
              </w:rPr>
            </w:pPr>
            <w:r>
              <w:rPr>
                <w:sz w:val="26"/>
                <w:szCs w:val="26"/>
              </w:rPr>
              <w:t xml:space="preserve">______________________________Ф.И.О. </w:t>
            </w:r>
          </w:p>
          <w:p w:rsidR="006D3AE6" w:rsidRDefault="006D3AE6">
            <w:pPr>
              <w:rPr>
                <w:sz w:val="22"/>
                <w:szCs w:val="22"/>
              </w:rPr>
            </w:pPr>
            <w:r>
              <w:rPr>
                <w:sz w:val="22"/>
                <w:szCs w:val="22"/>
              </w:rPr>
              <w:t>М.П.</w:t>
            </w:r>
          </w:p>
        </w:tc>
      </w:tr>
    </w:tbl>
    <w:p w:rsidR="006D3AE6" w:rsidRDefault="006D3AE6" w:rsidP="006D3AE6">
      <w:pPr>
        <w:suppressAutoHyphens/>
        <w:autoSpaceDE w:val="0"/>
        <w:autoSpaceDN w:val="0"/>
        <w:adjustRightInd w:val="0"/>
        <w:rPr>
          <w:b/>
          <w:sz w:val="26"/>
          <w:szCs w:val="26"/>
        </w:rPr>
      </w:pPr>
    </w:p>
    <w:p w:rsidR="006D3AE6" w:rsidRDefault="006D3AE6" w:rsidP="006D3AE6">
      <w:pPr>
        <w:suppressAutoHyphens/>
        <w:autoSpaceDE w:val="0"/>
        <w:autoSpaceDN w:val="0"/>
        <w:adjustRightInd w:val="0"/>
        <w:rPr>
          <w:b/>
          <w:sz w:val="26"/>
          <w:szCs w:val="26"/>
        </w:rPr>
      </w:pPr>
    </w:p>
    <w:p w:rsidR="006D3AE6" w:rsidRDefault="006D3AE6" w:rsidP="006D3AE6">
      <w:pPr>
        <w:rPr>
          <w:b/>
          <w:sz w:val="26"/>
          <w:szCs w:val="26"/>
        </w:rPr>
      </w:pPr>
    </w:p>
    <w:p w:rsidR="006D3AE6" w:rsidRDefault="006D3AE6" w:rsidP="006D3AE6"/>
    <w:p w:rsidR="006D3AE6" w:rsidRDefault="006D3AE6" w:rsidP="006D3AE6">
      <w:pPr>
        <w:jc w:val="right"/>
      </w:pPr>
      <w:r>
        <w:t>Приложение № 3</w:t>
      </w:r>
    </w:p>
    <w:p w:rsidR="006D3AE6" w:rsidRDefault="006D3AE6" w:rsidP="006D3AE6">
      <w:pPr>
        <w:jc w:val="right"/>
      </w:pPr>
      <w:r>
        <w:t>к проекту Государственного контракта</w:t>
      </w:r>
    </w:p>
    <w:p w:rsidR="006D3AE6" w:rsidRDefault="006D3AE6" w:rsidP="006D3AE6">
      <w:pPr>
        <w:jc w:val="right"/>
      </w:pPr>
      <w:r>
        <w:t>№ ____________________</w:t>
      </w:r>
    </w:p>
    <w:p w:rsidR="006D3AE6" w:rsidRDefault="006D3AE6" w:rsidP="006D3AE6">
      <w:pPr>
        <w:jc w:val="right"/>
      </w:pPr>
      <w:r>
        <w:t>от «___» _________2026 г.</w:t>
      </w:r>
    </w:p>
    <w:p w:rsidR="006D3AE6" w:rsidRDefault="006D3AE6" w:rsidP="006D3AE6">
      <w:pPr>
        <w:tabs>
          <w:tab w:val="num" w:pos="709"/>
        </w:tabs>
        <w:suppressAutoHyphens/>
        <w:ind w:left="360"/>
        <w:jc w:val="center"/>
        <w:outlineLvl w:val="2"/>
        <w:rPr>
          <w:bCs/>
          <w:i/>
          <w:sz w:val="22"/>
          <w:szCs w:val="22"/>
          <w:lang w:eastAsia="ar-SA"/>
        </w:rPr>
      </w:pPr>
      <w:r>
        <w:rPr>
          <w:bCs/>
          <w:i/>
          <w:sz w:val="22"/>
          <w:szCs w:val="22"/>
          <w:lang w:eastAsia="ar-SA"/>
        </w:rPr>
        <w:t xml:space="preserve">Форма </w:t>
      </w:r>
      <w:proofErr w:type="gramStart"/>
      <w:r>
        <w:rPr>
          <w:bCs/>
          <w:i/>
          <w:sz w:val="22"/>
          <w:szCs w:val="22"/>
          <w:lang w:eastAsia="ar-SA"/>
        </w:rPr>
        <w:t>Акта  выполненных</w:t>
      </w:r>
      <w:proofErr w:type="gramEnd"/>
      <w:r>
        <w:rPr>
          <w:bCs/>
          <w:i/>
          <w:sz w:val="22"/>
          <w:szCs w:val="22"/>
          <w:lang w:eastAsia="ar-SA"/>
        </w:rPr>
        <w:t xml:space="preserve"> работ</w:t>
      </w:r>
    </w:p>
    <w:p w:rsidR="006D3AE6" w:rsidRDefault="006D3AE6" w:rsidP="006D3AE6">
      <w:pPr>
        <w:suppressAutoHyphens/>
        <w:jc w:val="center"/>
        <w:rPr>
          <w:b/>
          <w:bCs/>
          <w:sz w:val="22"/>
          <w:szCs w:val="22"/>
        </w:rPr>
      </w:pPr>
      <w:r>
        <w:rPr>
          <w:b/>
          <w:bCs/>
          <w:sz w:val="22"/>
          <w:szCs w:val="22"/>
        </w:rPr>
        <w:t xml:space="preserve">Акт выполненных работ </w:t>
      </w:r>
    </w:p>
    <w:p w:rsidR="006D3AE6" w:rsidRDefault="006D3AE6" w:rsidP="006D3AE6">
      <w:pPr>
        <w:suppressAutoHyphens/>
        <w:jc w:val="center"/>
        <w:rPr>
          <w:b/>
          <w:bCs/>
          <w:sz w:val="22"/>
          <w:szCs w:val="22"/>
        </w:rPr>
      </w:pPr>
      <w:r>
        <w:rPr>
          <w:b/>
          <w:bCs/>
          <w:sz w:val="22"/>
          <w:szCs w:val="22"/>
        </w:rPr>
        <w:t>по Государственному контракту № __________ от «___» _________ 20___ года</w:t>
      </w:r>
    </w:p>
    <w:p w:rsidR="006D3AE6" w:rsidRDefault="006D3AE6" w:rsidP="006D3AE6">
      <w:pPr>
        <w:ind w:firstLine="708"/>
        <w:jc w:val="center"/>
        <w:rPr>
          <w:b/>
          <w:sz w:val="22"/>
          <w:szCs w:val="22"/>
        </w:rPr>
      </w:pPr>
      <w:r>
        <w:rPr>
          <w:b/>
          <w:sz w:val="22"/>
          <w:szCs w:val="22"/>
        </w:rPr>
        <w:t>на Объекте по адресу______________________</w:t>
      </w:r>
    </w:p>
    <w:p w:rsidR="006D3AE6" w:rsidRDefault="006D3AE6" w:rsidP="006D3AE6">
      <w:pPr>
        <w:suppressAutoHyphens/>
        <w:jc w:val="right"/>
        <w:rPr>
          <w:sz w:val="26"/>
          <w:szCs w:val="26"/>
        </w:rPr>
      </w:pPr>
      <w:r>
        <w:rPr>
          <w:sz w:val="26"/>
          <w:szCs w:val="26"/>
        </w:rPr>
        <w:t xml:space="preserve"> </w:t>
      </w:r>
      <w:r>
        <w:rPr>
          <w:sz w:val="26"/>
          <w:szCs w:val="26"/>
        </w:rPr>
        <w:t>«__» ________________ 20_ г.</w:t>
      </w:r>
    </w:p>
    <w:p w:rsidR="006D3AE6" w:rsidRDefault="006D3AE6" w:rsidP="006D3AE6">
      <w:pPr>
        <w:suppressAutoHyphens/>
        <w:jc w:val="both"/>
        <w:rPr>
          <w:bCs/>
          <w:sz w:val="26"/>
          <w:szCs w:val="26"/>
        </w:rPr>
      </w:pPr>
    </w:p>
    <w:p w:rsidR="006D3AE6" w:rsidRDefault="006D3AE6" w:rsidP="006D3AE6">
      <w:pPr>
        <w:ind w:firstLine="708"/>
        <w:jc w:val="both"/>
        <w:rPr>
          <w:sz w:val="22"/>
          <w:szCs w:val="22"/>
        </w:rPr>
      </w:pPr>
      <w:r>
        <w:rPr>
          <w:sz w:val="22"/>
          <w:szCs w:val="22"/>
        </w:rPr>
        <w:t>Мы, нижеподписавшиеся, ____________________________</w:t>
      </w:r>
      <w:r>
        <w:rPr>
          <w:bCs/>
          <w:sz w:val="22"/>
          <w:szCs w:val="22"/>
          <w:lang w:eastAsia="en-US"/>
        </w:rPr>
        <w:t xml:space="preserve"> именуемое в дальнейшем Подрядчик, в лице ______________ ________________________________, действующего на основании ___________________, с одной стороны, и __________________________, именуемое в дальнейшем Заказчик, в лице полномочного представителя ___________________________________________, </w:t>
      </w:r>
      <w:r>
        <w:rPr>
          <w:bCs/>
          <w:sz w:val="22"/>
          <w:szCs w:val="22"/>
          <w:lang w:eastAsia="en-US"/>
        </w:rPr>
        <w:br/>
      </w:r>
      <w:r>
        <w:rPr>
          <w:bCs/>
          <w:sz w:val="22"/>
          <w:szCs w:val="22"/>
          <w:lang w:eastAsia="en-US"/>
        </w:rPr>
        <w:t xml:space="preserve">с другой стороны, составили Акт о том, что в соответствии с Государственным контрактом </w:t>
      </w:r>
      <w:r>
        <w:rPr>
          <w:bCs/>
          <w:sz w:val="22"/>
          <w:szCs w:val="22"/>
          <w:lang w:eastAsia="en-US"/>
        </w:rPr>
        <w:br/>
      </w:r>
      <w:r>
        <w:rPr>
          <w:bCs/>
          <w:sz w:val="22"/>
          <w:szCs w:val="22"/>
          <w:lang w:eastAsia="en-US"/>
        </w:rPr>
        <w:t xml:space="preserve">№ _________________ от ________, Подрядчик выполнил, а Заказчик </w:t>
      </w:r>
      <w:r>
        <w:rPr>
          <w:sz w:val="22"/>
          <w:szCs w:val="22"/>
        </w:rPr>
        <w:t>принял работы по текущему ремонту помещений административных зданий УФНС России  по Тверской области:</w:t>
      </w:r>
    </w:p>
    <w:p w:rsidR="006D3AE6" w:rsidRDefault="006D3AE6" w:rsidP="006D3AE6">
      <w:pPr>
        <w:ind w:firstLine="708"/>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3627"/>
        <w:gridCol w:w="1409"/>
        <w:gridCol w:w="1240"/>
        <w:gridCol w:w="1608"/>
        <w:gridCol w:w="1301"/>
      </w:tblGrid>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 п/п</w:t>
            </w:r>
          </w:p>
        </w:tc>
        <w:tc>
          <w:tcPr>
            <w:tcW w:w="3961" w:type="dxa"/>
            <w:tcBorders>
              <w:top w:val="single" w:sz="4" w:space="0" w:color="auto"/>
              <w:left w:val="single" w:sz="4" w:space="0" w:color="auto"/>
              <w:bottom w:val="single" w:sz="4" w:space="0" w:color="auto"/>
              <w:right w:val="single" w:sz="4" w:space="0" w:color="auto"/>
            </w:tcBorders>
            <w:vAlign w:val="center"/>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Наименование работ</w:t>
            </w:r>
          </w:p>
        </w:tc>
        <w:tc>
          <w:tcPr>
            <w:tcW w:w="1541" w:type="dxa"/>
            <w:tcBorders>
              <w:top w:val="single" w:sz="4" w:space="0" w:color="auto"/>
              <w:left w:val="single" w:sz="4" w:space="0" w:color="auto"/>
              <w:bottom w:val="single" w:sz="4" w:space="0" w:color="auto"/>
              <w:right w:val="single" w:sz="4" w:space="0" w:color="auto"/>
            </w:tcBorders>
            <w:vAlign w:val="center"/>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Ед. изм.</w:t>
            </w:r>
          </w:p>
        </w:tc>
        <w:tc>
          <w:tcPr>
            <w:tcW w:w="1301"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Объем работ, </w:t>
            </w:r>
          </w:p>
          <w:p w:rsidR="006D3AE6" w:rsidRDefault="006D3AE6">
            <w:pPr>
              <w:pStyle w:val="a"/>
              <w:widowControl w:val="0"/>
              <w:numPr>
                <w:ilvl w:val="0"/>
                <w:numId w:val="0"/>
              </w:numPr>
              <w:tabs>
                <w:tab w:val="left" w:pos="709"/>
              </w:tabs>
              <w:suppressAutoHyphens/>
              <w:jc w:val="center"/>
              <w:rPr>
                <w:bCs/>
                <w:sz w:val="24"/>
                <w:szCs w:val="24"/>
              </w:rPr>
            </w:pPr>
            <w:r>
              <w:rPr>
                <w:sz w:val="24"/>
                <w:szCs w:val="24"/>
              </w:rPr>
              <w:t>в ед. изм.</w:t>
            </w:r>
          </w:p>
        </w:tc>
        <w:tc>
          <w:tcPr>
            <w:tcW w:w="1519"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bCs/>
                <w:sz w:val="24"/>
                <w:szCs w:val="24"/>
              </w:rPr>
              <w:t>Цена за ед.</w:t>
            </w:r>
            <w:r>
              <w:rPr>
                <w:bCs/>
                <w:sz w:val="24"/>
                <w:szCs w:val="24"/>
              </w:rPr>
              <w:t xml:space="preserve"> изм. </w:t>
            </w:r>
            <w:r>
              <w:rPr>
                <w:bCs/>
                <w:sz w:val="24"/>
                <w:szCs w:val="24"/>
              </w:rPr>
              <w:t>р</w:t>
            </w:r>
            <w:r>
              <w:rPr>
                <w:bCs/>
                <w:sz w:val="24"/>
                <w:szCs w:val="24"/>
              </w:rPr>
              <w:t>аботы</w:t>
            </w:r>
            <w:r>
              <w:rPr>
                <w:bCs/>
                <w:sz w:val="24"/>
                <w:szCs w:val="24"/>
              </w:rPr>
              <w:t xml:space="preserve"> с материалами</w:t>
            </w:r>
            <w:r>
              <w:rPr>
                <w:bCs/>
                <w:sz w:val="24"/>
                <w:szCs w:val="24"/>
              </w:rPr>
              <w:t>, руб.</w:t>
            </w:r>
          </w:p>
        </w:tc>
        <w:tc>
          <w:tcPr>
            <w:tcW w:w="1359"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Сумма, руб.</w:t>
            </w:r>
          </w:p>
        </w:tc>
      </w:tr>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1</w:t>
            </w:r>
          </w:p>
        </w:tc>
        <w:tc>
          <w:tcPr>
            <w:tcW w:w="396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4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1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5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r>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w:t>
            </w:r>
          </w:p>
        </w:tc>
        <w:tc>
          <w:tcPr>
            <w:tcW w:w="396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4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1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5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r>
      <w:tr w:rsidR="006D3AE6" w:rsidTr="006D3AE6">
        <w:tc>
          <w:tcPr>
            <w:tcW w:w="633"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center"/>
              <w:rPr>
                <w:sz w:val="24"/>
                <w:szCs w:val="24"/>
                <w:lang w:eastAsia="ru-RU"/>
              </w:rPr>
            </w:pPr>
          </w:p>
        </w:tc>
        <w:tc>
          <w:tcPr>
            <w:tcW w:w="3961"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both"/>
              <w:rPr>
                <w:sz w:val="24"/>
                <w:szCs w:val="24"/>
                <w:lang w:eastAsia="ru-RU"/>
              </w:rPr>
            </w:pPr>
            <w:r>
              <w:rPr>
                <w:sz w:val="24"/>
                <w:szCs w:val="24"/>
                <w:lang w:eastAsia="ru-RU"/>
              </w:rPr>
              <w:t>Всего</w:t>
            </w:r>
          </w:p>
        </w:tc>
        <w:tc>
          <w:tcPr>
            <w:tcW w:w="154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1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35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r>
    </w:tbl>
    <w:p w:rsidR="006D3AE6" w:rsidRDefault="006D3AE6" w:rsidP="006D3AE6">
      <w:pPr>
        <w:pStyle w:val="a"/>
        <w:numPr>
          <w:ilvl w:val="0"/>
          <w:numId w:val="0"/>
        </w:numPr>
        <w:tabs>
          <w:tab w:val="left" w:pos="708"/>
        </w:tabs>
        <w:ind w:firstLine="709"/>
        <w:jc w:val="both"/>
        <w:rPr>
          <w:sz w:val="24"/>
          <w:szCs w:val="24"/>
          <w:lang w:eastAsia="ru-RU"/>
        </w:rPr>
      </w:pPr>
    </w:p>
    <w:p w:rsidR="006D3AE6" w:rsidRDefault="006D3AE6" w:rsidP="006D3AE6">
      <w:pPr>
        <w:pStyle w:val="a"/>
        <w:numPr>
          <w:ilvl w:val="0"/>
          <w:numId w:val="0"/>
        </w:numPr>
        <w:tabs>
          <w:tab w:val="left" w:pos="708"/>
        </w:tabs>
        <w:ind w:firstLine="709"/>
        <w:jc w:val="both"/>
        <w:rPr>
          <w:sz w:val="22"/>
          <w:szCs w:val="22"/>
          <w:lang w:eastAsia="ru-RU"/>
        </w:rPr>
      </w:pPr>
      <w:r>
        <w:rPr>
          <w:sz w:val="22"/>
          <w:szCs w:val="22"/>
          <w:lang w:eastAsia="ru-RU"/>
        </w:rPr>
        <w:t xml:space="preserve">1. Цена выполненных работ составляет: __________ (_________) рублей _____ копеек, в </w:t>
      </w:r>
      <w:proofErr w:type="spellStart"/>
      <w:r>
        <w:rPr>
          <w:sz w:val="22"/>
          <w:szCs w:val="22"/>
          <w:lang w:eastAsia="ru-RU"/>
        </w:rPr>
        <w:t>т.ч</w:t>
      </w:r>
      <w:proofErr w:type="spellEnd"/>
      <w:r>
        <w:rPr>
          <w:sz w:val="22"/>
          <w:szCs w:val="22"/>
          <w:lang w:eastAsia="ru-RU"/>
        </w:rPr>
        <w:t>. НДС /НДС не облагается.</w:t>
      </w:r>
    </w:p>
    <w:p w:rsidR="006D3AE6" w:rsidRDefault="006D3AE6" w:rsidP="006D3AE6">
      <w:pPr>
        <w:ind w:firstLine="708"/>
        <w:jc w:val="both"/>
        <w:rPr>
          <w:sz w:val="22"/>
          <w:szCs w:val="22"/>
        </w:rPr>
      </w:pPr>
      <w:r>
        <w:rPr>
          <w:sz w:val="22"/>
          <w:szCs w:val="22"/>
        </w:rPr>
        <w:t xml:space="preserve">2. Размер неустойки за неисполнение или ненадлежащее исполнение Подрядчиком обязательств по Государственному контракту на дату подписания настоящего Акта составляет: __________ (____) рублей _____ копеек, в </w:t>
      </w:r>
      <w:proofErr w:type="spellStart"/>
      <w:r>
        <w:rPr>
          <w:sz w:val="22"/>
          <w:szCs w:val="22"/>
        </w:rPr>
        <w:t>т.ч</w:t>
      </w:r>
      <w:proofErr w:type="spellEnd"/>
      <w:r>
        <w:rPr>
          <w:sz w:val="22"/>
          <w:szCs w:val="22"/>
        </w:rPr>
        <w:t xml:space="preserve">. </w:t>
      </w:r>
      <w:proofErr w:type="gramStart"/>
      <w:r>
        <w:rPr>
          <w:sz w:val="22"/>
          <w:szCs w:val="22"/>
        </w:rPr>
        <w:t>НДС./</w:t>
      </w:r>
      <w:proofErr w:type="gramEnd"/>
      <w:r>
        <w:rPr>
          <w:sz w:val="22"/>
          <w:szCs w:val="22"/>
        </w:rPr>
        <w:t>НДС не облагается.</w:t>
      </w:r>
    </w:p>
    <w:p w:rsidR="006D3AE6" w:rsidRDefault="006D3AE6" w:rsidP="006D3AE6">
      <w:pPr>
        <w:suppressAutoHyphens/>
        <w:ind w:firstLine="720"/>
        <w:jc w:val="both"/>
        <w:rPr>
          <w:sz w:val="22"/>
          <w:szCs w:val="22"/>
        </w:rPr>
      </w:pPr>
      <w:r>
        <w:rPr>
          <w:sz w:val="22"/>
          <w:szCs w:val="22"/>
        </w:rPr>
        <w:t xml:space="preserve">3. Следует к перечислению (с удержанием неустойки / без удержания неустойки): __________ (________) рублей _____ копеек, в </w:t>
      </w:r>
      <w:proofErr w:type="spellStart"/>
      <w:r>
        <w:rPr>
          <w:sz w:val="22"/>
          <w:szCs w:val="22"/>
        </w:rPr>
        <w:t>т.ч</w:t>
      </w:r>
      <w:proofErr w:type="spellEnd"/>
      <w:r>
        <w:rPr>
          <w:sz w:val="22"/>
          <w:szCs w:val="22"/>
        </w:rPr>
        <w:t>. НДС/НДС не облагается.</w:t>
      </w:r>
    </w:p>
    <w:p w:rsidR="006D3AE6" w:rsidRDefault="006D3AE6" w:rsidP="006D3AE6">
      <w:pPr>
        <w:suppressAutoHyphens/>
        <w:ind w:firstLine="720"/>
        <w:jc w:val="both"/>
        <w:rPr>
          <w:sz w:val="22"/>
          <w:szCs w:val="22"/>
        </w:rPr>
      </w:pPr>
      <w:r>
        <w:rPr>
          <w:sz w:val="22"/>
          <w:szCs w:val="22"/>
        </w:rPr>
        <w:t xml:space="preserve">4. Исполнение обязательства Подрядчика по перечислению неустойки в установленном порядке в Федеральный бюджет Российской Федерации возлагается на Заказчика. </w:t>
      </w:r>
    </w:p>
    <w:p w:rsidR="006D3AE6" w:rsidRDefault="006D3AE6" w:rsidP="006D3AE6">
      <w:pPr>
        <w:suppressAutoHyphens/>
        <w:ind w:firstLine="709"/>
        <w:jc w:val="both"/>
        <w:rPr>
          <w:sz w:val="22"/>
          <w:szCs w:val="22"/>
        </w:rPr>
      </w:pPr>
      <w:r>
        <w:rPr>
          <w:sz w:val="22"/>
          <w:szCs w:val="22"/>
        </w:rPr>
        <w:t xml:space="preserve">5. Заказчиком проведена приемка </w:t>
      </w:r>
      <w:proofErr w:type="gramStart"/>
      <w:r>
        <w:rPr>
          <w:sz w:val="22"/>
          <w:szCs w:val="22"/>
        </w:rPr>
        <w:t>объема,  качества</w:t>
      </w:r>
      <w:proofErr w:type="gramEnd"/>
      <w:r>
        <w:rPr>
          <w:sz w:val="22"/>
          <w:szCs w:val="22"/>
        </w:rPr>
        <w:t xml:space="preserve"> и сроков выполненных работ в части их соответствия условиям Контракта_________________________________________</w:t>
      </w:r>
    </w:p>
    <w:p w:rsidR="006D3AE6" w:rsidRDefault="006D3AE6" w:rsidP="006D3AE6">
      <w:pPr>
        <w:pStyle w:val="a6"/>
        <w:ind w:left="0" w:firstLine="720"/>
        <w:jc w:val="both"/>
        <w:rPr>
          <w:sz w:val="22"/>
          <w:szCs w:val="22"/>
        </w:rPr>
      </w:pPr>
      <w:r>
        <w:rPr>
          <w:sz w:val="22"/>
          <w:szCs w:val="22"/>
        </w:rPr>
        <w:t>6. Работы выполнены в полном / неполном объеме и в установленные Государственным контрактом сроки / с нарушением сроков, надлежащего /ненадлежащего качества.</w:t>
      </w:r>
    </w:p>
    <w:p w:rsidR="006D3AE6" w:rsidRDefault="006D3AE6" w:rsidP="006D3AE6">
      <w:pPr>
        <w:ind w:firstLine="722"/>
        <w:jc w:val="both"/>
        <w:outlineLvl w:val="0"/>
        <w:rPr>
          <w:sz w:val="22"/>
          <w:szCs w:val="22"/>
        </w:rPr>
      </w:pPr>
      <w:r>
        <w:rPr>
          <w:sz w:val="22"/>
          <w:szCs w:val="22"/>
        </w:rPr>
        <w:t>7. Настоящий Акт составлен в двух экземплярах, имеющих равную юридическую силу, по одному экземпляру для Заказчика и Подрядчика.</w:t>
      </w:r>
    </w:p>
    <w:p w:rsidR="006D3AE6" w:rsidRDefault="006D3AE6" w:rsidP="006D3AE6">
      <w:pPr>
        <w:ind w:firstLine="722"/>
        <w:jc w:val="both"/>
        <w:outlineLvl w:val="0"/>
        <w:rPr>
          <w:sz w:val="22"/>
          <w:szCs w:val="22"/>
        </w:rPr>
      </w:pPr>
    </w:p>
    <w:tbl>
      <w:tblPr>
        <w:tblW w:w="10529" w:type="dxa"/>
        <w:tblInd w:w="-34" w:type="dxa"/>
        <w:tblLook w:val="01E0" w:firstRow="1" w:lastRow="1" w:firstColumn="1" w:lastColumn="1" w:noHBand="0" w:noVBand="0"/>
      </w:tblPr>
      <w:tblGrid>
        <w:gridCol w:w="34"/>
        <w:gridCol w:w="5000"/>
        <w:gridCol w:w="495"/>
        <w:gridCol w:w="4505"/>
        <w:gridCol w:w="495"/>
      </w:tblGrid>
      <w:tr w:rsidR="006D3AE6" w:rsidTr="006D3AE6">
        <w:tc>
          <w:tcPr>
            <w:tcW w:w="5529" w:type="dxa"/>
            <w:gridSpan w:val="3"/>
            <w:hideMark/>
          </w:tcPr>
          <w:p w:rsidR="006D3AE6" w:rsidRDefault="006D3AE6">
            <w:pPr>
              <w:autoSpaceDE w:val="0"/>
              <w:autoSpaceDN w:val="0"/>
              <w:adjustRightInd w:val="0"/>
              <w:jc w:val="both"/>
            </w:pPr>
            <w:r>
              <w:t>От Заказчика:</w:t>
            </w:r>
          </w:p>
          <w:p w:rsidR="006D3AE6" w:rsidRDefault="006D3AE6">
            <w:pPr>
              <w:autoSpaceDE w:val="0"/>
              <w:autoSpaceDN w:val="0"/>
              <w:adjustRightInd w:val="0"/>
              <w:jc w:val="both"/>
            </w:pPr>
            <w:r>
              <w:t>(указать должность)</w:t>
            </w:r>
          </w:p>
          <w:p w:rsidR="006D3AE6" w:rsidRDefault="006D3AE6">
            <w:pPr>
              <w:autoSpaceDE w:val="0"/>
              <w:autoSpaceDN w:val="0"/>
              <w:adjustRightInd w:val="0"/>
              <w:jc w:val="both"/>
            </w:pPr>
            <w:r>
              <w:t xml:space="preserve">______________________ Ф.И.О. </w:t>
            </w:r>
          </w:p>
          <w:p w:rsidR="006D3AE6" w:rsidRDefault="006D3AE6">
            <w:pPr>
              <w:autoSpaceDE w:val="0"/>
              <w:autoSpaceDN w:val="0"/>
              <w:adjustRightInd w:val="0"/>
              <w:jc w:val="both"/>
            </w:pPr>
            <w:r>
              <w:t xml:space="preserve"> «____» ________________ 202_ г.</w:t>
            </w:r>
          </w:p>
          <w:p w:rsidR="006D3AE6" w:rsidRDefault="006D3AE6">
            <w:pPr>
              <w:autoSpaceDE w:val="0"/>
              <w:autoSpaceDN w:val="0"/>
              <w:adjustRightInd w:val="0"/>
              <w:jc w:val="both"/>
            </w:pPr>
            <w:r>
              <w:t xml:space="preserve"> М.П.</w:t>
            </w:r>
          </w:p>
        </w:tc>
        <w:tc>
          <w:tcPr>
            <w:tcW w:w="5000" w:type="dxa"/>
            <w:gridSpan w:val="2"/>
          </w:tcPr>
          <w:p w:rsidR="006D3AE6" w:rsidRDefault="006D3AE6">
            <w:pPr>
              <w:autoSpaceDE w:val="0"/>
              <w:autoSpaceDN w:val="0"/>
              <w:adjustRightInd w:val="0"/>
              <w:ind w:left="-108" w:right="-226"/>
              <w:jc w:val="both"/>
            </w:pPr>
            <w:r>
              <w:t>От Подрядчика:</w:t>
            </w:r>
          </w:p>
          <w:p w:rsidR="006D3AE6" w:rsidRDefault="006D3AE6">
            <w:pPr>
              <w:rPr>
                <w:sz w:val="26"/>
                <w:szCs w:val="26"/>
              </w:rPr>
            </w:pPr>
          </w:p>
          <w:p w:rsidR="006D3AE6" w:rsidRDefault="006D3AE6">
            <w:pPr>
              <w:rPr>
                <w:sz w:val="26"/>
                <w:szCs w:val="26"/>
              </w:rPr>
            </w:pPr>
            <w:r>
              <w:rPr>
                <w:sz w:val="26"/>
                <w:szCs w:val="26"/>
              </w:rPr>
              <w:t xml:space="preserve">__________________ </w:t>
            </w:r>
          </w:p>
          <w:p w:rsidR="006D3AE6" w:rsidRDefault="006D3AE6">
            <w:pPr>
              <w:autoSpaceDE w:val="0"/>
              <w:autoSpaceDN w:val="0"/>
              <w:adjustRightInd w:val="0"/>
              <w:ind w:left="-108" w:right="-226"/>
              <w:jc w:val="both"/>
            </w:pPr>
            <w:r>
              <w:t>«____» ______________ 202_ г.</w:t>
            </w:r>
          </w:p>
          <w:p w:rsidR="006D3AE6" w:rsidRDefault="006D3AE6">
            <w:pPr>
              <w:autoSpaceDE w:val="0"/>
              <w:autoSpaceDN w:val="0"/>
              <w:adjustRightInd w:val="0"/>
              <w:ind w:left="-108" w:right="-226"/>
              <w:jc w:val="both"/>
            </w:pPr>
            <w:r>
              <w:t xml:space="preserve"> М.П.</w:t>
            </w:r>
          </w:p>
          <w:p w:rsidR="006D3AE6" w:rsidRDefault="006D3AE6" w:rsidP="006D3AE6">
            <w:pPr>
              <w:autoSpaceDE w:val="0"/>
              <w:autoSpaceDN w:val="0"/>
              <w:adjustRightInd w:val="0"/>
              <w:ind w:right="-226"/>
              <w:jc w:val="both"/>
            </w:pPr>
          </w:p>
        </w:tc>
      </w:tr>
      <w:tr w:rsidR="006D3AE6" w:rsidTr="006D3AE6">
        <w:trPr>
          <w:gridBefore w:val="1"/>
          <w:gridAfter w:val="1"/>
          <w:wBefore w:w="34" w:type="dxa"/>
          <w:wAfter w:w="495" w:type="dxa"/>
        </w:trPr>
        <w:tc>
          <w:tcPr>
            <w:tcW w:w="5000" w:type="dxa"/>
            <w:tcBorders>
              <w:top w:val="single" w:sz="4" w:space="0" w:color="auto"/>
              <w:left w:val="single" w:sz="4" w:space="0" w:color="auto"/>
              <w:bottom w:val="single" w:sz="4" w:space="0" w:color="auto"/>
              <w:right w:val="single" w:sz="4" w:space="0" w:color="auto"/>
            </w:tcBorders>
            <w:hideMark/>
          </w:tcPr>
          <w:p w:rsidR="006D3AE6" w:rsidRDefault="006D3AE6">
            <w:pPr>
              <w:autoSpaceDE w:val="0"/>
              <w:autoSpaceDN w:val="0"/>
              <w:adjustRightInd w:val="0"/>
              <w:ind w:firstLine="567"/>
              <w:jc w:val="both"/>
              <w:rPr>
                <w:b/>
                <w:sz w:val="22"/>
                <w:szCs w:val="22"/>
              </w:rPr>
            </w:pPr>
            <w:r>
              <w:rPr>
                <w:b/>
                <w:sz w:val="22"/>
                <w:szCs w:val="22"/>
              </w:rPr>
              <w:t>Подрядчик:</w:t>
            </w:r>
          </w:p>
        </w:tc>
        <w:tc>
          <w:tcPr>
            <w:tcW w:w="5000" w:type="dxa"/>
            <w:gridSpan w:val="2"/>
            <w:tcBorders>
              <w:top w:val="single" w:sz="4" w:space="0" w:color="auto"/>
              <w:left w:val="single" w:sz="4" w:space="0" w:color="auto"/>
              <w:bottom w:val="single" w:sz="4" w:space="0" w:color="auto"/>
              <w:right w:val="single" w:sz="4" w:space="0" w:color="auto"/>
            </w:tcBorders>
            <w:hideMark/>
          </w:tcPr>
          <w:p w:rsidR="006D3AE6" w:rsidRDefault="006D3AE6">
            <w:pPr>
              <w:autoSpaceDE w:val="0"/>
              <w:autoSpaceDN w:val="0"/>
              <w:adjustRightInd w:val="0"/>
              <w:ind w:right="-226" w:firstLine="567"/>
              <w:jc w:val="both"/>
              <w:rPr>
                <w:b/>
                <w:sz w:val="22"/>
                <w:szCs w:val="22"/>
              </w:rPr>
            </w:pPr>
            <w:r>
              <w:rPr>
                <w:b/>
                <w:sz w:val="22"/>
                <w:szCs w:val="22"/>
              </w:rPr>
              <w:t>Заказчик:</w:t>
            </w:r>
          </w:p>
        </w:tc>
      </w:tr>
      <w:tr w:rsidR="006D3AE6" w:rsidTr="006D3AE6">
        <w:trPr>
          <w:gridBefore w:val="1"/>
          <w:gridAfter w:val="1"/>
          <w:wBefore w:w="34" w:type="dxa"/>
          <w:wAfter w:w="495" w:type="dxa"/>
          <w:trHeight w:val="80"/>
        </w:trPr>
        <w:tc>
          <w:tcPr>
            <w:tcW w:w="5000" w:type="dxa"/>
            <w:tcBorders>
              <w:top w:val="nil"/>
              <w:left w:val="single" w:sz="4" w:space="0" w:color="auto"/>
              <w:bottom w:val="single" w:sz="4" w:space="0" w:color="auto"/>
              <w:right w:val="single" w:sz="4" w:space="0" w:color="auto"/>
            </w:tcBorders>
          </w:tcPr>
          <w:p w:rsidR="006D3AE6" w:rsidRDefault="006D3AE6">
            <w:pPr>
              <w:jc w:val="both"/>
              <w:rPr>
                <w:sz w:val="22"/>
                <w:szCs w:val="22"/>
              </w:rPr>
            </w:pPr>
            <w:r>
              <w:rPr>
                <w:sz w:val="22"/>
                <w:szCs w:val="22"/>
              </w:rPr>
              <w:t>Должность</w:t>
            </w: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firstLine="92"/>
              <w:rPr>
                <w:sz w:val="22"/>
                <w:szCs w:val="22"/>
              </w:rPr>
            </w:pPr>
            <w:r>
              <w:rPr>
                <w:sz w:val="22"/>
                <w:szCs w:val="22"/>
              </w:rPr>
              <w:t xml:space="preserve">__________________ ФИО  </w:t>
            </w:r>
          </w:p>
          <w:p w:rsidR="006D3AE6" w:rsidRDefault="006D3AE6">
            <w:pPr>
              <w:autoSpaceDE w:val="0"/>
              <w:autoSpaceDN w:val="0"/>
              <w:adjustRightInd w:val="0"/>
              <w:jc w:val="both"/>
            </w:pPr>
            <w:r>
              <w:t>М.П. (Для Контракта на бумажном носителе)</w:t>
            </w:r>
          </w:p>
        </w:tc>
        <w:tc>
          <w:tcPr>
            <w:tcW w:w="5000" w:type="dxa"/>
            <w:gridSpan w:val="2"/>
            <w:tcBorders>
              <w:top w:val="nil"/>
              <w:left w:val="single" w:sz="4" w:space="0" w:color="auto"/>
              <w:bottom w:val="single" w:sz="4" w:space="0" w:color="auto"/>
              <w:right w:val="single" w:sz="4" w:space="0" w:color="auto"/>
            </w:tcBorders>
          </w:tcPr>
          <w:p w:rsidR="006D3AE6" w:rsidRDefault="006D3AE6">
            <w:pPr>
              <w:jc w:val="both"/>
              <w:rPr>
                <w:sz w:val="22"/>
                <w:szCs w:val="22"/>
              </w:rPr>
            </w:pPr>
            <w:r>
              <w:rPr>
                <w:sz w:val="22"/>
                <w:szCs w:val="22"/>
              </w:rPr>
              <w:t>Должность</w:t>
            </w: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firstLine="92"/>
              <w:rPr>
                <w:sz w:val="22"/>
                <w:szCs w:val="22"/>
              </w:rPr>
            </w:pPr>
            <w:r>
              <w:rPr>
                <w:sz w:val="22"/>
                <w:szCs w:val="22"/>
              </w:rPr>
              <w:t xml:space="preserve">__________________ ФИО  </w:t>
            </w:r>
          </w:p>
          <w:p w:rsidR="006D3AE6" w:rsidRDefault="006D3AE6">
            <w:pPr>
              <w:autoSpaceDE w:val="0"/>
              <w:autoSpaceDN w:val="0"/>
              <w:adjustRightInd w:val="0"/>
              <w:ind w:right="-226"/>
            </w:pPr>
            <w:r>
              <w:t>М.П. (Для Контракта на бумажном носителе)</w:t>
            </w:r>
          </w:p>
        </w:tc>
      </w:tr>
    </w:tbl>
    <w:p w:rsidR="006D3AE6" w:rsidRDefault="006D3AE6" w:rsidP="006D3AE6">
      <w:pPr>
        <w:suppressAutoHyphens/>
        <w:autoSpaceDE w:val="0"/>
        <w:autoSpaceDN w:val="0"/>
        <w:adjustRightInd w:val="0"/>
        <w:rPr>
          <w:b/>
          <w:sz w:val="26"/>
          <w:szCs w:val="26"/>
        </w:rPr>
      </w:pPr>
    </w:p>
    <w:p w:rsidR="006D3AE6" w:rsidRDefault="006D3AE6" w:rsidP="006D3AE6">
      <w:pPr>
        <w:jc w:val="right"/>
      </w:pPr>
      <w:r>
        <w:t>Приложение № 4</w:t>
      </w:r>
    </w:p>
    <w:p w:rsidR="006D3AE6" w:rsidRDefault="006D3AE6" w:rsidP="006D3AE6">
      <w:pPr>
        <w:jc w:val="right"/>
      </w:pPr>
      <w:r>
        <w:t>к проекту Государственного контракта</w:t>
      </w:r>
    </w:p>
    <w:p w:rsidR="006D3AE6" w:rsidRDefault="006D3AE6" w:rsidP="006D3AE6">
      <w:pPr>
        <w:jc w:val="right"/>
      </w:pPr>
      <w:r>
        <w:t>№ ____________________</w:t>
      </w:r>
    </w:p>
    <w:p w:rsidR="006D3AE6" w:rsidRDefault="006D3AE6" w:rsidP="006D3AE6">
      <w:pPr>
        <w:jc w:val="right"/>
      </w:pPr>
      <w:r>
        <w:t>от «___» _________2026 г.</w:t>
      </w:r>
    </w:p>
    <w:p w:rsidR="006D3AE6" w:rsidRDefault="006D3AE6" w:rsidP="006D3AE6">
      <w:pPr>
        <w:jc w:val="center"/>
        <w:rPr>
          <w:bCs/>
          <w:i/>
          <w:sz w:val="26"/>
          <w:szCs w:val="26"/>
          <w:lang w:eastAsia="ar-SA"/>
        </w:rPr>
      </w:pPr>
      <w:r>
        <w:rPr>
          <w:bCs/>
          <w:i/>
          <w:sz w:val="26"/>
          <w:szCs w:val="26"/>
          <w:lang w:eastAsia="ar-SA"/>
        </w:rPr>
        <w:t xml:space="preserve">Форма Задания </w:t>
      </w:r>
    </w:p>
    <w:p w:rsidR="006D3AE6" w:rsidRDefault="006D3AE6" w:rsidP="006D3AE6">
      <w:pPr>
        <w:jc w:val="center"/>
        <w:rPr>
          <w:sz w:val="26"/>
          <w:szCs w:val="26"/>
        </w:rPr>
      </w:pPr>
    </w:p>
    <w:p w:rsidR="006D3AE6" w:rsidRDefault="006D3AE6" w:rsidP="006D3AE6">
      <w:pPr>
        <w:spacing w:before="40" w:after="40"/>
        <w:jc w:val="center"/>
        <w:rPr>
          <w:b/>
          <w:sz w:val="22"/>
          <w:szCs w:val="22"/>
        </w:rPr>
      </w:pPr>
      <w:r>
        <w:rPr>
          <w:b/>
          <w:sz w:val="22"/>
          <w:szCs w:val="22"/>
        </w:rPr>
        <w:t xml:space="preserve">ЗАДАНИЕ </w:t>
      </w:r>
    </w:p>
    <w:p w:rsidR="006D3AE6" w:rsidRDefault="006D3AE6" w:rsidP="006D3AE6">
      <w:pPr>
        <w:spacing w:before="40" w:after="40"/>
        <w:jc w:val="center"/>
        <w:rPr>
          <w:sz w:val="27"/>
          <w:szCs w:val="27"/>
        </w:rPr>
      </w:pPr>
      <w:r>
        <w:rPr>
          <w:sz w:val="27"/>
          <w:szCs w:val="27"/>
          <w:lang w:eastAsia="en-US"/>
        </w:rPr>
        <w:t xml:space="preserve">на </w:t>
      </w:r>
      <w:proofErr w:type="gramStart"/>
      <w:r>
        <w:rPr>
          <w:sz w:val="27"/>
          <w:szCs w:val="27"/>
          <w:lang w:eastAsia="en-US"/>
        </w:rPr>
        <w:t>выполнение  работ</w:t>
      </w:r>
      <w:proofErr w:type="gramEnd"/>
      <w:r>
        <w:rPr>
          <w:sz w:val="27"/>
          <w:szCs w:val="27"/>
          <w:lang w:eastAsia="en-US"/>
        </w:rPr>
        <w:t xml:space="preserve"> </w:t>
      </w:r>
      <w:r>
        <w:rPr>
          <w:sz w:val="27"/>
          <w:szCs w:val="27"/>
        </w:rPr>
        <w:t>по текущему ремонту помещения</w:t>
      </w:r>
    </w:p>
    <w:p w:rsidR="006D3AE6" w:rsidRDefault="006D3AE6" w:rsidP="006D3AE6">
      <w:pPr>
        <w:spacing w:before="40" w:after="40"/>
        <w:jc w:val="center"/>
        <w:rPr>
          <w:b/>
          <w:sz w:val="22"/>
          <w:szCs w:val="22"/>
        </w:rPr>
      </w:pPr>
      <w:r>
        <w:rPr>
          <w:sz w:val="27"/>
          <w:szCs w:val="27"/>
        </w:rPr>
        <w:t xml:space="preserve">на Объекте по </w:t>
      </w:r>
      <w:proofErr w:type="gramStart"/>
      <w:r>
        <w:rPr>
          <w:sz w:val="27"/>
          <w:szCs w:val="27"/>
        </w:rPr>
        <w:t>адресу:_</w:t>
      </w:r>
      <w:proofErr w:type="gramEnd"/>
      <w:r>
        <w:rPr>
          <w:sz w:val="27"/>
          <w:szCs w:val="27"/>
        </w:rPr>
        <w:t>_______________________</w:t>
      </w:r>
    </w:p>
    <w:p w:rsidR="006D3AE6" w:rsidRDefault="006D3AE6" w:rsidP="006D3AE6">
      <w:pPr>
        <w:spacing w:before="40" w:after="40"/>
        <w:jc w:val="center"/>
        <w:rPr>
          <w:b/>
          <w:sz w:val="22"/>
          <w:szCs w:val="22"/>
        </w:rPr>
      </w:pPr>
    </w:p>
    <w:p w:rsidR="006D3AE6" w:rsidRDefault="006D3AE6" w:rsidP="006D3AE6">
      <w:pPr>
        <w:shd w:val="clear" w:color="auto" w:fill="FFFFFF"/>
        <w:autoSpaceDE w:val="0"/>
        <w:autoSpaceDN w:val="0"/>
        <w:adjustRightInd w:val="0"/>
        <w:ind w:right="-285"/>
        <w:jc w:val="both"/>
        <w:rPr>
          <w:sz w:val="26"/>
          <w:szCs w:val="26"/>
        </w:rPr>
      </w:pPr>
      <w:r>
        <w:rPr>
          <w:spacing w:val="-3"/>
          <w:sz w:val="26"/>
          <w:szCs w:val="26"/>
        </w:rPr>
        <w:t>г. Тверь</w:t>
      </w:r>
      <w:r>
        <w:rPr>
          <w:sz w:val="26"/>
          <w:szCs w:val="26"/>
        </w:rPr>
        <w:tab/>
        <w:t xml:space="preserve">                         </w:t>
      </w:r>
      <w:r>
        <w:rPr>
          <w:sz w:val="26"/>
          <w:szCs w:val="26"/>
        </w:rPr>
        <w:tab/>
      </w:r>
      <w:r>
        <w:rPr>
          <w:sz w:val="26"/>
          <w:szCs w:val="26"/>
        </w:rPr>
        <w:tab/>
        <w:t xml:space="preserve">                                                </w:t>
      </w:r>
      <w:proofErr w:type="gramStart"/>
      <w:r>
        <w:rPr>
          <w:sz w:val="26"/>
          <w:szCs w:val="26"/>
        </w:rPr>
        <w:t xml:space="preserve">   «</w:t>
      </w:r>
      <w:proofErr w:type="gramEnd"/>
      <w:r>
        <w:rPr>
          <w:sz w:val="26"/>
          <w:szCs w:val="26"/>
        </w:rPr>
        <w:t>__» ______ 2026 года</w:t>
      </w:r>
    </w:p>
    <w:p w:rsidR="006D3AE6" w:rsidRDefault="006D3AE6" w:rsidP="006D3AE6">
      <w:pPr>
        <w:spacing w:before="40" w:after="40"/>
        <w:jc w:val="center"/>
        <w:rPr>
          <w:b/>
          <w:sz w:val="26"/>
          <w:szCs w:val="26"/>
        </w:rPr>
      </w:pPr>
    </w:p>
    <w:p w:rsidR="006D3AE6" w:rsidRDefault="006D3AE6" w:rsidP="006D3AE6">
      <w:pPr>
        <w:widowControl w:val="0"/>
        <w:ind w:firstLine="709"/>
        <w:jc w:val="both"/>
        <w:rPr>
          <w:sz w:val="26"/>
          <w:szCs w:val="26"/>
        </w:rPr>
      </w:pPr>
      <w:r>
        <w:rPr>
          <w:sz w:val="26"/>
          <w:szCs w:val="26"/>
        </w:rPr>
        <w:t xml:space="preserve">В соответствии с Контрактом №__________________________ от «____»________2026 г. на </w:t>
      </w:r>
      <w:r>
        <w:rPr>
          <w:sz w:val="26"/>
          <w:szCs w:val="26"/>
          <w:lang w:eastAsia="en-US"/>
        </w:rPr>
        <w:t xml:space="preserve">выполнение  работ </w:t>
      </w:r>
      <w:r>
        <w:rPr>
          <w:sz w:val="26"/>
          <w:szCs w:val="26"/>
        </w:rPr>
        <w:t>по текущему ремонту помещений административных зданий УФНС России  по Тверской области, Управление Федеральной налоговой службы по Тверской области, именуемое в дальнейшем «Заказчик», в лице _____________________________________________</w:t>
      </w:r>
      <w:r>
        <w:rPr>
          <w:sz w:val="26"/>
          <w:szCs w:val="26"/>
        </w:rPr>
        <w:t>______________________________</w:t>
      </w:r>
      <w:r>
        <w:rPr>
          <w:sz w:val="26"/>
          <w:szCs w:val="26"/>
        </w:rPr>
        <w:t>,</w:t>
      </w:r>
    </w:p>
    <w:p w:rsidR="006D3AE6" w:rsidRDefault="006D3AE6" w:rsidP="006D3AE6">
      <w:pPr>
        <w:widowControl w:val="0"/>
        <w:autoSpaceDE w:val="0"/>
        <w:autoSpaceDN w:val="0"/>
        <w:adjustRightInd w:val="0"/>
        <w:jc w:val="both"/>
        <w:rPr>
          <w:sz w:val="26"/>
          <w:szCs w:val="26"/>
        </w:rPr>
      </w:pPr>
      <w:r>
        <w:rPr>
          <w:sz w:val="26"/>
          <w:szCs w:val="26"/>
        </w:rPr>
        <w:t>действующего на основании ____________________________________________________,</w:t>
      </w:r>
    </w:p>
    <w:p w:rsidR="006D3AE6" w:rsidRDefault="006D3AE6" w:rsidP="006D3AE6">
      <w:pPr>
        <w:widowControl w:val="0"/>
        <w:autoSpaceDE w:val="0"/>
        <w:autoSpaceDN w:val="0"/>
        <w:adjustRightInd w:val="0"/>
        <w:jc w:val="both"/>
        <w:rPr>
          <w:sz w:val="26"/>
          <w:szCs w:val="26"/>
        </w:rPr>
      </w:pPr>
      <w:r>
        <w:rPr>
          <w:sz w:val="26"/>
          <w:szCs w:val="26"/>
        </w:rPr>
        <w:t>поручает Подрядчику____________________________</w:t>
      </w:r>
      <w:r>
        <w:rPr>
          <w:sz w:val="26"/>
          <w:szCs w:val="26"/>
        </w:rPr>
        <w:t xml:space="preserve">_____________________________ </w:t>
      </w:r>
      <w:bookmarkStart w:id="0" w:name="_GoBack"/>
      <w:bookmarkEnd w:id="0"/>
    </w:p>
    <w:p w:rsidR="006D3AE6" w:rsidRDefault="006D3AE6" w:rsidP="006D3AE6">
      <w:pPr>
        <w:widowControl w:val="0"/>
        <w:jc w:val="both"/>
        <w:rPr>
          <w:sz w:val="26"/>
          <w:szCs w:val="26"/>
          <w:lang w:eastAsia="en-US"/>
        </w:rPr>
      </w:pPr>
      <w:proofErr w:type="gramStart"/>
      <w:r>
        <w:rPr>
          <w:sz w:val="26"/>
          <w:szCs w:val="26"/>
          <w:lang w:eastAsia="en-US"/>
        </w:rPr>
        <w:t>выполнить  работы</w:t>
      </w:r>
      <w:proofErr w:type="gramEnd"/>
      <w:r>
        <w:rPr>
          <w:sz w:val="26"/>
          <w:szCs w:val="26"/>
          <w:lang w:eastAsia="en-US"/>
        </w:rPr>
        <w:t xml:space="preserve"> </w:t>
      </w:r>
      <w:r>
        <w:rPr>
          <w:sz w:val="26"/>
          <w:szCs w:val="26"/>
        </w:rPr>
        <w:t xml:space="preserve">по текущему ремонту помещения в административном здании УФНС России  по Тверской области. Перечень Работ указан в </w:t>
      </w:r>
      <w:r>
        <w:rPr>
          <w:sz w:val="26"/>
          <w:szCs w:val="26"/>
          <w:lang w:eastAsia="en-US"/>
        </w:rPr>
        <w:t>дефектной ведомости Объекта (Приложение № 1 к Заданию).</w:t>
      </w:r>
    </w:p>
    <w:p w:rsidR="006D3AE6" w:rsidRDefault="006D3AE6" w:rsidP="006D3AE6">
      <w:pPr>
        <w:widowControl w:val="0"/>
        <w:jc w:val="both"/>
        <w:rPr>
          <w:sz w:val="26"/>
          <w:szCs w:val="26"/>
        </w:rPr>
      </w:pPr>
    </w:p>
    <w:p w:rsidR="006D3AE6" w:rsidRDefault="006D3AE6" w:rsidP="006D3AE6">
      <w:pPr>
        <w:widowControl w:val="0"/>
        <w:autoSpaceDE w:val="0"/>
        <w:autoSpaceDN w:val="0"/>
        <w:adjustRightInd w:val="0"/>
        <w:ind w:firstLine="540"/>
        <w:jc w:val="right"/>
        <w:rPr>
          <w:sz w:val="26"/>
          <w:szCs w:val="26"/>
          <w:lang w:eastAsia="en-US"/>
        </w:rPr>
      </w:pPr>
      <w:r>
        <w:rPr>
          <w:sz w:val="26"/>
          <w:szCs w:val="26"/>
          <w:lang w:eastAsia="en-US"/>
        </w:rPr>
        <w:t>Приложение № 1 к Заданию</w:t>
      </w:r>
    </w:p>
    <w:p w:rsidR="006D3AE6" w:rsidRDefault="006D3AE6" w:rsidP="006D3AE6">
      <w:pPr>
        <w:widowControl w:val="0"/>
        <w:autoSpaceDE w:val="0"/>
        <w:autoSpaceDN w:val="0"/>
        <w:adjustRightInd w:val="0"/>
        <w:ind w:firstLine="540"/>
        <w:jc w:val="right"/>
        <w:rPr>
          <w:sz w:val="26"/>
          <w:szCs w:val="26"/>
        </w:rPr>
      </w:pPr>
    </w:p>
    <w:p w:rsidR="006D3AE6" w:rsidRDefault="006D3AE6" w:rsidP="006D3AE6">
      <w:pPr>
        <w:widowControl w:val="0"/>
        <w:autoSpaceDE w:val="0"/>
        <w:autoSpaceDN w:val="0"/>
        <w:adjustRightInd w:val="0"/>
        <w:ind w:firstLine="540"/>
        <w:jc w:val="center"/>
        <w:rPr>
          <w:b/>
          <w:sz w:val="26"/>
          <w:szCs w:val="26"/>
        </w:rPr>
      </w:pPr>
      <w:r>
        <w:rPr>
          <w:b/>
          <w:sz w:val="26"/>
          <w:szCs w:val="26"/>
        </w:rPr>
        <w:t>Дефектная ведомость Объекта</w:t>
      </w:r>
    </w:p>
    <w:p w:rsidR="006D3AE6" w:rsidRDefault="006D3AE6" w:rsidP="006D3AE6">
      <w:pPr>
        <w:ind w:firstLine="708"/>
        <w:jc w:val="center"/>
        <w:rPr>
          <w:b/>
          <w:sz w:val="26"/>
          <w:szCs w:val="26"/>
        </w:rPr>
      </w:pPr>
      <w:r>
        <w:rPr>
          <w:b/>
          <w:sz w:val="26"/>
          <w:szCs w:val="26"/>
        </w:rPr>
        <w:t>по адресу______________________</w:t>
      </w:r>
    </w:p>
    <w:p w:rsidR="006D3AE6" w:rsidRDefault="006D3AE6" w:rsidP="006D3AE6">
      <w:pPr>
        <w:widowControl w:val="0"/>
        <w:autoSpaceDE w:val="0"/>
        <w:autoSpaceDN w:val="0"/>
        <w:adjustRightInd w:val="0"/>
        <w:ind w:firstLine="540"/>
        <w:jc w:val="center"/>
        <w:rPr>
          <w:b/>
          <w:sz w:val="26"/>
          <w:szCs w:val="26"/>
        </w:rPr>
      </w:pPr>
    </w:p>
    <w:p w:rsidR="006D3AE6" w:rsidRDefault="006D3AE6" w:rsidP="006D3AE6">
      <w:pPr>
        <w:widowControl w:val="0"/>
        <w:autoSpaceDE w:val="0"/>
        <w:autoSpaceDN w:val="0"/>
        <w:adjustRightInd w:val="0"/>
        <w:ind w:firstLine="540"/>
        <w:jc w:val="center"/>
        <w:rPr>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4962"/>
        <w:gridCol w:w="1485"/>
        <w:gridCol w:w="2730"/>
      </w:tblGrid>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 п/п</w:t>
            </w:r>
          </w:p>
        </w:tc>
        <w:tc>
          <w:tcPr>
            <w:tcW w:w="5179" w:type="dxa"/>
            <w:tcBorders>
              <w:top w:val="single" w:sz="4" w:space="0" w:color="auto"/>
              <w:left w:val="single" w:sz="4" w:space="0" w:color="auto"/>
              <w:bottom w:val="single" w:sz="4" w:space="0" w:color="auto"/>
              <w:right w:val="single" w:sz="4" w:space="0" w:color="auto"/>
            </w:tcBorders>
            <w:vAlign w:val="center"/>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Наименование работ</w:t>
            </w:r>
          </w:p>
        </w:tc>
        <w:tc>
          <w:tcPr>
            <w:tcW w:w="1541" w:type="dxa"/>
            <w:tcBorders>
              <w:top w:val="single" w:sz="4" w:space="0" w:color="auto"/>
              <w:left w:val="single" w:sz="4" w:space="0" w:color="auto"/>
              <w:bottom w:val="single" w:sz="4" w:space="0" w:color="auto"/>
              <w:right w:val="single" w:sz="4" w:space="0" w:color="auto"/>
            </w:tcBorders>
            <w:vAlign w:val="center"/>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Ед. изм.</w:t>
            </w:r>
          </w:p>
        </w:tc>
        <w:tc>
          <w:tcPr>
            <w:tcW w:w="2853" w:type="dxa"/>
            <w:tcBorders>
              <w:top w:val="single" w:sz="4" w:space="0" w:color="auto"/>
              <w:left w:val="single" w:sz="4" w:space="0" w:color="auto"/>
              <w:bottom w:val="single" w:sz="4" w:space="0" w:color="auto"/>
              <w:right w:val="single" w:sz="4" w:space="0" w:color="auto"/>
            </w:tcBorders>
            <w:hideMark/>
          </w:tcPr>
          <w:p w:rsidR="006D3AE6" w:rsidRDefault="006D3AE6">
            <w:pPr>
              <w:jc w:val="center"/>
              <w:rPr>
                <w:sz w:val="24"/>
                <w:szCs w:val="24"/>
              </w:rPr>
            </w:pPr>
            <w:r>
              <w:rPr>
                <w:sz w:val="24"/>
                <w:szCs w:val="24"/>
              </w:rPr>
              <w:t xml:space="preserve">Объем работ, </w:t>
            </w:r>
          </w:p>
          <w:p w:rsidR="006D3AE6" w:rsidRDefault="006D3AE6">
            <w:pPr>
              <w:pStyle w:val="a"/>
              <w:widowControl w:val="0"/>
              <w:numPr>
                <w:ilvl w:val="0"/>
                <w:numId w:val="0"/>
              </w:numPr>
              <w:tabs>
                <w:tab w:val="left" w:pos="709"/>
              </w:tabs>
              <w:suppressAutoHyphens/>
              <w:jc w:val="center"/>
              <w:rPr>
                <w:bCs/>
                <w:sz w:val="24"/>
                <w:szCs w:val="24"/>
              </w:rPr>
            </w:pPr>
            <w:r>
              <w:rPr>
                <w:sz w:val="24"/>
                <w:szCs w:val="24"/>
              </w:rPr>
              <w:t>в ед. изм.</w:t>
            </w:r>
          </w:p>
        </w:tc>
      </w:tr>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1</w:t>
            </w:r>
          </w:p>
        </w:tc>
        <w:tc>
          <w:tcPr>
            <w:tcW w:w="517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4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2853"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r>
      <w:tr w:rsidR="006D3AE6" w:rsidTr="006D3AE6">
        <w:tc>
          <w:tcPr>
            <w:tcW w:w="633" w:type="dxa"/>
            <w:tcBorders>
              <w:top w:val="single" w:sz="4" w:space="0" w:color="auto"/>
              <w:left w:val="single" w:sz="4" w:space="0" w:color="auto"/>
              <w:bottom w:val="single" w:sz="4" w:space="0" w:color="auto"/>
              <w:right w:val="single" w:sz="4" w:space="0" w:color="auto"/>
            </w:tcBorders>
            <w:hideMark/>
          </w:tcPr>
          <w:p w:rsidR="006D3AE6" w:rsidRDefault="006D3AE6">
            <w:pPr>
              <w:pStyle w:val="a"/>
              <w:widowControl w:val="0"/>
              <w:numPr>
                <w:ilvl w:val="0"/>
                <w:numId w:val="0"/>
              </w:numPr>
              <w:tabs>
                <w:tab w:val="left" w:pos="709"/>
              </w:tabs>
              <w:suppressAutoHyphens/>
              <w:jc w:val="center"/>
              <w:rPr>
                <w:sz w:val="24"/>
                <w:szCs w:val="24"/>
                <w:lang w:eastAsia="ru-RU"/>
              </w:rPr>
            </w:pPr>
            <w:r>
              <w:rPr>
                <w:sz w:val="24"/>
                <w:szCs w:val="24"/>
                <w:lang w:eastAsia="ru-RU"/>
              </w:rPr>
              <w:t>…</w:t>
            </w:r>
          </w:p>
        </w:tc>
        <w:tc>
          <w:tcPr>
            <w:tcW w:w="5179"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1541"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c>
          <w:tcPr>
            <w:tcW w:w="2853" w:type="dxa"/>
            <w:tcBorders>
              <w:top w:val="single" w:sz="4" w:space="0" w:color="auto"/>
              <w:left w:val="single" w:sz="4" w:space="0" w:color="auto"/>
              <w:bottom w:val="single" w:sz="4" w:space="0" w:color="auto"/>
              <w:right w:val="single" w:sz="4" w:space="0" w:color="auto"/>
            </w:tcBorders>
          </w:tcPr>
          <w:p w:rsidR="006D3AE6" w:rsidRDefault="006D3AE6">
            <w:pPr>
              <w:pStyle w:val="a"/>
              <w:widowControl w:val="0"/>
              <w:numPr>
                <w:ilvl w:val="0"/>
                <w:numId w:val="0"/>
              </w:numPr>
              <w:tabs>
                <w:tab w:val="left" w:pos="709"/>
              </w:tabs>
              <w:suppressAutoHyphens/>
              <w:jc w:val="both"/>
              <w:rPr>
                <w:sz w:val="24"/>
                <w:szCs w:val="24"/>
                <w:lang w:eastAsia="ru-RU"/>
              </w:rPr>
            </w:pPr>
          </w:p>
        </w:tc>
      </w:tr>
    </w:tbl>
    <w:p w:rsidR="006D3AE6" w:rsidRDefault="006D3AE6" w:rsidP="006D3AE6">
      <w:pPr>
        <w:tabs>
          <w:tab w:val="left" w:pos="6901"/>
          <w:tab w:val="right" w:pos="9637"/>
        </w:tabs>
        <w:autoSpaceDE w:val="0"/>
        <w:autoSpaceDN w:val="0"/>
        <w:adjustRightInd w:val="0"/>
        <w:ind w:left="7558" w:hanging="7558"/>
        <w:jc w:val="center"/>
        <w:rPr>
          <w:b/>
          <w:sz w:val="26"/>
          <w:szCs w:val="26"/>
        </w:rPr>
      </w:pPr>
    </w:p>
    <w:p w:rsidR="006D3AE6" w:rsidRDefault="006D3AE6" w:rsidP="006D3AE6">
      <w:pPr>
        <w:tabs>
          <w:tab w:val="left" w:pos="6901"/>
          <w:tab w:val="right" w:pos="9637"/>
        </w:tabs>
        <w:autoSpaceDE w:val="0"/>
        <w:autoSpaceDN w:val="0"/>
        <w:adjustRightInd w:val="0"/>
        <w:ind w:left="7558" w:hanging="7558"/>
        <w:jc w:val="center"/>
        <w:rPr>
          <w:b/>
          <w:sz w:val="26"/>
          <w:szCs w:val="26"/>
        </w:rPr>
      </w:pPr>
    </w:p>
    <w:p w:rsidR="006D3AE6" w:rsidRDefault="006D3AE6" w:rsidP="006D3AE6">
      <w:pPr>
        <w:tabs>
          <w:tab w:val="left" w:pos="6901"/>
          <w:tab w:val="right" w:pos="9637"/>
        </w:tabs>
        <w:autoSpaceDE w:val="0"/>
        <w:autoSpaceDN w:val="0"/>
        <w:adjustRightInd w:val="0"/>
        <w:ind w:left="7558" w:hanging="7558"/>
        <w:jc w:val="center"/>
        <w:rPr>
          <w:b/>
          <w:sz w:val="26"/>
          <w:szCs w:val="26"/>
        </w:rPr>
      </w:pPr>
    </w:p>
    <w:tbl>
      <w:tblPr>
        <w:tblW w:w="96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6"/>
      </w:tblGrid>
      <w:tr w:rsidR="006D3AE6" w:rsidTr="006D3AE6">
        <w:tc>
          <w:tcPr>
            <w:tcW w:w="5103" w:type="dxa"/>
            <w:tcBorders>
              <w:top w:val="single" w:sz="4" w:space="0" w:color="auto"/>
              <w:left w:val="single" w:sz="4" w:space="0" w:color="auto"/>
              <w:bottom w:val="single" w:sz="4" w:space="0" w:color="auto"/>
              <w:right w:val="single" w:sz="4" w:space="0" w:color="auto"/>
            </w:tcBorders>
            <w:hideMark/>
          </w:tcPr>
          <w:p w:rsidR="006D3AE6" w:rsidRDefault="006D3AE6">
            <w:pPr>
              <w:autoSpaceDE w:val="0"/>
              <w:autoSpaceDN w:val="0"/>
              <w:adjustRightInd w:val="0"/>
              <w:ind w:firstLine="567"/>
              <w:jc w:val="both"/>
              <w:rPr>
                <w:b/>
                <w:sz w:val="22"/>
                <w:szCs w:val="22"/>
              </w:rPr>
            </w:pPr>
            <w:r>
              <w:rPr>
                <w:b/>
                <w:sz w:val="22"/>
                <w:szCs w:val="22"/>
              </w:rPr>
              <w:t>Подрядчик:</w:t>
            </w:r>
          </w:p>
        </w:tc>
        <w:tc>
          <w:tcPr>
            <w:tcW w:w="4546" w:type="dxa"/>
            <w:tcBorders>
              <w:top w:val="single" w:sz="4" w:space="0" w:color="auto"/>
              <w:left w:val="single" w:sz="4" w:space="0" w:color="auto"/>
              <w:bottom w:val="single" w:sz="4" w:space="0" w:color="auto"/>
              <w:right w:val="single" w:sz="4" w:space="0" w:color="auto"/>
            </w:tcBorders>
            <w:hideMark/>
          </w:tcPr>
          <w:p w:rsidR="006D3AE6" w:rsidRDefault="006D3AE6">
            <w:pPr>
              <w:autoSpaceDE w:val="0"/>
              <w:autoSpaceDN w:val="0"/>
              <w:adjustRightInd w:val="0"/>
              <w:ind w:right="-226" w:firstLine="567"/>
              <w:jc w:val="both"/>
              <w:rPr>
                <w:b/>
                <w:sz w:val="22"/>
                <w:szCs w:val="22"/>
              </w:rPr>
            </w:pPr>
            <w:r>
              <w:rPr>
                <w:b/>
                <w:sz w:val="22"/>
                <w:szCs w:val="22"/>
              </w:rPr>
              <w:t>Заказчик:</w:t>
            </w:r>
          </w:p>
        </w:tc>
      </w:tr>
      <w:tr w:rsidR="006D3AE6" w:rsidTr="006D3AE6">
        <w:trPr>
          <w:trHeight w:val="80"/>
        </w:trPr>
        <w:tc>
          <w:tcPr>
            <w:tcW w:w="5103" w:type="dxa"/>
            <w:tcBorders>
              <w:top w:val="nil"/>
              <w:left w:val="single" w:sz="4" w:space="0" w:color="auto"/>
              <w:bottom w:val="single" w:sz="4" w:space="0" w:color="auto"/>
              <w:right w:val="single" w:sz="4" w:space="0" w:color="auto"/>
            </w:tcBorders>
          </w:tcPr>
          <w:p w:rsidR="006D3AE6" w:rsidRDefault="006D3AE6">
            <w:pPr>
              <w:jc w:val="both"/>
              <w:rPr>
                <w:sz w:val="22"/>
                <w:szCs w:val="22"/>
              </w:rPr>
            </w:pPr>
            <w:r>
              <w:rPr>
                <w:sz w:val="22"/>
                <w:szCs w:val="22"/>
              </w:rPr>
              <w:t>Должность</w:t>
            </w: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firstLine="92"/>
              <w:rPr>
                <w:sz w:val="22"/>
                <w:szCs w:val="22"/>
              </w:rPr>
            </w:pPr>
            <w:r>
              <w:rPr>
                <w:sz w:val="22"/>
                <w:szCs w:val="22"/>
              </w:rPr>
              <w:t xml:space="preserve">__________________ ФИО  </w:t>
            </w:r>
          </w:p>
          <w:p w:rsidR="006D3AE6" w:rsidRDefault="006D3AE6">
            <w:pPr>
              <w:autoSpaceDE w:val="0"/>
              <w:autoSpaceDN w:val="0"/>
              <w:adjustRightInd w:val="0"/>
              <w:jc w:val="both"/>
            </w:pPr>
            <w:r>
              <w:t>М.П. (Для Контракта на бумажном носителе)</w:t>
            </w:r>
          </w:p>
        </w:tc>
        <w:tc>
          <w:tcPr>
            <w:tcW w:w="4546" w:type="dxa"/>
            <w:tcBorders>
              <w:top w:val="nil"/>
              <w:left w:val="single" w:sz="4" w:space="0" w:color="auto"/>
              <w:bottom w:val="single" w:sz="4" w:space="0" w:color="auto"/>
              <w:right w:val="single" w:sz="4" w:space="0" w:color="auto"/>
            </w:tcBorders>
          </w:tcPr>
          <w:p w:rsidR="006D3AE6" w:rsidRDefault="006D3AE6">
            <w:pPr>
              <w:jc w:val="both"/>
              <w:rPr>
                <w:sz w:val="22"/>
                <w:szCs w:val="22"/>
              </w:rPr>
            </w:pPr>
            <w:r>
              <w:rPr>
                <w:sz w:val="22"/>
                <w:szCs w:val="22"/>
              </w:rPr>
              <w:t>Должность</w:t>
            </w: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rPr>
                <w:sz w:val="22"/>
                <w:szCs w:val="22"/>
              </w:rPr>
            </w:pPr>
          </w:p>
          <w:p w:rsidR="006D3AE6" w:rsidRDefault="006D3AE6">
            <w:pPr>
              <w:autoSpaceDE w:val="0"/>
              <w:autoSpaceDN w:val="0"/>
              <w:adjustRightInd w:val="0"/>
              <w:ind w:right="-226" w:firstLine="92"/>
              <w:rPr>
                <w:sz w:val="22"/>
                <w:szCs w:val="22"/>
              </w:rPr>
            </w:pPr>
            <w:r>
              <w:rPr>
                <w:sz w:val="22"/>
                <w:szCs w:val="22"/>
              </w:rPr>
              <w:t xml:space="preserve">__________________ ФИО  </w:t>
            </w:r>
          </w:p>
          <w:p w:rsidR="006D3AE6" w:rsidRDefault="006D3AE6">
            <w:pPr>
              <w:autoSpaceDE w:val="0"/>
              <w:autoSpaceDN w:val="0"/>
              <w:adjustRightInd w:val="0"/>
              <w:ind w:right="-226"/>
            </w:pPr>
            <w:r>
              <w:t>М.П. (Для Контракта на бумажном носителе)</w:t>
            </w:r>
          </w:p>
        </w:tc>
      </w:tr>
    </w:tbl>
    <w:p w:rsidR="006D3AE6" w:rsidRDefault="006D3AE6" w:rsidP="006D3AE6">
      <w:pPr>
        <w:tabs>
          <w:tab w:val="left" w:pos="6901"/>
          <w:tab w:val="right" w:pos="9637"/>
        </w:tabs>
        <w:autoSpaceDE w:val="0"/>
        <w:autoSpaceDN w:val="0"/>
        <w:adjustRightInd w:val="0"/>
        <w:ind w:left="7558" w:hanging="7558"/>
        <w:jc w:val="center"/>
        <w:rPr>
          <w:b/>
          <w:sz w:val="26"/>
          <w:szCs w:val="26"/>
        </w:rPr>
      </w:pPr>
    </w:p>
    <w:p w:rsidR="00457C4F" w:rsidRDefault="00457C4F"/>
    <w:sectPr w:rsidR="00457C4F" w:rsidSect="006D3AE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068C8388"/>
    <w:lvl w:ilvl="0">
      <w:start w:val="3"/>
      <w:numFmt w:val="none"/>
      <w:pStyle w:val="a"/>
      <w:lvlText w:val="%1"/>
      <w:lvlJc w:val="left"/>
      <w:pPr>
        <w:tabs>
          <w:tab w:val="num" w:pos="360"/>
        </w:tabs>
        <w:ind w:left="0" w:firstLine="0"/>
      </w:pPr>
    </w:lvl>
    <w:lvl w:ilvl="1">
      <w:start w:val="1"/>
      <w:numFmt w:val="none"/>
      <w:pStyle w:val="2"/>
      <w:lvlText w:val="2.1."/>
      <w:lvlJc w:val="left"/>
      <w:pPr>
        <w:tabs>
          <w:tab w:val="num" w:pos="360"/>
        </w:tabs>
        <w:ind w:left="284" w:hanging="284"/>
      </w:pPr>
    </w:lvl>
    <w:lvl w:ilvl="2">
      <w:start w:val="1"/>
      <w:numFmt w:val="decimal"/>
      <w:pStyle w:val="3"/>
      <w:lvlText w:val="%1%2.%3."/>
      <w:lvlJc w:val="left"/>
      <w:pPr>
        <w:tabs>
          <w:tab w:val="num" w:pos="1004"/>
        </w:tabs>
        <w:ind w:left="567" w:hanging="283"/>
      </w:pPr>
    </w:lvl>
    <w:lvl w:ilvl="3">
      <w:start w:val="1"/>
      <w:numFmt w:val="decimal"/>
      <w:pStyle w:val="4"/>
      <w:lvlText w:val="2%1%2.2.%4."/>
      <w:lvlJc w:val="left"/>
      <w:pPr>
        <w:tabs>
          <w:tab w:val="num" w:pos="1287"/>
        </w:tabs>
        <w:ind w:left="1134" w:hanging="567"/>
      </w:pPr>
    </w:lvl>
    <w:lvl w:ilvl="4">
      <w:start w:val="1"/>
      <w:numFmt w:val="decimal"/>
      <w:pStyle w:val="5"/>
      <w:lvlText w:val="2.%2.%3.%4.%5."/>
      <w:lvlJc w:val="left"/>
      <w:pPr>
        <w:tabs>
          <w:tab w:val="num" w:pos="2214"/>
        </w:tabs>
        <w:ind w:left="1701" w:hanging="567"/>
      </w:pPr>
    </w:lvl>
    <w:lvl w:ilvl="5">
      <w:start w:val="1"/>
      <w:numFmt w:val="decimal"/>
      <w:pStyle w:val="6"/>
      <w:lvlText w:val="%1%2.%3.%4.%5.%6."/>
      <w:lvlJc w:val="left"/>
      <w:pPr>
        <w:tabs>
          <w:tab w:val="num" w:pos="2781"/>
        </w:tabs>
        <w:ind w:left="2268" w:hanging="567"/>
      </w:pPr>
    </w:lvl>
    <w:lvl w:ilvl="6">
      <w:start w:val="1"/>
      <w:numFmt w:val="decimal"/>
      <w:pStyle w:val="7"/>
      <w:lvlText w:val="%1%2.%3.%4.%5.%6.%7."/>
      <w:lvlJc w:val="left"/>
      <w:pPr>
        <w:tabs>
          <w:tab w:val="num" w:pos="5152"/>
        </w:tabs>
        <w:ind w:left="4420" w:hanging="708"/>
      </w:pPr>
    </w:lvl>
    <w:lvl w:ilvl="7">
      <w:start w:val="1"/>
      <w:numFmt w:val="decimal"/>
      <w:pStyle w:val="8"/>
      <w:lvlText w:val="%1.%2.%3.%4.%5.%6.%7.%8."/>
      <w:lvlJc w:val="left"/>
      <w:pPr>
        <w:tabs>
          <w:tab w:val="num" w:pos="6478"/>
        </w:tabs>
        <w:ind w:left="5386" w:hanging="708"/>
      </w:pPr>
    </w:lvl>
    <w:lvl w:ilvl="8">
      <w:start w:val="1"/>
      <w:numFmt w:val="decimal"/>
      <w:pStyle w:val="9"/>
      <w:lvlText w:val="%1.%2.%3.%4.%5.%6.%7.%8.%9."/>
      <w:lvlJc w:val="left"/>
      <w:pPr>
        <w:tabs>
          <w:tab w:val="num" w:pos="6928"/>
        </w:tabs>
        <w:ind w:left="5836" w:hanging="708"/>
      </w:pPr>
    </w:lvl>
  </w:abstractNum>
  <w:abstractNum w:abstractNumId="1">
    <w:nsid w:val="03F46376"/>
    <w:multiLevelType w:val="hybridMultilevel"/>
    <w:tmpl w:val="A38E1C78"/>
    <w:lvl w:ilvl="0" w:tplc="BB482F3E">
      <w:start w:val="6"/>
      <w:numFmt w:val="decimal"/>
      <w:lvlText w:val="%1."/>
      <w:lvlJc w:val="left"/>
      <w:pPr>
        <w:ind w:left="5039" w:hanging="360"/>
      </w:pPr>
    </w:lvl>
    <w:lvl w:ilvl="1" w:tplc="04190019">
      <w:start w:val="1"/>
      <w:numFmt w:val="lowerLetter"/>
      <w:lvlText w:val="%2."/>
      <w:lvlJc w:val="left"/>
      <w:pPr>
        <w:ind w:left="5759" w:hanging="360"/>
      </w:pPr>
    </w:lvl>
    <w:lvl w:ilvl="2" w:tplc="0419001B">
      <w:start w:val="1"/>
      <w:numFmt w:val="lowerRoman"/>
      <w:lvlText w:val="%3."/>
      <w:lvlJc w:val="right"/>
      <w:pPr>
        <w:ind w:left="6479" w:hanging="180"/>
      </w:pPr>
    </w:lvl>
    <w:lvl w:ilvl="3" w:tplc="0419000F">
      <w:start w:val="1"/>
      <w:numFmt w:val="decimal"/>
      <w:lvlText w:val="%4."/>
      <w:lvlJc w:val="left"/>
      <w:pPr>
        <w:ind w:left="7199" w:hanging="360"/>
      </w:pPr>
    </w:lvl>
    <w:lvl w:ilvl="4" w:tplc="04190019">
      <w:start w:val="1"/>
      <w:numFmt w:val="lowerLetter"/>
      <w:lvlText w:val="%5."/>
      <w:lvlJc w:val="left"/>
      <w:pPr>
        <w:ind w:left="7919" w:hanging="360"/>
      </w:pPr>
    </w:lvl>
    <w:lvl w:ilvl="5" w:tplc="0419001B">
      <w:start w:val="1"/>
      <w:numFmt w:val="lowerRoman"/>
      <w:lvlText w:val="%6."/>
      <w:lvlJc w:val="right"/>
      <w:pPr>
        <w:ind w:left="8639" w:hanging="180"/>
      </w:pPr>
    </w:lvl>
    <w:lvl w:ilvl="6" w:tplc="0419000F">
      <w:start w:val="1"/>
      <w:numFmt w:val="decimal"/>
      <w:lvlText w:val="%7."/>
      <w:lvlJc w:val="left"/>
      <w:pPr>
        <w:ind w:left="9359" w:hanging="360"/>
      </w:pPr>
    </w:lvl>
    <w:lvl w:ilvl="7" w:tplc="04190019">
      <w:start w:val="1"/>
      <w:numFmt w:val="lowerLetter"/>
      <w:lvlText w:val="%8."/>
      <w:lvlJc w:val="left"/>
      <w:pPr>
        <w:ind w:left="10079" w:hanging="360"/>
      </w:pPr>
    </w:lvl>
    <w:lvl w:ilvl="8" w:tplc="0419001B">
      <w:start w:val="1"/>
      <w:numFmt w:val="lowerRoman"/>
      <w:lvlText w:val="%9."/>
      <w:lvlJc w:val="right"/>
      <w:pPr>
        <w:ind w:left="10799" w:hanging="180"/>
      </w:pPr>
    </w:lvl>
  </w:abstractNum>
  <w:abstractNum w:abstractNumId="2">
    <w:nsid w:val="26124CCE"/>
    <w:multiLevelType w:val="hybridMultilevel"/>
    <w:tmpl w:val="36BC2B22"/>
    <w:lvl w:ilvl="0" w:tplc="30BCF150">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445F25E9"/>
    <w:multiLevelType w:val="hybridMultilevel"/>
    <w:tmpl w:val="B630F49A"/>
    <w:lvl w:ilvl="0" w:tplc="D576C1A0">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55D52112"/>
    <w:multiLevelType w:val="hybridMultilevel"/>
    <w:tmpl w:val="EE283D04"/>
    <w:lvl w:ilvl="0" w:tplc="46C45742">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DD6"/>
    <w:rsid w:val="00457C4F"/>
    <w:rsid w:val="00552DD6"/>
    <w:rsid w:val="006D3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3C4C5-14BA-403F-ADA4-14AA81B7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D3AE6"/>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6D3AE6"/>
    <w:pPr>
      <w:keepNext/>
      <w:tabs>
        <w:tab w:val="num" w:pos="360"/>
      </w:tabs>
      <w:spacing w:before="240" w:after="60"/>
      <w:outlineLvl w:val="0"/>
    </w:pPr>
    <w:rPr>
      <w:rFonts w:ascii="Arial" w:eastAsia="Times New Roman" w:hAnsi="Arial" w:cs="Arial"/>
      <w:b/>
      <w:bCs/>
      <w:kern w:val="32"/>
      <w:sz w:val="32"/>
      <w:szCs w:val="32"/>
    </w:rPr>
  </w:style>
  <w:style w:type="paragraph" w:styleId="2">
    <w:name w:val="heading 2"/>
    <w:aliases w:val="H2,H21,H22,H211,H23,H212"/>
    <w:basedOn w:val="a0"/>
    <w:next w:val="a0"/>
    <w:link w:val="20"/>
    <w:semiHidden/>
    <w:unhideWhenUsed/>
    <w:qFormat/>
    <w:rsid w:val="006D3AE6"/>
    <w:pPr>
      <w:keepNext/>
      <w:widowControl w:val="0"/>
      <w:numPr>
        <w:ilvl w:val="1"/>
        <w:numId w:val="1"/>
      </w:numPr>
      <w:autoSpaceDE w:val="0"/>
      <w:autoSpaceDN w:val="0"/>
      <w:adjustRightInd w:val="0"/>
      <w:snapToGrid w:val="0"/>
      <w:jc w:val="center"/>
      <w:outlineLvl w:val="1"/>
    </w:pPr>
    <w:rPr>
      <w:rFonts w:eastAsia="Times New Roman"/>
      <w:sz w:val="24"/>
      <w:u w:val="single"/>
    </w:rPr>
  </w:style>
  <w:style w:type="paragraph" w:styleId="3">
    <w:name w:val="heading 3"/>
    <w:basedOn w:val="a0"/>
    <w:next w:val="a0"/>
    <w:link w:val="30"/>
    <w:semiHidden/>
    <w:unhideWhenUsed/>
    <w:qFormat/>
    <w:rsid w:val="006D3AE6"/>
    <w:pPr>
      <w:keepNext/>
      <w:numPr>
        <w:ilvl w:val="2"/>
        <w:numId w:val="1"/>
      </w:numPr>
      <w:autoSpaceDE w:val="0"/>
      <w:autoSpaceDN w:val="0"/>
      <w:adjustRightInd w:val="0"/>
      <w:spacing w:before="240" w:after="60"/>
      <w:jc w:val="both"/>
      <w:outlineLvl w:val="2"/>
    </w:pPr>
    <w:rPr>
      <w:rFonts w:ascii="Arial" w:eastAsia="Times New Roman" w:hAnsi="Arial" w:cs="Arial"/>
      <w:b/>
      <w:bCs/>
      <w:sz w:val="26"/>
      <w:szCs w:val="26"/>
    </w:rPr>
  </w:style>
  <w:style w:type="paragraph" w:styleId="4">
    <w:name w:val="heading 4"/>
    <w:aliases w:val="Параграф"/>
    <w:basedOn w:val="a0"/>
    <w:next w:val="a0"/>
    <w:link w:val="40"/>
    <w:semiHidden/>
    <w:unhideWhenUsed/>
    <w:qFormat/>
    <w:rsid w:val="006D3AE6"/>
    <w:pPr>
      <w:keepNext/>
      <w:numPr>
        <w:ilvl w:val="3"/>
        <w:numId w:val="1"/>
      </w:numPr>
      <w:spacing w:before="240" w:after="60"/>
      <w:outlineLvl w:val="3"/>
    </w:pPr>
    <w:rPr>
      <w:rFonts w:eastAsia="Times New Roman"/>
      <w:b/>
      <w:bCs/>
      <w:sz w:val="28"/>
      <w:szCs w:val="28"/>
    </w:rPr>
  </w:style>
  <w:style w:type="paragraph" w:styleId="5">
    <w:name w:val="heading 5"/>
    <w:basedOn w:val="a0"/>
    <w:next w:val="a0"/>
    <w:link w:val="50"/>
    <w:semiHidden/>
    <w:unhideWhenUsed/>
    <w:qFormat/>
    <w:rsid w:val="006D3AE6"/>
    <w:pPr>
      <w:numPr>
        <w:ilvl w:val="4"/>
        <w:numId w:val="1"/>
      </w:numPr>
      <w:spacing w:before="240" w:after="60"/>
      <w:outlineLvl w:val="4"/>
    </w:pPr>
    <w:rPr>
      <w:rFonts w:eastAsia="Times New Roman"/>
      <w:b/>
      <w:bCs/>
      <w:i/>
      <w:iCs/>
      <w:sz w:val="26"/>
      <w:szCs w:val="26"/>
    </w:rPr>
  </w:style>
  <w:style w:type="paragraph" w:styleId="6">
    <w:name w:val="heading 6"/>
    <w:basedOn w:val="a0"/>
    <w:next w:val="a0"/>
    <w:link w:val="60"/>
    <w:semiHidden/>
    <w:unhideWhenUsed/>
    <w:qFormat/>
    <w:rsid w:val="006D3AE6"/>
    <w:pPr>
      <w:numPr>
        <w:ilvl w:val="5"/>
        <w:numId w:val="1"/>
      </w:numPr>
      <w:autoSpaceDE w:val="0"/>
      <w:autoSpaceDN w:val="0"/>
      <w:adjustRightInd w:val="0"/>
      <w:spacing w:before="240" w:after="60"/>
      <w:jc w:val="both"/>
      <w:outlineLvl w:val="5"/>
    </w:pPr>
    <w:rPr>
      <w:rFonts w:eastAsia="Times New Roman"/>
      <w:b/>
      <w:bCs/>
      <w:sz w:val="22"/>
      <w:szCs w:val="22"/>
    </w:rPr>
  </w:style>
  <w:style w:type="paragraph" w:styleId="7">
    <w:name w:val="heading 7"/>
    <w:basedOn w:val="a0"/>
    <w:next w:val="a0"/>
    <w:link w:val="70"/>
    <w:semiHidden/>
    <w:unhideWhenUsed/>
    <w:qFormat/>
    <w:rsid w:val="006D3AE6"/>
    <w:pPr>
      <w:keepNext/>
      <w:keepLines/>
      <w:numPr>
        <w:ilvl w:val="6"/>
        <w:numId w:val="1"/>
      </w:numPr>
      <w:tabs>
        <w:tab w:val="clear" w:pos="5152"/>
      </w:tabs>
      <w:spacing w:before="40"/>
      <w:ind w:left="0" w:firstLine="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semiHidden/>
    <w:unhideWhenUsed/>
    <w:qFormat/>
    <w:rsid w:val="006D3AE6"/>
    <w:pPr>
      <w:keepNext/>
      <w:keepLines/>
      <w:numPr>
        <w:ilvl w:val="7"/>
        <w:numId w:val="1"/>
      </w:numPr>
      <w:tabs>
        <w:tab w:val="clear" w:pos="6478"/>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semiHidden/>
    <w:unhideWhenUsed/>
    <w:qFormat/>
    <w:rsid w:val="006D3AE6"/>
    <w:pPr>
      <w:keepNext/>
      <w:keepLines/>
      <w:numPr>
        <w:ilvl w:val="8"/>
        <w:numId w:val="1"/>
      </w:numPr>
      <w:tabs>
        <w:tab w:val="clear" w:pos="6928"/>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6D3AE6"/>
    <w:rPr>
      <w:rFonts w:ascii="Arial" w:eastAsia="Times New Roman" w:hAnsi="Arial" w:cs="Arial"/>
      <w:b/>
      <w:bCs/>
      <w:kern w:val="32"/>
      <w:sz w:val="32"/>
      <w:szCs w:val="32"/>
      <w:lang w:eastAsia="ru-RU"/>
    </w:rPr>
  </w:style>
  <w:style w:type="character" w:customStyle="1" w:styleId="20">
    <w:name w:val="Заголовок 2 Знак"/>
    <w:basedOn w:val="a1"/>
    <w:link w:val="2"/>
    <w:semiHidden/>
    <w:rsid w:val="006D3AE6"/>
    <w:rPr>
      <w:rFonts w:ascii="Times New Roman" w:eastAsia="Times New Roman" w:hAnsi="Times New Roman" w:cs="Times New Roman"/>
      <w:sz w:val="24"/>
      <w:szCs w:val="20"/>
      <w:u w:val="single"/>
      <w:lang w:eastAsia="ru-RU"/>
    </w:rPr>
  </w:style>
  <w:style w:type="character" w:customStyle="1" w:styleId="30">
    <w:name w:val="Заголовок 3 Знак"/>
    <w:basedOn w:val="a1"/>
    <w:link w:val="3"/>
    <w:semiHidden/>
    <w:rsid w:val="006D3AE6"/>
    <w:rPr>
      <w:rFonts w:ascii="Arial" w:eastAsia="Times New Roman" w:hAnsi="Arial" w:cs="Arial"/>
      <w:b/>
      <w:bCs/>
      <w:sz w:val="26"/>
      <w:szCs w:val="26"/>
      <w:lang w:eastAsia="ru-RU"/>
    </w:rPr>
  </w:style>
  <w:style w:type="character" w:customStyle="1" w:styleId="40">
    <w:name w:val="Заголовок 4 Знак"/>
    <w:basedOn w:val="a1"/>
    <w:link w:val="4"/>
    <w:semiHidden/>
    <w:rsid w:val="006D3AE6"/>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6D3AE6"/>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semiHidden/>
    <w:rsid w:val="006D3AE6"/>
    <w:rPr>
      <w:rFonts w:ascii="Times New Roman" w:eastAsia="Times New Roman" w:hAnsi="Times New Roman" w:cs="Times New Roman"/>
      <w:b/>
      <w:bCs/>
      <w:lang w:eastAsia="ru-RU"/>
    </w:rPr>
  </w:style>
  <w:style w:type="character" w:customStyle="1" w:styleId="70">
    <w:name w:val="Заголовок 7 Знак"/>
    <w:basedOn w:val="a1"/>
    <w:link w:val="7"/>
    <w:semiHidden/>
    <w:rsid w:val="006D3AE6"/>
    <w:rPr>
      <w:rFonts w:asciiTheme="majorHAnsi" w:eastAsiaTheme="majorEastAsia" w:hAnsiTheme="majorHAnsi" w:cstheme="majorBidi"/>
      <w:i/>
      <w:iCs/>
      <w:color w:val="1F4D78" w:themeColor="accent1" w:themeShade="7F"/>
      <w:sz w:val="20"/>
      <w:szCs w:val="20"/>
      <w:lang w:eastAsia="ru-RU"/>
    </w:rPr>
  </w:style>
  <w:style w:type="character" w:customStyle="1" w:styleId="80">
    <w:name w:val="Заголовок 8 Знак"/>
    <w:basedOn w:val="a1"/>
    <w:link w:val="8"/>
    <w:semiHidden/>
    <w:rsid w:val="006D3AE6"/>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semiHidden/>
    <w:rsid w:val="006D3AE6"/>
    <w:rPr>
      <w:rFonts w:asciiTheme="majorHAnsi" w:eastAsiaTheme="majorEastAsia" w:hAnsiTheme="majorHAnsi" w:cstheme="majorBidi"/>
      <w:i/>
      <w:iCs/>
      <w:color w:val="272727" w:themeColor="text1" w:themeTint="D8"/>
      <w:sz w:val="21"/>
      <w:szCs w:val="21"/>
      <w:lang w:eastAsia="ru-RU"/>
    </w:rPr>
  </w:style>
  <w:style w:type="character" w:styleId="a4">
    <w:name w:val="Strong"/>
    <w:uiPriority w:val="22"/>
    <w:qFormat/>
    <w:rsid w:val="006D3AE6"/>
    <w:rPr>
      <w:rFonts w:ascii="Times New Roman" w:hAnsi="Times New Roman" w:cs="Times New Roman" w:hint="default"/>
      <w:b/>
      <w:bCs w:val="0"/>
    </w:rPr>
  </w:style>
  <w:style w:type="character" w:customStyle="1" w:styleId="a5">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6"/>
    <w:semiHidden/>
    <w:locked/>
    <w:rsid w:val="006D3AE6"/>
    <w:rPr>
      <w:rFonts w:ascii="Times New Roman" w:eastAsia="Times New Roman" w:hAnsi="Times New Roman" w:cs="Times New Roman"/>
      <w:sz w:val="24"/>
      <w:szCs w:val="24"/>
      <w:lang w:val="x-none"/>
    </w:rPr>
  </w:style>
  <w:style w:type="paragraph" w:styleId="a6">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link w:val="a5"/>
    <w:semiHidden/>
    <w:unhideWhenUsed/>
    <w:qFormat/>
    <w:rsid w:val="006D3AE6"/>
    <w:pPr>
      <w:ind w:left="720"/>
      <w:contextualSpacing/>
    </w:pPr>
    <w:rPr>
      <w:rFonts w:eastAsia="Times New Roman"/>
      <w:sz w:val="24"/>
      <w:szCs w:val="24"/>
      <w:lang w:val="x-none" w:eastAsia="en-US"/>
    </w:rPr>
  </w:style>
  <w:style w:type="character" w:customStyle="1" w:styleId="a7">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1"/>
    <w:link w:val="a8"/>
    <w:semiHidden/>
    <w:locked/>
    <w:rsid w:val="006D3AE6"/>
    <w:rPr>
      <w:rFonts w:ascii="Times New Roman" w:hAnsi="Times New Roman" w:cs="Times New Roman"/>
      <w:b/>
      <w:color w:val="0000FF"/>
      <w:sz w:val="16"/>
    </w:rPr>
  </w:style>
  <w:style w:type="paragraph" w:styleId="a8">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
    <w:basedOn w:val="a0"/>
    <w:link w:val="a7"/>
    <w:semiHidden/>
    <w:unhideWhenUsed/>
    <w:qFormat/>
    <w:rsid w:val="006D3AE6"/>
    <w:pPr>
      <w:tabs>
        <w:tab w:val="left" w:pos="284"/>
      </w:tabs>
      <w:jc w:val="center"/>
    </w:pPr>
    <w:rPr>
      <w:rFonts w:eastAsiaTheme="minorHAnsi"/>
      <w:b/>
      <w:color w:val="0000FF"/>
      <w:sz w:val="16"/>
      <w:szCs w:val="22"/>
      <w:lang w:eastAsia="en-US"/>
    </w:rPr>
  </w:style>
  <w:style w:type="character" w:customStyle="1" w:styleId="11">
    <w:name w:val="Основной текст Знак1"/>
    <w:basedOn w:val="a1"/>
    <w:uiPriority w:val="99"/>
    <w:semiHidden/>
    <w:rsid w:val="006D3AE6"/>
    <w:rPr>
      <w:rFonts w:ascii="Times New Roman" w:eastAsia="Calibri" w:hAnsi="Times New Roman" w:cs="Times New Roman"/>
      <w:sz w:val="20"/>
      <w:szCs w:val="20"/>
      <w:lang w:eastAsia="ru-RU"/>
    </w:rPr>
  </w:style>
  <w:style w:type="character" w:customStyle="1" w:styleId="ConsPlusNormal">
    <w:name w:val="ConsPlusNormal Знак"/>
    <w:link w:val="ConsPlusNormal0"/>
    <w:uiPriority w:val="99"/>
    <w:locked/>
    <w:rsid w:val="006D3AE6"/>
    <w:rPr>
      <w:rFonts w:ascii="Arial" w:hAnsi="Arial" w:cs="Arial"/>
    </w:rPr>
  </w:style>
  <w:style w:type="paragraph" w:customStyle="1" w:styleId="ConsPlusNormal0">
    <w:name w:val="ConsPlusNormal"/>
    <w:link w:val="ConsPlusNormal"/>
    <w:uiPriority w:val="99"/>
    <w:qFormat/>
    <w:rsid w:val="006D3AE6"/>
    <w:pPr>
      <w:autoSpaceDE w:val="0"/>
      <w:autoSpaceDN w:val="0"/>
      <w:adjustRightInd w:val="0"/>
      <w:spacing w:after="0" w:line="240" w:lineRule="auto"/>
      <w:ind w:firstLine="720"/>
    </w:pPr>
    <w:rPr>
      <w:rFonts w:ascii="Arial" w:hAnsi="Arial" w:cs="Arial"/>
    </w:rPr>
  </w:style>
  <w:style w:type="paragraph" w:customStyle="1" w:styleId="a">
    <w:name w:val="Обычный_список"/>
    <w:basedOn w:val="a0"/>
    <w:qFormat/>
    <w:rsid w:val="006D3AE6"/>
    <w:pPr>
      <w:numPr>
        <w:numId w:val="1"/>
      </w:numPr>
    </w:pPr>
    <w:rPr>
      <w:rFonts w:eastAsia="Times New Roman"/>
      <w:lang w:eastAsia="en-US"/>
    </w:rPr>
  </w:style>
  <w:style w:type="character" w:customStyle="1" w:styleId="12">
    <w:name w:val="Обычный1 Знак"/>
    <w:link w:val="13"/>
    <w:locked/>
    <w:rsid w:val="006D3AE6"/>
    <w:rPr>
      <w:rFonts w:ascii="Times New Roman" w:hAnsi="Times New Roman" w:cs="Times New Roman"/>
    </w:rPr>
  </w:style>
  <w:style w:type="paragraph" w:customStyle="1" w:styleId="13">
    <w:name w:val="Обычный1"/>
    <w:link w:val="12"/>
    <w:qFormat/>
    <w:rsid w:val="006D3AE6"/>
    <w:pPr>
      <w:snapToGrid w:val="0"/>
      <w:spacing w:after="0" w:line="240" w:lineRule="auto"/>
    </w:pPr>
    <w:rPr>
      <w:rFonts w:ascii="Times New Roman" w:hAnsi="Times New Roman" w:cs="Times New Roman"/>
    </w:rPr>
  </w:style>
  <w:style w:type="paragraph" w:customStyle="1" w:styleId="Standard">
    <w:name w:val="Standard"/>
    <w:qFormat/>
    <w:rsid w:val="006D3AE6"/>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14pt">
    <w:name w:val="Обычный + 14 pt"/>
    <w:aliases w:val="по ширине,Первая строка:  1,6 см"/>
    <w:basedOn w:val="a0"/>
    <w:qFormat/>
    <w:rsid w:val="006D3AE6"/>
    <w:pPr>
      <w:ind w:firstLine="909"/>
      <w:jc w:val="both"/>
    </w:pPr>
    <w:rPr>
      <w:rFonts w:eastAsia="Times New Roman"/>
      <w:sz w:val="28"/>
      <w:szCs w:val="28"/>
    </w:rPr>
  </w:style>
  <w:style w:type="character" w:styleId="a9">
    <w:name w:val="Hyperlink"/>
    <w:basedOn w:val="a1"/>
    <w:uiPriority w:val="99"/>
    <w:semiHidden/>
    <w:unhideWhenUsed/>
    <w:rsid w:val="006D3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31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zotdel69@yandex.ru" TargetMode="External"/><Relationship Id="rId3" Type="http://schemas.openxmlformats.org/officeDocument/2006/relationships/settings" Target="settings.xml"/><Relationship Id="rId7" Type="http://schemas.openxmlformats.org/officeDocument/2006/relationships/hyperlink" Target="consultantplus://offline/ref=D86F161ECDD8760A594B63FC9A6A71E6A36E1540D7CEBE2E9F4FA9E743D850D2741AB13FEAC969F92FD4C3B41B63C8786D20E59A0A3C85EBU6I3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2A021DCA2E345EBE8CCB5EE8D910C6F029D5285CF7306305403D39F5834FE245C9C13AA7211675EED38FB59EF92900AD929689128A4AB77Y8H3J" TargetMode="External"/><Relationship Id="rId5" Type="http://schemas.openxmlformats.org/officeDocument/2006/relationships/hyperlink" Target="consultantplus://offline/ref=5EA64233874011317AB6EB98E12BA827F8093A5C40979858A6E0EF09413F2668321B925B0FAB3E1D594728E9F6mCBC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5165</Words>
  <Characters>29447</Characters>
  <Application>Microsoft Office Word</Application>
  <DocSecurity>0</DocSecurity>
  <Lines>245</Lines>
  <Paragraphs>69</Paragraphs>
  <ScaleCrop>false</ScaleCrop>
  <Company/>
  <LinksUpToDate>false</LinksUpToDate>
  <CharactersWithSpaces>34543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2</cp:revision>
  <dcterms:created xsi:type="dcterms:W3CDTF">2026-09-01T09:04:00Z</dcterms:created>
  <dcterms:modified xsi:type="dcterms:W3CDTF">2026-09-01T09:10:00Z</dcterms:modified>
</cp:coreProperties>
</file>