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4C83" w:rsidRPr="00EB4C83" w:rsidRDefault="00EB4C83" w:rsidP="00EB4C8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Proxima Nova"/>
          <w:bCs/>
          <w:color w:val="000000"/>
          <w:sz w:val="20"/>
          <w:szCs w:val="20"/>
        </w:rPr>
      </w:pPr>
      <w:r w:rsidRPr="00EB4C83">
        <w:rPr>
          <w:rFonts w:eastAsia="Proxima Nova"/>
          <w:bCs/>
          <w:color w:val="000000"/>
          <w:sz w:val="20"/>
          <w:szCs w:val="20"/>
        </w:rPr>
        <w:t xml:space="preserve">Приложение №1 к договору № </w:t>
      </w:r>
      <w:r w:rsidRPr="00EB4C83">
        <w:rPr>
          <w:sz w:val="20"/>
          <w:szCs w:val="20"/>
        </w:rPr>
        <w:t>565736493 от «__»_________2026 г.</w:t>
      </w:r>
    </w:p>
    <w:p w:rsidR="00994708" w:rsidRPr="00C25087" w:rsidRDefault="0046674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Proxima Nova"/>
          <w:b/>
          <w:bCs/>
          <w:color w:val="000000"/>
        </w:rPr>
      </w:pPr>
      <w:r w:rsidRPr="00C25087">
        <w:rPr>
          <w:rFonts w:eastAsia="Proxima Nova"/>
          <w:b/>
          <w:bCs/>
          <w:color w:val="000000"/>
        </w:rPr>
        <w:t>Техническое задание</w:t>
      </w:r>
    </w:p>
    <w:p w:rsidR="00C25087" w:rsidRPr="00C25087" w:rsidRDefault="00C2508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bCs/>
          <w:color w:val="000000"/>
        </w:rPr>
      </w:pPr>
      <w:r w:rsidRPr="00C25087">
        <w:rPr>
          <w:rFonts w:eastAsia="Proxima Nova"/>
          <w:b/>
          <w:bCs/>
          <w:color w:val="000000"/>
        </w:rPr>
        <w:t>Оказание услуг по очному участию в научно-практической конференции</w:t>
      </w:r>
    </w:p>
    <w:p w:rsidR="00C25087" w:rsidRPr="00C25087" w:rsidRDefault="00C25087"/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3093"/>
        <w:gridCol w:w="7897"/>
      </w:tblGrid>
      <w:tr w:rsidR="00994708" w:rsidRPr="00C25087" w:rsidTr="00466743">
        <w:trPr>
          <w:cantSplit/>
          <w:tblHeader/>
        </w:trPr>
        <w:tc>
          <w:tcPr>
            <w:tcW w:w="1407" w:type="pct"/>
          </w:tcPr>
          <w:p w:rsidR="00994708" w:rsidRPr="00C25087" w:rsidRDefault="00466743" w:rsidP="002C0F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 xml:space="preserve">1. </w:t>
            </w:r>
            <w:r w:rsidR="002C0FF0" w:rsidRPr="00C25087">
              <w:rPr>
                <w:color w:val="000000"/>
                <w:sz w:val="18"/>
                <w:szCs w:val="18"/>
              </w:rPr>
              <w:t>Объект закупки, код ОКПД</w:t>
            </w:r>
            <w:proofErr w:type="gramStart"/>
            <w:r w:rsidR="002C0FF0" w:rsidRPr="00C25087">
              <w:rPr>
                <w:color w:val="000000"/>
                <w:sz w:val="18"/>
                <w:szCs w:val="18"/>
              </w:rPr>
              <w:t>2</w:t>
            </w:r>
            <w:proofErr w:type="gramEnd"/>
            <w:r w:rsidR="002C0FF0" w:rsidRPr="00C25087">
              <w:rPr>
                <w:color w:val="000000"/>
                <w:sz w:val="18"/>
                <w:szCs w:val="18"/>
              </w:rPr>
              <w:t xml:space="preserve"> / КТРУ</w:t>
            </w:r>
          </w:p>
        </w:tc>
        <w:tc>
          <w:tcPr>
            <w:tcW w:w="3593" w:type="pct"/>
          </w:tcPr>
          <w:p w:rsidR="00994708" w:rsidRPr="00C25087" w:rsidRDefault="00466743" w:rsidP="002C0FF0">
            <w:pPr>
              <w:pStyle w:val="1"/>
              <w:shd w:val="clear" w:color="auto" w:fill="FFFFFF"/>
              <w:spacing w:before="0" w:after="0"/>
              <w:textAlignment w:val="bottom"/>
              <w:rPr>
                <w:b w:val="0"/>
                <w:bCs w:val="0"/>
                <w:color w:val="FF0000"/>
                <w:sz w:val="18"/>
                <w:szCs w:val="18"/>
              </w:rPr>
            </w:pPr>
            <w:r w:rsidRPr="00C25087">
              <w:rPr>
                <w:b w:val="0"/>
                <w:bCs w:val="0"/>
                <w:sz w:val="18"/>
                <w:szCs w:val="18"/>
              </w:rPr>
              <w:t xml:space="preserve">Научно-практическая конференция «Новые и возвращающиеся ООИ: алгоритмы для персонала, распределение ответственности и </w:t>
            </w:r>
            <w:proofErr w:type="spellStart"/>
            <w:proofErr w:type="gramStart"/>
            <w:r w:rsidRPr="00C25087">
              <w:rPr>
                <w:b w:val="0"/>
                <w:bCs w:val="0"/>
                <w:sz w:val="18"/>
                <w:szCs w:val="18"/>
              </w:rPr>
              <w:t>чек-листы</w:t>
            </w:r>
            <w:proofErr w:type="spellEnd"/>
            <w:proofErr w:type="gramEnd"/>
            <w:r w:rsidRPr="00C25087">
              <w:rPr>
                <w:b w:val="0"/>
                <w:bCs w:val="0"/>
                <w:sz w:val="18"/>
                <w:szCs w:val="18"/>
              </w:rPr>
              <w:t xml:space="preserve"> для сестринской и эпидемиологической служб»</w:t>
            </w:r>
            <w:r w:rsidR="002C0FF0" w:rsidRPr="00C25087">
              <w:rPr>
                <w:b w:val="0"/>
                <w:bCs w:val="0"/>
                <w:sz w:val="18"/>
                <w:szCs w:val="18"/>
              </w:rPr>
              <w:t>, код ОКПД 2: 82.30.11.000 - Услуги по организации конференций</w:t>
            </w:r>
          </w:p>
        </w:tc>
      </w:tr>
      <w:tr w:rsidR="00994708" w:rsidRPr="00C25087" w:rsidTr="00466743">
        <w:trPr>
          <w:cantSplit/>
          <w:tblHeader/>
        </w:trPr>
        <w:tc>
          <w:tcPr>
            <w:tcW w:w="1407" w:type="pct"/>
          </w:tcPr>
          <w:p w:rsidR="00994708" w:rsidRPr="00C25087" w:rsidRDefault="00466743" w:rsidP="00C250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 xml:space="preserve">2. </w:t>
            </w:r>
            <w:r w:rsidR="00C25087">
              <w:rPr>
                <w:color w:val="000000"/>
                <w:sz w:val="18"/>
                <w:szCs w:val="18"/>
              </w:rPr>
              <w:t>Ответственные лица со стороны Заказчика</w:t>
            </w:r>
          </w:p>
        </w:tc>
        <w:tc>
          <w:tcPr>
            <w:tcW w:w="3593" w:type="pct"/>
          </w:tcPr>
          <w:p w:rsidR="00994708" w:rsidRPr="00C25087" w:rsidRDefault="00C25087" w:rsidP="00C25087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0" w:after="0"/>
              <w:textAlignment w:val="bottom"/>
              <w:rPr>
                <w:b w:val="0"/>
                <w:bCs w:val="0"/>
                <w:sz w:val="18"/>
                <w:szCs w:val="18"/>
              </w:rPr>
            </w:pPr>
            <w:r w:rsidRPr="00C25087">
              <w:rPr>
                <w:b w:val="0"/>
                <w:bCs w:val="0"/>
                <w:sz w:val="18"/>
                <w:szCs w:val="18"/>
              </w:rPr>
      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 главная медицинская сестра Белоусова Тамара Ивановна, +7 (34377) 7-39-56.</w:t>
            </w:r>
          </w:p>
        </w:tc>
      </w:tr>
      <w:tr w:rsidR="00994708" w:rsidRPr="00C25087" w:rsidTr="00466743">
        <w:trPr>
          <w:cantSplit/>
          <w:tblHeader/>
        </w:trPr>
        <w:tc>
          <w:tcPr>
            <w:tcW w:w="1407" w:type="pct"/>
          </w:tcPr>
          <w:p w:rsidR="00994708" w:rsidRPr="00C25087" w:rsidRDefault="004667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>3. Количество слушателей</w:t>
            </w:r>
            <w:r w:rsidR="002C0FF0" w:rsidRPr="00C25087">
              <w:rPr>
                <w:color w:val="000000"/>
                <w:sz w:val="18"/>
                <w:szCs w:val="18"/>
              </w:rPr>
              <w:t>, человек</w:t>
            </w:r>
          </w:p>
        </w:tc>
        <w:tc>
          <w:tcPr>
            <w:tcW w:w="3593" w:type="pct"/>
          </w:tcPr>
          <w:p w:rsidR="00994708" w:rsidRPr="00C25087" w:rsidRDefault="004667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>1</w:t>
            </w:r>
            <w:r w:rsidR="002C0FF0" w:rsidRPr="00C25087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994708" w:rsidRPr="00C25087" w:rsidTr="00466743">
        <w:trPr>
          <w:cantSplit/>
          <w:tblHeader/>
        </w:trPr>
        <w:tc>
          <w:tcPr>
            <w:tcW w:w="1407" w:type="pct"/>
          </w:tcPr>
          <w:p w:rsidR="00994708" w:rsidRPr="00C25087" w:rsidRDefault="00466743" w:rsidP="00C250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 xml:space="preserve">4. </w:t>
            </w:r>
            <w:r w:rsidR="002C0FF0" w:rsidRPr="00C25087">
              <w:rPr>
                <w:color w:val="000000"/>
                <w:sz w:val="18"/>
                <w:szCs w:val="18"/>
              </w:rPr>
              <w:t xml:space="preserve">Срок </w:t>
            </w:r>
            <w:r w:rsidR="00C25087">
              <w:rPr>
                <w:color w:val="000000"/>
                <w:sz w:val="18"/>
                <w:szCs w:val="18"/>
              </w:rPr>
              <w:t>и место оказания услуги</w:t>
            </w:r>
          </w:p>
        </w:tc>
        <w:tc>
          <w:tcPr>
            <w:tcW w:w="3593" w:type="pct"/>
          </w:tcPr>
          <w:p w:rsidR="00994708" w:rsidRPr="00C25087" w:rsidRDefault="004667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 xml:space="preserve">Один день, </w:t>
            </w:r>
            <w:r w:rsidRPr="00C25087">
              <w:rPr>
                <w:sz w:val="18"/>
                <w:szCs w:val="18"/>
              </w:rPr>
              <w:t>21</w:t>
            </w:r>
            <w:r w:rsidRPr="00C25087">
              <w:rPr>
                <w:color w:val="000000"/>
                <w:sz w:val="18"/>
                <w:szCs w:val="18"/>
              </w:rPr>
              <w:t>.0</w:t>
            </w:r>
            <w:r w:rsidRPr="00C25087">
              <w:rPr>
                <w:sz w:val="18"/>
                <w:szCs w:val="18"/>
              </w:rPr>
              <w:t>9</w:t>
            </w:r>
            <w:r w:rsidRPr="00C25087">
              <w:rPr>
                <w:color w:val="000000"/>
                <w:sz w:val="18"/>
                <w:szCs w:val="18"/>
              </w:rPr>
              <w:t>.2026 г, г Москва</w:t>
            </w:r>
            <w:r w:rsidR="002C0FF0" w:rsidRPr="00C25087">
              <w:rPr>
                <w:color w:val="000000"/>
                <w:sz w:val="18"/>
                <w:szCs w:val="18"/>
              </w:rPr>
              <w:t>, 1-й Земельный пер., 1​ (</w:t>
            </w:r>
            <w:proofErr w:type="spellStart"/>
            <w:r w:rsidR="002C0FF0" w:rsidRPr="00C25087">
              <w:rPr>
                <w:color w:val="000000"/>
                <w:sz w:val="18"/>
                <w:szCs w:val="18"/>
              </w:rPr>
              <w:t>Конферец-зал</w:t>
            </w:r>
            <w:proofErr w:type="spellEnd"/>
            <w:r w:rsidR="006D48CA">
              <w:rPr>
                <w:color w:val="000000"/>
                <w:sz w:val="18"/>
                <w:szCs w:val="18"/>
              </w:rPr>
              <w:t>,</w:t>
            </w:r>
            <w:r w:rsidR="002C0FF0" w:rsidRPr="00C25087">
              <w:rPr>
                <w:color w:val="000000"/>
                <w:sz w:val="18"/>
                <w:szCs w:val="18"/>
              </w:rPr>
              <w:t xml:space="preserve"> Бизнес центр Земельный</w:t>
            </w:r>
            <w:r w:rsidR="006D48CA">
              <w:rPr>
                <w:color w:val="000000"/>
                <w:sz w:val="18"/>
                <w:szCs w:val="18"/>
              </w:rPr>
              <w:t>,</w:t>
            </w:r>
            <w:r w:rsidR="002C0FF0" w:rsidRPr="00C25087">
              <w:rPr>
                <w:color w:val="000000"/>
                <w:sz w:val="18"/>
                <w:szCs w:val="18"/>
              </w:rPr>
              <w:t xml:space="preserve"> Станция метро: ул. 1905 года)</w:t>
            </w:r>
          </w:p>
          <w:p w:rsidR="00994708" w:rsidRPr="00C25087" w:rsidRDefault="004667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 xml:space="preserve">С 10 до 18:00 по </w:t>
            </w:r>
            <w:proofErr w:type="spellStart"/>
            <w:r w:rsidRPr="00C25087">
              <w:rPr>
                <w:color w:val="000000"/>
                <w:sz w:val="18"/>
                <w:szCs w:val="18"/>
              </w:rPr>
              <w:t>мск</w:t>
            </w:r>
            <w:proofErr w:type="spellEnd"/>
          </w:p>
        </w:tc>
      </w:tr>
      <w:tr w:rsidR="00994708" w:rsidRPr="00C25087" w:rsidTr="00466743">
        <w:trPr>
          <w:cantSplit/>
          <w:tblHeader/>
        </w:trPr>
        <w:tc>
          <w:tcPr>
            <w:tcW w:w="1407" w:type="pct"/>
          </w:tcPr>
          <w:p w:rsidR="00994708" w:rsidRPr="00C25087" w:rsidRDefault="004667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>5. Формат</w:t>
            </w:r>
          </w:p>
        </w:tc>
        <w:tc>
          <w:tcPr>
            <w:tcW w:w="3593" w:type="pct"/>
          </w:tcPr>
          <w:p w:rsidR="00994708" w:rsidRPr="00C25087" w:rsidRDefault="00466743" w:rsidP="002C0F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/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 xml:space="preserve">Очный </w:t>
            </w:r>
          </w:p>
        </w:tc>
      </w:tr>
      <w:tr w:rsidR="00994708" w:rsidRPr="00C25087" w:rsidTr="00466743">
        <w:trPr>
          <w:cantSplit/>
          <w:tblHeader/>
        </w:trPr>
        <w:tc>
          <w:tcPr>
            <w:tcW w:w="1407" w:type="pct"/>
          </w:tcPr>
          <w:p w:rsidR="00994708" w:rsidRPr="00C25087" w:rsidRDefault="004667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>6. Документ, выдаваемый слушателям</w:t>
            </w:r>
          </w:p>
        </w:tc>
        <w:tc>
          <w:tcPr>
            <w:tcW w:w="3593" w:type="pct"/>
          </w:tcPr>
          <w:p w:rsidR="00994708" w:rsidRPr="00C25087" w:rsidRDefault="004667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/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>Удостоверение участника</w:t>
            </w:r>
          </w:p>
        </w:tc>
      </w:tr>
      <w:tr w:rsidR="00C25087" w:rsidRPr="00C25087" w:rsidTr="00466743">
        <w:trPr>
          <w:cantSplit/>
          <w:tblHeader/>
        </w:trPr>
        <w:tc>
          <w:tcPr>
            <w:tcW w:w="1407" w:type="pct"/>
          </w:tcPr>
          <w:p w:rsidR="00C25087" w:rsidRPr="00C25087" w:rsidRDefault="00C250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25087">
              <w:rPr>
                <w:color w:val="000000"/>
                <w:sz w:val="18"/>
                <w:szCs w:val="18"/>
              </w:rPr>
              <w:t>7. Программа</w:t>
            </w:r>
            <w:r>
              <w:rPr>
                <w:color w:val="000000"/>
                <w:sz w:val="18"/>
                <w:szCs w:val="18"/>
              </w:rPr>
              <w:t xml:space="preserve"> конференции</w:t>
            </w:r>
          </w:p>
        </w:tc>
        <w:tc>
          <w:tcPr>
            <w:tcW w:w="3593" w:type="pct"/>
          </w:tcPr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>10.00 – 10.05 Приветственное слово. Организационные вопросы.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>10.05 – 11.55</w:t>
            </w:r>
            <w:proofErr w:type="gramStart"/>
            <w:r w:rsidRPr="00C25087">
              <w:rPr>
                <w:sz w:val="18"/>
                <w:szCs w:val="18"/>
              </w:rPr>
              <w:t xml:space="preserve"> О</w:t>
            </w:r>
            <w:proofErr w:type="gramEnd"/>
            <w:r w:rsidRPr="00C25087">
              <w:rPr>
                <w:sz w:val="18"/>
                <w:szCs w:val="18"/>
              </w:rPr>
              <w:t xml:space="preserve">собо опасные инфекции: классификация, пути заражения и клинические маркеры. Как развить </w:t>
            </w:r>
            <w:proofErr w:type="spellStart"/>
            <w:r w:rsidRPr="00C25087">
              <w:rPr>
                <w:sz w:val="18"/>
                <w:szCs w:val="18"/>
              </w:rPr>
              <w:t>эпиднастороженность</w:t>
            </w:r>
            <w:proofErr w:type="spellEnd"/>
            <w:r w:rsidRPr="00C25087">
              <w:rPr>
                <w:sz w:val="18"/>
                <w:szCs w:val="18"/>
              </w:rPr>
              <w:t xml:space="preserve"> персонала.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 xml:space="preserve">В выступлении на тему «Особо опасные инфекции: классификация, пути заражения и клинические маркеры. Как развить </w:t>
            </w:r>
            <w:proofErr w:type="spellStart"/>
            <w:r w:rsidRPr="00C25087">
              <w:rPr>
                <w:sz w:val="18"/>
                <w:szCs w:val="18"/>
              </w:rPr>
              <w:t>эпиднастороженность</w:t>
            </w:r>
            <w:proofErr w:type="spellEnd"/>
            <w:r w:rsidRPr="00C25087">
              <w:rPr>
                <w:sz w:val="18"/>
                <w:szCs w:val="18"/>
              </w:rPr>
              <w:t xml:space="preserve"> персонала» лектор расскажет о некоторых особо опасных инфекциях, которые могут рассматриваться как потенциальное оружие массового поражения из-за их высокой заразности и потенциала для быстрого распространения. Объяснит риски для здоровья и жизни этих ООИ, поскольку они имеют тяжелое течение и высокую летальность. Поможет осознать важность  и сформирует ответственный подход к соблюдению мер профилактики и четкого выполнения противоэпидемических мероприятий для выявления и локализации вспышек заболеваний.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 xml:space="preserve">Лектор Нагибина М. </w:t>
            </w:r>
            <w:proofErr w:type="gramStart"/>
            <w:r w:rsidRPr="00C25087">
              <w:rPr>
                <w:sz w:val="18"/>
                <w:szCs w:val="18"/>
              </w:rPr>
              <w:t>В</w:t>
            </w:r>
            <w:proofErr w:type="gramEnd"/>
            <w:r w:rsidRPr="00C25087">
              <w:rPr>
                <w:sz w:val="18"/>
                <w:szCs w:val="18"/>
              </w:rPr>
              <w:t>, врач-инфекционист, доцент кафедры инфекционных болезней и эпидемиологии МГМСУ им. А.И. Евдокимова, д.м.н.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>11.55 – 12.00 Сессия вопросов и ответов.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>12.00 – 12.30 Кофе-брейк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 xml:space="preserve">12.30 – 14.25 Инфекционные очаги в медицинских организациях: как выбрать </w:t>
            </w:r>
            <w:proofErr w:type="spellStart"/>
            <w:r w:rsidRPr="00C25087">
              <w:rPr>
                <w:sz w:val="18"/>
                <w:szCs w:val="18"/>
              </w:rPr>
              <w:t>дезсредства</w:t>
            </w:r>
            <w:proofErr w:type="spellEnd"/>
            <w:r w:rsidRPr="00C25087">
              <w:rPr>
                <w:sz w:val="18"/>
                <w:szCs w:val="18"/>
              </w:rPr>
              <w:t xml:space="preserve"> и организовать текущую и заключительную дезинфекцию»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 xml:space="preserve">В выступлении на тему «Инфекционные очаги в медицинских организациях: как выбрать </w:t>
            </w:r>
            <w:proofErr w:type="spellStart"/>
            <w:r w:rsidRPr="00C25087">
              <w:rPr>
                <w:sz w:val="18"/>
                <w:szCs w:val="18"/>
              </w:rPr>
              <w:t>дезсредства</w:t>
            </w:r>
            <w:proofErr w:type="spellEnd"/>
            <w:r w:rsidRPr="00C25087">
              <w:rPr>
                <w:sz w:val="18"/>
                <w:szCs w:val="18"/>
              </w:rPr>
              <w:t xml:space="preserve"> и организовать текущую и заключительную дезинфекцию» лектор расскажет о показаниях для проведения и факторах, влияющих на эффективность текущей и заключительной дезинфекции в очагах инфекционных заболеваний. Разъяснит правила обоснованного выбора и применения </w:t>
            </w:r>
            <w:proofErr w:type="spellStart"/>
            <w:r w:rsidRPr="00C25087">
              <w:rPr>
                <w:sz w:val="18"/>
                <w:szCs w:val="18"/>
              </w:rPr>
              <w:t>дезсредств</w:t>
            </w:r>
            <w:proofErr w:type="spellEnd"/>
            <w:r w:rsidRPr="00C25087">
              <w:rPr>
                <w:sz w:val="18"/>
                <w:szCs w:val="18"/>
              </w:rPr>
              <w:t xml:space="preserve"> для текущей и заключительной очаговой дезинфекции. Подробно разберет порядок проведения текущей и заключительной дезинфекции. Объяснит особенности заключительной дезинфекции при некоторых инфекционных заболеваниях: в очагах особо опасных инфекций,  </w:t>
            </w:r>
            <w:proofErr w:type="spellStart"/>
            <w:r w:rsidRPr="00C25087">
              <w:rPr>
                <w:sz w:val="18"/>
                <w:szCs w:val="18"/>
              </w:rPr>
              <w:t>гемоконтактных</w:t>
            </w:r>
            <w:proofErr w:type="spellEnd"/>
            <w:r w:rsidRPr="00C25087">
              <w:rPr>
                <w:sz w:val="18"/>
                <w:szCs w:val="18"/>
              </w:rPr>
              <w:t xml:space="preserve"> инфекциях, острых кишечных инфекциях, брюшном тифе, очагах гепатита</w:t>
            </w:r>
            <w:proofErr w:type="gramStart"/>
            <w:r w:rsidRPr="00C25087">
              <w:rPr>
                <w:sz w:val="18"/>
                <w:szCs w:val="18"/>
              </w:rPr>
              <w:t xml:space="preserve"> А</w:t>
            </w:r>
            <w:proofErr w:type="gramEnd"/>
            <w:r w:rsidRPr="00C25087">
              <w:rPr>
                <w:sz w:val="18"/>
                <w:szCs w:val="18"/>
              </w:rPr>
              <w:t xml:space="preserve"> или Е, сальмонеллезах,  </w:t>
            </w:r>
            <w:proofErr w:type="spellStart"/>
            <w:r w:rsidRPr="00C25087">
              <w:rPr>
                <w:sz w:val="18"/>
                <w:szCs w:val="18"/>
              </w:rPr>
              <w:t>листериоза</w:t>
            </w:r>
            <w:proofErr w:type="spellEnd"/>
            <w:r w:rsidRPr="00C25087">
              <w:rPr>
                <w:sz w:val="18"/>
                <w:szCs w:val="18"/>
              </w:rPr>
              <w:t xml:space="preserve">, кишечного </w:t>
            </w:r>
            <w:proofErr w:type="spellStart"/>
            <w:r w:rsidRPr="00C25087">
              <w:rPr>
                <w:sz w:val="18"/>
                <w:szCs w:val="18"/>
              </w:rPr>
              <w:t>иерсиниоза</w:t>
            </w:r>
            <w:proofErr w:type="spellEnd"/>
            <w:r w:rsidRPr="00C25087">
              <w:rPr>
                <w:sz w:val="18"/>
                <w:szCs w:val="18"/>
              </w:rPr>
              <w:t xml:space="preserve">, полиомиелита, гриппа и острых респираторных вирусных инфекций, туберкулеза, дифтерии, внебольничной пневмонии, </w:t>
            </w:r>
            <w:proofErr w:type="spellStart"/>
            <w:r w:rsidRPr="00C25087">
              <w:rPr>
                <w:sz w:val="18"/>
                <w:szCs w:val="18"/>
              </w:rPr>
              <w:t>легионеллеза</w:t>
            </w:r>
            <w:proofErr w:type="spellEnd"/>
            <w:r w:rsidRPr="00C25087">
              <w:rPr>
                <w:sz w:val="18"/>
                <w:szCs w:val="18"/>
              </w:rPr>
              <w:t xml:space="preserve"> и пр.  Сформирует представление о контроле качества текущей и заключительной дезинфекции. Разберет вопросы охраны труда и техники безопасности при выполнении дезинфекционных мероприятий.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 xml:space="preserve">Лектор </w:t>
            </w:r>
            <w:proofErr w:type="spellStart"/>
            <w:r w:rsidRPr="00C25087">
              <w:rPr>
                <w:sz w:val="18"/>
                <w:szCs w:val="18"/>
              </w:rPr>
              <w:t>Еремеева</w:t>
            </w:r>
            <w:proofErr w:type="spellEnd"/>
            <w:r w:rsidRPr="00C25087">
              <w:rPr>
                <w:sz w:val="18"/>
                <w:szCs w:val="18"/>
              </w:rPr>
              <w:t xml:space="preserve"> Н.И., заведующая отделом дезинфекции и стерилизации, Институт </w:t>
            </w:r>
            <w:proofErr w:type="spellStart"/>
            <w:r w:rsidRPr="00C25087">
              <w:rPr>
                <w:sz w:val="18"/>
                <w:szCs w:val="18"/>
              </w:rPr>
              <w:t>Дезинфектологии</w:t>
            </w:r>
            <w:proofErr w:type="spellEnd"/>
            <w:r w:rsidRPr="00C25087">
              <w:rPr>
                <w:sz w:val="18"/>
                <w:szCs w:val="18"/>
              </w:rPr>
              <w:t xml:space="preserve">, ФБУН «ФНЦГ ИМЕНИ Ф.Ф. Эрисмана» </w:t>
            </w:r>
            <w:proofErr w:type="spellStart"/>
            <w:r w:rsidRPr="00C25087">
              <w:rPr>
                <w:sz w:val="18"/>
                <w:szCs w:val="18"/>
              </w:rPr>
              <w:t>Роспотребнадзора</w:t>
            </w:r>
            <w:proofErr w:type="spellEnd"/>
            <w:r w:rsidRPr="00C25087">
              <w:rPr>
                <w:sz w:val="18"/>
                <w:szCs w:val="18"/>
              </w:rPr>
              <w:t xml:space="preserve">, к. б. </w:t>
            </w:r>
            <w:proofErr w:type="gramStart"/>
            <w:r w:rsidRPr="00C25087">
              <w:rPr>
                <w:sz w:val="18"/>
                <w:szCs w:val="18"/>
              </w:rPr>
              <w:t>н</w:t>
            </w:r>
            <w:proofErr w:type="gramEnd"/>
            <w:r w:rsidRPr="00C25087">
              <w:rPr>
                <w:sz w:val="18"/>
                <w:szCs w:val="18"/>
              </w:rPr>
              <w:t>.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>14.25 – 14.30 Сессия вопросов и ответов.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>14.30 –15.30 Обед</w:t>
            </w: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</w:p>
          <w:p w:rsidR="00C25087" w:rsidRPr="00C25087" w:rsidRDefault="00C25087" w:rsidP="00C25087">
            <w:pPr>
              <w:pStyle w:val="normal"/>
              <w:ind w:left="1276" w:hanging="1276"/>
              <w:jc w:val="both"/>
              <w:rPr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>15.30 – 16.25 «Алгоритм действий при заборе материала у лиц с подозрением на холеру»</w:t>
            </w:r>
          </w:p>
          <w:p w:rsidR="00C25087" w:rsidRPr="00C25087" w:rsidRDefault="00C25087" w:rsidP="00C2508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/>
              <w:rPr>
                <w:color w:val="000000"/>
                <w:sz w:val="18"/>
                <w:szCs w:val="18"/>
              </w:rPr>
            </w:pPr>
            <w:r w:rsidRPr="00C25087">
              <w:rPr>
                <w:sz w:val="18"/>
                <w:szCs w:val="18"/>
              </w:rPr>
              <w:t>В выступлении на тему «Алгоритм действий при заборе материала у лиц с подозрением на холеру» согласно обновлённым Методическим</w:t>
            </w:r>
          </w:p>
        </w:tc>
      </w:tr>
    </w:tbl>
    <w:p w:rsidR="00466743" w:rsidRDefault="00466743" w:rsidP="00C25087">
      <w:pPr>
        <w:pStyle w:val="a6"/>
        <w:jc w:val="center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</w:p>
    <w:p w:rsidR="00C25087" w:rsidRPr="00C25087" w:rsidRDefault="00C25087" w:rsidP="00C25087">
      <w:pPr>
        <w:pStyle w:val="a6"/>
        <w:jc w:val="center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r w:rsidRPr="00C250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Внимание!</w:t>
      </w:r>
    </w:p>
    <w:p w:rsidR="00C25087" w:rsidRPr="00C25087" w:rsidRDefault="00C25087" w:rsidP="00C25087">
      <w:pPr>
        <w:pStyle w:val="a6"/>
        <w:jc w:val="center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r w:rsidRPr="00C250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За нарушение требований антимонопольного законодательства Российской Федерации</w:t>
      </w:r>
    </w:p>
    <w:p w:rsidR="00C25087" w:rsidRPr="00C25087" w:rsidRDefault="00C25087" w:rsidP="00C25087">
      <w:pPr>
        <w:pStyle w:val="a6"/>
        <w:jc w:val="center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proofErr w:type="gramStart"/>
      <w:r w:rsidRPr="00C250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</w:t>
      </w:r>
      <w:proofErr w:type="spellStart"/>
      <w:r w:rsidRPr="00C250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КоАП</w:t>
      </w:r>
      <w:proofErr w:type="spellEnd"/>
      <w:r w:rsidRPr="00C250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 РФ и ст. 178 УК РФ.</w:t>
      </w:r>
      <w:proofErr w:type="gramEnd"/>
    </w:p>
    <w:sectPr w:rsidR="00C25087" w:rsidRPr="00C25087" w:rsidSect="00C25087">
      <w:type w:val="continuous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CE869352-82FF-41E8-BE1A-BE2B9BEA1262}"/>
  </w:font>
  <w:font w:name="Proxima No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71B58382-CB18-4B2A-A591-78DFB1AAC977}"/>
    <w:embedBold r:id="rId3" w:fontKey="{CF87787F-BDB1-44F7-BBAE-4F518DE8C31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embedTrueTypeFonts/>
  <w:proofState w:spelling="clean" w:grammar="clean"/>
  <w:defaultTabStop w:val="720"/>
  <w:characterSpacingControl w:val="doNotCompress"/>
  <w:compat/>
  <w:rsids>
    <w:rsidRoot w:val="00994708"/>
    <w:rsid w:val="002C0FF0"/>
    <w:rsid w:val="00466743"/>
    <w:rsid w:val="006D48CA"/>
    <w:rsid w:val="00934D9B"/>
    <w:rsid w:val="00994708"/>
    <w:rsid w:val="00B90A0C"/>
    <w:rsid w:val="00C25087"/>
    <w:rsid w:val="00EB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0C"/>
  </w:style>
  <w:style w:type="paragraph" w:styleId="1">
    <w:name w:val="heading 1"/>
    <w:basedOn w:val="normal"/>
    <w:next w:val="normal"/>
    <w:rsid w:val="00994708"/>
    <w:pPr>
      <w:keepNext/>
      <w:keepLines/>
      <w:pBdr>
        <w:top w:val="nil"/>
        <w:left w:val="nil"/>
        <w:bottom w:val="nil"/>
        <w:right w:val="nil"/>
        <w:between w:val="nil"/>
      </w:pBdr>
      <w:spacing w:before="100" w:after="100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normal"/>
    <w:next w:val="normal"/>
    <w:rsid w:val="0099470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bCs/>
      <w:color w:val="000000"/>
    </w:rPr>
  </w:style>
  <w:style w:type="paragraph" w:styleId="3">
    <w:name w:val="heading 3"/>
    <w:basedOn w:val="normal"/>
    <w:next w:val="normal"/>
    <w:rsid w:val="0099470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i/>
      <w:iCs/>
      <w:color w:val="000000"/>
    </w:rPr>
  </w:style>
  <w:style w:type="paragraph" w:styleId="4">
    <w:name w:val="heading 4"/>
    <w:basedOn w:val="normal"/>
    <w:next w:val="normal"/>
    <w:rsid w:val="0099470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normal"/>
    <w:next w:val="normal"/>
    <w:rsid w:val="0099470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normal"/>
    <w:next w:val="normal"/>
    <w:rsid w:val="0099470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99470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994708"/>
  </w:style>
  <w:style w:type="paragraph" w:styleId="a3">
    <w:name w:val="Title"/>
    <w:basedOn w:val="normal"/>
    <w:next w:val="normal"/>
    <w:rsid w:val="0099470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bCs/>
      <w:color w:val="000000"/>
      <w:sz w:val="32"/>
      <w:szCs w:val="32"/>
    </w:rPr>
  </w:style>
  <w:style w:type="paragraph" w:styleId="a4">
    <w:name w:val="Subtitle"/>
    <w:basedOn w:val="normal"/>
    <w:next w:val="normal"/>
    <w:rsid w:val="00994708"/>
    <w:pPr>
      <w:keepNext/>
      <w:keepLines/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  <w:color w:val="000000"/>
    </w:rPr>
  </w:style>
  <w:style w:type="table" w:customStyle="1" w:styleId="a5">
    <w:basedOn w:val="TableNormal"/>
    <w:rsid w:val="009947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25087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Бабенкова Анастасия Сергеевна</dc:creator>
  <cp:lastModifiedBy>lavelinaks</cp:lastModifiedBy>
  <cp:revision>2</cp:revision>
  <cp:lastPrinted>2026-08-27T04:16:00Z</cp:lastPrinted>
  <dcterms:created xsi:type="dcterms:W3CDTF">2026-08-27T05:42:00Z</dcterms:created>
  <dcterms:modified xsi:type="dcterms:W3CDTF">2026-08-27T05:42:00Z</dcterms:modified>
</cp:coreProperties>
</file>